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A81CB4" w14:textId="77777777" w:rsidR="008D061D" w:rsidRDefault="008D061D" w:rsidP="008D061D">
      <w:pPr>
        <w:pBdr>
          <w:bottom w:val="single" w:sz="4" w:space="1" w:color="auto"/>
        </w:pBdr>
        <w:jc w:val="center"/>
        <w:rPr>
          <w:sz w:val="28"/>
          <w:szCs w:val="28"/>
        </w:rPr>
      </w:pPr>
      <w:r>
        <w:rPr>
          <w:sz w:val="28"/>
          <w:szCs w:val="28"/>
        </w:rPr>
        <w:t>Одеський національний університет імені І. І. Мечникова</w:t>
      </w:r>
    </w:p>
    <w:p w14:paraId="09621EC7" w14:textId="77777777" w:rsidR="008D061D" w:rsidRDefault="008D061D" w:rsidP="008D061D">
      <w:pPr>
        <w:jc w:val="center"/>
        <w:rPr>
          <w:sz w:val="20"/>
          <w:szCs w:val="20"/>
        </w:rPr>
      </w:pPr>
      <w:r>
        <w:rPr>
          <w:sz w:val="20"/>
          <w:szCs w:val="20"/>
        </w:rPr>
        <w:t>(повне найменування вищого навчального закладу)</w:t>
      </w:r>
    </w:p>
    <w:p w14:paraId="144375AA" w14:textId="77777777" w:rsidR="008D061D" w:rsidRDefault="008D061D" w:rsidP="008D061D">
      <w:pPr>
        <w:pBdr>
          <w:bottom w:val="single" w:sz="4" w:space="1" w:color="auto"/>
        </w:pBdr>
        <w:spacing w:before="240"/>
        <w:jc w:val="center"/>
        <w:rPr>
          <w:sz w:val="28"/>
          <w:szCs w:val="28"/>
        </w:rPr>
      </w:pPr>
      <w:r>
        <w:rPr>
          <w:sz w:val="28"/>
          <w:szCs w:val="28"/>
        </w:rPr>
        <w:t>Факультет історії та філософії</w:t>
      </w:r>
    </w:p>
    <w:p w14:paraId="7B05A52A" w14:textId="77777777" w:rsidR="008D061D" w:rsidRDefault="008D061D" w:rsidP="008D061D">
      <w:pPr>
        <w:jc w:val="center"/>
        <w:rPr>
          <w:sz w:val="18"/>
          <w:szCs w:val="18"/>
          <w:lang w:val="ru-RU"/>
        </w:rPr>
      </w:pPr>
      <w:r>
        <w:rPr>
          <w:sz w:val="18"/>
          <w:szCs w:val="18"/>
        </w:rPr>
        <w:t>(повне найменування інституту/факультету</w:t>
      </w:r>
      <w:r>
        <w:rPr>
          <w:sz w:val="18"/>
          <w:szCs w:val="18"/>
          <w:lang w:val="ru-RU"/>
        </w:rPr>
        <w:t>)</w:t>
      </w:r>
    </w:p>
    <w:p w14:paraId="229E351F" w14:textId="77777777" w:rsidR="008D061D" w:rsidRDefault="008D061D" w:rsidP="008D061D">
      <w:pPr>
        <w:pBdr>
          <w:bottom w:val="single" w:sz="4" w:space="1" w:color="auto"/>
        </w:pBdr>
        <w:spacing w:before="240"/>
        <w:jc w:val="center"/>
        <w:rPr>
          <w:sz w:val="28"/>
          <w:szCs w:val="28"/>
        </w:rPr>
      </w:pPr>
      <w:r>
        <w:rPr>
          <w:sz w:val="28"/>
          <w:szCs w:val="28"/>
        </w:rPr>
        <w:t xml:space="preserve">Кафедра всесвітньої історії </w:t>
      </w:r>
    </w:p>
    <w:p w14:paraId="2A68994A" w14:textId="77777777" w:rsidR="008D061D" w:rsidRDefault="008D061D" w:rsidP="008D061D">
      <w:pPr>
        <w:jc w:val="center"/>
        <w:rPr>
          <w:sz w:val="18"/>
          <w:szCs w:val="18"/>
        </w:rPr>
      </w:pPr>
      <w:r>
        <w:rPr>
          <w:sz w:val="18"/>
          <w:szCs w:val="18"/>
        </w:rPr>
        <w:t>(повна назва кафедри)</w:t>
      </w:r>
    </w:p>
    <w:p w14:paraId="09CD7A1D" w14:textId="77777777" w:rsidR="008D061D" w:rsidRDefault="008D061D" w:rsidP="008D061D">
      <w:pPr>
        <w:rPr>
          <w:b/>
          <w:spacing w:val="60"/>
          <w:sz w:val="40"/>
          <w:szCs w:val="40"/>
          <w:lang w:val="ru-RU"/>
        </w:rPr>
      </w:pPr>
    </w:p>
    <w:p w14:paraId="2AD24FED" w14:textId="77777777" w:rsidR="008D061D" w:rsidRDefault="008D061D" w:rsidP="008D061D">
      <w:pPr>
        <w:jc w:val="center"/>
        <w:rPr>
          <w:b/>
          <w:spacing w:val="60"/>
          <w:sz w:val="32"/>
          <w:szCs w:val="32"/>
        </w:rPr>
      </w:pPr>
      <w:r>
        <w:rPr>
          <w:b/>
          <w:spacing w:val="60"/>
          <w:sz w:val="32"/>
          <w:szCs w:val="32"/>
        </w:rPr>
        <w:t>Дипломна робота</w:t>
      </w:r>
    </w:p>
    <w:p w14:paraId="61510313" w14:textId="77777777" w:rsidR="008D061D" w:rsidRDefault="008D061D" w:rsidP="008D061D">
      <w:pPr>
        <w:pBdr>
          <w:bottom w:val="single" w:sz="4" w:space="1" w:color="auto"/>
        </w:pBdr>
        <w:tabs>
          <w:tab w:val="center" w:pos="4819"/>
          <w:tab w:val="right" w:pos="8505"/>
        </w:tabs>
        <w:spacing w:before="240"/>
        <w:ind w:left="1134" w:right="850"/>
        <w:jc w:val="left"/>
        <w:rPr>
          <w:sz w:val="28"/>
          <w:szCs w:val="28"/>
        </w:rPr>
      </w:pPr>
      <w:r>
        <w:rPr>
          <w:sz w:val="28"/>
          <w:szCs w:val="28"/>
        </w:rPr>
        <w:tab/>
        <w:t>на здобуття ступеня вищої освіти «</w:t>
      </w:r>
      <w:r>
        <w:rPr>
          <w:sz w:val="28"/>
          <w:szCs w:val="28"/>
          <w:lang w:val="ru-RU"/>
        </w:rPr>
        <w:t>бакалавр</w:t>
      </w:r>
      <w:r>
        <w:rPr>
          <w:sz w:val="28"/>
          <w:szCs w:val="28"/>
        </w:rPr>
        <w:t>»</w:t>
      </w:r>
    </w:p>
    <w:p w14:paraId="7BEFD0C8" w14:textId="3270B64B" w:rsidR="008D061D" w:rsidRDefault="008D061D" w:rsidP="008D061D">
      <w:pPr>
        <w:tabs>
          <w:tab w:val="right" w:pos="9355"/>
        </w:tabs>
        <w:jc w:val="center"/>
        <w:rPr>
          <w:b/>
          <w:sz w:val="28"/>
          <w:szCs w:val="28"/>
        </w:rPr>
      </w:pPr>
      <w:r>
        <w:rPr>
          <w:sz w:val="28"/>
          <w:szCs w:val="28"/>
        </w:rPr>
        <w:t xml:space="preserve">на тему: </w:t>
      </w:r>
      <w:r>
        <w:rPr>
          <w:sz w:val="32"/>
          <w:szCs w:val="32"/>
        </w:rPr>
        <w:t xml:space="preserve"> </w:t>
      </w:r>
      <w:r>
        <w:rPr>
          <w:b/>
          <w:sz w:val="32"/>
          <w:szCs w:val="32"/>
        </w:rPr>
        <w:t>«</w:t>
      </w:r>
      <w:r w:rsidR="002529BD">
        <w:rPr>
          <w:b/>
          <w:sz w:val="32"/>
          <w:szCs w:val="32"/>
        </w:rPr>
        <w:t>Німецько-</w:t>
      </w:r>
      <w:r w:rsidR="00523CCD">
        <w:rPr>
          <w:b/>
          <w:sz w:val="32"/>
          <w:szCs w:val="32"/>
        </w:rPr>
        <w:t>р</w:t>
      </w:r>
      <w:r w:rsidR="002529BD">
        <w:rPr>
          <w:b/>
          <w:sz w:val="32"/>
          <w:szCs w:val="32"/>
        </w:rPr>
        <w:t>осійські відносини на рубежі ХІХ-ХХ ст.</w:t>
      </w:r>
      <w:r>
        <w:rPr>
          <w:b/>
          <w:sz w:val="32"/>
          <w:szCs w:val="32"/>
        </w:rPr>
        <w:t>»</w:t>
      </w:r>
    </w:p>
    <w:p w14:paraId="3A29838A" w14:textId="663BDA0B" w:rsidR="008D061D" w:rsidRPr="00904EC5" w:rsidRDefault="008D061D" w:rsidP="008D061D">
      <w:pPr>
        <w:tabs>
          <w:tab w:val="right" w:pos="9355"/>
        </w:tabs>
        <w:jc w:val="center"/>
        <w:rPr>
          <w:sz w:val="28"/>
          <w:szCs w:val="28"/>
          <w:lang w:val="ru-RU"/>
        </w:rPr>
      </w:pPr>
      <w:r>
        <w:rPr>
          <w:sz w:val="28"/>
          <w:szCs w:val="28"/>
        </w:rPr>
        <w:t>«</w:t>
      </w:r>
      <w:r w:rsidR="006C3D94" w:rsidRPr="006C3D94">
        <w:rPr>
          <w:sz w:val="28"/>
          <w:szCs w:val="28"/>
        </w:rPr>
        <w:t>German-Russian relations at the turn of the XIX-XX centuries.</w:t>
      </w:r>
      <w:r>
        <w:rPr>
          <w:sz w:val="28"/>
          <w:szCs w:val="28"/>
        </w:rPr>
        <w:t>»</w:t>
      </w:r>
      <w:r w:rsidR="003C5C84" w:rsidRPr="006C3D94">
        <w:rPr>
          <w:sz w:val="28"/>
          <w:szCs w:val="28"/>
          <w:lang w:val="en-US"/>
        </w:rPr>
        <w:t xml:space="preserve"> </w:t>
      </w:r>
      <w:r w:rsidR="003C5C84" w:rsidRPr="00904EC5">
        <w:rPr>
          <w:sz w:val="28"/>
          <w:szCs w:val="28"/>
          <w:lang w:val="ru-RU"/>
        </w:rPr>
        <w:t>(</w:t>
      </w:r>
      <w:r w:rsidR="003C5C84">
        <w:rPr>
          <w:sz w:val="28"/>
          <w:szCs w:val="28"/>
          <w:lang w:val="ru-RU"/>
        </w:rPr>
        <w:t>перевод</w:t>
      </w:r>
      <w:r w:rsidR="003C5C84" w:rsidRPr="00904EC5">
        <w:rPr>
          <w:sz w:val="28"/>
          <w:szCs w:val="28"/>
          <w:lang w:val="ru-RU"/>
        </w:rPr>
        <w:t xml:space="preserve"> </w:t>
      </w:r>
      <w:r w:rsidR="003C5C84">
        <w:rPr>
          <w:sz w:val="28"/>
          <w:szCs w:val="28"/>
          <w:lang w:val="ru-RU"/>
        </w:rPr>
        <w:t>на</w:t>
      </w:r>
      <w:r w:rsidR="003C5C84" w:rsidRPr="00904EC5">
        <w:rPr>
          <w:sz w:val="28"/>
          <w:szCs w:val="28"/>
          <w:lang w:val="ru-RU"/>
        </w:rPr>
        <w:t xml:space="preserve"> </w:t>
      </w:r>
      <w:r w:rsidR="003C5C84">
        <w:rPr>
          <w:sz w:val="28"/>
          <w:szCs w:val="28"/>
          <w:lang w:val="ru-RU"/>
        </w:rPr>
        <w:t>англ</w:t>
      </w:r>
      <w:r w:rsidR="003C5C84" w:rsidRPr="00904EC5">
        <w:rPr>
          <w:sz w:val="28"/>
          <w:szCs w:val="28"/>
          <w:lang w:val="ru-RU"/>
        </w:rPr>
        <w:t>.)</w:t>
      </w:r>
    </w:p>
    <w:p w14:paraId="65A81AC6" w14:textId="77777777" w:rsidR="008D061D" w:rsidRDefault="008D061D" w:rsidP="008D061D">
      <w:pPr>
        <w:tabs>
          <w:tab w:val="right" w:pos="9355"/>
        </w:tabs>
        <w:rPr>
          <w:u w:val="single"/>
        </w:rPr>
      </w:pPr>
    </w:p>
    <w:p w14:paraId="7D180F5E" w14:textId="77777777" w:rsidR="008D061D" w:rsidRDefault="008D061D" w:rsidP="008D061D">
      <w:pPr>
        <w:tabs>
          <w:tab w:val="right" w:pos="9355"/>
        </w:tabs>
        <w:rPr>
          <w:sz w:val="28"/>
          <w:szCs w:val="28"/>
          <w:u w:val="single"/>
        </w:rPr>
      </w:pPr>
    </w:p>
    <w:p w14:paraId="1F128981" w14:textId="77777777" w:rsidR="008D061D" w:rsidRDefault="008D061D" w:rsidP="008D061D">
      <w:pPr>
        <w:tabs>
          <w:tab w:val="right" w:pos="9355"/>
        </w:tabs>
        <w:rPr>
          <w:sz w:val="28"/>
          <w:szCs w:val="28"/>
          <w:u w:val="single"/>
        </w:rPr>
      </w:pPr>
    </w:p>
    <w:p w14:paraId="2531D32F" w14:textId="041ACDD6" w:rsidR="008D061D" w:rsidRDefault="008D061D" w:rsidP="007235E6">
      <w:pPr>
        <w:spacing w:line="276" w:lineRule="auto"/>
        <w:rPr>
          <w:sz w:val="28"/>
          <w:szCs w:val="28"/>
        </w:rPr>
      </w:pPr>
      <w:r>
        <w:rPr>
          <w:sz w:val="28"/>
          <w:szCs w:val="28"/>
        </w:rPr>
        <w:t xml:space="preserve">                                          </w:t>
      </w:r>
      <w:r w:rsidR="00C52899" w:rsidRPr="00904EC5">
        <w:rPr>
          <w:sz w:val="28"/>
          <w:szCs w:val="28"/>
          <w:lang w:val="ru-RU"/>
        </w:rPr>
        <w:t xml:space="preserve">   </w:t>
      </w:r>
      <w:r w:rsidR="007235E6">
        <w:rPr>
          <w:sz w:val="28"/>
          <w:szCs w:val="28"/>
          <w:lang w:val="ru-RU"/>
        </w:rPr>
        <w:t xml:space="preserve"> </w:t>
      </w:r>
      <w:r>
        <w:rPr>
          <w:sz w:val="28"/>
          <w:szCs w:val="28"/>
        </w:rPr>
        <w:t>Виконав: студент денної форми навчання</w:t>
      </w:r>
    </w:p>
    <w:p w14:paraId="037F8A32" w14:textId="77777777" w:rsidR="008D061D" w:rsidRDefault="008D061D" w:rsidP="007235E6">
      <w:pPr>
        <w:spacing w:line="276" w:lineRule="auto"/>
        <w:jc w:val="center"/>
        <w:rPr>
          <w:sz w:val="28"/>
          <w:szCs w:val="28"/>
        </w:rPr>
      </w:pPr>
      <w:r>
        <w:rPr>
          <w:sz w:val="28"/>
          <w:szCs w:val="28"/>
        </w:rPr>
        <w:t xml:space="preserve">                        спеціальності 032 Історія та археологія</w:t>
      </w:r>
    </w:p>
    <w:p w14:paraId="4EE544A7" w14:textId="2F543C81" w:rsidR="008D061D" w:rsidRPr="008014E2" w:rsidRDefault="008D061D" w:rsidP="007235E6">
      <w:pPr>
        <w:spacing w:line="276" w:lineRule="auto"/>
        <w:rPr>
          <w:color w:val="000000" w:themeColor="text1"/>
          <w:sz w:val="20"/>
          <w:szCs w:val="20"/>
          <w:lang w:val="ru-RU"/>
        </w:rPr>
      </w:pPr>
      <w:r>
        <w:rPr>
          <w:sz w:val="28"/>
          <w:szCs w:val="28"/>
        </w:rPr>
        <w:t xml:space="preserve">                                          </w:t>
      </w:r>
      <w:r w:rsidR="00C52899">
        <w:rPr>
          <w:sz w:val="28"/>
          <w:szCs w:val="28"/>
          <w:lang w:val="ru-RU"/>
        </w:rPr>
        <w:t xml:space="preserve">   </w:t>
      </w:r>
      <w:r w:rsidR="007235E6">
        <w:rPr>
          <w:sz w:val="28"/>
          <w:szCs w:val="28"/>
          <w:lang w:val="ru-RU"/>
        </w:rPr>
        <w:t xml:space="preserve"> </w:t>
      </w:r>
      <w:r w:rsidR="008014E2">
        <w:rPr>
          <w:color w:val="000000" w:themeColor="text1"/>
          <w:sz w:val="28"/>
          <w:szCs w:val="28"/>
        </w:rPr>
        <w:t>Шимк</w:t>
      </w:r>
      <w:r w:rsidR="00731A5D">
        <w:rPr>
          <w:color w:val="000000" w:themeColor="text1"/>
          <w:sz w:val="28"/>
          <w:szCs w:val="28"/>
        </w:rPr>
        <w:t>о</w:t>
      </w:r>
      <w:r w:rsidR="008014E2">
        <w:rPr>
          <w:color w:val="000000" w:themeColor="text1"/>
          <w:sz w:val="28"/>
          <w:szCs w:val="28"/>
        </w:rPr>
        <w:t xml:space="preserve"> Даниїл Олегович</w:t>
      </w:r>
    </w:p>
    <w:p w14:paraId="4C87A61D" w14:textId="4BD53DB9" w:rsidR="008D061D" w:rsidRDefault="008D061D" w:rsidP="008D061D">
      <w:pPr>
        <w:tabs>
          <w:tab w:val="left" w:pos="5245"/>
          <w:tab w:val="right" w:pos="9355"/>
        </w:tabs>
        <w:spacing w:before="120"/>
        <w:rPr>
          <w:sz w:val="28"/>
          <w:szCs w:val="28"/>
        </w:rPr>
      </w:pPr>
      <w:r>
        <w:rPr>
          <w:sz w:val="20"/>
          <w:szCs w:val="20"/>
        </w:rPr>
        <w:t xml:space="preserve">                                                                </w:t>
      </w:r>
      <w:r>
        <w:rPr>
          <w:sz w:val="28"/>
          <w:szCs w:val="28"/>
        </w:rPr>
        <w:t xml:space="preserve">Керівник     д.і.н., проф. </w:t>
      </w:r>
      <w:r w:rsidR="008014E2">
        <w:rPr>
          <w:sz w:val="28"/>
          <w:szCs w:val="28"/>
        </w:rPr>
        <w:t>Барвінська П.І</w:t>
      </w:r>
      <w:r w:rsidR="00C52899">
        <w:rPr>
          <w:sz w:val="28"/>
          <w:szCs w:val="28"/>
        </w:rPr>
        <w:t>.</w:t>
      </w:r>
      <w:r w:rsidR="007235E6">
        <w:rPr>
          <w:sz w:val="28"/>
          <w:szCs w:val="28"/>
        </w:rPr>
        <w:t xml:space="preserve"> </w:t>
      </w:r>
      <w:r w:rsidR="00C52899">
        <w:rPr>
          <w:sz w:val="28"/>
          <w:szCs w:val="28"/>
        </w:rPr>
        <w:t>__</w:t>
      </w:r>
      <w:r>
        <w:rPr>
          <w:sz w:val="28"/>
          <w:szCs w:val="28"/>
        </w:rPr>
        <w:t xml:space="preserve"> </w:t>
      </w:r>
    </w:p>
    <w:p w14:paraId="0AFC9283" w14:textId="7C868DD6" w:rsidR="008D061D" w:rsidRPr="006E58D3" w:rsidRDefault="008D061D" w:rsidP="008D061D">
      <w:pPr>
        <w:tabs>
          <w:tab w:val="left" w:pos="5245"/>
          <w:tab w:val="right" w:pos="9355"/>
        </w:tabs>
        <w:spacing w:before="120"/>
        <w:rPr>
          <w:sz w:val="28"/>
          <w:szCs w:val="28"/>
        </w:rPr>
      </w:pPr>
      <w:r>
        <w:rPr>
          <w:sz w:val="28"/>
          <w:szCs w:val="28"/>
        </w:rPr>
        <w:t xml:space="preserve">                                          </w:t>
      </w:r>
      <w:r w:rsidR="00C52899" w:rsidRPr="006E58D3">
        <w:rPr>
          <w:sz w:val="28"/>
          <w:szCs w:val="28"/>
        </w:rPr>
        <w:t xml:space="preserve">   </w:t>
      </w:r>
      <w:r w:rsidR="007235E6">
        <w:rPr>
          <w:sz w:val="28"/>
          <w:szCs w:val="28"/>
        </w:rPr>
        <w:t xml:space="preserve"> </w:t>
      </w:r>
      <w:r>
        <w:rPr>
          <w:sz w:val="28"/>
          <w:szCs w:val="28"/>
        </w:rPr>
        <w:t xml:space="preserve">Рецензент    </w:t>
      </w:r>
      <w:r w:rsidR="007235E6">
        <w:rPr>
          <w:sz w:val="28"/>
          <w:szCs w:val="28"/>
        </w:rPr>
        <w:t xml:space="preserve">к.і.н. доц. Нємченко І.В. </w:t>
      </w:r>
      <w:r w:rsidR="007235E6" w:rsidRPr="007235E6">
        <w:rPr>
          <w:sz w:val="28"/>
          <w:szCs w:val="28"/>
        </w:rPr>
        <w:t>__</w:t>
      </w:r>
    </w:p>
    <w:p w14:paraId="168D5541" w14:textId="77777777" w:rsidR="008D061D" w:rsidRDefault="008D061D" w:rsidP="008D061D">
      <w:pPr>
        <w:tabs>
          <w:tab w:val="left" w:pos="5245"/>
          <w:tab w:val="right" w:pos="9355"/>
        </w:tabs>
        <w:spacing w:before="120"/>
        <w:rPr>
          <w:sz w:val="28"/>
          <w:szCs w:val="28"/>
        </w:rPr>
      </w:pPr>
    </w:p>
    <w:p w14:paraId="470C51CA" w14:textId="77777777" w:rsidR="008D061D" w:rsidRDefault="008D061D" w:rsidP="008D061D">
      <w:pPr>
        <w:ind w:left="3969"/>
        <w:rPr>
          <w:sz w:val="28"/>
          <w:szCs w:val="28"/>
        </w:rPr>
      </w:pPr>
    </w:p>
    <w:p w14:paraId="3EAA8E8C" w14:textId="77777777" w:rsidR="008D061D" w:rsidRDefault="008D061D" w:rsidP="008D061D">
      <w:pPr>
        <w:ind w:left="3969"/>
        <w:rPr>
          <w:sz w:val="28"/>
          <w:szCs w:val="28"/>
        </w:rPr>
      </w:pPr>
    </w:p>
    <w:tbl>
      <w:tblPr>
        <w:tblW w:w="5155" w:type="pct"/>
        <w:jc w:val="center"/>
        <w:tblLook w:val="00A0" w:firstRow="1" w:lastRow="0" w:firstColumn="1" w:lastColumn="0" w:noHBand="0" w:noVBand="0"/>
      </w:tblPr>
      <w:tblGrid>
        <w:gridCol w:w="5082"/>
        <w:gridCol w:w="4786"/>
      </w:tblGrid>
      <w:tr w:rsidR="008D061D" w14:paraId="5F225F60" w14:textId="77777777" w:rsidTr="008D061D">
        <w:trPr>
          <w:jc w:val="center"/>
        </w:trPr>
        <w:tc>
          <w:tcPr>
            <w:tcW w:w="4967" w:type="dxa"/>
            <w:hideMark/>
          </w:tcPr>
          <w:p w14:paraId="302B545F" w14:textId="77777777" w:rsidR="008D061D" w:rsidRDefault="008D061D">
            <w:pPr>
              <w:spacing w:line="276" w:lineRule="auto"/>
              <w:rPr>
                <w:sz w:val="28"/>
                <w:szCs w:val="28"/>
              </w:rPr>
            </w:pPr>
            <w:r>
              <w:rPr>
                <w:sz w:val="28"/>
                <w:szCs w:val="28"/>
              </w:rPr>
              <w:t>Рекомендовано до захисту:</w:t>
            </w:r>
          </w:p>
          <w:p w14:paraId="09508D3E" w14:textId="77777777" w:rsidR="008D061D" w:rsidRDefault="008D061D">
            <w:pPr>
              <w:spacing w:before="120" w:line="276" w:lineRule="auto"/>
              <w:rPr>
                <w:sz w:val="28"/>
                <w:szCs w:val="28"/>
              </w:rPr>
            </w:pPr>
            <w:r>
              <w:rPr>
                <w:sz w:val="28"/>
                <w:szCs w:val="28"/>
              </w:rPr>
              <w:t>Протокол засідання кафедри</w:t>
            </w:r>
          </w:p>
          <w:p w14:paraId="724736FF" w14:textId="77777777" w:rsidR="008D061D" w:rsidRDefault="008D061D">
            <w:pPr>
              <w:spacing w:before="120" w:line="276" w:lineRule="auto"/>
              <w:rPr>
                <w:sz w:val="28"/>
                <w:szCs w:val="28"/>
              </w:rPr>
            </w:pPr>
            <w:r>
              <w:rPr>
                <w:sz w:val="28"/>
                <w:szCs w:val="28"/>
              </w:rPr>
              <w:t xml:space="preserve">№ </w:t>
            </w:r>
            <w:r>
              <w:rPr>
                <w:sz w:val="28"/>
                <w:szCs w:val="28"/>
                <w:lang w:val="ru-RU"/>
              </w:rPr>
              <w:t xml:space="preserve">  </w:t>
            </w:r>
            <w:r>
              <w:rPr>
                <w:sz w:val="28"/>
                <w:szCs w:val="28"/>
              </w:rPr>
              <w:t xml:space="preserve">від </w:t>
            </w:r>
            <w:r>
              <w:rPr>
                <w:sz w:val="28"/>
                <w:szCs w:val="28"/>
                <w:lang w:val="ru-RU"/>
              </w:rPr>
              <w:t>____________</w:t>
            </w:r>
            <w:r>
              <w:rPr>
                <w:sz w:val="28"/>
                <w:szCs w:val="28"/>
              </w:rPr>
              <w:t>20</w:t>
            </w:r>
            <w:r>
              <w:rPr>
                <w:sz w:val="28"/>
                <w:szCs w:val="28"/>
                <w:lang w:val="ru-RU"/>
              </w:rPr>
              <w:t>21</w:t>
            </w:r>
            <w:r>
              <w:rPr>
                <w:sz w:val="28"/>
                <w:szCs w:val="28"/>
              </w:rPr>
              <w:t xml:space="preserve"> р. </w:t>
            </w:r>
          </w:p>
          <w:p w14:paraId="3115CCAC" w14:textId="77777777" w:rsidR="008D061D" w:rsidRDefault="008D061D">
            <w:pPr>
              <w:spacing w:before="600" w:line="276" w:lineRule="auto"/>
              <w:rPr>
                <w:sz w:val="28"/>
                <w:szCs w:val="28"/>
              </w:rPr>
            </w:pPr>
            <w:r>
              <w:rPr>
                <w:sz w:val="28"/>
                <w:szCs w:val="28"/>
              </w:rPr>
              <w:t>Завідувач кафедри</w:t>
            </w:r>
          </w:p>
          <w:p w14:paraId="2C59BC06" w14:textId="77777777" w:rsidR="008D061D" w:rsidRPr="00C52899" w:rsidRDefault="008D061D">
            <w:pPr>
              <w:tabs>
                <w:tab w:val="left" w:pos="1168"/>
                <w:tab w:val="left" w:pos="3861"/>
              </w:tabs>
              <w:spacing w:before="360" w:line="276" w:lineRule="auto"/>
              <w:rPr>
                <w:sz w:val="28"/>
                <w:szCs w:val="28"/>
                <w:u w:val="single"/>
                <w:lang w:val="ru-RU"/>
              </w:rPr>
            </w:pPr>
            <w:r>
              <w:rPr>
                <w:sz w:val="28"/>
                <w:szCs w:val="28"/>
                <w:u w:val="single"/>
              </w:rPr>
              <w:tab/>
            </w:r>
            <w:r w:rsidR="00C52899">
              <w:rPr>
                <w:sz w:val="28"/>
                <w:szCs w:val="28"/>
              </w:rPr>
              <w:t xml:space="preserve">       Грєбцова І. С</w:t>
            </w:r>
            <w:r w:rsidR="00C52899">
              <w:rPr>
                <w:sz w:val="28"/>
                <w:szCs w:val="28"/>
                <w:lang w:val="ru-RU"/>
              </w:rPr>
              <w:t>.</w:t>
            </w:r>
          </w:p>
          <w:p w14:paraId="098F0E58" w14:textId="77777777" w:rsidR="008D061D" w:rsidRDefault="008D061D" w:rsidP="00C52899">
            <w:pPr>
              <w:tabs>
                <w:tab w:val="left" w:pos="284"/>
                <w:tab w:val="left" w:pos="1767"/>
              </w:tabs>
              <w:spacing w:line="276" w:lineRule="auto"/>
              <w:rPr>
                <w:sz w:val="20"/>
                <w:szCs w:val="20"/>
              </w:rPr>
            </w:pPr>
            <w:r>
              <w:rPr>
                <w:sz w:val="20"/>
                <w:szCs w:val="20"/>
              </w:rPr>
              <w:tab/>
              <w:t>(підпис)</w:t>
            </w:r>
            <w:r>
              <w:rPr>
                <w:sz w:val="20"/>
                <w:szCs w:val="20"/>
              </w:rPr>
              <w:tab/>
            </w:r>
          </w:p>
        </w:tc>
        <w:tc>
          <w:tcPr>
            <w:tcW w:w="4678" w:type="dxa"/>
            <w:hideMark/>
          </w:tcPr>
          <w:p w14:paraId="5026097A" w14:textId="77777777" w:rsidR="008D061D" w:rsidRDefault="008D061D">
            <w:pPr>
              <w:tabs>
                <w:tab w:val="right" w:pos="4462"/>
              </w:tabs>
              <w:spacing w:line="276" w:lineRule="auto"/>
              <w:rPr>
                <w:sz w:val="28"/>
                <w:szCs w:val="28"/>
              </w:rPr>
            </w:pPr>
            <w:r>
              <w:rPr>
                <w:sz w:val="28"/>
                <w:szCs w:val="28"/>
              </w:rPr>
              <w:t>Захищено на засіданні ЕК № 1</w:t>
            </w:r>
          </w:p>
          <w:p w14:paraId="5E468069" w14:textId="77777777" w:rsidR="008D061D" w:rsidRDefault="008D061D">
            <w:pPr>
              <w:tabs>
                <w:tab w:val="right" w:pos="4462"/>
              </w:tabs>
              <w:spacing w:before="120" w:line="276" w:lineRule="auto"/>
              <w:rPr>
                <w:sz w:val="28"/>
                <w:szCs w:val="28"/>
              </w:rPr>
            </w:pPr>
            <w:r>
              <w:rPr>
                <w:sz w:val="28"/>
                <w:szCs w:val="28"/>
              </w:rPr>
              <w:t>протокол № _ від __________ р.</w:t>
            </w:r>
            <w:r>
              <w:rPr>
                <w:sz w:val="28"/>
                <w:szCs w:val="28"/>
              </w:rPr>
              <w:tab/>
            </w:r>
          </w:p>
          <w:p w14:paraId="51B915FC" w14:textId="77777777" w:rsidR="008D061D" w:rsidRDefault="008D061D">
            <w:pPr>
              <w:tabs>
                <w:tab w:val="right" w:pos="4462"/>
              </w:tabs>
              <w:spacing w:before="120" w:line="276" w:lineRule="auto"/>
              <w:rPr>
                <w:sz w:val="28"/>
                <w:szCs w:val="28"/>
              </w:rPr>
            </w:pPr>
            <w:r>
              <w:rPr>
                <w:sz w:val="28"/>
                <w:szCs w:val="28"/>
              </w:rPr>
              <w:t>Оцінка______________/___</w:t>
            </w:r>
            <w:r>
              <w:rPr>
                <w:sz w:val="20"/>
                <w:szCs w:val="20"/>
              </w:rPr>
              <w:tab/>
            </w:r>
            <w:r>
              <w:rPr>
                <w:sz w:val="28"/>
                <w:szCs w:val="28"/>
              </w:rPr>
              <w:t>___/_____</w:t>
            </w:r>
          </w:p>
          <w:p w14:paraId="448D3638" w14:textId="77777777" w:rsidR="008D061D" w:rsidRDefault="008D061D">
            <w:pPr>
              <w:spacing w:line="276" w:lineRule="auto"/>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14:paraId="7865DBBB" w14:textId="77777777" w:rsidR="008D061D" w:rsidRDefault="008D061D">
            <w:pPr>
              <w:spacing w:before="360" w:line="276" w:lineRule="auto"/>
              <w:rPr>
                <w:sz w:val="28"/>
                <w:szCs w:val="28"/>
              </w:rPr>
            </w:pPr>
            <w:r>
              <w:rPr>
                <w:sz w:val="28"/>
                <w:szCs w:val="28"/>
              </w:rPr>
              <w:t>Голова ЕК</w:t>
            </w:r>
          </w:p>
          <w:p w14:paraId="76AB8985" w14:textId="77777777" w:rsidR="008D061D" w:rsidRDefault="008D061D">
            <w:pPr>
              <w:tabs>
                <w:tab w:val="left" w:pos="1446"/>
                <w:tab w:val="right" w:pos="4462"/>
              </w:tabs>
              <w:spacing w:before="360" w:line="276" w:lineRule="auto"/>
              <w:rPr>
                <w:sz w:val="28"/>
                <w:szCs w:val="28"/>
                <w:u w:val="single"/>
              </w:rPr>
            </w:pPr>
            <w:r>
              <w:rPr>
                <w:sz w:val="28"/>
                <w:szCs w:val="28"/>
                <w:u w:val="single"/>
              </w:rPr>
              <w:tab/>
            </w:r>
            <w:r>
              <w:rPr>
                <w:sz w:val="28"/>
                <w:szCs w:val="28"/>
              </w:rPr>
              <w:t xml:space="preserve">               Грєбцова І. С.</w:t>
            </w:r>
          </w:p>
          <w:p w14:paraId="2DC7A56F" w14:textId="77777777" w:rsidR="008D061D" w:rsidRDefault="008D061D">
            <w:pPr>
              <w:tabs>
                <w:tab w:val="left" w:pos="454"/>
                <w:tab w:val="left" w:pos="2155"/>
              </w:tabs>
              <w:spacing w:line="276" w:lineRule="auto"/>
              <w:rPr>
                <w:sz w:val="28"/>
                <w:szCs w:val="28"/>
              </w:rPr>
            </w:pPr>
            <w:r>
              <w:rPr>
                <w:sz w:val="20"/>
                <w:szCs w:val="20"/>
              </w:rPr>
              <w:tab/>
              <w:t>(підпис)</w:t>
            </w:r>
            <w:r>
              <w:rPr>
                <w:sz w:val="20"/>
                <w:szCs w:val="20"/>
              </w:rPr>
              <w:tab/>
            </w:r>
          </w:p>
        </w:tc>
      </w:tr>
      <w:tr w:rsidR="008D061D" w14:paraId="29E6881D" w14:textId="77777777" w:rsidTr="008D061D">
        <w:trPr>
          <w:jc w:val="center"/>
        </w:trPr>
        <w:tc>
          <w:tcPr>
            <w:tcW w:w="4967" w:type="dxa"/>
          </w:tcPr>
          <w:p w14:paraId="44B1CDBA" w14:textId="77777777" w:rsidR="008D061D" w:rsidRDefault="008D061D">
            <w:pPr>
              <w:spacing w:line="276" w:lineRule="auto"/>
              <w:rPr>
                <w:sz w:val="28"/>
                <w:szCs w:val="28"/>
              </w:rPr>
            </w:pPr>
          </w:p>
        </w:tc>
        <w:tc>
          <w:tcPr>
            <w:tcW w:w="4678" w:type="dxa"/>
          </w:tcPr>
          <w:p w14:paraId="742E28F7" w14:textId="77777777" w:rsidR="008D061D" w:rsidRDefault="008D061D">
            <w:pPr>
              <w:spacing w:line="276" w:lineRule="auto"/>
              <w:rPr>
                <w:sz w:val="28"/>
                <w:szCs w:val="28"/>
              </w:rPr>
            </w:pPr>
          </w:p>
        </w:tc>
      </w:tr>
    </w:tbl>
    <w:p w14:paraId="0C008818" w14:textId="77777777" w:rsidR="008D061D" w:rsidRDefault="008D061D" w:rsidP="008D061D">
      <w:pPr>
        <w:jc w:val="center"/>
        <w:rPr>
          <w:b/>
          <w:sz w:val="28"/>
          <w:szCs w:val="28"/>
        </w:rPr>
      </w:pPr>
    </w:p>
    <w:p w14:paraId="0B71C61B" w14:textId="77777777" w:rsidR="008D061D" w:rsidRDefault="008D061D" w:rsidP="008D061D">
      <w:pPr>
        <w:jc w:val="center"/>
        <w:rPr>
          <w:b/>
          <w:sz w:val="28"/>
          <w:szCs w:val="28"/>
        </w:rPr>
      </w:pPr>
    </w:p>
    <w:p w14:paraId="26C9B4EE" w14:textId="77777777" w:rsidR="008D061D" w:rsidRDefault="008D061D" w:rsidP="008D061D">
      <w:pPr>
        <w:jc w:val="center"/>
        <w:rPr>
          <w:b/>
          <w:sz w:val="28"/>
          <w:szCs w:val="28"/>
        </w:rPr>
      </w:pPr>
    </w:p>
    <w:p w14:paraId="232ECE01" w14:textId="77777777" w:rsidR="008D061D" w:rsidRDefault="008D061D" w:rsidP="008D061D">
      <w:pPr>
        <w:jc w:val="center"/>
        <w:rPr>
          <w:b/>
          <w:sz w:val="28"/>
          <w:szCs w:val="28"/>
        </w:rPr>
      </w:pPr>
    </w:p>
    <w:p w14:paraId="55A1B109" w14:textId="77777777" w:rsidR="008D061D" w:rsidRDefault="008D061D" w:rsidP="008D061D">
      <w:pPr>
        <w:jc w:val="center"/>
        <w:rPr>
          <w:b/>
          <w:sz w:val="28"/>
          <w:szCs w:val="28"/>
        </w:rPr>
      </w:pPr>
    </w:p>
    <w:p w14:paraId="37119AB5" w14:textId="77777777" w:rsidR="008D061D" w:rsidRDefault="008D061D" w:rsidP="008D061D">
      <w:pPr>
        <w:jc w:val="center"/>
        <w:rPr>
          <w:b/>
          <w:sz w:val="28"/>
          <w:szCs w:val="28"/>
          <w:lang w:val="en-US"/>
        </w:rPr>
      </w:pPr>
      <w:r>
        <w:rPr>
          <w:b/>
          <w:sz w:val="28"/>
          <w:szCs w:val="28"/>
        </w:rPr>
        <w:t>Одеса</w:t>
      </w:r>
      <w:r>
        <w:rPr>
          <w:b/>
          <w:sz w:val="28"/>
          <w:szCs w:val="28"/>
          <w:lang w:val="en-US"/>
        </w:rPr>
        <w:t xml:space="preserve"> –</w:t>
      </w:r>
      <w:r>
        <w:rPr>
          <w:b/>
          <w:sz w:val="28"/>
          <w:szCs w:val="28"/>
        </w:rPr>
        <w:t xml:space="preserve"> 2</w:t>
      </w:r>
      <w:r>
        <w:rPr>
          <w:b/>
          <w:sz w:val="28"/>
          <w:szCs w:val="28"/>
          <w:lang w:val="en-US"/>
        </w:rPr>
        <w:t>021</w:t>
      </w:r>
    </w:p>
    <w:p w14:paraId="0D9ADB49" w14:textId="187D69EA" w:rsidR="006E58D3" w:rsidRDefault="006E58D3" w:rsidP="003548F3">
      <w:pPr>
        <w:tabs>
          <w:tab w:val="left" w:pos="1335"/>
        </w:tabs>
      </w:pPr>
    </w:p>
    <w:p w14:paraId="1E54F985" w14:textId="181A891B" w:rsidR="003548F3" w:rsidRPr="007715C5" w:rsidRDefault="003548F3" w:rsidP="003230AF">
      <w:pPr>
        <w:tabs>
          <w:tab w:val="left" w:pos="1335"/>
        </w:tabs>
        <w:spacing w:line="360" w:lineRule="auto"/>
        <w:jc w:val="center"/>
        <w:rPr>
          <w:b/>
          <w:bCs/>
          <w:sz w:val="28"/>
          <w:szCs w:val="28"/>
        </w:rPr>
      </w:pPr>
      <w:r w:rsidRPr="007715C5">
        <w:rPr>
          <w:b/>
          <w:bCs/>
          <w:sz w:val="28"/>
          <w:szCs w:val="28"/>
          <w:lang w:val="ru-RU"/>
        </w:rPr>
        <w:lastRenderedPageBreak/>
        <w:t>Зм</w:t>
      </w:r>
      <w:r w:rsidRPr="007715C5">
        <w:rPr>
          <w:b/>
          <w:bCs/>
          <w:sz w:val="28"/>
          <w:szCs w:val="28"/>
        </w:rPr>
        <w:t>іст</w:t>
      </w:r>
    </w:p>
    <w:p w14:paraId="5DCD9BD9" w14:textId="33E0AC79" w:rsidR="003230AF" w:rsidRPr="007715C5" w:rsidRDefault="00035ABF" w:rsidP="003230AF">
      <w:pPr>
        <w:spacing w:line="360" w:lineRule="auto"/>
        <w:jc w:val="left"/>
        <w:rPr>
          <w:sz w:val="28"/>
          <w:szCs w:val="28"/>
        </w:rPr>
      </w:pPr>
      <w:r>
        <w:rPr>
          <w:sz w:val="28"/>
          <w:szCs w:val="28"/>
        </w:rPr>
        <w:t xml:space="preserve"> </w:t>
      </w:r>
    </w:p>
    <w:p w14:paraId="7C6246AB" w14:textId="7BCCE38F" w:rsidR="003230AF" w:rsidRPr="003230AF" w:rsidRDefault="009C4FB4" w:rsidP="003230AF">
      <w:pPr>
        <w:spacing w:line="360" w:lineRule="auto"/>
        <w:ind w:left="360"/>
        <w:jc w:val="left"/>
        <w:rPr>
          <w:sz w:val="28"/>
          <w:szCs w:val="28"/>
        </w:rPr>
      </w:pPr>
      <w:r w:rsidRPr="003230AF">
        <w:rPr>
          <w:sz w:val="28"/>
          <w:szCs w:val="28"/>
          <w:lang w:val="ru-RU"/>
        </w:rPr>
        <w:t>Вступ.</w:t>
      </w:r>
      <w:r w:rsidR="003230AF">
        <w:rPr>
          <w:sz w:val="28"/>
          <w:szCs w:val="28"/>
          <w:lang w:val="ru-RU"/>
        </w:rPr>
        <w:t>………………………………………………………………</w:t>
      </w:r>
      <w:r>
        <w:rPr>
          <w:sz w:val="28"/>
          <w:szCs w:val="28"/>
          <w:lang w:val="ru-RU"/>
        </w:rPr>
        <w:t>……</w:t>
      </w:r>
      <w:r w:rsidR="00B8400C">
        <w:rPr>
          <w:sz w:val="28"/>
          <w:szCs w:val="28"/>
          <w:lang w:val="ru-RU"/>
        </w:rPr>
        <w:t>….</w:t>
      </w:r>
      <w:r>
        <w:rPr>
          <w:sz w:val="28"/>
          <w:szCs w:val="28"/>
          <w:lang w:val="ru-RU"/>
        </w:rPr>
        <w:t>…</w:t>
      </w:r>
      <w:r w:rsidR="00694DB7">
        <w:rPr>
          <w:sz w:val="28"/>
          <w:szCs w:val="28"/>
          <w:lang w:val="ru-RU"/>
        </w:rPr>
        <w:t>.</w:t>
      </w:r>
      <w:r>
        <w:rPr>
          <w:sz w:val="28"/>
          <w:szCs w:val="28"/>
          <w:lang w:val="ru-RU"/>
        </w:rPr>
        <w:t>3</w:t>
      </w:r>
    </w:p>
    <w:p w14:paraId="0C5925FA" w14:textId="10D9F653" w:rsidR="007715C5" w:rsidRPr="003230AF" w:rsidRDefault="003230AF" w:rsidP="003230AF">
      <w:pPr>
        <w:spacing w:line="360" w:lineRule="auto"/>
        <w:ind w:left="360"/>
        <w:jc w:val="left"/>
        <w:rPr>
          <w:sz w:val="28"/>
          <w:szCs w:val="28"/>
        </w:rPr>
      </w:pPr>
      <w:r>
        <w:rPr>
          <w:sz w:val="28"/>
          <w:szCs w:val="28"/>
        </w:rPr>
        <w:t xml:space="preserve">Розділ </w:t>
      </w:r>
      <w:r w:rsidR="007D186D">
        <w:rPr>
          <w:sz w:val="28"/>
          <w:szCs w:val="28"/>
          <w:lang w:val="ru-RU"/>
        </w:rPr>
        <w:t>1</w:t>
      </w:r>
      <w:r>
        <w:rPr>
          <w:sz w:val="28"/>
          <w:szCs w:val="28"/>
        </w:rPr>
        <w:t xml:space="preserve">. </w:t>
      </w:r>
      <w:r w:rsidR="007715C5" w:rsidRPr="003230AF">
        <w:rPr>
          <w:sz w:val="28"/>
          <w:szCs w:val="28"/>
        </w:rPr>
        <w:t>Відносини Німеччини та Росії у часи канцлерства Отто фон Бісмарка: політичний аспект</w:t>
      </w:r>
      <w:r w:rsidR="007A3A5A" w:rsidRPr="003230AF">
        <w:rPr>
          <w:sz w:val="28"/>
          <w:szCs w:val="28"/>
        </w:rPr>
        <w:t>………</w:t>
      </w:r>
      <w:r>
        <w:rPr>
          <w:sz w:val="28"/>
          <w:szCs w:val="28"/>
        </w:rPr>
        <w:t>…………………………………</w:t>
      </w:r>
      <w:r w:rsidR="00B8400C">
        <w:rPr>
          <w:sz w:val="28"/>
          <w:szCs w:val="28"/>
        </w:rPr>
        <w:t>……..</w:t>
      </w:r>
      <w:r w:rsidR="009C4FB4">
        <w:rPr>
          <w:sz w:val="28"/>
          <w:szCs w:val="28"/>
        </w:rPr>
        <w:t>.</w:t>
      </w:r>
      <w:r w:rsidR="00B8400C">
        <w:rPr>
          <w:sz w:val="28"/>
          <w:szCs w:val="28"/>
        </w:rPr>
        <w:t>10</w:t>
      </w:r>
    </w:p>
    <w:p w14:paraId="031F86D5" w14:textId="13B97AF3" w:rsidR="007715C5" w:rsidRPr="003230AF" w:rsidRDefault="003230AF" w:rsidP="003230AF">
      <w:pPr>
        <w:spacing w:line="360" w:lineRule="auto"/>
        <w:ind w:left="360"/>
        <w:jc w:val="left"/>
        <w:rPr>
          <w:sz w:val="28"/>
          <w:szCs w:val="28"/>
        </w:rPr>
      </w:pPr>
      <w:r>
        <w:rPr>
          <w:sz w:val="28"/>
          <w:szCs w:val="28"/>
        </w:rPr>
        <w:t xml:space="preserve">Розділ </w:t>
      </w:r>
      <w:r w:rsidR="007D186D" w:rsidRPr="00A45021">
        <w:rPr>
          <w:sz w:val="28"/>
          <w:szCs w:val="28"/>
        </w:rPr>
        <w:t>2</w:t>
      </w:r>
      <w:r>
        <w:rPr>
          <w:sz w:val="28"/>
          <w:szCs w:val="28"/>
        </w:rPr>
        <w:t xml:space="preserve">. </w:t>
      </w:r>
      <w:r w:rsidR="007715C5" w:rsidRPr="003230AF">
        <w:rPr>
          <w:sz w:val="28"/>
          <w:szCs w:val="28"/>
        </w:rPr>
        <w:t>Німецько-</w:t>
      </w:r>
      <w:r w:rsidR="00792C86" w:rsidRPr="00792C86">
        <w:rPr>
          <w:sz w:val="28"/>
          <w:szCs w:val="28"/>
        </w:rPr>
        <w:t>р</w:t>
      </w:r>
      <w:r w:rsidR="007715C5" w:rsidRPr="003230AF">
        <w:rPr>
          <w:sz w:val="28"/>
          <w:szCs w:val="28"/>
        </w:rPr>
        <w:t>осійські відносини за часів Вільгельма ІІ: політика та дипломатія</w:t>
      </w:r>
      <w:r w:rsidR="007A3A5A" w:rsidRPr="003230AF">
        <w:rPr>
          <w:sz w:val="28"/>
          <w:szCs w:val="28"/>
        </w:rPr>
        <w:t>………………</w:t>
      </w:r>
      <w:r>
        <w:rPr>
          <w:sz w:val="28"/>
          <w:szCs w:val="28"/>
        </w:rPr>
        <w:t>………………………………………………</w:t>
      </w:r>
      <w:r w:rsidR="00694DB7">
        <w:rPr>
          <w:sz w:val="28"/>
          <w:szCs w:val="28"/>
        </w:rPr>
        <w:t>……</w:t>
      </w:r>
      <w:r w:rsidR="009C4FB4">
        <w:rPr>
          <w:sz w:val="28"/>
          <w:szCs w:val="28"/>
        </w:rPr>
        <w:t>.</w:t>
      </w:r>
      <w:r w:rsidR="00694DB7">
        <w:rPr>
          <w:sz w:val="28"/>
          <w:szCs w:val="28"/>
        </w:rPr>
        <w:t>25</w:t>
      </w:r>
    </w:p>
    <w:p w14:paraId="2E360D18" w14:textId="535C426B" w:rsidR="007715C5" w:rsidRPr="003230AF" w:rsidRDefault="003230AF" w:rsidP="003230AF">
      <w:pPr>
        <w:spacing w:line="360" w:lineRule="auto"/>
        <w:ind w:left="360"/>
        <w:jc w:val="left"/>
        <w:rPr>
          <w:sz w:val="28"/>
          <w:szCs w:val="28"/>
        </w:rPr>
      </w:pPr>
      <w:r>
        <w:rPr>
          <w:sz w:val="28"/>
          <w:szCs w:val="28"/>
        </w:rPr>
        <w:t xml:space="preserve">Розділ </w:t>
      </w:r>
      <w:r w:rsidR="007D186D">
        <w:rPr>
          <w:sz w:val="28"/>
          <w:szCs w:val="28"/>
          <w:lang w:val="ru-RU"/>
        </w:rPr>
        <w:t>3</w:t>
      </w:r>
      <w:r>
        <w:rPr>
          <w:sz w:val="28"/>
          <w:szCs w:val="28"/>
        </w:rPr>
        <w:t xml:space="preserve">. </w:t>
      </w:r>
      <w:r w:rsidR="007715C5" w:rsidRPr="003230AF">
        <w:rPr>
          <w:sz w:val="28"/>
          <w:szCs w:val="28"/>
        </w:rPr>
        <w:t>Економічна співпраця та суперництво</w:t>
      </w:r>
      <w:r w:rsidR="007A3A5A" w:rsidRPr="003230AF">
        <w:rPr>
          <w:sz w:val="28"/>
          <w:szCs w:val="28"/>
        </w:rPr>
        <w:t>……………………</w:t>
      </w:r>
      <w:r w:rsidR="009C4FB4">
        <w:rPr>
          <w:sz w:val="28"/>
          <w:szCs w:val="28"/>
        </w:rPr>
        <w:t>…</w:t>
      </w:r>
      <w:r w:rsidR="00694DB7">
        <w:rPr>
          <w:sz w:val="28"/>
          <w:szCs w:val="28"/>
        </w:rPr>
        <w:t>…..</w:t>
      </w:r>
      <w:r w:rsidR="009C4FB4">
        <w:rPr>
          <w:sz w:val="28"/>
          <w:szCs w:val="28"/>
        </w:rPr>
        <w:t>.</w:t>
      </w:r>
      <w:r w:rsidR="00694DB7">
        <w:rPr>
          <w:sz w:val="28"/>
          <w:szCs w:val="28"/>
        </w:rPr>
        <w:t>35</w:t>
      </w:r>
    </w:p>
    <w:p w14:paraId="5C081282" w14:textId="1EE497B9" w:rsidR="007715C5" w:rsidRDefault="003230AF" w:rsidP="003230AF">
      <w:pPr>
        <w:spacing w:line="360" w:lineRule="auto"/>
        <w:ind w:left="360"/>
        <w:jc w:val="left"/>
        <w:rPr>
          <w:sz w:val="28"/>
          <w:szCs w:val="28"/>
        </w:rPr>
      </w:pPr>
      <w:r>
        <w:rPr>
          <w:sz w:val="28"/>
          <w:szCs w:val="28"/>
        </w:rPr>
        <w:t xml:space="preserve">Розділ </w:t>
      </w:r>
      <w:r w:rsidR="007D186D" w:rsidRPr="007D186D">
        <w:rPr>
          <w:sz w:val="28"/>
          <w:szCs w:val="28"/>
        </w:rPr>
        <w:t>4</w:t>
      </w:r>
      <w:r>
        <w:rPr>
          <w:sz w:val="28"/>
          <w:szCs w:val="28"/>
        </w:rPr>
        <w:t xml:space="preserve"> </w:t>
      </w:r>
      <w:r w:rsidR="007715C5" w:rsidRPr="003230AF">
        <w:rPr>
          <w:sz w:val="28"/>
          <w:szCs w:val="28"/>
        </w:rPr>
        <w:t>Німецько-російські наукові взаємозв’язки</w:t>
      </w:r>
      <w:r w:rsidR="007A3A5A" w:rsidRPr="003230AF">
        <w:rPr>
          <w:sz w:val="28"/>
          <w:szCs w:val="28"/>
        </w:rPr>
        <w:t>……</w:t>
      </w:r>
      <w:r w:rsidR="009C4FB4">
        <w:rPr>
          <w:sz w:val="28"/>
          <w:szCs w:val="28"/>
        </w:rPr>
        <w:t>………………</w:t>
      </w:r>
      <w:r w:rsidR="00694DB7">
        <w:rPr>
          <w:sz w:val="28"/>
          <w:szCs w:val="28"/>
        </w:rPr>
        <w:t>….42</w:t>
      </w:r>
    </w:p>
    <w:p w14:paraId="429D5638" w14:textId="18514789" w:rsidR="00694DB7" w:rsidRDefault="00694DB7" w:rsidP="003230AF">
      <w:pPr>
        <w:spacing w:line="360" w:lineRule="auto"/>
        <w:ind w:left="360"/>
        <w:jc w:val="left"/>
        <w:rPr>
          <w:sz w:val="28"/>
          <w:szCs w:val="28"/>
        </w:rPr>
      </w:pPr>
      <w:r>
        <w:rPr>
          <w:sz w:val="28"/>
          <w:szCs w:val="28"/>
        </w:rPr>
        <w:t>Висновки……………………………………………………………………...48</w:t>
      </w:r>
    </w:p>
    <w:p w14:paraId="071432A4" w14:textId="5832F83D" w:rsidR="00DF2C71" w:rsidRDefault="00DF2C71" w:rsidP="003230AF">
      <w:pPr>
        <w:spacing w:line="360" w:lineRule="auto"/>
        <w:ind w:left="360"/>
        <w:jc w:val="left"/>
        <w:rPr>
          <w:sz w:val="28"/>
          <w:szCs w:val="28"/>
        </w:rPr>
      </w:pPr>
      <w:r>
        <w:rPr>
          <w:sz w:val="28"/>
          <w:szCs w:val="28"/>
        </w:rPr>
        <w:t>Список джерел та літератури……………………………………………</w:t>
      </w:r>
      <w:r w:rsidR="00694DB7">
        <w:rPr>
          <w:sz w:val="28"/>
          <w:szCs w:val="28"/>
        </w:rPr>
        <w:t>….</w:t>
      </w:r>
      <w:r>
        <w:rPr>
          <w:sz w:val="28"/>
          <w:szCs w:val="28"/>
        </w:rPr>
        <w:t>.</w:t>
      </w:r>
      <w:r w:rsidR="00694DB7">
        <w:rPr>
          <w:sz w:val="28"/>
          <w:szCs w:val="28"/>
        </w:rPr>
        <w:t>54</w:t>
      </w:r>
    </w:p>
    <w:p w14:paraId="461DFF8C" w14:textId="07E172AF" w:rsidR="006E58D3" w:rsidRPr="007715C5" w:rsidRDefault="006E58D3" w:rsidP="003230AF">
      <w:pPr>
        <w:spacing w:line="360" w:lineRule="auto"/>
        <w:rPr>
          <w:sz w:val="28"/>
          <w:szCs w:val="28"/>
        </w:rPr>
      </w:pPr>
    </w:p>
    <w:p w14:paraId="6EF9485D" w14:textId="6C59F8BD" w:rsidR="006E58D3" w:rsidRPr="007715C5" w:rsidRDefault="006E58D3" w:rsidP="003230AF">
      <w:pPr>
        <w:spacing w:line="360" w:lineRule="auto"/>
        <w:rPr>
          <w:sz w:val="28"/>
          <w:szCs w:val="28"/>
        </w:rPr>
      </w:pPr>
    </w:p>
    <w:p w14:paraId="52A86CA9" w14:textId="225D6EEE" w:rsidR="006E58D3" w:rsidRPr="007715C5" w:rsidRDefault="006E58D3" w:rsidP="003230AF">
      <w:pPr>
        <w:spacing w:line="360" w:lineRule="auto"/>
        <w:rPr>
          <w:sz w:val="28"/>
          <w:szCs w:val="28"/>
        </w:rPr>
      </w:pPr>
    </w:p>
    <w:p w14:paraId="75756AA3" w14:textId="3488E8AD" w:rsidR="006E58D3" w:rsidRPr="007715C5" w:rsidRDefault="006E58D3" w:rsidP="007715C5">
      <w:pPr>
        <w:spacing w:line="360" w:lineRule="auto"/>
        <w:rPr>
          <w:sz w:val="28"/>
          <w:szCs w:val="28"/>
        </w:rPr>
      </w:pPr>
    </w:p>
    <w:p w14:paraId="0352F943" w14:textId="21312C99" w:rsidR="006E58D3" w:rsidRPr="007715C5" w:rsidRDefault="006E58D3" w:rsidP="007715C5">
      <w:pPr>
        <w:spacing w:line="360" w:lineRule="auto"/>
        <w:rPr>
          <w:sz w:val="28"/>
          <w:szCs w:val="28"/>
        </w:rPr>
      </w:pPr>
    </w:p>
    <w:p w14:paraId="2DC9FC3A" w14:textId="77777777" w:rsidR="007B5CF5" w:rsidRDefault="007B5CF5" w:rsidP="007B5CF5">
      <w:pPr>
        <w:spacing w:line="360" w:lineRule="auto"/>
        <w:jc w:val="center"/>
        <w:rPr>
          <w:b/>
          <w:bCs/>
          <w:sz w:val="28"/>
          <w:szCs w:val="28"/>
        </w:rPr>
      </w:pPr>
    </w:p>
    <w:p w14:paraId="37D4A057" w14:textId="77777777" w:rsidR="007B5CF5" w:rsidRDefault="007B5CF5" w:rsidP="007B5CF5">
      <w:pPr>
        <w:spacing w:line="360" w:lineRule="auto"/>
        <w:jc w:val="center"/>
        <w:rPr>
          <w:b/>
          <w:bCs/>
          <w:sz w:val="28"/>
          <w:szCs w:val="28"/>
        </w:rPr>
      </w:pPr>
    </w:p>
    <w:p w14:paraId="78D09A89" w14:textId="77777777" w:rsidR="007B5CF5" w:rsidRDefault="007B5CF5" w:rsidP="007B5CF5">
      <w:pPr>
        <w:spacing w:line="360" w:lineRule="auto"/>
        <w:jc w:val="center"/>
        <w:rPr>
          <w:b/>
          <w:bCs/>
          <w:sz w:val="28"/>
          <w:szCs w:val="28"/>
        </w:rPr>
      </w:pPr>
    </w:p>
    <w:p w14:paraId="31BD3009" w14:textId="77777777" w:rsidR="007B5CF5" w:rsidRDefault="007B5CF5" w:rsidP="007B5CF5">
      <w:pPr>
        <w:spacing w:line="360" w:lineRule="auto"/>
        <w:jc w:val="center"/>
        <w:rPr>
          <w:b/>
          <w:bCs/>
          <w:sz w:val="28"/>
          <w:szCs w:val="28"/>
        </w:rPr>
      </w:pPr>
    </w:p>
    <w:p w14:paraId="139B484C" w14:textId="77777777" w:rsidR="007B5CF5" w:rsidRDefault="007B5CF5" w:rsidP="007B5CF5">
      <w:pPr>
        <w:spacing w:line="360" w:lineRule="auto"/>
        <w:jc w:val="center"/>
        <w:rPr>
          <w:b/>
          <w:bCs/>
          <w:sz w:val="28"/>
          <w:szCs w:val="28"/>
        </w:rPr>
      </w:pPr>
    </w:p>
    <w:p w14:paraId="4839B60F" w14:textId="77777777" w:rsidR="007B5CF5" w:rsidRDefault="007B5CF5" w:rsidP="007B5CF5">
      <w:pPr>
        <w:spacing w:line="360" w:lineRule="auto"/>
        <w:jc w:val="center"/>
        <w:rPr>
          <w:b/>
          <w:bCs/>
          <w:sz w:val="28"/>
          <w:szCs w:val="28"/>
        </w:rPr>
      </w:pPr>
    </w:p>
    <w:p w14:paraId="490057A8" w14:textId="77777777" w:rsidR="007B5CF5" w:rsidRDefault="007B5CF5" w:rsidP="007B5CF5">
      <w:pPr>
        <w:spacing w:line="360" w:lineRule="auto"/>
        <w:jc w:val="center"/>
        <w:rPr>
          <w:b/>
          <w:bCs/>
          <w:sz w:val="28"/>
          <w:szCs w:val="28"/>
        </w:rPr>
      </w:pPr>
    </w:p>
    <w:p w14:paraId="17FCF2B4" w14:textId="77777777" w:rsidR="007B5CF5" w:rsidRDefault="007B5CF5" w:rsidP="007B5CF5">
      <w:pPr>
        <w:spacing w:line="360" w:lineRule="auto"/>
        <w:jc w:val="center"/>
        <w:rPr>
          <w:b/>
          <w:bCs/>
          <w:sz w:val="28"/>
          <w:szCs w:val="28"/>
        </w:rPr>
      </w:pPr>
    </w:p>
    <w:p w14:paraId="7F7787E7" w14:textId="77777777" w:rsidR="007B5CF5" w:rsidRDefault="007B5CF5" w:rsidP="007B5CF5">
      <w:pPr>
        <w:spacing w:line="360" w:lineRule="auto"/>
        <w:jc w:val="center"/>
        <w:rPr>
          <w:b/>
          <w:bCs/>
          <w:sz w:val="28"/>
          <w:szCs w:val="28"/>
        </w:rPr>
      </w:pPr>
    </w:p>
    <w:p w14:paraId="1778B17B" w14:textId="77777777" w:rsidR="007B5CF5" w:rsidRDefault="007B5CF5" w:rsidP="007B5CF5">
      <w:pPr>
        <w:spacing w:line="360" w:lineRule="auto"/>
        <w:jc w:val="center"/>
        <w:rPr>
          <w:b/>
          <w:bCs/>
          <w:sz w:val="28"/>
          <w:szCs w:val="28"/>
        </w:rPr>
      </w:pPr>
    </w:p>
    <w:p w14:paraId="2BE12970" w14:textId="77777777" w:rsidR="007B5CF5" w:rsidRDefault="007B5CF5" w:rsidP="007B5CF5">
      <w:pPr>
        <w:spacing w:line="360" w:lineRule="auto"/>
        <w:jc w:val="center"/>
        <w:rPr>
          <w:b/>
          <w:bCs/>
          <w:sz w:val="28"/>
          <w:szCs w:val="28"/>
        </w:rPr>
      </w:pPr>
    </w:p>
    <w:p w14:paraId="204FBF9B" w14:textId="77777777" w:rsidR="007B5CF5" w:rsidRDefault="007B5CF5" w:rsidP="007B5CF5">
      <w:pPr>
        <w:spacing w:line="360" w:lineRule="auto"/>
        <w:jc w:val="center"/>
        <w:rPr>
          <w:b/>
          <w:bCs/>
          <w:sz w:val="28"/>
          <w:szCs w:val="28"/>
        </w:rPr>
      </w:pPr>
    </w:p>
    <w:p w14:paraId="0F251CBE" w14:textId="77777777" w:rsidR="007B5CF5" w:rsidRDefault="007B5CF5" w:rsidP="007B5CF5">
      <w:pPr>
        <w:spacing w:line="360" w:lineRule="auto"/>
        <w:jc w:val="center"/>
        <w:rPr>
          <w:b/>
          <w:bCs/>
          <w:sz w:val="28"/>
          <w:szCs w:val="28"/>
        </w:rPr>
      </w:pPr>
    </w:p>
    <w:p w14:paraId="54E30314" w14:textId="77777777" w:rsidR="007B5CF5" w:rsidRDefault="007B5CF5" w:rsidP="00F70D3F">
      <w:pPr>
        <w:spacing w:line="360" w:lineRule="auto"/>
        <w:rPr>
          <w:b/>
          <w:bCs/>
          <w:sz w:val="28"/>
          <w:szCs w:val="28"/>
        </w:rPr>
      </w:pPr>
    </w:p>
    <w:p w14:paraId="54C8F2FA" w14:textId="3C1E3D82" w:rsidR="001356AF" w:rsidRPr="00B51327" w:rsidRDefault="00B51327" w:rsidP="001356AF">
      <w:pPr>
        <w:spacing w:line="360" w:lineRule="auto"/>
        <w:jc w:val="center"/>
        <w:rPr>
          <w:b/>
          <w:bCs/>
          <w:sz w:val="28"/>
          <w:szCs w:val="28"/>
        </w:rPr>
      </w:pPr>
      <w:r w:rsidRPr="00B51327">
        <w:rPr>
          <w:b/>
          <w:bCs/>
          <w:sz w:val="28"/>
          <w:szCs w:val="28"/>
        </w:rPr>
        <w:lastRenderedPageBreak/>
        <w:t>Вступ</w:t>
      </w:r>
    </w:p>
    <w:p w14:paraId="426186CB" w14:textId="517BB0A8" w:rsidR="00087724" w:rsidRPr="00087724" w:rsidRDefault="00087724" w:rsidP="00087724">
      <w:pPr>
        <w:spacing w:line="360" w:lineRule="auto"/>
        <w:rPr>
          <w:sz w:val="28"/>
          <w:szCs w:val="28"/>
        </w:rPr>
      </w:pPr>
      <w:r w:rsidRPr="00087724">
        <w:rPr>
          <w:b/>
          <w:bCs/>
          <w:sz w:val="28"/>
          <w:szCs w:val="28"/>
        </w:rPr>
        <w:t>Актуальність теми</w:t>
      </w:r>
      <w:r>
        <w:rPr>
          <w:b/>
          <w:bCs/>
          <w:sz w:val="28"/>
          <w:szCs w:val="28"/>
        </w:rPr>
        <w:t>:</w:t>
      </w:r>
      <w:r w:rsidRPr="00087724">
        <w:rPr>
          <w:sz w:val="28"/>
          <w:szCs w:val="28"/>
        </w:rPr>
        <w:t xml:space="preserve">  </w:t>
      </w:r>
      <w:bookmarkStart w:id="0" w:name="_Hlk74582796"/>
      <w:r w:rsidRPr="00087724">
        <w:rPr>
          <w:sz w:val="28"/>
          <w:szCs w:val="28"/>
        </w:rPr>
        <w:t>В останні роки в Європі склалась доволі неоднозначна політична ситуація, в якій важлива роль належить  Німеччині та Росії. Історія відносин між цими двома країнами значно актуалізується з огляду на те,  що дві  світові війни, пов’язані як раз  з їх  геополітичним суперництвом.  Рубіж ХІХ — ХХ ст. є переломним моментом в історії взаємин не тільки Німецької та Російської імперій, але й держав Європи та всього світу</w:t>
      </w:r>
      <w:bookmarkEnd w:id="0"/>
      <w:r w:rsidRPr="00087724">
        <w:rPr>
          <w:sz w:val="28"/>
          <w:szCs w:val="28"/>
        </w:rPr>
        <w:t xml:space="preserve">, бо саме Європа була локомотивом тогочасних цивілізаційних змін та розвитку. </w:t>
      </w:r>
      <w:r>
        <w:rPr>
          <w:sz w:val="28"/>
          <w:szCs w:val="28"/>
        </w:rPr>
        <w:t xml:space="preserve"> </w:t>
      </w:r>
      <w:bookmarkStart w:id="1" w:name="_Hlk74582839"/>
      <w:r w:rsidRPr="00087724">
        <w:rPr>
          <w:sz w:val="28"/>
          <w:szCs w:val="28"/>
        </w:rPr>
        <w:t>Поява об’єднаної  та потужної Німецької імперії на мапі змінила розстановку сил в центрі континенту як політично так і економічно. За часів Отто фон Бісмарка новопостала імперія укріплювала свою позицію на світовій арені. Після відставки залізного канцлера політичний курс почав визначати особисто кайзер Вільгельм ІІ, який на основі попередніх досягнень бажав здобути своїй імперії «місце під сонцем».</w:t>
      </w:r>
      <w:bookmarkEnd w:id="1"/>
      <w:r w:rsidRPr="00087724">
        <w:rPr>
          <w:sz w:val="28"/>
          <w:szCs w:val="28"/>
        </w:rPr>
        <w:t xml:space="preserve"> </w:t>
      </w:r>
      <w:bookmarkStart w:id="2" w:name="_Hlk74582859"/>
      <w:r w:rsidRPr="00087724">
        <w:rPr>
          <w:sz w:val="28"/>
          <w:szCs w:val="28"/>
        </w:rPr>
        <w:t xml:space="preserve">Водночас Росія, з одного боку, намагаласься провести модернізацію економіки й відповідно потребувала німецьких технологій та наукових здобутків, а з іншого, також бажала відігравати важливу роль в системі європейської міжнародної політики та закріпитись на Балканах. </w:t>
      </w:r>
      <w:bookmarkEnd w:id="2"/>
      <w:r w:rsidRPr="00087724">
        <w:rPr>
          <w:sz w:val="28"/>
          <w:szCs w:val="28"/>
        </w:rPr>
        <w:t xml:space="preserve">Саме Німеччина та її капітал були одним з локомотивів індустріалізації Російської імперії, яка в свою чергу виступала як житниця для Європи і найбільше для Німеччини. </w:t>
      </w:r>
    </w:p>
    <w:p w14:paraId="327CE8CC" w14:textId="41F82F2C" w:rsidR="00087724" w:rsidRPr="00087724" w:rsidRDefault="00087724" w:rsidP="00087724">
      <w:pPr>
        <w:spacing w:line="360" w:lineRule="auto"/>
        <w:rPr>
          <w:sz w:val="28"/>
          <w:szCs w:val="28"/>
        </w:rPr>
      </w:pPr>
      <w:r w:rsidRPr="00087724">
        <w:rPr>
          <w:sz w:val="28"/>
          <w:szCs w:val="28"/>
        </w:rPr>
        <w:t>Також  кінець ХІХ ст. — початок ХХ ст</w:t>
      </w:r>
      <w:r w:rsidR="003C4FEE">
        <w:rPr>
          <w:sz w:val="28"/>
          <w:szCs w:val="28"/>
          <w:lang w:val="ru-RU"/>
        </w:rPr>
        <w:t>.</w:t>
      </w:r>
      <w:r w:rsidRPr="00087724">
        <w:rPr>
          <w:sz w:val="28"/>
          <w:szCs w:val="28"/>
        </w:rPr>
        <w:t xml:space="preserve">  характеризується взаємозалежністю держав, цивілізаційні процеси набули глобального масштабу, унеможливилась національна замкнутість і відокремлений розвиток навіть відсталих країн, як то Китай та Японія, які теж з часом долучилися до глобального світу. Все, що відбувалося всередині якоїсь держави, могло вплинути  на ситуацію у  всьому світі. Сформувався загальноєвропейський академічний простір, що обумовлював тісні наукові взаємозв'язки, а також по мірі формування політичних блоків та наростання протистояння спонукав до інструменталізації історичної науки.</w:t>
      </w:r>
    </w:p>
    <w:p w14:paraId="7CFBA5C9" w14:textId="77777777" w:rsidR="00087724" w:rsidRPr="00087724" w:rsidRDefault="00087724" w:rsidP="00087724">
      <w:pPr>
        <w:spacing w:line="360" w:lineRule="auto"/>
        <w:rPr>
          <w:sz w:val="28"/>
          <w:szCs w:val="28"/>
        </w:rPr>
      </w:pPr>
      <w:r w:rsidRPr="00087724">
        <w:rPr>
          <w:sz w:val="28"/>
          <w:szCs w:val="28"/>
        </w:rPr>
        <w:lastRenderedPageBreak/>
        <w:t xml:space="preserve">Історія міжнародних відносин має практичне значення. На підставі відповідних історичних досліджень  можливо проводити аналіз сучасної міжнародної ситуації і прогнозувати розвиток міжнародних ситуацій у майбутньому. Звідси велике значення має об'єктивне розуміння всього процесу розвитку міжнародних відносин, найбільш повноцінне усвідомлення всіх факторів, що впливають на цей процес. З огляду на це  історія міжнародних відносин піддаватися постійному критичному аналізу та, по можливості, очищена від історичних міфів і зберігати більш прагматичний характер, ніж деякі інші розділи історичної науки, бо від цього можуть залежати долі мільйонів людей. </w:t>
      </w:r>
    </w:p>
    <w:p w14:paraId="5D13FB64" w14:textId="3F78F950" w:rsidR="00087724" w:rsidRPr="00087724" w:rsidRDefault="00087724" w:rsidP="00087724">
      <w:pPr>
        <w:spacing w:line="360" w:lineRule="auto"/>
        <w:rPr>
          <w:sz w:val="28"/>
          <w:szCs w:val="28"/>
        </w:rPr>
      </w:pPr>
      <w:r w:rsidRPr="00087724">
        <w:rPr>
          <w:sz w:val="28"/>
          <w:szCs w:val="28"/>
        </w:rPr>
        <w:t>Отже, актуальність історичних подій останньої третини ХІХ ст. – поч. ХХ ст. не зникає і у ХХІ столітті. Існують теорії про  циклічність історії і, якщо проводити паралелі з різними епохами, то іноді можна  знайти паралелі у подіях. Сьогоденна міжнародна ситуація неоднозначна і суперечлива, як було сказано на початку вступу, тому потребує пильного аналізу минулих років.</w:t>
      </w:r>
    </w:p>
    <w:p w14:paraId="008EF4ED" w14:textId="77777777" w:rsidR="00087724" w:rsidRDefault="00087724" w:rsidP="00087724">
      <w:pPr>
        <w:spacing w:line="360" w:lineRule="auto"/>
        <w:ind w:firstLine="709"/>
        <w:rPr>
          <w:sz w:val="28"/>
          <w:szCs w:val="28"/>
        </w:rPr>
      </w:pPr>
      <w:bookmarkStart w:id="3" w:name="_Hlk74582877"/>
      <w:r w:rsidRPr="00087724">
        <w:rPr>
          <w:b/>
          <w:bCs/>
          <w:sz w:val="28"/>
          <w:szCs w:val="28"/>
        </w:rPr>
        <w:t>Мета роботи</w:t>
      </w:r>
      <w:r w:rsidRPr="00087724">
        <w:rPr>
          <w:sz w:val="28"/>
          <w:szCs w:val="28"/>
        </w:rPr>
        <w:t>: з’ясувати та проаналізувати тенденції розвитку політичних, економічних та наукових взаємовідносин  Німецької та Російської імперій  на рубежі  ХІХ-ХХ ст. Для досягнення поставленої мети необхідно вирішити такі завдання:</w:t>
      </w:r>
      <w:r>
        <w:rPr>
          <w:sz w:val="28"/>
          <w:szCs w:val="28"/>
        </w:rPr>
        <w:t xml:space="preserve"> </w:t>
      </w:r>
    </w:p>
    <w:p w14:paraId="06956195" w14:textId="77777777" w:rsidR="00087724" w:rsidRDefault="00087724" w:rsidP="00087724">
      <w:pPr>
        <w:pStyle w:val="a7"/>
        <w:numPr>
          <w:ilvl w:val="0"/>
          <w:numId w:val="3"/>
        </w:numPr>
        <w:spacing w:line="360" w:lineRule="auto"/>
        <w:rPr>
          <w:sz w:val="28"/>
          <w:szCs w:val="28"/>
        </w:rPr>
      </w:pPr>
      <w:r w:rsidRPr="00087724">
        <w:rPr>
          <w:sz w:val="28"/>
          <w:szCs w:val="28"/>
        </w:rPr>
        <w:t>з'ясувати роль і місце Росії мала у системі союзів О. Бісмарка та реконструювати період союзницьких відносин між двома імперіями;</w:t>
      </w:r>
    </w:p>
    <w:p w14:paraId="34EEE5CF" w14:textId="77777777" w:rsidR="00087724" w:rsidRDefault="00087724" w:rsidP="00087724">
      <w:pPr>
        <w:pStyle w:val="a7"/>
        <w:numPr>
          <w:ilvl w:val="0"/>
          <w:numId w:val="3"/>
        </w:numPr>
        <w:spacing w:line="360" w:lineRule="auto"/>
        <w:rPr>
          <w:sz w:val="28"/>
          <w:szCs w:val="28"/>
        </w:rPr>
      </w:pPr>
      <w:r w:rsidRPr="00087724">
        <w:rPr>
          <w:sz w:val="28"/>
          <w:szCs w:val="28"/>
        </w:rPr>
        <w:t xml:space="preserve">проаналізувати процес політичної трансформації від союзницьких та партнерських відносин до суперництва та входження Росії і Німечини до різних політичних блоків    за часів Вільгельма ІІ; </w:t>
      </w:r>
    </w:p>
    <w:p w14:paraId="67AC780E" w14:textId="77777777" w:rsidR="00087724" w:rsidRDefault="00087724" w:rsidP="00087724">
      <w:pPr>
        <w:pStyle w:val="a7"/>
        <w:numPr>
          <w:ilvl w:val="0"/>
          <w:numId w:val="3"/>
        </w:numPr>
        <w:spacing w:line="360" w:lineRule="auto"/>
        <w:rPr>
          <w:sz w:val="28"/>
          <w:szCs w:val="28"/>
        </w:rPr>
      </w:pPr>
      <w:r w:rsidRPr="00087724">
        <w:rPr>
          <w:sz w:val="28"/>
          <w:szCs w:val="28"/>
        </w:rPr>
        <w:t>розглянути німецько-російські економічні зв’язки та визначити як вони використовувались політиками на міжнародній арені;</w:t>
      </w:r>
    </w:p>
    <w:p w14:paraId="4431A44D" w14:textId="00B2D545" w:rsidR="00087724" w:rsidRPr="00087724" w:rsidRDefault="00087724" w:rsidP="00087724">
      <w:pPr>
        <w:pStyle w:val="a7"/>
        <w:numPr>
          <w:ilvl w:val="0"/>
          <w:numId w:val="3"/>
        </w:numPr>
        <w:spacing w:line="360" w:lineRule="auto"/>
        <w:rPr>
          <w:sz w:val="28"/>
          <w:szCs w:val="28"/>
        </w:rPr>
      </w:pPr>
      <w:r w:rsidRPr="00087724">
        <w:rPr>
          <w:sz w:val="28"/>
          <w:szCs w:val="28"/>
        </w:rPr>
        <w:lastRenderedPageBreak/>
        <w:t>окреслити академічну та  наукову взаємодію, з'ясувати її вплив на російську університетську освіту, науку та економічну думку.</w:t>
      </w:r>
    </w:p>
    <w:bookmarkEnd w:id="3"/>
    <w:p w14:paraId="71D38F60" w14:textId="61BC2BF0" w:rsidR="00550A7E" w:rsidRDefault="00550A7E" w:rsidP="00A338D1">
      <w:pPr>
        <w:spacing w:line="360" w:lineRule="auto"/>
        <w:ind w:left="709"/>
        <w:rPr>
          <w:sz w:val="28"/>
          <w:szCs w:val="28"/>
        </w:rPr>
      </w:pPr>
      <w:r>
        <w:rPr>
          <w:b/>
          <w:bCs/>
          <w:sz w:val="28"/>
          <w:szCs w:val="28"/>
        </w:rPr>
        <w:t xml:space="preserve">Об’єктом </w:t>
      </w:r>
      <w:r w:rsidRPr="00550A7E">
        <w:rPr>
          <w:sz w:val="28"/>
          <w:szCs w:val="28"/>
        </w:rPr>
        <w:t>дослідження виступають Росі</w:t>
      </w:r>
      <w:r w:rsidR="007566EB">
        <w:rPr>
          <w:sz w:val="28"/>
          <w:szCs w:val="28"/>
        </w:rPr>
        <w:t xml:space="preserve">йська </w:t>
      </w:r>
      <w:r w:rsidRPr="00550A7E">
        <w:rPr>
          <w:sz w:val="28"/>
          <w:szCs w:val="28"/>
        </w:rPr>
        <w:t xml:space="preserve"> </w:t>
      </w:r>
      <w:r>
        <w:rPr>
          <w:sz w:val="28"/>
          <w:szCs w:val="28"/>
        </w:rPr>
        <w:t>та Німе</w:t>
      </w:r>
      <w:r w:rsidR="007566EB">
        <w:rPr>
          <w:sz w:val="28"/>
          <w:szCs w:val="28"/>
        </w:rPr>
        <w:t>цька імперії</w:t>
      </w:r>
    </w:p>
    <w:p w14:paraId="7864CB6C" w14:textId="77777777" w:rsidR="00550A7E" w:rsidRDefault="00550A7E" w:rsidP="00A338D1">
      <w:pPr>
        <w:spacing w:line="360" w:lineRule="auto"/>
        <w:ind w:left="709"/>
        <w:rPr>
          <w:sz w:val="28"/>
          <w:szCs w:val="28"/>
        </w:rPr>
      </w:pPr>
      <w:r>
        <w:rPr>
          <w:b/>
          <w:bCs/>
          <w:sz w:val="28"/>
          <w:szCs w:val="28"/>
        </w:rPr>
        <w:t xml:space="preserve">Предметом </w:t>
      </w:r>
      <w:r>
        <w:rPr>
          <w:sz w:val="28"/>
          <w:szCs w:val="28"/>
        </w:rPr>
        <w:t xml:space="preserve">дослідження виступають дипломатичні, економічні та </w:t>
      </w:r>
    </w:p>
    <w:p w14:paraId="016A7973" w14:textId="6A34342E" w:rsidR="00550A7E" w:rsidRDefault="00550A7E" w:rsidP="00A338D1">
      <w:pPr>
        <w:spacing w:line="360" w:lineRule="auto"/>
        <w:rPr>
          <w:sz w:val="28"/>
          <w:szCs w:val="28"/>
        </w:rPr>
      </w:pPr>
      <w:r>
        <w:rPr>
          <w:sz w:val="28"/>
          <w:szCs w:val="28"/>
        </w:rPr>
        <w:t>наукові стосунки двох імперій.</w:t>
      </w:r>
    </w:p>
    <w:p w14:paraId="53AD0C45" w14:textId="02254A85" w:rsidR="00550A7E" w:rsidRDefault="00550A7E" w:rsidP="007566EB">
      <w:pPr>
        <w:spacing w:line="360" w:lineRule="auto"/>
        <w:ind w:left="709"/>
        <w:rPr>
          <w:sz w:val="28"/>
          <w:szCs w:val="28"/>
        </w:rPr>
      </w:pPr>
      <w:r w:rsidRPr="00550A7E">
        <w:rPr>
          <w:b/>
          <w:bCs/>
          <w:sz w:val="28"/>
          <w:szCs w:val="28"/>
        </w:rPr>
        <w:t xml:space="preserve">Хронологічними рамками </w:t>
      </w:r>
      <w:r>
        <w:rPr>
          <w:sz w:val="28"/>
          <w:szCs w:val="28"/>
        </w:rPr>
        <w:t>виступа</w:t>
      </w:r>
      <w:r w:rsidR="007566EB">
        <w:rPr>
          <w:sz w:val="28"/>
          <w:szCs w:val="28"/>
        </w:rPr>
        <w:t>є остання четверть</w:t>
      </w:r>
      <w:r>
        <w:rPr>
          <w:sz w:val="28"/>
          <w:szCs w:val="28"/>
        </w:rPr>
        <w:t xml:space="preserve"> ХІХ</w:t>
      </w:r>
      <w:r w:rsidR="007566EB">
        <w:rPr>
          <w:sz w:val="28"/>
          <w:szCs w:val="28"/>
        </w:rPr>
        <w:t xml:space="preserve"> –</w:t>
      </w:r>
      <w:r>
        <w:rPr>
          <w:sz w:val="28"/>
          <w:szCs w:val="28"/>
        </w:rPr>
        <w:t xml:space="preserve"> </w:t>
      </w:r>
      <w:r w:rsidR="007566EB">
        <w:rPr>
          <w:sz w:val="28"/>
          <w:szCs w:val="28"/>
        </w:rPr>
        <w:t xml:space="preserve"> початок ХХ століття</w:t>
      </w:r>
      <w:r>
        <w:rPr>
          <w:sz w:val="28"/>
          <w:szCs w:val="28"/>
        </w:rPr>
        <w:t xml:space="preserve">. Причиною є бажання більш </w:t>
      </w:r>
      <w:r w:rsidR="00A338D1">
        <w:rPr>
          <w:sz w:val="28"/>
          <w:szCs w:val="28"/>
        </w:rPr>
        <w:t xml:space="preserve">комплексної ретроспективи на </w:t>
      </w:r>
      <w:r w:rsidR="00AC1DD0">
        <w:rPr>
          <w:sz w:val="28"/>
          <w:szCs w:val="28"/>
        </w:rPr>
        <w:t xml:space="preserve">зміни взаємин між двома державами. </w:t>
      </w:r>
    </w:p>
    <w:p w14:paraId="607C864B" w14:textId="6906C8CD" w:rsidR="00160F47" w:rsidRPr="00AB2710" w:rsidRDefault="007D6D8D" w:rsidP="00A338D1">
      <w:pPr>
        <w:spacing w:line="360" w:lineRule="auto"/>
        <w:rPr>
          <w:sz w:val="28"/>
          <w:szCs w:val="28"/>
        </w:rPr>
      </w:pPr>
      <w:r>
        <w:rPr>
          <w:sz w:val="28"/>
          <w:szCs w:val="28"/>
        </w:rPr>
        <w:tab/>
      </w:r>
      <w:r w:rsidRPr="007D6D8D">
        <w:rPr>
          <w:b/>
          <w:bCs/>
          <w:sz w:val="28"/>
          <w:szCs w:val="28"/>
        </w:rPr>
        <w:t>Територіальні межі</w:t>
      </w:r>
      <w:r>
        <w:rPr>
          <w:sz w:val="28"/>
          <w:szCs w:val="28"/>
        </w:rPr>
        <w:t xml:space="preserve"> дослідження </w:t>
      </w:r>
      <w:r w:rsidR="008F6FDB">
        <w:rPr>
          <w:sz w:val="28"/>
          <w:szCs w:val="28"/>
        </w:rPr>
        <w:t>охоплюють</w:t>
      </w:r>
      <w:r w:rsidR="008F6FDB" w:rsidRPr="007D6D8D">
        <w:rPr>
          <w:sz w:val="28"/>
          <w:szCs w:val="28"/>
        </w:rPr>
        <w:t xml:space="preserve"> </w:t>
      </w:r>
      <w:r w:rsidRPr="007D6D8D">
        <w:rPr>
          <w:sz w:val="28"/>
          <w:szCs w:val="28"/>
        </w:rPr>
        <w:t>території, які входили до складу кожної з імперій, бо саме  їхня  взаємодія одна з одною є сутністю цієї роботи</w:t>
      </w:r>
    </w:p>
    <w:p w14:paraId="677C22AD" w14:textId="77777777" w:rsidR="0002489E" w:rsidRDefault="00185DC2" w:rsidP="00A338D1">
      <w:pPr>
        <w:spacing w:line="360" w:lineRule="auto"/>
        <w:rPr>
          <w:sz w:val="28"/>
          <w:szCs w:val="28"/>
        </w:rPr>
      </w:pPr>
      <w:r w:rsidRPr="00AB2710">
        <w:rPr>
          <w:sz w:val="28"/>
          <w:szCs w:val="28"/>
        </w:rPr>
        <w:tab/>
      </w:r>
      <w:r w:rsidRPr="00AB2710">
        <w:rPr>
          <w:b/>
          <w:bCs/>
          <w:sz w:val="28"/>
          <w:szCs w:val="28"/>
        </w:rPr>
        <w:t>Історіографія</w:t>
      </w:r>
      <w:r w:rsidRPr="00AB2710">
        <w:rPr>
          <w:sz w:val="28"/>
          <w:szCs w:val="28"/>
        </w:rPr>
        <w:t xml:space="preserve"> дослідження</w:t>
      </w:r>
      <w:r w:rsidR="00A45021" w:rsidRPr="00AB2710">
        <w:rPr>
          <w:sz w:val="28"/>
          <w:szCs w:val="28"/>
        </w:rPr>
        <w:t xml:space="preserve"> представлена працями і статтями радянських, російських, українських та іноземних істориків. Тематично роботи можна поділити на праці про міжнародні дипломатичні</w:t>
      </w:r>
      <w:r w:rsidR="00A45021">
        <w:rPr>
          <w:sz w:val="28"/>
          <w:szCs w:val="28"/>
        </w:rPr>
        <w:t xml:space="preserve"> відносини</w:t>
      </w:r>
      <w:r w:rsidR="00B06565">
        <w:rPr>
          <w:sz w:val="28"/>
          <w:szCs w:val="28"/>
        </w:rPr>
        <w:t xml:space="preserve">, бібліографічні роботи стосовно </w:t>
      </w:r>
      <w:r w:rsidR="00055F72">
        <w:rPr>
          <w:sz w:val="28"/>
          <w:szCs w:val="28"/>
        </w:rPr>
        <w:t>персони Отто фон Бісмарка,</w:t>
      </w:r>
      <w:r w:rsidR="000C4686">
        <w:rPr>
          <w:sz w:val="28"/>
          <w:szCs w:val="28"/>
        </w:rPr>
        <w:t xml:space="preserve"> </w:t>
      </w:r>
      <w:r w:rsidR="00055F72">
        <w:rPr>
          <w:sz w:val="28"/>
          <w:szCs w:val="28"/>
        </w:rPr>
        <w:t>праці за тематикою торгівельних та економічних відносин між Німеччино та Росією, праці про наукову середу та шлях її формування у Російській імперії.</w:t>
      </w:r>
      <w:r w:rsidR="00DD077C">
        <w:rPr>
          <w:sz w:val="28"/>
          <w:szCs w:val="28"/>
        </w:rPr>
        <w:t xml:space="preserve"> Для дослідження міжнародних відносин були використані</w:t>
      </w:r>
      <w:r w:rsidR="00577146">
        <w:rPr>
          <w:sz w:val="28"/>
          <w:szCs w:val="28"/>
        </w:rPr>
        <w:t xml:space="preserve"> «Історія дипломатії. Том 2», </w:t>
      </w:r>
      <w:r w:rsidR="00DD077C">
        <w:rPr>
          <w:sz w:val="28"/>
          <w:szCs w:val="28"/>
        </w:rPr>
        <w:t>праці</w:t>
      </w:r>
      <w:r w:rsidR="008A1E8A">
        <w:rPr>
          <w:sz w:val="28"/>
          <w:szCs w:val="28"/>
        </w:rPr>
        <w:t xml:space="preserve"> О.Р.</w:t>
      </w:r>
      <w:r w:rsidR="00DD077C">
        <w:rPr>
          <w:sz w:val="28"/>
          <w:szCs w:val="28"/>
        </w:rPr>
        <w:t xml:space="preserve"> </w:t>
      </w:r>
      <w:r w:rsidR="008048F2">
        <w:rPr>
          <w:sz w:val="28"/>
          <w:szCs w:val="28"/>
        </w:rPr>
        <w:t>Арайпетова</w:t>
      </w:r>
      <w:r w:rsidR="006D2492">
        <w:rPr>
          <w:sz w:val="28"/>
          <w:szCs w:val="28"/>
        </w:rPr>
        <w:t xml:space="preserve"> «Зовнішня політика Російської імперії(1801-1914)»</w:t>
      </w:r>
      <w:r w:rsidR="008048F2">
        <w:rPr>
          <w:sz w:val="28"/>
          <w:szCs w:val="28"/>
        </w:rPr>
        <w:t>,</w:t>
      </w:r>
      <w:r w:rsidR="008A1E8A">
        <w:rPr>
          <w:sz w:val="28"/>
          <w:szCs w:val="28"/>
        </w:rPr>
        <w:t xml:space="preserve"> Н.С.</w:t>
      </w:r>
      <w:r w:rsidR="008048F2">
        <w:rPr>
          <w:sz w:val="28"/>
          <w:szCs w:val="28"/>
        </w:rPr>
        <w:t xml:space="preserve"> Кіпятіни</w:t>
      </w:r>
      <w:r w:rsidR="006D2492">
        <w:rPr>
          <w:sz w:val="28"/>
          <w:szCs w:val="28"/>
        </w:rPr>
        <w:t xml:space="preserve"> «Зовнішня політика Росії в другій половині ХІХ ст.»</w:t>
      </w:r>
      <w:r w:rsidR="008048F2">
        <w:rPr>
          <w:sz w:val="28"/>
          <w:szCs w:val="28"/>
        </w:rPr>
        <w:t>, Кураєва, хоч і в більшій мірі його праця «</w:t>
      </w:r>
      <w:r w:rsidR="008048F2" w:rsidRPr="008048F2">
        <w:rPr>
          <w:sz w:val="28"/>
          <w:szCs w:val="28"/>
        </w:rPr>
        <w:t>Український чинник у системі політичних інтересів Австро-Угорщини і Німеччини</w:t>
      </w:r>
      <w:r w:rsidR="008048F2">
        <w:rPr>
          <w:sz w:val="28"/>
          <w:szCs w:val="28"/>
        </w:rPr>
        <w:t xml:space="preserve">» була використана для </w:t>
      </w:r>
      <w:r w:rsidR="008048F2" w:rsidRPr="008048F2">
        <w:rPr>
          <w:sz w:val="28"/>
          <w:szCs w:val="28"/>
        </w:rPr>
        <w:t xml:space="preserve">характеризування </w:t>
      </w:r>
      <w:r w:rsidR="008048F2">
        <w:rPr>
          <w:sz w:val="28"/>
          <w:szCs w:val="28"/>
        </w:rPr>
        <w:t xml:space="preserve">економічного впливу Німеччини на Українські території у складі Російської війни, </w:t>
      </w:r>
      <w:r w:rsidR="006D2492">
        <w:rPr>
          <w:sz w:val="28"/>
          <w:szCs w:val="28"/>
        </w:rPr>
        <w:t xml:space="preserve">стаття </w:t>
      </w:r>
      <w:r w:rsidR="008A1E8A">
        <w:rPr>
          <w:sz w:val="28"/>
          <w:szCs w:val="28"/>
        </w:rPr>
        <w:t xml:space="preserve">Н.В. </w:t>
      </w:r>
      <w:r w:rsidR="008048F2">
        <w:rPr>
          <w:sz w:val="28"/>
          <w:szCs w:val="28"/>
        </w:rPr>
        <w:t xml:space="preserve">Павлова </w:t>
      </w:r>
      <w:r w:rsidR="006D2492">
        <w:rPr>
          <w:sz w:val="28"/>
          <w:szCs w:val="28"/>
        </w:rPr>
        <w:t xml:space="preserve">«Зовнішня політика Німецької імперії 1871-1918», стаття </w:t>
      </w:r>
      <w:r w:rsidR="008A1E8A">
        <w:rPr>
          <w:sz w:val="28"/>
          <w:szCs w:val="28"/>
        </w:rPr>
        <w:t xml:space="preserve"> В.П. </w:t>
      </w:r>
      <w:r w:rsidR="006D2492">
        <w:rPr>
          <w:sz w:val="28"/>
          <w:szCs w:val="28"/>
        </w:rPr>
        <w:t xml:space="preserve">Подольнікова «Вільгельм ІІ і зовнішня політика Німеччини в кінці ХІХ століття, та праця </w:t>
      </w:r>
      <w:r w:rsidR="00695C7D">
        <w:rPr>
          <w:sz w:val="28"/>
          <w:szCs w:val="28"/>
        </w:rPr>
        <w:t xml:space="preserve">Е, </w:t>
      </w:r>
      <w:r w:rsidR="006D2492">
        <w:rPr>
          <w:sz w:val="28"/>
          <w:szCs w:val="28"/>
        </w:rPr>
        <w:t>Тарле «Європа в епоху імперіалізму 1871-1919».</w:t>
      </w:r>
      <w:r w:rsidR="00951B26">
        <w:rPr>
          <w:sz w:val="28"/>
          <w:szCs w:val="28"/>
        </w:rPr>
        <w:t xml:space="preserve"> Арайпетов </w:t>
      </w:r>
      <w:r w:rsidR="0002355F">
        <w:rPr>
          <w:sz w:val="28"/>
          <w:szCs w:val="28"/>
        </w:rPr>
        <w:t xml:space="preserve">- це відносно сучасний </w:t>
      </w:r>
      <w:r w:rsidR="00951B26">
        <w:rPr>
          <w:sz w:val="28"/>
          <w:szCs w:val="28"/>
        </w:rPr>
        <w:t xml:space="preserve"> </w:t>
      </w:r>
      <w:r w:rsidR="0002355F">
        <w:rPr>
          <w:sz w:val="28"/>
          <w:szCs w:val="28"/>
        </w:rPr>
        <w:t xml:space="preserve">російський історик, який </w:t>
      </w:r>
      <w:r w:rsidR="001E0A61">
        <w:rPr>
          <w:sz w:val="28"/>
          <w:szCs w:val="28"/>
        </w:rPr>
        <w:t xml:space="preserve">дуже комплексно висвітлює міжнародну ситуацію в світі в контексті зовнішньої політики Росії. </w:t>
      </w:r>
      <w:r w:rsidR="006B7C1E">
        <w:rPr>
          <w:sz w:val="28"/>
          <w:szCs w:val="28"/>
        </w:rPr>
        <w:t xml:space="preserve">Стаття Павлова  допомогла в упорядкувати події в історії Німецької імперії протягом всього існування. </w:t>
      </w:r>
      <w:r w:rsidR="006B7C1E">
        <w:rPr>
          <w:sz w:val="28"/>
          <w:szCs w:val="28"/>
        </w:rPr>
        <w:lastRenderedPageBreak/>
        <w:t xml:space="preserve">Радянські історики Тарле та Кіпятіна мають досить відчутну різницю у підході подання матеріалу. У Тарле дуже сильно проглядаєтеся марксистський наратив , але написана ця робота у 1928,  тому і не дивно, що він </w:t>
      </w:r>
      <w:r w:rsidR="001B2818">
        <w:rPr>
          <w:sz w:val="28"/>
          <w:szCs w:val="28"/>
        </w:rPr>
        <w:t>присутній</w:t>
      </w:r>
      <w:r w:rsidR="006B7C1E">
        <w:rPr>
          <w:sz w:val="28"/>
          <w:szCs w:val="28"/>
        </w:rPr>
        <w:t xml:space="preserve">. </w:t>
      </w:r>
      <w:r w:rsidR="00D906F4">
        <w:rPr>
          <w:sz w:val="28"/>
          <w:szCs w:val="28"/>
        </w:rPr>
        <w:t xml:space="preserve">Він більше приділяє уваги саме класовій боротьбі та соціальним проблемам. </w:t>
      </w:r>
      <w:r w:rsidR="006B7C1E">
        <w:rPr>
          <w:sz w:val="28"/>
          <w:szCs w:val="28"/>
        </w:rPr>
        <w:t xml:space="preserve">Але якщо </w:t>
      </w:r>
      <w:r w:rsidR="001B2818">
        <w:rPr>
          <w:sz w:val="28"/>
          <w:szCs w:val="28"/>
        </w:rPr>
        <w:t>правильно</w:t>
      </w:r>
      <w:r w:rsidR="006B7C1E">
        <w:rPr>
          <w:sz w:val="28"/>
          <w:szCs w:val="28"/>
        </w:rPr>
        <w:t xml:space="preserve"> профільтрувати марксизм та проаналізувати текст, то можна знайти багато корисного для дослідження цієї тематики.</w:t>
      </w:r>
      <w:r w:rsidR="00D906F4">
        <w:rPr>
          <w:sz w:val="28"/>
          <w:szCs w:val="28"/>
        </w:rPr>
        <w:t xml:space="preserve"> </w:t>
      </w:r>
      <w:r w:rsidR="006B7C1E">
        <w:rPr>
          <w:sz w:val="28"/>
          <w:szCs w:val="28"/>
        </w:rPr>
        <w:t>Кіпятіна в свою че</w:t>
      </w:r>
      <w:r w:rsidR="001B2818">
        <w:rPr>
          <w:sz w:val="28"/>
          <w:szCs w:val="28"/>
        </w:rPr>
        <w:t>р</w:t>
      </w:r>
      <w:r w:rsidR="006B7C1E">
        <w:rPr>
          <w:sz w:val="28"/>
          <w:szCs w:val="28"/>
        </w:rPr>
        <w:t>гу, хоч і посилаєтеся на Маркса та Леніна, але сам текс написаний відносно нейтрально та не</w:t>
      </w:r>
      <w:r w:rsidR="004D34C2">
        <w:rPr>
          <w:sz w:val="28"/>
          <w:szCs w:val="28"/>
        </w:rPr>
        <w:t xml:space="preserve"> </w:t>
      </w:r>
      <w:r w:rsidR="006B7C1E">
        <w:rPr>
          <w:sz w:val="28"/>
          <w:szCs w:val="28"/>
        </w:rPr>
        <w:t>ідеологізовано  по відношенню до всіх країн.</w:t>
      </w:r>
      <w:r w:rsidR="00577146">
        <w:rPr>
          <w:sz w:val="28"/>
          <w:szCs w:val="28"/>
        </w:rPr>
        <w:t xml:space="preserve"> Історія дипломатії більше розповідає про глобальні події, в якій дуже багато описано політичних маневрів фон Бісмарка та урядів при Вільгельмі ІІ. Несподівано також відносно нейтральна</w:t>
      </w:r>
      <w:r w:rsidR="00147DB5">
        <w:rPr>
          <w:sz w:val="28"/>
          <w:szCs w:val="28"/>
        </w:rPr>
        <w:t xml:space="preserve"> за ідеологічним забарвленням</w:t>
      </w:r>
      <w:r w:rsidR="00577146">
        <w:rPr>
          <w:sz w:val="28"/>
          <w:szCs w:val="28"/>
        </w:rPr>
        <w:t xml:space="preserve"> робота, дивлячись на те, що написана вона в 1945 році. </w:t>
      </w:r>
      <w:r w:rsidR="00D20830">
        <w:rPr>
          <w:sz w:val="28"/>
          <w:szCs w:val="28"/>
        </w:rPr>
        <w:t xml:space="preserve">Стаття Подольнікова більше приділяє увагу </w:t>
      </w:r>
      <w:r w:rsidR="00306071">
        <w:rPr>
          <w:sz w:val="28"/>
          <w:szCs w:val="28"/>
        </w:rPr>
        <w:t>особистому впливу характеру кайзера у прийнятті рішень по міжнародним справам.</w:t>
      </w:r>
      <w:r w:rsidR="008A1E8A">
        <w:rPr>
          <w:sz w:val="28"/>
          <w:szCs w:val="28"/>
        </w:rPr>
        <w:t xml:space="preserve"> </w:t>
      </w:r>
    </w:p>
    <w:p w14:paraId="02A11305" w14:textId="37B3771E" w:rsidR="0002489E" w:rsidRDefault="008A1E8A" w:rsidP="0002489E">
      <w:pPr>
        <w:spacing w:line="360" w:lineRule="auto"/>
        <w:ind w:firstLine="709"/>
        <w:rPr>
          <w:sz w:val="28"/>
          <w:szCs w:val="28"/>
        </w:rPr>
      </w:pPr>
      <w:r>
        <w:rPr>
          <w:sz w:val="28"/>
          <w:szCs w:val="28"/>
        </w:rPr>
        <w:t xml:space="preserve">Для </w:t>
      </w:r>
      <w:r w:rsidR="00460520">
        <w:rPr>
          <w:sz w:val="28"/>
          <w:szCs w:val="28"/>
        </w:rPr>
        <w:t>опрацювання</w:t>
      </w:r>
      <w:r>
        <w:rPr>
          <w:sz w:val="28"/>
          <w:szCs w:val="28"/>
        </w:rPr>
        <w:t xml:space="preserve"> бібліографії фон Бісмарка б</w:t>
      </w:r>
      <w:r w:rsidRPr="008A1E8A">
        <w:rPr>
          <w:sz w:val="28"/>
          <w:szCs w:val="28"/>
        </w:rPr>
        <w:t>ули взяті  праці М</w:t>
      </w:r>
      <w:r>
        <w:rPr>
          <w:sz w:val="28"/>
          <w:szCs w:val="28"/>
        </w:rPr>
        <w:t>.</w:t>
      </w:r>
      <w:r w:rsidRPr="008A1E8A">
        <w:rPr>
          <w:sz w:val="28"/>
          <w:szCs w:val="28"/>
        </w:rPr>
        <w:t xml:space="preserve"> А</w:t>
      </w:r>
      <w:r>
        <w:rPr>
          <w:sz w:val="28"/>
          <w:szCs w:val="28"/>
        </w:rPr>
        <w:t>.</w:t>
      </w:r>
      <w:r w:rsidRPr="008A1E8A">
        <w:rPr>
          <w:sz w:val="28"/>
          <w:szCs w:val="28"/>
        </w:rPr>
        <w:t xml:space="preserve">  Власова та Алана Палмера, де вони з різних сторін описували  біографію залізного канцлера. Корисною для цієї роботи була праця Миколая Власова тим, що він задався питанням: чому  персона «залізного канцлера» так цікавила росіян і акцентував, що О. фон Бісмарк не був другом  Росії але саме його діяльність дуже сильно впливала на Росію. Алан Палмер же вказував  про величезний вплив Бісмарка на світову історію</w:t>
      </w:r>
      <w:r w:rsidR="00695C7D">
        <w:rPr>
          <w:sz w:val="28"/>
          <w:szCs w:val="28"/>
        </w:rPr>
        <w:t xml:space="preserve"> та як він міняв її. В нього прослідковується наратив </w:t>
      </w:r>
      <w:r w:rsidR="00A85976">
        <w:rPr>
          <w:sz w:val="28"/>
          <w:szCs w:val="28"/>
        </w:rPr>
        <w:t xml:space="preserve">про важливість особистості у світовій історії. </w:t>
      </w:r>
      <w:r w:rsidR="00B35BEE">
        <w:rPr>
          <w:sz w:val="28"/>
          <w:szCs w:val="28"/>
        </w:rPr>
        <w:t>Також слід згадати А.С. Єрусалимського, видатного радянського історика германіста. У своєму вступі до мемуарів Отто фон Бісмарка «Бісмарк як дипломат» він характеризує Бісмарка як дуже непересічну персону, яка бачила та особисто творила багато найбільш важливі епізоди  в історії Європи. Незважаючи марксистський погляд Єрусалимського, він поважає Бісмарка як  політичного діяча.</w:t>
      </w:r>
    </w:p>
    <w:p w14:paraId="1686012F" w14:textId="77777777" w:rsidR="0002489E" w:rsidRDefault="00460520" w:rsidP="0002489E">
      <w:pPr>
        <w:spacing w:line="360" w:lineRule="auto"/>
        <w:ind w:firstLine="709"/>
        <w:rPr>
          <w:sz w:val="28"/>
          <w:szCs w:val="28"/>
        </w:rPr>
      </w:pPr>
      <w:r>
        <w:rPr>
          <w:sz w:val="28"/>
          <w:szCs w:val="28"/>
        </w:rPr>
        <w:t>Для дослідження економічних стосунків будо використано</w:t>
      </w:r>
      <w:r w:rsidR="00BD520C">
        <w:rPr>
          <w:sz w:val="28"/>
          <w:szCs w:val="28"/>
        </w:rPr>
        <w:t>:</w:t>
      </w:r>
      <w:r>
        <w:rPr>
          <w:sz w:val="28"/>
          <w:szCs w:val="28"/>
        </w:rPr>
        <w:t xml:space="preserve"> статт</w:t>
      </w:r>
      <w:r w:rsidR="00BD520C">
        <w:rPr>
          <w:sz w:val="28"/>
          <w:szCs w:val="28"/>
        </w:rPr>
        <w:t>ю</w:t>
      </w:r>
      <w:r>
        <w:rPr>
          <w:sz w:val="28"/>
          <w:szCs w:val="28"/>
        </w:rPr>
        <w:t xml:space="preserve"> </w:t>
      </w:r>
      <w:r w:rsidRPr="00460520">
        <w:rPr>
          <w:sz w:val="28"/>
          <w:szCs w:val="28"/>
        </w:rPr>
        <w:t>Ю.В. Жильцов</w:t>
      </w:r>
      <w:r>
        <w:rPr>
          <w:sz w:val="28"/>
          <w:szCs w:val="28"/>
        </w:rPr>
        <w:t>и</w:t>
      </w:r>
      <w:r w:rsidRPr="00460520">
        <w:rPr>
          <w:sz w:val="28"/>
          <w:szCs w:val="28"/>
        </w:rPr>
        <w:t>, А.В.</w:t>
      </w:r>
      <w:r>
        <w:rPr>
          <w:sz w:val="28"/>
          <w:szCs w:val="28"/>
        </w:rPr>
        <w:t xml:space="preserve"> </w:t>
      </w:r>
      <w:r w:rsidRPr="00460520">
        <w:rPr>
          <w:sz w:val="28"/>
          <w:szCs w:val="28"/>
        </w:rPr>
        <w:t>Жильцов</w:t>
      </w:r>
      <w:r>
        <w:rPr>
          <w:sz w:val="28"/>
          <w:szCs w:val="28"/>
        </w:rPr>
        <w:t>и</w:t>
      </w:r>
      <w:r w:rsidRPr="00460520">
        <w:rPr>
          <w:sz w:val="28"/>
          <w:szCs w:val="28"/>
        </w:rPr>
        <w:t xml:space="preserve"> </w:t>
      </w:r>
      <w:r>
        <w:rPr>
          <w:sz w:val="28"/>
          <w:szCs w:val="28"/>
        </w:rPr>
        <w:t>«</w:t>
      </w:r>
      <w:r w:rsidRPr="00460520">
        <w:rPr>
          <w:sz w:val="28"/>
          <w:szCs w:val="28"/>
        </w:rPr>
        <w:t>Російсько-німецька</w:t>
      </w:r>
      <w:r w:rsidR="003B44BD">
        <w:rPr>
          <w:sz w:val="28"/>
          <w:szCs w:val="28"/>
        </w:rPr>
        <w:t xml:space="preserve"> митна</w:t>
      </w:r>
      <w:r w:rsidRPr="00460520">
        <w:rPr>
          <w:sz w:val="28"/>
          <w:szCs w:val="28"/>
        </w:rPr>
        <w:t xml:space="preserve"> війна і </w:t>
      </w:r>
      <w:r w:rsidRPr="00460520">
        <w:rPr>
          <w:sz w:val="28"/>
          <w:szCs w:val="28"/>
        </w:rPr>
        <w:lastRenderedPageBreak/>
        <w:t>торговельні договори 1893 і 1904 років. Частина 1</w:t>
      </w:r>
      <w:r>
        <w:rPr>
          <w:sz w:val="28"/>
          <w:szCs w:val="28"/>
        </w:rPr>
        <w:t xml:space="preserve">», де </w:t>
      </w:r>
      <w:r w:rsidR="00FA6296">
        <w:rPr>
          <w:sz w:val="28"/>
          <w:szCs w:val="28"/>
        </w:rPr>
        <w:t xml:space="preserve">описувались протекційні мотиви Німеччини та </w:t>
      </w:r>
      <w:r w:rsidR="00966288">
        <w:rPr>
          <w:sz w:val="28"/>
          <w:szCs w:val="28"/>
        </w:rPr>
        <w:t xml:space="preserve">коротривалий але відчутний удар по екноміці обох країн. Це була явна ознака наростаючого  </w:t>
      </w:r>
      <w:r w:rsidR="00FA6296">
        <w:rPr>
          <w:sz w:val="28"/>
          <w:szCs w:val="28"/>
        </w:rPr>
        <w:t>антагонізму між Німеччиною та Росією</w:t>
      </w:r>
      <w:r w:rsidR="00663A69">
        <w:rPr>
          <w:sz w:val="28"/>
          <w:szCs w:val="28"/>
        </w:rPr>
        <w:t>,</w:t>
      </w:r>
      <w:r w:rsidR="00BD520C">
        <w:rPr>
          <w:sz w:val="28"/>
          <w:szCs w:val="28"/>
        </w:rPr>
        <w:t xml:space="preserve"> статтю</w:t>
      </w:r>
      <w:r w:rsidR="00663A69">
        <w:rPr>
          <w:sz w:val="28"/>
          <w:szCs w:val="28"/>
        </w:rPr>
        <w:t xml:space="preserve"> Б.С. Котова «</w:t>
      </w:r>
      <w:r w:rsidR="00663A69" w:rsidRPr="00663A69">
        <w:rPr>
          <w:sz w:val="28"/>
          <w:szCs w:val="28"/>
        </w:rPr>
        <w:t xml:space="preserve">Російсько-німецькі торговельні відносини на </w:t>
      </w:r>
      <w:r w:rsidR="001B2818">
        <w:rPr>
          <w:sz w:val="28"/>
          <w:szCs w:val="28"/>
        </w:rPr>
        <w:t>межі</w:t>
      </w:r>
      <w:r w:rsidR="00663A69" w:rsidRPr="00663A69">
        <w:rPr>
          <w:sz w:val="28"/>
          <w:szCs w:val="28"/>
        </w:rPr>
        <w:t xml:space="preserve"> ХІХ-ХХ ст.</w:t>
      </w:r>
      <w:r w:rsidR="00663A69">
        <w:rPr>
          <w:sz w:val="28"/>
          <w:szCs w:val="28"/>
        </w:rPr>
        <w:t xml:space="preserve">», де він на прикладі торгівлі зерновою продукцією висвітлював проблеми у </w:t>
      </w:r>
      <w:r w:rsidR="001B2818">
        <w:rPr>
          <w:sz w:val="28"/>
          <w:szCs w:val="28"/>
        </w:rPr>
        <w:t>торгівельних</w:t>
      </w:r>
      <w:r w:rsidR="00663A69">
        <w:rPr>
          <w:sz w:val="28"/>
          <w:szCs w:val="28"/>
        </w:rPr>
        <w:t xml:space="preserve"> відносинах між цим двома країнами в цілому</w:t>
      </w:r>
      <w:r w:rsidR="00DF29A3">
        <w:rPr>
          <w:sz w:val="28"/>
          <w:szCs w:val="28"/>
        </w:rPr>
        <w:t xml:space="preserve">, </w:t>
      </w:r>
      <w:r w:rsidR="00BD520C">
        <w:rPr>
          <w:sz w:val="28"/>
          <w:szCs w:val="28"/>
        </w:rPr>
        <w:t>статтю</w:t>
      </w:r>
      <w:r w:rsidR="002E518A">
        <w:rPr>
          <w:sz w:val="28"/>
          <w:szCs w:val="28"/>
        </w:rPr>
        <w:t xml:space="preserve"> К.Є.</w:t>
      </w:r>
      <w:r w:rsidR="00577146">
        <w:rPr>
          <w:sz w:val="28"/>
          <w:szCs w:val="28"/>
        </w:rPr>
        <w:t xml:space="preserve"> </w:t>
      </w:r>
      <w:r w:rsidR="002E518A">
        <w:rPr>
          <w:sz w:val="28"/>
          <w:szCs w:val="28"/>
        </w:rPr>
        <w:t>Іванова</w:t>
      </w:r>
      <w:r w:rsidR="005B7596">
        <w:rPr>
          <w:sz w:val="28"/>
          <w:szCs w:val="28"/>
        </w:rPr>
        <w:t>, де повністю описано усі основні торгівельні партнери Росії, де Німеччина займа</w:t>
      </w:r>
      <w:r w:rsidR="00561941">
        <w:rPr>
          <w:sz w:val="28"/>
          <w:szCs w:val="28"/>
        </w:rPr>
        <w:t>ла</w:t>
      </w:r>
      <w:r w:rsidR="005B7596">
        <w:rPr>
          <w:sz w:val="28"/>
          <w:szCs w:val="28"/>
        </w:rPr>
        <w:t xml:space="preserve"> лідируючі позиції</w:t>
      </w:r>
      <w:r w:rsidR="00933B61">
        <w:rPr>
          <w:sz w:val="28"/>
          <w:szCs w:val="28"/>
        </w:rPr>
        <w:t xml:space="preserve">, статтю С.А. </w:t>
      </w:r>
      <w:r w:rsidR="00933B61" w:rsidRPr="00933B61">
        <w:rPr>
          <w:sz w:val="28"/>
          <w:szCs w:val="28"/>
        </w:rPr>
        <w:t xml:space="preserve">Абезгаус </w:t>
      </w:r>
      <w:r w:rsidR="00933B61">
        <w:rPr>
          <w:sz w:val="28"/>
          <w:szCs w:val="28"/>
        </w:rPr>
        <w:t>«</w:t>
      </w:r>
      <w:r w:rsidR="00933B61" w:rsidRPr="00933B61">
        <w:rPr>
          <w:sz w:val="28"/>
          <w:szCs w:val="28"/>
        </w:rPr>
        <w:t>Вплив економічних відносин на договір перестраховки 1887 між Росією і Німеччиною</w:t>
      </w:r>
      <w:r w:rsidR="00933B61">
        <w:rPr>
          <w:sz w:val="28"/>
          <w:szCs w:val="28"/>
        </w:rPr>
        <w:t xml:space="preserve">», де </w:t>
      </w:r>
      <w:r w:rsidR="00136B70">
        <w:rPr>
          <w:sz w:val="28"/>
          <w:szCs w:val="28"/>
        </w:rPr>
        <w:t>пояснюється</w:t>
      </w:r>
      <w:r w:rsidR="00EF4A03">
        <w:rPr>
          <w:sz w:val="28"/>
          <w:szCs w:val="28"/>
        </w:rPr>
        <w:t xml:space="preserve"> економічні</w:t>
      </w:r>
      <w:r w:rsidR="00933B61">
        <w:rPr>
          <w:sz w:val="28"/>
          <w:szCs w:val="28"/>
        </w:rPr>
        <w:t xml:space="preserve"> причини зближення Росії з Францією і як на це вплинули політичні рішення Отто фон Бісмарка</w:t>
      </w:r>
      <w:r w:rsidR="00EF4A03">
        <w:rPr>
          <w:sz w:val="28"/>
          <w:szCs w:val="28"/>
        </w:rPr>
        <w:t xml:space="preserve"> останнього десятиліття свого правління</w:t>
      </w:r>
      <w:r w:rsidR="00933B61">
        <w:rPr>
          <w:sz w:val="28"/>
          <w:szCs w:val="28"/>
        </w:rPr>
        <w:t xml:space="preserve">. </w:t>
      </w:r>
    </w:p>
    <w:p w14:paraId="46F14DB0" w14:textId="5840253C" w:rsidR="00695C7D" w:rsidRDefault="00136B70" w:rsidP="0002489E">
      <w:pPr>
        <w:spacing w:line="360" w:lineRule="auto"/>
        <w:ind w:firstLine="709"/>
        <w:rPr>
          <w:sz w:val="28"/>
          <w:szCs w:val="28"/>
        </w:rPr>
      </w:pPr>
      <w:r>
        <w:rPr>
          <w:sz w:val="28"/>
          <w:szCs w:val="28"/>
        </w:rPr>
        <w:t>Для аналізу теми наукових зав’язків між Німеччиною використані: монографія П.І. Барвінської «</w:t>
      </w:r>
      <w:r w:rsidRPr="00136B70">
        <w:rPr>
          <w:sz w:val="28"/>
          <w:szCs w:val="28"/>
        </w:rPr>
        <w:t>. Інтерпретації Східної Європи в академічному середовищі німецькомовного простору у кінці ХІХ – початку ХХІ ст.</w:t>
      </w:r>
      <w:r>
        <w:rPr>
          <w:sz w:val="28"/>
          <w:szCs w:val="28"/>
        </w:rPr>
        <w:t>», де йде ґрунтовний аналіз причини інтересу  німецьких науковців до Східної Європи та як розвивалися східноєвропейські студії в Німеччині протягом століття, стаття Посохова «</w:t>
      </w:r>
      <w:r w:rsidRPr="00136B70">
        <w:rPr>
          <w:sz w:val="28"/>
          <w:szCs w:val="28"/>
        </w:rPr>
        <w:t>Роль «Німецького зразка» в процесі становлення і розвитку університетів Росії ХІХ століття</w:t>
      </w:r>
      <w:r>
        <w:rPr>
          <w:sz w:val="28"/>
          <w:szCs w:val="28"/>
        </w:rPr>
        <w:t>»</w:t>
      </w:r>
      <w:r w:rsidR="005B2CC9">
        <w:rPr>
          <w:sz w:val="28"/>
          <w:szCs w:val="28"/>
        </w:rPr>
        <w:t>, де детально аналізуєтеся історія пошуку ідеального зразка для вдосконалення системи вищої освіти у Російській імперії</w:t>
      </w:r>
      <w:r w:rsidR="007549F6">
        <w:rPr>
          <w:sz w:val="28"/>
          <w:szCs w:val="28"/>
        </w:rPr>
        <w:t>, стаття Степанова «</w:t>
      </w:r>
      <w:r w:rsidR="007549F6" w:rsidRPr="007549F6">
        <w:rPr>
          <w:sz w:val="28"/>
          <w:szCs w:val="28"/>
        </w:rPr>
        <w:t>Ідеї німецької історичної школи в Росії (друга половина XIX ст.)</w:t>
      </w:r>
      <w:r w:rsidR="007549F6">
        <w:rPr>
          <w:sz w:val="28"/>
          <w:szCs w:val="28"/>
        </w:rPr>
        <w:t xml:space="preserve">», де дослідження йде ще у часи початку ХІХ століття та як ідеї Ф. Ліста та інших німецьких науковців та </w:t>
      </w:r>
      <w:r w:rsidR="0093672B">
        <w:rPr>
          <w:sz w:val="28"/>
          <w:szCs w:val="28"/>
        </w:rPr>
        <w:t>мислителей</w:t>
      </w:r>
      <w:r w:rsidR="007549F6">
        <w:rPr>
          <w:sz w:val="28"/>
          <w:szCs w:val="28"/>
        </w:rPr>
        <w:t xml:space="preserve">  вплинули на російське суспільство</w:t>
      </w:r>
      <w:r w:rsidR="00BA0862">
        <w:rPr>
          <w:sz w:val="28"/>
          <w:szCs w:val="28"/>
        </w:rPr>
        <w:t xml:space="preserve"> та наукову думку</w:t>
      </w:r>
      <w:r w:rsidR="00707F53">
        <w:rPr>
          <w:sz w:val="28"/>
          <w:szCs w:val="28"/>
        </w:rPr>
        <w:t xml:space="preserve">, праця одеського історика Д.П. Усру «Одеса в європейському науковому та культурному просторі», на </w:t>
      </w:r>
      <w:r w:rsidR="00527E79">
        <w:rPr>
          <w:sz w:val="28"/>
          <w:szCs w:val="28"/>
        </w:rPr>
        <w:t xml:space="preserve">прикладі історії Імператорського Новоросійського Університету, </w:t>
      </w:r>
      <w:r w:rsidR="00707F53">
        <w:rPr>
          <w:sz w:val="28"/>
          <w:szCs w:val="28"/>
        </w:rPr>
        <w:t xml:space="preserve"> можна дійти висновків про міждержавну систему наукового обміну Російської імперії з Європою.</w:t>
      </w:r>
      <w:r w:rsidR="00E87EBA">
        <w:rPr>
          <w:sz w:val="28"/>
          <w:szCs w:val="28"/>
        </w:rPr>
        <w:t xml:space="preserve"> </w:t>
      </w:r>
      <w:r w:rsidR="00E87EBA" w:rsidRPr="00E87EBA">
        <w:rPr>
          <w:sz w:val="28"/>
          <w:szCs w:val="28"/>
        </w:rPr>
        <w:t xml:space="preserve">В цій роботі я використовував комплексний аналіз джерел та літератури. Також було використано  порівняння однієї  і тієї ж події з точки зору різних істориків.  </w:t>
      </w:r>
    </w:p>
    <w:p w14:paraId="2FE14723" w14:textId="61DE3D82" w:rsidR="00214C7F" w:rsidRPr="0085295C" w:rsidRDefault="00214C7F" w:rsidP="0002489E">
      <w:pPr>
        <w:spacing w:line="360" w:lineRule="auto"/>
        <w:ind w:firstLine="709"/>
        <w:rPr>
          <w:sz w:val="28"/>
          <w:szCs w:val="28"/>
        </w:rPr>
      </w:pPr>
      <w:r>
        <w:rPr>
          <w:sz w:val="28"/>
          <w:szCs w:val="28"/>
        </w:rPr>
        <w:lastRenderedPageBreak/>
        <w:t>Також слід зазначити, що в німецькій історіографії досить часто намагались відбілити Німеччину та зменшити вину німецького імперіалізму у розв’язанні Першої світової війни. Так я вважаю, що провина була</w:t>
      </w:r>
      <w:r w:rsidRPr="00214C7F">
        <w:t xml:space="preserve"> </w:t>
      </w:r>
      <w:r w:rsidRPr="00214C7F">
        <w:rPr>
          <w:sz w:val="28"/>
          <w:szCs w:val="28"/>
        </w:rPr>
        <w:t>опосередкован</w:t>
      </w:r>
      <w:r>
        <w:rPr>
          <w:sz w:val="28"/>
          <w:szCs w:val="28"/>
        </w:rPr>
        <w:t>а, але мілітаризм Німеччини заперечувати не можна. Першим німецьким істориком, який поставив питання під іншим кутом був Фріц Фішер з його роботою «</w:t>
      </w:r>
      <w:r w:rsidRPr="00214C7F">
        <w:rPr>
          <w:sz w:val="28"/>
          <w:szCs w:val="28"/>
        </w:rPr>
        <w:t>Ривок до світового панування</w:t>
      </w:r>
      <w:r>
        <w:rPr>
          <w:sz w:val="28"/>
          <w:szCs w:val="28"/>
        </w:rPr>
        <w:t>»(</w:t>
      </w:r>
      <w:r>
        <w:rPr>
          <w:sz w:val="28"/>
          <w:szCs w:val="28"/>
          <w:lang w:val="en-US"/>
        </w:rPr>
        <w:t>Griff</w:t>
      </w:r>
      <w:r w:rsidRPr="0085295C">
        <w:rPr>
          <w:sz w:val="28"/>
          <w:szCs w:val="28"/>
        </w:rPr>
        <w:t xml:space="preserve"> </w:t>
      </w:r>
      <w:r>
        <w:rPr>
          <w:sz w:val="28"/>
          <w:szCs w:val="28"/>
          <w:lang w:val="en-US"/>
        </w:rPr>
        <w:t>nach</w:t>
      </w:r>
      <w:r w:rsidRPr="0085295C">
        <w:rPr>
          <w:sz w:val="28"/>
          <w:szCs w:val="28"/>
        </w:rPr>
        <w:t xml:space="preserve"> </w:t>
      </w:r>
      <w:r w:rsidR="0085295C">
        <w:rPr>
          <w:sz w:val="28"/>
          <w:szCs w:val="28"/>
          <w:lang w:val="en-US"/>
        </w:rPr>
        <w:t>der</w:t>
      </w:r>
      <w:r w:rsidR="0085295C" w:rsidRPr="0085295C">
        <w:rPr>
          <w:sz w:val="28"/>
          <w:szCs w:val="28"/>
        </w:rPr>
        <w:t xml:space="preserve"> </w:t>
      </w:r>
      <w:r w:rsidR="0085295C">
        <w:rPr>
          <w:sz w:val="28"/>
          <w:szCs w:val="28"/>
          <w:lang w:val="en-US"/>
        </w:rPr>
        <w:t>Weltmacht</w:t>
      </w:r>
      <w:r w:rsidR="0085295C" w:rsidRPr="0085295C">
        <w:rPr>
          <w:sz w:val="28"/>
          <w:szCs w:val="28"/>
        </w:rPr>
        <w:t>)</w:t>
      </w:r>
      <w:r w:rsidR="00734020">
        <w:rPr>
          <w:sz w:val="28"/>
          <w:szCs w:val="28"/>
        </w:rPr>
        <w:t xml:space="preserve">, який розповідає про дії німецького уряду на початку ХХ століття, які привели до початку Першої світової війни. </w:t>
      </w:r>
    </w:p>
    <w:p w14:paraId="7DAC4C34" w14:textId="52632CF5" w:rsidR="00071FFA" w:rsidRDefault="00994D99" w:rsidP="00A338D1">
      <w:pPr>
        <w:spacing w:line="360" w:lineRule="auto"/>
        <w:rPr>
          <w:sz w:val="28"/>
          <w:szCs w:val="28"/>
        </w:rPr>
      </w:pPr>
      <w:r>
        <w:rPr>
          <w:sz w:val="28"/>
          <w:szCs w:val="28"/>
        </w:rPr>
        <w:tab/>
      </w:r>
      <w:r w:rsidRPr="00994D99">
        <w:rPr>
          <w:b/>
          <w:bCs/>
          <w:sz w:val="28"/>
          <w:szCs w:val="28"/>
        </w:rPr>
        <w:t>Джерельна база</w:t>
      </w:r>
      <w:r w:rsidRPr="00994D99">
        <w:rPr>
          <w:sz w:val="28"/>
          <w:szCs w:val="28"/>
        </w:rPr>
        <w:t xml:space="preserve"> дослідження представлена такими групами джерел</w:t>
      </w:r>
      <w:r w:rsidR="00071FFA">
        <w:rPr>
          <w:sz w:val="28"/>
          <w:szCs w:val="28"/>
        </w:rPr>
        <w:t xml:space="preserve"> як,  </w:t>
      </w:r>
      <w:r w:rsidRPr="00994D99">
        <w:rPr>
          <w:sz w:val="28"/>
          <w:szCs w:val="28"/>
        </w:rPr>
        <w:t>офіційн</w:t>
      </w:r>
      <w:r w:rsidR="00071FFA">
        <w:rPr>
          <w:sz w:val="28"/>
          <w:szCs w:val="28"/>
        </w:rPr>
        <w:t>і</w:t>
      </w:r>
      <w:r w:rsidRPr="00994D99">
        <w:rPr>
          <w:sz w:val="28"/>
          <w:szCs w:val="28"/>
        </w:rPr>
        <w:t xml:space="preserve"> </w:t>
      </w:r>
      <w:r w:rsidR="009F5E01" w:rsidRPr="00994D99">
        <w:rPr>
          <w:sz w:val="28"/>
          <w:szCs w:val="28"/>
        </w:rPr>
        <w:t>докумен</w:t>
      </w:r>
      <w:r w:rsidR="009F5E01">
        <w:rPr>
          <w:sz w:val="28"/>
          <w:szCs w:val="28"/>
        </w:rPr>
        <w:t>ти</w:t>
      </w:r>
      <w:r w:rsidRPr="00994D99">
        <w:rPr>
          <w:sz w:val="28"/>
          <w:szCs w:val="28"/>
        </w:rPr>
        <w:t xml:space="preserve"> та документи особистого походження</w:t>
      </w:r>
      <w:r w:rsidR="00071FFA">
        <w:rPr>
          <w:sz w:val="28"/>
          <w:szCs w:val="28"/>
        </w:rPr>
        <w:t>.</w:t>
      </w:r>
      <w:r w:rsidRPr="00994D99">
        <w:rPr>
          <w:sz w:val="28"/>
          <w:szCs w:val="28"/>
        </w:rPr>
        <w:t xml:space="preserve"> </w:t>
      </w:r>
      <w:r w:rsidR="00071FFA">
        <w:rPr>
          <w:sz w:val="28"/>
          <w:szCs w:val="28"/>
        </w:rPr>
        <w:t>Б</w:t>
      </w:r>
      <w:r w:rsidRPr="00994D99">
        <w:rPr>
          <w:sz w:val="28"/>
          <w:szCs w:val="28"/>
        </w:rPr>
        <w:t>азою документів бу</w:t>
      </w:r>
      <w:r w:rsidR="009F5E01">
        <w:rPr>
          <w:sz w:val="28"/>
          <w:szCs w:val="28"/>
        </w:rPr>
        <w:t>в</w:t>
      </w:r>
      <w:r w:rsidRPr="00994D99">
        <w:rPr>
          <w:sz w:val="28"/>
          <w:szCs w:val="28"/>
        </w:rPr>
        <w:t xml:space="preserve"> «Збірник договорів Росії з іншими державами  1856-1917»</w:t>
      </w:r>
      <w:r w:rsidR="009F5E01">
        <w:rPr>
          <w:sz w:val="28"/>
          <w:szCs w:val="28"/>
        </w:rPr>
        <w:t xml:space="preserve"> опублікований  1956 році де було чітко показані договори, які дві імперії підписували.</w:t>
      </w:r>
      <w:r w:rsidR="008D42E4">
        <w:rPr>
          <w:sz w:val="28"/>
          <w:szCs w:val="28"/>
        </w:rPr>
        <w:t xml:space="preserve"> Іншим важливим джерелом було </w:t>
      </w:r>
      <w:r w:rsidRPr="00994D99">
        <w:rPr>
          <w:sz w:val="28"/>
          <w:szCs w:val="28"/>
        </w:rPr>
        <w:t xml:space="preserve">Die Große Politik der europäischen Kabinette 1871–1914(Велика політика європейських кабінетів), що </w:t>
      </w:r>
      <w:r w:rsidR="008D42E4">
        <w:rPr>
          <w:sz w:val="28"/>
          <w:szCs w:val="28"/>
        </w:rPr>
        <w:t xml:space="preserve">є багатотомним </w:t>
      </w:r>
      <w:r w:rsidRPr="00994D99">
        <w:rPr>
          <w:sz w:val="28"/>
          <w:szCs w:val="28"/>
        </w:rPr>
        <w:t xml:space="preserve"> збірником актів та листів Міністерства закордонних справ Німецької імперії</w:t>
      </w:r>
      <w:r w:rsidR="008D42E4">
        <w:rPr>
          <w:sz w:val="28"/>
          <w:szCs w:val="28"/>
        </w:rPr>
        <w:t xml:space="preserve"> опублікований в 1922 році</w:t>
      </w:r>
      <w:r w:rsidRPr="00994D99">
        <w:rPr>
          <w:sz w:val="28"/>
          <w:szCs w:val="28"/>
        </w:rPr>
        <w:t>. Ці документи дали змогу поглибити розуміння характеру перемовин  та договорів між Росією та Німеччиною.</w:t>
      </w:r>
      <w:r w:rsidR="00071FFA" w:rsidRPr="00071FFA">
        <w:rPr>
          <w:sz w:val="28"/>
          <w:szCs w:val="28"/>
        </w:rPr>
        <w:t xml:space="preserve"> </w:t>
      </w:r>
    </w:p>
    <w:p w14:paraId="25317718" w14:textId="41742E8E" w:rsidR="00994D99" w:rsidRPr="0078038B" w:rsidRDefault="008D42E4" w:rsidP="00A338D1">
      <w:pPr>
        <w:spacing w:line="360" w:lineRule="auto"/>
        <w:rPr>
          <w:sz w:val="28"/>
          <w:szCs w:val="28"/>
        </w:rPr>
      </w:pPr>
      <w:r>
        <w:rPr>
          <w:sz w:val="28"/>
          <w:szCs w:val="28"/>
        </w:rPr>
        <w:t>Джрелами особистого походження були мемуари</w:t>
      </w:r>
      <w:r w:rsidR="00071FFA" w:rsidRPr="00994D99">
        <w:rPr>
          <w:sz w:val="28"/>
          <w:szCs w:val="28"/>
        </w:rPr>
        <w:t xml:space="preserve">  канцлера Отто фон Бісмарка «Думки та спогади»</w:t>
      </w:r>
      <w:r>
        <w:rPr>
          <w:sz w:val="28"/>
          <w:szCs w:val="28"/>
        </w:rPr>
        <w:t xml:space="preserve"> під редакцією Єрусалимського</w:t>
      </w:r>
      <w:r w:rsidR="00071FFA" w:rsidRPr="00994D99">
        <w:rPr>
          <w:sz w:val="28"/>
          <w:szCs w:val="28"/>
        </w:rPr>
        <w:t>, канцлера Бернгарда Бюлова «Спогади» та кайзера Вільгельма ІІ «Події та люди 1878-1918». Вони були використані для того, щоб зрозуміти хід думок цих діячів та зіставити з подіями та характеристиками, які надають історики-дослідники цієї тематики.</w:t>
      </w:r>
      <w:r w:rsidR="0078038B">
        <w:rPr>
          <w:sz w:val="28"/>
          <w:szCs w:val="28"/>
        </w:rPr>
        <w:t xml:space="preserve"> Іншою базою джерел</w:t>
      </w:r>
      <w:r w:rsidR="00CB471D">
        <w:rPr>
          <w:sz w:val="28"/>
          <w:szCs w:val="28"/>
        </w:rPr>
        <w:t xml:space="preserve"> був третій том </w:t>
      </w:r>
      <w:r w:rsidR="0078038B">
        <w:rPr>
          <w:sz w:val="28"/>
          <w:szCs w:val="28"/>
        </w:rPr>
        <w:t>«Історі</w:t>
      </w:r>
      <w:r w:rsidR="00CB471D">
        <w:rPr>
          <w:sz w:val="28"/>
          <w:szCs w:val="28"/>
        </w:rPr>
        <w:t>ї</w:t>
      </w:r>
      <w:r w:rsidR="0078038B">
        <w:rPr>
          <w:sz w:val="28"/>
          <w:szCs w:val="28"/>
        </w:rPr>
        <w:t xml:space="preserve"> Німеччини» від ред. Б. Бонвича та Ю. Галактіонова </w:t>
      </w:r>
      <w:r w:rsidR="00CB471D">
        <w:rPr>
          <w:sz w:val="28"/>
          <w:szCs w:val="28"/>
        </w:rPr>
        <w:t xml:space="preserve">опублікований у 2008 році. </w:t>
      </w:r>
      <w:r w:rsidR="002E4EDC">
        <w:rPr>
          <w:sz w:val="28"/>
          <w:szCs w:val="28"/>
        </w:rPr>
        <w:t>Це є додатковим томом, після повної двотомної історії регіону Німеччини починаючи з античності та закінчуючи ХХІ століттям.</w:t>
      </w:r>
    </w:p>
    <w:p w14:paraId="2C55FB48" w14:textId="4A9CDF32" w:rsidR="000C4686" w:rsidRPr="00B627AC" w:rsidRDefault="000C4686" w:rsidP="00A338D1">
      <w:pPr>
        <w:spacing w:line="360" w:lineRule="auto"/>
        <w:rPr>
          <w:sz w:val="28"/>
          <w:szCs w:val="28"/>
        </w:rPr>
      </w:pPr>
      <w:r>
        <w:rPr>
          <w:sz w:val="28"/>
          <w:szCs w:val="28"/>
        </w:rPr>
        <w:tab/>
      </w:r>
      <w:r w:rsidRPr="000C4686">
        <w:rPr>
          <w:b/>
          <w:bCs/>
          <w:sz w:val="28"/>
          <w:szCs w:val="28"/>
        </w:rPr>
        <w:t>Методологі</w:t>
      </w:r>
      <w:r w:rsidR="00B627AC">
        <w:rPr>
          <w:b/>
          <w:bCs/>
          <w:sz w:val="28"/>
          <w:szCs w:val="28"/>
        </w:rPr>
        <w:t>єю</w:t>
      </w:r>
      <w:r w:rsidRPr="000C4686">
        <w:rPr>
          <w:b/>
          <w:bCs/>
          <w:sz w:val="28"/>
          <w:szCs w:val="28"/>
        </w:rPr>
        <w:t xml:space="preserve">  </w:t>
      </w:r>
      <w:r w:rsidR="00B627AC">
        <w:rPr>
          <w:sz w:val="28"/>
          <w:szCs w:val="28"/>
        </w:rPr>
        <w:t>дослідження були порівняльний аналіз та проблемно-хронологічний аналіз подій</w:t>
      </w:r>
    </w:p>
    <w:p w14:paraId="1F5C38C8" w14:textId="012015CF" w:rsidR="00DF2C71" w:rsidRDefault="00DF2C71" w:rsidP="00695C7D">
      <w:pPr>
        <w:spacing w:line="360" w:lineRule="auto"/>
        <w:ind w:firstLine="709"/>
        <w:rPr>
          <w:sz w:val="28"/>
          <w:szCs w:val="28"/>
        </w:rPr>
      </w:pPr>
      <w:r w:rsidRPr="00A45021">
        <w:rPr>
          <w:b/>
          <w:bCs/>
          <w:sz w:val="28"/>
          <w:szCs w:val="28"/>
        </w:rPr>
        <w:t xml:space="preserve">Структурно  </w:t>
      </w:r>
      <w:r w:rsidRPr="00A45021">
        <w:rPr>
          <w:sz w:val="28"/>
          <w:szCs w:val="28"/>
        </w:rPr>
        <w:t xml:space="preserve">дослідження поділяєтеся на: вступ, </w:t>
      </w:r>
      <w:r w:rsidR="00160F47" w:rsidRPr="00A45021">
        <w:rPr>
          <w:sz w:val="28"/>
          <w:szCs w:val="28"/>
        </w:rPr>
        <w:t>4</w:t>
      </w:r>
      <w:r w:rsidRPr="00A45021">
        <w:rPr>
          <w:sz w:val="28"/>
          <w:szCs w:val="28"/>
        </w:rPr>
        <w:t xml:space="preserve"> розділ</w:t>
      </w:r>
      <w:r w:rsidR="00160F47" w:rsidRPr="00A45021">
        <w:rPr>
          <w:sz w:val="28"/>
          <w:szCs w:val="28"/>
        </w:rPr>
        <w:t>и</w:t>
      </w:r>
      <w:r w:rsidRPr="00A45021">
        <w:rPr>
          <w:sz w:val="28"/>
          <w:szCs w:val="28"/>
        </w:rPr>
        <w:t>, висновок та список джерел та літератури. Вступ є невід’ємною частиною кожної р</w:t>
      </w:r>
      <w:r w:rsidRPr="00DF2C71">
        <w:rPr>
          <w:sz w:val="28"/>
          <w:szCs w:val="28"/>
        </w:rPr>
        <w:t xml:space="preserve">оботи, </w:t>
      </w:r>
      <w:r w:rsidRPr="00DF2C71">
        <w:rPr>
          <w:sz w:val="28"/>
          <w:szCs w:val="28"/>
        </w:rPr>
        <w:lastRenderedPageBreak/>
        <w:t xml:space="preserve">де розставляється  всі акценти у роботі. </w:t>
      </w:r>
      <w:r w:rsidR="00160F47">
        <w:rPr>
          <w:sz w:val="28"/>
          <w:szCs w:val="28"/>
        </w:rPr>
        <w:t>В першому</w:t>
      </w:r>
      <w:r>
        <w:rPr>
          <w:sz w:val="28"/>
          <w:szCs w:val="28"/>
        </w:rPr>
        <w:t xml:space="preserve"> розділі «</w:t>
      </w:r>
      <w:r w:rsidRPr="00DF2C71">
        <w:rPr>
          <w:sz w:val="28"/>
          <w:szCs w:val="28"/>
        </w:rPr>
        <w:t>Відносини Німеччини та Росії у часи канцлерства Отто фон Бісмарка: політичний аспект</w:t>
      </w:r>
      <w:r>
        <w:rPr>
          <w:sz w:val="28"/>
          <w:szCs w:val="28"/>
        </w:rPr>
        <w:t xml:space="preserve">» </w:t>
      </w:r>
      <w:r w:rsidRPr="00DF2C71">
        <w:rPr>
          <w:sz w:val="28"/>
          <w:szCs w:val="28"/>
        </w:rPr>
        <w:t>йде про суперечливість відносин нової імперії з Росією, що саме було факторами то покращення, то погіршення стосунків двох держав.</w:t>
      </w:r>
      <w:r>
        <w:rPr>
          <w:sz w:val="28"/>
          <w:szCs w:val="28"/>
        </w:rPr>
        <w:t xml:space="preserve"> В </w:t>
      </w:r>
      <w:r w:rsidR="00160F47">
        <w:rPr>
          <w:sz w:val="28"/>
          <w:szCs w:val="28"/>
        </w:rPr>
        <w:t>другому</w:t>
      </w:r>
      <w:r>
        <w:rPr>
          <w:sz w:val="28"/>
          <w:szCs w:val="28"/>
        </w:rPr>
        <w:t xml:space="preserve"> розділі «</w:t>
      </w:r>
      <w:r w:rsidRPr="00DF2C71">
        <w:rPr>
          <w:sz w:val="28"/>
          <w:szCs w:val="28"/>
        </w:rPr>
        <w:t>Німецько-Російські відносини за часів Вільгельма ІІ: політика та дипломатія</w:t>
      </w:r>
      <w:r>
        <w:rPr>
          <w:sz w:val="28"/>
          <w:szCs w:val="28"/>
        </w:rPr>
        <w:t xml:space="preserve">» йдеться мова про остаточний розрив між Росією та Німеччиною як союзниками, про спроби повернути цей статус та формування блоків перед Великою війною. В </w:t>
      </w:r>
      <w:r w:rsidR="00160F47">
        <w:rPr>
          <w:sz w:val="28"/>
          <w:szCs w:val="28"/>
        </w:rPr>
        <w:t>третому</w:t>
      </w:r>
      <w:r>
        <w:rPr>
          <w:sz w:val="28"/>
          <w:szCs w:val="28"/>
        </w:rPr>
        <w:t xml:space="preserve"> розділі йде мова про економічну залежність Росії від німецької держави та капіталу, намагання використати це Німеччиною задля </w:t>
      </w:r>
      <w:r w:rsidR="002A3AF4">
        <w:rPr>
          <w:sz w:val="28"/>
          <w:szCs w:val="28"/>
        </w:rPr>
        <w:t>особистого посилення на геополітичній арені</w:t>
      </w:r>
      <w:r>
        <w:rPr>
          <w:sz w:val="28"/>
          <w:szCs w:val="28"/>
        </w:rPr>
        <w:t xml:space="preserve"> та як це призвело до франко-російського союзу.</w:t>
      </w:r>
      <w:r w:rsidR="002A3AF4">
        <w:rPr>
          <w:sz w:val="28"/>
          <w:szCs w:val="28"/>
        </w:rPr>
        <w:t xml:space="preserve"> В останньому розділі йде мова про науковий вплив Німеччини на Росію та її систему вищих навчальних закладів.</w:t>
      </w:r>
    </w:p>
    <w:p w14:paraId="0D1B05E4" w14:textId="05211111" w:rsidR="00160F47" w:rsidRPr="00160F47" w:rsidRDefault="00160F47" w:rsidP="00B74C98">
      <w:pPr>
        <w:spacing w:line="360" w:lineRule="auto"/>
        <w:ind w:firstLine="709"/>
        <w:rPr>
          <w:sz w:val="28"/>
          <w:szCs w:val="28"/>
        </w:rPr>
      </w:pPr>
      <w:r>
        <w:rPr>
          <w:sz w:val="28"/>
          <w:szCs w:val="28"/>
          <w:lang w:val="ru-RU"/>
        </w:rPr>
        <w:t xml:space="preserve">Робота написана на </w:t>
      </w:r>
      <w:r w:rsidR="00EE6A5A">
        <w:rPr>
          <w:sz w:val="28"/>
          <w:szCs w:val="28"/>
          <w:lang w:val="ru-RU"/>
        </w:rPr>
        <w:t>58</w:t>
      </w:r>
      <w:r>
        <w:rPr>
          <w:sz w:val="28"/>
          <w:szCs w:val="28"/>
          <w:lang w:val="ru-RU"/>
        </w:rPr>
        <w:t xml:space="preserve"> сто</w:t>
      </w:r>
      <w:r>
        <w:rPr>
          <w:sz w:val="28"/>
          <w:szCs w:val="28"/>
        </w:rPr>
        <w:t xml:space="preserve">рінок. Використано </w:t>
      </w:r>
      <w:r w:rsidR="00EE6A5A">
        <w:rPr>
          <w:sz w:val="28"/>
          <w:szCs w:val="28"/>
        </w:rPr>
        <w:t xml:space="preserve">джерел та літератури </w:t>
      </w:r>
      <w:r>
        <w:rPr>
          <w:sz w:val="28"/>
          <w:szCs w:val="28"/>
        </w:rPr>
        <w:t>кількіст</w:t>
      </w:r>
      <w:r w:rsidR="00EE6A5A">
        <w:rPr>
          <w:sz w:val="28"/>
          <w:szCs w:val="28"/>
        </w:rPr>
        <w:t>ю 34.</w:t>
      </w:r>
      <w:r>
        <w:rPr>
          <w:sz w:val="28"/>
          <w:szCs w:val="28"/>
        </w:rPr>
        <w:t xml:space="preserve"> </w:t>
      </w:r>
    </w:p>
    <w:p w14:paraId="6E42B908" w14:textId="6936942E" w:rsidR="007B5CF5" w:rsidRPr="00550A7E" w:rsidRDefault="00AD41E9" w:rsidP="00AD41E9">
      <w:pPr>
        <w:spacing w:line="360" w:lineRule="auto"/>
        <w:ind w:firstLine="709"/>
        <w:rPr>
          <w:sz w:val="28"/>
          <w:szCs w:val="28"/>
        </w:rPr>
      </w:pPr>
      <w:r>
        <w:rPr>
          <w:sz w:val="28"/>
          <w:szCs w:val="28"/>
        </w:rPr>
        <w:t>Це дослідження проходило апробацію виступом на 78</w:t>
      </w:r>
      <w:bookmarkStart w:id="4" w:name="_GoBack"/>
      <w:bookmarkEnd w:id="4"/>
      <w:r>
        <w:rPr>
          <w:sz w:val="28"/>
          <w:szCs w:val="28"/>
        </w:rPr>
        <w:t xml:space="preserve"> Студентській конференції під назвою «</w:t>
      </w:r>
      <w:r w:rsidRPr="00AD41E9">
        <w:rPr>
          <w:sz w:val="28"/>
          <w:szCs w:val="28"/>
        </w:rPr>
        <w:t>Німецько-російські відносини на рубежі XIX-XX століть</w:t>
      </w:r>
      <w:r>
        <w:rPr>
          <w:sz w:val="28"/>
          <w:szCs w:val="28"/>
        </w:rPr>
        <w:t xml:space="preserve">: </w:t>
      </w:r>
      <w:r w:rsidRPr="00AD41E9">
        <w:rPr>
          <w:sz w:val="28"/>
          <w:szCs w:val="28"/>
        </w:rPr>
        <w:t>Політичний аспект (1870-ті – 1914</w:t>
      </w:r>
      <w:r>
        <w:rPr>
          <w:sz w:val="28"/>
          <w:szCs w:val="28"/>
        </w:rPr>
        <w:t>)»</w:t>
      </w:r>
    </w:p>
    <w:p w14:paraId="62E4189C" w14:textId="77777777" w:rsidR="007B5CF5" w:rsidRPr="00550A7E" w:rsidRDefault="007B5CF5" w:rsidP="00A338D1">
      <w:pPr>
        <w:spacing w:line="360" w:lineRule="auto"/>
        <w:rPr>
          <w:sz w:val="28"/>
          <w:szCs w:val="28"/>
        </w:rPr>
      </w:pPr>
    </w:p>
    <w:p w14:paraId="4D12E1F9" w14:textId="77777777" w:rsidR="007B5CF5" w:rsidRPr="00550A7E" w:rsidRDefault="007B5CF5" w:rsidP="007715C5">
      <w:pPr>
        <w:spacing w:line="360" w:lineRule="auto"/>
        <w:rPr>
          <w:sz w:val="28"/>
          <w:szCs w:val="28"/>
        </w:rPr>
      </w:pPr>
    </w:p>
    <w:p w14:paraId="43576AF1" w14:textId="77777777" w:rsidR="007B5CF5" w:rsidRPr="00550A7E" w:rsidRDefault="007B5CF5" w:rsidP="007715C5">
      <w:pPr>
        <w:spacing w:line="360" w:lineRule="auto"/>
        <w:rPr>
          <w:sz w:val="28"/>
          <w:szCs w:val="28"/>
        </w:rPr>
      </w:pPr>
    </w:p>
    <w:p w14:paraId="1456AB2F" w14:textId="0EF9C1A4" w:rsidR="00FB0B19" w:rsidRDefault="00FB0B19" w:rsidP="007715C5">
      <w:pPr>
        <w:spacing w:line="360" w:lineRule="auto"/>
      </w:pPr>
    </w:p>
    <w:p w14:paraId="1E866DF2" w14:textId="2634ADB0" w:rsidR="00A36E9B" w:rsidRDefault="00A36E9B" w:rsidP="007715C5">
      <w:pPr>
        <w:spacing w:line="360" w:lineRule="auto"/>
      </w:pPr>
    </w:p>
    <w:p w14:paraId="4DF80B6F" w14:textId="3FDB7AA4" w:rsidR="00A36E9B" w:rsidRDefault="00A36E9B" w:rsidP="007715C5">
      <w:pPr>
        <w:spacing w:line="360" w:lineRule="auto"/>
      </w:pPr>
    </w:p>
    <w:p w14:paraId="61FCACD5" w14:textId="357F5D9E" w:rsidR="00A36E9B" w:rsidRDefault="00A36E9B" w:rsidP="007715C5">
      <w:pPr>
        <w:spacing w:line="360" w:lineRule="auto"/>
      </w:pPr>
    </w:p>
    <w:p w14:paraId="72374200" w14:textId="4CEBDE67" w:rsidR="00A36E9B" w:rsidRDefault="00A36E9B" w:rsidP="007715C5">
      <w:pPr>
        <w:spacing w:line="360" w:lineRule="auto"/>
      </w:pPr>
    </w:p>
    <w:p w14:paraId="0FBFFE8C" w14:textId="5394EE44" w:rsidR="00A36E9B" w:rsidRDefault="00A36E9B" w:rsidP="007715C5">
      <w:pPr>
        <w:spacing w:line="360" w:lineRule="auto"/>
      </w:pPr>
    </w:p>
    <w:p w14:paraId="13858364" w14:textId="040E6142" w:rsidR="00A36E9B" w:rsidRDefault="00A36E9B" w:rsidP="007715C5">
      <w:pPr>
        <w:spacing w:line="360" w:lineRule="auto"/>
      </w:pPr>
    </w:p>
    <w:p w14:paraId="36B5D0DB" w14:textId="781A3E04" w:rsidR="00A36E9B" w:rsidRDefault="00A36E9B" w:rsidP="007715C5">
      <w:pPr>
        <w:spacing w:line="360" w:lineRule="auto"/>
      </w:pPr>
    </w:p>
    <w:p w14:paraId="21CA2534" w14:textId="6301F835" w:rsidR="00A36E9B" w:rsidRDefault="00A36E9B" w:rsidP="007715C5">
      <w:pPr>
        <w:spacing w:line="360" w:lineRule="auto"/>
      </w:pPr>
    </w:p>
    <w:p w14:paraId="36341FE1" w14:textId="77777777" w:rsidR="00A36E9B" w:rsidRDefault="00A36E9B" w:rsidP="007715C5">
      <w:pPr>
        <w:spacing w:line="360" w:lineRule="auto"/>
      </w:pPr>
    </w:p>
    <w:p w14:paraId="6C70BCB0" w14:textId="7C66869F" w:rsidR="007715C5" w:rsidRDefault="00927AA6" w:rsidP="00927AA6">
      <w:pPr>
        <w:spacing w:line="360" w:lineRule="auto"/>
        <w:jc w:val="center"/>
        <w:rPr>
          <w:b/>
          <w:bCs/>
          <w:sz w:val="28"/>
          <w:szCs w:val="28"/>
        </w:rPr>
      </w:pPr>
      <w:r>
        <w:rPr>
          <w:b/>
          <w:bCs/>
          <w:sz w:val="28"/>
          <w:szCs w:val="28"/>
        </w:rPr>
        <w:lastRenderedPageBreak/>
        <w:t xml:space="preserve">Розділ </w:t>
      </w:r>
      <w:r w:rsidR="007D186D">
        <w:rPr>
          <w:b/>
          <w:bCs/>
          <w:sz w:val="28"/>
          <w:szCs w:val="28"/>
          <w:lang w:val="ru-RU"/>
        </w:rPr>
        <w:t>1</w:t>
      </w:r>
      <w:r w:rsidRPr="00927AA6">
        <w:rPr>
          <w:b/>
          <w:bCs/>
          <w:sz w:val="28"/>
          <w:szCs w:val="28"/>
        </w:rPr>
        <w:t>.</w:t>
      </w:r>
      <w:r w:rsidRPr="00927AA6">
        <w:rPr>
          <w:b/>
          <w:bCs/>
          <w:sz w:val="28"/>
          <w:szCs w:val="28"/>
        </w:rPr>
        <w:tab/>
        <w:t>Відносини Німеччини та Росії у часи канцлерства Отто фон Бісмарка: політичний аспект</w:t>
      </w:r>
    </w:p>
    <w:p w14:paraId="3155AEEE" w14:textId="70EBDC68" w:rsidR="00927AA6" w:rsidRDefault="00927AA6" w:rsidP="00927AA6">
      <w:pPr>
        <w:spacing w:line="360" w:lineRule="auto"/>
        <w:jc w:val="center"/>
        <w:rPr>
          <w:b/>
          <w:bCs/>
          <w:sz w:val="28"/>
          <w:szCs w:val="28"/>
        </w:rPr>
      </w:pPr>
    </w:p>
    <w:p w14:paraId="53122AF1" w14:textId="102E13FF" w:rsidR="009371FF" w:rsidRPr="009371FF" w:rsidRDefault="009371FF" w:rsidP="009371FF">
      <w:pPr>
        <w:spacing w:line="360" w:lineRule="auto"/>
        <w:ind w:firstLine="708"/>
        <w:jc w:val="left"/>
        <w:rPr>
          <w:sz w:val="28"/>
          <w:szCs w:val="28"/>
        </w:rPr>
      </w:pPr>
      <w:r w:rsidRPr="009371FF">
        <w:rPr>
          <w:sz w:val="28"/>
          <w:szCs w:val="28"/>
        </w:rPr>
        <w:t>18 січня 1871 року в Версальському палаці, на території переможеної Франції, прусський король Вільгельм І був проголошений імператором Німеччини. Це був тріумф  Бісмарка, перемога та здійснення його найвищого бажання – створення єдиної Німецької Вітчизни, де рідна Пруссія займає головну та центральну роль.  Саме великою та сильною Пруссією Бісмарк бачив майбутню Німеччину.</w:t>
      </w:r>
      <w:r w:rsidR="00F5429D" w:rsidRPr="007053D4">
        <w:rPr>
          <w:sz w:val="28"/>
          <w:szCs w:val="28"/>
          <w:lang w:val="ru-RU"/>
        </w:rPr>
        <w:t xml:space="preserve">[10, </w:t>
      </w:r>
      <w:r w:rsidR="00F5429D">
        <w:rPr>
          <w:sz w:val="28"/>
          <w:szCs w:val="28"/>
          <w:lang w:val="en-US"/>
        </w:rPr>
        <w:t>c</w:t>
      </w:r>
      <w:r w:rsidR="00F5429D" w:rsidRPr="007053D4">
        <w:rPr>
          <w:sz w:val="28"/>
          <w:szCs w:val="28"/>
          <w:lang w:val="ru-RU"/>
        </w:rPr>
        <w:t>. 249]</w:t>
      </w:r>
    </w:p>
    <w:p w14:paraId="7B0633EB" w14:textId="55F97964" w:rsidR="009371FF" w:rsidRPr="009371FF" w:rsidRDefault="009371FF" w:rsidP="009371FF">
      <w:pPr>
        <w:spacing w:line="360" w:lineRule="auto"/>
        <w:jc w:val="left"/>
        <w:rPr>
          <w:sz w:val="28"/>
          <w:szCs w:val="28"/>
        </w:rPr>
      </w:pPr>
      <w:r w:rsidRPr="009371FF">
        <w:rPr>
          <w:sz w:val="28"/>
          <w:szCs w:val="28"/>
        </w:rPr>
        <w:t xml:space="preserve">          Після створення  імперії канцлер був вимушений працювати в по справжньому нових умовах, як в внутрішній політиці , так і в зовнішній. Перейшовши «героїчну фазу», як висказався його сучасник, завдання в нього були більш звичайними, але важливою справою – утримати нову державу цілою. Повновладним був канцлер саме у дипломатичній сфері, де він мав майже необмежену могутність.  В 1872 він писав, що він « справляється з Європою за десять-п'ятнадцять хвилин за сніданком»</w:t>
      </w:r>
      <w:r w:rsidR="00F5429D" w:rsidRPr="00F5429D">
        <w:rPr>
          <w:sz w:val="28"/>
          <w:szCs w:val="28"/>
          <w:lang w:val="ru-RU"/>
        </w:rPr>
        <w:t xml:space="preserve">[15, </w:t>
      </w:r>
      <w:r w:rsidR="00F5429D">
        <w:rPr>
          <w:sz w:val="28"/>
          <w:szCs w:val="28"/>
          <w:lang w:val="en-US"/>
        </w:rPr>
        <w:t>c</w:t>
      </w:r>
      <w:r w:rsidR="00F5429D" w:rsidRPr="00F5429D">
        <w:rPr>
          <w:sz w:val="28"/>
          <w:szCs w:val="28"/>
          <w:lang w:val="ru-RU"/>
        </w:rPr>
        <w:t>.302]</w:t>
      </w:r>
      <w:r w:rsidR="00B34622">
        <w:rPr>
          <w:sz w:val="28"/>
          <w:szCs w:val="28"/>
        </w:rPr>
        <w:t>.</w:t>
      </w:r>
      <w:r w:rsidRPr="009371FF">
        <w:rPr>
          <w:sz w:val="28"/>
          <w:szCs w:val="28"/>
        </w:rPr>
        <w:t xml:space="preserve"> У своїх мемуарах він багато роздумував про те, щоб повністю посвятити себе тільки міжнародним відносинам. </w:t>
      </w:r>
    </w:p>
    <w:p w14:paraId="3802AC71" w14:textId="77777777" w:rsidR="009371FF" w:rsidRPr="009371FF" w:rsidRDefault="009371FF" w:rsidP="009371FF">
      <w:pPr>
        <w:spacing w:line="360" w:lineRule="auto"/>
        <w:jc w:val="left"/>
        <w:rPr>
          <w:sz w:val="28"/>
          <w:szCs w:val="28"/>
        </w:rPr>
      </w:pPr>
      <w:r w:rsidRPr="009371FF">
        <w:rPr>
          <w:sz w:val="28"/>
          <w:szCs w:val="28"/>
        </w:rPr>
        <w:t xml:space="preserve">          Створення такої потужної імперії суттєво змінило розстановку сил  у Європі. Мають відбутися зміни економічного характеру внаслідок підйому прусської економіки  і приєднання до останньої економічного базису німецьких держав і потенціалу території Ельзасу і Лотарингії. До того  ж, як Бісмарку так і іншим правителям потрібно було працювати у новій невідомій системі міжнародних відносин. Самим фактом свого існування Німецька імперія з військовою машиною прусського мілітаризму, вже зуміла показати Європі свою силу, становила загрозу для всіх своїх сусідів. Природно, що це повинно було сприяти їх об'єднанню перед лицем спільної небезпеки. У той час Франція знаходиться в стані політичної недієздатності, Австро-Угорщина відійшла на другий план. Тому Бісмарк шукав шлях до балансу у стосунках </w:t>
      </w:r>
      <w:r w:rsidRPr="009371FF">
        <w:rPr>
          <w:sz w:val="28"/>
          <w:szCs w:val="28"/>
        </w:rPr>
        <w:lastRenderedPageBreak/>
        <w:t>між Німеччиною, Росією та Австро-Угорщиною, бо він намагався привернути на бік Німецької імперії можливих друзів Франції.</w:t>
      </w:r>
    </w:p>
    <w:p w14:paraId="599E3E72" w14:textId="41A0EEE4" w:rsidR="009371FF" w:rsidRPr="009371FF" w:rsidRDefault="009371FF" w:rsidP="009371FF">
      <w:pPr>
        <w:spacing w:line="360" w:lineRule="auto"/>
        <w:jc w:val="left"/>
        <w:rPr>
          <w:sz w:val="28"/>
          <w:szCs w:val="28"/>
        </w:rPr>
      </w:pPr>
      <w:r w:rsidRPr="009371FF">
        <w:rPr>
          <w:sz w:val="28"/>
          <w:szCs w:val="28"/>
        </w:rPr>
        <w:t xml:space="preserve">         Залякуючи Францію, Бісмарк одночасно дбав і про те, щоб вона не змогла знайти собі союзників. Бісмарка переслідував "кошмар коаліцій"</w:t>
      </w:r>
      <w:r w:rsidR="00675DFE">
        <w:rPr>
          <w:sz w:val="28"/>
          <w:szCs w:val="28"/>
        </w:rPr>
        <w:t xml:space="preserve"> імовірних суперників Німеччини, які могли об’єднатись проти новоствореної та військово потужної держави</w:t>
      </w:r>
      <w:r w:rsidR="00370804" w:rsidRPr="00370804">
        <w:rPr>
          <w:sz w:val="28"/>
          <w:szCs w:val="28"/>
        </w:rPr>
        <w:t xml:space="preserve">. </w:t>
      </w:r>
      <w:r w:rsidR="00370804" w:rsidRPr="007053D4">
        <w:rPr>
          <w:sz w:val="28"/>
          <w:szCs w:val="28"/>
        </w:rPr>
        <w:t xml:space="preserve">[26, </w:t>
      </w:r>
      <w:r w:rsidR="00370804">
        <w:rPr>
          <w:sz w:val="28"/>
          <w:szCs w:val="28"/>
          <w:lang w:val="en-US"/>
        </w:rPr>
        <w:t>c</w:t>
      </w:r>
      <w:r w:rsidR="00370804" w:rsidRPr="007053D4">
        <w:rPr>
          <w:sz w:val="28"/>
          <w:szCs w:val="28"/>
        </w:rPr>
        <w:t>. 7]</w:t>
      </w:r>
      <w:r w:rsidRPr="009371FF">
        <w:rPr>
          <w:sz w:val="28"/>
          <w:szCs w:val="28"/>
        </w:rPr>
        <w:t xml:space="preserve"> Цей кошмар не випадково порушував спокій німецького канцлера. Міжнародне становище початку 70-х років давало Бісмарку досить підстав побоюватися зближення Франції з Австрією і Росією. До того ж після програшу, бажання Франції зближуватись саме з Росією та Австрією задля рішучої відповіді за війну було дуже сильним. Не слід забувати, що  уряд Росії умовно поділявся на  : про-німецький  табір на чолі з імператором Олександром ІІ та про-французький на чолі з канцлером   Горчаковим, який завжди з підозрою дивився на Німеччину. </w:t>
      </w:r>
    </w:p>
    <w:p w14:paraId="26CE7BA0" w14:textId="77777777" w:rsidR="009371FF" w:rsidRPr="009371FF" w:rsidRDefault="009371FF" w:rsidP="009371FF">
      <w:pPr>
        <w:spacing w:line="360" w:lineRule="auto"/>
        <w:jc w:val="left"/>
        <w:rPr>
          <w:sz w:val="28"/>
          <w:szCs w:val="28"/>
        </w:rPr>
      </w:pPr>
      <w:r w:rsidRPr="009371FF">
        <w:rPr>
          <w:sz w:val="28"/>
          <w:szCs w:val="28"/>
        </w:rPr>
        <w:t xml:space="preserve">          При відомих умовах і Австрія, розбита пруссаками в 1866 році, могла за прикладом Франції встати на шлях політики реваншу. Якраз в 1871 році, в лютому, в австрійській половині Габсбургської держави до влади прийшов кабінет графа Гогенварта, глибоко ворожий новоствореної Німецької імперії.</w:t>
      </w:r>
    </w:p>
    <w:p w14:paraId="5A69654B" w14:textId="140845A1" w:rsidR="009371FF" w:rsidRPr="009371FF" w:rsidRDefault="009371FF" w:rsidP="009371FF">
      <w:pPr>
        <w:spacing w:line="360" w:lineRule="auto"/>
        <w:jc w:val="left"/>
        <w:rPr>
          <w:sz w:val="28"/>
          <w:szCs w:val="28"/>
        </w:rPr>
      </w:pPr>
      <w:r w:rsidRPr="009371FF">
        <w:rPr>
          <w:sz w:val="28"/>
          <w:szCs w:val="28"/>
        </w:rPr>
        <w:t xml:space="preserve">          На щастя для Бісмарка, міністерство Гогенварта недовго залишався при владі. Уже в жовтні 1871 р. воно впало. На зміну йому прийшов уряд німецьких лібералів, які стояли за тісну дружбу з Німеччиною. Ця обставина значно полегшувало Бісмарку здійснення наміченого їм зближення з Австро-Угорщиною.</w:t>
      </w:r>
      <w:r w:rsidR="00370804" w:rsidRPr="00370804">
        <w:rPr>
          <w:sz w:val="28"/>
          <w:szCs w:val="28"/>
          <w:lang w:val="ru-RU"/>
        </w:rPr>
        <w:t xml:space="preserve">[20, </w:t>
      </w:r>
      <w:r w:rsidR="00370804">
        <w:rPr>
          <w:sz w:val="28"/>
          <w:szCs w:val="28"/>
          <w:lang w:val="en-US"/>
        </w:rPr>
        <w:t>c</w:t>
      </w:r>
      <w:r w:rsidR="00370804" w:rsidRPr="00370804">
        <w:rPr>
          <w:sz w:val="28"/>
          <w:szCs w:val="28"/>
          <w:lang w:val="ru-RU"/>
        </w:rPr>
        <w:t>. 11]</w:t>
      </w:r>
    </w:p>
    <w:p w14:paraId="185FC29E" w14:textId="38F6526F" w:rsidR="009371FF" w:rsidRPr="009371FF" w:rsidRDefault="009371FF" w:rsidP="009371FF">
      <w:pPr>
        <w:spacing w:line="360" w:lineRule="auto"/>
        <w:jc w:val="left"/>
        <w:rPr>
          <w:sz w:val="28"/>
          <w:szCs w:val="28"/>
        </w:rPr>
      </w:pPr>
      <w:r w:rsidRPr="009371FF">
        <w:rPr>
          <w:sz w:val="28"/>
          <w:szCs w:val="28"/>
        </w:rPr>
        <w:t xml:space="preserve">           Незабаром після усунення Гогенварта з посади австро-угорським міністром закордонних справ став Дюла Андраші, колишній учасник угорської революції. Як справжній представник угорського дворянства Андраші бачив в Росії і в слов'ян головних ворогів, а в Англії і в Німеччині - бажаних союзників. Андраші прагнув до союзу з Німеччиною, сподіваючись загострити його проти Росії і залучити до нього також і Англію. У серпні 1871 року, незадовго до свого призначення міністром закордонних справ, </w:t>
      </w:r>
      <w:r w:rsidRPr="009371FF">
        <w:rPr>
          <w:sz w:val="28"/>
          <w:szCs w:val="28"/>
        </w:rPr>
        <w:lastRenderedPageBreak/>
        <w:t>Андраші супроводжував імператора на курорт Гаштейн. Там відбулося побачення імператора Франца-Йосипа з Вільгельмом I і з Бісмарком. Побачення це відкрило довгий ряд монарших зустрічей, які зіграли чималу роль в дипломатичній історії 70-х років минулого століття</w:t>
      </w:r>
      <w:bookmarkStart w:id="5" w:name="_Hlk73392195"/>
      <w:r w:rsidRPr="009371FF">
        <w:rPr>
          <w:sz w:val="28"/>
          <w:szCs w:val="28"/>
        </w:rPr>
        <w:t>.</w:t>
      </w:r>
      <w:r w:rsidR="006D280A" w:rsidRPr="006D280A">
        <w:rPr>
          <w:sz w:val="28"/>
          <w:szCs w:val="28"/>
          <w:lang w:val="ru-RU"/>
        </w:rPr>
        <w:t xml:space="preserve">[20, </w:t>
      </w:r>
      <w:r w:rsidR="006D280A">
        <w:rPr>
          <w:sz w:val="28"/>
          <w:szCs w:val="28"/>
          <w:lang w:val="en-US"/>
        </w:rPr>
        <w:t>c</w:t>
      </w:r>
      <w:r w:rsidR="006D280A" w:rsidRPr="006D280A">
        <w:rPr>
          <w:sz w:val="28"/>
          <w:szCs w:val="28"/>
          <w:lang w:val="ru-RU"/>
        </w:rPr>
        <w:t>.11]</w:t>
      </w:r>
      <w:r w:rsidR="00445CF6">
        <w:rPr>
          <w:sz w:val="28"/>
          <w:szCs w:val="28"/>
        </w:rPr>
        <w:t xml:space="preserve"> </w:t>
      </w:r>
      <w:bookmarkEnd w:id="5"/>
    </w:p>
    <w:p w14:paraId="2CB9EF1B" w14:textId="77777777" w:rsidR="009371FF" w:rsidRPr="009371FF" w:rsidRDefault="009371FF" w:rsidP="009371FF">
      <w:pPr>
        <w:spacing w:line="360" w:lineRule="auto"/>
        <w:jc w:val="left"/>
        <w:rPr>
          <w:sz w:val="28"/>
          <w:szCs w:val="28"/>
        </w:rPr>
      </w:pPr>
      <w:r w:rsidRPr="009371FF">
        <w:rPr>
          <w:sz w:val="28"/>
          <w:szCs w:val="28"/>
        </w:rPr>
        <w:t xml:space="preserve">          У Гаштейні Дюла Андраші спробував залучити залізного канцлера  в фарватер антиросійської політики. Бісмарк відхилив ці пропозиції. Він хотів, як вже було сказано вище, мати дружні відносини і з Австро-Угорщиною і з Росією. "Союз трьох імператорів" - ось та комбінація, до якої прагнув німецький канцлер. Створення австро-російсько-німецького союзу було тим дипломатичним маневром, яким він розраховував запобігти можливості створення і грізної коаліції - Австрії, Франції і Росії - і менш страшної, але все ж досить небезпечної франко-російської комбінації.</w:t>
      </w:r>
    </w:p>
    <w:p w14:paraId="7416B220" w14:textId="02C77594" w:rsidR="009371FF" w:rsidRPr="009371FF" w:rsidRDefault="009371FF" w:rsidP="009371FF">
      <w:pPr>
        <w:spacing w:line="360" w:lineRule="auto"/>
        <w:jc w:val="left"/>
        <w:rPr>
          <w:sz w:val="28"/>
          <w:szCs w:val="28"/>
        </w:rPr>
      </w:pPr>
      <w:r w:rsidRPr="009371FF">
        <w:rPr>
          <w:sz w:val="28"/>
          <w:szCs w:val="28"/>
        </w:rPr>
        <w:t xml:space="preserve">           На початку 70-х років обставини складалися сприятливо для задуманої Бісмарком</w:t>
      </w:r>
      <w:r w:rsidR="002A3AFA">
        <w:rPr>
          <w:sz w:val="28"/>
          <w:szCs w:val="28"/>
        </w:rPr>
        <w:t xml:space="preserve"> політичної</w:t>
      </w:r>
      <w:r w:rsidRPr="009371FF">
        <w:rPr>
          <w:sz w:val="28"/>
          <w:szCs w:val="28"/>
        </w:rPr>
        <w:t xml:space="preserve"> комбінації - союзу трьох імператорів. Незабаром після розмови з Бісмарком в Гаштейні Андраші звернувся до Англії, щоб спробувати здійснити свій план австро-англійського зближення проти Росії. Але він дуже скоро переконався, що, хоча англійське уряд і "співчуває" Австро-Угорщини, все ж від кабінету Гладстона не доводиться чекати справжньої участі в боротьбі з Росією за домінування на Балканах. Прем’єр-міністр Гладстон уникав будь-яких союзних зобов'язань з континентальною Європою. Свою стратегію він будував на взаємних протиріччях держав континенту. Нічого не маючи проти того, щоб Австрія вела політику, ворожу Росії, сам він прагнув до англо-російського зближенню.</w:t>
      </w:r>
      <w:r w:rsidR="006D280A" w:rsidRPr="006D280A">
        <w:t xml:space="preserve"> </w:t>
      </w:r>
      <w:r w:rsidR="006D280A" w:rsidRPr="006D280A">
        <w:rPr>
          <w:sz w:val="28"/>
          <w:szCs w:val="28"/>
        </w:rPr>
        <w:t>.[20, c.1</w:t>
      </w:r>
      <w:r w:rsidR="006D280A" w:rsidRPr="006D280A">
        <w:rPr>
          <w:sz w:val="28"/>
          <w:szCs w:val="28"/>
          <w:lang w:val="ru-RU"/>
        </w:rPr>
        <w:t>2</w:t>
      </w:r>
      <w:r w:rsidR="006D280A" w:rsidRPr="006D280A">
        <w:rPr>
          <w:sz w:val="28"/>
          <w:szCs w:val="28"/>
        </w:rPr>
        <w:t xml:space="preserve">] </w:t>
      </w:r>
    </w:p>
    <w:p w14:paraId="25BC753B" w14:textId="77777777" w:rsidR="009371FF" w:rsidRPr="009371FF" w:rsidRDefault="009371FF" w:rsidP="009371FF">
      <w:pPr>
        <w:spacing w:line="360" w:lineRule="auto"/>
        <w:jc w:val="left"/>
        <w:rPr>
          <w:sz w:val="28"/>
          <w:szCs w:val="28"/>
        </w:rPr>
      </w:pPr>
      <w:r w:rsidRPr="009371FF">
        <w:rPr>
          <w:sz w:val="28"/>
          <w:szCs w:val="28"/>
        </w:rPr>
        <w:t xml:space="preserve">           Після невдалих пошуків союзника проти Росії Андраші залишалося тільки одне: домовлятись з могутнім суперником на сході. Правда, боротьба між Росією і Австрією за вплив на Балканах не припинялася ні на хвилину. Однак на початку 70-х років вона ще не приймала гострих форм. У Росії також були підстави шукати зближення з Австро-Угорщиною. Росію лякала перспектива австро-німецького співробітництва. Російська дипломатія </w:t>
      </w:r>
      <w:r w:rsidRPr="009371FF">
        <w:rPr>
          <w:sz w:val="28"/>
          <w:szCs w:val="28"/>
        </w:rPr>
        <w:lastRenderedPageBreak/>
        <w:t xml:space="preserve">сподівалася знешкодити цю співпрацю за допомогою австро-російської угоди. </w:t>
      </w:r>
    </w:p>
    <w:p w14:paraId="49EA18CC" w14:textId="77777777" w:rsidR="009371FF" w:rsidRPr="009371FF" w:rsidRDefault="009371FF" w:rsidP="009371FF">
      <w:pPr>
        <w:spacing w:line="360" w:lineRule="auto"/>
        <w:jc w:val="left"/>
        <w:rPr>
          <w:sz w:val="28"/>
          <w:szCs w:val="28"/>
        </w:rPr>
      </w:pPr>
      <w:r w:rsidRPr="009371FF">
        <w:rPr>
          <w:sz w:val="28"/>
          <w:szCs w:val="28"/>
        </w:rPr>
        <w:t xml:space="preserve">          Як  можна побачити дипломатія другої половини ХІХ століття – це дуже заплутаний клубок взаємних домовленостей, загроз і тиску. Всі держави бажали,  щоб сусіди ворогували, а одним з них бути союзником проти іншого.  В цьому бажанні і Англія, і Росія, і Австро-Угорщина кардинально не відрізнялися.</w:t>
      </w:r>
    </w:p>
    <w:p w14:paraId="34C62513" w14:textId="2F8E57B5" w:rsidR="009371FF" w:rsidRPr="009371FF" w:rsidRDefault="009371FF" w:rsidP="009371FF">
      <w:pPr>
        <w:spacing w:line="360" w:lineRule="auto"/>
        <w:jc w:val="left"/>
        <w:rPr>
          <w:sz w:val="28"/>
          <w:szCs w:val="28"/>
        </w:rPr>
      </w:pPr>
      <w:r w:rsidRPr="009371FF">
        <w:rPr>
          <w:sz w:val="28"/>
          <w:szCs w:val="28"/>
        </w:rPr>
        <w:t xml:space="preserve">           У вересні 1872 Франц-Йосиф мав приїхати в Берлін, щоб віддати візит Вільгельму I і продемонструвати, таким чином, примирення після війни 1866 року. Це побачення порушило занепокоєння в Петербурзі. Під час огляду Балтійського флоту імператор Олександр II несподівано звернувся до німецького посла: а як сприйнялось би, якщо разом з імператором Австрії в Берлін приїде російський цар? Бісмарк знайшов, що натяк царя слід використовувати. На думку канцлера, приїзд царя в Берлін може збентежити Францію і зупинити її від можливих небезпечних кроків.</w:t>
      </w:r>
      <w:r w:rsidR="004E7B13">
        <w:rPr>
          <w:sz w:val="28"/>
          <w:szCs w:val="28"/>
        </w:rPr>
        <w:t xml:space="preserve"> </w:t>
      </w:r>
      <w:r w:rsidR="006D280A" w:rsidRPr="006D280A">
        <w:rPr>
          <w:sz w:val="28"/>
          <w:szCs w:val="28"/>
        </w:rPr>
        <w:t xml:space="preserve">.[20, c.12] </w:t>
      </w:r>
    </w:p>
    <w:p w14:paraId="30891103" w14:textId="1EBC0EBE" w:rsidR="009371FF" w:rsidRPr="009371FF" w:rsidRDefault="009371FF" w:rsidP="009371FF">
      <w:pPr>
        <w:spacing w:line="360" w:lineRule="auto"/>
        <w:jc w:val="left"/>
        <w:rPr>
          <w:sz w:val="28"/>
          <w:szCs w:val="28"/>
        </w:rPr>
      </w:pPr>
      <w:r w:rsidRPr="009371FF">
        <w:rPr>
          <w:sz w:val="28"/>
          <w:szCs w:val="28"/>
        </w:rPr>
        <w:t xml:space="preserve">           У вересні 1872 в Берліні відбулося побачення трьох імператорів. Само по собі воно мало демонстративне значення, з пишною помпезністю показуючи солідарність трьох імперій. Головним в своїй політичній грі Бісмарк вважав стримування кардинальних змін між Віднем та Петербургом. Його  тактика складалась у тому, щоб не допускати ані погіршення, ані суттєвого покращення відносин між державами, постійно тримаючи  тліючий конфлікт,  водночас не даючи йому спалахнути.</w:t>
      </w:r>
      <w:r w:rsidR="006D280A" w:rsidRPr="006D280A">
        <w:t xml:space="preserve"> </w:t>
      </w:r>
      <w:r w:rsidR="006D280A" w:rsidRPr="006D280A">
        <w:rPr>
          <w:sz w:val="28"/>
          <w:szCs w:val="28"/>
        </w:rPr>
        <w:t>[</w:t>
      </w:r>
      <w:r w:rsidR="006D280A" w:rsidRPr="006D280A">
        <w:rPr>
          <w:sz w:val="28"/>
          <w:szCs w:val="28"/>
          <w:lang w:val="ru-RU"/>
        </w:rPr>
        <w:t>15</w:t>
      </w:r>
      <w:r w:rsidR="006D280A" w:rsidRPr="006D280A">
        <w:rPr>
          <w:sz w:val="28"/>
          <w:szCs w:val="28"/>
        </w:rPr>
        <w:t>, c.</w:t>
      </w:r>
      <w:r w:rsidR="006D280A" w:rsidRPr="006D280A">
        <w:rPr>
          <w:sz w:val="28"/>
          <w:szCs w:val="28"/>
          <w:lang w:val="ru-RU"/>
        </w:rPr>
        <w:t xml:space="preserve"> 309</w:t>
      </w:r>
      <w:r w:rsidR="006D280A" w:rsidRPr="006D280A">
        <w:rPr>
          <w:sz w:val="28"/>
          <w:szCs w:val="28"/>
        </w:rPr>
        <w:t xml:space="preserve">] </w:t>
      </w:r>
    </w:p>
    <w:p w14:paraId="155E6208" w14:textId="16EA25C1" w:rsidR="009371FF" w:rsidRPr="009371FF" w:rsidRDefault="009371FF" w:rsidP="009371FF">
      <w:pPr>
        <w:spacing w:line="360" w:lineRule="auto"/>
        <w:jc w:val="left"/>
        <w:rPr>
          <w:sz w:val="28"/>
          <w:szCs w:val="28"/>
        </w:rPr>
      </w:pPr>
      <w:r w:rsidRPr="009371FF">
        <w:rPr>
          <w:sz w:val="28"/>
          <w:szCs w:val="28"/>
        </w:rPr>
        <w:t xml:space="preserve">            Ідею повернення до співпраці «трьох чорних орлів» були не тільки  політичною, ще і  економічною. Прихильність та зговірливість представників Російської імперії могла бути спричинена тим, що більше половини іноземних інвестицій в імперії були  саме німецькими вже на той час. Саме у Берліні була більша частина  російських позик  і Німеччина взагалі в майбутньому стала одним з ключових  торгівельних партнерів Росії, змагаючись за ринки Росії з Англією, Францією та Бельгією. Посилення </w:t>
      </w:r>
      <w:r w:rsidRPr="009371FF">
        <w:rPr>
          <w:sz w:val="28"/>
          <w:szCs w:val="28"/>
        </w:rPr>
        <w:lastRenderedPageBreak/>
        <w:t>економічних зв’язків тривало  незважаючи на майбутні конфліктності.</w:t>
      </w:r>
      <w:r w:rsidR="0077638F" w:rsidRPr="0077638F">
        <w:t xml:space="preserve"> </w:t>
      </w:r>
      <w:r w:rsidR="0077638F" w:rsidRPr="0077638F">
        <w:rPr>
          <w:sz w:val="28"/>
          <w:szCs w:val="28"/>
        </w:rPr>
        <w:t>[15, c. 30</w:t>
      </w:r>
      <w:r w:rsidR="0077638F" w:rsidRPr="007053D4">
        <w:rPr>
          <w:sz w:val="28"/>
          <w:szCs w:val="28"/>
        </w:rPr>
        <w:t>7</w:t>
      </w:r>
      <w:r w:rsidR="0077638F" w:rsidRPr="0077638F">
        <w:rPr>
          <w:sz w:val="28"/>
          <w:szCs w:val="28"/>
        </w:rPr>
        <w:t xml:space="preserve">] </w:t>
      </w:r>
    </w:p>
    <w:p w14:paraId="57D83D4B" w14:textId="1F2CF4D5" w:rsidR="009371FF" w:rsidRPr="009371FF" w:rsidRDefault="009371FF" w:rsidP="009371FF">
      <w:pPr>
        <w:spacing w:line="360" w:lineRule="auto"/>
        <w:jc w:val="left"/>
        <w:rPr>
          <w:sz w:val="28"/>
          <w:szCs w:val="28"/>
        </w:rPr>
      </w:pPr>
      <w:r w:rsidRPr="009371FF">
        <w:rPr>
          <w:sz w:val="28"/>
          <w:szCs w:val="28"/>
        </w:rPr>
        <w:t xml:space="preserve">          Крім того, забігаючи  на перед, треба зазначити, що неоднаковий рівень промислового розвитку між Росією, яка на той момент була аграрною феодальною державо та Німеччиною сприяв проникненню та впровадження німецького капіталу в Російську імперію. І почалося це вже у 1870-х, дійшовши піку у 90-ті роки. Вважаю доречним приділити увагу фактам подальшого розвитку економічної інтеграції держав.</w:t>
      </w:r>
    </w:p>
    <w:p w14:paraId="1DB43F30" w14:textId="2AA9F421" w:rsidR="009371FF" w:rsidRPr="009371FF" w:rsidRDefault="009371FF" w:rsidP="009371FF">
      <w:pPr>
        <w:spacing w:line="360" w:lineRule="auto"/>
        <w:jc w:val="left"/>
        <w:rPr>
          <w:sz w:val="28"/>
          <w:szCs w:val="28"/>
        </w:rPr>
      </w:pPr>
      <w:r w:rsidRPr="009371FF">
        <w:rPr>
          <w:sz w:val="28"/>
          <w:szCs w:val="28"/>
        </w:rPr>
        <w:t xml:space="preserve">           Німеччина продовжувала кроки до наближення з Росією, працюючи  на випередження, щоб Росія раптово не  почала активно підігрувати Франції. Що до самої  Росії, то  незалежна лінія, яка була проведена російської дипломатією в сторону  Франції, зовсім не означала, що в Петербурзі зовсім нехтували існуючою російсько-німецької дружбою. На початку 1873 р</w:t>
      </w:r>
      <w:r w:rsidR="00742104">
        <w:rPr>
          <w:sz w:val="28"/>
          <w:szCs w:val="28"/>
        </w:rPr>
        <w:t>оку</w:t>
      </w:r>
      <w:r w:rsidRPr="009371FF">
        <w:rPr>
          <w:sz w:val="28"/>
          <w:szCs w:val="28"/>
        </w:rPr>
        <w:t xml:space="preserve"> з ініціативи російського фельдмаршала графа Берга, намісника Царства Польського, виник проект заключення формальної військової конвенції Росії з Німеччиною. Договір держав про взаємну військову допомогу повинен був мати оборонний характер. Бісмарк схвалив думку фельдмаршала, зауваживши важливість позитивного ставлення Австрії до нього. </w:t>
      </w:r>
    </w:p>
    <w:p w14:paraId="26E8DF38" w14:textId="0C8B9596" w:rsidR="009371FF" w:rsidRPr="009371FF" w:rsidRDefault="009371FF" w:rsidP="009371FF">
      <w:pPr>
        <w:spacing w:line="360" w:lineRule="auto"/>
        <w:jc w:val="left"/>
        <w:rPr>
          <w:sz w:val="28"/>
          <w:szCs w:val="28"/>
        </w:rPr>
      </w:pPr>
      <w:r w:rsidRPr="009371FF">
        <w:rPr>
          <w:sz w:val="28"/>
          <w:szCs w:val="28"/>
        </w:rPr>
        <w:t xml:space="preserve">           На початку травня 1873  кайзер Вільгельм I приїхав з візитом до Санкт-Петербурга в супроводі Бісмарка і генерала Мольтке. Там і була підписана російсько-німецька військова конвенція. "Якщо будь-яка європейська держава, - свідчила стаття 1 цієї конвенції, - напала б на одну з двох імперій, то остання в якомога коротший термін отримає допомогу у вигляді армії з двохсот тисяч чоловік боєздатного війська ".  Про оборонність свідчила друга стаття: «Ця військова конвенція укладена з метою, яка не несе в собі нічого ворожого до жодної нації і ні до якого уряду.»  Підписали конвенцію два фельдмаршала – Гельмут фон Мольтке і Федір фон Берг. В той же день, 6 травня, вона була ратифікована обома монархами.</w:t>
      </w:r>
      <w:r w:rsidR="001F16E6">
        <w:rPr>
          <w:sz w:val="28"/>
          <w:szCs w:val="28"/>
        </w:rPr>
        <w:t xml:space="preserve"> </w:t>
      </w:r>
      <w:r w:rsidR="00F717B2" w:rsidRPr="007053D4">
        <w:rPr>
          <w:sz w:val="28"/>
          <w:szCs w:val="28"/>
        </w:rPr>
        <w:t>[8]</w:t>
      </w:r>
    </w:p>
    <w:p w14:paraId="36FF58EF" w14:textId="4E6C9F09" w:rsidR="00FF4810" w:rsidRDefault="009371FF" w:rsidP="009371FF">
      <w:pPr>
        <w:spacing w:line="360" w:lineRule="auto"/>
        <w:jc w:val="left"/>
        <w:rPr>
          <w:sz w:val="28"/>
          <w:szCs w:val="28"/>
        </w:rPr>
      </w:pPr>
      <w:r w:rsidRPr="009371FF">
        <w:rPr>
          <w:sz w:val="28"/>
          <w:szCs w:val="28"/>
        </w:rPr>
        <w:t xml:space="preserve">           Формування союзу трьох імператорів тривало. Бісмарк розумів, коли вів переговори з обома державами, що треба створити незалежну позицію, </w:t>
      </w:r>
      <w:r w:rsidRPr="009371FF">
        <w:rPr>
          <w:sz w:val="28"/>
          <w:szCs w:val="28"/>
        </w:rPr>
        <w:lastRenderedPageBreak/>
        <w:t>яка б не втягувалась  у суперечливі відносини між Росією та Австро-Угорщиною.  Окремо представники двох імперій обговорювали результати зустрічі у Берліні. Балканське питання дуже сильно заплутувало ситуацію між «трьома чорним орлами». Андраши та Горчаков обмінювались авансами з приводу своїх намірів на Балканському півострові і ролі слов’янських народів у своїх стосунках. Хоча Горчаков завіряв свого господаря підтримати панславіські настрої, для створення противаги німецьким державам. Росія розуміла, що союз Німеччини та Австрії буде більш кріпким, ніж з нею. Це також допоможе витіснити Росію з Балкан. Після Берліну почали накопичуватись ноти та зауваження, які допомагали робити подальші кроки у урегулюванню багатьох питань. Домовленості трьох імператорів носили контрреволюційний характер, які</w:t>
      </w:r>
      <w:r w:rsidR="00FF4810">
        <w:rPr>
          <w:sz w:val="28"/>
          <w:szCs w:val="28"/>
        </w:rPr>
        <w:t xml:space="preserve"> дуже сильно </w:t>
      </w:r>
      <w:r w:rsidRPr="009371FF">
        <w:rPr>
          <w:sz w:val="28"/>
          <w:szCs w:val="28"/>
        </w:rPr>
        <w:t xml:space="preserve"> нагадували повернення до формату Священного союзу</w:t>
      </w:r>
      <w:r w:rsidR="00FF4810">
        <w:rPr>
          <w:sz w:val="28"/>
          <w:szCs w:val="28"/>
        </w:rPr>
        <w:t xml:space="preserve">. Бісмарк у мемуарах писав, що цей союз направлено на протидію деструктивним рухам, які породжували ідеї часів Французької революції та </w:t>
      </w:r>
      <w:r w:rsidR="007053D4">
        <w:rPr>
          <w:sz w:val="28"/>
          <w:szCs w:val="28"/>
        </w:rPr>
        <w:t>повстань</w:t>
      </w:r>
      <w:r w:rsidR="00FF4810">
        <w:rPr>
          <w:sz w:val="28"/>
          <w:szCs w:val="28"/>
        </w:rPr>
        <w:t xml:space="preserve"> козацтва. На його думку це призводило до деструктивних наслідків для держави та потім поверненню до монархізму чи диктатури насильственним шляхом. Для протидії цьому він вбачав створення опори для стабільних монархій.</w:t>
      </w:r>
      <w:r w:rsidR="00F717B2" w:rsidRPr="00F717B2">
        <w:rPr>
          <w:sz w:val="28"/>
          <w:szCs w:val="28"/>
          <w:lang w:val="ru-RU"/>
        </w:rPr>
        <w:t xml:space="preserve">[3, </w:t>
      </w:r>
      <w:r w:rsidR="00F717B2">
        <w:rPr>
          <w:sz w:val="28"/>
          <w:szCs w:val="28"/>
          <w:lang w:val="en-US"/>
        </w:rPr>
        <w:t>c</w:t>
      </w:r>
      <w:r w:rsidR="00F717B2" w:rsidRPr="00F717B2">
        <w:rPr>
          <w:sz w:val="28"/>
          <w:szCs w:val="28"/>
          <w:lang w:val="ru-RU"/>
        </w:rPr>
        <w:t>. 209]</w:t>
      </w:r>
    </w:p>
    <w:p w14:paraId="4EC82575" w14:textId="1B96A8C8" w:rsidR="009371FF" w:rsidRPr="009371FF" w:rsidRDefault="009371FF" w:rsidP="00FF4810">
      <w:pPr>
        <w:spacing w:line="360" w:lineRule="auto"/>
        <w:ind w:firstLine="708"/>
        <w:jc w:val="left"/>
        <w:rPr>
          <w:sz w:val="28"/>
          <w:szCs w:val="28"/>
        </w:rPr>
      </w:pPr>
      <w:r w:rsidRPr="009371FF">
        <w:rPr>
          <w:sz w:val="28"/>
          <w:szCs w:val="28"/>
        </w:rPr>
        <w:t>Реакція на революційний рух була приводом для кооперації цих імперій</w:t>
      </w:r>
      <w:r w:rsidR="00FF4810">
        <w:rPr>
          <w:sz w:val="28"/>
          <w:szCs w:val="28"/>
        </w:rPr>
        <w:t xml:space="preserve"> і в інших питаннях</w:t>
      </w:r>
      <w:r w:rsidRPr="009371FF">
        <w:rPr>
          <w:sz w:val="28"/>
          <w:szCs w:val="28"/>
        </w:rPr>
        <w:t>. Три держави вирішували питання, в першу чергу, стабільного миру в регіоні та вирішення питання о гегемонії в Східноєвропейському регіоні. Для Росії, наприклад, Петербурзька конвенція 1873 була показником домовленості по Балканському питанні.</w:t>
      </w:r>
      <w:r w:rsidR="00006979">
        <w:rPr>
          <w:sz w:val="28"/>
          <w:szCs w:val="28"/>
        </w:rPr>
        <w:t xml:space="preserve"> </w:t>
      </w:r>
      <w:r w:rsidR="00C55F5C" w:rsidRPr="00C55F5C">
        <w:rPr>
          <w:sz w:val="28"/>
          <w:szCs w:val="28"/>
          <w:lang w:val="ru-RU"/>
        </w:rPr>
        <w:t xml:space="preserve">[22, </w:t>
      </w:r>
      <w:r w:rsidR="00C55F5C">
        <w:rPr>
          <w:sz w:val="28"/>
          <w:szCs w:val="28"/>
          <w:lang w:val="en-US"/>
        </w:rPr>
        <w:t>c</w:t>
      </w:r>
      <w:r w:rsidR="00C55F5C" w:rsidRPr="00C55F5C">
        <w:rPr>
          <w:sz w:val="28"/>
          <w:szCs w:val="28"/>
          <w:lang w:val="ru-RU"/>
        </w:rPr>
        <w:t>. 132]</w:t>
      </w:r>
      <w:r w:rsidR="0030636A">
        <w:rPr>
          <w:sz w:val="28"/>
          <w:szCs w:val="28"/>
        </w:rPr>
        <w:t xml:space="preserve"> </w:t>
      </w:r>
      <w:r w:rsidRPr="009371FF">
        <w:rPr>
          <w:sz w:val="28"/>
          <w:szCs w:val="28"/>
        </w:rPr>
        <w:t xml:space="preserve">Доречі якою канцлер Бісмарк був невдоволений, бо вона була більше декларативною і не зможе допомогти в разі чергової війни з Францією. </w:t>
      </w:r>
    </w:p>
    <w:p w14:paraId="6F51E998" w14:textId="16B43B11" w:rsidR="009371FF" w:rsidRPr="009371FF" w:rsidRDefault="009371FF" w:rsidP="009371FF">
      <w:pPr>
        <w:spacing w:line="360" w:lineRule="auto"/>
        <w:jc w:val="left"/>
        <w:rPr>
          <w:sz w:val="28"/>
          <w:szCs w:val="28"/>
        </w:rPr>
      </w:pPr>
      <w:r w:rsidRPr="009371FF">
        <w:rPr>
          <w:sz w:val="28"/>
          <w:szCs w:val="28"/>
        </w:rPr>
        <w:t xml:space="preserve">           Росія після підписання договору з Німеччиною, почала перемовини з Австро-Угорщиною напряму. До Австрії прибув особисто  імператор   Олександр ІІ. Через несприятливі умови в середині Австрії, вона не бажала йти на конфлікти з сусідами. У результаті  перемовин 2</w:t>
      </w:r>
      <w:r w:rsidR="00243E86">
        <w:rPr>
          <w:sz w:val="28"/>
          <w:szCs w:val="28"/>
        </w:rPr>
        <w:t>4</w:t>
      </w:r>
      <w:r w:rsidRPr="009371FF">
        <w:rPr>
          <w:sz w:val="28"/>
          <w:szCs w:val="28"/>
        </w:rPr>
        <w:t xml:space="preserve"> травня / 6 червня 1873 року в місті Шенбрунне була підписана політична конвенція. Метою її </w:t>
      </w:r>
      <w:r w:rsidRPr="009371FF">
        <w:rPr>
          <w:sz w:val="28"/>
          <w:szCs w:val="28"/>
        </w:rPr>
        <w:lastRenderedPageBreak/>
        <w:t>було, як сказано в преамбулі, «закріплення миру в Європі» та усунення можливих суперечностей між країнами. Сама конвенція містила мало конкретики. У своєму листі Олександр  ІІ да кайзера він наголошує, що вони дійшли, не без зусиль, позитивних результатів перемовин, але нажаль не змогли добитись подібної до Петербурзької воєнної конвенції.</w:t>
      </w:r>
      <w:r w:rsidR="006E7725" w:rsidRPr="006E7725">
        <w:rPr>
          <w:rStyle w:val="af3"/>
          <w:sz w:val="28"/>
          <w:szCs w:val="28"/>
        </w:rPr>
        <w:t xml:space="preserve"> </w:t>
      </w:r>
      <w:r w:rsidR="00C55F5C" w:rsidRPr="00C55F5C">
        <w:rPr>
          <w:sz w:val="28"/>
          <w:szCs w:val="28"/>
        </w:rPr>
        <w:t xml:space="preserve">[6, </w:t>
      </w:r>
      <w:r w:rsidR="00C55F5C">
        <w:rPr>
          <w:sz w:val="28"/>
          <w:szCs w:val="28"/>
          <w:lang w:val="en-US"/>
        </w:rPr>
        <w:t>c</w:t>
      </w:r>
      <w:r w:rsidR="00C55F5C" w:rsidRPr="00C55F5C">
        <w:rPr>
          <w:sz w:val="28"/>
          <w:szCs w:val="28"/>
        </w:rPr>
        <w:t>. 12</w:t>
      </w:r>
      <w:r w:rsidR="00C55F5C" w:rsidRPr="0030515D">
        <w:rPr>
          <w:sz w:val="28"/>
          <w:szCs w:val="28"/>
        </w:rPr>
        <w:t>4</w:t>
      </w:r>
      <w:r w:rsidR="00C55F5C" w:rsidRPr="00C55F5C">
        <w:rPr>
          <w:sz w:val="28"/>
          <w:szCs w:val="28"/>
        </w:rPr>
        <w:t>]</w:t>
      </w:r>
      <w:r w:rsidRPr="009371FF">
        <w:rPr>
          <w:sz w:val="28"/>
          <w:szCs w:val="28"/>
        </w:rPr>
        <w:t xml:space="preserve"> В жовтні 1873 року кайзер Вільгельм І прибув до Шенбрунне де підписав «Акт про приєднання Німеччини до російсько-австрійської конвенції від 25 травня / 6 червня 1873 року»,</w:t>
      </w:r>
      <w:r w:rsidR="00A23EF0" w:rsidRPr="009371FF">
        <w:rPr>
          <w:sz w:val="28"/>
          <w:szCs w:val="28"/>
        </w:rPr>
        <w:t xml:space="preserve"> </w:t>
      </w:r>
      <w:r w:rsidRPr="009371FF">
        <w:rPr>
          <w:sz w:val="28"/>
          <w:szCs w:val="28"/>
        </w:rPr>
        <w:t xml:space="preserve"> що по суті і створило Союз трьох імператорів. Називати його саме союзом імператорів, а не самих держав є більш доречним. Він не ліквідовував суперечності між трьома державами, що повністю входило в міжнародну тактику Бісмарка. Це об’єднання  було стрижнем стабільності між цими державами.</w:t>
      </w:r>
    </w:p>
    <w:p w14:paraId="347B623B" w14:textId="77777777" w:rsidR="009371FF" w:rsidRPr="009371FF" w:rsidRDefault="009371FF" w:rsidP="009371FF">
      <w:pPr>
        <w:spacing w:line="360" w:lineRule="auto"/>
        <w:jc w:val="left"/>
        <w:rPr>
          <w:sz w:val="28"/>
          <w:szCs w:val="28"/>
        </w:rPr>
      </w:pPr>
      <w:r w:rsidRPr="009371FF">
        <w:rPr>
          <w:sz w:val="28"/>
          <w:szCs w:val="28"/>
        </w:rPr>
        <w:t xml:space="preserve">           Міжнародне становище в 1874 році, через загострення відносин з Францією складалося явно несприятливо для Бісмарка та  Німеччини . Тому потрібна була підтримка його планів з боку Росії. В якості приманки для Росії сам собою намічався Близький Схід. По-перше, він найбільше привертав російський уряд. По-друге, Близький Схід в ті часи ще мало цікавив Німеччину: її економічне проникнення в цю область було мінімальним. На початку лютого 1875 Бісмарк направив до Санкт-Петербурга з спеціальною місією одного зі своїх дипломатів, Радовіца, який користувався особливою довірою канцлера.</w:t>
      </w:r>
    </w:p>
    <w:p w14:paraId="7C744E91" w14:textId="251E4E72" w:rsidR="009371FF" w:rsidRPr="009371FF" w:rsidRDefault="009371FF" w:rsidP="009371FF">
      <w:pPr>
        <w:spacing w:line="360" w:lineRule="auto"/>
        <w:jc w:val="left"/>
        <w:rPr>
          <w:sz w:val="28"/>
          <w:szCs w:val="28"/>
        </w:rPr>
      </w:pPr>
      <w:r w:rsidRPr="009371FF">
        <w:rPr>
          <w:sz w:val="28"/>
          <w:szCs w:val="28"/>
        </w:rPr>
        <w:t xml:space="preserve">            </w:t>
      </w:r>
      <w:r w:rsidR="00396158">
        <w:rPr>
          <w:sz w:val="28"/>
          <w:szCs w:val="28"/>
        </w:rPr>
        <w:t xml:space="preserve">Дипломатична місія Радовіца дома в історії світової дипломатії </w:t>
      </w:r>
      <w:r w:rsidRPr="009371FF">
        <w:rPr>
          <w:sz w:val="28"/>
          <w:szCs w:val="28"/>
        </w:rPr>
        <w:t xml:space="preserve">як зразок дипломатичної розвідки. Перші розмови Радовіца в Петербурзі відрізнялися надзвичайної туманністю. Посланець Бісмарка лише обережно намацував ґрунт. Горчакову Радовіц заявив, що мета його приїзду лише проявлення теплої дружби між імперіями. Царю він сказав, що його завдання - встановити шляхом обміну думок єдність політичної лінії Росії і Німеччини. Цар висловив радість з приводу згоди, що існує між трьома імператорськими дворами, і заявив про свій намір підтримувати status quo на Сході. Потім цар став запевняти Радовіца, що Росія не збирається брати </w:t>
      </w:r>
      <w:r w:rsidRPr="009371FF">
        <w:rPr>
          <w:sz w:val="28"/>
          <w:szCs w:val="28"/>
        </w:rPr>
        <w:lastRenderedPageBreak/>
        <w:t>Константинополь. Однак тут же він поставив питання, кому дістанеться Константинополь в разі розпаду Туреччини і хто буде тоді тримати в узді ті народи, які живуть зараз під владою Порти. Радовіц нічого не відповів: він обмежився загальними фразами про політичну співпрацю, одночасно багатозначними і туманними. В наступні дні він взявся за врегулювання дрібних балканських питань, що було офіційною метою його поїздки в Петербург. Через якийсь час Радовіц почав питати, чи зможе Росія чинити тиск на Францію на Балканах.</w:t>
      </w:r>
      <w:r w:rsidR="0030515D" w:rsidRPr="0030515D">
        <w:t xml:space="preserve"> </w:t>
      </w:r>
      <w:r w:rsidR="0030515D" w:rsidRPr="0030515D">
        <w:rPr>
          <w:sz w:val="28"/>
          <w:szCs w:val="28"/>
        </w:rPr>
        <w:t xml:space="preserve">[20, </w:t>
      </w:r>
      <w:r w:rsidR="0030515D">
        <w:rPr>
          <w:sz w:val="28"/>
          <w:szCs w:val="28"/>
          <w:lang w:val="en-US"/>
        </w:rPr>
        <w:t>c</w:t>
      </w:r>
      <w:r w:rsidR="0030515D" w:rsidRPr="0030515D">
        <w:rPr>
          <w:sz w:val="28"/>
          <w:szCs w:val="28"/>
        </w:rPr>
        <w:t>. 18</w:t>
      </w:r>
      <w:r w:rsidR="0030515D" w:rsidRPr="00536418">
        <w:rPr>
          <w:sz w:val="28"/>
          <w:szCs w:val="28"/>
        </w:rPr>
        <w:t>]</w:t>
      </w:r>
      <w:r w:rsidRPr="009371FF">
        <w:rPr>
          <w:sz w:val="28"/>
          <w:szCs w:val="28"/>
        </w:rPr>
        <w:t xml:space="preserve"> Горчаков вказував відкрито, що він прихильник Франції, але його ставлення не змінює політичний курс держави і не буде загострювати відносини з Німеччиною і не буде зраджувати минулі договори.</w:t>
      </w:r>
    </w:p>
    <w:p w14:paraId="14F7086A" w14:textId="3524856B" w:rsidR="009371FF" w:rsidRPr="009371FF" w:rsidRDefault="009371FF" w:rsidP="009371FF">
      <w:pPr>
        <w:spacing w:line="360" w:lineRule="auto"/>
        <w:jc w:val="left"/>
        <w:rPr>
          <w:sz w:val="28"/>
          <w:szCs w:val="28"/>
        </w:rPr>
      </w:pPr>
      <w:r w:rsidRPr="009371FF">
        <w:rPr>
          <w:sz w:val="28"/>
          <w:szCs w:val="28"/>
        </w:rPr>
        <w:t xml:space="preserve">             Одним з ключових пунктів на міжнародній арені та у стосунках між Німеччиною та Росією був Берлінський конгрес, який відбувся після російсько-турецької війни 1877-1878 років. </w:t>
      </w:r>
      <w:r w:rsidR="006945B3">
        <w:rPr>
          <w:sz w:val="28"/>
          <w:szCs w:val="28"/>
        </w:rPr>
        <w:t xml:space="preserve">Повна перемога Росії </w:t>
      </w:r>
      <w:r w:rsidRPr="009371FF">
        <w:rPr>
          <w:sz w:val="28"/>
          <w:szCs w:val="28"/>
        </w:rPr>
        <w:t>сколихнула Європу і багато хто бажав обмежити успіхи Росії. На розчарування царського уряду Німеччина явно дала зрозуміти, що вона, як і Австро-Угорщина, не буде стояти осторонь і не дозволить вирішення Східного питання на користь Росії. Європа не могла дозволити Росії оволодіти Константинополем. Потім був підписаний Сан-Стефанський мирний договір.</w:t>
      </w:r>
    </w:p>
    <w:p w14:paraId="640A882C" w14:textId="0639C253" w:rsidR="009371FF" w:rsidRPr="009371FF" w:rsidRDefault="009371FF" w:rsidP="009371FF">
      <w:pPr>
        <w:spacing w:line="360" w:lineRule="auto"/>
        <w:jc w:val="left"/>
        <w:rPr>
          <w:sz w:val="28"/>
          <w:szCs w:val="28"/>
        </w:rPr>
      </w:pPr>
      <w:r w:rsidRPr="009371FF">
        <w:rPr>
          <w:sz w:val="28"/>
          <w:szCs w:val="28"/>
        </w:rPr>
        <w:t xml:space="preserve">              13 червня 1878 року у  Берліні розпочалась конвенція, головою якої був канцлер Бісмарк. Приймали участь підписанти  Парижського миру 1856 р. Метою конвенції було зменшення ваги  Росії на Балканах та ослаблення новостворених слов’янських держав. і встановлення впливу Західної Європи  на сході.</w:t>
      </w:r>
      <w:r w:rsidR="000567E4">
        <w:rPr>
          <w:sz w:val="28"/>
          <w:szCs w:val="28"/>
        </w:rPr>
        <w:t xml:space="preserve"> </w:t>
      </w:r>
      <w:r w:rsidR="000567E4" w:rsidRPr="009371FF">
        <w:rPr>
          <w:sz w:val="28"/>
          <w:szCs w:val="28"/>
        </w:rPr>
        <w:t xml:space="preserve"> </w:t>
      </w:r>
      <w:r w:rsidRPr="009371FF">
        <w:rPr>
          <w:sz w:val="28"/>
          <w:szCs w:val="28"/>
        </w:rPr>
        <w:t xml:space="preserve">Конгрес був наповнений антиросійським настроєм і делегація з Петербургу опинилась у ізоляції. Бісмарк виступав у ролі посередника між Росією та Англією з Австро-Угорщиною, по суті, підігруючи Лондону з Віднем. Це визвало зрозумілу реакцію зі сторони Горчакова, який вважав неможливість подальшого поліпшення ситуації між Росією та Німеччиною. </w:t>
      </w:r>
    </w:p>
    <w:p w14:paraId="0316ECA2" w14:textId="75D91C44" w:rsidR="009371FF" w:rsidRPr="009371FF" w:rsidRDefault="009371FF" w:rsidP="009371FF">
      <w:pPr>
        <w:spacing w:line="360" w:lineRule="auto"/>
        <w:jc w:val="left"/>
        <w:rPr>
          <w:sz w:val="28"/>
          <w:szCs w:val="28"/>
        </w:rPr>
      </w:pPr>
      <w:r w:rsidRPr="009371FF">
        <w:rPr>
          <w:sz w:val="28"/>
          <w:szCs w:val="28"/>
        </w:rPr>
        <w:t xml:space="preserve">             13 липня 1878 року була завершена конвенція, і було  підписано Берлінський трактат. Берлінський трактат став остаточним завершенням </w:t>
      </w:r>
      <w:r w:rsidRPr="009371FF">
        <w:rPr>
          <w:sz w:val="28"/>
          <w:szCs w:val="28"/>
        </w:rPr>
        <w:lastRenderedPageBreak/>
        <w:t>російсько-турецької війни 1877-1878 рр., Причому в його укладенні взяли участь всі великі держави, що змусили Росію до перегляду попереднього Сан-Стефанського мирного договору. В результаті придбання Росії і балканських держав, які воювали на стороні Росії за свою незалежність, були сильно урізані, а Австро-Угорщина і Англія отримали навіть певні придбання від війни, в якій не брали участі.</w:t>
      </w:r>
      <w:r w:rsidR="00536418" w:rsidRPr="00536418">
        <w:rPr>
          <w:sz w:val="28"/>
          <w:szCs w:val="28"/>
          <w:lang w:val="ru-RU"/>
        </w:rPr>
        <w:t xml:space="preserve">[22, </w:t>
      </w:r>
      <w:r w:rsidR="00536418">
        <w:rPr>
          <w:sz w:val="28"/>
          <w:szCs w:val="28"/>
          <w:lang w:val="en-US"/>
        </w:rPr>
        <w:t>c</w:t>
      </w:r>
      <w:r w:rsidR="00536418" w:rsidRPr="00536418">
        <w:rPr>
          <w:sz w:val="28"/>
          <w:szCs w:val="28"/>
          <w:lang w:val="ru-RU"/>
        </w:rPr>
        <w:t>.</w:t>
      </w:r>
      <w:r w:rsidR="00536418" w:rsidRPr="000923FD">
        <w:rPr>
          <w:sz w:val="28"/>
          <w:szCs w:val="28"/>
          <w:lang w:val="ru-RU"/>
        </w:rPr>
        <w:t>181]</w:t>
      </w:r>
    </w:p>
    <w:p w14:paraId="2180C4DE" w14:textId="1C4C973B" w:rsidR="009371FF" w:rsidRPr="009371FF" w:rsidRDefault="009371FF" w:rsidP="009371FF">
      <w:pPr>
        <w:spacing w:line="360" w:lineRule="auto"/>
        <w:jc w:val="left"/>
        <w:rPr>
          <w:sz w:val="28"/>
          <w:szCs w:val="28"/>
        </w:rPr>
      </w:pPr>
      <w:r w:rsidRPr="009371FF">
        <w:rPr>
          <w:sz w:val="28"/>
          <w:szCs w:val="28"/>
        </w:rPr>
        <w:t xml:space="preserve">             Поведінка канцлера під час східно</w:t>
      </w:r>
      <w:r w:rsidR="00315697">
        <w:rPr>
          <w:sz w:val="28"/>
          <w:szCs w:val="28"/>
        </w:rPr>
        <w:t xml:space="preserve">ї </w:t>
      </w:r>
      <w:r w:rsidRPr="009371FF">
        <w:rPr>
          <w:sz w:val="28"/>
          <w:szCs w:val="28"/>
        </w:rPr>
        <w:t>кризи</w:t>
      </w:r>
      <w:r w:rsidR="00315697">
        <w:rPr>
          <w:sz w:val="28"/>
          <w:szCs w:val="28"/>
        </w:rPr>
        <w:t xml:space="preserve"> </w:t>
      </w:r>
      <w:r w:rsidRPr="009371FF">
        <w:rPr>
          <w:sz w:val="28"/>
          <w:szCs w:val="28"/>
        </w:rPr>
        <w:t>спричинило охолодження стосунків між Німеччиною та Росією. Хоча імператор і сподівались на допомогу і співпрацю залізний канцлер першим пішов на ворожий крок. У жовтні 1878 р канцлер дав німецьким делегатам при Берлінських комісіях інструкцію зайняти антиросійську позицію. Після всіх дипломатичних невдач і в обстановці надзвичайної політичної напруги в Росії царський уряд вкрай болісно сприйняло такий поворот німецької політики.</w:t>
      </w:r>
    </w:p>
    <w:p w14:paraId="640D2D19" w14:textId="0029CA84" w:rsidR="009371FF" w:rsidRPr="009371FF" w:rsidRDefault="009371FF" w:rsidP="009371FF">
      <w:pPr>
        <w:spacing w:line="360" w:lineRule="auto"/>
        <w:jc w:val="left"/>
        <w:rPr>
          <w:sz w:val="28"/>
          <w:szCs w:val="28"/>
        </w:rPr>
      </w:pPr>
      <w:r w:rsidRPr="009371FF">
        <w:rPr>
          <w:sz w:val="28"/>
          <w:szCs w:val="28"/>
        </w:rPr>
        <w:t xml:space="preserve">            Іншим джерелом охолодження російсько-німецьких відносин з'явилися економічні протиріччя. Німеччина була одним з важливіших ринків для російської сировини. У 1879 р вона поглинала 30% російського експорту, стоячи безпосередньо за Англією. Тим часом світовий аграрний криза, що почалася в 70-х роках, надзвичайно загострила боротьбу за ринки продовольчих і сировинних товарів. Прусське юнкерство наполегливо вимагало захисту та огородження німецького ринку від іноземної конкуренції. На догоду юнкерам в січні 1879 р під виглядом карантинних заходів Бісмарк встановив майже повну заборону на ввезення російського худоби. Зовнішнім приводом для цього стала чума, котрі виникли в Астраханській губернії. Цей захід жорстоко вдарило по кишені російських поміщиків і ще більше посилило анти-німецьку кампанію в російській пресі.</w:t>
      </w:r>
      <w:r w:rsidR="000923FD" w:rsidRPr="000923FD">
        <w:rPr>
          <w:sz w:val="28"/>
          <w:szCs w:val="28"/>
        </w:rPr>
        <w:t xml:space="preserve"> </w:t>
      </w:r>
      <w:r w:rsidR="000923FD" w:rsidRPr="007053D4">
        <w:rPr>
          <w:sz w:val="28"/>
          <w:szCs w:val="28"/>
          <w:lang w:val="ru-RU"/>
        </w:rPr>
        <w:t xml:space="preserve">[20, </w:t>
      </w:r>
      <w:r w:rsidR="000923FD">
        <w:rPr>
          <w:sz w:val="28"/>
          <w:szCs w:val="28"/>
          <w:lang w:val="en-US"/>
        </w:rPr>
        <w:t>c</w:t>
      </w:r>
      <w:r w:rsidR="000923FD" w:rsidRPr="007053D4">
        <w:rPr>
          <w:sz w:val="28"/>
          <w:szCs w:val="28"/>
          <w:lang w:val="ru-RU"/>
        </w:rPr>
        <w:t>. 51]</w:t>
      </w:r>
    </w:p>
    <w:p w14:paraId="7DF20E10" w14:textId="3FAF3998" w:rsidR="009D01DB" w:rsidRDefault="009371FF" w:rsidP="00315697">
      <w:pPr>
        <w:spacing w:line="360" w:lineRule="auto"/>
        <w:jc w:val="left"/>
        <w:rPr>
          <w:sz w:val="28"/>
          <w:szCs w:val="28"/>
        </w:rPr>
      </w:pPr>
      <w:r w:rsidRPr="009371FF">
        <w:rPr>
          <w:sz w:val="28"/>
          <w:szCs w:val="28"/>
        </w:rPr>
        <w:t xml:space="preserve">           Російсько-турецька війна показала нестійкість договорів «трьох  чорни</w:t>
      </w:r>
      <w:r w:rsidR="007A3A5A">
        <w:rPr>
          <w:sz w:val="28"/>
          <w:szCs w:val="28"/>
        </w:rPr>
        <w:t xml:space="preserve">х </w:t>
      </w:r>
      <w:r w:rsidRPr="009371FF">
        <w:rPr>
          <w:sz w:val="28"/>
          <w:szCs w:val="28"/>
        </w:rPr>
        <w:t xml:space="preserve">орлів». Для Петербургу стало зрозуміло, що Бісмарка інтересує в першу чергу союз з Австрією, та послаблення  Росії на міжнародній арені. </w:t>
      </w:r>
      <w:r w:rsidRPr="009371FF">
        <w:rPr>
          <w:sz w:val="28"/>
          <w:szCs w:val="28"/>
        </w:rPr>
        <w:lastRenderedPageBreak/>
        <w:t>Суперечливість між Росією та Німеччиною з Австро-Угорщиною все  більше зростала, але це ще не був фінальний акорд Союзу трьох імператорів.</w:t>
      </w:r>
    </w:p>
    <w:p w14:paraId="27B25FAB" w14:textId="0BD186B7" w:rsidR="00AF2E27" w:rsidRPr="00AF2E27" w:rsidRDefault="00AF2E27" w:rsidP="00AF2E27">
      <w:pPr>
        <w:spacing w:line="360" w:lineRule="auto"/>
        <w:ind w:firstLine="708"/>
        <w:rPr>
          <w:sz w:val="28"/>
          <w:szCs w:val="28"/>
        </w:rPr>
      </w:pPr>
      <w:r w:rsidRPr="00AF2E27">
        <w:rPr>
          <w:sz w:val="28"/>
          <w:szCs w:val="28"/>
        </w:rPr>
        <w:t>Отто фон Бісмарк не шкодував, що російсько-німецькі</w:t>
      </w:r>
      <w:r w:rsidR="002A0EDD">
        <w:rPr>
          <w:sz w:val="28"/>
          <w:szCs w:val="28"/>
        </w:rPr>
        <w:t xml:space="preserve"> частково</w:t>
      </w:r>
      <w:r w:rsidRPr="00AF2E27">
        <w:rPr>
          <w:sz w:val="28"/>
          <w:szCs w:val="28"/>
        </w:rPr>
        <w:t xml:space="preserve"> відносини погіршилися</w:t>
      </w:r>
      <w:r w:rsidR="002A0EDD">
        <w:rPr>
          <w:sz w:val="28"/>
          <w:szCs w:val="28"/>
        </w:rPr>
        <w:t xml:space="preserve"> на фоні Берлінського конгресу.</w:t>
      </w:r>
      <w:r w:rsidRPr="00AF2E27">
        <w:rPr>
          <w:sz w:val="28"/>
          <w:szCs w:val="28"/>
        </w:rPr>
        <w:t xml:space="preserve"> Це навіть сприяло його цілям. Крім того погіршення австро-російських відносин  могло стати приводом  закріпити давно задуману співпрацю та союз з Австрією. Навіть Вільгельм І намагався втрутитись і наполягав на тому, щоб не нагнітати суперечності з Росією, але канцлер наполіг о правильності своїх суджень.</w:t>
      </w:r>
      <w:r w:rsidR="000923FD" w:rsidRPr="000923FD">
        <w:rPr>
          <w:sz w:val="28"/>
          <w:szCs w:val="28"/>
          <w:lang w:val="ru-RU"/>
        </w:rPr>
        <w:t xml:space="preserve">[22 </w:t>
      </w:r>
      <w:r w:rsidR="000923FD">
        <w:rPr>
          <w:sz w:val="28"/>
          <w:szCs w:val="28"/>
          <w:lang w:val="en-US"/>
        </w:rPr>
        <w:t>c</w:t>
      </w:r>
      <w:r w:rsidR="000923FD" w:rsidRPr="000923FD">
        <w:rPr>
          <w:sz w:val="28"/>
          <w:szCs w:val="28"/>
          <w:lang w:val="ru-RU"/>
        </w:rPr>
        <w:t>. 192]</w:t>
      </w:r>
    </w:p>
    <w:p w14:paraId="311B0813" w14:textId="19C73F3B" w:rsidR="002A0EDD" w:rsidRDefault="00AF2E27" w:rsidP="004E426C">
      <w:pPr>
        <w:spacing w:line="360" w:lineRule="auto"/>
        <w:rPr>
          <w:sz w:val="28"/>
          <w:szCs w:val="28"/>
        </w:rPr>
      </w:pPr>
      <w:r w:rsidRPr="00AF2E27">
        <w:rPr>
          <w:sz w:val="28"/>
          <w:szCs w:val="28"/>
        </w:rPr>
        <w:t xml:space="preserve">           </w:t>
      </w:r>
      <w:r w:rsidR="002A0EDD">
        <w:rPr>
          <w:sz w:val="28"/>
          <w:szCs w:val="28"/>
        </w:rPr>
        <w:t>В 1879 році через російського посла фон Сабурова  Радовіц повідомил про те, що Горчаков та генерал-ад'ютант Шувалов занепокоєні ізоляцією Росії в Східному питанні</w:t>
      </w:r>
      <w:r w:rsidR="00183351">
        <w:rPr>
          <w:sz w:val="28"/>
          <w:szCs w:val="28"/>
        </w:rPr>
        <w:t xml:space="preserve">, але все ще сподіваються на те, що минулі теплі стосунки між Берліном та Петербургом все в силі. У розмові між послами вони дійшли, що їхня дружба досить сильна, щоб подолати проблеми, які виникли після результатів війни з </w:t>
      </w:r>
      <w:r w:rsidR="00140336">
        <w:rPr>
          <w:sz w:val="28"/>
          <w:szCs w:val="28"/>
        </w:rPr>
        <w:t>Терцією</w:t>
      </w:r>
      <w:r w:rsidR="00183351">
        <w:rPr>
          <w:sz w:val="28"/>
          <w:szCs w:val="28"/>
        </w:rPr>
        <w:t>.</w:t>
      </w:r>
      <w:r w:rsidR="000923FD" w:rsidRPr="000923FD">
        <w:rPr>
          <w:sz w:val="28"/>
          <w:szCs w:val="28"/>
          <w:lang w:val="ru-RU"/>
        </w:rPr>
        <w:t xml:space="preserve">[2, </w:t>
      </w:r>
      <w:r w:rsidR="000923FD">
        <w:rPr>
          <w:sz w:val="28"/>
          <w:szCs w:val="28"/>
          <w:lang w:val="en-US"/>
        </w:rPr>
        <w:t>c</w:t>
      </w:r>
      <w:r w:rsidR="000923FD" w:rsidRPr="000923FD">
        <w:rPr>
          <w:sz w:val="28"/>
          <w:szCs w:val="28"/>
          <w:lang w:val="ru-RU"/>
        </w:rPr>
        <w:t>.139-140]</w:t>
      </w:r>
    </w:p>
    <w:p w14:paraId="010CE25D" w14:textId="6EAE55B6" w:rsidR="00AF2E27" w:rsidRPr="00AF2E27" w:rsidRDefault="00AF2E27" w:rsidP="002A0EDD">
      <w:pPr>
        <w:spacing w:line="360" w:lineRule="auto"/>
        <w:ind w:firstLine="709"/>
        <w:rPr>
          <w:sz w:val="28"/>
          <w:szCs w:val="28"/>
        </w:rPr>
      </w:pPr>
      <w:r w:rsidRPr="00AF2E27">
        <w:rPr>
          <w:sz w:val="28"/>
          <w:szCs w:val="28"/>
        </w:rPr>
        <w:t>В останні роки 70-х та  на початку 80-х років у Петербурзі все ще не було абсолютно точного погляду на стосунки, як з Німеччиною, так і з Францією. Горчаков вже не був придатний для ведення міжнародних дій, а на його місце у 1882 році зайняв  Н.К. Гірс, який, не маючи особистого курсу  у міжнародній політиці, мав особистий погляд на речі і бачив перспективи у повторному зближенні з Німеччиною. Натомість новий імператор Олександр ІІІ не любив Німеччину і бачив в ній лише тим часового союзника і не вбачав перспективи на дальнє майбутнє.</w:t>
      </w:r>
      <w:r w:rsidR="004E426C">
        <w:rPr>
          <w:sz w:val="28"/>
          <w:szCs w:val="28"/>
        </w:rPr>
        <w:t xml:space="preserve"> В ретроспективі він виявився правим у своєму судженні з цього питання. </w:t>
      </w:r>
      <w:r w:rsidRPr="00AF2E27">
        <w:rPr>
          <w:sz w:val="28"/>
          <w:szCs w:val="28"/>
        </w:rPr>
        <w:t>За покращення також ратували посол у Берліні Сабуров. Частина російської торгівельно-промислової буржуазії, через південні порти ратувала за зближення з Францією та розрив з германськими державами. До того ж на початок 80-х Франція відновилась і її відновлення,  економічний розвиток та амбіції стрімко зростали. Але через її прихильність до Англії та позицію на Берлінському конгресі змушували царський уряд чекати подальший розвиток подій.</w:t>
      </w:r>
    </w:p>
    <w:p w14:paraId="6654C8F3" w14:textId="73EFF122" w:rsidR="00AF2E27" w:rsidRDefault="00AF2E27" w:rsidP="00AF2E27">
      <w:pPr>
        <w:spacing w:line="360" w:lineRule="auto"/>
        <w:rPr>
          <w:sz w:val="28"/>
          <w:szCs w:val="28"/>
        </w:rPr>
      </w:pPr>
      <w:r w:rsidRPr="00AF2E27">
        <w:rPr>
          <w:sz w:val="28"/>
          <w:szCs w:val="28"/>
        </w:rPr>
        <w:lastRenderedPageBreak/>
        <w:t xml:space="preserve">           Через наростаючу конфліктність між Росією та Англією, перша прагнула заручитись підтримки від Австрії та Німеччини. Готуючись до можливої боротьбі проти Англії, Росія була надзвичайно зацікавлена в тому, щоб вийти зі стану тієї політичної ізоляції, в якій вона опинилася на Берлінському конгресі. При цьому російська дипломатія прагнула віддалити від Англії її ймовірних союзників і перш за все англійську соратницю на Берлінському конгресі - Австро-Угорщину. Сама Австрія прагнула заручитись підтримкою Британії у боротьбі з Росією на Балканах, але через прихід Гладстона до влади, прийшлося йти знову разом з Німеччиною на договори  з Росією.</w:t>
      </w:r>
      <w:r w:rsidR="000923FD" w:rsidRPr="000923FD">
        <w:rPr>
          <w:sz w:val="28"/>
          <w:szCs w:val="28"/>
          <w:lang w:val="ru-RU"/>
        </w:rPr>
        <w:t xml:space="preserve">[22, </w:t>
      </w:r>
      <w:r w:rsidR="000923FD">
        <w:rPr>
          <w:sz w:val="28"/>
          <w:szCs w:val="28"/>
          <w:lang w:val="en-US"/>
        </w:rPr>
        <w:t>c</w:t>
      </w:r>
      <w:r w:rsidR="000923FD" w:rsidRPr="000923FD">
        <w:rPr>
          <w:sz w:val="28"/>
          <w:szCs w:val="28"/>
          <w:lang w:val="ru-RU"/>
        </w:rPr>
        <w:t>. 197</w:t>
      </w:r>
      <w:r w:rsidR="00742104" w:rsidRPr="00742104">
        <w:rPr>
          <w:sz w:val="28"/>
          <w:szCs w:val="28"/>
          <w:lang w:val="ru-RU"/>
        </w:rPr>
        <w:t>]</w:t>
      </w:r>
    </w:p>
    <w:p w14:paraId="5DADF0D6" w14:textId="428BAF3E" w:rsidR="00AF2E27" w:rsidRPr="00AF2E27" w:rsidRDefault="00CD7C2C" w:rsidP="00AF2E27">
      <w:pPr>
        <w:spacing w:line="360" w:lineRule="auto"/>
        <w:rPr>
          <w:sz w:val="28"/>
          <w:szCs w:val="28"/>
        </w:rPr>
      </w:pPr>
      <w:r>
        <w:rPr>
          <w:sz w:val="28"/>
          <w:szCs w:val="28"/>
        </w:rPr>
        <w:tab/>
        <w:t xml:space="preserve">У 1880 році Бісмарк, після аналізу розмови з фон Сабуровим написав, що Російсько-німецькій дружбі «не має ціни» і що для врегулювання та продовження союзницьких відносин йому потрібно урегулювати протиріччя у східному питанні між Австрією  та Росією. Але Німеччина усіляко буде підтримувати </w:t>
      </w:r>
      <w:r w:rsidR="00D4758B">
        <w:rPr>
          <w:sz w:val="28"/>
          <w:szCs w:val="28"/>
        </w:rPr>
        <w:t>примирення між державами та створення потенційного</w:t>
      </w:r>
      <w:r>
        <w:rPr>
          <w:sz w:val="28"/>
          <w:szCs w:val="28"/>
        </w:rPr>
        <w:t xml:space="preserve"> </w:t>
      </w:r>
      <w:r w:rsidR="00D4758B">
        <w:rPr>
          <w:sz w:val="28"/>
          <w:szCs w:val="28"/>
        </w:rPr>
        <w:t>Австро-російського союзу, до якого приєднаєтеся і Німеччина.</w:t>
      </w:r>
      <w:r w:rsidR="000923FD" w:rsidRPr="000923FD">
        <w:rPr>
          <w:sz w:val="28"/>
          <w:szCs w:val="28"/>
        </w:rPr>
        <w:t xml:space="preserve">[2, </w:t>
      </w:r>
      <w:r w:rsidR="000923FD">
        <w:rPr>
          <w:sz w:val="28"/>
          <w:szCs w:val="28"/>
          <w:lang w:val="en-US"/>
        </w:rPr>
        <w:t>c</w:t>
      </w:r>
      <w:r w:rsidR="000923FD" w:rsidRPr="000923FD">
        <w:rPr>
          <w:sz w:val="28"/>
          <w:szCs w:val="28"/>
        </w:rPr>
        <w:t>.141-142]</w:t>
      </w:r>
      <w:r w:rsidR="00742104" w:rsidRPr="00AF2E27">
        <w:rPr>
          <w:sz w:val="28"/>
          <w:szCs w:val="28"/>
        </w:rPr>
        <w:t xml:space="preserve"> </w:t>
      </w:r>
      <w:r w:rsidR="00AF2E27" w:rsidRPr="00AF2E27">
        <w:rPr>
          <w:sz w:val="28"/>
          <w:szCs w:val="28"/>
        </w:rPr>
        <w:t>Після довгих перемов 18 липня 1881 року договір про створення Союзу трьох імператорів був підписаний в Берліні Бісмарком і послами Росії і Австро-Угорщини. Цитуючи договір : «Двори німецький, австро-угорський і російський, так само одухотворені бажанням зміцнити загальний мир шляхом угоди, що має на меті забезпечення взаємної оборони їх держав, дійшли згоди з деяких питань, особливо які  зачіпають їх взаємні інтереси.» За прикладом договору 1873 р він теж увійшов в історію з гучним титулом "союзу трьох імператорів".</w:t>
      </w:r>
      <w:r w:rsidR="000923FD" w:rsidRPr="000923FD">
        <w:rPr>
          <w:sz w:val="28"/>
          <w:szCs w:val="28"/>
          <w:lang w:val="ru-RU"/>
        </w:rPr>
        <w:t xml:space="preserve">[6, </w:t>
      </w:r>
      <w:r w:rsidR="000923FD">
        <w:rPr>
          <w:sz w:val="28"/>
          <w:szCs w:val="28"/>
          <w:lang w:val="en-US"/>
        </w:rPr>
        <w:t>c</w:t>
      </w:r>
      <w:r w:rsidR="000923FD" w:rsidRPr="000923FD">
        <w:rPr>
          <w:sz w:val="28"/>
          <w:szCs w:val="28"/>
          <w:lang w:val="ru-RU"/>
        </w:rPr>
        <w:t>. 228]</w:t>
      </w:r>
      <w:r w:rsidR="00270A1D">
        <w:rPr>
          <w:sz w:val="28"/>
          <w:szCs w:val="28"/>
        </w:rPr>
        <w:t xml:space="preserve"> </w:t>
      </w:r>
    </w:p>
    <w:p w14:paraId="74FD2FE2" w14:textId="003E28BE" w:rsidR="00AF2E27" w:rsidRDefault="00AF2E27" w:rsidP="00AF2E27">
      <w:pPr>
        <w:spacing w:line="360" w:lineRule="auto"/>
        <w:rPr>
          <w:sz w:val="28"/>
          <w:szCs w:val="28"/>
        </w:rPr>
      </w:pPr>
      <w:r w:rsidRPr="00AF2E27">
        <w:rPr>
          <w:sz w:val="28"/>
          <w:szCs w:val="28"/>
        </w:rPr>
        <w:t xml:space="preserve">           На відміну від договору 1873 р який був консультативним пактом, договір 1881 був перш за все угодою про нейтралітет. Ухвалений він був більш таємно і всього на три роки з можливістю його продовжити, що і зробили 27 березня 1884 році.</w:t>
      </w:r>
      <w:r w:rsidR="000923FD" w:rsidRPr="000923FD">
        <w:t xml:space="preserve"> </w:t>
      </w:r>
      <w:r w:rsidR="000923FD" w:rsidRPr="000923FD">
        <w:rPr>
          <w:sz w:val="28"/>
          <w:szCs w:val="28"/>
        </w:rPr>
        <w:t>[6, c. 2</w:t>
      </w:r>
      <w:r w:rsidR="000923FD" w:rsidRPr="00043B85">
        <w:rPr>
          <w:sz w:val="28"/>
          <w:szCs w:val="28"/>
          <w:lang w:val="ru-RU"/>
        </w:rPr>
        <w:t>3</w:t>
      </w:r>
      <w:r w:rsidR="000923FD" w:rsidRPr="000923FD">
        <w:rPr>
          <w:sz w:val="28"/>
          <w:szCs w:val="28"/>
        </w:rPr>
        <w:t>8]</w:t>
      </w:r>
      <w:r w:rsidRPr="00AF2E27">
        <w:rPr>
          <w:sz w:val="28"/>
          <w:szCs w:val="28"/>
        </w:rPr>
        <w:t xml:space="preserve">Договірні сторони взаємно зобов'язувалися дотримуватися нейтралітету, в разі якщо будь-яка з них виявиться в стані війни з четвертої великою державою. За допомогою </w:t>
      </w:r>
      <w:r w:rsidRPr="00AF2E27">
        <w:rPr>
          <w:sz w:val="28"/>
          <w:szCs w:val="28"/>
        </w:rPr>
        <w:lastRenderedPageBreak/>
        <w:t>договору 18 червня 1881 року Німеччина гарантувала собі російський нейтралітет у разі своєї війни з Францією; Росія ж забезпечувала для себе нейтралітет Німеччини та Австрії при війні своєї з Англією і Туреччиною.  Вразливим місцем всієї цієї дипломатичної комбінації було те, що згода трьох імператорів могло діяти лише до тих пір, поки не прокинуться знову австро-російські протиріччя на Балканах, які трішки пом'якшали було після закінчення східного кризи 1875-1878 років. Інакше кажучи, угода трьох імператорів було міцно лише до тих пір, поки  на Близькому  Сході та на Балканах  було  більш-менш спокійно.</w:t>
      </w:r>
    </w:p>
    <w:p w14:paraId="1357D6DB" w14:textId="12D3AB71" w:rsidR="002C2B1F" w:rsidRPr="00AF2E27" w:rsidRDefault="0081154F" w:rsidP="00AF2E27">
      <w:pPr>
        <w:spacing w:line="360" w:lineRule="auto"/>
        <w:rPr>
          <w:sz w:val="28"/>
          <w:szCs w:val="28"/>
        </w:rPr>
      </w:pPr>
      <w:r>
        <w:rPr>
          <w:sz w:val="28"/>
          <w:szCs w:val="28"/>
        </w:rPr>
        <w:tab/>
      </w:r>
      <w:r w:rsidR="002C2B1F">
        <w:rPr>
          <w:sz w:val="28"/>
          <w:szCs w:val="28"/>
        </w:rPr>
        <w:t xml:space="preserve">У 1885 році відбувся конфлікт між Росією та Великою Британією </w:t>
      </w:r>
      <w:r w:rsidR="00230EBD">
        <w:rPr>
          <w:sz w:val="28"/>
          <w:szCs w:val="28"/>
        </w:rPr>
        <w:t>на теренах Середньої Азії</w:t>
      </w:r>
      <w:r w:rsidR="002C2B1F">
        <w:rPr>
          <w:sz w:val="28"/>
          <w:szCs w:val="28"/>
        </w:rPr>
        <w:t>.</w:t>
      </w:r>
      <w:r w:rsidR="00837EFA">
        <w:rPr>
          <w:sz w:val="28"/>
          <w:szCs w:val="28"/>
        </w:rPr>
        <w:t xml:space="preserve"> В ньому Німеччина повела себе як вірний союзник Російської </w:t>
      </w:r>
      <w:r w:rsidR="00230EBD">
        <w:rPr>
          <w:sz w:val="28"/>
          <w:szCs w:val="28"/>
        </w:rPr>
        <w:t>імперії</w:t>
      </w:r>
      <w:r w:rsidR="00837EFA">
        <w:rPr>
          <w:sz w:val="28"/>
          <w:szCs w:val="28"/>
        </w:rPr>
        <w:t xml:space="preserve">. </w:t>
      </w:r>
      <w:r w:rsidR="00230EBD">
        <w:rPr>
          <w:sz w:val="28"/>
          <w:szCs w:val="28"/>
        </w:rPr>
        <w:t>Відповіддю Росії на фактичну поразку на Берлінському конгресі стало просування</w:t>
      </w:r>
      <w:r w:rsidR="00964F2D">
        <w:rPr>
          <w:sz w:val="28"/>
          <w:szCs w:val="28"/>
        </w:rPr>
        <w:t xml:space="preserve"> в азійські степи</w:t>
      </w:r>
      <w:r w:rsidR="00230EBD">
        <w:rPr>
          <w:sz w:val="28"/>
          <w:szCs w:val="28"/>
        </w:rPr>
        <w:t xml:space="preserve"> та анексія Туркменії</w:t>
      </w:r>
      <w:r w:rsidR="00964F2D">
        <w:rPr>
          <w:sz w:val="28"/>
          <w:szCs w:val="28"/>
        </w:rPr>
        <w:t>. Російські війська зайняли Мерв та приблизились на небезпечну близькість до британського протекторату Афганістан. Травень-квітень 1885 року були найнапруженішими у протистоянні двох імперій. Найбільшою небезпекою для себе російське керівництво бачило саме берега Чорного моря, яке може використати Англія. Тому Росія, посилаючись на договір трьох імператорів, поросила уряд Бісмарка втрутитись. Німеччина виконала обіцянку і вплинула на Османську імперію., з якою намагалась зблизитись Англія. Результатом став відказ османів у проході британських суден в Чорне море. Результатом було погіршення англо-німецьких відносин</w:t>
      </w:r>
      <w:r w:rsidR="007162A3">
        <w:rPr>
          <w:sz w:val="28"/>
          <w:szCs w:val="28"/>
        </w:rPr>
        <w:t xml:space="preserve"> та подальший антагонізм між Росією та Англією, що було конче необхідно для уникнення англо-російського союзу.</w:t>
      </w:r>
      <w:r w:rsidR="00043B85" w:rsidRPr="00043B85">
        <w:rPr>
          <w:sz w:val="28"/>
          <w:szCs w:val="28"/>
        </w:rPr>
        <w:t xml:space="preserve">[20, </w:t>
      </w:r>
      <w:r w:rsidR="00043B85">
        <w:rPr>
          <w:sz w:val="28"/>
          <w:szCs w:val="28"/>
          <w:lang w:val="en-US"/>
        </w:rPr>
        <w:t>c</w:t>
      </w:r>
      <w:r w:rsidR="00043B85" w:rsidRPr="00043B85">
        <w:rPr>
          <w:sz w:val="28"/>
          <w:szCs w:val="28"/>
        </w:rPr>
        <w:t>.73-75]</w:t>
      </w:r>
      <w:r w:rsidR="007162A3">
        <w:rPr>
          <w:sz w:val="28"/>
          <w:szCs w:val="28"/>
        </w:rPr>
        <w:t xml:space="preserve"> Кошмар коаліцій продовжував нагадувати про себе канцлеру.</w:t>
      </w:r>
    </w:p>
    <w:p w14:paraId="03BB4851" w14:textId="77777777" w:rsidR="0068071D" w:rsidRDefault="0081154F" w:rsidP="0068071D">
      <w:pPr>
        <w:spacing w:line="360" w:lineRule="auto"/>
        <w:ind w:firstLine="708"/>
        <w:rPr>
          <w:sz w:val="28"/>
          <w:szCs w:val="28"/>
        </w:rPr>
      </w:pPr>
      <w:r>
        <w:rPr>
          <w:sz w:val="28"/>
          <w:szCs w:val="28"/>
        </w:rPr>
        <w:t xml:space="preserve">В тому ж році відбулися, </w:t>
      </w:r>
      <w:r w:rsidR="00AF2E27" w:rsidRPr="00AF2E27">
        <w:rPr>
          <w:sz w:val="28"/>
          <w:szCs w:val="28"/>
        </w:rPr>
        <w:t xml:space="preserve"> події, які знову викликали вельми різку зміну всієї міжнародної ситуації</w:t>
      </w:r>
      <w:r>
        <w:rPr>
          <w:sz w:val="28"/>
          <w:szCs w:val="28"/>
        </w:rPr>
        <w:t>, особливо у стосунках Росії та Німеччини з Австрією.</w:t>
      </w:r>
      <w:r w:rsidR="00AF2E27" w:rsidRPr="00AF2E27">
        <w:rPr>
          <w:sz w:val="28"/>
          <w:szCs w:val="28"/>
        </w:rPr>
        <w:t xml:space="preserve"> 18 вересня 1885 року в головному місті Східної Румелії Філіппополе відбулося повстання. Болгарські націоналісти вигнали турецького губернатора з його чиновниками і проголосили возз'єднання </w:t>
      </w:r>
      <w:r w:rsidR="00AF2E27" w:rsidRPr="00AF2E27">
        <w:rPr>
          <w:sz w:val="28"/>
          <w:szCs w:val="28"/>
        </w:rPr>
        <w:lastRenderedPageBreak/>
        <w:t xml:space="preserve">«обох Болгарій». Після деяких коливань князь болгарський Олександр, колишній принц Баттенбергского, оголосив себе князем об'єднаної Болгарії. Австро-Угорщина вела успішну боротьбу проти російського впливу в Болгарії. Що стосується Бісмарка, то з перших же днів Румелійських подій німецький канцлер став на ту позицію, нібито він заздалегідь згоден з усім тим, про що Росія домовиться з Австро-Угорщиною по болгарському питанні. У лютому 1886 був підписаний болгаро-османський договір де болгарський володар назначався генерал-губернатором Східної Румелії строком на п’ять років, що перетворювало Болгарію на союзника Константинополя та посилювало австро-англійський вплив. </w:t>
      </w:r>
    </w:p>
    <w:p w14:paraId="3022F1C1" w14:textId="1653403A" w:rsidR="00AF2E27" w:rsidRDefault="00AF2E27" w:rsidP="0068071D">
      <w:pPr>
        <w:spacing w:line="360" w:lineRule="auto"/>
        <w:ind w:firstLine="708"/>
        <w:rPr>
          <w:sz w:val="28"/>
          <w:szCs w:val="28"/>
        </w:rPr>
      </w:pPr>
      <w:r w:rsidRPr="00AF2E27">
        <w:rPr>
          <w:sz w:val="28"/>
          <w:szCs w:val="28"/>
        </w:rPr>
        <w:t>Після череди переворотів, через які Олександр Баттенберзький, якого визнала Росія, втік з країни, до влади прийшла адміністрація Стамболова, яка мала  про західноєвропейський курс</w:t>
      </w:r>
      <w:r w:rsidR="006F7609">
        <w:rPr>
          <w:sz w:val="28"/>
          <w:szCs w:val="28"/>
        </w:rPr>
        <w:t xml:space="preserve"> та проголосила новим правителем Болгарії Фердинанда з Саксен-Кобург-Гостької династії</w:t>
      </w:r>
      <w:r w:rsidRPr="00AF2E27">
        <w:rPr>
          <w:sz w:val="28"/>
          <w:szCs w:val="28"/>
        </w:rPr>
        <w:t>. Росія намагалась втрутитись, але це призвело до майже повного розриву російсько-болгарських відносин. Ця криза  суттєво погіршила австро-російські відносини, що призвело до розпаду союзу трьох імператорів. Міністр Гірс визнав, що союз між Німеччиною та Австрією виступає проти інтересів Росії і тільки  союз Францією може захистити її міжнародні інтереси.</w:t>
      </w:r>
      <w:r w:rsidR="00BA4662" w:rsidRPr="00BA4662">
        <w:rPr>
          <w:sz w:val="28"/>
          <w:szCs w:val="28"/>
        </w:rPr>
        <w:t xml:space="preserve">[22, </w:t>
      </w:r>
      <w:r w:rsidR="00BA4662">
        <w:rPr>
          <w:sz w:val="28"/>
          <w:szCs w:val="28"/>
          <w:lang w:val="en-US"/>
        </w:rPr>
        <w:t>c</w:t>
      </w:r>
      <w:r w:rsidR="00BA4662" w:rsidRPr="00BA4662">
        <w:rPr>
          <w:sz w:val="28"/>
          <w:szCs w:val="28"/>
        </w:rPr>
        <w:t>.208]</w:t>
      </w:r>
    </w:p>
    <w:p w14:paraId="62C31E6E" w14:textId="1EECC0B0" w:rsidR="007B6823" w:rsidRPr="00AF2E27" w:rsidRDefault="007B6823" w:rsidP="00AF2E27">
      <w:pPr>
        <w:spacing w:line="360" w:lineRule="auto"/>
        <w:rPr>
          <w:sz w:val="28"/>
          <w:szCs w:val="28"/>
        </w:rPr>
      </w:pPr>
      <w:r>
        <w:rPr>
          <w:sz w:val="28"/>
          <w:szCs w:val="28"/>
        </w:rPr>
        <w:tab/>
      </w:r>
      <w:r w:rsidR="00842F07">
        <w:rPr>
          <w:sz w:val="28"/>
          <w:szCs w:val="28"/>
        </w:rPr>
        <w:t xml:space="preserve">Обрання Фердинанда було підтримано рядом європейських держав, як Велика Британія, Італією та, очікувано, Австро-Угорщиною.  </w:t>
      </w:r>
      <w:r w:rsidR="00480C61">
        <w:rPr>
          <w:sz w:val="28"/>
          <w:szCs w:val="28"/>
        </w:rPr>
        <w:t xml:space="preserve">Росію в цьому питані підтримала Франція. Щодо самої Німеччини, то уряд фон Бісмарка ухилявся якийсь час від конкретики. </w:t>
      </w:r>
      <w:r w:rsidR="0087128B">
        <w:rPr>
          <w:sz w:val="28"/>
          <w:szCs w:val="28"/>
        </w:rPr>
        <w:t>Потім російськи представники 13 лютого вимагали від Німеччини невизнання нового монарха Болгарії. Цю вимогу 4 березня 1888 Німеччина виконала</w:t>
      </w:r>
      <w:r w:rsidR="005E46A8">
        <w:rPr>
          <w:sz w:val="28"/>
          <w:szCs w:val="28"/>
        </w:rPr>
        <w:t>, але конкретних результатів це не дало.</w:t>
      </w:r>
      <w:r w:rsidR="00BA4662" w:rsidRPr="00BA4662">
        <w:rPr>
          <w:sz w:val="28"/>
          <w:szCs w:val="28"/>
          <w:lang w:val="ru-RU"/>
        </w:rPr>
        <w:t xml:space="preserve">[13, </w:t>
      </w:r>
      <w:r w:rsidR="00BA4662">
        <w:rPr>
          <w:sz w:val="28"/>
          <w:szCs w:val="28"/>
          <w:lang w:val="en-US"/>
        </w:rPr>
        <w:t>c</w:t>
      </w:r>
      <w:r w:rsidR="00BA4662" w:rsidRPr="00BA4662">
        <w:rPr>
          <w:sz w:val="28"/>
          <w:szCs w:val="28"/>
          <w:lang w:val="ru-RU"/>
        </w:rPr>
        <w:t>. 387-388]</w:t>
      </w:r>
      <w:r w:rsidR="003902BE">
        <w:rPr>
          <w:sz w:val="28"/>
          <w:szCs w:val="28"/>
        </w:rPr>
        <w:t xml:space="preserve"> Невдоволення політикою Німеччини зі сторони Росії залишилось, а болгарські справи набридли Олександру ІІІ.</w:t>
      </w:r>
    </w:p>
    <w:p w14:paraId="4E96BCA3" w14:textId="08E04611" w:rsidR="00C04147" w:rsidRDefault="00AF2E27" w:rsidP="00AF2E27">
      <w:pPr>
        <w:spacing w:line="360" w:lineRule="auto"/>
        <w:rPr>
          <w:sz w:val="28"/>
          <w:szCs w:val="28"/>
        </w:rPr>
      </w:pPr>
      <w:r w:rsidRPr="00AF2E27">
        <w:rPr>
          <w:sz w:val="28"/>
          <w:szCs w:val="28"/>
        </w:rPr>
        <w:t xml:space="preserve">           Бісмарк намагався якось згладити зростаюче напруження між ними, бо грав одразу по декількох напрямках, проводячи дуже складні дипломатичні маневри</w:t>
      </w:r>
      <w:r w:rsidR="005C2A00">
        <w:rPr>
          <w:sz w:val="28"/>
          <w:szCs w:val="28"/>
        </w:rPr>
        <w:t>. Петербург тепер, після Болгарської кризи</w:t>
      </w:r>
      <w:r w:rsidR="007A098F">
        <w:rPr>
          <w:sz w:val="28"/>
          <w:szCs w:val="28"/>
        </w:rPr>
        <w:t xml:space="preserve">, намагався також </w:t>
      </w:r>
      <w:r w:rsidR="007A098F">
        <w:rPr>
          <w:sz w:val="28"/>
          <w:szCs w:val="28"/>
        </w:rPr>
        <w:lastRenderedPageBreak/>
        <w:t>пом’якшати відносини і зробити їх, хоча б, договірні та, за моїм переконанням, нейтрально-дружні відносини.  Для перемовин по ряду питань, які стосувались, як Болгарської кризи, так і  її  наслідків, було відправлено</w:t>
      </w:r>
      <w:r w:rsidR="00340D47">
        <w:rPr>
          <w:sz w:val="28"/>
          <w:szCs w:val="28"/>
        </w:rPr>
        <w:t xml:space="preserve"> у січні 1887</w:t>
      </w:r>
      <w:r w:rsidR="007A098F">
        <w:rPr>
          <w:sz w:val="28"/>
          <w:szCs w:val="28"/>
        </w:rPr>
        <w:t xml:space="preserve"> генерал-ад’ютанта графа Петра Шувалова. Шувалов вів перемовини</w:t>
      </w:r>
      <w:r w:rsidR="004D79D5">
        <w:rPr>
          <w:sz w:val="28"/>
          <w:szCs w:val="28"/>
        </w:rPr>
        <w:t xml:space="preserve"> </w:t>
      </w:r>
      <w:r w:rsidRPr="00AF2E27">
        <w:rPr>
          <w:sz w:val="28"/>
          <w:szCs w:val="28"/>
        </w:rPr>
        <w:t>особисто</w:t>
      </w:r>
      <w:r w:rsidR="004D79D5">
        <w:rPr>
          <w:sz w:val="28"/>
          <w:szCs w:val="28"/>
        </w:rPr>
        <w:t xml:space="preserve"> з </w:t>
      </w:r>
      <w:r w:rsidRPr="00AF2E27">
        <w:rPr>
          <w:sz w:val="28"/>
          <w:szCs w:val="28"/>
        </w:rPr>
        <w:t>Бісмарком</w:t>
      </w:r>
      <w:r w:rsidR="004D79D5">
        <w:rPr>
          <w:sz w:val="28"/>
          <w:szCs w:val="28"/>
        </w:rPr>
        <w:t xml:space="preserve"> та його сином Гербертом фон Бісмарком</w:t>
      </w:r>
      <w:r w:rsidRPr="00AF2E27">
        <w:rPr>
          <w:sz w:val="28"/>
          <w:szCs w:val="28"/>
        </w:rPr>
        <w:t xml:space="preserve">. </w:t>
      </w:r>
      <w:r w:rsidR="004D79D5">
        <w:rPr>
          <w:sz w:val="28"/>
          <w:szCs w:val="28"/>
        </w:rPr>
        <w:t xml:space="preserve">Слід зауважити, що </w:t>
      </w:r>
      <w:r w:rsidR="00C04147">
        <w:rPr>
          <w:sz w:val="28"/>
          <w:szCs w:val="28"/>
        </w:rPr>
        <w:t>Шувалов</w:t>
      </w:r>
      <w:r w:rsidR="004D79D5">
        <w:rPr>
          <w:sz w:val="28"/>
          <w:szCs w:val="28"/>
        </w:rPr>
        <w:t xml:space="preserve"> частково</w:t>
      </w:r>
      <w:r w:rsidR="00C04147">
        <w:rPr>
          <w:sz w:val="28"/>
          <w:szCs w:val="28"/>
        </w:rPr>
        <w:t xml:space="preserve"> перевищив свої повноваження і, разом з Бісмарком та його сином почали перемовини о переформатуванні стосунків між двома імперіями. </w:t>
      </w:r>
      <w:r w:rsidR="00BA4662" w:rsidRPr="007053D4">
        <w:rPr>
          <w:sz w:val="28"/>
          <w:szCs w:val="28"/>
          <w:lang w:val="ru-RU"/>
        </w:rPr>
        <w:t xml:space="preserve">[13, </w:t>
      </w:r>
      <w:r w:rsidR="00BA4662">
        <w:rPr>
          <w:sz w:val="28"/>
          <w:szCs w:val="28"/>
          <w:lang w:val="en-US"/>
        </w:rPr>
        <w:t>c</w:t>
      </w:r>
      <w:r w:rsidR="00BA4662" w:rsidRPr="007053D4">
        <w:rPr>
          <w:sz w:val="28"/>
          <w:szCs w:val="28"/>
          <w:lang w:val="ru-RU"/>
        </w:rPr>
        <w:t>. 289]</w:t>
      </w:r>
      <w:r w:rsidR="00340D47">
        <w:rPr>
          <w:sz w:val="28"/>
          <w:szCs w:val="28"/>
        </w:rPr>
        <w:t xml:space="preserve"> </w:t>
      </w:r>
    </w:p>
    <w:p w14:paraId="1E3A83F1" w14:textId="15556A6B" w:rsidR="00340D47" w:rsidRPr="000E3997" w:rsidRDefault="00340D47" w:rsidP="00AF2E27">
      <w:pPr>
        <w:spacing w:line="360" w:lineRule="auto"/>
        <w:rPr>
          <w:sz w:val="28"/>
          <w:szCs w:val="28"/>
          <w:lang w:val="ru-RU"/>
        </w:rPr>
      </w:pPr>
      <w:r>
        <w:rPr>
          <w:sz w:val="28"/>
          <w:szCs w:val="28"/>
        </w:rPr>
        <w:tab/>
        <w:t xml:space="preserve">Але не все було гладко у цих перемовинах, бо після першого ж раунду </w:t>
      </w:r>
      <w:r w:rsidR="00EA6684">
        <w:rPr>
          <w:sz w:val="28"/>
          <w:szCs w:val="28"/>
        </w:rPr>
        <w:t xml:space="preserve">перемовин Російське керівництво проігнорувало цю ініціативу. Тоді канцлер почав давити на Росію, вказуючи послам у Константинополі почати підтримувати саме англійську позицію у балкарському питані. </w:t>
      </w:r>
      <w:r w:rsidR="003A3B24">
        <w:rPr>
          <w:sz w:val="28"/>
          <w:szCs w:val="28"/>
        </w:rPr>
        <w:t xml:space="preserve"> </w:t>
      </w:r>
      <w:r w:rsidR="003329DB">
        <w:rPr>
          <w:sz w:val="28"/>
          <w:szCs w:val="28"/>
        </w:rPr>
        <w:t>Одночасно з цим фон Бісмарк, слідуючи своєю вже сталою тактикою маніпуляцій, робив так, що одночасно і не втратити Австрійську монархію, як союзника, і зменшити її вплив на Балканах потім трохи підігруючи Росії.</w:t>
      </w:r>
      <w:r w:rsidR="00CE200F">
        <w:rPr>
          <w:sz w:val="28"/>
          <w:szCs w:val="28"/>
        </w:rPr>
        <w:t xml:space="preserve"> Потім відносно одразу вектор риторики представників Німеччини в Константинополі, як наприклад посол І. Радовіц який висловив позицію Німеччини. Росія має можливість вільно діяти на території Балкан і в особливості в Болгарії.</w:t>
      </w:r>
      <w:r w:rsidR="004210FC" w:rsidRPr="004210FC">
        <w:rPr>
          <w:sz w:val="28"/>
          <w:szCs w:val="28"/>
          <w:lang w:val="ru-RU"/>
        </w:rPr>
        <w:t xml:space="preserve">[11, </w:t>
      </w:r>
      <w:r w:rsidR="004210FC">
        <w:rPr>
          <w:sz w:val="28"/>
          <w:szCs w:val="28"/>
          <w:lang w:val="en-US"/>
        </w:rPr>
        <w:t>c</w:t>
      </w:r>
      <w:r w:rsidR="004210FC" w:rsidRPr="004210FC">
        <w:rPr>
          <w:sz w:val="28"/>
          <w:szCs w:val="28"/>
          <w:lang w:val="ru-RU"/>
        </w:rPr>
        <w:t>. 81]</w:t>
      </w:r>
    </w:p>
    <w:p w14:paraId="1245F455" w14:textId="052FC997" w:rsidR="00AF2E27" w:rsidRPr="00AF2E27" w:rsidRDefault="00AF2E27" w:rsidP="00C04147">
      <w:pPr>
        <w:spacing w:line="360" w:lineRule="auto"/>
        <w:ind w:firstLine="708"/>
        <w:rPr>
          <w:sz w:val="28"/>
          <w:szCs w:val="28"/>
        </w:rPr>
      </w:pPr>
      <w:r w:rsidRPr="00AF2E27">
        <w:rPr>
          <w:sz w:val="28"/>
          <w:szCs w:val="28"/>
        </w:rPr>
        <w:t>У результаті</w:t>
      </w:r>
      <w:r w:rsidR="00CE200F">
        <w:rPr>
          <w:sz w:val="28"/>
          <w:szCs w:val="28"/>
        </w:rPr>
        <w:t xml:space="preserve"> подальших перемовин,</w:t>
      </w:r>
      <w:r w:rsidRPr="00AF2E27">
        <w:rPr>
          <w:sz w:val="28"/>
          <w:szCs w:val="28"/>
        </w:rPr>
        <w:t xml:space="preserve"> в червні 1887 було підписано «Перестрахувальний договір». Обидві держави повинні були мати благонадійний  нейтралітет у разі війни з третьою державою</w:t>
      </w:r>
      <w:r w:rsidR="00134E5C">
        <w:rPr>
          <w:sz w:val="28"/>
          <w:szCs w:val="28"/>
        </w:rPr>
        <w:t>.</w:t>
      </w:r>
      <w:r w:rsidR="004210FC" w:rsidRPr="004210FC">
        <w:rPr>
          <w:sz w:val="28"/>
          <w:szCs w:val="28"/>
          <w:lang w:val="ru-RU"/>
        </w:rPr>
        <w:t>[1]</w:t>
      </w:r>
      <w:r w:rsidR="00134E5C">
        <w:rPr>
          <w:sz w:val="28"/>
          <w:szCs w:val="28"/>
        </w:rPr>
        <w:t xml:space="preserve"> Хоча потім це не призвело до потрібного результату у сфері нейтралітету у разі війни з Францією. </w:t>
      </w:r>
      <w:r w:rsidR="00C267D8">
        <w:rPr>
          <w:sz w:val="28"/>
          <w:szCs w:val="28"/>
        </w:rPr>
        <w:t xml:space="preserve"> Обговорення нейтралітету Росії в разі нової війни між Францією та Німеччиною було важливою та дуже складною в реалізації позицією Німеччини. </w:t>
      </w:r>
      <w:r w:rsidRPr="00AF2E27">
        <w:rPr>
          <w:sz w:val="28"/>
          <w:szCs w:val="28"/>
        </w:rPr>
        <w:t xml:space="preserve"> Також </w:t>
      </w:r>
      <w:r w:rsidR="00EC563C">
        <w:rPr>
          <w:sz w:val="28"/>
          <w:szCs w:val="28"/>
        </w:rPr>
        <w:t>договір</w:t>
      </w:r>
      <w:r w:rsidRPr="00AF2E27">
        <w:rPr>
          <w:sz w:val="28"/>
          <w:szCs w:val="28"/>
        </w:rPr>
        <w:t xml:space="preserve"> оголошував, що Берлін згоден з всіма надбаннями</w:t>
      </w:r>
      <w:r w:rsidR="00A727BC">
        <w:rPr>
          <w:sz w:val="28"/>
          <w:szCs w:val="28"/>
        </w:rPr>
        <w:t xml:space="preserve"> та впливом</w:t>
      </w:r>
      <w:r w:rsidRPr="00AF2E27">
        <w:rPr>
          <w:sz w:val="28"/>
          <w:szCs w:val="28"/>
        </w:rPr>
        <w:t xml:space="preserve"> Росії на Балканах.</w:t>
      </w:r>
      <w:r w:rsidR="00EC563C">
        <w:rPr>
          <w:sz w:val="28"/>
          <w:szCs w:val="28"/>
        </w:rPr>
        <w:t xml:space="preserve"> </w:t>
      </w:r>
      <w:r w:rsidR="00EC563C" w:rsidRPr="00AF2E27">
        <w:rPr>
          <w:sz w:val="28"/>
          <w:szCs w:val="28"/>
        </w:rPr>
        <w:t>Крім того до нього було добавлено секретний протокол, який зобов’язував   Німеччину допомогти установити уряд, який був вигідним саме Росії.</w:t>
      </w:r>
      <w:r w:rsidR="00EC563C">
        <w:rPr>
          <w:sz w:val="28"/>
          <w:szCs w:val="28"/>
        </w:rPr>
        <w:t xml:space="preserve"> Гарантував, також, і територіальну цілісність Австро-Угорщини та її </w:t>
      </w:r>
      <w:r w:rsidR="004671E2">
        <w:rPr>
          <w:sz w:val="28"/>
          <w:szCs w:val="28"/>
        </w:rPr>
        <w:t xml:space="preserve">право на </w:t>
      </w:r>
      <w:r w:rsidR="00EC563C">
        <w:rPr>
          <w:sz w:val="28"/>
          <w:szCs w:val="28"/>
        </w:rPr>
        <w:t>вплив на Сербію.</w:t>
      </w:r>
      <w:r w:rsidRPr="00AF2E27">
        <w:rPr>
          <w:sz w:val="28"/>
          <w:szCs w:val="28"/>
        </w:rPr>
        <w:t xml:space="preserve"> </w:t>
      </w:r>
    </w:p>
    <w:p w14:paraId="429008C0" w14:textId="27A4241E" w:rsidR="00AF2E27" w:rsidRPr="00270B1B" w:rsidRDefault="00AF2E27" w:rsidP="00AF2E27">
      <w:pPr>
        <w:spacing w:line="360" w:lineRule="auto"/>
        <w:rPr>
          <w:strike/>
          <w:sz w:val="28"/>
          <w:szCs w:val="28"/>
        </w:rPr>
      </w:pPr>
      <w:r w:rsidRPr="00AF2E27">
        <w:rPr>
          <w:sz w:val="28"/>
          <w:szCs w:val="28"/>
        </w:rPr>
        <w:lastRenderedPageBreak/>
        <w:t xml:space="preserve">           Незважаючи на цей договір, відносини між державами  погіршились досить сильно через австро-російську напругу, де Німеччина  активно підтримувала саме Австро-Угорщину. Підтримка була навіть військовими маневрами. Одним з результатів погіршення російсько-німецьких і франко-німецьких відносин стало те, що Бісмарк призупинив німецьку колоніальну експансію. З 1886 р Бісмарк не виробляє нових колоніальних захоплень, якщо не брати до уваги деякого розширення раніше придбаних колоній. </w:t>
      </w:r>
      <w:r w:rsidRPr="00E92886">
        <w:rPr>
          <w:sz w:val="28"/>
          <w:szCs w:val="28"/>
        </w:rPr>
        <w:t>Бісмарк не зумів направити російську політику в потрібний йому політичний фарватер. Своїм натиском на Росію Бісмарк досяг результатів, прямо протилежних тим, до яких прагнув: власною рукою він</w:t>
      </w:r>
      <w:r w:rsidR="00E92886">
        <w:rPr>
          <w:sz w:val="28"/>
          <w:szCs w:val="28"/>
        </w:rPr>
        <w:t>, як дипломатичним, так і економічним тиском</w:t>
      </w:r>
      <w:r w:rsidRPr="00E92886">
        <w:rPr>
          <w:sz w:val="28"/>
          <w:szCs w:val="28"/>
        </w:rPr>
        <w:t xml:space="preserve"> заклав фундамент того самого франко-російського союзу, запобіганню якого він після 1871 року в протягом стількох років віддавав свої сили.</w:t>
      </w:r>
    </w:p>
    <w:p w14:paraId="0B6D0880" w14:textId="77777777" w:rsidR="009371FF" w:rsidRDefault="009371FF" w:rsidP="006E58D3">
      <w:pPr>
        <w:spacing w:line="360" w:lineRule="auto"/>
        <w:rPr>
          <w:sz w:val="28"/>
          <w:szCs w:val="28"/>
        </w:rPr>
      </w:pPr>
    </w:p>
    <w:p w14:paraId="1CD40B6B" w14:textId="5F0A611F" w:rsidR="00851E29" w:rsidRDefault="00851E29" w:rsidP="006E58D3">
      <w:pPr>
        <w:spacing w:line="360" w:lineRule="auto"/>
        <w:rPr>
          <w:sz w:val="28"/>
          <w:szCs w:val="28"/>
        </w:rPr>
      </w:pPr>
    </w:p>
    <w:p w14:paraId="2C3CD461" w14:textId="34AC5937" w:rsidR="00E92886" w:rsidRDefault="00E92886" w:rsidP="006E58D3">
      <w:pPr>
        <w:spacing w:line="360" w:lineRule="auto"/>
        <w:rPr>
          <w:sz w:val="28"/>
          <w:szCs w:val="28"/>
        </w:rPr>
      </w:pPr>
    </w:p>
    <w:p w14:paraId="52E773DD" w14:textId="1454B9CF" w:rsidR="00E92886" w:rsidRDefault="00E92886" w:rsidP="006E58D3">
      <w:pPr>
        <w:spacing w:line="360" w:lineRule="auto"/>
        <w:rPr>
          <w:sz w:val="28"/>
          <w:szCs w:val="28"/>
        </w:rPr>
      </w:pPr>
    </w:p>
    <w:p w14:paraId="1168E97B" w14:textId="00D1DEC4" w:rsidR="00E92886" w:rsidRDefault="00E92886" w:rsidP="006E58D3">
      <w:pPr>
        <w:spacing w:line="360" w:lineRule="auto"/>
        <w:rPr>
          <w:sz w:val="28"/>
          <w:szCs w:val="28"/>
        </w:rPr>
      </w:pPr>
    </w:p>
    <w:p w14:paraId="0E5BB8D5" w14:textId="6FCE7C9F" w:rsidR="00E92886" w:rsidRDefault="00E92886" w:rsidP="006E58D3">
      <w:pPr>
        <w:spacing w:line="360" w:lineRule="auto"/>
        <w:rPr>
          <w:sz w:val="28"/>
          <w:szCs w:val="28"/>
        </w:rPr>
      </w:pPr>
    </w:p>
    <w:p w14:paraId="48928442" w14:textId="5255BD65" w:rsidR="009A2A7B" w:rsidRDefault="009A2A7B" w:rsidP="006E58D3">
      <w:pPr>
        <w:spacing w:line="360" w:lineRule="auto"/>
        <w:rPr>
          <w:sz w:val="28"/>
          <w:szCs w:val="28"/>
        </w:rPr>
      </w:pPr>
    </w:p>
    <w:p w14:paraId="3E4FB065" w14:textId="122EF154" w:rsidR="00F5429D" w:rsidRDefault="00F5429D" w:rsidP="006E58D3">
      <w:pPr>
        <w:spacing w:line="360" w:lineRule="auto"/>
        <w:rPr>
          <w:sz w:val="28"/>
          <w:szCs w:val="28"/>
        </w:rPr>
      </w:pPr>
    </w:p>
    <w:p w14:paraId="2DECE6CD" w14:textId="745F24A8" w:rsidR="00F5429D" w:rsidRDefault="00F5429D" w:rsidP="006E58D3">
      <w:pPr>
        <w:spacing w:line="360" w:lineRule="auto"/>
        <w:rPr>
          <w:sz w:val="28"/>
          <w:szCs w:val="28"/>
        </w:rPr>
      </w:pPr>
    </w:p>
    <w:p w14:paraId="010E273D" w14:textId="1703F959" w:rsidR="00F5429D" w:rsidRDefault="00F5429D" w:rsidP="006E58D3">
      <w:pPr>
        <w:spacing w:line="360" w:lineRule="auto"/>
        <w:rPr>
          <w:sz w:val="28"/>
          <w:szCs w:val="28"/>
        </w:rPr>
      </w:pPr>
    </w:p>
    <w:p w14:paraId="0E8188ED" w14:textId="1A6EB6EB" w:rsidR="00F5429D" w:rsidRDefault="00F5429D" w:rsidP="006E58D3">
      <w:pPr>
        <w:spacing w:line="360" w:lineRule="auto"/>
        <w:rPr>
          <w:sz w:val="28"/>
          <w:szCs w:val="28"/>
        </w:rPr>
      </w:pPr>
    </w:p>
    <w:p w14:paraId="246C03CB" w14:textId="5EDA373B" w:rsidR="00F5429D" w:rsidRDefault="00F5429D" w:rsidP="006E58D3">
      <w:pPr>
        <w:spacing w:line="360" w:lineRule="auto"/>
        <w:rPr>
          <w:sz w:val="28"/>
          <w:szCs w:val="28"/>
        </w:rPr>
      </w:pPr>
    </w:p>
    <w:p w14:paraId="7485C8A1" w14:textId="4B6ECA1D" w:rsidR="00F5429D" w:rsidRDefault="00F5429D" w:rsidP="006E58D3">
      <w:pPr>
        <w:spacing w:line="360" w:lineRule="auto"/>
        <w:rPr>
          <w:sz w:val="28"/>
          <w:szCs w:val="28"/>
        </w:rPr>
      </w:pPr>
    </w:p>
    <w:p w14:paraId="744C9DAA" w14:textId="3A496883" w:rsidR="00F5429D" w:rsidRDefault="00F5429D" w:rsidP="006E58D3">
      <w:pPr>
        <w:spacing w:line="360" w:lineRule="auto"/>
        <w:rPr>
          <w:sz w:val="28"/>
          <w:szCs w:val="28"/>
        </w:rPr>
      </w:pPr>
    </w:p>
    <w:p w14:paraId="2D3B36D8" w14:textId="53B3BA5C" w:rsidR="00F5429D" w:rsidRDefault="00F5429D" w:rsidP="006E58D3">
      <w:pPr>
        <w:spacing w:line="360" w:lineRule="auto"/>
        <w:rPr>
          <w:sz w:val="28"/>
          <w:szCs w:val="28"/>
        </w:rPr>
      </w:pPr>
    </w:p>
    <w:p w14:paraId="3101369C" w14:textId="1698DAB0" w:rsidR="00F5429D" w:rsidRDefault="00F5429D" w:rsidP="006E58D3">
      <w:pPr>
        <w:spacing w:line="360" w:lineRule="auto"/>
        <w:rPr>
          <w:sz w:val="28"/>
          <w:szCs w:val="28"/>
        </w:rPr>
      </w:pPr>
    </w:p>
    <w:p w14:paraId="2FB5BF9C" w14:textId="77777777" w:rsidR="00F5429D" w:rsidRDefault="00F5429D" w:rsidP="006E58D3">
      <w:pPr>
        <w:spacing w:line="360" w:lineRule="auto"/>
        <w:rPr>
          <w:sz w:val="28"/>
          <w:szCs w:val="28"/>
        </w:rPr>
      </w:pPr>
    </w:p>
    <w:p w14:paraId="29016ED4" w14:textId="45A25A71" w:rsidR="00851E29" w:rsidRDefault="00EF6FA8" w:rsidP="00EF6FA8">
      <w:pPr>
        <w:spacing w:line="360" w:lineRule="auto"/>
        <w:jc w:val="center"/>
        <w:rPr>
          <w:b/>
          <w:bCs/>
          <w:sz w:val="28"/>
          <w:szCs w:val="28"/>
        </w:rPr>
      </w:pPr>
      <w:r w:rsidRPr="00EF6FA8">
        <w:rPr>
          <w:b/>
          <w:bCs/>
          <w:sz w:val="28"/>
          <w:szCs w:val="28"/>
        </w:rPr>
        <w:lastRenderedPageBreak/>
        <w:t xml:space="preserve">Розділ </w:t>
      </w:r>
      <w:r w:rsidR="007D186D" w:rsidRPr="00A45021">
        <w:rPr>
          <w:b/>
          <w:bCs/>
          <w:sz w:val="28"/>
          <w:szCs w:val="28"/>
        </w:rPr>
        <w:t>2</w:t>
      </w:r>
      <w:r w:rsidRPr="00EF6FA8">
        <w:rPr>
          <w:b/>
          <w:bCs/>
          <w:sz w:val="28"/>
          <w:szCs w:val="28"/>
        </w:rPr>
        <w:t>.</w:t>
      </w:r>
      <w:r w:rsidRPr="00EF6FA8">
        <w:rPr>
          <w:b/>
          <w:bCs/>
          <w:sz w:val="28"/>
          <w:szCs w:val="28"/>
        </w:rPr>
        <w:tab/>
        <w:t>Німецько-</w:t>
      </w:r>
      <w:r w:rsidR="00792C86" w:rsidRPr="007D186D">
        <w:rPr>
          <w:b/>
          <w:bCs/>
          <w:sz w:val="28"/>
          <w:szCs w:val="28"/>
        </w:rPr>
        <w:t>р</w:t>
      </w:r>
      <w:r w:rsidRPr="00EF6FA8">
        <w:rPr>
          <w:b/>
          <w:bCs/>
          <w:sz w:val="28"/>
          <w:szCs w:val="28"/>
        </w:rPr>
        <w:t>осійські відносини за часів Вільгельма ІІ: політика та дипломатія</w:t>
      </w:r>
    </w:p>
    <w:p w14:paraId="28C984E5" w14:textId="77777777" w:rsidR="00BB64A1" w:rsidRPr="00EF6FA8" w:rsidRDefault="00BB64A1" w:rsidP="00EF6FA8">
      <w:pPr>
        <w:spacing w:line="360" w:lineRule="auto"/>
        <w:jc w:val="center"/>
        <w:rPr>
          <w:b/>
          <w:bCs/>
          <w:sz w:val="28"/>
          <w:szCs w:val="28"/>
        </w:rPr>
      </w:pPr>
    </w:p>
    <w:p w14:paraId="43B2A9D2" w14:textId="2A7C7F63" w:rsidR="00CB06FE" w:rsidRPr="00B4336E" w:rsidRDefault="00CB06FE" w:rsidP="00CB06FE">
      <w:pPr>
        <w:spacing w:line="360" w:lineRule="auto"/>
        <w:ind w:firstLine="708"/>
        <w:rPr>
          <w:sz w:val="28"/>
          <w:szCs w:val="28"/>
        </w:rPr>
      </w:pPr>
      <w:r>
        <w:rPr>
          <w:sz w:val="28"/>
          <w:szCs w:val="28"/>
        </w:rPr>
        <w:t xml:space="preserve">Період приходу до влади останнього кайзера був у незвичній міжнародній ситуації, коли </w:t>
      </w:r>
      <w:r w:rsidR="009B31CA">
        <w:rPr>
          <w:sz w:val="28"/>
          <w:szCs w:val="28"/>
        </w:rPr>
        <w:t xml:space="preserve">у Європі </w:t>
      </w:r>
      <w:r>
        <w:rPr>
          <w:sz w:val="28"/>
          <w:szCs w:val="28"/>
        </w:rPr>
        <w:t>поступово і остаточно на зміну</w:t>
      </w:r>
      <w:r w:rsidR="009B31CA">
        <w:rPr>
          <w:sz w:val="28"/>
          <w:szCs w:val="28"/>
        </w:rPr>
        <w:t xml:space="preserve"> </w:t>
      </w:r>
      <w:r>
        <w:rPr>
          <w:sz w:val="28"/>
          <w:szCs w:val="28"/>
        </w:rPr>
        <w:t xml:space="preserve">Версальській системі міжнародних відносить приходить військово-політична блоковість. </w:t>
      </w:r>
      <w:r w:rsidR="00980B00">
        <w:rPr>
          <w:sz w:val="28"/>
          <w:szCs w:val="28"/>
        </w:rPr>
        <w:t>Коли від справ відійшов Отто фон Бісмарк, відбулися серйозні зміни у геополітичній тактиці.  На</w:t>
      </w:r>
      <w:r w:rsidR="00AB5A34">
        <w:rPr>
          <w:sz w:val="28"/>
          <w:szCs w:val="28"/>
        </w:rPr>
        <w:t xml:space="preserve"> заміну</w:t>
      </w:r>
      <w:r w:rsidR="00980B00">
        <w:rPr>
          <w:sz w:val="28"/>
          <w:szCs w:val="28"/>
        </w:rPr>
        <w:t xml:space="preserve"> його</w:t>
      </w:r>
      <w:r w:rsidR="00AB5A34">
        <w:rPr>
          <w:sz w:val="28"/>
          <w:szCs w:val="28"/>
        </w:rPr>
        <w:t xml:space="preserve"> Реальної політики (</w:t>
      </w:r>
      <w:r w:rsidR="00AB5A34">
        <w:rPr>
          <w:sz w:val="28"/>
          <w:szCs w:val="28"/>
          <w:lang w:val="en-US"/>
        </w:rPr>
        <w:t>Realpolitik</w:t>
      </w:r>
      <w:r w:rsidR="00AB5A34" w:rsidRPr="00B4336E">
        <w:rPr>
          <w:sz w:val="28"/>
          <w:szCs w:val="28"/>
        </w:rPr>
        <w:t xml:space="preserve">) </w:t>
      </w:r>
      <w:r w:rsidR="00B4336E">
        <w:rPr>
          <w:sz w:val="28"/>
          <w:szCs w:val="28"/>
        </w:rPr>
        <w:t xml:space="preserve">прийшла </w:t>
      </w:r>
      <w:r w:rsidR="00AB5A34">
        <w:rPr>
          <w:sz w:val="28"/>
          <w:szCs w:val="28"/>
        </w:rPr>
        <w:t xml:space="preserve"> Глобальн</w:t>
      </w:r>
      <w:r w:rsidR="00B4336E">
        <w:rPr>
          <w:sz w:val="28"/>
          <w:szCs w:val="28"/>
        </w:rPr>
        <w:t>а</w:t>
      </w:r>
      <w:r w:rsidR="00AB5A34">
        <w:rPr>
          <w:sz w:val="28"/>
          <w:szCs w:val="28"/>
        </w:rPr>
        <w:t xml:space="preserve"> політк</w:t>
      </w:r>
      <w:r w:rsidR="00B4336E">
        <w:rPr>
          <w:sz w:val="28"/>
          <w:szCs w:val="28"/>
        </w:rPr>
        <w:t>а(</w:t>
      </w:r>
      <w:r w:rsidR="00B4336E">
        <w:rPr>
          <w:sz w:val="28"/>
          <w:szCs w:val="28"/>
          <w:lang w:val="de-DE"/>
        </w:rPr>
        <w:t>Weltpolitik</w:t>
      </w:r>
      <w:r w:rsidR="00B4336E">
        <w:rPr>
          <w:sz w:val="28"/>
          <w:szCs w:val="28"/>
        </w:rPr>
        <w:t>)</w:t>
      </w:r>
      <w:r w:rsidR="00980B00">
        <w:rPr>
          <w:sz w:val="28"/>
          <w:szCs w:val="28"/>
        </w:rPr>
        <w:t xml:space="preserve"> Вільгельма ІІ</w:t>
      </w:r>
      <w:r w:rsidR="00B4336E">
        <w:rPr>
          <w:sz w:val="28"/>
          <w:szCs w:val="28"/>
        </w:rPr>
        <w:t>.</w:t>
      </w:r>
      <w:r w:rsidR="004210FC" w:rsidRPr="004210FC">
        <w:rPr>
          <w:sz w:val="28"/>
          <w:szCs w:val="28"/>
        </w:rPr>
        <w:t xml:space="preserve">[26, </w:t>
      </w:r>
      <w:r w:rsidR="004210FC">
        <w:rPr>
          <w:sz w:val="28"/>
          <w:szCs w:val="28"/>
          <w:lang w:val="en-US"/>
        </w:rPr>
        <w:t>c</w:t>
      </w:r>
      <w:r w:rsidR="004210FC" w:rsidRPr="004210FC">
        <w:rPr>
          <w:sz w:val="28"/>
          <w:szCs w:val="28"/>
        </w:rPr>
        <w:t>. 18]</w:t>
      </w:r>
    </w:p>
    <w:p w14:paraId="1B67BFC9" w14:textId="1F841DEB" w:rsidR="00B04E58" w:rsidRDefault="00BB64A1" w:rsidP="00CB06FE">
      <w:pPr>
        <w:spacing w:line="360" w:lineRule="auto"/>
        <w:ind w:firstLine="708"/>
        <w:rPr>
          <w:sz w:val="28"/>
          <w:szCs w:val="28"/>
        </w:rPr>
      </w:pPr>
      <w:r>
        <w:rPr>
          <w:sz w:val="28"/>
          <w:szCs w:val="28"/>
        </w:rPr>
        <w:t>15 червня 1888 року на престол Німецької імперії</w:t>
      </w:r>
      <w:r w:rsidR="00BE5A07">
        <w:rPr>
          <w:sz w:val="28"/>
          <w:szCs w:val="28"/>
        </w:rPr>
        <w:t>,</w:t>
      </w:r>
      <w:r>
        <w:rPr>
          <w:sz w:val="28"/>
          <w:szCs w:val="28"/>
        </w:rPr>
        <w:t xml:space="preserve"> </w:t>
      </w:r>
      <w:r w:rsidR="00BE5A07">
        <w:rPr>
          <w:sz w:val="28"/>
          <w:szCs w:val="28"/>
        </w:rPr>
        <w:t xml:space="preserve">після смерті свого  батька, який правив приблизно три місяці, </w:t>
      </w:r>
      <w:r>
        <w:rPr>
          <w:sz w:val="28"/>
          <w:szCs w:val="28"/>
        </w:rPr>
        <w:t>зійшов Вільгельм ІІ,</w:t>
      </w:r>
      <w:r w:rsidR="00BE5A07">
        <w:rPr>
          <w:sz w:val="28"/>
          <w:szCs w:val="28"/>
        </w:rPr>
        <w:t xml:space="preserve"> останній кайзер Німеччини</w:t>
      </w:r>
      <w:r>
        <w:rPr>
          <w:sz w:val="28"/>
          <w:szCs w:val="28"/>
        </w:rPr>
        <w:t>.</w:t>
      </w:r>
      <w:r w:rsidR="00BE5A07">
        <w:rPr>
          <w:sz w:val="28"/>
          <w:szCs w:val="28"/>
        </w:rPr>
        <w:t xml:space="preserve"> </w:t>
      </w:r>
      <w:r w:rsidR="007B29AD">
        <w:rPr>
          <w:sz w:val="28"/>
          <w:szCs w:val="28"/>
        </w:rPr>
        <w:t xml:space="preserve">Він був досить темпераментною та </w:t>
      </w:r>
      <w:r w:rsidR="008C0107">
        <w:rPr>
          <w:sz w:val="28"/>
          <w:szCs w:val="28"/>
        </w:rPr>
        <w:t xml:space="preserve">честолюбною персоною. Не зважаючи на свій розум, бібліографи та історики підкреслюють його неспроможність цілеспрямовано діяти і часто давав керувати собою саме емоціям. Це зазначав і сам Отто фон Бісмарк. </w:t>
      </w:r>
      <w:r w:rsidR="007A3EA7">
        <w:rPr>
          <w:sz w:val="28"/>
          <w:szCs w:val="28"/>
        </w:rPr>
        <w:t xml:space="preserve">Контролювати правління Вільгельма другого було б набагато складніше за </w:t>
      </w:r>
      <w:r w:rsidR="00816C9B">
        <w:rPr>
          <w:sz w:val="28"/>
          <w:szCs w:val="28"/>
        </w:rPr>
        <w:t>його діда</w:t>
      </w:r>
      <w:r w:rsidR="00A37930">
        <w:rPr>
          <w:sz w:val="28"/>
          <w:szCs w:val="28"/>
        </w:rPr>
        <w:t>, хоча на перших порах була, зі слів канцлера Бісмарка, тенденція, що Вільгельм присувався до ідей Бісмарка.</w:t>
      </w:r>
      <w:r w:rsidR="004210FC" w:rsidRPr="004210FC">
        <w:rPr>
          <w:sz w:val="28"/>
          <w:szCs w:val="28"/>
        </w:rPr>
        <w:t xml:space="preserve">[27, </w:t>
      </w:r>
      <w:r w:rsidR="004210FC">
        <w:rPr>
          <w:sz w:val="28"/>
          <w:szCs w:val="28"/>
          <w:lang w:val="en-US"/>
        </w:rPr>
        <w:t>c</w:t>
      </w:r>
      <w:r w:rsidR="004210FC" w:rsidRPr="004210FC">
        <w:rPr>
          <w:sz w:val="28"/>
          <w:szCs w:val="28"/>
        </w:rPr>
        <w:t>. 390-391]</w:t>
      </w:r>
      <w:r w:rsidR="004210FC">
        <w:rPr>
          <w:sz w:val="28"/>
          <w:szCs w:val="28"/>
        </w:rPr>
        <w:t xml:space="preserve"> </w:t>
      </w:r>
      <w:r w:rsidR="00B04E58">
        <w:rPr>
          <w:sz w:val="28"/>
          <w:szCs w:val="28"/>
        </w:rPr>
        <w:t>Сам кайзер наголошував, що він був фанатом Бісмарка, як і все його покоління, як автору єдиної Німецької держави</w:t>
      </w:r>
      <w:r w:rsidR="008F1284">
        <w:rPr>
          <w:sz w:val="28"/>
          <w:szCs w:val="28"/>
        </w:rPr>
        <w:t>, як одному з найвеличніших державних діячів за всю історію</w:t>
      </w:r>
      <w:r w:rsidR="00B04E58">
        <w:rPr>
          <w:sz w:val="28"/>
          <w:szCs w:val="28"/>
        </w:rPr>
        <w:t>.</w:t>
      </w:r>
      <w:r w:rsidR="004210FC" w:rsidRPr="004210FC">
        <w:rPr>
          <w:sz w:val="28"/>
          <w:szCs w:val="28"/>
        </w:rPr>
        <w:t xml:space="preserve">[5, </w:t>
      </w:r>
      <w:r w:rsidR="004210FC">
        <w:rPr>
          <w:sz w:val="28"/>
          <w:szCs w:val="28"/>
          <w:lang w:val="en-US"/>
        </w:rPr>
        <w:t>c</w:t>
      </w:r>
      <w:r w:rsidR="004210FC" w:rsidRPr="004210FC">
        <w:rPr>
          <w:sz w:val="28"/>
          <w:szCs w:val="28"/>
        </w:rPr>
        <w:t>.1]</w:t>
      </w:r>
    </w:p>
    <w:p w14:paraId="0543CD55" w14:textId="1EDE8571" w:rsidR="00BE5A07" w:rsidRDefault="00B04E58" w:rsidP="00CB06FE">
      <w:pPr>
        <w:spacing w:line="360" w:lineRule="auto"/>
        <w:ind w:firstLine="708"/>
        <w:rPr>
          <w:sz w:val="28"/>
          <w:szCs w:val="28"/>
        </w:rPr>
      </w:pPr>
      <w:r>
        <w:rPr>
          <w:sz w:val="28"/>
          <w:szCs w:val="28"/>
        </w:rPr>
        <w:t>Зрозуміло, що</w:t>
      </w:r>
      <w:r w:rsidR="00A37930" w:rsidRPr="00A37930">
        <w:rPr>
          <w:sz w:val="28"/>
          <w:szCs w:val="28"/>
        </w:rPr>
        <w:t xml:space="preserve"> </w:t>
      </w:r>
      <w:r>
        <w:rPr>
          <w:sz w:val="28"/>
          <w:szCs w:val="28"/>
        </w:rPr>
        <w:t>довго</w:t>
      </w:r>
      <w:r w:rsidR="00A37930" w:rsidRPr="00A37930">
        <w:rPr>
          <w:sz w:val="28"/>
          <w:szCs w:val="28"/>
        </w:rPr>
        <w:t xml:space="preserve"> тривати не могло і </w:t>
      </w:r>
      <w:r w:rsidR="008B531D">
        <w:rPr>
          <w:sz w:val="28"/>
          <w:szCs w:val="28"/>
        </w:rPr>
        <w:t>конфлікт інтересів та поглядів</w:t>
      </w:r>
      <w:r w:rsidR="00A37930">
        <w:rPr>
          <w:sz w:val="28"/>
          <w:szCs w:val="28"/>
        </w:rPr>
        <w:t xml:space="preserve"> між двома лідерами</w:t>
      </w:r>
      <w:r w:rsidR="004C4E7C">
        <w:rPr>
          <w:sz w:val="28"/>
          <w:szCs w:val="28"/>
        </w:rPr>
        <w:t xml:space="preserve"> з </w:t>
      </w:r>
      <w:r w:rsidR="00A37930">
        <w:rPr>
          <w:sz w:val="28"/>
          <w:szCs w:val="28"/>
        </w:rPr>
        <w:t>Німеччини поступово нароста</w:t>
      </w:r>
      <w:r w:rsidR="008B531D">
        <w:rPr>
          <w:sz w:val="28"/>
          <w:szCs w:val="28"/>
        </w:rPr>
        <w:t>в</w:t>
      </w:r>
      <w:r w:rsidR="00A37930">
        <w:rPr>
          <w:sz w:val="28"/>
          <w:szCs w:val="28"/>
        </w:rPr>
        <w:t>.</w:t>
      </w:r>
      <w:r w:rsidR="008F1284">
        <w:rPr>
          <w:sz w:val="28"/>
          <w:szCs w:val="28"/>
        </w:rPr>
        <w:t xml:space="preserve"> До речі, навіть конфлікт не похитнув повагу до свого ідола.</w:t>
      </w:r>
      <w:r w:rsidR="004210FC" w:rsidRPr="004210FC">
        <w:rPr>
          <w:lang w:val="ru-RU"/>
        </w:rPr>
        <w:t xml:space="preserve"> </w:t>
      </w:r>
      <w:r w:rsidR="004210FC" w:rsidRPr="004210FC">
        <w:rPr>
          <w:sz w:val="28"/>
          <w:szCs w:val="28"/>
        </w:rPr>
        <w:t xml:space="preserve">[5, c.1] </w:t>
      </w:r>
      <w:r w:rsidR="00E94294">
        <w:rPr>
          <w:sz w:val="28"/>
          <w:szCs w:val="28"/>
        </w:rPr>
        <w:t xml:space="preserve">Новий </w:t>
      </w:r>
      <w:r w:rsidR="00E94294">
        <w:rPr>
          <w:sz w:val="28"/>
          <w:szCs w:val="28"/>
          <w:lang w:val="ru-RU"/>
        </w:rPr>
        <w:t>кайзер</w:t>
      </w:r>
      <w:r w:rsidR="00E94294">
        <w:rPr>
          <w:sz w:val="28"/>
          <w:szCs w:val="28"/>
        </w:rPr>
        <w:t xml:space="preserve"> прагнув буди на чолі та в центрі уваги,</w:t>
      </w:r>
      <w:r w:rsidR="00F812BE">
        <w:rPr>
          <w:sz w:val="28"/>
          <w:szCs w:val="28"/>
        </w:rPr>
        <w:t xml:space="preserve"> та мав сильне бажання правити</w:t>
      </w:r>
      <w:r w:rsidR="005D78E3">
        <w:rPr>
          <w:sz w:val="28"/>
          <w:szCs w:val="28"/>
        </w:rPr>
        <w:t xml:space="preserve"> та вирішувати міжнародні питання</w:t>
      </w:r>
      <w:r w:rsidR="00F812BE">
        <w:rPr>
          <w:sz w:val="28"/>
          <w:szCs w:val="28"/>
        </w:rPr>
        <w:t xml:space="preserve"> самостійно.</w:t>
      </w:r>
      <w:r w:rsidR="00A37749">
        <w:rPr>
          <w:sz w:val="28"/>
          <w:szCs w:val="28"/>
        </w:rPr>
        <w:t xml:space="preserve"> </w:t>
      </w:r>
      <w:r w:rsidR="008601C0">
        <w:rPr>
          <w:sz w:val="28"/>
          <w:szCs w:val="28"/>
        </w:rPr>
        <w:t>У мемуарах майбутнього канцлера Бюлова йшла мова про характер цієї людини. З</w:t>
      </w:r>
      <w:r w:rsidR="00A37749">
        <w:rPr>
          <w:sz w:val="28"/>
          <w:szCs w:val="28"/>
        </w:rPr>
        <w:t>і слів</w:t>
      </w:r>
      <w:r w:rsidR="008601C0">
        <w:rPr>
          <w:sz w:val="28"/>
          <w:szCs w:val="28"/>
        </w:rPr>
        <w:t xml:space="preserve"> давнього знайомого та</w:t>
      </w:r>
      <w:r w:rsidR="00A37749">
        <w:rPr>
          <w:sz w:val="28"/>
          <w:szCs w:val="28"/>
        </w:rPr>
        <w:t xml:space="preserve"> наставника</w:t>
      </w:r>
      <w:r w:rsidR="008601C0">
        <w:rPr>
          <w:sz w:val="28"/>
          <w:szCs w:val="28"/>
        </w:rPr>
        <w:t xml:space="preserve"> кайзера</w:t>
      </w:r>
      <w:r w:rsidR="00A37749">
        <w:rPr>
          <w:sz w:val="28"/>
          <w:szCs w:val="28"/>
        </w:rPr>
        <w:t xml:space="preserve"> Ейленбурга</w:t>
      </w:r>
      <w:r w:rsidR="008601C0">
        <w:rPr>
          <w:sz w:val="28"/>
          <w:szCs w:val="28"/>
        </w:rPr>
        <w:t>: кайзер був дуже суб’єктивний в своїх судженнях,</w:t>
      </w:r>
      <w:r w:rsidR="00A37749">
        <w:rPr>
          <w:sz w:val="28"/>
          <w:szCs w:val="28"/>
        </w:rPr>
        <w:t xml:space="preserve"> любив повчати інших, але не давав повчати</w:t>
      </w:r>
      <w:r w:rsidR="008601C0">
        <w:rPr>
          <w:sz w:val="28"/>
          <w:szCs w:val="28"/>
        </w:rPr>
        <w:t xml:space="preserve"> себе, коли вирішував все самостійно, то в нього це виходило не кращим чином, для того, щоб якась </w:t>
      </w:r>
      <w:r w:rsidR="008601C0">
        <w:rPr>
          <w:sz w:val="28"/>
          <w:szCs w:val="28"/>
        </w:rPr>
        <w:lastRenderedPageBreak/>
        <w:t>ідея змогла здійснитись, то треба зробити так, щоб він подумав, що ця ідея йде від нього.</w:t>
      </w:r>
      <w:r w:rsidR="00283DD0" w:rsidRPr="00283DD0">
        <w:rPr>
          <w:sz w:val="28"/>
          <w:szCs w:val="28"/>
          <w:lang w:val="ru-RU"/>
        </w:rPr>
        <w:t xml:space="preserve">[4, </w:t>
      </w:r>
      <w:r w:rsidR="00283DD0">
        <w:rPr>
          <w:sz w:val="28"/>
          <w:szCs w:val="28"/>
          <w:lang w:val="en-US"/>
        </w:rPr>
        <w:t>c</w:t>
      </w:r>
      <w:r w:rsidR="00283DD0" w:rsidRPr="00283DD0">
        <w:rPr>
          <w:sz w:val="28"/>
          <w:szCs w:val="28"/>
          <w:lang w:val="ru-RU"/>
        </w:rPr>
        <w:t xml:space="preserve">. </w:t>
      </w:r>
      <w:r w:rsidR="00283DD0" w:rsidRPr="00D420CE">
        <w:rPr>
          <w:sz w:val="28"/>
          <w:szCs w:val="28"/>
          <w:lang w:val="ru-RU"/>
        </w:rPr>
        <w:t>32]</w:t>
      </w:r>
    </w:p>
    <w:p w14:paraId="47E565D8" w14:textId="3BCF4CC3" w:rsidR="00E9684D" w:rsidRDefault="00F812BE" w:rsidP="006E58D3">
      <w:pPr>
        <w:spacing w:line="360" w:lineRule="auto"/>
        <w:rPr>
          <w:sz w:val="28"/>
          <w:szCs w:val="28"/>
        </w:rPr>
      </w:pPr>
      <w:r>
        <w:rPr>
          <w:sz w:val="28"/>
          <w:szCs w:val="28"/>
        </w:rPr>
        <w:tab/>
        <w:t xml:space="preserve">Серед істориків йдуть дебати про фактор впливу Вільгельма ІІ на подальшу експансіоністську політику Німеччини. Деякі історики та германісти вважають кайзера лідером та виконавцем волі правлячих німецьких еліт, які бажали посилювати </w:t>
      </w:r>
      <w:r w:rsidR="00C41FC9">
        <w:rPr>
          <w:sz w:val="28"/>
          <w:szCs w:val="28"/>
        </w:rPr>
        <w:t xml:space="preserve">експансіонізм </w:t>
      </w:r>
      <w:r>
        <w:rPr>
          <w:sz w:val="28"/>
          <w:szCs w:val="28"/>
        </w:rPr>
        <w:t xml:space="preserve"> Німеччини на світовій арені.</w:t>
      </w:r>
      <w:r w:rsidR="006B037E">
        <w:rPr>
          <w:sz w:val="28"/>
          <w:szCs w:val="28"/>
        </w:rPr>
        <w:t xml:space="preserve"> </w:t>
      </w:r>
      <w:r w:rsidR="00C41FC9">
        <w:rPr>
          <w:sz w:val="28"/>
          <w:szCs w:val="28"/>
        </w:rPr>
        <w:t>Але є багато матеріалів, які стверджують, що у багатьох випадках саме думка Вільгельма була вирішальною у прийняті стратегічних рішень на рубежі століть</w:t>
      </w:r>
      <w:r w:rsidR="00D420CE" w:rsidRPr="00D420CE">
        <w:rPr>
          <w:sz w:val="28"/>
          <w:szCs w:val="28"/>
        </w:rPr>
        <w:t xml:space="preserve">. </w:t>
      </w:r>
      <w:r w:rsidR="00D420CE" w:rsidRPr="007053D4">
        <w:rPr>
          <w:sz w:val="28"/>
          <w:szCs w:val="28"/>
        </w:rPr>
        <w:t xml:space="preserve">[28, </w:t>
      </w:r>
      <w:r w:rsidR="00D420CE">
        <w:rPr>
          <w:sz w:val="28"/>
          <w:szCs w:val="28"/>
          <w:lang w:val="en-US"/>
        </w:rPr>
        <w:t>c</w:t>
      </w:r>
      <w:r w:rsidR="00D420CE" w:rsidRPr="007053D4">
        <w:rPr>
          <w:sz w:val="28"/>
          <w:szCs w:val="28"/>
        </w:rPr>
        <w:t>.2]</w:t>
      </w:r>
    </w:p>
    <w:p w14:paraId="4C5E0D58" w14:textId="675B53D9" w:rsidR="00224AD3" w:rsidRDefault="00224AD3" w:rsidP="006E58D3">
      <w:pPr>
        <w:spacing w:line="360" w:lineRule="auto"/>
        <w:rPr>
          <w:sz w:val="28"/>
          <w:szCs w:val="28"/>
        </w:rPr>
      </w:pPr>
      <w:r>
        <w:rPr>
          <w:sz w:val="28"/>
          <w:szCs w:val="28"/>
        </w:rPr>
        <w:tab/>
        <w:t>Тарле та інші дослідники після нього часто наголошують, що всі канцлери після Бісмарка: Капріві , князь Гогенлое, Бюлов та Бетман-Головег були інструментами його бажань, дипломатичних вмінь в нього не було. Були ідеї, а канцлери та голови міністерства закордонних справ, як фон Гольштейн вже вирішували поставлені задачі.</w:t>
      </w:r>
      <w:r w:rsidR="00D420CE" w:rsidRPr="00D420CE">
        <w:rPr>
          <w:sz w:val="28"/>
          <w:szCs w:val="28"/>
          <w:lang w:val="ru-RU"/>
        </w:rPr>
        <w:t xml:space="preserve">[32, </w:t>
      </w:r>
      <w:r w:rsidR="00D420CE">
        <w:rPr>
          <w:sz w:val="28"/>
          <w:szCs w:val="28"/>
          <w:lang w:val="en-US"/>
        </w:rPr>
        <w:t>c</w:t>
      </w:r>
      <w:r w:rsidR="00D420CE" w:rsidRPr="00D420CE">
        <w:rPr>
          <w:sz w:val="28"/>
          <w:szCs w:val="28"/>
          <w:lang w:val="ru-RU"/>
        </w:rPr>
        <w:t>. 24]</w:t>
      </w:r>
    </w:p>
    <w:p w14:paraId="12FCFCEC" w14:textId="52D94696" w:rsidR="00E9684D" w:rsidRPr="009D206C" w:rsidRDefault="005D2D07" w:rsidP="00E9684D">
      <w:pPr>
        <w:spacing w:line="360" w:lineRule="auto"/>
        <w:ind w:firstLine="708"/>
        <w:rPr>
          <w:sz w:val="28"/>
          <w:szCs w:val="28"/>
        </w:rPr>
      </w:pPr>
      <w:r>
        <w:rPr>
          <w:sz w:val="28"/>
          <w:szCs w:val="28"/>
        </w:rPr>
        <w:t>Кайзер Вільгельм ІІ вважав</w:t>
      </w:r>
      <w:r w:rsidR="006B037E">
        <w:rPr>
          <w:sz w:val="28"/>
          <w:szCs w:val="28"/>
        </w:rPr>
        <w:t xml:space="preserve"> сам себе «уособленням німецької нації»,  у житті і у політиці. </w:t>
      </w:r>
      <w:r w:rsidR="00E9684D">
        <w:rPr>
          <w:sz w:val="28"/>
          <w:szCs w:val="28"/>
        </w:rPr>
        <w:t xml:space="preserve">Німці були в ейфорії від могутності нової держави і це могло </w:t>
      </w:r>
      <w:r w:rsidR="00791E65">
        <w:rPr>
          <w:sz w:val="28"/>
          <w:szCs w:val="28"/>
        </w:rPr>
        <w:t>переходити</w:t>
      </w:r>
      <w:r w:rsidR="00E9684D">
        <w:rPr>
          <w:sz w:val="28"/>
          <w:szCs w:val="28"/>
        </w:rPr>
        <w:t xml:space="preserve"> від простого патріотичного підйому до войовничих настоїв серед населення. </w:t>
      </w:r>
      <w:r w:rsidR="00791E65">
        <w:rPr>
          <w:sz w:val="28"/>
          <w:szCs w:val="28"/>
        </w:rPr>
        <w:t>Популістичні заяви та дії кайзера направленні на те, щоб підвищувати популярність серед підданих могли дуже сильно впливати на політичні та дипломатичні рішення монарха.</w:t>
      </w:r>
      <w:r w:rsidR="00D420CE" w:rsidRPr="00D420CE">
        <w:rPr>
          <w:sz w:val="28"/>
          <w:szCs w:val="28"/>
          <w:lang w:val="ru-RU"/>
        </w:rPr>
        <w:t xml:space="preserve">[16, </w:t>
      </w:r>
      <w:r w:rsidR="00D420CE">
        <w:rPr>
          <w:sz w:val="28"/>
          <w:szCs w:val="28"/>
          <w:lang w:val="en-US"/>
        </w:rPr>
        <w:t>c</w:t>
      </w:r>
      <w:r w:rsidR="00D420CE" w:rsidRPr="00D420CE">
        <w:rPr>
          <w:sz w:val="28"/>
          <w:szCs w:val="28"/>
          <w:lang w:val="ru-RU"/>
        </w:rPr>
        <w:t xml:space="preserve">. </w:t>
      </w:r>
      <w:r w:rsidR="00D420CE" w:rsidRPr="00935195">
        <w:rPr>
          <w:sz w:val="28"/>
          <w:szCs w:val="28"/>
          <w:lang w:val="ru-RU"/>
        </w:rPr>
        <w:t>40]</w:t>
      </w:r>
      <w:r w:rsidR="0095726D">
        <w:rPr>
          <w:sz w:val="28"/>
          <w:szCs w:val="28"/>
        </w:rPr>
        <w:t xml:space="preserve"> Крім того його думка не далеко відійшла від думок мас.</w:t>
      </w:r>
      <w:r w:rsidR="009D206C">
        <w:rPr>
          <w:sz w:val="28"/>
          <w:szCs w:val="28"/>
        </w:rPr>
        <w:t xml:space="preserve"> Крім того Вільгельм вважав себе «зброєю в руках Бога» і часто жив у своїй реальності, що також не робила його </w:t>
      </w:r>
      <w:r w:rsidR="009219B3">
        <w:rPr>
          <w:sz w:val="28"/>
          <w:szCs w:val="28"/>
        </w:rPr>
        <w:t>дуже специфічним та негнучким дипломатом.</w:t>
      </w:r>
      <w:r w:rsidR="00D420CE" w:rsidRPr="00D420CE">
        <w:rPr>
          <w:sz w:val="28"/>
          <w:szCs w:val="28"/>
          <w:lang w:val="ru-RU"/>
        </w:rPr>
        <w:t xml:space="preserve">[28, </w:t>
      </w:r>
      <w:r w:rsidR="00D420CE">
        <w:rPr>
          <w:sz w:val="28"/>
          <w:szCs w:val="28"/>
          <w:lang w:val="en-US"/>
        </w:rPr>
        <w:t>c</w:t>
      </w:r>
      <w:r w:rsidR="00D420CE" w:rsidRPr="00D420CE">
        <w:rPr>
          <w:sz w:val="28"/>
          <w:szCs w:val="28"/>
          <w:lang w:val="ru-RU"/>
        </w:rPr>
        <w:t>.3]</w:t>
      </w:r>
    </w:p>
    <w:p w14:paraId="04E652E4" w14:textId="0CBEC9B8" w:rsidR="00E92886" w:rsidRDefault="000D4328" w:rsidP="006C5F3C">
      <w:pPr>
        <w:spacing w:line="360" w:lineRule="auto"/>
        <w:ind w:firstLine="708"/>
        <w:rPr>
          <w:sz w:val="28"/>
          <w:szCs w:val="28"/>
        </w:rPr>
      </w:pPr>
      <w:r>
        <w:rPr>
          <w:sz w:val="28"/>
          <w:szCs w:val="28"/>
        </w:rPr>
        <w:t xml:space="preserve">Різниця </w:t>
      </w:r>
      <w:r w:rsidR="008F1984">
        <w:rPr>
          <w:sz w:val="28"/>
          <w:szCs w:val="28"/>
        </w:rPr>
        <w:t>підходу</w:t>
      </w:r>
      <w:r w:rsidR="006C5F3C">
        <w:rPr>
          <w:sz w:val="28"/>
          <w:szCs w:val="28"/>
        </w:rPr>
        <w:t xml:space="preserve"> до</w:t>
      </w:r>
      <w:r w:rsidR="008F1984">
        <w:rPr>
          <w:sz w:val="28"/>
          <w:szCs w:val="28"/>
        </w:rPr>
        <w:t xml:space="preserve"> </w:t>
      </w:r>
      <w:r w:rsidR="00972DF2">
        <w:rPr>
          <w:sz w:val="28"/>
          <w:szCs w:val="28"/>
        </w:rPr>
        <w:t>міжнародних справ</w:t>
      </w:r>
      <w:r w:rsidR="008F1984">
        <w:rPr>
          <w:sz w:val="28"/>
          <w:szCs w:val="28"/>
        </w:rPr>
        <w:t xml:space="preserve"> </w:t>
      </w:r>
      <w:r w:rsidR="0020492D">
        <w:rPr>
          <w:sz w:val="28"/>
          <w:szCs w:val="28"/>
        </w:rPr>
        <w:t>в ц</w:t>
      </w:r>
      <w:r w:rsidR="00BE5A07">
        <w:rPr>
          <w:sz w:val="28"/>
          <w:szCs w:val="28"/>
        </w:rPr>
        <w:t>ілому</w:t>
      </w:r>
      <w:r w:rsidR="008F1984">
        <w:rPr>
          <w:sz w:val="28"/>
          <w:szCs w:val="28"/>
        </w:rPr>
        <w:t xml:space="preserve"> у Отто фон Бісмарка та кайзера Вільгельма ІІ </w:t>
      </w:r>
      <w:r w:rsidR="0020492D">
        <w:rPr>
          <w:sz w:val="28"/>
          <w:szCs w:val="28"/>
        </w:rPr>
        <w:t xml:space="preserve">починала бути </w:t>
      </w:r>
      <w:r w:rsidR="008F1984">
        <w:rPr>
          <w:sz w:val="28"/>
          <w:szCs w:val="28"/>
        </w:rPr>
        <w:t xml:space="preserve"> відчутн</w:t>
      </w:r>
      <w:r w:rsidR="0020492D">
        <w:rPr>
          <w:sz w:val="28"/>
          <w:szCs w:val="28"/>
        </w:rPr>
        <w:t>а.</w:t>
      </w:r>
      <w:r w:rsidR="00BE7E3B">
        <w:rPr>
          <w:sz w:val="28"/>
          <w:szCs w:val="28"/>
        </w:rPr>
        <w:t xml:space="preserve"> Вільгельм не бачив причини для того, щоб проводити складні махінації на міжнародній арені, грати на протиріччях країн, намагатися мати союзницькі стосунки, не тільки з Росією, але й Великою Британією. З його точки зору Німеччина мала всі можливості та потужності не перейматися дипломатичними іграми. Його не задовольняла </w:t>
      </w:r>
      <w:r w:rsidR="00BE7E3B">
        <w:rPr>
          <w:sz w:val="28"/>
          <w:szCs w:val="28"/>
        </w:rPr>
        <w:lastRenderedPageBreak/>
        <w:t>тактика «скромності» на міжнародній арені від однієї з найсильніших держав світу.</w:t>
      </w:r>
      <w:r w:rsidR="00935195" w:rsidRPr="00935195">
        <w:rPr>
          <w:sz w:val="28"/>
          <w:szCs w:val="28"/>
          <w:lang w:val="ru-RU"/>
        </w:rPr>
        <w:t xml:space="preserve">[27, </w:t>
      </w:r>
      <w:r w:rsidR="00935195">
        <w:rPr>
          <w:sz w:val="28"/>
          <w:szCs w:val="28"/>
          <w:lang w:val="en-US"/>
        </w:rPr>
        <w:t>c</w:t>
      </w:r>
      <w:r w:rsidR="00935195" w:rsidRPr="00935195">
        <w:rPr>
          <w:sz w:val="28"/>
          <w:szCs w:val="28"/>
          <w:lang w:val="ru-RU"/>
        </w:rPr>
        <w:t>. 393]</w:t>
      </w:r>
    </w:p>
    <w:p w14:paraId="50CB477E" w14:textId="5DB53BAA" w:rsidR="003434D0" w:rsidRDefault="003434D0" w:rsidP="006C5F3C">
      <w:pPr>
        <w:spacing w:line="360" w:lineRule="auto"/>
        <w:ind w:firstLine="708"/>
        <w:rPr>
          <w:sz w:val="28"/>
          <w:szCs w:val="28"/>
        </w:rPr>
      </w:pPr>
      <w:r>
        <w:rPr>
          <w:sz w:val="28"/>
          <w:szCs w:val="28"/>
        </w:rPr>
        <w:t xml:space="preserve">Ще одним ключовим фактором у міжнародній політиці був наступник фон Бісмарка на посту міністра закордонних справ – барон Фрідріх фон Гольштейн. </w:t>
      </w:r>
      <w:r w:rsidR="002C034C">
        <w:rPr>
          <w:sz w:val="28"/>
          <w:szCs w:val="28"/>
        </w:rPr>
        <w:t>Він був не такою помітною фігурою як канцлер, але мав великий вплив на Вільгельма ІІ та на його думку. Як зазначає Тарле, він маніпуляціями в своїх докладах міг підштовхнути кайзера на прийняття певних рішень.</w:t>
      </w:r>
      <w:r w:rsidR="005E7086" w:rsidRPr="005E7086">
        <w:rPr>
          <w:sz w:val="28"/>
          <w:szCs w:val="28"/>
        </w:rPr>
        <w:t xml:space="preserve">[32, </w:t>
      </w:r>
      <w:r w:rsidR="005E7086">
        <w:rPr>
          <w:sz w:val="28"/>
          <w:szCs w:val="28"/>
          <w:lang w:val="en-US"/>
        </w:rPr>
        <w:t>c</w:t>
      </w:r>
      <w:r w:rsidR="005E7086" w:rsidRPr="005E7086">
        <w:rPr>
          <w:sz w:val="28"/>
          <w:szCs w:val="28"/>
        </w:rPr>
        <w:t>. 24]</w:t>
      </w:r>
      <w:r w:rsidR="002C034C">
        <w:rPr>
          <w:sz w:val="28"/>
          <w:szCs w:val="28"/>
        </w:rPr>
        <w:t xml:space="preserve"> І це зіграє свою роль у Німецько-російських відносинах </w:t>
      </w:r>
    </w:p>
    <w:p w14:paraId="61D27BB9" w14:textId="1077C45F" w:rsidR="00582414" w:rsidRDefault="006C5F3C" w:rsidP="00BE5A07">
      <w:pPr>
        <w:spacing w:line="360" w:lineRule="auto"/>
        <w:ind w:firstLine="708"/>
        <w:rPr>
          <w:sz w:val="28"/>
          <w:szCs w:val="28"/>
        </w:rPr>
      </w:pPr>
      <w:r>
        <w:rPr>
          <w:sz w:val="28"/>
          <w:szCs w:val="28"/>
        </w:rPr>
        <w:t>Вільгельм ІІ</w:t>
      </w:r>
      <w:r w:rsidR="00017D5E">
        <w:rPr>
          <w:sz w:val="28"/>
          <w:szCs w:val="28"/>
        </w:rPr>
        <w:t xml:space="preserve"> та </w:t>
      </w:r>
      <w:r w:rsidR="009A336E">
        <w:rPr>
          <w:sz w:val="28"/>
          <w:szCs w:val="28"/>
        </w:rPr>
        <w:t>мілітаристи генерального штабу</w:t>
      </w:r>
      <w:r w:rsidR="0035733D">
        <w:rPr>
          <w:sz w:val="28"/>
          <w:szCs w:val="28"/>
        </w:rPr>
        <w:t xml:space="preserve"> на чолі з Вальдерзее</w:t>
      </w:r>
      <w:r>
        <w:rPr>
          <w:sz w:val="28"/>
          <w:szCs w:val="28"/>
        </w:rPr>
        <w:t xml:space="preserve"> досить негативно стави</w:t>
      </w:r>
      <w:r w:rsidR="00017D5E">
        <w:rPr>
          <w:sz w:val="28"/>
          <w:szCs w:val="28"/>
        </w:rPr>
        <w:t>лися</w:t>
      </w:r>
      <w:r>
        <w:rPr>
          <w:sz w:val="28"/>
          <w:szCs w:val="28"/>
        </w:rPr>
        <w:t xml:space="preserve"> до Росі</w:t>
      </w:r>
      <w:r w:rsidR="00017D5E">
        <w:rPr>
          <w:sz w:val="28"/>
          <w:szCs w:val="28"/>
        </w:rPr>
        <w:t xml:space="preserve">ї та договорів з нею. </w:t>
      </w:r>
      <w:r w:rsidR="00954A20">
        <w:rPr>
          <w:sz w:val="28"/>
          <w:szCs w:val="28"/>
        </w:rPr>
        <w:t>Після тривалої конфліктності та звинувачень у підриванні влади монарха та його політиці щодо Росії, 18 травня 1890 було подано прохання про відставку старого канцлера.</w:t>
      </w:r>
      <w:r w:rsidR="006B77D8" w:rsidRPr="006B77D8">
        <w:rPr>
          <w:sz w:val="28"/>
          <w:szCs w:val="28"/>
          <w:lang w:val="ru-RU"/>
        </w:rPr>
        <w:t xml:space="preserve">[27, </w:t>
      </w:r>
      <w:r w:rsidR="006B77D8">
        <w:rPr>
          <w:sz w:val="28"/>
          <w:szCs w:val="28"/>
          <w:lang w:val="en-US"/>
        </w:rPr>
        <w:t>c</w:t>
      </w:r>
      <w:r w:rsidR="006B77D8" w:rsidRPr="006B77D8">
        <w:rPr>
          <w:sz w:val="28"/>
          <w:szCs w:val="28"/>
          <w:lang w:val="ru-RU"/>
        </w:rPr>
        <w:t xml:space="preserve">. </w:t>
      </w:r>
      <w:r w:rsidR="006B77D8" w:rsidRPr="0011021C">
        <w:rPr>
          <w:sz w:val="28"/>
          <w:szCs w:val="28"/>
          <w:lang w:val="ru-RU"/>
        </w:rPr>
        <w:t>399]</w:t>
      </w:r>
    </w:p>
    <w:p w14:paraId="02A9FC0B" w14:textId="3B854793" w:rsidR="00E92886" w:rsidRPr="007053D4" w:rsidRDefault="00017D5E" w:rsidP="00E92886">
      <w:pPr>
        <w:spacing w:line="360" w:lineRule="auto"/>
        <w:ind w:firstLine="708"/>
        <w:rPr>
          <w:sz w:val="28"/>
          <w:szCs w:val="28"/>
          <w:lang w:val="ru-RU"/>
        </w:rPr>
      </w:pPr>
      <w:r>
        <w:rPr>
          <w:sz w:val="28"/>
          <w:szCs w:val="28"/>
        </w:rPr>
        <w:t xml:space="preserve">Росія відчувала те, що з приходом Вільгельма взаємини між державами можуть ще сильніше погіршитись. </w:t>
      </w:r>
      <w:r w:rsidR="003E35B9">
        <w:rPr>
          <w:sz w:val="28"/>
          <w:szCs w:val="28"/>
        </w:rPr>
        <w:t xml:space="preserve">В серпні 1889 року до Берліна з дипломатичним візитом приїхав Олександр ІІІ, якого зустріли відчутно прохолодно. Натомість Олександр ІІІ на прийомі тост за здоров’я кайзера проговорив на французькій мові, що заділо приймальну сторону. </w:t>
      </w:r>
    </w:p>
    <w:p w14:paraId="0317A1C1" w14:textId="2242A718" w:rsidR="00A82E23" w:rsidRDefault="00A82E23" w:rsidP="00E92886">
      <w:pPr>
        <w:spacing w:line="360" w:lineRule="auto"/>
        <w:ind w:firstLine="708"/>
        <w:rPr>
          <w:sz w:val="28"/>
          <w:szCs w:val="28"/>
        </w:rPr>
      </w:pPr>
      <w:r>
        <w:rPr>
          <w:sz w:val="28"/>
          <w:szCs w:val="28"/>
        </w:rPr>
        <w:t>Але Росія все ще бажала подовжити «Перестрахувальний договір», незважаючи на тертя між державами. Імператор доручив цю задачу знову графу П.А Шувалову. Александр ІІІ бажав навіть видозмінити договір: продовжити його на п’ять років, а не на три та викреслити секретний пункт про Балкани. Незважаючи на негатив з боку кайзера</w:t>
      </w:r>
      <w:r w:rsidR="009A336E">
        <w:rPr>
          <w:sz w:val="28"/>
          <w:szCs w:val="28"/>
        </w:rPr>
        <w:t xml:space="preserve"> Вільгельма,</w:t>
      </w:r>
      <w:r>
        <w:rPr>
          <w:sz w:val="28"/>
          <w:szCs w:val="28"/>
        </w:rPr>
        <w:t xml:space="preserve"> </w:t>
      </w:r>
      <w:r w:rsidR="009A336E">
        <w:rPr>
          <w:sz w:val="28"/>
          <w:szCs w:val="28"/>
        </w:rPr>
        <w:t xml:space="preserve">    </w:t>
      </w:r>
      <w:r>
        <w:rPr>
          <w:sz w:val="28"/>
          <w:szCs w:val="28"/>
        </w:rPr>
        <w:t>Олександр ІІІ</w:t>
      </w:r>
      <w:r w:rsidR="009A336E">
        <w:rPr>
          <w:sz w:val="28"/>
          <w:szCs w:val="28"/>
        </w:rPr>
        <w:t xml:space="preserve"> </w:t>
      </w:r>
      <w:r>
        <w:rPr>
          <w:sz w:val="28"/>
          <w:szCs w:val="28"/>
        </w:rPr>
        <w:t xml:space="preserve">ще мав надію на компромісну домовленість з Німеччиною. </w:t>
      </w:r>
      <w:r w:rsidR="00A74C06">
        <w:rPr>
          <w:sz w:val="28"/>
          <w:szCs w:val="28"/>
        </w:rPr>
        <w:t>На момент відставки Шувалов</w:t>
      </w:r>
      <w:r>
        <w:rPr>
          <w:sz w:val="28"/>
          <w:szCs w:val="28"/>
        </w:rPr>
        <w:t xml:space="preserve"> домови</w:t>
      </w:r>
      <w:r w:rsidR="00A74C06">
        <w:rPr>
          <w:sz w:val="28"/>
          <w:szCs w:val="28"/>
        </w:rPr>
        <w:t xml:space="preserve">вся </w:t>
      </w:r>
      <w:r>
        <w:rPr>
          <w:sz w:val="28"/>
          <w:szCs w:val="28"/>
        </w:rPr>
        <w:t>про це з канцлером Бісмарком.</w:t>
      </w:r>
      <w:r w:rsidR="0011021C" w:rsidRPr="0011021C">
        <w:rPr>
          <w:sz w:val="28"/>
          <w:szCs w:val="28"/>
          <w:lang w:val="ru-RU"/>
        </w:rPr>
        <w:t xml:space="preserve">[13, </w:t>
      </w:r>
      <w:r w:rsidR="0011021C">
        <w:rPr>
          <w:sz w:val="28"/>
          <w:szCs w:val="28"/>
          <w:lang w:val="en-US"/>
        </w:rPr>
        <w:t>c</w:t>
      </w:r>
      <w:r w:rsidR="0011021C" w:rsidRPr="0011021C">
        <w:rPr>
          <w:sz w:val="28"/>
          <w:szCs w:val="28"/>
          <w:lang w:val="ru-RU"/>
        </w:rPr>
        <w:t>. 397]</w:t>
      </w:r>
    </w:p>
    <w:p w14:paraId="6B9C8392" w14:textId="12835FAE" w:rsidR="009C49DB" w:rsidRDefault="00433965" w:rsidP="00D068BD">
      <w:pPr>
        <w:spacing w:line="360" w:lineRule="auto"/>
        <w:ind w:firstLine="708"/>
        <w:rPr>
          <w:sz w:val="28"/>
          <w:szCs w:val="28"/>
        </w:rPr>
      </w:pPr>
      <w:r>
        <w:rPr>
          <w:sz w:val="28"/>
          <w:szCs w:val="28"/>
        </w:rPr>
        <w:t xml:space="preserve">Ситуація різко змінилась, коли був обраний новий канцлер. Їм став </w:t>
      </w:r>
      <w:r w:rsidR="00224AD3">
        <w:rPr>
          <w:sz w:val="28"/>
          <w:szCs w:val="28"/>
        </w:rPr>
        <w:t xml:space="preserve">вже названий </w:t>
      </w:r>
      <w:r w:rsidRPr="00433965">
        <w:rPr>
          <w:sz w:val="28"/>
          <w:szCs w:val="28"/>
        </w:rPr>
        <w:t>Георг фон Капр</w:t>
      </w:r>
      <w:r>
        <w:rPr>
          <w:sz w:val="28"/>
          <w:szCs w:val="28"/>
        </w:rPr>
        <w:t>і</w:t>
      </w:r>
      <w:r w:rsidRPr="00433965">
        <w:rPr>
          <w:sz w:val="28"/>
          <w:szCs w:val="28"/>
        </w:rPr>
        <w:t>в</w:t>
      </w:r>
      <w:r>
        <w:rPr>
          <w:sz w:val="28"/>
          <w:szCs w:val="28"/>
        </w:rPr>
        <w:t xml:space="preserve">і. Хоча кайзер Вільгельм і запевняв що договір 1887 року буде подовжено, насправді особливого бажання у нього по </w:t>
      </w:r>
      <w:r>
        <w:rPr>
          <w:sz w:val="28"/>
          <w:szCs w:val="28"/>
        </w:rPr>
        <w:lastRenderedPageBreak/>
        <w:t xml:space="preserve">донному питанню не було. </w:t>
      </w:r>
      <w:r w:rsidR="00D068BD">
        <w:rPr>
          <w:sz w:val="28"/>
          <w:szCs w:val="28"/>
        </w:rPr>
        <w:t xml:space="preserve">Але особливо сильно проти подовженні договору казали новий канцлер та барон </w:t>
      </w:r>
      <w:r w:rsidR="003434D0">
        <w:rPr>
          <w:sz w:val="28"/>
          <w:szCs w:val="28"/>
        </w:rPr>
        <w:t xml:space="preserve">фон </w:t>
      </w:r>
      <w:r w:rsidR="00D068BD">
        <w:rPr>
          <w:sz w:val="28"/>
          <w:szCs w:val="28"/>
        </w:rPr>
        <w:t>Гольштейн. Перший був повністю солідарний з Генеральним штабом, що подовжувати договір є абсолютно беззмістовним. Для нього існував був факт  неминучості союзу між цими двома країнами та майбутньої війни. Що стосується, Гольштейна, то він</w:t>
      </w:r>
      <w:r w:rsidR="004A40C6">
        <w:rPr>
          <w:sz w:val="28"/>
          <w:szCs w:val="28"/>
        </w:rPr>
        <w:t xml:space="preserve"> бувши набагато більш досвідченим дипломатом допомагав уряду у  прийнятті рішення щодо договору.</w:t>
      </w:r>
      <w:r w:rsidR="00D843A8">
        <w:rPr>
          <w:sz w:val="28"/>
          <w:szCs w:val="28"/>
        </w:rPr>
        <w:t xml:space="preserve"> Канцлер</w:t>
      </w:r>
      <w:r w:rsidR="004A40C6">
        <w:rPr>
          <w:sz w:val="28"/>
          <w:szCs w:val="28"/>
        </w:rPr>
        <w:t xml:space="preserve"> </w:t>
      </w:r>
      <w:r w:rsidR="00D843A8">
        <w:rPr>
          <w:sz w:val="28"/>
          <w:szCs w:val="28"/>
        </w:rPr>
        <w:t>Капріві був набагато гіршим дипломатом за свого попередника. Гольштейн боявся що росіяни можуть використати цей документ для розриву  Потрійного Союзу з австрійцями. Насправді ж розголошення таємних протоколів, в першу чергу, боявся сам Олександр ІІІ. Тому К</w:t>
      </w:r>
      <w:r w:rsidR="00582D5D">
        <w:rPr>
          <w:sz w:val="28"/>
          <w:szCs w:val="28"/>
        </w:rPr>
        <w:t>а</w:t>
      </w:r>
      <w:r w:rsidR="00D843A8">
        <w:rPr>
          <w:sz w:val="28"/>
          <w:szCs w:val="28"/>
        </w:rPr>
        <w:t>пріві та Гольштейн виріши</w:t>
      </w:r>
      <w:r w:rsidR="00E40592">
        <w:rPr>
          <w:sz w:val="28"/>
          <w:szCs w:val="28"/>
        </w:rPr>
        <w:t>л</w:t>
      </w:r>
      <w:r w:rsidR="00D843A8">
        <w:rPr>
          <w:sz w:val="28"/>
          <w:szCs w:val="28"/>
        </w:rPr>
        <w:t>и повідомити кайзеру, що не має необхідності подовжувати договір.</w:t>
      </w:r>
      <w:r w:rsidR="0011021C" w:rsidRPr="0011021C">
        <w:rPr>
          <w:sz w:val="28"/>
          <w:szCs w:val="28"/>
          <w:lang w:val="ru-RU"/>
        </w:rPr>
        <w:t xml:space="preserve">[20, </w:t>
      </w:r>
      <w:r w:rsidR="0011021C">
        <w:rPr>
          <w:sz w:val="28"/>
          <w:szCs w:val="28"/>
          <w:lang w:val="en-US"/>
        </w:rPr>
        <w:t>c</w:t>
      </w:r>
      <w:r w:rsidR="0011021C" w:rsidRPr="0011021C">
        <w:rPr>
          <w:sz w:val="28"/>
          <w:szCs w:val="28"/>
          <w:lang w:val="ru-RU"/>
        </w:rPr>
        <w:t>.</w:t>
      </w:r>
      <w:r w:rsidR="0011021C" w:rsidRPr="003B4CB7">
        <w:rPr>
          <w:sz w:val="28"/>
          <w:szCs w:val="28"/>
          <w:lang w:val="ru-RU"/>
        </w:rPr>
        <w:t>99-100]</w:t>
      </w:r>
    </w:p>
    <w:p w14:paraId="1155EABC" w14:textId="7A6868A4" w:rsidR="00315697" w:rsidRDefault="00E40592" w:rsidP="006E58D3">
      <w:pPr>
        <w:spacing w:line="360" w:lineRule="auto"/>
        <w:rPr>
          <w:sz w:val="28"/>
          <w:szCs w:val="28"/>
        </w:rPr>
      </w:pPr>
      <w:r>
        <w:rPr>
          <w:sz w:val="28"/>
          <w:szCs w:val="28"/>
        </w:rPr>
        <w:tab/>
        <w:t xml:space="preserve">Реакцію зі сторони  російських дипломатів можна було охарактезувати, як неприємний шок. До цього часу у розмовах Шувалова з новим </w:t>
      </w:r>
      <w:r w:rsidR="00F374F6">
        <w:rPr>
          <w:sz w:val="28"/>
          <w:szCs w:val="28"/>
        </w:rPr>
        <w:t>канцлером</w:t>
      </w:r>
      <w:r>
        <w:rPr>
          <w:sz w:val="28"/>
          <w:szCs w:val="28"/>
        </w:rPr>
        <w:t xml:space="preserve">, Капріві  говорив, що </w:t>
      </w:r>
      <w:r w:rsidR="00F374F6">
        <w:rPr>
          <w:sz w:val="28"/>
          <w:szCs w:val="28"/>
        </w:rPr>
        <w:t xml:space="preserve">він </w:t>
      </w:r>
      <w:r w:rsidR="004C7E47">
        <w:rPr>
          <w:sz w:val="28"/>
          <w:szCs w:val="28"/>
        </w:rPr>
        <w:t xml:space="preserve">бажає підтримувати і на далі дружні відносини між Росією та Німеччиною. </w:t>
      </w:r>
      <w:r w:rsidR="002F4186">
        <w:rPr>
          <w:sz w:val="28"/>
          <w:szCs w:val="28"/>
        </w:rPr>
        <w:t>Але потім з 29 травня по 4 червня 1890 було передано Гірсу у Петербурзі, що подовження договору не буде. Крім того у липні 1890 був підписаний договір про розподіл сфер впливу в Африці</w:t>
      </w:r>
      <w:r w:rsidR="001C24E6">
        <w:rPr>
          <w:sz w:val="28"/>
          <w:szCs w:val="28"/>
        </w:rPr>
        <w:t xml:space="preserve">, </w:t>
      </w:r>
      <w:r w:rsidR="002F4186">
        <w:rPr>
          <w:sz w:val="28"/>
          <w:szCs w:val="28"/>
        </w:rPr>
        <w:t xml:space="preserve"> та покупка архіпелагу Гегольланд Німеччиною з точки зору Російських дипломатів стало причиною занепокоєння та страху союзу між Британією та Центральними державами.</w:t>
      </w:r>
      <w:r w:rsidR="003B4CB7" w:rsidRPr="003B4CB7">
        <w:rPr>
          <w:sz w:val="28"/>
          <w:szCs w:val="28"/>
        </w:rPr>
        <w:t xml:space="preserve">[13, </w:t>
      </w:r>
      <w:r w:rsidR="003B4CB7">
        <w:rPr>
          <w:sz w:val="28"/>
          <w:szCs w:val="28"/>
          <w:lang w:val="en-US"/>
        </w:rPr>
        <w:t>c</w:t>
      </w:r>
      <w:r w:rsidR="003B4CB7" w:rsidRPr="003B4CB7">
        <w:rPr>
          <w:sz w:val="28"/>
          <w:szCs w:val="28"/>
        </w:rPr>
        <w:t>. 398-</w:t>
      </w:r>
      <w:r w:rsidR="003B4CB7" w:rsidRPr="0072188C">
        <w:rPr>
          <w:sz w:val="28"/>
          <w:szCs w:val="28"/>
        </w:rPr>
        <w:t>399]</w:t>
      </w:r>
    </w:p>
    <w:p w14:paraId="730DF6C6" w14:textId="37560772" w:rsidR="006941BB" w:rsidRDefault="006941BB" w:rsidP="006E58D3">
      <w:pPr>
        <w:spacing w:line="360" w:lineRule="auto"/>
        <w:rPr>
          <w:sz w:val="28"/>
          <w:szCs w:val="28"/>
        </w:rPr>
      </w:pPr>
      <w:r>
        <w:rPr>
          <w:sz w:val="28"/>
          <w:szCs w:val="28"/>
        </w:rPr>
        <w:tab/>
      </w:r>
      <w:r w:rsidRPr="006941BB">
        <w:rPr>
          <w:sz w:val="28"/>
          <w:szCs w:val="28"/>
        </w:rPr>
        <w:t>Вважається, що головною помилкою нового кайзера та канцлера Капріві було не продовження договору на три роки. В ньому були секретні протоколи, які були останньою частинкою системи союзів Бісмарка, і було фактичним розривом союзних стосунків. Німці надавали перевагу австро-німецьким домовленостям. Цей демарш був ще більшим товчком Росії для зближення саме до Франції, яка теж рухалась у цьому напрямку, знову через протиріччя з Німеччиною. Так почали остаточно сформувались воєнно-політичні блоки створені на і всі залишки систем противаги у Європі розвалились.</w:t>
      </w:r>
      <w:r w:rsidR="0072188C" w:rsidRPr="0072188C">
        <w:rPr>
          <w:sz w:val="28"/>
          <w:szCs w:val="28"/>
          <w:lang w:val="ru-RU"/>
        </w:rPr>
        <w:t xml:space="preserve">[26, </w:t>
      </w:r>
      <w:r w:rsidR="0072188C">
        <w:rPr>
          <w:sz w:val="28"/>
          <w:szCs w:val="28"/>
          <w:lang w:val="en-US"/>
        </w:rPr>
        <w:t>c</w:t>
      </w:r>
      <w:r w:rsidR="0072188C" w:rsidRPr="0072188C">
        <w:rPr>
          <w:sz w:val="28"/>
          <w:szCs w:val="28"/>
          <w:lang w:val="ru-RU"/>
        </w:rPr>
        <w:t>. 19]</w:t>
      </w:r>
    </w:p>
    <w:p w14:paraId="4FB74B8F" w14:textId="5E81B3A5" w:rsidR="00350AE5" w:rsidRDefault="008E7C2E" w:rsidP="006E58D3">
      <w:pPr>
        <w:spacing w:line="360" w:lineRule="auto"/>
        <w:rPr>
          <w:sz w:val="28"/>
          <w:szCs w:val="28"/>
        </w:rPr>
      </w:pPr>
      <w:r>
        <w:rPr>
          <w:sz w:val="28"/>
          <w:szCs w:val="28"/>
        </w:rPr>
        <w:lastRenderedPageBreak/>
        <w:tab/>
        <w:t>В свою чергу Гірс хотів хоч якось домовитись з Німеччиною, бо, на його думку, схиляння в бік Франції в донному розкладі було безальтернативним, але</w:t>
      </w:r>
      <w:r w:rsidR="00AE3402" w:rsidRPr="00AE3402">
        <w:rPr>
          <w:sz w:val="28"/>
          <w:szCs w:val="28"/>
        </w:rPr>
        <w:t xml:space="preserve"> пол</w:t>
      </w:r>
      <w:r w:rsidR="00AE3402">
        <w:rPr>
          <w:sz w:val="28"/>
          <w:szCs w:val="28"/>
        </w:rPr>
        <w:t>і</w:t>
      </w:r>
      <w:r w:rsidR="00AE3402" w:rsidRPr="00AE3402">
        <w:rPr>
          <w:sz w:val="28"/>
          <w:szCs w:val="28"/>
        </w:rPr>
        <w:t>тично</w:t>
      </w:r>
      <w:r>
        <w:rPr>
          <w:sz w:val="28"/>
          <w:szCs w:val="28"/>
        </w:rPr>
        <w:t xml:space="preserve"> безглуздим.</w:t>
      </w:r>
      <w:r w:rsidR="00AE3402" w:rsidRPr="00AE3402">
        <w:rPr>
          <w:sz w:val="28"/>
          <w:szCs w:val="28"/>
        </w:rPr>
        <w:t xml:space="preserve"> </w:t>
      </w:r>
      <w:r w:rsidR="007E5160">
        <w:rPr>
          <w:sz w:val="28"/>
          <w:szCs w:val="28"/>
        </w:rPr>
        <w:t xml:space="preserve">Але цю ініціативу </w:t>
      </w:r>
      <w:r w:rsidR="0082229D">
        <w:rPr>
          <w:sz w:val="28"/>
          <w:szCs w:val="28"/>
        </w:rPr>
        <w:t>зупинив особисто Олександр ІІІ</w:t>
      </w:r>
      <w:r w:rsidR="00AE3402">
        <w:rPr>
          <w:sz w:val="28"/>
          <w:szCs w:val="28"/>
        </w:rPr>
        <w:t>, вважаючи, що треба відштовхуватись від уже дійсних фактів, що Німеччина більше не є союзником Росії</w:t>
      </w:r>
      <w:r w:rsidR="004E426C" w:rsidRPr="004E426C">
        <w:rPr>
          <w:sz w:val="28"/>
          <w:szCs w:val="28"/>
        </w:rPr>
        <w:t xml:space="preserve"> </w:t>
      </w:r>
      <w:r w:rsidR="00AE3402">
        <w:rPr>
          <w:sz w:val="28"/>
          <w:szCs w:val="28"/>
        </w:rPr>
        <w:t>.</w:t>
      </w:r>
    </w:p>
    <w:p w14:paraId="50FF087C" w14:textId="45FDDEB8" w:rsidR="00350AE5" w:rsidRDefault="00350AE5" w:rsidP="00350AE5">
      <w:pPr>
        <w:spacing w:line="360" w:lineRule="auto"/>
        <w:ind w:firstLine="708"/>
        <w:rPr>
          <w:sz w:val="28"/>
          <w:szCs w:val="28"/>
        </w:rPr>
      </w:pPr>
      <w:r>
        <w:rPr>
          <w:sz w:val="28"/>
          <w:szCs w:val="28"/>
        </w:rPr>
        <w:t>Після демаршу Німеччини в черві 1890 були проведені масштабні військові навчання у Волинському та Варшавському округах, а також на Нарві, де опрацьовували і наступальну операцію проти Австрії, і оборону проти Німеччини.</w:t>
      </w:r>
      <w:r w:rsidR="0072188C" w:rsidRPr="0072188C">
        <w:rPr>
          <w:sz w:val="28"/>
          <w:szCs w:val="28"/>
        </w:rPr>
        <w:t xml:space="preserve">[13, </w:t>
      </w:r>
      <w:r w:rsidR="0072188C">
        <w:rPr>
          <w:sz w:val="28"/>
          <w:szCs w:val="28"/>
          <w:lang w:val="en-US"/>
        </w:rPr>
        <w:t>c</w:t>
      </w:r>
      <w:r w:rsidR="0072188C" w:rsidRPr="0072188C">
        <w:rPr>
          <w:sz w:val="28"/>
          <w:szCs w:val="28"/>
        </w:rPr>
        <w:t>. 400]</w:t>
      </w:r>
      <w:r>
        <w:rPr>
          <w:sz w:val="28"/>
          <w:szCs w:val="28"/>
        </w:rPr>
        <w:t xml:space="preserve"> Класичний приклад показової демонстрації сили для посилення позицій на геополітичній арені. Якогось ефекту на кайзера, якого запросили на маневри у Санкт-Петербург, це не було.</w:t>
      </w:r>
      <w:r w:rsidR="00065590">
        <w:rPr>
          <w:sz w:val="28"/>
          <w:szCs w:val="28"/>
        </w:rPr>
        <w:t xml:space="preserve"> Переговорів</w:t>
      </w:r>
      <w:r w:rsidR="0097208A">
        <w:rPr>
          <w:sz w:val="28"/>
          <w:szCs w:val="28"/>
        </w:rPr>
        <w:t xml:space="preserve"> та спроб</w:t>
      </w:r>
      <w:r w:rsidR="00065590">
        <w:rPr>
          <w:sz w:val="28"/>
          <w:szCs w:val="28"/>
        </w:rPr>
        <w:t xml:space="preserve"> про відновлення стосунків не було, аж до 1904 року.</w:t>
      </w:r>
    </w:p>
    <w:p w14:paraId="741F9C0A" w14:textId="44E9520F" w:rsidR="00CE589D" w:rsidRPr="00CE589D" w:rsidRDefault="00EF5D38" w:rsidP="006E58D3">
      <w:pPr>
        <w:spacing w:line="360" w:lineRule="auto"/>
        <w:rPr>
          <w:sz w:val="28"/>
          <w:szCs w:val="28"/>
        </w:rPr>
      </w:pPr>
      <w:r>
        <w:rPr>
          <w:sz w:val="28"/>
          <w:szCs w:val="28"/>
        </w:rPr>
        <w:tab/>
      </w:r>
      <w:r w:rsidR="00582D5D">
        <w:rPr>
          <w:sz w:val="28"/>
          <w:szCs w:val="28"/>
        </w:rPr>
        <w:t xml:space="preserve">Доречним буде вказати про створення </w:t>
      </w:r>
      <w:r w:rsidR="00582D5D">
        <w:rPr>
          <w:sz w:val="28"/>
          <w:szCs w:val="28"/>
          <w:lang w:val="ru-RU"/>
        </w:rPr>
        <w:t>у 1891 році</w:t>
      </w:r>
      <w:r w:rsidR="00582D5D">
        <w:rPr>
          <w:sz w:val="28"/>
          <w:szCs w:val="28"/>
        </w:rPr>
        <w:t xml:space="preserve"> важливої для історії організації «Пангерманський союз»</w:t>
      </w:r>
      <w:r w:rsidR="001C24E6">
        <w:rPr>
          <w:sz w:val="28"/>
          <w:szCs w:val="28"/>
        </w:rPr>
        <w:t xml:space="preserve">. Вважається, що приводом для створення цієї організації було підписання </w:t>
      </w:r>
      <w:r w:rsidR="00D27BC0">
        <w:rPr>
          <w:sz w:val="28"/>
          <w:szCs w:val="28"/>
        </w:rPr>
        <w:t>Гегельнадсько-</w:t>
      </w:r>
      <w:r w:rsidR="001C24E6">
        <w:rPr>
          <w:sz w:val="28"/>
          <w:szCs w:val="28"/>
        </w:rPr>
        <w:t>Занзібарського договору, про який було згадано раніше.</w:t>
      </w:r>
      <w:r w:rsidR="00D27BC0">
        <w:rPr>
          <w:sz w:val="28"/>
          <w:szCs w:val="28"/>
        </w:rPr>
        <w:t xml:space="preserve"> Члени цієї організації були обурені цим договором. Вони бажали проведення більш активної та агресивної колоніальної політики, посилення союзних відносин з Австро-Угорщиною та загалом створення «Життєвого простору» для імперії.</w:t>
      </w:r>
      <w:r w:rsidR="0037733F" w:rsidRPr="0037733F">
        <w:rPr>
          <w:sz w:val="28"/>
          <w:szCs w:val="28"/>
        </w:rPr>
        <w:t>[9]</w:t>
      </w:r>
      <w:r w:rsidR="00582D5D">
        <w:rPr>
          <w:sz w:val="28"/>
          <w:szCs w:val="28"/>
        </w:rPr>
        <w:t xml:space="preserve"> Дуже багато авторів та істориків при дослідженні зовнішньої політики Німеччини </w:t>
      </w:r>
      <w:r w:rsidR="00B26ABB">
        <w:rPr>
          <w:sz w:val="28"/>
          <w:szCs w:val="28"/>
        </w:rPr>
        <w:t xml:space="preserve">того періоду </w:t>
      </w:r>
      <w:r w:rsidR="00582D5D">
        <w:rPr>
          <w:sz w:val="28"/>
          <w:szCs w:val="28"/>
        </w:rPr>
        <w:t xml:space="preserve">згадують про цю організацію. </w:t>
      </w:r>
      <w:r w:rsidR="00504C25">
        <w:rPr>
          <w:sz w:val="28"/>
          <w:szCs w:val="28"/>
        </w:rPr>
        <w:t xml:space="preserve">Вони мали досить велику кількість досить впливових членів, деякі з них були приближеними до кайзера Вільгельма другого. Дивлячись на їхні лозунги, то можна здогадатися хто ще більше підбурював німецького монарха до більшої агресії на міжнародній арені. Слід зауважити, що мілітаристська та відверто шовіністична риторика Пангерманського союзу, яка зародилася в кінці ХІХ століття саме за правління Вільгельма ІІ,  стала підґрунтям для ідеологів нацизму.   </w:t>
      </w:r>
    </w:p>
    <w:p w14:paraId="13D42422" w14:textId="4CDC9267" w:rsidR="00885BCB" w:rsidRDefault="00B26ABB" w:rsidP="006E58D3">
      <w:pPr>
        <w:spacing w:line="360" w:lineRule="auto"/>
        <w:rPr>
          <w:sz w:val="28"/>
          <w:szCs w:val="28"/>
        </w:rPr>
      </w:pPr>
      <w:r>
        <w:rPr>
          <w:sz w:val="28"/>
          <w:szCs w:val="28"/>
        </w:rPr>
        <w:tab/>
      </w:r>
      <w:r w:rsidR="005E0A9F">
        <w:rPr>
          <w:sz w:val="28"/>
          <w:szCs w:val="28"/>
        </w:rPr>
        <w:t xml:space="preserve">Навіть сам Вільгельм казав, що німці проливали свою кров не для того, щоб стояти в стороні світової політики і алегорично оголошував, що яка б територія  не була загарбана або колонізована вона стає німецькою і такою </w:t>
      </w:r>
      <w:r w:rsidR="002409D5">
        <w:rPr>
          <w:sz w:val="28"/>
          <w:szCs w:val="28"/>
        </w:rPr>
        <w:lastRenderedPageBreak/>
        <w:t>залишиться</w:t>
      </w:r>
      <w:r w:rsidR="005E0A9F">
        <w:rPr>
          <w:sz w:val="28"/>
          <w:szCs w:val="28"/>
        </w:rPr>
        <w:t>.</w:t>
      </w:r>
      <w:r w:rsidR="0037733F" w:rsidRPr="0037733F">
        <w:rPr>
          <w:sz w:val="28"/>
          <w:szCs w:val="28"/>
        </w:rPr>
        <w:t xml:space="preserve">[28, </w:t>
      </w:r>
      <w:r w:rsidR="0037733F">
        <w:rPr>
          <w:sz w:val="28"/>
          <w:szCs w:val="28"/>
          <w:lang w:val="en-US"/>
        </w:rPr>
        <w:t>c</w:t>
      </w:r>
      <w:r w:rsidR="0037733F" w:rsidRPr="0037733F">
        <w:rPr>
          <w:sz w:val="28"/>
          <w:szCs w:val="28"/>
        </w:rPr>
        <w:t>. 4]</w:t>
      </w:r>
      <w:r w:rsidR="002409D5">
        <w:rPr>
          <w:sz w:val="28"/>
          <w:szCs w:val="28"/>
        </w:rPr>
        <w:t xml:space="preserve"> Можна зрозуміти логіку його думки та риторику, яка за нею йде, бо бажання як Франції, як і Великої Британії, так і Росії  не сильно відрізнялися за своєю суттю. Різниця була в тому, що свій «життєвий простір» з загарбаними народами та величезними ресурсними багатствами держави майбутньої Антанти вже загарбали і лише бажали захистити. </w:t>
      </w:r>
      <w:r w:rsidR="003E6DA8">
        <w:rPr>
          <w:sz w:val="28"/>
          <w:szCs w:val="28"/>
        </w:rPr>
        <w:t xml:space="preserve">Німецькі мілітаристи </w:t>
      </w:r>
      <w:r w:rsidR="002409D5">
        <w:rPr>
          <w:sz w:val="28"/>
          <w:szCs w:val="28"/>
        </w:rPr>
        <w:t>можливо, хотіл</w:t>
      </w:r>
      <w:r w:rsidR="003E6DA8">
        <w:rPr>
          <w:sz w:val="28"/>
          <w:szCs w:val="28"/>
        </w:rPr>
        <w:t>и</w:t>
      </w:r>
      <w:r w:rsidR="002409D5">
        <w:rPr>
          <w:sz w:val="28"/>
          <w:szCs w:val="28"/>
        </w:rPr>
        <w:t xml:space="preserve"> отримати ці</w:t>
      </w:r>
      <w:r w:rsidR="00A0501F" w:rsidRPr="00A0501F">
        <w:rPr>
          <w:sz w:val="28"/>
          <w:szCs w:val="28"/>
        </w:rPr>
        <w:t>, в першу чергу</w:t>
      </w:r>
      <w:r w:rsidR="00A0501F">
        <w:rPr>
          <w:sz w:val="28"/>
          <w:szCs w:val="28"/>
        </w:rPr>
        <w:t xml:space="preserve">, </w:t>
      </w:r>
      <w:r w:rsidR="00A0501F" w:rsidRPr="00A0501F">
        <w:rPr>
          <w:sz w:val="28"/>
          <w:szCs w:val="28"/>
        </w:rPr>
        <w:t>Африканськ</w:t>
      </w:r>
      <w:r w:rsidR="00A0501F">
        <w:rPr>
          <w:sz w:val="28"/>
          <w:szCs w:val="28"/>
        </w:rPr>
        <w:t>і</w:t>
      </w:r>
      <w:r w:rsidR="002409D5">
        <w:rPr>
          <w:sz w:val="28"/>
          <w:szCs w:val="28"/>
        </w:rPr>
        <w:t xml:space="preserve"> колонії та ресурси шляхом однієї-двох великих війн з тримачами найбільших колоніальних володінь. </w:t>
      </w:r>
    </w:p>
    <w:p w14:paraId="4D035ABE" w14:textId="2AEC78A1" w:rsidR="00DA529D" w:rsidRDefault="00E0345C" w:rsidP="006E58D3">
      <w:pPr>
        <w:spacing w:line="360" w:lineRule="auto"/>
        <w:rPr>
          <w:sz w:val="28"/>
          <w:szCs w:val="28"/>
        </w:rPr>
      </w:pPr>
      <w:r>
        <w:rPr>
          <w:sz w:val="28"/>
          <w:szCs w:val="28"/>
        </w:rPr>
        <w:tab/>
      </w:r>
      <w:r w:rsidR="000266BD">
        <w:rPr>
          <w:sz w:val="28"/>
          <w:szCs w:val="28"/>
        </w:rPr>
        <w:t>Цікавим є</w:t>
      </w:r>
      <w:r w:rsidR="00C03B1D">
        <w:rPr>
          <w:sz w:val="28"/>
          <w:szCs w:val="28"/>
        </w:rPr>
        <w:t xml:space="preserve"> період 1903 -</w:t>
      </w:r>
      <w:r w:rsidR="000266BD">
        <w:rPr>
          <w:sz w:val="28"/>
          <w:szCs w:val="28"/>
        </w:rPr>
        <w:t xml:space="preserve"> 1904 р</w:t>
      </w:r>
      <w:r w:rsidR="00C03B1D">
        <w:rPr>
          <w:sz w:val="28"/>
          <w:szCs w:val="28"/>
        </w:rPr>
        <w:t>оків</w:t>
      </w:r>
      <w:r w:rsidR="000266BD">
        <w:rPr>
          <w:sz w:val="28"/>
          <w:szCs w:val="28"/>
        </w:rPr>
        <w:t xml:space="preserve">. В цей час уряд Німеччини шукав шлях вирішення ситуації з підписанням Англо-французького договору по розподілу колоній та вирішення питання Марокко, що фактично формував Антанту. </w:t>
      </w:r>
      <w:r w:rsidR="007E69E6">
        <w:rPr>
          <w:sz w:val="28"/>
          <w:szCs w:val="28"/>
        </w:rPr>
        <w:t>За спогадами канцлера Бюлова</w:t>
      </w:r>
      <w:r w:rsidR="00AD032C">
        <w:rPr>
          <w:sz w:val="28"/>
          <w:szCs w:val="28"/>
        </w:rPr>
        <w:t xml:space="preserve"> та його переписки з графом </w:t>
      </w:r>
      <w:r w:rsidR="00B03DEF">
        <w:rPr>
          <w:sz w:val="28"/>
          <w:szCs w:val="28"/>
        </w:rPr>
        <w:t>Меттерніхом</w:t>
      </w:r>
      <w:r w:rsidR="00AD032C">
        <w:rPr>
          <w:sz w:val="28"/>
          <w:szCs w:val="28"/>
        </w:rPr>
        <w:t>, негативних намірів Англія не мала по відношенню до Німеччини, але економічна та військова потужність робить останню найголовнішим  та потенційним ворогом англійської корони. Росія несла загрозу Азії, а Франція взагалі не суперник. Крім того зазначив він, що  за чутками в Росії йшла боротьба двох течій: недовіра до атеїстичної та республіканської Франції, та ненависть "Слов’яноцентристів</w:t>
      </w:r>
      <w:r w:rsidR="00AD032C" w:rsidRPr="00AD032C">
        <w:rPr>
          <w:sz w:val="28"/>
          <w:szCs w:val="28"/>
        </w:rPr>
        <w:t>"</w:t>
      </w:r>
      <w:r w:rsidR="00AD032C">
        <w:rPr>
          <w:sz w:val="28"/>
          <w:szCs w:val="28"/>
        </w:rPr>
        <w:t xml:space="preserve"> до німців. Але при правильній політиці зупинка зближення Росії з Антантою була дуже </w:t>
      </w:r>
      <w:r w:rsidR="00901E9C">
        <w:rPr>
          <w:sz w:val="28"/>
          <w:szCs w:val="28"/>
        </w:rPr>
        <w:t>вірогідною</w:t>
      </w:r>
      <w:r w:rsidR="00AD032C">
        <w:rPr>
          <w:sz w:val="28"/>
          <w:szCs w:val="28"/>
        </w:rPr>
        <w:t>.</w:t>
      </w:r>
      <w:r w:rsidR="00B03DEF" w:rsidRPr="00B03DEF">
        <w:rPr>
          <w:sz w:val="28"/>
          <w:szCs w:val="28"/>
          <w:lang w:val="ru-RU"/>
        </w:rPr>
        <w:t xml:space="preserve">[4, </w:t>
      </w:r>
      <w:r w:rsidR="00B03DEF">
        <w:rPr>
          <w:sz w:val="28"/>
          <w:szCs w:val="28"/>
          <w:lang w:val="en-US"/>
        </w:rPr>
        <w:t>c</w:t>
      </w:r>
      <w:r w:rsidR="00B03DEF" w:rsidRPr="00B03DEF">
        <w:rPr>
          <w:sz w:val="28"/>
          <w:szCs w:val="28"/>
          <w:lang w:val="ru-RU"/>
        </w:rPr>
        <w:t>.263-264]</w:t>
      </w:r>
    </w:p>
    <w:p w14:paraId="65EBE3E6" w14:textId="66A6E001" w:rsidR="00E0345C" w:rsidRPr="00953FCB" w:rsidRDefault="00F627A4" w:rsidP="00871D26">
      <w:pPr>
        <w:spacing w:line="360" w:lineRule="auto"/>
        <w:ind w:firstLine="708"/>
        <w:rPr>
          <w:sz w:val="28"/>
          <w:szCs w:val="28"/>
        </w:rPr>
      </w:pPr>
      <w:r w:rsidRPr="00953FCB">
        <w:rPr>
          <w:sz w:val="28"/>
          <w:szCs w:val="28"/>
        </w:rPr>
        <w:t>Одночасно з цим йшла Російсько-японська війна, яка була не на користь Росії.</w:t>
      </w:r>
      <w:r w:rsidR="00871D26" w:rsidRPr="00953FCB">
        <w:rPr>
          <w:sz w:val="28"/>
          <w:szCs w:val="28"/>
        </w:rPr>
        <w:t xml:space="preserve"> Уряд на </w:t>
      </w:r>
      <w:r w:rsidR="0010396F" w:rsidRPr="00953FCB">
        <w:rPr>
          <w:sz w:val="28"/>
          <w:szCs w:val="28"/>
        </w:rPr>
        <w:t xml:space="preserve">чолі з канцлером Бюловим пильно стежили за ситуацією на Дальньому Сході. </w:t>
      </w:r>
      <w:r w:rsidR="00742344" w:rsidRPr="00953FCB">
        <w:rPr>
          <w:sz w:val="28"/>
          <w:szCs w:val="28"/>
        </w:rPr>
        <w:t xml:space="preserve">Вважається, що ця війна призупинила зближення з Антантою. </w:t>
      </w:r>
      <w:r w:rsidR="00901E9C">
        <w:rPr>
          <w:sz w:val="28"/>
          <w:szCs w:val="28"/>
        </w:rPr>
        <w:t>До речі</w:t>
      </w:r>
      <w:r w:rsidR="00F316E7">
        <w:rPr>
          <w:sz w:val="28"/>
          <w:szCs w:val="28"/>
        </w:rPr>
        <w:t>,</w:t>
      </w:r>
      <w:r w:rsidR="00901E9C">
        <w:rPr>
          <w:sz w:val="28"/>
          <w:szCs w:val="28"/>
        </w:rPr>
        <w:t xml:space="preserve"> ще</w:t>
      </w:r>
      <w:r w:rsidR="00953FCB" w:rsidRPr="00953FCB">
        <w:rPr>
          <w:sz w:val="28"/>
          <w:szCs w:val="28"/>
        </w:rPr>
        <w:t xml:space="preserve"> у 1895 році німецький уряд намагався усіляко </w:t>
      </w:r>
      <w:r w:rsidR="00953FCB">
        <w:rPr>
          <w:sz w:val="28"/>
          <w:szCs w:val="28"/>
        </w:rPr>
        <w:t>заважати</w:t>
      </w:r>
      <w:r w:rsidR="00BB4A30">
        <w:rPr>
          <w:sz w:val="28"/>
          <w:szCs w:val="28"/>
        </w:rPr>
        <w:t xml:space="preserve"> </w:t>
      </w:r>
      <w:r w:rsidR="00953FCB">
        <w:rPr>
          <w:sz w:val="28"/>
          <w:szCs w:val="28"/>
        </w:rPr>
        <w:t>зближенню Росії та Англії та гради на протиріччях на Близькому Сході</w:t>
      </w:r>
      <w:r w:rsidR="00BB4A30">
        <w:rPr>
          <w:sz w:val="28"/>
          <w:szCs w:val="28"/>
        </w:rPr>
        <w:t>, постійно підбурюючи обидві сторони</w:t>
      </w:r>
      <w:r w:rsidR="00953FCB">
        <w:rPr>
          <w:sz w:val="28"/>
          <w:szCs w:val="28"/>
        </w:rPr>
        <w:t>.</w:t>
      </w:r>
      <w:r w:rsidR="00BB4A30">
        <w:rPr>
          <w:sz w:val="28"/>
          <w:szCs w:val="28"/>
        </w:rPr>
        <w:t xml:space="preserve"> Але, на мій погляд, ці провокації були більш незграбні та очевидними маніпуляціями.  </w:t>
      </w:r>
      <w:r w:rsidR="00953FCB">
        <w:rPr>
          <w:sz w:val="28"/>
          <w:szCs w:val="28"/>
        </w:rPr>
        <w:t xml:space="preserve"> Наприклад заяви про невелику проблему</w:t>
      </w:r>
      <w:r w:rsidR="00E12249">
        <w:rPr>
          <w:sz w:val="28"/>
          <w:szCs w:val="28"/>
        </w:rPr>
        <w:t xml:space="preserve"> та навіть підтримку</w:t>
      </w:r>
      <w:r w:rsidR="00953FCB">
        <w:rPr>
          <w:sz w:val="28"/>
          <w:szCs w:val="28"/>
        </w:rPr>
        <w:t xml:space="preserve"> пов’язану з</w:t>
      </w:r>
      <w:r w:rsidR="00E12249">
        <w:rPr>
          <w:sz w:val="28"/>
          <w:szCs w:val="28"/>
        </w:rPr>
        <w:t xml:space="preserve"> потенційним</w:t>
      </w:r>
      <w:r w:rsidR="00953FCB">
        <w:rPr>
          <w:sz w:val="28"/>
          <w:szCs w:val="28"/>
        </w:rPr>
        <w:t xml:space="preserve"> захопленням росіянами Константинополя.</w:t>
      </w:r>
      <w:r w:rsidR="00BB4A30">
        <w:rPr>
          <w:sz w:val="28"/>
          <w:szCs w:val="28"/>
        </w:rPr>
        <w:t xml:space="preserve"> Кайзеру не подобались ані англійці, ані росіяни</w:t>
      </w:r>
      <w:r w:rsidR="00B03DEF" w:rsidRPr="00B03DEF">
        <w:rPr>
          <w:sz w:val="28"/>
          <w:szCs w:val="28"/>
        </w:rPr>
        <w:t xml:space="preserve">. [28, </w:t>
      </w:r>
      <w:r w:rsidR="00B03DEF">
        <w:rPr>
          <w:sz w:val="28"/>
          <w:szCs w:val="28"/>
          <w:lang w:val="en-US"/>
        </w:rPr>
        <w:t>c</w:t>
      </w:r>
      <w:r w:rsidR="00B03DEF" w:rsidRPr="00B03DEF">
        <w:rPr>
          <w:sz w:val="28"/>
          <w:szCs w:val="28"/>
        </w:rPr>
        <w:t>. 6]</w:t>
      </w:r>
      <w:r w:rsidR="00953FCB">
        <w:rPr>
          <w:sz w:val="28"/>
          <w:szCs w:val="28"/>
        </w:rPr>
        <w:t xml:space="preserve"> </w:t>
      </w:r>
      <w:r w:rsidR="00F316E7">
        <w:rPr>
          <w:sz w:val="28"/>
          <w:szCs w:val="28"/>
        </w:rPr>
        <w:t xml:space="preserve">При цьому в мемуарах Бюлова </w:t>
      </w:r>
      <w:r w:rsidR="00F316E7">
        <w:rPr>
          <w:sz w:val="28"/>
          <w:szCs w:val="28"/>
        </w:rPr>
        <w:lastRenderedPageBreak/>
        <w:t xml:space="preserve">йдется про точку зору короля Едуарда </w:t>
      </w:r>
      <w:r w:rsidR="00F316E7" w:rsidRPr="00F316E7">
        <w:rPr>
          <w:sz w:val="28"/>
          <w:szCs w:val="28"/>
        </w:rPr>
        <w:t>VII</w:t>
      </w:r>
      <w:r w:rsidR="00F316E7">
        <w:rPr>
          <w:sz w:val="28"/>
          <w:szCs w:val="28"/>
        </w:rPr>
        <w:t>, який бажав примирення між Англією та Німеччиною, визнаючи, що Німеччина приймає союз з Росією аб</w:t>
      </w:r>
      <w:r w:rsidR="00106F0E">
        <w:rPr>
          <w:sz w:val="28"/>
          <w:szCs w:val="28"/>
        </w:rPr>
        <w:t>о</w:t>
      </w:r>
      <w:r w:rsidR="00F316E7">
        <w:rPr>
          <w:sz w:val="28"/>
          <w:szCs w:val="28"/>
        </w:rPr>
        <w:t xml:space="preserve"> Францією як загрозу і сподіваєтеся, що з часом, як у випадку з Францією, ця ворожість втихне.</w:t>
      </w:r>
      <w:r w:rsidR="00106F0E">
        <w:rPr>
          <w:sz w:val="28"/>
          <w:szCs w:val="28"/>
        </w:rPr>
        <w:t xml:space="preserve"> При цьому було видно, що Англія намагається ще більше віддалити Росію та Німеччину.</w:t>
      </w:r>
      <w:r w:rsidR="00B03DEF" w:rsidRPr="00B03DEF">
        <w:rPr>
          <w:sz w:val="28"/>
          <w:szCs w:val="28"/>
          <w:lang w:val="ru-RU"/>
        </w:rPr>
        <w:t xml:space="preserve">[4, </w:t>
      </w:r>
      <w:r w:rsidR="00B03DEF">
        <w:rPr>
          <w:sz w:val="28"/>
          <w:szCs w:val="28"/>
          <w:lang w:val="en-US"/>
        </w:rPr>
        <w:t>c</w:t>
      </w:r>
      <w:r w:rsidR="00B03DEF" w:rsidRPr="00B03DEF">
        <w:rPr>
          <w:sz w:val="28"/>
          <w:szCs w:val="28"/>
          <w:lang w:val="ru-RU"/>
        </w:rPr>
        <w:t>.</w:t>
      </w:r>
      <w:r w:rsidR="00B03DEF" w:rsidRPr="00045F8B">
        <w:rPr>
          <w:sz w:val="28"/>
          <w:szCs w:val="28"/>
          <w:lang w:val="ru-RU"/>
        </w:rPr>
        <w:t>268-270]</w:t>
      </w:r>
    </w:p>
    <w:p w14:paraId="24D1ECAF" w14:textId="437281C0" w:rsidR="00885BCB" w:rsidRPr="00953FCB" w:rsidRDefault="00BB4A30" w:rsidP="006E58D3">
      <w:pPr>
        <w:spacing w:line="360" w:lineRule="auto"/>
        <w:rPr>
          <w:sz w:val="28"/>
          <w:szCs w:val="28"/>
        </w:rPr>
      </w:pPr>
      <w:r>
        <w:rPr>
          <w:sz w:val="28"/>
          <w:szCs w:val="28"/>
        </w:rPr>
        <w:tab/>
        <w:t xml:space="preserve">Повертаючись до 1904 року, </w:t>
      </w:r>
      <w:r w:rsidR="00901E9C">
        <w:rPr>
          <w:sz w:val="28"/>
          <w:szCs w:val="28"/>
        </w:rPr>
        <w:t>то після обурливого, для Німеччини,</w:t>
      </w:r>
      <w:r w:rsidR="00901E9C" w:rsidRPr="00901E9C">
        <w:rPr>
          <w:sz w:val="28"/>
          <w:szCs w:val="28"/>
        </w:rPr>
        <w:t xml:space="preserve"> </w:t>
      </w:r>
      <w:r w:rsidR="00901E9C">
        <w:rPr>
          <w:sz w:val="28"/>
          <w:szCs w:val="28"/>
        </w:rPr>
        <w:t>підписання  англо-французького договору, німці почали шукати змогу якось вплинути на Росію</w:t>
      </w:r>
      <w:r w:rsidR="00E757EF">
        <w:rPr>
          <w:sz w:val="28"/>
          <w:szCs w:val="28"/>
        </w:rPr>
        <w:t>, яка застрягла у програшній війні з Японією</w:t>
      </w:r>
      <w:r w:rsidR="00901E9C">
        <w:rPr>
          <w:sz w:val="28"/>
          <w:szCs w:val="28"/>
        </w:rPr>
        <w:t>.</w:t>
      </w:r>
      <w:r w:rsidR="00E757EF">
        <w:rPr>
          <w:sz w:val="28"/>
          <w:szCs w:val="28"/>
        </w:rPr>
        <w:t xml:space="preserve"> Лідер німецької дипломатії Гольштейн бачив шанс для Німеччини. По-перше вони змогли виторгувати у Росії більш вигідний договір, який збільшив потік німецьких товарів і ще більше зв’язував ці дві держави. В обмін Німеччина допомагала з постачанням вугілля для російського флоту в Балтиці. </w:t>
      </w:r>
      <w:r w:rsidR="00722971">
        <w:rPr>
          <w:sz w:val="28"/>
          <w:szCs w:val="28"/>
        </w:rPr>
        <w:t>Після відбувся інцидент, де російське судно випадково потопило англійське риболовне судно. Одразу ж німецькі дипломати почали телеграфувати уряду Росії  про створення нового «перестрахувального договору»</w:t>
      </w:r>
      <w:r w:rsidR="00E4159F" w:rsidRPr="00E4159F">
        <w:rPr>
          <w:sz w:val="28"/>
          <w:szCs w:val="28"/>
          <w:lang w:val="ru-RU"/>
        </w:rPr>
        <w:t>.</w:t>
      </w:r>
      <w:r w:rsidR="00045F8B" w:rsidRPr="00045F8B">
        <w:rPr>
          <w:sz w:val="28"/>
          <w:szCs w:val="28"/>
          <w:lang w:val="ru-RU"/>
        </w:rPr>
        <w:t xml:space="preserve">[20, </w:t>
      </w:r>
      <w:r w:rsidR="00045F8B">
        <w:rPr>
          <w:sz w:val="28"/>
          <w:szCs w:val="28"/>
          <w:lang w:val="en-US"/>
        </w:rPr>
        <w:t>c</w:t>
      </w:r>
      <w:r w:rsidR="00045F8B" w:rsidRPr="00045F8B">
        <w:rPr>
          <w:sz w:val="28"/>
          <w:szCs w:val="28"/>
          <w:lang w:val="ru-RU"/>
        </w:rPr>
        <w:t>. 166-167]</w:t>
      </w:r>
      <w:r w:rsidR="00742104">
        <w:rPr>
          <w:sz w:val="28"/>
          <w:szCs w:val="28"/>
        </w:rPr>
        <w:t xml:space="preserve"> </w:t>
      </w:r>
      <w:r w:rsidR="00722971">
        <w:rPr>
          <w:sz w:val="28"/>
          <w:szCs w:val="28"/>
        </w:rPr>
        <w:t>Цікавим було те, що Вільгельм потім зрозумів свою помилку, не підписавши с</w:t>
      </w:r>
      <w:r w:rsidR="00D86439">
        <w:rPr>
          <w:sz w:val="28"/>
          <w:szCs w:val="28"/>
        </w:rPr>
        <w:t>та</w:t>
      </w:r>
      <w:r w:rsidR="00722971">
        <w:rPr>
          <w:sz w:val="28"/>
          <w:szCs w:val="28"/>
        </w:rPr>
        <w:t xml:space="preserve">рий договір </w:t>
      </w:r>
      <w:r w:rsidR="009C30F6">
        <w:rPr>
          <w:sz w:val="28"/>
          <w:szCs w:val="28"/>
        </w:rPr>
        <w:t>на початку</w:t>
      </w:r>
      <w:r w:rsidR="00722971">
        <w:rPr>
          <w:sz w:val="28"/>
          <w:szCs w:val="28"/>
        </w:rPr>
        <w:t xml:space="preserve"> 1890-х. </w:t>
      </w:r>
      <w:r w:rsidR="00D86439">
        <w:rPr>
          <w:sz w:val="28"/>
          <w:szCs w:val="28"/>
        </w:rPr>
        <w:t xml:space="preserve">Але ця махінація була провалена. Бажання створення континентального блоку проти англійців </w:t>
      </w:r>
      <w:r w:rsidR="00BD1297">
        <w:rPr>
          <w:sz w:val="28"/>
          <w:szCs w:val="28"/>
        </w:rPr>
        <w:t>залишились</w:t>
      </w:r>
      <w:r w:rsidR="00D86439">
        <w:rPr>
          <w:sz w:val="28"/>
          <w:szCs w:val="28"/>
        </w:rPr>
        <w:t xml:space="preserve"> лише бажанням. Росіяни були вірні франко-російському договору і тому, без хоча б повідомлення французької сторони про проведення цих переговорів, підписувати військово-політичні документи з Німеччиною не буть. </w:t>
      </w:r>
      <w:r w:rsidR="00BD1297">
        <w:rPr>
          <w:sz w:val="28"/>
          <w:szCs w:val="28"/>
        </w:rPr>
        <w:t xml:space="preserve">Це означало зрив перемовин. </w:t>
      </w:r>
      <w:r w:rsidR="00D86439">
        <w:rPr>
          <w:sz w:val="28"/>
          <w:szCs w:val="28"/>
        </w:rPr>
        <w:t>Крім того, До того ж Ніколай ІІ не хотів починати конфлікт з Англією</w:t>
      </w:r>
      <w:r w:rsidR="00FA110F">
        <w:rPr>
          <w:sz w:val="28"/>
          <w:szCs w:val="28"/>
        </w:rPr>
        <w:t xml:space="preserve"> під час війни з Японією</w:t>
      </w:r>
      <w:r w:rsidR="00D86439">
        <w:rPr>
          <w:sz w:val="28"/>
          <w:szCs w:val="28"/>
        </w:rPr>
        <w:t xml:space="preserve"> і </w:t>
      </w:r>
      <w:r w:rsidR="000106BA">
        <w:rPr>
          <w:sz w:val="28"/>
          <w:szCs w:val="28"/>
        </w:rPr>
        <w:t xml:space="preserve">телеграфував фактичне вибачення за цей інцидент, який потім </w:t>
      </w:r>
      <w:r w:rsidR="00206F54">
        <w:rPr>
          <w:sz w:val="28"/>
          <w:szCs w:val="28"/>
        </w:rPr>
        <w:t>російська</w:t>
      </w:r>
      <w:r w:rsidR="000106BA">
        <w:rPr>
          <w:sz w:val="28"/>
          <w:szCs w:val="28"/>
        </w:rPr>
        <w:t xml:space="preserve"> сторона компенсувала.</w:t>
      </w:r>
      <w:r w:rsidR="009C30F6" w:rsidRPr="009C30F6">
        <w:rPr>
          <w:sz w:val="28"/>
          <w:szCs w:val="28"/>
        </w:rPr>
        <w:t xml:space="preserve">[13, </w:t>
      </w:r>
      <w:r w:rsidR="009C30F6">
        <w:rPr>
          <w:sz w:val="28"/>
          <w:szCs w:val="28"/>
          <w:lang w:val="en-US"/>
        </w:rPr>
        <w:t>c</w:t>
      </w:r>
      <w:r w:rsidR="009C30F6" w:rsidRPr="009C30F6">
        <w:rPr>
          <w:sz w:val="28"/>
          <w:szCs w:val="28"/>
        </w:rPr>
        <w:t>. 501</w:t>
      </w:r>
      <w:r w:rsidR="009C30F6" w:rsidRPr="00BF73A8">
        <w:rPr>
          <w:sz w:val="28"/>
          <w:szCs w:val="28"/>
        </w:rPr>
        <w:t>]</w:t>
      </w:r>
    </w:p>
    <w:p w14:paraId="5A109C8A" w14:textId="791EB8F1" w:rsidR="006617CC" w:rsidRDefault="00FA110F" w:rsidP="006E58D3">
      <w:pPr>
        <w:spacing w:line="360" w:lineRule="auto"/>
        <w:rPr>
          <w:sz w:val="28"/>
          <w:szCs w:val="28"/>
        </w:rPr>
      </w:pPr>
      <w:r>
        <w:rPr>
          <w:sz w:val="28"/>
          <w:szCs w:val="28"/>
        </w:rPr>
        <w:tab/>
      </w:r>
      <w:r w:rsidR="00062D9F">
        <w:rPr>
          <w:sz w:val="28"/>
          <w:szCs w:val="28"/>
        </w:rPr>
        <w:t>Причиною відмови від  договору був</w:t>
      </w:r>
      <w:r w:rsidR="00134A8B">
        <w:rPr>
          <w:sz w:val="28"/>
          <w:szCs w:val="28"/>
        </w:rPr>
        <w:t xml:space="preserve"> би потенційний</w:t>
      </w:r>
      <w:r w:rsidR="00062D9F">
        <w:rPr>
          <w:sz w:val="28"/>
          <w:szCs w:val="28"/>
        </w:rPr>
        <w:t xml:space="preserve"> розрив з Францією. </w:t>
      </w:r>
      <w:r w:rsidR="00134A8B">
        <w:rPr>
          <w:sz w:val="28"/>
          <w:szCs w:val="28"/>
        </w:rPr>
        <w:t xml:space="preserve">Детальніше про це буде в наступному розділі, але Німеччина, ще з канцлерства Бісмарка припинила видачу позиків  для уряду Росії. Це, та в принципі торгівельні суперечки вдарили по російському рублю. Тому Росія почала брати позики в французьких банках. І це тільки посилювалось з </w:t>
      </w:r>
      <w:r w:rsidR="00134A8B">
        <w:rPr>
          <w:sz w:val="28"/>
          <w:szCs w:val="28"/>
        </w:rPr>
        <w:lastRenderedPageBreak/>
        <w:t>кожним роком. Тому в Росії була залежність як від експорту-імпорту з Німеччиною так і від фінансів Франції. Не підписання нового  договору не означав би припинення торгівлі з Німеччиною, але підписання могло вдарити по кредитуванню французами.</w:t>
      </w:r>
    </w:p>
    <w:p w14:paraId="2AA9E51F" w14:textId="5C6B1CBF" w:rsidR="00134A8B" w:rsidRDefault="009D04A5" w:rsidP="006E58D3">
      <w:pPr>
        <w:spacing w:line="360" w:lineRule="auto"/>
        <w:rPr>
          <w:sz w:val="28"/>
          <w:szCs w:val="28"/>
        </w:rPr>
      </w:pPr>
      <w:r>
        <w:rPr>
          <w:sz w:val="28"/>
          <w:szCs w:val="28"/>
        </w:rPr>
        <w:tab/>
      </w:r>
      <w:r w:rsidR="005A7FE0">
        <w:rPr>
          <w:sz w:val="28"/>
          <w:szCs w:val="28"/>
        </w:rPr>
        <w:t xml:space="preserve">Але на цьому Німеччина не </w:t>
      </w:r>
      <w:r w:rsidR="00F4648D">
        <w:rPr>
          <w:sz w:val="28"/>
          <w:szCs w:val="28"/>
        </w:rPr>
        <w:t>збиралась зупинятись і продовжила намагатись врегулювати та систематизувати відносини з Росією. Росія також мала таке бажання. Після підписання миру з Японією під Виборгом все ж таки було підписано Російсько-німецький договір.</w:t>
      </w:r>
      <w:r w:rsidR="00E64E29">
        <w:rPr>
          <w:sz w:val="28"/>
          <w:szCs w:val="28"/>
        </w:rPr>
        <w:t xml:space="preserve"> Ця декларація була вельми союзницькою. Як і хотіла німецька сторона у 1904 році, передбачалося, що якщо на одного з двох підписантів нападу європейська держава, то інша прийде на поміч; не буде ніяких сепаратних мирів. Крім того, включалися інтереси Росії. Франції повідомлено про підписання цього договору і її будуть намагатись, в разі війни стати на стороні Російсько-німецького союзу. </w:t>
      </w:r>
      <w:r w:rsidR="00BF73A8" w:rsidRPr="007053D4">
        <w:rPr>
          <w:sz w:val="28"/>
          <w:szCs w:val="28"/>
        </w:rPr>
        <w:t xml:space="preserve">[6, </w:t>
      </w:r>
      <w:r w:rsidR="00BF73A8">
        <w:rPr>
          <w:sz w:val="28"/>
          <w:szCs w:val="28"/>
          <w:lang w:val="en-US"/>
        </w:rPr>
        <w:t>c</w:t>
      </w:r>
      <w:r w:rsidR="00BF73A8" w:rsidRPr="007053D4">
        <w:rPr>
          <w:sz w:val="28"/>
          <w:szCs w:val="28"/>
        </w:rPr>
        <w:t>. 335-336]</w:t>
      </w:r>
      <w:r w:rsidR="00E64E29">
        <w:rPr>
          <w:sz w:val="28"/>
          <w:szCs w:val="28"/>
        </w:rPr>
        <w:t xml:space="preserve"> Це можна вважати перемогою для дипломатії Німеччини та Росії. </w:t>
      </w:r>
    </w:p>
    <w:p w14:paraId="4E95A833" w14:textId="7310892B" w:rsidR="009B2AA5" w:rsidRDefault="009B2AA5" w:rsidP="006E58D3">
      <w:pPr>
        <w:spacing w:line="360" w:lineRule="auto"/>
        <w:rPr>
          <w:sz w:val="28"/>
          <w:szCs w:val="28"/>
        </w:rPr>
      </w:pPr>
      <w:r>
        <w:rPr>
          <w:sz w:val="28"/>
          <w:szCs w:val="28"/>
        </w:rPr>
        <w:tab/>
        <w:t xml:space="preserve">Треба зазначити, що німецькі урядовці бачили, що ситуація на міжнародній арені погіршується. У своєму листі до канцлера Бюлова один з керівників міністерства закордонних справ барон фон Хольштейн заявив, що Франція все ще має реваншистські ідеї  по відношенню до Німеччини, з Англією відносини дуже суперечливі та </w:t>
      </w:r>
      <w:r w:rsidR="00DF6C5C">
        <w:rPr>
          <w:sz w:val="28"/>
          <w:szCs w:val="28"/>
        </w:rPr>
        <w:t>недовірливі</w:t>
      </w:r>
      <w:r>
        <w:rPr>
          <w:sz w:val="28"/>
          <w:szCs w:val="28"/>
        </w:rPr>
        <w:t>, а що до Росії, то він бачив, що анти німецький рух населення все сильніше можна відчути. Тому війна цих трьох країн проти Німеччини дуже вірогідна.</w:t>
      </w:r>
      <w:r w:rsidR="00DF6C5C" w:rsidRPr="00DF6C5C">
        <w:rPr>
          <w:sz w:val="28"/>
          <w:szCs w:val="28"/>
        </w:rPr>
        <w:t xml:space="preserve">[7, </w:t>
      </w:r>
      <w:r w:rsidR="00DF6C5C">
        <w:rPr>
          <w:sz w:val="28"/>
          <w:szCs w:val="28"/>
          <w:lang w:val="en-US"/>
        </w:rPr>
        <w:t>c</w:t>
      </w:r>
      <w:r w:rsidR="00DF6C5C" w:rsidRPr="00DF6C5C">
        <w:rPr>
          <w:sz w:val="28"/>
          <w:szCs w:val="28"/>
        </w:rPr>
        <w:t>. 294-295]</w:t>
      </w:r>
    </w:p>
    <w:p w14:paraId="233C3841" w14:textId="781C5C5E" w:rsidR="00E64E29" w:rsidRPr="00953FCB" w:rsidRDefault="00E64E29" w:rsidP="006E58D3">
      <w:pPr>
        <w:spacing w:line="360" w:lineRule="auto"/>
        <w:rPr>
          <w:sz w:val="28"/>
          <w:szCs w:val="28"/>
        </w:rPr>
      </w:pPr>
      <w:r>
        <w:rPr>
          <w:sz w:val="28"/>
          <w:szCs w:val="28"/>
        </w:rPr>
        <w:tab/>
        <w:t xml:space="preserve">Далі </w:t>
      </w:r>
      <w:r w:rsidR="00235D1A">
        <w:rPr>
          <w:sz w:val="28"/>
          <w:szCs w:val="28"/>
        </w:rPr>
        <w:t>важливими були договори 1907 та 1908 років які гарантували статус кво між усіма державами в Балтійському морю</w:t>
      </w:r>
      <w:r w:rsidR="006044AE" w:rsidRPr="006044AE">
        <w:rPr>
          <w:sz w:val="28"/>
          <w:szCs w:val="28"/>
          <w:lang w:val="ru-RU"/>
        </w:rPr>
        <w:t xml:space="preserve">[6, </w:t>
      </w:r>
      <w:r w:rsidR="006044AE">
        <w:rPr>
          <w:sz w:val="28"/>
          <w:szCs w:val="28"/>
          <w:lang w:val="en-US"/>
        </w:rPr>
        <w:t>c</w:t>
      </w:r>
      <w:r w:rsidR="006044AE" w:rsidRPr="006044AE">
        <w:rPr>
          <w:sz w:val="28"/>
          <w:szCs w:val="28"/>
          <w:lang w:val="ru-RU"/>
        </w:rPr>
        <w:t>. 395, 400</w:t>
      </w:r>
      <w:r w:rsidR="00742104" w:rsidRPr="00742104">
        <w:rPr>
          <w:sz w:val="28"/>
          <w:szCs w:val="28"/>
          <w:lang w:val="ru-RU"/>
        </w:rPr>
        <w:t>]</w:t>
      </w:r>
      <w:r w:rsidR="00235D1A">
        <w:rPr>
          <w:sz w:val="28"/>
          <w:szCs w:val="28"/>
        </w:rPr>
        <w:t>,</w:t>
      </w:r>
      <w:r>
        <w:rPr>
          <w:sz w:val="28"/>
          <w:szCs w:val="28"/>
        </w:rPr>
        <w:t xml:space="preserve"> </w:t>
      </w:r>
      <w:r w:rsidR="00235D1A">
        <w:rPr>
          <w:sz w:val="28"/>
          <w:szCs w:val="28"/>
        </w:rPr>
        <w:t>та</w:t>
      </w:r>
      <w:r>
        <w:rPr>
          <w:sz w:val="28"/>
          <w:szCs w:val="28"/>
        </w:rPr>
        <w:t xml:space="preserve"> Потсдамський договір</w:t>
      </w:r>
      <w:r w:rsidR="00235D1A">
        <w:rPr>
          <w:sz w:val="28"/>
          <w:szCs w:val="28"/>
        </w:rPr>
        <w:t>, який стосувався Близькосхідного питання</w:t>
      </w:r>
      <w:r w:rsidR="003B2BCD">
        <w:rPr>
          <w:sz w:val="28"/>
          <w:szCs w:val="28"/>
        </w:rPr>
        <w:t>.</w:t>
      </w:r>
      <w:r>
        <w:rPr>
          <w:sz w:val="28"/>
          <w:szCs w:val="28"/>
        </w:rPr>
        <w:t xml:space="preserve"> </w:t>
      </w:r>
      <w:r w:rsidR="00235D1A">
        <w:rPr>
          <w:sz w:val="28"/>
          <w:szCs w:val="28"/>
        </w:rPr>
        <w:t xml:space="preserve">Німеччина ще у 1898 році змогла домовитись з султаном Туреччини про будівництво Багдадської залізної дороги. </w:t>
      </w:r>
      <w:r w:rsidR="00601774">
        <w:rPr>
          <w:sz w:val="28"/>
          <w:szCs w:val="28"/>
        </w:rPr>
        <w:t>Це було виграшом німецьких підприємців</w:t>
      </w:r>
      <w:r w:rsidR="002D0190">
        <w:rPr>
          <w:sz w:val="28"/>
          <w:szCs w:val="28"/>
        </w:rPr>
        <w:t xml:space="preserve"> та дипломатів, </w:t>
      </w:r>
      <w:r w:rsidR="00601774">
        <w:rPr>
          <w:sz w:val="28"/>
          <w:szCs w:val="28"/>
        </w:rPr>
        <w:t>посилюв</w:t>
      </w:r>
      <w:r w:rsidR="002D0190">
        <w:rPr>
          <w:sz w:val="28"/>
          <w:szCs w:val="28"/>
        </w:rPr>
        <w:t>чи</w:t>
      </w:r>
      <w:r w:rsidR="00601774">
        <w:rPr>
          <w:sz w:val="28"/>
          <w:szCs w:val="28"/>
        </w:rPr>
        <w:t xml:space="preserve"> присутність німецького капіталу на території Османської Порти.</w:t>
      </w:r>
      <w:r w:rsidR="00DF6C5C" w:rsidRPr="0078139D">
        <w:rPr>
          <w:sz w:val="28"/>
          <w:szCs w:val="28"/>
        </w:rPr>
        <w:t>[</w:t>
      </w:r>
      <w:r w:rsidR="0078139D" w:rsidRPr="0078139D">
        <w:rPr>
          <w:sz w:val="28"/>
          <w:szCs w:val="28"/>
        </w:rPr>
        <w:t xml:space="preserve">28, </w:t>
      </w:r>
      <w:r w:rsidR="0078139D">
        <w:rPr>
          <w:sz w:val="28"/>
          <w:szCs w:val="28"/>
          <w:lang w:val="en-US"/>
        </w:rPr>
        <w:t>c</w:t>
      </w:r>
      <w:r w:rsidR="0078139D" w:rsidRPr="0078139D">
        <w:rPr>
          <w:sz w:val="28"/>
          <w:szCs w:val="28"/>
        </w:rPr>
        <w:t>. 6]</w:t>
      </w:r>
      <w:r w:rsidR="00601774">
        <w:rPr>
          <w:sz w:val="28"/>
          <w:szCs w:val="28"/>
        </w:rPr>
        <w:t xml:space="preserve"> </w:t>
      </w:r>
      <w:r w:rsidR="002D0190">
        <w:rPr>
          <w:sz w:val="28"/>
          <w:szCs w:val="28"/>
        </w:rPr>
        <w:t xml:space="preserve"> Офіційно цей договір, який підписали у Санкт-Петербурзі після побачення двох монархів в Потсдамі у 1910 році, був про </w:t>
      </w:r>
      <w:r w:rsidR="002D0190">
        <w:rPr>
          <w:sz w:val="28"/>
          <w:szCs w:val="28"/>
        </w:rPr>
        <w:lastRenderedPageBreak/>
        <w:t>інтереси Росії у Північній Персії. В обмін на невтручання Росії у будівництві Багдадської залізної дороги Німеччина не буде мати концесій за Персії і не буде добудовувати дорогу північніше міста Ханекін.</w:t>
      </w:r>
      <w:r w:rsidR="00EF428F" w:rsidRPr="00EF428F">
        <w:rPr>
          <w:sz w:val="28"/>
          <w:szCs w:val="28"/>
          <w:lang w:val="ru-RU"/>
        </w:rPr>
        <w:t xml:space="preserve">[6, </w:t>
      </w:r>
      <w:r w:rsidR="00EF428F">
        <w:rPr>
          <w:sz w:val="28"/>
          <w:szCs w:val="28"/>
          <w:lang w:val="en-US"/>
        </w:rPr>
        <w:t>c</w:t>
      </w:r>
      <w:r w:rsidR="00EF428F" w:rsidRPr="00EF428F">
        <w:rPr>
          <w:sz w:val="28"/>
          <w:szCs w:val="28"/>
          <w:lang w:val="ru-RU"/>
        </w:rPr>
        <w:t xml:space="preserve"> 405-407]</w:t>
      </w:r>
    </w:p>
    <w:p w14:paraId="35CCDDCE" w14:textId="4B40EBDD" w:rsidR="00C84F09" w:rsidRPr="00953FCB" w:rsidRDefault="00752E58" w:rsidP="006E58D3">
      <w:pPr>
        <w:spacing w:line="360" w:lineRule="auto"/>
        <w:rPr>
          <w:sz w:val="28"/>
          <w:szCs w:val="28"/>
        </w:rPr>
      </w:pPr>
      <w:r>
        <w:rPr>
          <w:sz w:val="28"/>
          <w:szCs w:val="28"/>
        </w:rPr>
        <w:tab/>
      </w:r>
      <w:r w:rsidR="00131701">
        <w:rPr>
          <w:sz w:val="28"/>
          <w:szCs w:val="28"/>
        </w:rPr>
        <w:t>Але в перспективі ситуація складалася не на користь Німеччини. Фактично вже скалася Антанта після франко-російського договору 1891, вже вказаного англо-французького договору 1904 року та договір між Британією та Росією 1907 року.</w:t>
      </w:r>
      <w:r w:rsidR="00EF428F" w:rsidRPr="00EF428F">
        <w:rPr>
          <w:sz w:val="28"/>
          <w:szCs w:val="28"/>
          <w:lang w:val="ru-RU"/>
        </w:rPr>
        <w:t xml:space="preserve">[6, </w:t>
      </w:r>
      <w:r w:rsidR="00EF428F">
        <w:rPr>
          <w:sz w:val="28"/>
          <w:szCs w:val="28"/>
          <w:lang w:val="en-US"/>
        </w:rPr>
        <w:t>c</w:t>
      </w:r>
      <w:r w:rsidR="00EF428F" w:rsidRPr="00EF428F">
        <w:rPr>
          <w:sz w:val="28"/>
          <w:szCs w:val="28"/>
          <w:lang w:val="ru-RU"/>
        </w:rPr>
        <w:t>. 388]</w:t>
      </w:r>
      <w:r w:rsidR="009A1417">
        <w:rPr>
          <w:sz w:val="28"/>
          <w:szCs w:val="28"/>
        </w:rPr>
        <w:t xml:space="preserve"> Цей договір </w:t>
      </w:r>
      <w:r w:rsidR="005D6D72">
        <w:rPr>
          <w:sz w:val="28"/>
          <w:szCs w:val="28"/>
        </w:rPr>
        <w:t>вважається остаточним</w:t>
      </w:r>
      <w:r w:rsidR="009A1417">
        <w:rPr>
          <w:sz w:val="28"/>
          <w:szCs w:val="28"/>
        </w:rPr>
        <w:t xml:space="preserve"> у формуванні анти-німецького блоку в світі. </w:t>
      </w:r>
      <w:r w:rsidR="003D0FDD">
        <w:rPr>
          <w:sz w:val="28"/>
          <w:szCs w:val="28"/>
        </w:rPr>
        <w:t xml:space="preserve">Цьому також договору сприяла Франція. Причиною був все більший конфлікт між Німеччиною та </w:t>
      </w:r>
      <w:r w:rsidR="00C8015D">
        <w:rPr>
          <w:sz w:val="28"/>
          <w:szCs w:val="28"/>
        </w:rPr>
        <w:t>Великою Британією в колоніях та в світових водах</w:t>
      </w:r>
      <w:r w:rsidR="003D0FDD">
        <w:rPr>
          <w:sz w:val="28"/>
          <w:szCs w:val="28"/>
        </w:rPr>
        <w:t>.</w:t>
      </w:r>
      <w:r w:rsidR="00CF783A">
        <w:rPr>
          <w:sz w:val="28"/>
          <w:szCs w:val="28"/>
        </w:rPr>
        <w:t xml:space="preserve"> Почало вимальовуватися протистояння блоку Німеччини, Австро-Угорщини</w:t>
      </w:r>
      <w:r w:rsidR="003D0FDD">
        <w:rPr>
          <w:sz w:val="28"/>
          <w:szCs w:val="28"/>
        </w:rPr>
        <w:t xml:space="preserve"> </w:t>
      </w:r>
      <w:r w:rsidR="00CF783A">
        <w:rPr>
          <w:sz w:val="28"/>
          <w:szCs w:val="28"/>
        </w:rPr>
        <w:t xml:space="preserve">та Італії(яка потім вийде з союзу і перейде до Антанти), яке всі вже бачили як ескіз майбутньої війни. </w:t>
      </w:r>
      <w:r w:rsidR="009169F5">
        <w:rPr>
          <w:sz w:val="28"/>
          <w:szCs w:val="28"/>
        </w:rPr>
        <w:t xml:space="preserve">Після Балканських війн Росія була налаштована проти Австрійської монархії.  </w:t>
      </w:r>
      <w:r w:rsidR="00F227A2">
        <w:rPr>
          <w:sz w:val="28"/>
          <w:szCs w:val="28"/>
        </w:rPr>
        <w:t>Австр</w:t>
      </w:r>
      <w:r w:rsidR="003B662D">
        <w:rPr>
          <w:sz w:val="28"/>
          <w:szCs w:val="28"/>
        </w:rPr>
        <w:t>о-Угорщина</w:t>
      </w:r>
      <w:r w:rsidR="00F227A2">
        <w:rPr>
          <w:sz w:val="28"/>
          <w:szCs w:val="28"/>
        </w:rPr>
        <w:t xml:space="preserve"> давила на Сербію, а на сторінках багатьох періодичних видань двох німецьких держав були відчутні </w:t>
      </w:r>
      <w:r w:rsidR="00227A9A">
        <w:rPr>
          <w:sz w:val="28"/>
          <w:szCs w:val="28"/>
        </w:rPr>
        <w:t>сильні</w:t>
      </w:r>
      <w:r w:rsidR="00F227A2">
        <w:rPr>
          <w:sz w:val="28"/>
          <w:szCs w:val="28"/>
        </w:rPr>
        <w:t xml:space="preserve"> мілітаристські</w:t>
      </w:r>
      <w:r w:rsidR="00734B78">
        <w:rPr>
          <w:sz w:val="28"/>
          <w:szCs w:val="28"/>
        </w:rPr>
        <w:t xml:space="preserve"> та русофобські</w:t>
      </w:r>
      <w:r w:rsidR="00F227A2">
        <w:rPr>
          <w:sz w:val="28"/>
          <w:szCs w:val="28"/>
        </w:rPr>
        <w:t xml:space="preserve"> настрої</w:t>
      </w:r>
      <w:r w:rsidR="00734B78">
        <w:rPr>
          <w:sz w:val="28"/>
          <w:szCs w:val="28"/>
        </w:rPr>
        <w:t>.</w:t>
      </w:r>
      <w:r w:rsidR="0017430D" w:rsidRPr="0017430D">
        <w:rPr>
          <w:sz w:val="28"/>
          <w:szCs w:val="28"/>
        </w:rPr>
        <w:t xml:space="preserve">[13, </w:t>
      </w:r>
      <w:r w:rsidR="0017430D">
        <w:rPr>
          <w:sz w:val="28"/>
          <w:szCs w:val="28"/>
          <w:lang w:val="en-US"/>
        </w:rPr>
        <w:t>c</w:t>
      </w:r>
      <w:r w:rsidR="0017430D" w:rsidRPr="0017430D">
        <w:rPr>
          <w:sz w:val="28"/>
          <w:szCs w:val="28"/>
        </w:rPr>
        <w:t>. 586]</w:t>
      </w:r>
      <w:r w:rsidR="00C84F09">
        <w:rPr>
          <w:sz w:val="28"/>
          <w:szCs w:val="28"/>
        </w:rPr>
        <w:t xml:space="preserve"> Сама Австрія </w:t>
      </w:r>
      <w:r w:rsidR="00734B78">
        <w:rPr>
          <w:sz w:val="28"/>
          <w:szCs w:val="28"/>
        </w:rPr>
        <w:t>мала величезну кількість внутрішніх проблем і при цьому продовжувала давити на Балкани, і як  двадцять-тридцять років тому продовжувала конфронтацію з Росією.</w:t>
      </w:r>
      <w:r w:rsidR="00E216E9">
        <w:rPr>
          <w:sz w:val="28"/>
          <w:szCs w:val="28"/>
        </w:rPr>
        <w:t xml:space="preserve"> Раніше напруженість гасив Бісмарк, але на цей час урядом керує канцлер фон Бетман-Гольвег, і з спогадів самого кайзера його тактикою, хоч і була помірність у конфлікті з Англією та Францією, але і була повна підтримка Австро-Угорської великодержавності. Тобто будь яка агресія на Австрію було актом агресії проти Німеччини.</w:t>
      </w:r>
      <w:r w:rsidR="00D953FB" w:rsidRPr="00D953FB">
        <w:rPr>
          <w:sz w:val="28"/>
          <w:szCs w:val="28"/>
        </w:rPr>
        <w:t xml:space="preserve">[5, </w:t>
      </w:r>
      <w:r w:rsidR="00D953FB">
        <w:rPr>
          <w:sz w:val="28"/>
          <w:szCs w:val="28"/>
          <w:lang w:val="en-US"/>
        </w:rPr>
        <w:t>c</w:t>
      </w:r>
      <w:r w:rsidR="00D953FB" w:rsidRPr="00D953FB">
        <w:rPr>
          <w:sz w:val="28"/>
          <w:szCs w:val="28"/>
        </w:rPr>
        <w:t>. 15</w:t>
      </w:r>
      <w:r w:rsidR="00D953FB" w:rsidRPr="00A403B9">
        <w:rPr>
          <w:sz w:val="28"/>
          <w:szCs w:val="28"/>
        </w:rPr>
        <w:t>]</w:t>
      </w:r>
      <w:r w:rsidR="00E216E9">
        <w:rPr>
          <w:sz w:val="28"/>
          <w:szCs w:val="28"/>
        </w:rPr>
        <w:t xml:space="preserve"> </w:t>
      </w:r>
      <w:r w:rsidR="008815B4">
        <w:rPr>
          <w:sz w:val="28"/>
          <w:szCs w:val="28"/>
        </w:rPr>
        <w:t xml:space="preserve"> Це підтвердив в свій останній рік кацлерства Бюлов у промові до рейхстагу, де заявив, що Німеччина повністю стоїть на</w:t>
      </w:r>
      <w:r w:rsidR="00D726D6">
        <w:rPr>
          <w:sz w:val="28"/>
          <w:szCs w:val="28"/>
        </w:rPr>
        <w:t xml:space="preserve"> </w:t>
      </w:r>
      <w:r w:rsidR="008815B4">
        <w:rPr>
          <w:sz w:val="28"/>
          <w:szCs w:val="28"/>
        </w:rPr>
        <w:t>боці Австро-Угорщини і що поразка Австрії</w:t>
      </w:r>
      <w:r w:rsidR="006533C7">
        <w:rPr>
          <w:sz w:val="28"/>
          <w:szCs w:val="28"/>
        </w:rPr>
        <w:t xml:space="preserve"> </w:t>
      </w:r>
      <w:r w:rsidR="008815B4">
        <w:rPr>
          <w:sz w:val="28"/>
          <w:szCs w:val="28"/>
        </w:rPr>
        <w:t xml:space="preserve">- це поразка Німеччини на міжнародній арені. </w:t>
      </w:r>
      <w:r w:rsidR="00A403B9" w:rsidRPr="00742104">
        <w:rPr>
          <w:sz w:val="28"/>
          <w:szCs w:val="28"/>
        </w:rPr>
        <w:t xml:space="preserve">[7, </w:t>
      </w:r>
      <w:r w:rsidR="00A403B9">
        <w:rPr>
          <w:sz w:val="28"/>
          <w:szCs w:val="28"/>
          <w:lang w:val="en-US"/>
        </w:rPr>
        <w:t>c</w:t>
      </w:r>
      <w:r w:rsidR="00E26777" w:rsidRPr="00742104">
        <w:rPr>
          <w:sz w:val="28"/>
          <w:szCs w:val="28"/>
        </w:rPr>
        <w:t xml:space="preserve">. </w:t>
      </w:r>
      <w:r w:rsidR="00A403B9" w:rsidRPr="00742104">
        <w:rPr>
          <w:sz w:val="28"/>
          <w:szCs w:val="28"/>
        </w:rPr>
        <w:t>297]</w:t>
      </w:r>
    </w:p>
    <w:p w14:paraId="1FECE12B" w14:textId="359F4226" w:rsidR="004B5117" w:rsidRDefault="004B5117" w:rsidP="006E58D3">
      <w:pPr>
        <w:spacing w:line="360" w:lineRule="auto"/>
        <w:rPr>
          <w:sz w:val="28"/>
          <w:szCs w:val="28"/>
        </w:rPr>
      </w:pPr>
      <w:r>
        <w:rPr>
          <w:sz w:val="28"/>
          <w:szCs w:val="28"/>
        </w:rPr>
        <w:tab/>
      </w:r>
      <w:r w:rsidR="00657298">
        <w:rPr>
          <w:sz w:val="28"/>
          <w:szCs w:val="28"/>
        </w:rPr>
        <w:t xml:space="preserve">Так і сталося і було очевидним що з початком Великої війни Німеччина буде поротися на стороні Австро-Угорщини та проти Великої Британії, головного конкурента в колоніях, Франції, свого старого супротивника, який бажав реваншу за Франко-Прусську війну та Росії, яка мала конфлікт з </w:t>
      </w:r>
      <w:r w:rsidR="00657298">
        <w:rPr>
          <w:sz w:val="28"/>
          <w:szCs w:val="28"/>
        </w:rPr>
        <w:lastRenderedPageBreak/>
        <w:t>Австрією. Росія не збиралась здавати назад на Балканах, хоч і не дуже хотіла війни конкретно з Німеччиною, незважаючи на їх суперечки.</w:t>
      </w:r>
    </w:p>
    <w:p w14:paraId="39B98EEF" w14:textId="0BFB6079" w:rsidR="00227A9A" w:rsidRDefault="00227A9A" w:rsidP="006E58D3">
      <w:pPr>
        <w:spacing w:line="360" w:lineRule="auto"/>
        <w:rPr>
          <w:sz w:val="28"/>
          <w:szCs w:val="28"/>
        </w:rPr>
      </w:pPr>
    </w:p>
    <w:p w14:paraId="45B0AD31" w14:textId="25F10339" w:rsidR="00742104" w:rsidRDefault="00742104" w:rsidP="006E58D3">
      <w:pPr>
        <w:spacing w:line="360" w:lineRule="auto"/>
        <w:rPr>
          <w:sz w:val="28"/>
          <w:szCs w:val="28"/>
        </w:rPr>
      </w:pPr>
    </w:p>
    <w:p w14:paraId="2A15740E" w14:textId="14120878" w:rsidR="00742104" w:rsidRDefault="00742104" w:rsidP="006E58D3">
      <w:pPr>
        <w:spacing w:line="360" w:lineRule="auto"/>
        <w:rPr>
          <w:sz w:val="28"/>
          <w:szCs w:val="28"/>
        </w:rPr>
      </w:pPr>
    </w:p>
    <w:p w14:paraId="12DB8CBC" w14:textId="77777777" w:rsidR="00742104" w:rsidRDefault="00742104" w:rsidP="006E58D3">
      <w:pPr>
        <w:spacing w:line="360" w:lineRule="auto"/>
        <w:rPr>
          <w:sz w:val="28"/>
          <w:szCs w:val="28"/>
        </w:rPr>
      </w:pPr>
    </w:p>
    <w:p w14:paraId="4DC4324D" w14:textId="2C32C731" w:rsidR="00BF2FDB" w:rsidRPr="007053D4" w:rsidRDefault="00BF2FDB" w:rsidP="006E58D3">
      <w:pPr>
        <w:spacing w:line="360" w:lineRule="auto"/>
        <w:rPr>
          <w:sz w:val="28"/>
          <w:szCs w:val="28"/>
          <w:lang w:val="ru-RU"/>
        </w:rPr>
      </w:pPr>
    </w:p>
    <w:p w14:paraId="33107945" w14:textId="1A091713" w:rsidR="004C3BC8" w:rsidRPr="007053D4" w:rsidRDefault="004C3BC8" w:rsidP="006E58D3">
      <w:pPr>
        <w:spacing w:line="360" w:lineRule="auto"/>
        <w:rPr>
          <w:sz w:val="28"/>
          <w:szCs w:val="28"/>
          <w:lang w:val="ru-RU"/>
        </w:rPr>
      </w:pPr>
    </w:p>
    <w:p w14:paraId="69C6E08F" w14:textId="0DA1B1AF" w:rsidR="004C3BC8" w:rsidRPr="007053D4" w:rsidRDefault="004C3BC8" w:rsidP="006E58D3">
      <w:pPr>
        <w:spacing w:line="360" w:lineRule="auto"/>
        <w:rPr>
          <w:sz w:val="28"/>
          <w:szCs w:val="28"/>
          <w:lang w:val="ru-RU"/>
        </w:rPr>
      </w:pPr>
    </w:p>
    <w:p w14:paraId="0F2A30FD" w14:textId="60A6060B" w:rsidR="004C3BC8" w:rsidRPr="007053D4" w:rsidRDefault="004C3BC8" w:rsidP="006E58D3">
      <w:pPr>
        <w:spacing w:line="360" w:lineRule="auto"/>
        <w:rPr>
          <w:sz w:val="28"/>
          <w:szCs w:val="28"/>
          <w:lang w:val="ru-RU"/>
        </w:rPr>
      </w:pPr>
    </w:p>
    <w:p w14:paraId="5C42AD4F" w14:textId="04FF9D53" w:rsidR="004C3BC8" w:rsidRPr="007053D4" w:rsidRDefault="004C3BC8" w:rsidP="006E58D3">
      <w:pPr>
        <w:spacing w:line="360" w:lineRule="auto"/>
        <w:rPr>
          <w:sz w:val="28"/>
          <w:szCs w:val="28"/>
          <w:lang w:val="ru-RU"/>
        </w:rPr>
      </w:pPr>
    </w:p>
    <w:p w14:paraId="5D4322A9" w14:textId="73959F5C" w:rsidR="004C3BC8" w:rsidRPr="007053D4" w:rsidRDefault="004C3BC8" w:rsidP="006E58D3">
      <w:pPr>
        <w:spacing w:line="360" w:lineRule="auto"/>
        <w:rPr>
          <w:sz w:val="28"/>
          <w:szCs w:val="28"/>
          <w:lang w:val="ru-RU"/>
        </w:rPr>
      </w:pPr>
    </w:p>
    <w:p w14:paraId="4E0F70D3" w14:textId="416837C7" w:rsidR="004C3BC8" w:rsidRPr="007053D4" w:rsidRDefault="004C3BC8" w:rsidP="006E58D3">
      <w:pPr>
        <w:spacing w:line="360" w:lineRule="auto"/>
        <w:rPr>
          <w:sz w:val="28"/>
          <w:szCs w:val="28"/>
          <w:lang w:val="ru-RU"/>
        </w:rPr>
      </w:pPr>
    </w:p>
    <w:p w14:paraId="5630A110" w14:textId="229FBF80" w:rsidR="004C3BC8" w:rsidRPr="007053D4" w:rsidRDefault="004C3BC8" w:rsidP="006E58D3">
      <w:pPr>
        <w:spacing w:line="360" w:lineRule="auto"/>
        <w:rPr>
          <w:sz w:val="28"/>
          <w:szCs w:val="28"/>
          <w:lang w:val="ru-RU"/>
        </w:rPr>
      </w:pPr>
    </w:p>
    <w:p w14:paraId="65825F6C" w14:textId="5593AED7" w:rsidR="004C3BC8" w:rsidRPr="007053D4" w:rsidRDefault="004C3BC8" w:rsidP="006E58D3">
      <w:pPr>
        <w:spacing w:line="360" w:lineRule="auto"/>
        <w:rPr>
          <w:sz w:val="28"/>
          <w:szCs w:val="28"/>
          <w:lang w:val="ru-RU"/>
        </w:rPr>
      </w:pPr>
    </w:p>
    <w:p w14:paraId="1DA74A92" w14:textId="35E47C0F" w:rsidR="004C3BC8" w:rsidRPr="007053D4" w:rsidRDefault="004C3BC8" w:rsidP="006E58D3">
      <w:pPr>
        <w:spacing w:line="360" w:lineRule="auto"/>
        <w:rPr>
          <w:sz w:val="28"/>
          <w:szCs w:val="28"/>
          <w:lang w:val="ru-RU"/>
        </w:rPr>
      </w:pPr>
    </w:p>
    <w:p w14:paraId="19782E0F" w14:textId="328BAA6D" w:rsidR="004C3BC8" w:rsidRPr="007053D4" w:rsidRDefault="004C3BC8" w:rsidP="006E58D3">
      <w:pPr>
        <w:spacing w:line="360" w:lineRule="auto"/>
        <w:rPr>
          <w:sz w:val="28"/>
          <w:szCs w:val="28"/>
          <w:lang w:val="ru-RU"/>
        </w:rPr>
      </w:pPr>
    </w:p>
    <w:p w14:paraId="3315DB2F" w14:textId="68866DC4" w:rsidR="004C3BC8" w:rsidRPr="007053D4" w:rsidRDefault="004C3BC8" w:rsidP="006E58D3">
      <w:pPr>
        <w:spacing w:line="360" w:lineRule="auto"/>
        <w:rPr>
          <w:sz w:val="28"/>
          <w:szCs w:val="28"/>
          <w:lang w:val="ru-RU"/>
        </w:rPr>
      </w:pPr>
    </w:p>
    <w:p w14:paraId="082DF44A" w14:textId="66016690" w:rsidR="004C3BC8" w:rsidRPr="007053D4" w:rsidRDefault="004C3BC8" w:rsidP="006E58D3">
      <w:pPr>
        <w:spacing w:line="360" w:lineRule="auto"/>
        <w:rPr>
          <w:sz w:val="28"/>
          <w:szCs w:val="28"/>
          <w:lang w:val="ru-RU"/>
        </w:rPr>
      </w:pPr>
    </w:p>
    <w:p w14:paraId="5EC89E8B" w14:textId="51771A7A" w:rsidR="004C3BC8" w:rsidRPr="007053D4" w:rsidRDefault="004C3BC8" w:rsidP="006E58D3">
      <w:pPr>
        <w:spacing w:line="360" w:lineRule="auto"/>
        <w:rPr>
          <w:sz w:val="28"/>
          <w:szCs w:val="28"/>
          <w:lang w:val="ru-RU"/>
        </w:rPr>
      </w:pPr>
    </w:p>
    <w:p w14:paraId="613FAE4F" w14:textId="630EED6E" w:rsidR="004C3BC8" w:rsidRPr="007053D4" w:rsidRDefault="004C3BC8" w:rsidP="006E58D3">
      <w:pPr>
        <w:spacing w:line="360" w:lineRule="auto"/>
        <w:rPr>
          <w:sz w:val="28"/>
          <w:szCs w:val="28"/>
          <w:lang w:val="ru-RU"/>
        </w:rPr>
      </w:pPr>
    </w:p>
    <w:p w14:paraId="4EB781E8" w14:textId="70FF7F2A" w:rsidR="004C3BC8" w:rsidRPr="007053D4" w:rsidRDefault="004C3BC8" w:rsidP="006E58D3">
      <w:pPr>
        <w:spacing w:line="360" w:lineRule="auto"/>
        <w:rPr>
          <w:sz w:val="28"/>
          <w:szCs w:val="28"/>
          <w:lang w:val="ru-RU"/>
        </w:rPr>
      </w:pPr>
    </w:p>
    <w:p w14:paraId="14BE5EF4" w14:textId="664D714F" w:rsidR="004C3BC8" w:rsidRPr="007053D4" w:rsidRDefault="004C3BC8" w:rsidP="006E58D3">
      <w:pPr>
        <w:spacing w:line="360" w:lineRule="auto"/>
        <w:rPr>
          <w:sz w:val="28"/>
          <w:szCs w:val="28"/>
          <w:lang w:val="ru-RU"/>
        </w:rPr>
      </w:pPr>
    </w:p>
    <w:p w14:paraId="4400C628" w14:textId="6CBEB9EE" w:rsidR="004C3BC8" w:rsidRPr="007053D4" w:rsidRDefault="004C3BC8" w:rsidP="006E58D3">
      <w:pPr>
        <w:spacing w:line="360" w:lineRule="auto"/>
        <w:rPr>
          <w:sz w:val="28"/>
          <w:szCs w:val="28"/>
          <w:lang w:val="ru-RU"/>
        </w:rPr>
      </w:pPr>
    </w:p>
    <w:p w14:paraId="6BEFD1A6" w14:textId="6A4AC69D" w:rsidR="004C3BC8" w:rsidRPr="007053D4" w:rsidRDefault="004C3BC8" w:rsidP="006E58D3">
      <w:pPr>
        <w:spacing w:line="360" w:lineRule="auto"/>
        <w:rPr>
          <w:sz w:val="28"/>
          <w:szCs w:val="28"/>
          <w:lang w:val="ru-RU"/>
        </w:rPr>
      </w:pPr>
    </w:p>
    <w:p w14:paraId="51B251DF" w14:textId="40FBB3E0" w:rsidR="004C3BC8" w:rsidRPr="007053D4" w:rsidRDefault="004C3BC8" w:rsidP="006E58D3">
      <w:pPr>
        <w:spacing w:line="360" w:lineRule="auto"/>
        <w:rPr>
          <w:sz w:val="28"/>
          <w:szCs w:val="28"/>
          <w:lang w:val="ru-RU"/>
        </w:rPr>
      </w:pPr>
    </w:p>
    <w:p w14:paraId="13306661" w14:textId="42D44E16" w:rsidR="004C3BC8" w:rsidRPr="007053D4" w:rsidRDefault="004C3BC8" w:rsidP="006E58D3">
      <w:pPr>
        <w:spacing w:line="360" w:lineRule="auto"/>
        <w:rPr>
          <w:sz w:val="28"/>
          <w:szCs w:val="28"/>
          <w:lang w:val="ru-RU"/>
        </w:rPr>
      </w:pPr>
    </w:p>
    <w:p w14:paraId="65C47A55" w14:textId="3D95EEA3" w:rsidR="004C3BC8" w:rsidRPr="007053D4" w:rsidRDefault="004C3BC8" w:rsidP="006E58D3">
      <w:pPr>
        <w:spacing w:line="360" w:lineRule="auto"/>
        <w:rPr>
          <w:sz w:val="28"/>
          <w:szCs w:val="28"/>
          <w:lang w:val="ru-RU"/>
        </w:rPr>
      </w:pPr>
    </w:p>
    <w:p w14:paraId="3BF0C24D" w14:textId="1E5ACAB5" w:rsidR="004C3BC8" w:rsidRPr="007053D4" w:rsidRDefault="004C3BC8" w:rsidP="006E58D3">
      <w:pPr>
        <w:spacing w:line="360" w:lineRule="auto"/>
        <w:rPr>
          <w:sz w:val="28"/>
          <w:szCs w:val="28"/>
          <w:lang w:val="ru-RU"/>
        </w:rPr>
      </w:pPr>
    </w:p>
    <w:p w14:paraId="1C1F4737" w14:textId="77777777" w:rsidR="004C3BC8" w:rsidRPr="007053D4" w:rsidRDefault="004C3BC8" w:rsidP="006E58D3">
      <w:pPr>
        <w:spacing w:line="360" w:lineRule="auto"/>
        <w:rPr>
          <w:sz w:val="28"/>
          <w:szCs w:val="28"/>
          <w:lang w:val="ru-RU"/>
        </w:rPr>
      </w:pPr>
    </w:p>
    <w:p w14:paraId="6AE1D61A" w14:textId="0F0E74D7" w:rsidR="00851E29" w:rsidRDefault="00696F88" w:rsidP="00696F88">
      <w:pPr>
        <w:spacing w:line="360" w:lineRule="auto"/>
        <w:jc w:val="center"/>
        <w:rPr>
          <w:b/>
          <w:bCs/>
          <w:sz w:val="28"/>
          <w:szCs w:val="28"/>
        </w:rPr>
      </w:pPr>
      <w:r>
        <w:rPr>
          <w:b/>
          <w:bCs/>
          <w:sz w:val="28"/>
          <w:szCs w:val="28"/>
        </w:rPr>
        <w:lastRenderedPageBreak/>
        <w:t xml:space="preserve">Розділ </w:t>
      </w:r>
      <w:r w:rsidR="007D186D" w:rsidRPr="00A45021">
        <w:rPr>
          <w:b/>
          <w:bCs/>
          <w:sz w:val="28"/>
          <w:szCs w:val="28"/>
        </w:rPr>
        <w:t>3</w:t>
      </w:r>
      <w:r>
        <w:rPr>
          <w:b/>
          <w:bCs/>
          <w:sz w:val="28"/>
          <w:szCs w:val="28"/>
        </w:rPr>
        <w:t xml:space="preserve">.  </w:t>
      </w:r>
      <w:r w:rsidRPr="00696F88">
        <w:rPr>
          <w:b/>
          <w:bCs/>
          <w:sz w:val="28"/>
          <w:szCs w:val="28"/>
        </w:rPr>
        <w:t>Економічна співпраця та суперництво</w:t>
      </w:r>
    </w:p>
    <w:p w14:paraId="13592CDB" w14:textId="77777777" w:rsidR="00215B3C" w:rsidRPr="00696F88" w:rsidRDefault="00215B3C" w:rsidP="00696F88">
      <w:pPr>
        <w:spacing w:line="360" w:lineRule="auto"/>
        <w:jc w:val="center"/>
        <w:rPr>
          <w:b/>
          <w:bCs/>
          <w:sz w:val="28"/>
          <w:szCs w:val="28"/>
        </w:rPr>
      </w:pPr>
    </w:p>
    <w:p w14:paraId="3ECD34B6" w14:textId="2CE5992B" w:rsidR="00851E29" w:rsidRDefault="00BE0603" w:rsidP="006E58D3">
      <w:pPr>
        <w:spacing w:line="360" w:lineRule="auto"/>
        <w:rPr>
          <w:sz w:val="28"/>
          <w:szCs w:val="28"/>
        </w:rPr>
      </w:pPr>
      <w:r>
        <w:rPr>
          <w:sz w:val="28"/>
          <w:szCs w:val="28"/>
        </w:rPr>
        <w:tab/>
      </w:r>
      <w:r w:rsidR="00215B3C">
        <w:rPr>
          <w:sz w:val="28"/>
          <w:szCs w:val="28"/>
        </w:rPr>
        <w:t xml:space="preserve">Пліч-о-пліч з дипломатією та політикою завжди йде саме економічний чинник у відносинах між країнами. Іноді, економіка та прибутки з торгівлі привалюють над ідеологією, а іноді – навпаки, економіка підкорюєтеся саме політичній складовій взаємовідносин. Німецька та Російська імперії не були виключенням. </w:t>
      </w:r>
    </w:p>
    <w:p w14:paraId="0439E79F" w14:textId="03858DCF" w:rsidR="00635239" w:rsidRDefault="00471B4E" w:rsidP="006E58D3">
      <w:pPr>
        <w:spacing w:line="360" w:lineRule="auto"/>
        <w:rPr>
          <w:sz w:val="28"/>
          <w:szCs w:val="28"/>
        </w:rPr>
      </w:pPr>
      <w:r>
        <w:rPr>
          <w:sz w:val="28"/>
          <w:szCs w:val="28"/>
        </w:rPr>
        <w:tab/>
        <w:t>Розвиток економічних зв’язків між країнами був стрімким</w:t>
      </w:r>
      <w:r w:rsidR="00B823B9">
        <w:rPr>
          <w:sz w:val="28"/>
          <w:szCs w:val="28"/>
        </w:rPr>
        <w:t>. Можна сказати, що одним з факторів дружніх відносин між Німеччиною та Росією, крім, звісно, «кошмару коаліцій» Бісмарка, про яку йшла мова вище, була саме вигідність інвестицій в східного сусіда та торгівельних зв’язків</w:t>
      </w:r>
      <w:r>
        <w:rPr>
          <w:sz w:val="28"/>
          <w:szCs w:val="28"/>
        </w:rPr>
        <w:t>.</w:t>
      </w:r>
      <w:r w:rsidR="00C538AE">
        <w:rPr>
          <w:sz w:val="28"/>
          <w:szCs w:val="28"/>
        </w:rPr>
        <w:t xml:space="preserve"> </w:t>
      </w:r>
      <w:r w:rsidR="007901EA">
        <w:rPr>
          <w:sz w:val="28"/>
          <w:szCs w:val="28"/>
        </w:rPr>
        <w:t>Багаторічний досвід у ділових зв’язках допомогли німцям швидко адаптуватись в російській середі. Німці грали суттєву роль у «індустріальному пробудженні», на ряду з іншими країнами і в деяких с</w:t>
      </w:r>
      <w:r w:rsidR="00E23385">
        <w:rPr>
          <w:sz w:val="28"/>
          <w:szCs w:val="28"/>
        </w:rPr>
        <w:t>ф</w:t>
      </w:r>
      <w:r w:rsidR="007901EA">
        <w:rPr>
          <w:sz w:val="28"/>
          <w:szCs w:val="28"/>
        </w:rPr>
        <w:t xml:space="preserve">ерах стали майже монополістами. </w:t>
      </w:r>
      <w:r w:rsidR="00E23385">
        <w:rPr>
          <w:sz w:val="28"/>
          <w:szCs w:val="28"/>
        </w:rPr>
        <w:t xml:space="preserve"> Інвестиційна привабливість Росії спонукала німців до переселення. Зі слів дослідників, у дореволюційних документах була значна кількість підприємств, торгівельних домів та банківських</w:t>
      </w:r>
      <w:r w:rsidR="00E23385" w:rsidRPr="00E23385">
        <w:rPr>
          <w:sz w:val="28"/>
          <w:szCs w:val="28"/>
        </w:rPr>
        <w:t xml:space="preserve"> </w:t>
      </w:r>
      <w:r w:rsidR="00E23385">
        <w:rPr>
          <w:sz w:val="28"/>
          <w:szCs w:val="28"/>
        </w:rPr>
        <w:t>фірм, які належали німцям. Розрізнити просто німецьку фірму, яка відкрила філію у Росії та місцевим капіталом німецького переселенця було досить скла</w:t>
      </w:r>
      <w:r w:rsidR="007D5041">
        <w:rPr>
          <w:sz w:val="28"/>
          <w:szCs w:val="28"/>
        </w:rPr>
        <w:t>д</w:t>
      </w:r>
      <w:r w:rsidR="00E23385">
        <w:rPr>
          <w:sz w:val="28"/>
          <w:szCs w:val="28"/>
        </w:rPr>
        <w:t>но</w:t>
      </w:r>
      <w:r w:rsidR="007D5041">
        <w:rPr>
          <w:sz w:val="28"/>
          <w:szCs w:val="28"/>
        </w:rPr>
        <w:t>.</w:t>
      </w:r>
      <w:r w:rsidR="001206BF" w:rsidRPr="001206BF">
        <w:rPr>
          <w:sz w:val="28"/>
          <w:szCs w:val="28"/>
        </w:rPr>
        <w:t xml:space="preserve">[17, </w:t>
      </w:r>
      <w:r w:rsidR="001206BF">
        <w:rPr>
          <w:sz w:val="28"/>
          <w:szCs w:val="28"/>
          <w:lang w:val="en-US"/>
        </w:rPr>
        <w:t>c</w:t>
      </w:r>
      <w:r w:rsidR="001206BF" w:rsidRPr="001206BF">
        <w:rPr>
          <w:sz w:val="28"/>
          <w:szCs w:val="28"/>
        </w:rPr>
        <w:t>. 120-121]</w:t>
      </w:r>
    </w:p>
    <w:p w14:paraId="56418BE3" w14:textId="48E57D5E" w:rsidR="00215B3C" w:rsidRDefault="00B67388" w:rsidP="00635239">
      <w:pPr>
        <w:spacing w:line="360" w:lineRule="auto"/>
        <w:ind w:firstLine="708"/>
        <w:rPr>
          <w:sz w:val="28"/>
          <w:szCs w:val="28"/>
        </w:rPr>
      </w:pPr>
      <w:r>
        <w:rPr>
          <w:sz w:val="28"/>
          <w:szCs w:val="28"/>
        </w:rPr>
        <w:t>Близько чверті всіх товарів відправляли з Росії саме у Німеччину</w:t>
      </w:r>
      <w:r w:rsidR="00E42410">
        <w:rPr>
          <w:sz w:val="28"/>
          <w:szCs w:val="28"/>
        </w:rPr>
        <w:t>.</w:t>
      </w:r>
      <w:r w:rsidR="009A447B">
        <w:rPr>
          <w:sz w:val="28"/>
          <w:szCs w:val="28"/>
        </w:rPr>
        <w:t xml:space="preserve"> На початок 1870-х</w:t>
      </w:r>
      <w:r>
        <w:rPr>
          <w:sz w:val="28"/>
          <w:szCs w:val="28"/>
        </w:rPr>
        <w:t>.</w:t>
      </w:r>
      <w:r w:rsidR="009A447B">
        <w:rPr>
          <w:sz w:val="28"/>
          <w:szCs w:val="28"/>
        </w:rPr>
        <w:t xml:space="preserve"> 37% російського зерна йшло саме у Німеччину. Крім того, 55% сировини також йшло у експорт до Німеччини. З іншого боку, Німеччина імпортувала, а потім перенаправляла у Росію товар колоніального походження такі, як: тютюн, кофе, прянощі та бавовну.</w:t>
      </w:r>
      <w:r w:rsidR="001206BF" w:rsidRPr="001206BF">
        <w:rPr>
          <w:sz w:val="28"/>
          <w:szCs w:val="28"/>
        </w:rPr>
        <w:t xml:space="preserve">[30, </w:t>
      </w:r>
      <w:r w:rsidR="001206BF">
        <w:rPr>
          <w:sz w:val="28"/>
          <w:szCs w:val="28"/>
          <w:lang w:val="en-US"/>
        </w:rPr>
        <w:t>c</w:t>
      </w:r>
      <w:r w:rsidR="001206BF" w:rsidRPr="001206BF">
        <w:rPr>
          <w:sz w:val="28"/>
          <w:szCs w:val="28"/>
        </w:rPr>
        <w:t>. 367-368]</w:t>
      </w:r>
      <w:r w:rsidR="003158C4" w:rsidRPr="003158C4">
        <w:rPr>
          <w:sz w:val="28"/>
          <w:szCs w:val="28"/>
        </w:rPr>
        <w:t xml:space="preserve"> </w:t>
      </w:r>
      <w:r w:rsidR="00315697">
        <w:rPr>
          <w:sz w:val="28"/>
          <w:szCs w:val="28"/>
        </w:rPr>
        <w:t xml:space="preserve">Крім того, було сказано вище про те, що у 1879 Німеччини поглинала вже 30% всього експорту Російської імперії. </w:t>
      </w:r>
    </w:p>
    <w:p w14:paraId="14634169" w14:textId="4368E96D" w:rsidR="00635239" w:rsidRPr="00635239" w:rsidRDefault="002B3D39" w:rsidP="006E58D3">
      <w:pPr>
        <w:spacing w:line="360" w:lineRule="auto"/>
        <w:rPr>
          <w:sz w:val="28"/>
          <w:szCs w:val="28"/>
        </w:rPr>
      </w:pPr>
      <w:r>
        <w:rPr>
          <w:sz w:val="28"/>
          <w:szCs w:val="28"/>
        </w:rPr>
        <w:tab/>
      </w:r>
      <w:r w:rsidR="002A5051">
        <w:rPr>
          <w:sz w:val="28"/>
          <w:szCs w:val="28"/>
        </w:rPr>
        <w:t xml:space="preserve"> </w:t>
      </w:r>
      <w:r w:rsidR="00B36D96">
        <w:rPr>
          <w:sz w:val="28"/>
          <w:szCs w:val="28"/>
        </w:rPr>
        <w:t>У 1880-х почалося проникнення Німецького капіталу до Росії.</w:t>
      </w:r>
      <w:r w:rsidR="00B36D96" w:rsidRPr="00B36D96">
        <w:rPr>
          <w:sz w:val="28"/>
          <w:szCs w:val="28"/>
        </w:rPr>
        <w:t xml:space="preserve"> </w:t>
      </w:r>
      <w:r w:rsidR="00B36D96" w:rsidRPr="009C49DB">
        <w:rPr>
          <w:sz w:val="28"/>
          <w:szCs w:val="28"/>
        </w:rPr>
        <w:t>Росія в цілому була дуже вигідним економічним партнером та сприятливою державою для іноземного капіталу</w:t>
      </w:r>
      <w:r w:rsidR="00B36D96">
        <w:rPr>
          <w:sz w:val="28"/>
          <w:szCs w:val="28"/>
        </w:rPr>
        <w:t xml:space="preserve">, дивлячись на її </w:t>
      </w:r>
      <w:r w:rsidR="00635239">
        <w:rPr>
          <w:sz w:val="28"/>
          <w:szCs w:val="28"/>
        </w:rPr>
        <w:t>архаїчність</w:t>
      </w:r>
      <w:r w:rsidR="00B36D96">
        <w:rPr>
          <w:sz w:val="28"/>
          <w:szCs w:val="28"/>
        </w:rPr>
        <w:t xml:space="preserve"> та </w:t>
      </w:r>
      <w:r w:rsidR="00B36D96">
        <w:rPr>
          <w:sz w:val="28"/>
          <w:szCs w:val="28"/>
        </w:rPr>
        <w:lastRenderedPageBreak/>
        <w:t xml:space="preserve">технологічну </w:t>
      </w:r>
      <w:r w:rsidR="00635239">
        <w:rPr>
          <w:sz w:val="28"/>
          <w:szCs w:val="28"/>
        </w:rPr>
        <w:t>відсталість</w:t>
      </w:r>
      <w:r w:rsidR="00B36D96">
        <w:rPr>
          <w:sz w:val="28"/>
          <w:szCs w:val="28"/>
        </w:rPr>
        <w:t>.</w:t>
      </w:r>
      <w:r w:rsidR="00B36D96" w:rsidRPr="009C49DB">
        <w:rPr>
          <w:sz w:val="28"/>
          <w:szCs w:val="28"/>
        </w:rPr>
        <w:t xml:space="preserve"> Німецькій економіці потрібні були ринки збуту і одним з основних стала саме  Російська імперія.</w:t>
      </w:r>
      <w:r w:rsidR="005761FF">
        <w:rPr>
          <w:sz w:val="28"/>
          <w:szCs w:val="28"/>
        </w:rPr>
        <w:t xml:space="preserve"> Наприклад,</w:t>
      </w:r>
      <w:r w:rsidR="003B132A">
        <w:rPr>
          <w:sz w:val="28"/>
          <w:szCs w:val="28"/>
        </w:rPr>
        <w:t xml:space="preserve"> в середині 1880-х</w:t>
      </w:r>
      <w:r w:rsidR="005761FF">
        <w:rPr>
          <w:sz w:val="28"/>
          <w:szCs w:val="28"/>
        </w:rPr>
        <w:t xml:space="preserve"> найбільше </w:t>
      </w:r>
      <w:r w:rsidR="005761FF" w:rsidRPr="00635239">
        <w:rPr>
          <w:sz w:val="28"/>
          <w:szCs w:val="28"/>
        </w:rPr>
        <w:t>для експорт йшла продукція  тяжкої німецької промисловості, як машини та механізми.</w:t>
      </w:r>
      <w:r w:rsidR="003B132A" w:rsidRPr="00635239">
        <w:rPr>
          <w:sz w:val="28"/>
          <w:szCs w:val="28"/>
        </w:rPr>
        <w:t xml:space="preserve"> Крім того важливу частку торгівлі займав експорт до Росії: хімічна продукція, як фарби, шкіра, хутра та вовняні вироби.</w:t>
      </w:r>
      <w:r w:rsidR="0075131E" w:rsidRPr="0075131E">
        <w:rPr>
          <w:sz w:val="28"/>
          <w:szCs w:val="28"/>
        </w:rPr>
        <w:t xml:space="preserve">[11, </w:t>
      </w:r>
      <w:r w:rsidR="0075131E">
        <w:rPr>
          <w:sz w:val="28"/>
          <w:szCs w:val="28"/>
          <w:lang w:val="en-US"/>
        </w:rPr>
        <w:t>c</w:t>
      </w:r>
      <w:r w:rsidR="0075131E" w:rsidRPr="0075131E">
        <w:rPr>
          <w:sz w:val="28"/>
          <w:szCs w:val="28"/>
        </w:rPr>
        <w:t>. 79]</w:t>
      </w:r>
      <w:r w:rsidR="008D6F64" w:rsidRPr="00635239">
        <w:rPr>
          <w:sz w:val="28"/>
          <w:szCs w:val="28"/>
        </w:rPr>
        <w:t xml:space="preserve"> </w:t>
      </w:r>
      <w:r w:rsidR="00190806">
        <w:rPr>
          <w:sz w:val="28"/>
          <w:szCs w:val="28"/>
        </w:rPr>
        <w:t xml:space="preserve">Для порівняння розвитку двох країн, то на 1880 рік </w:t>
      </w:r>
      <w:r w:rsidR="0075131E">
        <w:rPr>
          <w:sz w:val="28"/>
          <w:szCs w:val="28"/>
        </w:rPr>
        <w:t>Німеччина</w:t>
      </w:r>
      <w:r w:rsidR="00190806">
        <w:rPr>
          <w:sz w:val="28"/>
          <w:szCs w:val="28"/>
        </w:rPr>
        <w:t xml:space="preserve"> виготовляла 2468 тисяч тон заліза на рік, коли Російська імперія – тільки 359 тисяч</w:t>
      </w:r>
      <w:r w:rsidR="00082EDE">
        <w:rPr>
          <w:sz w:val="28"/>
          <w:szCs w:val="28"/>
        </w:rPr>
        <w:t>. Це ілюструє індустріальні можливості Німеччини, чим вона і забезпечувала потік експорту да Росії.</w:t>
      </w:r>
      <w:r w:rsidR="0058023A" w:rsidRPr="0058023A">
        <w:rPr>
          <w:sz w:val="28"/>
          <w:szCs w:val="28"/>
        </w:rPr>
        <w:t xml:space="preserve">[7, </w:t>
      </w:r>
      <w:r w:rsidR="0058023A">
        <w:rPr>
          <w:sz w:val="28"/>
          <w:szCs w:val="28"/>
          <w:lang w:val="en-US"/>
        </w:rPr>
        <w:t>c</w:t>
      </w:r>
      <w:r w:rsidR="0058023A" w:rsidRPr="0058023A">
        <w:rPr>
          <w:sz w:val="28"/>
          <w:szCs w:val="28"/>
        </w:rPr>
        <w:t>.</w:t>
      </w:r>
      <w:r w:rsidR="0058023A" w:rsidRPr="00BB1570">
        <w:rPr>
          <w:sz w:val="28"/>
          <w:szCs w:val="28"/>
        </w:rPr>
        <w:t>281]</w:t>
      </w:r>
    </w:p>
    <w:p w14:paraId="2512E1B1" w14:textId="27951D53" w:rsidR="006E09BC" w:rsidRDefault="00696F88" w:rsidP="009C49DB">
      <w:pPr>
        <w:spacing w:line="360" w:lineRule="auto"/>
        <w:rPr>
          <w:sz w:val="28"/>
          <w:szCs w:val="28"/>
        </w:rPr>
      </w:pPr>
      <w:r>
        <w:rPr>
          <w:sz w:val="28"/>
          <w:szCs w:val="28"/>
        </w:rPr>
        <w:tab/>
      </w:r>
      <w:r w:rsidR="009C49DB" w:rsidRPr="009C49DB">
        <w:rPr>
          <w:sz w:val="28"/>
          <w:szCs w:val="28"/>
        </w:rPr>
        <w:t xml:space="preserve">Одним з найбільших захватів позицій у Росії був захват електротехнічної промисловості </w:t>
      </w:r>
      <w:r w:rsidR="00600A27">
        <w:rPr>
          <w:sz w:val="28"/>
          <w:szCs w:val="28"/>
        </w:rPr>
        <w:t>щ</w:t>
      </w:r>
      <w:r w:rsidR="009C49DB" w:rsidRPr="009C49DB">
        <w:rPr>
          <w:sz w:val="28"/>
          <w:szCs w:val="28"/>
        </w:rPr>
        <w:t>е у 18</w:t>
      </w:r>
      <w:r w:rsidR="005B10C7">
        <w:rPr>
          <w:sz w:val="28"/>
          <w:szCs w:val="28"/>
        </w:rPr>
        <w:t>55</w:t>
      </w:r>
      <w:r w:rsidR="009C49DB" w:rsidRPr="009C49DB">
        <w:rPr>
          <w:sz w:val="28"/>
          <w:szCs w:val="28"/>
        </w:rPr>
        <w:t xml:space="preserve"> році при створенні «Общества электрического освещения» у Санкт-Петербурзі</w:t>
      </w:r>
      <w:r w:rsidR="005B10C7">
        <w:rPr>
          <w:sz w:val="28"/>
          <w:szCs w:val="28"/>
        </w:rPr>
        <w:t>, де</w:t>
      </w:r>
      <w:r w:rsidR="009C49DB" w:rsidRPr="009C49DB">
        <w:rPr>
          <w:sz w:val="28"/>
          <w:szCs w:val="28"/>
        </w:rPr>
        <w:t xml:space="preserve"> головнішими акціонерами були представник німецького капіталу</w:t>
      </w:r>
      <w:r w:rsidR="005B10C7">
        <w:rPr>
          <w:sz w:val="28"/>
          <w:szCs w:val="28"/>
        </w:rPr>
        <w:t xml:space="preserve"> фірма «Сіменс </w:t>
      </w:r>
      <w:r w:rsidR="00D771CB">
        <w:rPr>
          <w:sz w:val="28"/>
          <w:szCs w:val="28"/>
        </w:rPr>
        <w:t>та</w:t>
      </w:r>
      <w:r w:rsidR="006E09BC">
        <w:rPr>
          <w:sz w:val="28"/>
          <w:szCs w:val="28"/>
        </w:rPr>
        <w:t xml:space="preserve"> </w:t>
      </w:r>
      <w:r w:rsidR="005B10C7">
        <w:rPr>
          <w:sz w:val="28"/>
          <w:szCs w:val="28"/>
        </w:rPr>
        <w:t>Гальке».</w:t>
      </w:r>
      <w:r w:rsidR="009C49DB" w:rsidRPr="009C49DB">
        <w:rPr>
          <w:sz w:val="28"/>
          <w:szCs w:val="28"/>
        </w:rPr>
        <w:t xml:space="preserve"> </w:t>
      </w:r>
      <w:r w:rsidR="006E09BC">
        <w:rPr>
          <w:sz w:val="28"/>
          <w:szCs w:val="28"/>
        </w:rPr>
        <w:t>Ця організація відкрила телеграфний завод у Санкт-Петербурзі та 3 філії по лінії телеграфу: Петербург-Київ-Одеса.</w:t>
      </w:r>
      <w:r w:rsidR="004974FE">
        <w:rPr>
          <w:sz w:val="28"/>
          <w:szCs w:val="28"/>
        </w:rPr>
        <w:t xml:space="preserve"> Також випускалися трамв</w:t>
      </w:r>
      <w:r w:rsidR="00892EAC">
        <w:rPr>
          <w:sz w:val="28"/>
          <w:szCs w:val="28"/>
        </w:rPr>
        <w:t>а</w:t>
      </w:r>
      <w:r w:rsidR="004974FE">
        <w:rPr>
          <w:sz w:val="28"/>
          <w:szCs w:val="28"/>
        </w:rPr>
        <w:t>ї та електричні сигнальні системи.</w:t>
      </w:r>
      <w:r w:rsidR="00BB1570" w:rsidRPr="007053D4">
        <w:rPr>
          <w:sz w:val="28"/>
          <w:szCs w:val="28"/>
        </w:rPr>
        <w:t xml:space="preserve">[17, </w:t>
      </w:r>
      <w:r w:rsidR="00BB1570">
        <w:rPr>
          <w:sz w:val="28"/>
          <w:szCs w:val="28"/>
          <w:lang w:val="en-US"/>
        </w:rPr>
        <w:t>c</w:t>
      </w:r>
      <w:r w:rsidR="00BB1570" w:rsidRPr="007053D4">
        <w:rPr>
          <w:sz w:val="28"/>
          <w:szCs w:val="28"/>
        </w:rPr>
        <w:t>. 122]</w:t>
      </w:r>
    </w:p>
    <w:p w14:paraId="14FBCF8B" w14:textId="613E10AF" w:rsidR="00A036D3" w:rsidRPr="00E23385" w:rsidRDefault="009C49DB" w:rsidP="00A22240">
      <w:pPr>
        <w:spacing w:line="360" w:lineRule="auto"/>
        <w:ind w:firstLine="708"/>
        <w:rPr>
          <w:sz w:val="28"/>
          <w:szCs w:val="28"/>
        </w:rPr>
      </w:pPr>
      <w:r w:rsidRPr="009C49DB">
        <w:rPr>
          <w:sz w:val="28"/>
          <w:szCs w:val="28"/>
        </w:rPr>
        <w:t xml:space="preserve">Наприкінці минулого століття в Російській імперії мали свої філіали і приймали участь в російській електропромисловості такі великі німецькі фірми як </w:t>
      </w:r>
      <w:r w:rsidR="00D771CB">
        <w:rPr>
          <w:sz w:val="28"/>
          <w:szCs w:val="28"/>
        </w:rPr>
        <w:t xml:space="preserve">вже вказана </w:t>
      </w:r>
      <w:r w:rsidRPr="009C49DB">
        <w:rPr>
          <w:sz w:val="28"/>
          <w:szCs w:val="28"/>
        </w:rPr>
        <w:t>«Сімменс</w:t>
      </w:r>
      <w:r w:rsidR="00D771CB">
        <w:rPr>
          <w:sz w:val="28"/>
          <w:szCs w:val="28"/>
        </w:rPr>
        <w:t xml:space="preserve"> </w:t>
      </w:r>
      <w:r w:rsidRPr="009C49DB">
        <w:rPr>
          <w:sz w:val="28"/>
          <w:szCs w:val="28"/>
        </w:rPr>
        <w:t>та Гальке», «Уніон», «Шуккерт», «Лемейер» та інші. Їх фінансували такі крупні німецькі банки як Дойче банк, Дрезденський банк, Середньонімецький кредитний банк, Берлінер Хандельсгезельшафт. Німецькі фірми були господарями своїх підприємств на території Росії в яких було зосереджено будівництво динамо-машин, моторів та запчастин до них, телеграфних, телефонних та  сигнальних пристроїв; німці приймали участь, нарівних з бельгійцями, у спорудженні електричних доріг, об’єктів освітлення доріг та домівок, електроустановок, тощо</w:t>
      </w:r>
      <w:r w:rsidR="00600A27">
        <w:rPr>
          <w:sz w:val="28"/>
          <w:szCs w:val="28"/>
        </w:rPr>
        <w:t>.</w:t>
      </w:r>
    </w:p>
    <w:p w14:paraId="05513D2A" w14:textId="4C319B20" w:rsidR="00851E29" w:rsidRDefault="009C49DB" w:rsidP="009C49DB">
      <w:pPr>
        <w:spacing w:line="360" w:lineRule="auto"/>
        <w:rPr>
          <w:sz w:val="28"/>
          <w:szCs w:val="28"/>
        </w:rPr>
      </w:pPr>
      <w:r w:rsidRPr="009C49DB">
        <w:rPr>
          <w:sz w:val="28"/>
          <w:szCs w:val="28"/>
        </w:rPr>
        <w:t xml:space="preserve">          Німецькі підприємства  також проникли у  сферу добування сировини та корисних копалин та металів. З півдня Росії, тобто України, імпортували залізні, цинкові та срібло-свинцеві руди</w:t>
      </w:r>
      <w:r w:rsidR="00815E5F">
        <w:rPr>
          <w:sz w:val="28"/>
          <w:szCs w:val="28"/>
        </w:rPr>
        <w:t>,</w:t>
      </w:r>
      <w:r w:rsidRPr="009C49DB">
        <w:rPr>
          <w:sz w:val="28"/>
          <w:szCs w:val="28"/>
        </w:rPr>
        <w:t xml:space="preserve"> </w:t>
      </w:r>
      <w:r w:rsidR="00815E5F">
        <w:rPr>
          <w:sz w:val="28"/>
          <w:szCs w:val="28"/>
        </w:rPr>
        <w:t xml:space="preserve">які були конче потрібні для заводів </w:t>
      </w:r>
      <w:r w:rsidR="00815E5F">
        <w:rPr>
          <w:sz w:val="28"/>
          <w:szCs w:val="28"/>
        </w:rPr>
        <w:lastRenderedPageBreak/>
        <w:t>у Німеччині.</w:t>
      </w:r>
      <w:r w:rsidRPr="009C49DB">
        <w:rPr>
          <w:sz w:val="28"/>
          <w:szCs w:val="28"/>
        </w:rPr>
        <w:t xml:space="preserve"> Великі  німецькі підприємства та об’єднання «Дуйсбург і Веттер», «Доннерсмарк-Хютте» та «Брозиг» приймали участь у діяльності «Краматорського металургічного товариства».</w:t>
      </w:r>
      <w:r w:rsidR="008D6F64">
        <w:rPr>
          <w:sz w:val="28"/>
          <w:szCs w:val="28"/>
        </w:rPr>
        <w:t xml:space="preserve"> </w:t>
      </w:r>
      <w:r w:rsidRPr="009C49DB">
        <w:rPr>
          <w:sz w:val="28"/>
          <w:szCs w:val="28"/>
        </w:rPr>
        <w:t xml:space="preserve">При цьому на території саме України у металургійні промисловості німецький </w:t>
      </w:r>
      <w:r w:rsidR="00471B4E" w:rsidRPr="009C49DB">
        <w:rPr>
          <w:sz w:val="28"/>
          <w:szCs w:val="28"/>
        </w:rPr>
        <w:t>капітал</w:t>
      </w:r>
      <w:r w:rsidRPr="009C49DB">
        <w:rPr>
          <w:sz w:val="28"/>
          <w:szCs w:val="28"/>
        </w:rPr>
        <w:t xml:space="preserve"> значно поступався бельгійцям та французам. Крім того відома кампанія «Крупп» не полишала сподівань проникнути в російську військову промисловість. «Крупп» приймала участь при створенні броньового відділу Нікопольсько-маріупольського гірського та металургійного товариства. </w:t>
      </w:r>
      <w:r w:rsidR="00BB1570" w:rsidRPr="007053D4">
        <w:rPr>
          <w:sz w:val="28"/>
          <w:szCs w:val="28"/>
          <w:lang w:val="ru-RU"/>
        </w:rPr>
        <w:t xml:space="preserve">[24, </w:t>
      </w:r>
      <w:r w:rsidR="00BB1570">
        <w:rPr>
          <w:sz w:val="28"/>
          <w:szCs w:val="28"/>
          <w:lang w:val="en-US"/>
        </w:rPr>
        <w:t>c</w:t>
      </w:r>
      <w:r w:rsidR="00BB1570" w:rsidRPr="007053D4">
        <w:rPr>
          <w:sz w:val="28"/>
          <w:szCs w:val="28"/>
          <w:lang w:val="ru-RU"/>
        </w:rPr>
        <w:t>. 45-49]</w:t>
      </w:r>
    </w:p>
    <w:p w14:paraId="7058BD8B" w14:textId="09A2244D" w:rsidR="00266FEE" w:rsidRDefault="00266FEE" w:rsidP="009C49DB">
      <w:pPr>
        <w:spacing w:line="360" w:lineRule="auto"/>
        <w:rPr>
          <w:sz w:val="28"/>
          <w:szCs w:val="28"/>
        </w:rPr>
      </w:pPr>
      <w:r>
        <w:rPr>
          <w:sz w:val="28"/>
          <w:szCs w:val="28"/>
        </w:rPr>
        <w:tab/>
      </w:r>
      <w:r w:rsidR="00473872">
        <w:rPr>
          <w:sz w:val="28"/>
          <w:szCs w:val="28"/>
        </w:rPr>
        <w:t xml:space="preserve"> </w:t>
      </w:r>
      <w:r w:rsidR="003902BE">
        <w:rPr>
          <w:sz w:val="28"/>
          <w:szCs w:val="28"/>
        </w:rPr>
        <w:t xml:space="preserve">Одним з важливіших етапів розвитку </w:t>
      </w:r>
      <w:r w:rsidR="00340D47">
        <w:rPr>
          <w:sz w:val="28"/>
          <w:szCs w:val="28"/>
        </w:rPr>
        <w:t>німецько</w:t>
      </w:r>
      <w:r w:rsidR="003902BE">
        <w:rPr>
          <w:sz w:val="28"/>
          <w:szCs w:val="28"/>
        </w:rPr>
        <w:t>-російських відносин став 1887. Тоді відбувались події болгарської кризи</w:t>
      </w:r>
      <w:r w:rsidR="00197A66">
        <w:rPr>
          <w:sz w:val="28"/>
          <w:szCs w:val="28"/>
        </w:rPr>
        <w:t>, які спричинили фактичний  розвал союзу трьох імператорів.</w:t>
      </w:r>
      <w:r w:rsidR="00C8597E">
        <w:rPr>
          <w:sz w:val="28"/>
          <w:szCs w:val="28"/>
        </w:rPr>
        <w:t xml:space="preserve"> </w:t>
      </w:r>
      <w:r w:rsidR="005962C1">
        <w:rPr>
          <w:sz w:val="28"/>
          <w:szCs w:val="28"/>
        </w:rPr>
        <w:t xml:space="preserve"> </w:t>
      </w:r>
      <w:r w:rsidR="0057330E">
        <w:rPr>
          <w:sz w:val="28"/>
          <w:szCs w:val="28"/>
        </w:rPr>
        <w:t>Тоді в цьому ж році, після ряда маніпуляцій зі сторони дипломатичного корпусу Бісмарка  стосовно Балканського питання та взаємин між Росією та Німеччиною у протистоянні останньої з Францією було підписано «Перестрахувальний договір»</w:t>
      </w:r>
      <w:r w:rsidR="004907B1">
        <w:rPr>
          <w:sz w:val="28"/>
          <w:szCs w:val="28"/>
        </w:rPr>
        <w:t xml:space="preserve">. </w:t>
      </w:r>
    </w:p>
    <w:p w14:paraId="2C575319" w14:textId="344167A3" w:rsidR="004907B1" w:rsidRDefault="004907B1" w:rsidP="009C49DB">
      <w:pPr>
        <w:spacing w:line="360" w:lineRule="auto"/>
        <w:rPr>
          <w:sz w:val="28"/>
          <w:szCs w:val="28"/>
        </w:rPr>
      </w:pPr>
      <w:r>
        <w:rPr>
          <w:sz w:val="28"/>
          <w:szCs w:val="28"/>
        </w:rPr>
        <w:tab/>
        <w:t xml:space="preserve">Лідер німецького уряду </w:t>
      </w:r>
      <w:r w:rsidR="004B210C">
        <w:rPr>
          <w:sz w:val="28"/>
          <w:szCs w:val="28"/>
        </w:rPr>
        <w:t>завжди у своїх промовах зауважував, що економічна політика держав не має впливати на їхні  політичні рішення і вони мають право видавати такі закони, які вони вважають за потрібне. Прикладом для цього може слугувати зауваження Бісмарка у перемовинах з графом Шуваловим про серйозні тарифні закони, які діють вже 12 років,  що вони не вплинули на його політичні рішення.</w:t>
      </w:r>
      <w:r w:rsidR="00DA2B05" w:rsidRPr="00DA2B05">
        <w:rPr>
          <w:sz w:val="28"/>
          <w:szCs w:val="28"/>
          <w:lang w:val="ru-RU"/>
        </w:rPr>
        <w:t xml:space="preserve">[ </w:t>
      </w:r>
      <w:r w:rsidR="00DA2B05" w:rsidRPr="007053D4">
        <w:rPr>
          <w:sz w:val="28"/>
          <w:szCs w:val="28"/>
          <w:lang w:val="ru-RU"/>
        </w:rPr>
        <w:t xml:space="preserve">11, </w:t>
      </w:r>
      <w:r w:rsidR="00DA2B05">
        <w:rPr>
          <w:sz w:val="28"/>
          <w:szCs w:val="28"/>
          <w:lang w:val="en-US"/>
        </w:rPr>
        <w:t>c</w:t>
      </w:r>
      <w:r w:rsidR="00DA2B05" w:rsidRPr="007053D4">
        <w:rPr>
          <w:sz w:val="28"/>
          <w:szCs w:val="28"/>
          <w:lang w:val="ru-RU"/>
        </w:rPr>
        <w:t>. 81]</w:t>
      </w:r>
    </w:p>
    <w:p w14:paraId="53396E92" w14:textId="7E15A750" w:rsidR="00134E5C" w:rsidRDefault="0055280B" w:rsidP="009C49DB">
      <w:pPr>
        <w:spacing w:line="360" w:lineRule="auto"/>
        <w:rPr>
          <w:sz w:val="28"/>
          <w:szCs w:val="28"/>
        </w:rPr>
      </w:pPr>
      <w:r>
        <w:rPr>
          <w:sz w:val="28"/>
          <w:szCs w:val="28"/>
        </w:rPr>
        <w:tab/>
      </w:r>
      <w:r w:rsidR="00134E5C">
        <w:rPr>
          <w:sz w:val="28"/>
          <w:szCs w:val="28"/>
        </w:rPr>
        <w:t xml:space="preserve">Ситуація насправді була інакша. Бісмарк вирішив використати економічні, в конкретніше, фінансові можливості Німеччини задля агресивного економічного тиску на Росію, задля поступків у подальших перемовинах щодо «Перестрахувальної угоди». </w:t>
      </w:r>
    </w:p>
    <w:p w14:paraId="1FB31B11" w14:textId="32BA6856" w:rsidR="00134E5C" w:rsidRDefault="00134E5C" w:rsidP="009C49DB">
      <w:pPr>
        <w:spacing w:line="360" w:lineRule="auto"/>
        <w:rPr>
          <w:sz w:val="28"/>
          <w:szCs w:val="28"/>
        </w:rPr>
      </w:pPr>
      <w:r>
        <w:rPr>
          <w:sz w:val="28"/>
          <w:szCs w:val="28"/>
        </w:rPr>
        <w:tab/>
        <w:t>У 1888 році за наказом канцлера було призупинено всі  фінансові операції з іноземними паперами, а конкретніше було заборонено Імперському банку</w:t>
      </w:r>
      <w:r w:rsidR="00C73C58">
        <w:rPr>
          <w:sz w:val="28"/>
          <w:szCs w:val="28"/>
        </w:rPr>
        <w:t xml:space="preserve"> та ряду іншим банкам</w:t>
      </w:r>
      <w:r>
        <w:rPr>
          <w:sz w:val="28"/>
          <w:szCs w:val="28"/>
        </w:rPr>
        <w:t xml:space="preserve"> видавати позики під заставу російськими цінними паперами. </w:t>
      </w:r>
      <w:r w:rsidR="00C73C58">
        <w:rPr>
          <w:sz w:val="28"/>
          <w:szCs w:val="28"/>
        </w:rPr>
        <w:t xml:space="preserve">Крім того почались чутки про ненадійність російської валюти ще з 1887 року. Через це на німецькій фондовій біржі </w:t>
      </w:r>
      <w:r w:rsidR="00C73C58">
        <w:rPr>
          <w:sz w:val="28"/>
          <w:szCs w:val="28"/>
        </w:rPr>
        <w:lastRenderedPageBreak/>
        <w:t xml:space="preserve">відбувся викид значної частини російськи </w:t>
      </w:r>
      <w:r w:rsidR="00E14A63">
        <w:rPr>
          <w:sz w:val="28"/>
          <w:szCs w:val="28"/>
        </w:rPr>
        <w:t>цінних</w:t>
      </w:r>
      <w:r w:rsidR="00C73C58">
        <w:rPr>
          <w:sz w:val="28"/>
          <w:szCs w:val="28"/>
        </w:rPr>
        <w:t xml:space="preserve"> паперів.</w:t>
      </w:r>
      <w:r w:rsidR="0002456E" w:rsidRPr="0002456E">
        <w:rPr>
          <w:sz w:val="28"/>
          <w:szCs w:val="28"/>
        </w:rPr>
        <w:t xml:space="preserve">[11, </w:t>
      </w:r>
      <w:r w:rsidR="0002456E">
        <w:rPr>
          <w:sz w:val="28"/>
          <w:szCs w:val="28"/>
          <w:lang w:val="en-US"/>
        </w:rPr>
        <w:t>c</w:t>
      </w:r>
      <w:r w:rsidR="0002456E" w:rsidRPr="0002456E">
        <w:rPr>
          <w:sz w:val="28"/>
          <w:szCs w:val="28"/>
        </w:rPr>
        <w:t>. 83]</w:t>
      </w:r>
      <w:r w:rsidR="00C73C58" w:rsidRPr="00C73C58">
        <w:t xml:space="preserve"> </w:t>
      </w:r>
      <w:r w:rsidR="00C73C58">
        <w:rPr>
          <w:sz w:val="28"/>
          <w:szCs w:val="28"/>
        </w:rPr>
        <w:t xml:space="preserve">Після цього курс відчутно  рубля впав. </w:t>
      </w:r>
    </w:p>
    <w:p w14:paraId="15C2F583" w14:textId="7333A6A9" w:rsidR="00C73C58" w:rsidRDefault="00C73C58" w:rsidP="009C49DB">
      <w:pPr>
        <w:spacing w:line="360" w:lineRule="auto"/>
        <w:rPr>
          <w:sz w:val="28"/>
          <w:szCs w:val="28"/>
        </w:rPr>
      </w:pPr>
      <w:r>
        <w:rPr>
          <w:sz w:val="28"/>
          <w:szCs w:val="28"/>
        </w:rPr>
        <w:tab/>
        <w:t>Вся ця акція відбулася акурат до приїзду до Берліна імператора Олександра ІІІ. Є підозра, що та можна було силою схилити Росію до вигідного вектора для самого фон Бісмарка. Але це призвело до зворотного ефекту. Імператор відмовився від пункту у договорі про благонадійний  нейтралітет Росії у разі нової війни з Францією. Про це йшла мова у другому розділі про цей «Перестрахувальний договір»</w:t>
      </w:r>
      <w:r w:rsidR="005041D0">
        <w:rPr>
          <w:sz w:val="28"/>
          <w:szCs w:val="28"/>
        </w:rPr>
        <w:t>.</w:t>
      </w:r>
    </w:p>
    <w:p w14:paraId="1F8D9A08" w14:textId="6534B96D" w:rsidR="005041D0" w:rsidRDefault="005041D0" w:rsidP="009C49DB">
      <w:pPr>
        <w:spacing w:line="360" w:lineRule="auto"/>
        <w:rPr>
          <w:sz w:val="28"/>
          <w:szCs w:val="28"/>
        </w:rPr>
      </w:pPr>
      <w:r>
        <w:rPr>
          <w:sz w:val="28"/>
          <w:szCs w:val="28"/>
        </w:rPr>
        <w:tab/>
        <w:t>Результатом цього німецького фінансового демаршу стала угода</w:t>
      </w:r>
      <w:r w:rsidR="00235927">
        <w:rPr>
          <w:sz w:val="28"/>
          <w:szCs w:val="28"/>
        </w:rPr>
        <w:t xml:space="preserve"> 6 листопада 1888 року</w:t>
      </w:r>
      <w:r>
        <w:rPr>
          <w:sz w:val="28"/>
          <w:szCs w:val="28"/>
        </w:rPr>
        <w:t xml:space="preserve"> між Російс</w:t>
      </w:r>
      <w:r w:rsidR="00235927">
        <w:rPr>
          <w:sz w:val="28"/>
          <w:szCs w:val="28"/>
        </w:rPr>
        <w:t>ькою державою та синдикатом  французьких банків про займ у вигляді  500 млн. франків. Ц потім переросло у те, що майже кожен рік Росія брала у Франції займи розміром від 173 до 3000 млн франків.</w:t>
      </w:r>
      <w:r w:rsidR="0002456E" w:rsidRPr="0002456E">
        <w:rPr>
          <w:sz w:val="28"/>
          <w:szCs w:val="28"/>
        </w:rPr>
        <w:t xml:space="preserve">[13, </w:t>
      </w:r>
      <w:r w:rsidR="0002456E">
        <w:rPr>
          <w:sz w:val="28"/>
          <w:szCs w:val="28"/>
          <w:lang w:val="en-US"/>
        </w:rPr>
        <w:t>c</w:t>
      </w:r>
      <w:r w:rsidR="0002456E" w:rsidRPr="0002456E">
        <w:rPr>
          <w:sz w:val="28"/>
          <w:szCs w:val="28"/>
        </w:rPr>
        <w:t>. 395]</w:t>
      </w:r>
      <w:r w:rsidR="00235927">
        <w:rPr>
          <w:sz w:val="28"/>
          <w:szCs w:val="28"/>
        </w:rPr>
        <w:t xml:space="preserve"> </w:t>
      </w:r>
      <w:r w:rsidR="00457D04">
        <w:rPr>
          <w:sz w:val="28"/>
          <w:szCs w:val="28"/>
        </w:rPr>
        <w:t>Своїми діями уряд Німеччини змусив Росію дрейфувати у сторону Франції, незважаючи на її внутрішні проблеми і часткову стагнацію. Німеччина, будучи країною яка економічно  швидко розвивається і могла бути більш вигідною у фінансовому питанні сама відторгла від себе російські фінанси</w:t>
      </w:r>
      <w:r w:rsidR="006416B2">
        <w:rPr>
          <w:sz w:val="28"/>
          <w:szCs w:val="28"/>
        </w:rPr>
        <w:t xml:space="preserve"> та експорт</w:t>
      </w:r>
      <w:r w:rsidR="00A4790E">
        <w:rPr>
          <w:sz w:val="28"/>
          <w:szCs w:val="28"/>
        </w:rPr>
        <w:t>. Хоча спроби відновити дружність у фінансовій сфері були зроблені майже одразу після першого займу з Франції. Ряд німецьких банкірів,</w:t>
      </w:r>
      <w:r w:rsidR="00B544A3">
        <w:rPr>
          <w:sz w:val="28"/>
          <w:szCs w:val="28"/>
        </w:rPr>
        <w:t xml:space="preserve"> які були незадоволені вигідністю французького займу, </w:t>
      </w:r>
      <w:r w:rsidR="00A4790E">
        <w:rPr>
          <w:sz w:val="28"/>
          <w:szCs w:val="28"/>
        </w:rPr>
        <w:t xml:space="preserve"> вимагали відновлення співпраці з росіянами. </w:t>
      </w:r>
      <w:r w:rsidR="00B544A3">
        <w:rPr>
          <w:sz w:val="28"/>
          <w:szCs w:val="28"/>
        </w:rPr>
        <w:t>Тому в травні 1888 відбулися перемовини про поновлення дружби між державами, але фактично мали лише показово-декоративний характер.</w:t>
      </w:r>
      <w:r w:rsidR="00B141F4" w:rsidRPr="00B141F4">
        <w:rPr>
          <w:sz w:val="28"/>
          <w:szCs w:val="28"/>
          <w:lang w:val="ru-RU"/>
        </w:rPr>
        <w:t xml:space="preserve">[11, </w:t>
      </w:r>
      <w:r w:rsidR="00B141F4">
        <w:rPr>
          <w:sz w:val="28"/>
          <w:szCs w:val="28"/>
          <w:lang w:val="en-US"/>
        </w:rPr>
        <w:t>c</w:t>
      </w:r>
      <w:r w:rsidR="00B141F4" w:rsidRPr="00B141F4">
        <w:rPr>
          <w:sz w:val="28"/>
          <w:szCs w:val="28"/>
          <w:lang w:val="ru-RU"/>
        </w:rPr>
        <w:t>. 84]</w:t>
      </w:r>
    </w:p>
    <w:p w14:paraId="27A24D29" w14:textId="132455F8" w:rsidR="00FC41BB" w:rsidRDefault="00457D04" w:rsidP="009C49DB">
      <w:pPr>
        <w:spacing w:line="360" w:lineRule="auto"/>
        <w:rPr>
          <w:sz w:val="28"/>
          <w:szCs w:val="28"/>
        </w:rPr>
      </w:pPr>
      <w:r>
        <w:rPr>
          <w:sz w:val="28"/>
          <w:szCs w:val="28"/>
        </w:rPr>
        <w:tab/>
      </w:r>
      <w:r w:rsidR="000D4328">
        <w:rPr>
          <w:sz w:val="28"/>
          <w:szCs w:val="28"/>
        </w:rPr>
        <w:t xml:space="preserve">Після відставки канцлера фон Бісмарка </w:t>
      </w:r>
      <w:r w:rsidR="00F73D57">
        <w:rPr>
          <w:sz w:val="28"/>
          <w:szCs w:val="28"/>
        </w:rPr>
        <w:t xml:space="preserve">відносини стали стрімко погіршуватись. Перши ударом стало не підписання «Перестрахувального договору». </w:t>
      </w:r>
      <w:r w:rsidR="00E14A63">
        <w:rPr>
          <w:sz w:val="28"/>
          <w:szCs w:val="28"/>
        </w:rPr>
        <w:t>Дивлячись на економічну ситуацію в державі імператором Олександром ІІІ було прийнято рішення про підвищення митного тарифу  11 липня 1891 року.</w:t>
      </w:r>
      <w:r w:rsidR="00181715">
        <w:rPr>
          <w:sz w:val="28"/>
          <w:szCs w:val="28"/>
        </w:rPr>
        <w:t xml:space="preserve"> До цього Німеччина ще у 1879 році підвищила тарифи на ввіз зерна з Росії до 1 марки за 100 кг. Причиною цього підвищення було субсидування свого сільського господарства за рахунок російського зерна.</w:t>
      </w:r>
      <w:r w:rsidR="00B061D6">
        <w:rPr>
          <w:sz w:val="28"/>
          <w:szCs w:val="28"/>
        </w:rPr>
        <w:t xml:space="preserve"> Росія вирішила нічого не робити, бо держава була у процесі індустріалізації і </w:t>
      </w:r>
      <w:r w:rsidR="00B061D6">
        <w:rPr>
          <w:sz w:val="28"/>
          <w:szCs w:val="28"/>
        </w:rPr>
        <w:lastRenderedPageBreak/>
        <w:t>їй потрібні були поставки технологічних механізмів з Німеччини.</w:t>
      </w:r>
      <w:r w:rsidR="001020BB">
        <w:rPr>
          <w:sz w:val="28"/>
          <w:szCs w:val="28"/>
        </w:rPr>
        <w:t xml:space="preserve"> </w:t>
      </w:r>
      <w:r w:rsidR="00301F45">
        <w:rPr>
          <w:sz w:val="28"/>
          <w:szCs w:val="28"/>
        </w:rPr>
        <w:t>Потім в 1885 підвищили у 3 рази, в 1887 – в 5 разів.</w:t>
      </w:r>
      <w:r w:rsidR="00B141F4" w:rsidRPr="00B141F4">
        <w:rPr>
          <w:sz w:val="28"/>
          <w:szCs w:val="28"/>
          <w:lang w:val="ru-RU"/>
        </w:rPr>
        <w:t xml:space="preserve">[18, </w:t>
      </w:r>
      <w:r w:rsidR="00B141F4">
        <w:rPr>
          <w:sz w:val="28"/>
          <w:szCs w:val="28"/>
          <w:lang w:val="en-US"/>
        </w:rPr>
        <w:t>c</w:t>
      </w:r>
      <w:r w:rsidR="00B141F4" w:rsidRPr="00B141F4">
        <w:rPr>
          <w:sz w:val="28"/>
          <w:szCs w:val="28"/>
          <w:lang w:val="ru-RU"/>
        </w:rPr>
        <w:t xml:space="preserve">. 854] </w:t>
      </w:r>
      <w:r w:rsidR="00E82E84">
        <w:rPr>
          <w:sz w:val="28"/>
          <w:szCs w:val="28"/>
        </w:rPr>
        <w:t>Новий економічний тариф підвищив митний тариф на увесь імпорт підвищили з 14,7% до 32,7% у 1892</w:t>
      </w:r>
      <w:r w:rsidR="00596CC2">
        <w:rPr>
          <w:sz w:val="28"/>
          <w:szCs w:val="28"/>
        </w:rPr>
        <w:t xml:space="preserve">. Ще дивлячись на дії Бісмарка у 1888 році у позиковій сфері, то можна зрозуміти, що  Німеччина методтчно задавала удар за ударом по економіці Росії і їх потрібно було збалансувати ситуацію в свою користь. </w:t>
      </w:r>
    </w:p>
    <w:p w14:paraId="68D47523" w14:textId="1627E261" w:rsidR="00431FA6" w:rsidRDefault="00431FA6" w:rsidP="009C49DB">
      <w:pPr>
        <w:spacing w:line="360" w:lineRule="auto"/>
        <w:rPr>
          <w:sz w:val="28"/>
          <w:szCs w:val="28"/>
        </w:rPr>
      </w:pPr>
      <w:r>
        <w:rPr>
          <w:sz w:val="28"/>
          <w:szCs w:val="28"/>
        </w:rPr>
        <w:tab/>
        <w:t>Одним з факторів причин підвищення цін була політика протекціонізму, яку лобіювали юнкери. Причиною було те, що в кінці ХІХ століття крупні землевласники східної частини Німеччини модернізували виробництво сільськогосподарської продукції, що дозволило самій Німеччині вирощувати великі об’єми продукції.</w:t>
      </w:r>
      <w:r w:rsidR="00B141F4" w:rsidRPr="00B141F4">
        <w:rPr>
          <w:sz w:val="28"/>
          <w:szCs w:val="28"/>
        </w:rPr>
        <w:t xml:space="preserve">[23, </w:t>
      </w:r>
      <w:r w:rsidR="00B141F4">
        <w:rPr>
          <w:sz w:val="28"/>
          <w:szCs w:val="28"/>
          <w:lang w:val="en-US"/>
        </w:rPr>
        <w:t>c</w:t>
      </w:r>
      <w:r w:rsidR="00B141F4" w:rsidRPr="00B141F4">
        <w:rPr>
          <w:sz w:val="28"/>
          <w:szCs w:val="28"/>
        </w:rPr>
        <w:t>. 15]</w:t>
      </w:r>
      <w:r>
        <w:rPr>
          <w:sz w:val="28"/>
          <w:szCs w:val="28"/>
        </w:rPr>
        <w:t xml:space="preserve"> </w:t>
      </w:r>
    </w:p>
    <w:p w14:paraId="3E5A0394" w14:textId="334001F9" w:rsidR="00FC41BB" w:rsidRPr="001020BB" w:rsidRDefault="00FC41BB" w:rsidP="00FC41BB">
      <w:pPr>
        <w:spacing w:line="360" w:lineRule="auto"/>
        <w:ind w:firstLine="708"/>
        <w:rPr>
          <w:sz w:val="28"/>
          <w:szCs w:val="28"/>
        </w:rPr>
      </w:pPr>
      <w:r>
        <w:rPr>
          <w:sz w:val="28"/>
          <w:szCs w:val="28"/>
        </w:rPr>
        <w:t>На початку 1890-х Росії вдалося частково позбутися впливу німецького капіталу, хоча ще 20% всієї промисловості Росії було німецьким, що все ще є відчутною часткою</w:t>
      </w:r>
      <w:r w:rsidR="00B12866">
        <w:rPr>
          <w:sz w:val="28"/>
          <w:szCs w:val="28"/>
        </w:rPr>
        <w:t>. Крім того залишалася ситуація, як свідчив доклад що презентувало Олександру ІІІ його міністерство, в товарообороті між Росією та Німеччиною вигідне становище має саме Німеччина і вона впливає на те, як відчувала Росія в міжнародній торгівлі.</w:t>
      </w:r>
      <w:r w:rsidR="00B141F4" w:rsidRPr="00B141F4">
        <w:rPr>
          <w:sz w:val="28"/>
          <w:szCs w:val="28"/>
        </w:rPr>
        <w:t xml:space="preserve">[18, </w:t>
      </w:r>
      <w:r w:rsidR="00B141F4">
        <w:rPr>
          <w:sz w:val="28"/>
          <w:szCs w:val="28"/>
          <w:lang w:val="en-US"/>
        </w:rPr>
        <w:t>c</w:t>
      </w:r>
      <w:r w:rsidR="00B141F4" w:rsidRPr="00B141F4">
        <w:rPr>
          <w:sz w:val="28"/>
          <w:szCs w:val="28"/>
        </w:rPr>
        <w:t>. 855]</w:t>
      </w:r>
    </w:p>
    <w:p w14:paraId="07416714" w14:textId="1318A35E" w:rsidR="00431FA6" w:rsidRPr="00431FA6" w:rsidRDefault="00FC41BB" w:rsidP="006E58D3">
      <w:pPr>
        <w:spacing w:line="360" w:lineRule="auto"/>
        <w:rPr>
          <w:sz w:val="28"/>
          <w:szCs w:val="28"/>
        </w:rPr>
      </w:pPr>
      <w:r>
        <w:rPr>
          <w:sz w:val="28"/>
          <w:szCs w:val="28"/>
        </w:rPr>
        <w:tab/>
      </w:r>
      <w:r w:rsidR="005564F9">
        <w:rPr>
          <w:sz w:val="28"/>
          <w:szCs w:val="28"/>
        </w:rPr>
        <w:t>Ще одним фактором, який погіршував політичну ситуацію між двома імперіями були договори, які заключив канцлер Капріві з рядом країн. Він заключив багато вигідних та ліберальних митних домовленостей з іншими потенціальними постачальниками зерна: Канадою, Аргентиною, Австро-Угорщиною, США та Румунією. Вони могли ввозити товари по заниженому тарифі, коли Росія мала ввозити по  стандартним, високим тарифам. Російський хліб ввозився на 40% дорожче, за інших поставників хліба. Від цього відсоток ввозу хліба в Німеччину впав з 54,5% до 18,3%</w:t>
      </w:r>
      <w:r w:rsidR="00260719">
        <w:rPr>
          <w:sz w:val="28"/>
          <w:szCs w:val="28"/>
        </w:rPr>
        <w:t>.</w:t>
      </w:r>
      <w:r w:rsidR="00734FC4" w:rsidRPr="007053D4">
        <w:rPr>
          <w:sz w:val="28"/>
          <w:szCs w:val="28"/>
        </w:rPr>
        <w:t xml:space="preserve">[23, </w:t>
      </w:r>
      <w:r w:rsidR="00734FC4">
        <w:rPr>
          <w:sz w:val="28"/>
          <w:szCs w:val="28"/>
          <w:lang w:val="en-US"/>
        </w:rPr>
        <w:t>c</w:t>
      </w:r>
      <w:r w:rsidR="00734FC4" w:rsidRPr="007053D4">
        <w:rPr>
          <w:sz w:val="28"/>
          <w:szCs w:val="28"/>
        </w:rPr>
        <w:t>. 17]</w:t>
      </w:r>
    </w:p>
    <w:p w14:paraId="2108C0AE" w14:textId="6FAB20DD" w:rsidR="00BB64A1" w:rsidRDefault="009065A6" w:rsidP="006E58D3">
      <w:pPr>
        <w:spacing w:line="360" w:lineRule="auto"/>
        <w:rPr>
          <w:sz w:val="28"/>
          <w:szCs w:val="28"/>
        </w:rPr>
      </w:pPr>
      <w:r w:rsidRPr="00431FA6">
        <w:rPr>
          <w:sz w:val="28"/>
          <w:szCs w:val="28"/>
        </w:rPr>
        <w:tab/>
      </w:r>
      <w:r w:rsidRPr="009065A6">
        <w:rPr>
          <w:sz w:val="28"/>
          <w:szCs w:val="28"/>
        </w:rPr>
        <w:t>Росіяни вирішили</w:t>
      </w:r>
      <w:r>
        <w:rPr>
          <w:sz w:val="28"/>
          <w:szCs w:val="28"/>
        </w:rPr>
        <w:t xml:space="preserve"> відповісти на агресивну торгову політику закривши доступ німцям до ласок та підвищили вартість перебування німецьких суден в портах Росії з 5 копійок до 1 рубля.</w:t>
      </w:r>
      <w:r w:rsidR="00790D32" w:rsidRPr="00790D32">
        <w:rPr>
          <w:sz w:val="28"/>
          <w:szCs w:val="28"/>
          <w:lang w:val="ru-RU"/>
        </w:rPr>
        <w:t xml:space="preserve"> [18, </w:t>
      </w:r>
      <w:r w:rsidR="00790D32">
        <w:rPr>
          <w:sz w:val="28"/>
          <w:szCs w:val="28"/>
          <w:lang w:val="en-US"/>
        </w:rPr>
        <w:t>c</w:t>
      </w:r>
      <w:r w:rsidR="00790D32" w:rsidRPr="00790D32">
        <w:rPr>
          <w:sz w:val="28"/>
          <w:szCs w:val="28"/>
          <w:lang w:val="ru-RU"/>
        </w:rPr>
        <w:t>. 855]</w:t>
      </w:r>
      <w:r w:rsidR="00075681">
        <w:rPr>
          <w:sz w:val="28"/>
          <w:szCs w:val="28"/>
        </w:rPr>
        <w:t xml:space="preserve"> Фактично розпочалась торгівельна війна, яка призвела до короткотривалого падіння торгівлі між двома країнами. У 1893 до Німеччини приїхало лише 1,3 млн пудів пшениці, </w:t>
      </w:r>
      <w:r w:rsidR="00075681">
        <w:rPr>
          <w:sz w:val="28"/>
          <w:szCs w:val="28"/>
        </w:rPr>
        <w:lastRenderedPageBreak/>
        <w:t xml:space="preserve">що у порівнянні з 19,5 млн пудами зерна виглядає критично мало. Взагалі, якщо брати усі зернові культури, то частка російської сільської продукції на </w:t>
      </w:r>
      <w:r w:rsidR="00360536">
        <w:rPr>
          <w:sz w:val="28"/>
          <w:szCs w:val="28"/>
        </w:rPr>
        <w:t>німецькому</w:t>
      </w:r>
      <w:r w:rsidR="00075681">
        <w:rPr>
          <w:sz w:val="28"/>
          <w:szCs w:val="28"/>
        </w:rPr>
        <w:t xml:space="preserve"> ринку впала до 13,9%.</w:t>
      </w:r>
      <w:r w:rsidR="00644960">
        <w:rPr>
          <w:sz w:val="28"/>
          <w:szCs w:val="28"/>
        </w:rPr>
        <w:t xml:space="preserve"> Але це не було </w:t>
      </w:r>
      <w:r w:rsidR="00CF686B">
        <w:rPr>
          <w:sz w:val="28"/>
          <w:szCs w:val="28"/>
        </w:rPr>
        <w:t>майже не відчутно</w:t>
      </w:r>
      <w:r w:rsidR="00360536">
        <w:rPr>
          <w:sz w:val="28"/>
          <w:szCs w:val="28"/>
        </w:rPr>
        <w:t xml:space="preserve"> </w:t>
      </w:r>
      <w:r w:rsidR="00644960">
        <w:rPr>
          <w:sz w:val="28"/>
          <w:szCs w:val="28"/>
        </w:rPr>
        <w:t>для російської економіки.</w:t>
      </w:r>
      <w:r w:rsidR="00CF686B">
        <w:rPr>
          <w:sz w:val="28"/>
          <w:szCs w:val="28"/>
        </w:rPr>
        <w:t xml:space="preserve"> Виходом з ситуації було перенаправлення потоку </w:t>
      </w:r>
      <w:r w:rsidR="00360536">
        <w:rPr>
          <w:sz w:val="28"/>
          <w:szCs w:val="28"/>
        </w:rPr>
        <w:t>експорту</w:t>
      </w:r>
      <w:r w:rsidR="00CF686B">
        <w:rPr>
          <w:sz w:val="28"/>
          <w:szCs w:val="28"/>
        </w:rPr>
        <w:t xml:space="preserve"> зерна</w:t>
      </w:r>
      <w:r w:rsidR="00360536">
        <w:rPr>
          <w:sz w:val="28"/>
          <w:szCs w:val="28"/>
        </w:rPr>
        <w:t xml:space="preserve"> та хлібу</w:t>
      </w:r>
      <w:r w:rsidR="00CF686B">
        <w:rPr>
          <w:sz w:val="28"/>
          <w:szCs w:val="28"/>
        </w:rPr>
        <w:t xml:space="preserve"> до інших країн: Італію, Францію, Нідерланди та Велику Британію.</w:t>
      </w:r>
      <w:r w:rsidR="00790D32" w:rsidRPr="00790D32">
        <w:rPr>
          <w:sz w:val="28"/>
          <w:szCs w:val="28"/>
          <w:lang w:val="ru-RU"/>
        </w:rPr>
        <w:t xml:space="preserve">[23, </w:t>
      </w:r>
      <w:r w:rsidR="00790D32">
        <w:rPr>
          <w:sz w:val="28"/>
          <w:szCs w:val="28"/>
          <w:lang w:val="en-US"/>
        </w:rPr>
        <w:t>c</w:t>
      </w:r>
      <w:r w:rsidR="00790D32" w:rsidRPr="00790D32">
        <w:rPr>
          <w:sz w:val="28"/>
          <w:szCs w:val="28"/>
          <w:lang w:val="ru-RU"/>
        </w:rPr>
        <w:t xml:space="preserve">. </w:t>
      </w:r>
      <w:r w:rsidR="00790D32" w:rsidRPr="0067668F">
        <w:rPr>
          <w:sz w:val="28"/>
          <w:szCs w:val="28"/>
          <w:lang w:val="ru-RU"/>
        </w:rPr>
        <w:t>18]</w:t>
      </w:r>
    </w:p>
    <w:p w14:paraId="61C3C2A3" w14:textId="4162C793" w:rsidR="00BB64A1" w:rsidRDefault="00341DCE" w:rsidP="006E58D3">
      <w:pPr>
        <w:spacing w:line="360" w:lineRule="auto"/>
        <w:rPr>
          <w:sz w:val="28"/>
          <w:szCs w:val="28"/>
        </w:rPr>
      </w:pPr>
      <w:r>
        <w:rPr>
          <w:sz w:val="28"/>
          <w:szCs w:val="28"/>
        </w:rPr>
        <w:tab/>
      </w:r>
      <w:r w:rsidR="00AD23B0">
        <w:rPr>
          <w:sz w:val="28"/>
          <w:szCs w:val="28"/>
        </w:rPr>
        <w:t>Незважаючи на всі можливі заходи, прийняті російським керівництвом, міністр фінансів С.Ю. Вітте заявив, що дефіцит російського бюджету був понад 74 млрд рублів. За його словами Німеччина для Росії є як головним партнером, так і головним супротивником і для того щоб розробити подальший план дій з покращення економічної ситуації в імперії, потрібно звернути увагу саме на досвід Німеччини, яка на той час була на піку своєї економічної могутності.</w:t>
      </w:r>
    </w:p>
    <w:p w14:paraId="2FC32AFD" w14:textId="77777777" w:rsidR="003158C4" w:rsidRPr="007053D4" w:rsidRDefault="005D3BC2" w:rsidP="006E58D3">
      <w:pPr>
        <w:spacing w:line="360" w:lineRule="auto"/>
        <w:rPr>
          <w:sz w:val="28"/>
          <w:szCs w:val="28"/>
          <w:lang w:val="ru-RU"/>
        </w:rPr>
      </w:pPr>
      <w:r>
        <w:rPr>
          <w:sz w:val="28"/>
          <w:szCs w:val="28"/>
        </w:rPr>
        <w:tab/>
        <w:t>Але і сама Німеччина страждала від торгівельної війни 1892-1893 років. Тому 3 жовтня 1893 у Берліні була проведена конференція між двома супротивниками для подолання цієї ситуації.</w:t>
      </w:r>
      <w:r w:rsidR="003932B7">
        <w:rPr>
          <w:sz w:val="28"/>
          <w:szCs w:val="28"/>
        </w:rPr>
        <w:t xml:space="preserve"> Опиралися цьому договору як німецькі юнкери, так і російські промисловці, але завдяки про- германській еліті у Росії та економічні негаразди у самій Німеччині було підписано, через три місяці</w:t>
      </w:r>
      <w:r w:rsidR="00622453">
        <w:rPr>
          <w:sz w:val="28"/>
          <w:szCs w:val="28"/>
        </w:rPr>
        <w:t xml:space="preserve"> у 1894</w:t>
      </w:r>
      <w:r w:rsidR="003932B7">
        <w:rPr>
          <w:sz w:val="28"/>
          <w:szCs w:val="28"/>
        </w:rPr>
        <w:t xml:space="preserve">, «Трактат про торгівлю та мореплавство» дійшовши компромісу у ряді стратегічних поставок та важливіші </w:t>
      </w:r>
      <w:r w:rsidR="00E73AD9">
        <w:rPr>
          <w:sz w:val="28"/>
          <w:szCs w:val="28"/>
        </w:rPr>
        <w:t>категорії</w:t>
      </w:r>
      <w:r w:rsidR="003932B7">
        <w:rPr>
          <w:sz w:val="28"/>
          <w:szCs w:val="28"/>
        </w:rPr>
        <w:t xml:space="preserve"> </w:t>
      </w:r>
      <w:r w:rsidR="00E73AD9">
        <w:rPr>
          <w:sz w:val="28"/>
          <w:szCs w:val="28"/>
        </w:rPr>
        <w:t>імпорту</w:t>
      </w:r>
      <w:r w:rsidR="003932B7">
        <w:rPr>
          <w:sz w:val="28"/>
          <w:szCs w:val="28"/>
        </w:rPr>
        <w:t xml:space="preserve"> та експорту двох держав</w:t>
      </w:r>
      <w:r w:rsidR="00622453">
        <w:rPr>
          <w:sz w:val="28"/>
          <w:szCs w:val="28"/>
        </w:rPr>
        <w:t>, особливо пов’язана з хлібом.</w:t>
      </w:r>
      <w:r w:rsidR="003932B7">
        <w:rPr>
          <w:sz w:val="28"/>
          <w:szCs w:val="28"/>
        </w:rPr>
        <w:t xml:space="preserve"> </w:t>
      </w:r>
      <w:r>
        <w:rPr>
          <w:sz w:val="28"/>
          <w:szCs w:val="28"/>
        </w:rPr>
        <w:t xml:space="preserve"> </w:t>
      </w:r>
      <w:r w:rsidR="00E73AD9">
        <w:rPr>
          <w:sz w:val="28"/>
          <w:szCs w:val="28"/>
        </w:rPr>
        <w:t>Саме завдяки міністру Вітте вдалося врегулювати на цей час економічні відносини.</w:t>
      </w:r>
      <w:r w:rsidR="00560EA6">
        <w:rPr>
          <w:sz w:val="28"/>
          <w:szCs w:val="28"/>
        </w:rPr>
        <w:t xml:space="preserve"> Незважаючи на протекціоністські бажання міністра Вітте, він розумів, що для процвітання та  захисту інтересів Росії конче необхідні стратегічні торгівельні домовленості з Німеччиною</w:t>
      </w:r>
      <w:r w:rsidR="00622453">
        <w:rPr>
          <w:sz w:val="28"/>
          <w:szCs w:val="28"/>
        </w:rPr>
        <w:t>.</w:t>
      </w:r>
      <w:r w:rsidR="00560EA6">
        <w:rPr>
          <w:sz w:val="28"/>
          <w:szCs w:val="28"/>
        </w:rPr>
        <w:t xml:space="preserve"> </w:t>
      </w:r>
      <w:r w:rsidR="0067668F" w:rsidRPr="007053D4">
        <w:rPr>
          <w:sz w:val="28"/>
          <w:szCs w:val="28"/>
          <w:lang w:val="ru-RU"/>
        </w:rPr>
        <w:t xml:space="preserve">[18, </w:t>
      </w:r>
      <w:r w:rsidR="0067668F">
        <w:rPr>
          <w:sz w:val="28"/>
          <w:szCs w:val="28"/>
          <w:lang w:val="en-US"/>
        </w:rPr>
        <w:t>c</w:t>
      </w:r>
      <w:r w:rsidR="0067668F" w:rsidRPr="007053D4">
        <w:rPr>
          <w:sz w:val="28"/>
          <w:szCs w:val="28"/>
          <w:lang w:val="ru-RU"/>
        </w:rPr>
        <w:t>. 857-</w:t>
      </w:r>
      <w:r w:rsidR="00E73AD9">
        <w:rPr>
          <w:sz w:val="28"/>
          <w:szCs w:val="28"/>
        </w:rPr>
        <w:t xml:space="preserve"> </w:t>
      </w:r>
      <w:r w:rsidR="0067668F" w:rsidRPr="007053D4">
        <w:rPr>
          <w:sz w:val="28"/>
          <w:szCs w:val="28"/>
          <w:lang w:val="ru-RU"/>
        </w:rPr>
        <w:t>860]</w:t>
      </w:r>
      <w:r w:rsidR="003158C4" w:rsidRPr="007053D4">
        <w:rPr>
          <w:sz w:val="28"/>
          <w:szCs w:val="28"/>
          <w:lang w:val="ru-RU"/>
        </w:rPr>
        <w:t xml:space="preserve"> </w:t>
      </w:r>
    </w:p>
    <w:p w14:paraId="252070FD" w14:textId="5DD42CAF" w:rsidR="00BB64A1" w:rsidRDefault="00E73AD9" w:rsidP="006E58D3">
      <w:pPr>
        <w:spacing w:line="360" w:lineRule="auto"/>
        <w:rPr>
          <w:sz w:val="28"/>
          <w:szCs w:val="28"/>
        </w:rPr>
      </w:pPr>
      <w:r>
        <w:rPr>
          <w:sz w:val="28"/>
          <w:szCs w:val="28"/>
        </w:rPr>
        <w:tab/>
      </w:r>
      <w:r w:rsidR="003E33E8">
        <w:rPr>
          <w:sz w:val="28"/>
          <w:szCs w:val="28"/>
        </w:rPr>
        <w:t xml:space="preserve">Далі торгівля тільки розгортувалася. З 1892 по 1912 роки імпорт продукції з Німеччини виріс в 5,2 рази. Порівняно з </w:t>
      </w:r>
      <w:r w:rsidR="00760CC5">
        <w:rPr>
          <w:sz w:val="28"/>
          <w:szCs w:val="28"/>
        </w:rPr>
        <w:t>іншим крупним</w:t>
      </w:r>
      <w:r w:rsidR="003E33E8">
        <w:rPr>
          <w:sz w:val="28"/>
          <w:szCs w:val="28"/>
        </w:rPr>
        <w:t xml:space="preserve"> імпортером Британією, з якою виріз лише в 1,4 рази, то це дуже суттєвий підйом. </w:t>
      </w:r>
      <w:r w:rsidR="003F4966">
        <w:rPr>
          <w:sz w:val="28"/>
          <w:szCs w:val="28"/>
        </w:rPr>
        <w:t>У 1911 році 60% всього імпорту було саме з Німеччини</w:t>
      </w:r>
      <w:r w:rsidR="00760CC5">
        <w:rPr>
          <w:sz w:val="28"/>
          <w:szCs w:val="28"/>
        </w:rPr>
        <w:t>, а у 1912 – 64%.</w:t>
      </w:r>
      <w:r w:rsidR="00B30963">
        <w:rPr>
          <w:sz w:val="28"/>
          <w:szCs w:val="28"/>
        </w:rPr>
        <w:t xml:space="preserve"> Крім того Росія імпортувала з Німеччини у 1910-х дві третини всіх </w:t>
      </w:r>
      <w:r w:rsidR="00B30963">
        <w:rPr>
          <w:sz w:val="28"/>
          <w:szCs w:val="28"/>
        </w:rPr>
        <w:lastRenderedPageBreak/>
        <w:t>машин та механізмів для заводів, 100% - жерстяних виробів, 90% - мідних</w:t>
      </w:r>
      <w:r w:rsidR="00123682">
        <w:rPr>
          <w:sz w:val="28"/>
          <w:szCs w:val="28"/>
        </w:rPr>
        <w:t>, 70% - дротових виробів та чавуну.</w:t>
      </w:r>
      <w:r w:rsidR="0062279F">
        <w:rPr>
          <w:sz w:val="28"/>
          <w:szCs w:val="28"/>
        </w:rPr>
        <w:t xml:space="preserve"> Також перше місце Німеччина по ввозу в Росію мала по ввозу: обробленого рису, суперфосфатів, шкіряних, столярних та токарних виробів, кокса, хімічних продуктів так красителів  та нафтових з газовими двигунами.</w:t>
      </w:r>
      <w:r w:rsidR="0035468B" w:rsidRPr="0035468B">
        <w:rPr>
          <w:sz w:val="28"/>
          <w:szCs w:val="28"/>
          <w:lang w:val="ru-RU"/>
        </w:rPr>
        <w:t xml:space="preserve">[19, </w:t>
      </w:r>
      <w:r w:rsidR="0035468B">
        <w:rPr>
          <w:sz w:val="28"/>
          <w:szCs w:val="28"/>
          <w:lang w:val="en-US"/>
        </w:rPr>
        <w:t>c</w:t>
      </w:r>
      <w:r w:rsidR="0035468B" w:rsidRPr="0035468B">
        <w:rPr>
          <w:sz w:val="28"/>
          <w:szCs w:val="28"/>
          <w:lang w:val="ru-RU"/>
        </w:rPr>
        <w:t>. 72-73]</w:t>
      </w:r>
    </w:p>
    <w:p w14:paraId="5D8813D3" w14:textId="76FBCB10" w:rsidR="0065012B" w:rsidRDefault="00E2376C" w:rsidP="006E58D3">
      <w:pPr>
        <w:spacing w:line="360" w:lineRule="auto"/>
        <w:rPr>
          <w:sz w:val="28"/>
          <w:szCs w:val="28"/>
        </w:rPr>
      </w:pPr>
      <w:r>
        <w:rPr>
          <w:sz w:val="28"/>
          <w:szCs w:val="28"/>
        </w:rPr>
        <w:tab/>
        <w:t xml:space="preserve">Незважаючи на постійний антагонізм між </w:t>
      </w:r>
      <w:r w:rsidRPr="00E2376C">
        <w:rPr>
          <w:sz w:val="28"/>
          <w:szCs w:val="28"/>
        </w:rPr>
        <w:t xml:space="preserve"> </w:t>
      </w:r>
      <w:r>
        <w:rPr>
          <w:sz w:val="28"/>
          <w:szCs w:val="28"/>
        </w:rPr>
        <w:t>двома державами на політичній арені</w:t>
      </w:r>
      <w:r w:rsidR="00F8350A">
        <w:rPr>
          <w:sz w:val="28"/>
          <w:szCs w:val="28"/>
        </w:rPr>
        <w:t xml:space="preserve"> та періодів торгівельних війн</w:t>
      </w:r>
      <w:r>
        <w:rPr>
          <w:sz w:val="28"/>
          <w:szCs w:val="28"/>
        </w:rPr>
        <w:t>, це не сильно зважало росту товарообміну. Можна побачити, що Росія, будучи житницею та маючи зерно, як головний товар на експорт була доволі слабка індустріально. Все більше і більше Росія була залежна від торгівлі з Німеччиною. Представники дуже добре знали російську мову та мали багато людських з’язків з Росією, що допомагало зрозуміти та відчути спецтфіку її ринку. Крім того географічн</w:t>
      </w:r>
      <w:r w:rsidR="00A22240">
        <w:rPr>
          <w:sz w:val="28"/>
          <w:szCs w:val="28"/>
        </w:rPr>
        <w:t>е розташування Німеччини та Росії</w:t>
      </w:r>
      <w:r>
        <w:rPr>
          <w:sz w:val="28"/>
          <w:szCs w:val="28"/>
        </w:rPr>
        <w:t xml:space="preserve"> бул</w:t>
      </w:r>
      <w:r w:rsidR="00A22240">
        <w:rPr>
          <w:sz w:val="28"/>
          <w:szCs w:val="28"/>
        </w:rPr>
        <w:t>о</w:t>
      </w:r>
      <w:r>
        <w:rPr>
          <w:sz w:val="28"/>
          <w:szCs w:val="28"/>
        </w:rPr>
        <w:t xml:space="preserve"> дуже вигідним с точки зору логістики обміну товарами. </w:t>
      </w:r>
    </w:p>
    <w:p w14:paraId="34AA2CF5" w14:textId="7F8B8E7D" w:rsidR="004C3BC8" w:rsidRDefault="004C3BC8" w:rsidP="006E58D3">
      <w:pPr>
        <w:spacing w:line="360" w:lineRule="auto"/>
        <w:rPr>
          <w:sz w:val="28"/>
          <w:szCs w:val="28"/>
        </w:rPr>
      </w:pPr>
    </w:p>
    <w:p w14:paraId="27E6494C" w14:textId="4896B410" w:rsidR="004C3BC8" w:rsidRDefault="004C3BC8" w:rsidP="006E58D3">
      <w:pPr>
        <w:spacing w:line="360" w:lineRule="auto"/>
        <w:rPr>
          <w:sz w:val="28"/>
          <w:szCs w:val="28"/>
        </w:rPr>
      </w:pPr>
    </w:p>
    <w:p w14:paraId="5886A047" w14:textId="3FBFB529" w:rsidR="004C3BC8" w:rsidRDefault="004C3BC8" w:rsidP="006E58D3">
      <w:pPr>
        <w:spacing w:line="360" w:lineRule="auto"/>
        <w:rPr>
          <w:sz w:val="28"/>
          <w:szCs w:val="28"/>
        </w:rPr>
      </w:pPr>
    </w:p>
    <w:p w14:paraId="3895B8EA" w14:textId="62E3CCBC" w:rsidR="004C3BC8" w:rsidRDefault="004C3BC8" w:rsidP="006E58D3">
      <w:pPr>
        <w:spacing w:line="360" w:lineRule="auto"/>
        <w:rPr>
          <w:sz w:val="28"/>
          <w:szCs w:val="28"/>
        </w:rPr>
      </w:pPr>
    </w:p>
    <w:p w14:paraId="58323F6F" w14:textId="1AB857D3" w:rsidR="004C3BC8" w:rsidRDefault="004C3BC8" w:rsidP="006E58D3">
      <w:pPr>
        <w:spacing w:line="360" w:lineRule="auto"/>
        <w:rPr>
          <w:sz w:val="28"/>
          <w:szCs w:val="28"/>
        </w:rPr>
      </w:pPr>
    </w:p>
    <w:p w14:paraId="2D0DEC9B" w14:textId="0A3ABD92" w:rsidR="004C3BC8" w:rsidRDefault="004C3BC8" w:rsidP="006E58D3">
      <w:pPr>
        <w:spacing w:line="360" w:lineRule="auto"/>
        <w:rPr>
          <w:sz w:val="28"/>
          <w:szCs w:val="28"/>
        </w:rPr>
      </w:pPr>
    </w:p>
    <w:p w14:paraId="0A87338E" w14:textId="7FD173D2" w:rsidR="004C3BC8" w:rsidRDefault="004C3BC8" w:rsidP="006E58D3">
      <w:pPr>
        <w:spacing w:line="360" w:lineRule="auto"/>
        <w:rPr>
          <w:sz w:val="28"/>
          <w:szCs w:val="28"/>
        </w:rPr>
      </w:pPr>
    </w:p>
    <w:p w14:paraId="21554A0F" w14:textId="6006E435" w:rsidR="004C3BC8" w:rsidRDefault="004C3BC8" w:rsidP="006E58D3">
      <w:pPr>
        <w:spacing w:line="360" w:lineRule="auto"/>
        <w:rPr>
          <w:sz w:val="28"/>
          <w:szCs w:val="28"/>
        </w:rPr>
      </w:pPr>
    </w:p>
    <w:p w14:paraId="036DBF64" w14:textId="245415A7" w:rsidR="004C3BC8" w:rsidRDefault="004C3BC8" w:rsidP="006E58D3">
      <w:pPr>
        <w:spacing w:line="360" w:lineRule="auto"/>
        <w:rPr>
          <w:sz w:val="28"/>
          <w:szCs w:val="28"/>
        </w:rPr>
      </w:pPr>
    </w:p>
    <w:p w14:paraId="48CF7598" w14:textId="59DF1E76" w:rsidR="004C3BC8" w:rsidRDefault="004C3BC8" w:rsidP="006E58D3">
      <w:pPr>
        <w:spacing w:line="360" w:lineRule="auto"/>
        <w:rPr>
          <w:sz w:val="28"/>
          <w:szCs w:val="28"/>
        </w:rPr>
      </w:pPr>
    </w:p>
    <w:p w14:paraId="5FA07154" w14:textId="292882E7" w:rsidR="004C3BC8" w:rsidRDefault="004C3BC8" w:rsidP="006E58D3">
      <w:pPr>
        <w:spacing w:line="360" w:lineRule="auto"/>
        <w:rPr>
          <w:sz w:val="28"/>
          <w:szCs w:val="28"/>
        </w:rPr>
      </w:pPr>
    </w:p>
    <w:p w14:paraId="1232942A" w14:textId="396AC43C" w:rsidR="004C3BC8" w:rsidRDefault="004C3BC8" w:rsidP="006E58D3">
      <w:pPr>
        <w:spacing w:line="360" w:lineRule="auto"/>
        <w:rPr>
          <w:sz w:val="28"/>
          <w:szCs w:val="28"/>
        </w:rPr>
      </w:pPr>
    </w:p>
    <w:p w14:paraId="4FF6F562" w14:textId="5030844C" w:rsidR="004C3BC8" w:rsidRDefault="004C3BC8" w:rsidP="006E58D3">
      <w:pPr>
        <w:spacing w:line="360" w:lineRule="auto"/>
        <w:rPr>
          <w:sz w:val="28"/>
          <w:szCs w:val="28"/>
        </w:rPr>
      </w:pPr>
    </w:p>
    <w:p w14:paraId="70502D53" w14:textId="4EE7C190" w:rsidR="004C3BC8" w:rsidRDefault="004C3BC8" w:rsidP="006E58D3">
      <w:pPr>
        <w:spacing w:line="360" w:lineRule="auto"/>
        <w:rPr>
          <w:sz w:val="28"/>
          <w:szCs w:val="28"/>
        </w:rPr>
      </w:pPr>
    </w:p>
    <w:p w14:paraId="2BF98742" w14:textId="1EC6AF91" w:rsidR="004C3BC8" w:rsidRDefault="004C3BC8" w:rsidP="006E58D3">
      <w:pPr>
        <w:spacing w:line="360" w:lineRule="auto"/>
        <w:rPr>
          <w:sz w:val="28"/>
          <w:szCs w:val="28"/>
        </w:rPr>
      </w:pPr>
    </w:p>
    <w:p w14:paraId="474A172E" w14:textId="77777777" w:rsidR="004C3BC8" w:rsidRDefault="004C3BC8" w:rsidP="006E58D3">
      <w:pPr>
        <w:spacing w:line="360" w:lineRule="auto"/>
        <w:rPr>
          <w:sz w:val="28"/>
          <w:szCs w:val="28"/>
        </w:rPr>
      </w:pPr>
    </w:p>
    <w:p w14:paraId="3FDF723B" w14:textId="30C6739F" w:rsidR="00E32694" w:rsidRDefault="00E32694" w:rsidP="00E32694">
      <w:pPr>
        <w:spacing w:line="360" w:lineRule="auto"/>
        <w:jc w:val="center"/>
        <w:rPr>
          <w:b/>
          <w:bCs/>
          <w:sz w:val="28"/>
          <w:szCs w:val="28"/>
        </w:rPr>
      </w:pPr>
      <w:r w:rsidRPr="00E32694">
        <w:rPr>
          <w:b/>
          <w:bCs/>
          <w:sz w:val="28"/>
          <w:szCs w:val="28"/>
        </w:rPr>
        <w:lastRenderedPageBreak/>
        <w:t xml:space="preserve">Розділ </w:t>
      </w:r>
      <w:r w:rsidR="007D186D" w:rsidRPr="00A45021">
        <w:rPr>
          <w:b/>
          <w:bCs/>
          <w:sz w:val="28"/>
          <w:szCs w:val="28"/>
        </w:rPr>
        <w:t>4</w:t>
      </w:r>
      <w:r w:rsidRPr="00E32694">
        <w:rPr>
          <w:b/>
          <w:bCs/>
          <w:sz w:val="28"/>
          <w:szCs w:val="28"/>
        </w:rPr>
        <w:t>. Німецько-російські наукові взаємозв’язки</w:t>
      </w:r>
    </w:p>
    <w:p w14:paraId="08ADE599" w14:textId="124DC9D2" w:rsidR="00E32694" w:rsidRDefault="00E32694" w:rsidP="00E32694">
      <w:pPr>
        <w:spacing w:line="360" w:lineRule="auto"/>
        <w:rPr>
          <w:b/>
          <w:bCs/>
          <w:sz w:val="28"/>
          <w:szCs w:val="28"/>
        </w:rPr>
      </w:pPr>
    </w:p>
    <w:p w14:paraId="64C45463" w14:textId="37125480" w:rsidR="00527A2B" w:rsidRDefault="00E32694" w:rsidP="00896694">
      <w:pPr>
        <w:spacing w:line="360" w:lineRule="auto"/>
        <w:rPr>
          <w:sz w:val="28"/>
          <w:szCs w:val="28"/>
        </w:rPr>
      </w:pPr>
      <w:r>
        <w:rPr>
          <w:b/>
          <w:bCs/>
          <w:sz w:val="28"/>
          <w:szCs w:val="28"/>
        </w:rPr>
        <w:tab/>
      </w:r>
      <w:r w:rsidR="00D027C0" w:rsidRPr="00D027C0">
        <w:rPr>
          <w:sz w:val="28"/>
          <w:szCs w:val="28"/>
        </w:rPr>
        <w:t xml:space="preserve">Німецько-російські </w:t>
      </w:r>
      <w:r w:rsidR="00D027C0">
        <w:rPr>
          <w:sz w:val="28"/>
          <w:szCs w:val="28"/>
        </w:rPr>
        <w:t xml:space="preserve">відносини мали досить глибокий характер і не </w:t>
      </w:r>
      <w:r w:rsidR="00D027C0" w:rsidRPr="00896694">
        <w:rPr>
          <w:sz w:val="28"/>
          <w:szCs w:val="28"/>
        </w:rPr>
        <w:t xml:space="preserve">обмежувалися торгівлею, економічними та геополітичними договорами та пактами. Ні, цей зв’язок існує у царині науки та культури, обміні науковими та економічними знаннями. </w:t>
      </w:r>
      <w:r w:rsidR="00527A2B">
        <w:rPr>
          <w:sz w:val="28"/>
          <w:szCs w:val="28"/>
        </w:rPr>
        <w:t xml:space="preserve">В обох країнах науковці та інші діячі цікавились інституціями та специфікою сусіда. Причини були різні і про дослідження цих зв’язків, їхніх причин та наслідків і йде у цьому дослідженні. </w:t>
      </w:r>
    </w:p>
    <w:p w14:paraId="1001AF45" w14:textId="2FE6CC1D" w:rsidR="00896694" w:rsidRDefault="00D027C0" w:rsidP="00527A2B">
      <w:pPr>
        <w:spacing w:line="360" w:lineRule="auto"/>
        <w:ind w:firstLine="708"/>
        <w:rPr>
          <w:sz w:val="28"/>
          <w:szCs w:val="28"/>
        </w:rPr>
      </w:pPr>
      <w:r w:rsidRPr="00896694">
        <w:rPr>
          <w:sz w:val="28"/>
          <w:szCs w:val="28"/>
        </w:rPr>
        <w:t>Цим зв’язком</w:t>
      </w:r>
      <w:r w:rsidR="00527A2B">
        <w:rPr>
          <w:sz w:val="28"/>
          <w:szCs w:val="28"/>
        </w:rPr>
        <w:t>, на мій погляд,</w:t>
      </w:r>
      <w:r w:rsidRPr="00896694">
        <w:rPr>
          <w:sz w:val="28"/>
          <w:szCs w:val="28"/>
        </w:rPr>
        <w:t xml:space="preserve"> не цурались у російській науці та історіографії.</w:t>
      </w:r>
      <w:r w:rsidR="00527A2B">
        <w:rPr>
          <w:sz w:val="28"/>
          <w:szCs w:val="28"/>
        </w:rPr>
        <w:t xml:space="preserve"> Її досліджували та намагались осмислити. Одним з </w:t>
      </w:r>
      <w:r w:rsidRPr="00896694">
        <w:rPr>
          <w:sz w:val="28"/>
          <w:szCs w:val="28"/>
        </w:rPr>
        <w:t xml:space="preserve"> </w:t>
      </w:r>
      <w:r w:rsidR="00527A2B">
        <w:rPr>
          <w:sz w:val="28"/>
          <w:szCs w:val="28"/>
        </w:rPr>
        <w:t>д</w:t>
      </w:r>
      <w:r w:rsidRPr="00896694">
        <w:rPr>
          <w:sz w:val="28"/>
          <w:szCs w:val="28"/>
        </w:rPr>
        <w:t>оказ</w:t>
      </w:r>
      <w:r w:rsidR="00527A2B">
        <w:rPr>
          <w:sz w:val="28"/>
          <w:szCs w:val="28"/>
        </w:rPr>
        <w:t>ів</w:t>
      </w:r>
      <w:r w:rsidRPr="00896694">
        <w:rPr>
          <w:sz w:val="28"/>
          <w:szCs w:val="28"/>
        </w:rPr>
        <w:t xml:space="preserve"> цього є те, що російський дореволюційний економіст І.І. Левін заявляв, що німецький вплив на російську економічну думку був набагато більшими та тривалішим, за теорії, які мали французи чи англійці.</w:t>
      </w:r>
      <w:r w:rsidR="0035468B" w:rsidRPr="0035468B">
        <w:rPr>
          <w:sz w:val="28"/>
          <w:szCs w:val="28"/>
        </w:rPr>
        <w:t xml:space="preserve">[31, </w:t>
      </w:r>
      <w:r w:rsidR="0035468B">
        <w:rPr>
          <w:sz w:val="28"/>
          <w:szCs w:val="28"/>
          <w:lang w:val="en-US"/>
        </w:rPr>
        <w:t>c</w:t>
      </w:r>
      <w:r w:rsidR="0035468B" w:rsidRPr="0035468B">
        <w:rPr>
          <w:sz w:val="28"/>
          <w:szCs w:val="28"/>
        </w:rPr>
        <w:t>. 162]</w:t>
      </w:r>
      <w:r w:rsidR="00A22240" w:rsidRPr="00896694">
        <w:rPr>
          <w:sz w:val="28"/>
          <w:szCs w:val="28"/>
        </w:rPr>
        <w:t xml:space="preserve"> </w:t>
      </w:r>
      <w:r w:rsidR="00ED0ED1">
        <w:rPr>
          <w:sz w:val="28"/>
          <w:szCs w:val="28"/>
        </w:rPr>
        <w:t xml:space="preserve"> Це є досить яскравим  показником сильних цих науково-культурних взаємин. </w:t>
      </w:r>
      <w:r w:rsidR="00497E22">
        <w:rPr>
          <w:sz w:val="28"/>
          <w:szCs w:val="28"/>
        </w:rPr>
        <w:t xml:space="preserve"> </w:t>
      </w:r>
      <w:r w:rsidR="00A22240" w:rsidRPr="00896694">
        <w:rPr>
          <w:sz w:val="28"/>
          <w:szCs w:val="28"/>
        </w:rPr>
        <w:t xml:space="preserve">Як було сказано вище, </w:t>
      </w:r>
      <w:r w:rsidR="00896694" w:rsidRPr="00896694">
        <w:rPr>
          <w:sz w:val="28"/>
          <w:szCs w:val="28"/>
        </w:rPr>
        <w:t xml:space="preserve">географічна </w:t>
      </w:r>
      <w:r w:rsidR="00896694">
        <w:rPr>
          <w:sz w:val="28"/>
          <w:szCs w:val="28"/>
        </w:rPr>
        <w:t xml:space="preserve">близькість, активне проникнення на російський ринок саме </w:t>
      </w:r>
      <w:r w:rsidR="0024336B">
        <w:rPr>
          <w:sz w:val="28"/>
          <w:szCs w:val="28"/>
        </w:rPr>
        <w:t xml:space="preserve">німецьких товарів та особисто </w:t>
      </w:r>
      <w:r w:rsidR="00896694">
        <w:rPr>
          <w:sz w:val="28"/>
          <w:szCs w:val="28"/>
        </w:rPr>
        <w:t>німців</w:t>
      </w:r>
      <w:r w:rsidR="0024336B">
        <w:rPr>
          <w:sz w:val="28"/>
          <w:szCs w:val="28"/>
        </w:rPr>
        <w:t xml:space="preserve"> </w:t>
      </w:r>
      <w:r w:rsidR="00896694">
        <w:rPr>
          <w:sz w:val="28"/>
          <w:szCs w:val="28"/>
        </w:rPr>
        <w:t xml:space="preserve">посилювали як політичні та і культурні зв’язки між населенням. Тому не дивно, що вплив Німеччини буде не тільки сфері економіки, але і культури в широкому сенсі. </w:t>
      </w:r>
      <w:r w:rsidR="00CB3B0D">
        <w:rPr>
          <w:sz w:val="28"/>
          <w:szCs w:val="28"/>
        </w:rPr>
        <w:t>Причому науковий вплив на Росію виражатися почав навіть за часовими межами цієї роботи, але виключати цю важливу для розуміння контексту інформацію я вважаю недоречним.</w:t>
      </w:r>
    </w:p>
    <w:p w14:paraId="6F10BC29" w14:textId="0A7FF033" w:rsidR="00CB3B0D" w:rsidRDefault="00CB3B0D" w:rsidP="00896694">
      <w:pPr>
        <w:spacing w:line="360" w:lineRule="auto"/>
        <w:rPr>
          <w:sz w:val="28"/>
          <w:szCs w:val="28"/>
        </w:rPr>
      </w:pPr>
      <w:r>
        <w:rPr>
          <w:sz w:val="28"/>
          <w:szCs w:val="28"/>
        </w:rPr>
        <w:tab/>
      </w:r>
      <w:r w:rsidR="00497E22">
        <w:rPr>
          <w:sz w:val="28"/>
          <w:szCs w:val="28"/>
        </w:rPr>
        <w:t xml:space="preserve">Але цей зв’язок не був дуже масовим. Він був у середі буржуазії, дворян, військових та науковців. Це є зрозумілим, бо саме ці групи найчастіше спілкувались з німцями. У Німеччині і таж сама картина, але з </w:t>
      </w:r>
      <w:r w:rsidR="00D63230">
        <w:rPr>
          <w:sz w:val="28"/>
          <w:szCs w:val="28"/>
        </w:rPr>
        <w:t>іншою</w:t>
      </w:r>
      <w:r w:rsidR="00497E22">
        <w:rPr>
          <w:sz w:val="28"/>
          <w:szCs w:val="28"/>
        </w:rPr>
        <w:t xml:space="preserve"> специфікою.</w:t>
      </w:r>
    </w:p>
    <w:p w14:paraId="6D8E119B" w14:textId="1632A4BE" w:rsidR="00497E22" w:rsidRDefault="00497E22" w:rsidP="00896694">
      <w:pPr>
        <w:spacing w:line="360" w:lineRule="auto"/>
        <w:rPr>
          <w:sz w:val="28"/>
          <w:szCs w:val="28"/>
        </w:rPr>
      </w:pPr>
      <w:r>
        <w:rPr>
          <w:sz w:val="28"/>
          <w:szCs w:val="28"/>
        </w:rPr>
        <w:tab/>
      </w:r>
      <w:r w:rsidR="00D63230">
        <w:rPr>
          <w:sz w:val="28"/>
          <w:szCs w:val="28"/>
        </w:rPr>
        <w:t>Спершу треба звернути увагу на університецьку середу</w:t>
      </w:r>
      <w:r w:rsidR="00712402">
        <w:rPr>
          <w:sz w:val="28"/>
          <w:szCs w:val="28"/>
        </w:rPr>
        <w:t xml:space="preserve"> та уточнити</w:t>
      </w:r>
      <w:r w:rsidR="00D63230">
        <w:rPr>
          <w:sz w:val="28"/>
          <w:szCs w:val="28"/>
        </w:rPr>
        <w:t xml:space="preserve"> </w:t>
      </w:r>
      <w:r w:rsidR="00712402">
        <w:rPr>
          <w:sz w:val="28"/>
          <w:szCs w:val="28"/>
        </w:rPr>
        <w:t xml:space="preserve">суть відсутності масовості дискусії, щодо німецьких впливів. Дискусії починались ще з початку формування перших Російських інститутів. Вперше цю тему підняв ще у 1811 році Н.М. Карамзін у «Записці про давню та нову Росію», що опублікували повністю лише у 1900, а у Німеччини у 1861. </w:t>
      </w:r>
      <w:r w:rsidR="00712402">
        <w:rPr>
          <w:sz w:val="28"/>
          <w:szCs w:val="28"/>
        </w:rPr>
        <w:lastRenderedPageBreak/>
        <w:t xml:space="preserve">Дискусії були в руслі того, </w:t>
      </w:r>
      <w:r w:rsidR="00135C8B">
        <w:rPr>
          <w:sz w:val="28"/>
          <w:szCs w:val="28"/>
        </w:rPr>
        <w:t>наскільки потрібно російській науці спиратися на європейську. У більшості випадків, стверджувалося про розуміння відсталості від науки Західноєвропейської і що потрібно з «радістю» спиратися на багатий досвід та джерельну базу своїх колег західних у справах просвітлення.</w:t>
      </w:r>
      <w:r w:rsidR="00007739" w:rsidRPr="00007739">
        <w:rPr>
          <w:sz w:val="28"/>
          <w:szCs w:val="28"/>
        </w:rPr>
        <w:t xml:space="preserve">[29, </w:t>
      </w:r>
      <w:r w:rsidR="00007739">
        <w:rPr>
          <w:sz w:val="28"/>
          <w:szCs w:val="28"/>
          <w:lang w:val="en-US"/>
        </w:rPr>
        <w:t>c</w:t>
      </w:r>
      <w:r w:rsidR="00007739" w:rsidRPr="00007739">
        <w:rPr>
          <w:sz w:val="28"/>
          <w:szCs w:val="28"/>
        </w:rPr>
        <w:t>. 172]</w:t>
      </w:r>
    </w:p>
    <w:p w14:paraId="03544BFF" w14:textId="733AEB28" w:rsidR="004250D4" w:rsidRDefault="008604D9" w:rsidP="00896694">
      <w:pPr>
        <w:spacing w:line="360" w:lineRule="auto"/>
        <w:rPr>
          <w:sz w:val="28"/>
          <w:szCs w:val="28"/>
        </w:rPr>
      </w:pPr>
      <w:r>
        <w:rPr>
          <w:sz w:val="28"/>
          <w:szCs w:val="28"/>
        </w:rPr>
        <w:tab/>
      </w:r>
      <w:r w:rsidR="004232EA">
        <w:rPr>
          <w:sz w:val="28"/>
          <w:szCs w:val="28"/>
        </w:rPr>
        <w:t>Доречним буде екскурс у початок ХІХ ст</w:t>
      </w:r>
      <w:r w:rsidR="00A717B5">
        <w:rPr>
          <w:sz w:val="28"/>
          <w:szCs w:val="28"/>
        </w:rPr>
        <w:t>оліття</w:t>
      </w:r>
      <w:r w:rsidR="004232EA">
        <w:rPr>
          <w:sz w:val="28"/>
          <w:szCs w:val="28"/>
        </w:rPr>
        <w:t xml:space="preserve"> для розуміння як формувалась економічна думка Німеччини, як вона вплинула на Росію і пояснити як це вплинуло на взаємини двох держав вже на рубежі ХІХ-ХХ століть. </w:t>
      </w:r>
      <w:r>
        <w:rPr>
          <w:sz w:val="28"/>
          <w:szCs w:val="28"/>
        </w:rPr>
        <w:t xml:space="preserve">Передумовою, проникненню </w:t>
      </w:r>
      <w:r w:rsidR="002D33FD">
        <w:rPr>
          <w:sz w:val="28"/>
          <w:szCs w:val="28"/>
        </w:rPr>
        <w:t xml:space="preserve">німецької науки стала англоманія після Наполеонівських війн на фоні розчарування у французькому просвітництві.  </w:t>
      </w:r>
      <w:r w:rsidR="004E27A0">
        <w:rPr>
          <w:sz w:val="28"/>
          <w:szCs w:val="28"/>
        </w:rPr>
        <w:t xml:space="preserve">Ідеї А. Сміта захлиснули Росію, як і всю Європу. Тоді ж і розповсюдились ідеї «невидимої руки ринку», невтручання у вільну торгівлю та господарське життя. Разом с цим в Росію почали проникати ідеї  опонентів Сміта, які писали роботи направлені проти вчення про економічний лібералізм. Серед них були і науковці з Німеччини. </w:t>
      </w:r>
    </w:p>
    <w:p w14:paraId="2A1E8E45" w14:textId="6A7850A1" w:rsidR="001E2612" w:rsidRDefault="004250D4" w:rsidP="00896694">
      <w:pPr>
        <w:spacing w:line="360" w:lineRule="auto"/>
        <w:rPr>
          <w:sz w:val="28"/>
          <w:szCs w:val="28"/>
        </w:rPr>
      </w:pPr>
      <w:r>
        <w:rPr>
          <w:sz w:val="28"/>
          <w:szCs w:val="28"/>
        </w:rPr>
        <w:tab/>
      </w:r>
      <w:r w:rsidR="004E27A0">
        <w:rPr>
          <w:sz w:val="28"/>
          <w:szCs w:val="28"/>
        </w:rPr>
        <w:t xml:space="preserve"> </w:t>
      </w:r>
      <w:r w:rsidR="000F4359" w:rsidRPr="007D4519">
        <w:rPr>
          <w:sz w:val="28"/>
          <w:szCs w:val="28"/>
        </w:rPr>
        <w:t>Еконо</w:t>
      </w:r>
      <w:r w:rsidR="000F4359">
        <w:rPr>
          <w:sz w:val="28"/>
          <w:szCs w:val="28"/>
        </w:rPr>
        <w:t>мічна думка</w:t>
      </w:r>
      <w:r w:rsidR="00380423">
        <w:rPr>
          <w:sz w:val="28"/>
          <w:szCs w:val="28"/>
        </w:rPr>
        <w:t>, і особливо «класична»</w:t>
      </w:r>
      <w:r w:rsidR="000F4359">
        <w:rPr>
          <w:sz w:val="28"/>
          <w:szCs w:val="28"/>
        </w:rPr>
        <w:t xml:space="preserve"> у Німеччині </w:t>
      </w:r>
      <w:r w:rsidR="007D4519">
        <w:rPr>
          <w:sz w:val="28"/>
          <w:szCs w:val="28"/>
        </w:rPr>
        <w:t xml:space="preserve">розвивалась </w:t>
      </w:r>
      <w:r w:rsidR="004232EA">
        <w:rPr>
          <w:sz w:val="28"/>
          <w:szCs w:val="28"/>
        </w:rPr>
        <w:t>в</w:t>
      </w:r>
      <w:r w:rsidR="007D4519">
        <w:rPr>
          <w:sz w:val="28"/>
          <w:szCs w:val="28"/>
        </w:rPr>
        <w:t xml:space="preserve"> умовах</w:t>
      </w:r>
      <w:r w:rsidR="004232EA">
        <w:rPr>
          <w:sz w:val="28"/>
          <w:szCs w:val="28"/>
        </w:rPr>
        <w:t xml:space="preserve"> державної роздробленості</w:t>
      </w:r>
      <w:r w:rsidR="001008FE">
        <w:rPr>
          <w:sz w:val="28"/>
          <w:szCs w:val="28"/>
        </w:rPr>
        <w:t>, економічної відсталості</w:t>
      </w:r>
      <w:r w:rsidR="00453630">
        <w:rPr>
          <w:sz w:val="28"/>
          <w:szCs w:val="28"/>
        </w:rPr>
        <w:t xml:space="preserve"> </w:t>
      </w:r>
      <w:r w:rsidR="001008FE">
        <w:rPr>
          <w:sz w:val="28"/>
          <w:szCs w:val="28"/>
        </w:rPr>
        <w:t>порівняно з Великою Британією</w:t>
      </w:r>
      <w:r w:rsidR="00380423">
        <w:rPr>
          <w:sz w:val="28"/>
          <w:szCs w:val="28"/>
        </w:rPr>
        <w:t xml:space="preserve"> та традицій </w:t>
      </w:r>
      <w:r w:rsidR="003E277F">
        <w:rPr>
          <w:sz w:val="28"/>
          <w:szCs w:val="28"/>
        </w:rPr>
        <w:t>етатизм</w:t>
      </w:r>
      <w:r w:rsidR="001008FE">
        <w:rPr>
          <w:sz w:val="28"/>
          <w:szCs w:val="28"/>
        </w:rPr>
        <w:t>у,</w:t>
      </w:r>
      <w:r w:rsidR="003E277F">
        <w:rPr>
          <w:sz w:val="28"/>
          <w:szCs w:val="28"/>
        </w:rPr>
        <w:t xml:space="preserve"> </w:t>
      </w:r>
      <w:r w:rsidR="001008FE">
        <w:rPr>
          <w:sz w:val="28"/>
          <w:szCs w:val="28"/>
        </w:rPr>
        <w:t xml:space="preserve">традиціоналізму </w:t>
      </w:r>
      <w:r w:rsidR="003E277F">
        <w:rPr>
          <w:sz w:val="28"/>
          <w:szCs w:val="28"/>
        </w:rPr>
        <w:t>та німецького бюрократизм</w:t>
      </w:r>
      <w:r w:rsidR="001008FE">
        <w:rPr>
          <w:sz w:val="28"/>
          <w:szCs w:val="28"/>
        </w:rPr>
        <w:t>у</w:t>
      </w:r>
      <w:r w:rsidR="003E277F">
        <w:rPr>
          <w:sz w:val="28"/>
          <w:szCs w:val="28"/>
        </w:rPr>
        <w:t>.</w:t>
      </w:r>
      <w:r w:rsidR="00380423">
        <w:rPr>
          <w:sz w:val="28"/>
          <w:szCs w:val="28"/>
        </w:rPr>
        <w:t xml:space="preserve"> </w:t>
      </w:r>
      <w:r w:rsidR="008F521A">
        <w:rPr>
          <w:sz w:val="28"/>
          <w:szCs w:val="28"/>
        </w:rPr>
        <w:t xml:space="preserve">Крім того, в Німеччині політекономіка формувалася </w:t>
      </w:r>
      <w:r w:rsidR="00453630">
        <w:rPr>
          <w:sz w:val="28"/>
          <w:szCs w:val="28"/>
        </w:rPr>
        <w:t>на історичній школі Г. Гуго та Ф.К. Савіньї, що базувалася на існуванні, так званого, «народного духа» у кожній державі та історизмі у дослідженні соціокультурних явищ. Найбільший вплив мали роботи Гегеля та Шеллінга, де відстоювалося верховенство держави та влади в цілому над індивідуумом, що було яскравим антиподом до політики невтручання в  економічні справи індивіда.</w:t>
      </w:r>
      <w:r w:rsidR="005C1078" w:rsidRPr="005C1078">
        <w:rPr>
          <w:sz w:val="28"/>
          <w:szCs w:val="28"/>
        </w:rPr>
        <w:t xml:space="preserve">[31, </w:t>
      </w:r>
      <w:r w:rsidR="005C1078">
        <w:rPr>
          <w:sz w:val="28"/>
          <w:szCs w:val="28"/>
          <w:lang w:val="en-US"/>
        </w:rPr>
        <w:t>c</w:t>
      </w:r>
      <w:r w:rsidR="005C1078" w:rsidRPr="005C1078">
        <w:rPr>
          <w:sz w:val="28"/>
          <w:szCs w:val="28"/>
        </w:rPr>
        <w:t>. 163]</w:t>
      </w:r>
      <w:r w:rsidR="00284174">
        <w:rPr>
          <w:sz w:val="28"/>
          <w:szCs w:val="28"/>
        </w:rPr>
        <w:t xml:space="preserve"> Крім того, не слід забувати, що «смітіанство» до Росії потрапляло через Геттінберський університет, де </w:t>
      </w:r>
      <w:r w:rsidR="00AC2FDB">
        <w:rPr>
          <w:sz w:val="28"/>
          <w:szCs w:val="28"/>
        </w:rPr>
        <w:t>могло видозмінюватися у німецьких реаліях.</w:t>
      </w:r>
      <w:r w:rsidR="00BD2D5E">
        <w:rPr>
          <w:sz w:val="28"/>
          <w:szCs w:val="28"/>
        </w:rPr>
        <w:t xml:space="preserve"> Німецькі вчені пропагували саме автаркію та жорстке регулювання державою торгівлі та господарської економіки. Таким був І.Г. Фіхте з його працею ще за 1800 рік «Закрита торгівельна держава». Іншим представником цієї течії та продовжувачем ідей Фіхте був А. Мюллер</w:t>
      </w:r>
      <w:r w:rsidR="00400D46">
        <w:rPr>
          <w:sz w:val="28"/>
          <w:szCs w:val="28"/>
        </w:rPr>
        <w:t xml:space="preserve">, який </w:t>
      </w:r>
      <w:r w:rsidR="00400D46">
        <w:rPr>
          <w:sz w:val="28"/>
          <w:szCs w:val="28"/>
        </w:rPr>
        <w:lastRenderedPageBreak/>
        <w:t>стверджував, що держава є абсолютним поєднанням усіх матеріальних та духовних багатств усієї нації і кожного індивідуума. Воно охоплює всі сфери життя та є керівною силою у економічних відносинах та прогресі.</w:t>
      </w:r>
      <w:r w:rsidR="0092495F" w:rsidRPr="0092495F">
        <w:rPr>
          <w:sz w:val="28"/>
          <w:szCs w:val="28"/>
          <w:lang w:val="ru-RU"/>
        </w:rPr>
        <w:t xml:space="preserve">[31, </w:t>
      </w:r>
      <w:r w:rsidR="0092495F">
        <w:rPr>
          <w:sz w:val="28"/>
          <w:szCs w:val="28"/>
          <w:lang w:val="en-US"/>
        </w:rPr>
        <w:t>c</w:t>
      </w:r>
      <w:r w:rsidR="0092495F" w:rsidRPr="0092495F">
        <w:rPr>
          <w:sz w:val="28"/>
          <w:szCs w:val="28"/>
          <w:lang w:val="ru-RU"/>
        </w:rPr>
        <w:t>. 164]</w:t>
      </w:r>
    </w:p>
    <w:p w14:paraId="00466FF2" w14:textId="77777777" w:rsidR="004E7C67" w:rsidRDefault="001E2612" w:rsidP="004E7C67">
      <w:pPr>
        <w:spacing w:line="360" w:lineRule="auto"/>
        <w:ind w:firstLine="708"/>
        <w:rPr>
          <w:sz w:val="28"/>
          <w:szCs w:val="28"/>
        </w:rPr>
      </w:pPr>
      <w:r>
        <w:rPr>
          <w:sz w:val="28"/>
          <w:szCs w:val="28"/>
        </w:rPr>
        <w:t xml:space="preserve">Більш детально зрозуміти, </w:t>
      </w:r>
      <w:r w:rsidR="00833E1C">
        <w:rPr>
          <w:sz w:val="28"/>
          <w:szCs w:val="28"/>
        </w:rPr>
        <w:t xml:space="preserve">як </w:t>
      </w:r>
      <w:r>
        <w:rPr>
          <w:sz w:val="28"/>
          <w:szCs w:val="28"/>
        </w:rPr>
        <w:t xml:space="preserve">саме ці ідеї вплинуть на Росію не можливо, якщо </w:t>
      </w:r>
      <w:r w:rsidR="00833E1C">
        <w:rPr>
          <w:sz w:val="28"/>
          <w:szCs w:val="28"/>
        </w:rPr>
        <w:t>не</w:t>
      </w:r>
      <w:r>
        <w:rPr>
          <w:sz w:val="28"/>
          <w:szCs w:val="28"/>
        </w:rPr>
        <w:t xml:space="preserve"> повернутись до теми  </w:t>
      </w:r>
      <w:r w:rsidR="00833E1C">
        <w:rPr>
          <w:sz w:val="28"/>
          <w:szCs w:val="28"/>
        </w:rPr>
        <w:t xml:space="preserve">університетів. </w:t>
      </w:r>
      <w:r w:rsidR="00D2083D">
        <w:rPr>
          <w:sz w:val="28"/>
          <w:szCs w:val="28"/>
        </w:rPr>
        <w:t>У середині ХІХ століття повстало питання</w:t>
      </w:r>
      <w:r w:rsidR="00786F15">
        <w:rPr>
          <w:sz w:val="28"/>
          <w:szCs w:val="28"/>
        </w:rPr>
        <w:t xml:space="preserve"> про напрямок руху університетської освіти. Ряд </w:t>
      </w:r>
      <w:r w:rsidR="002B280E">
        <w:rPr>
          <w:sz w:val="28"/>
          <w:szCs w:val="28"/>
        </w:rPr>
        <w:t>науковців як Н.І. Пирогов та К.Д. Кавелін почали у своїх публікаціях підіймати тему спливу німецької освіти.</w:t>
      </w:r>
      <w:r w:rsidR="006E7F61">
        <w:rPr>
          <w:sz w:val="28"/>
          <w:szCs w:val="28"/>
        </w:rPr>
        <w:t xml:space="preserve"> Знову почались заклики до перейняття досвіду з Європи.</w:t>
      </w:r>
      <w:r w:rsidR="003578F6">
        <w:rPr>
          <w:sz w:val="28"/>
          <w:szCs w:val="28"/>
        </w:rPr>
        <w:t xml:space="preserve"> Багато хто в першу чергу звернувся саме до досвіду моделі німецьких університетів. Аргументи були різні: від підходящої німецької моделі напрямку через ментальну зручність для слов’ян, до  того, що німецькі університети стали еталонами європейських вищих навчальних закладів.</w:t>
      </w:r>
    </w:p>
    <w:p w14:paraId="343BFB06" w14:textId="6D40DCEA" w:rsidR="008604D9" w:rsidRDefault="004E7C67" w:rsidP="004E7C67">
      <w:pPr>
        <w:spacing w:line="360" w:lineRule="auto"/>
        <w:ind w:firstLine="708"/>
        <w:rPr>
          <w:sz w:val="28"/>
          <w:szCs w:val="28"/>
        </w:rPr>
      </w:pPr>
      <w:r>
        <w:rPr>
          <w:sz w:val="28"/>
          <w:szCs w:val="28"/>
        </w:rPr>
        <w:t xml:space="preserve">Іншою задачею ставили знаходження ідеальної моделі для університету  Російській імперії. К.Д. Кавелін поставив задачу цього пошуку з наукової точки зору. Він, як і багато науковців середини 1860-х та початку ХХ століття, вбачали саме німецьку модель університетів найбільш оптимальною. </w:t>
      </w:r>
      <w:r w:rsidR="00ED7E72">
        <w:rPr>
          <w:sz w:val="28"/>
          <w:szCs w:val="28"/>
        </w:rPr>
        <w:t>Проблемою було, як вважає науковець те, що російські університети, хоч і запозичили німецьку систему формально, але сутність була інша. Треба було створювати умови, щоб ставлення до науки в Росії було як у Європі. Тільки тоді запрацювала б ця система на повну.</w:t>
      </w:r>
      <w:r w:rsidR="0092495F" w:rsidRPr="007053D4">
        <w:rPr>
          <w:sz w:val="28"/>
          <w:szCs w:val="28"/>
          <w:lang w:val="ru-RU"/>
        </w:rPr>
        <w:t xml:space="preserve">[29, </w:t>
      </w:r>
      <w:r w:rsidR="0092495F">
        <w:rPr>
          <w:sz w:val="28"/>
          <w:szCs w:val="28"/>
          <w:lang w:val="en-US"/>
        </w:rPr>
        <w:t>c</w:t>
      </w:r>
      <w:r w:rsidR="0092495F" w:rsidRPr="007053D4">
        <w:rPr>
          <w:sz w:val="28"/>
          <w:szCs w:val="28"/>
          <w:lang w:val="ru-RU"/>
        </w:rPr>
        <w:t>. 171-172]</w:t>
      </w:r>
    </w:p>
    <w:p w14:paraId="0B3B15C0" w14:textId="3E5A4032" w:rsidR="008604D9" w:rsidRDefault="001E2612" w:rsidP="00896694">
      <w:pPr>
        <w:spacing w:line="360" w:lineRule="auto"/>
        <w:rPr>
          <w:sz w:val="28"/>
          <w:szCs w:val="28"/>
        </w:rPr>
      </w:pPr>
      <w:r>
        <w:rPr>
          <w:sz w:val="28"/>
          <w:szCs w:val="28"/>
        </w:rPr>
        <w:tab/>
      </w:r>
      <w:r w:rsidR="00ED7E72">
        <w:rPr>
          <w:sz w:val="28"/>
          <w:szCs w:val="28"/>
        </w:rPr>
        <w:t xml:space="preserve">Пізніше в 1880-х  дуже активно почали казати про відхід від західноєвропейського </w:t>
      </w:r>
      <w:r w:rsidR="00301C2F">
        <w:rPr>
          <w:sz w:val="28"/>
          <w:szCs w:val="28"/>
        </w:rPr>
        <w:t>формату та створення унікального російського університету, але це були лише «патріотично» налаштовані публіцисти. Більшість критики була направлена на бездумне копіювання елементів німецьких університетських уставів. Крім того був</w:t>
      </w:r>
      <w:r w:rsidR="00C47791">
        <w:rPr>
          <w:sz w:val="28"/>
          <w:szCs w:val="28"/>
        </w:rPr>
        <w:t xml:space="preserve"> невеликий</w:t>
      </w:r>
      <w:r w:rsidR="00301C2F">
        <w:rPr>
          <w:sz w:val="28"/>
          <w:szCs w:val="28"/>
        </w:rPr>
        <w:t xml:space="preserve"> дисонанс між німецьким форматом </w:t>
      </w:r>
      <w:r w:rsidR="00C47791">
        <w:rPr>
          <w:sz w:val="28"/>
          <w:szCs w:val="28"/>
        </w:rPr>
        <w:t>вищих навчальних закладів та французькою шкільною системою.</w:t>
      </w:r>
    </w:p>
    <w:p w14:paraId="275D98AE" w14:textId="1B678408" w:rsidR="009B46BF" w:rsidRDefault="009B46BF" w:rsidP="00896694">
      <w:pPr>
        <w:spacing w:line="360" w:lineRule="auto"/>
        <w:rPr>
          <w:sz w:val="28"/>
          <w:szCs w:val="28"/>
        </w:rPr>
      </w:pPr>
      <w:r>
        <w:rPr>
          <w:sz w:val="28"/>
          <w:szCs w:val="28"/>
        </w:rPr>
        <w:lastRenderedPageBreak/>
        <w:tab/>
      </w:r>
      <w:r w:rsidR="007D632E">
        <w:rPr>
          <w:sz w:val="28"/>
          <w:szCs w:val="28"/>
        </w:rPr>
        <w:t>Одним</w:t>
      </w:r>
      <w:r w:rsidR="002F0B68">
        <w:rPr>
          <w:sz w:val="28"/>
          <w:szCs w:val="28"/>
        </w:rPr>
        <w:t xml:space="preserve">  з ключових елементів університетів є професура. </w:t>
      </w:r>
      <w:r w:rsidR="001900C0">
        <w:rPr>
          <w:sz w:val="28"/>
          <w:szCs w:val="28"/>
        </w:rPr>
        <w:t>Академічна м</w:t>
      </w:r>
      <w:r w:rsidR="002F0B68">
        <w:rPr>
          <w:sz w:val="28"/>
          <w:szCs w:val="28"/>
        </w:rPr>
        <w:t>обільність</w:t>
      </w:r>
      <w:r w:rsidR="00780DA5">
        <w:rPr>
          <w:sz w:val="28"/>
          <w:szCs w:val="28"/>
        </w:rPr>
        <w:t xml:space="preserve"> студентів та викладачів</w:t>
      </w:r>
      <w:r w:rsidR="002F0B68">
        <w:rPr>
          <w:sz w:val="28"/>
          <w:szCs w:val="28"/>
        </w:rPr>
        <w:t xml:space="preserve"> між Німеччиною та Росією була  дуже високою</w:t>
      </w:r>
      <w:r w:rsidR="00E611AD">
        <w:rPr>
          <w:sz w:val="28"/>
          <w:szCs w:val="28"/>
        </w:rPr>
        <w:t>, що сильніше посилювало вплив німецьких наукових думок на російські реалії. Наприклад, продовжуючи тему економічної думки Росії, то  великий вклад зробили німецькі професори, які в ній жили та працювали. Економіст Левін прокоментував це, зрівнявши Росію з лабораторією в якій визрівали теорії німецького антикласицизму.</w:t>
      </w:r>
      <w:r w:rsidR="000E112F">
        <w:rPr>
          <w:sz w:val="28"/>
          <w:szCs w:val="28"/>
        </w:rPr>
        <w:t xml:space="preserve"> До того ж сама Росія не готова була до ліберальної системи Сміта і тому його теорії не використовувались державою на практиці.</w:t>
      </w:r>
      <w:r w:rsidR="000E112F" w:rsidRPr="000E112F">
        <w:rPr>
          <w:rStyle w:val="af3"/>
          <w:sz w:val="28"/>
          <w:szCs w:val="28"/>
        </w:rPr>
        <w:t xml:space="preserve"> </w:t>
      </w:r>
      <w:r w:rsidR="008E2516">
        <w:rPr>
          <w:sz w:val="28"/>
          <w:szCs w:val="28"/>
        </w:rPr>
        <w:t>Тому дуже популярною з 1850-х теорією стала ідея Ф.</w:t>
      </w:r>
      <w:r w:rsidR="001900C0">
        <w:rPr>
          <w:sz w:val="28"/>
          <w:szCs w:val="28"/>
        </w:rPr>
        <w:t xml:space="preserve"> </w:t>
      </w:r>
      <w:r w:rsidR="008E2516">
        <w:rPr>
          <w:sz w:val="28"/>
          <w:szCs w:val="28"/>
        </w:rPr>
        <w:t xml:space="preserve">Ліста про національну політичну економію та унікальність специфіки кожної держави, дозволяючи втручатись державі в економічне життя </w:t>
      </w:r>
      <w:r w:rsidR="001900C0">
        <w:rPr>
          <w:sz w:val="28"/>
          <w:szCs w:val="28"/>
        </w:rPr>
        <w:t>індивідуумів</w:t>
      </w:r>
      <w:r w:rsidR="008E2516">
        <w:rPr>
          <w:sz w:val="28"/>
          <w:szCs w:val="28"/>
        </w:rPr>
        <w:t>. Пропагували цю ідею навіть періодичні видання, як наприклад «Русский Вестик».</w:t>
      </w:r>
      <w:r w:rsidR="007D632E" w:rsidRPr="007D632E">
        <w:rPr>
          <w:sz w:val="28"/>
          <w:szCs w:val="28"/>
          <w:lang w:val="ru-RU"/>
        </w:rPr>
        <w:t xml:space="preserve">[31, </w:t>
      </w:r>
      <w:r w:rsidR="007D632E">
        <w:rPr>
          <w:sz w:val="28"/>
          <w:szCs w:val="28"/>
          <w:lang w:val="en-US"/>
        </w:rPr>
        <w:t>c</w:t>
      </w:r>
      <w:r w:rsidR="007D632E" w:rsidRPr="007D632E">
        <w:rPr>
          <w:sz w:val="28"/>
          <w:szCs w:val="28"/>
          <w:lang w:val="ru-RU"/>
        </w:rPr>
        <w:t xml:space="preserve">. </w:t>
      </w:r>
      <w:r w:rsidR="007D632E" w:rsidRPr="007E2E3E">
        <w:rPr>
          <w:sz w:val="28"/>
          <w:szCs w:val="28"/>
          <w:lang w:val="ru-RU"/>
        </w:rPr>
        <w:t>164-166]</w:t>
      </w:r>
    </w:p>
    <w:p w14:paraId="02BBEF41" w14:textId="001A1D0D" w:rsidR="00135C8B" w:rsidRDefault="00135C8B" w:rsidP="00896694">
      <w:pPr>
        <w:spacing w:line="360" w:lineRule="auto"/>
        <w:rPr>
          <w:sz w:val="28"/>
          <w:szCs w:val="28"/>
        </w:rPr>
      </w:pPr>
      <w:r>
        <w:rPr>
          <w:sz w:val="28"/>
          <w:szCs w:val="28"/>
        </w:rPr>
        <w:tab/>
      </w:r>
      <w:r w:rsidR="00BC247B">
        <w:rPr>
          <w:sz w:val="28"/>
          <w:szCs w:val="28"/>
        </w:rPr>
        <w:t xml:space="preserve"> </w:t>
      </w:r>
      <w:r w:rsidR="003D619C">
        <w:rPr>
          <w:sz w:val="28"/>
          <w:szCs w:val="28"/>
        </w:rPr>
        <w:t xml:space="preserve">Слід зауважити, що мобільність кадрів в системі російських університетів розвивалась поступово. В середині ХІХ століття мобільність була доволі невисокою, але ближче до ХХ століття воно значно пожвавилось. </w:t>
      </w:r>
      <w:r w:rsidR="009D5654">
        <w:rPr>
          <w:sz w:val="28"/>
          <w:szCs w:val="28"/>
        </w:rPr>
        <w:t xml:space="preserve">Дослідники зауважують, що цей процес в Німеччині був частиною механізму та наукового змагання між науковцями, то у Росії такого не було. Але зазначимо, що посилення мобільності показувало про початок </w:t>
      </w:r>
      <w:r w:rsidR="0013281D">
        <w:rPr>
          <w:sz w:val="28"/>
          <w:szCs w:val="28"/>
        </w:rPr>
        <w:t>проходження</w:t>
      </w:r>
      <w:r w:rsidR="009D5654">
        <w:rPr>
          <w:sz w:val="28"/>
          <w:szCs w:val="28"/>
        </w:rPr>
        <w:t xml:space="preserve"> процесів, які були в Німеччині і свідчили про формування </w:t>
      </w:r>
      <w:r w:rsidR="0013281D">
        <w:rPr>
          <w:sz w:val="28"/>
          <w:szCs w:val="28"/>
        </w:rPr>
        <w:t xml:space="preserve">«класичного університету» </w:t>
      </w:r>
      <w:r w:rsidR="00F10311">
        <w:rPr>
          <w:sz w:val="28"/>
          <w:szCs w:val="28"/>
        </w:rPr>
        <w:t>європейського</w:t>
      </w:r>
      <w:r w:rsidR="0013281D">
        <w:rPr>
          <w:sz w:val="28"/>
          <w:szCs w:val="28"/>
        </w:rPr>
        <w:t xml:space="preserve"> гатунку.</w:t>
      </w:r>
      <w:r w:rsidR="007E2E3E" w:rsidRPr="007E2E3E">
        <w:rPr>
          <w:sz w:val="28"/>
          <w:szCs w:val="28"/>
          <w:lang w:val="ru-RU"/>
        </w:rPr>
        <w:t xml:space="preserve">[12, </w:t>
      </w:r>
      <w:r w:rsidR="007E2E3E">
        <w:rPr>
          <w:sz w:val="28"/>
          <w:szCs w:val="28"/>
          <w:lang w:val="en-US"/>
        </w:rPr>
        <w:t>c</w:t>
      </w:r>
      <w:r w:rsidR="007E2E3E" w:rsidRPr="007E2E3E">
        <w:rPr>
          <w:sz w:val="28"/>
          <w:szCs w:val="28"/>
          <w:lang w:val="ru-RU"/>
        </w:rPr>
        <w:t xml:space="preserve">. </w:t>
      </w:r>
      <w:r w:rsidR="007E2E3E" w:rsidRPr="00EF1337">
        <w:rPr>
          <w:sz w:val="28"/>
          <w:szCs w:val="28"/>
          <w:lang w:val="ru-RU"/>
        </w:rPr>
        <w:t>88]</w:t>
      </w:r>
      <w:r w:rsidR="0013281D">
        <w:rPr>
          <w:sz w:val="28"/>
          <w:szCs w:val="28"/>
        </w:rPr>
        <w:t xml:space="preserve"> </w:t>
      </w:r>
    </w:p>
    <w:p w14:paraId="200A8776" w14:textId="60B44DD0" w:rsidR="00EF3CF9" w:rsidRDefault="0024336B" w:rsidP="00896694">
      <w:pPr>
        <w:spacing w:line="360" w:lineRule="auto"/>
        <w:rPr>
          <w:sz w:val="28"/>
          <w:szCs w:val="28"/>
        </w:rPr>
      </w:pPr>
      <w:r>
        <w:rPr>
          <w:sz w:val="28"/>
          <w:szCs w:val="28"/>
        </w:rPr>
        <w:tab/>
      </w:r>
      <w:r w:rsidR="00AD7DAC">
        <w:rPr>
          <w:sz w:val="28"/>
          <w:szCs w:val="28"/>
        </w:rPr>
        <w:t xml:space="preserve">До речі дуже багато саме </w:t>
      </w:r>
      <w:r w:rsidR="007B5CF5">
        <w:rPr>
          <w:sz w:val="28"/>
          <w:szCs w:val="28"/>
        </w:rPr>
        <w:t xml:space="preserve">німецьких професорів викладали у університетах Російської імперії. При цьому з самого заснування </w:t>
      </w:r>
      <w:r w:rsidR="00340591">
        <w:rPr>
          <w:sz w:val="28"/>
          <w:szCs w:val="28"/>
        </w:rPr>
        <w:t>університетів наближених до європейського стандарту Петром І. Він для підготовки майбутніх спеціалістів запросив саме німецьких вчених</w:t>
      </w:r>
      <w:r w:rsidR="00B47EAB">
        <w:rPr>
          <w:sz w:val="28"/>
          <w:szCs w:val="28"/>
        </w:rPr>
        <w:t xml:space="preserve"> т</w:t>
      </w:r>
      <w:r w:rsidR="00EF3CF9">
        <w:rPr>
          <w:sz w:val="28"/>
          <w:szCs w:val="28"/>
        </w:rPr>
        <w:t>а</w:t>
      </w:r>
      <w:r w:rsidR="00B47EAB">
        <w:rPr>
          <w:sz w:val="28"/>
          <w:szCs w:val="28"/>
        </w:rPr>
        <w:t xml:space="preserve"> декількох німецьких студентів.</w:t>
      </w:r>
      <w:r w:rsidR="00EF1337" w:rsidRPr="00EF1337">
        <w:rPr>
          <w:sz w:val="28"/>
          <w:szCs w:val="28"/>
        </w:rPr>
        <w:t xml:space="preserve">[21, </w:t>
      </w:r>
      <w:r w:rsidR="00EF1337">
        <w:rPr>
          <w:sz w:val="28"/>
          <w:szCs w:val="28"/>
          <w:lang w:val="en-US"/>
        </w:rPr>
        <w:t>c</w:t>
      </w:r>
      <w:r w:rsidR="00EF1337" w:rsidRPr="00EF1337">
        <w:rPr>
          <w:sz w:val="28"/>
          <w:szCs w:val="28"/>
        </w:rPr>
        <w:t>. 23]</w:t>
      </w:r>
      <w:r w:rsidR="00FC1EF3">
        <w:rPr>
          <w:sz w:val="28"/>
          <w:szCs w:val="28"/>
        </w:rPr>
        <w:t xml:space="preserve"> </w:t>
      </w:r>
      <w:r w:rsidR="00EF3CF9">
        <w:rPr>
          <w:sz w:val="28"/>
          <w:szCs w:val="28"/>
        </w:rPr>
        <w:t xml:space="preserve">Зв’язки з німецьким  університетами ще з </w:t>
      </w:r>
      <w:r w:rsidR="00EF3CF9" w:rsidRPr="00EF3CF9">
        <w:rPr>
          <w:sz w:val="28"/>
          <w:szCs w:val="28"/>
        </w:rPr>
        <w:t>XVIII</w:t>
      </w:r>
      <w:r w:rsidR="00EF3CF9">
        <w:rPr>
          <w:sz w:val="28"/>
          <w:szCs w:val="28"/>
        </w:rPr>
        <w:t xml:space="preserve"> були дуже тісними , тому ц</w:t>
      </w:r>
      <w:r w:rsidR="00DE513F">
        <w:rPr>
          <w:sz w:val="28"/>
          <w:szCs w:val="28"/>
        </w:rPr>
        <w:t>я традиція «обміну» кадрами</w:t>
      </w:r>
      <w:r w:rsidR="001C2228">
        <w:rPr>
          <w:sz w:val="28"/>
          <w:szCs w:val="28"/>
        </w:rPr>
        <w:t xml:space="preserve"> з </w:t>
      </w:r>
      <w:r w:rsidR="00142A92">
        <w:rPr>
          <w:sz w:val="28"/>
          <w:szCs w:val="28"/>
        </w:rPr>
        <w:t>Німеччиною</w:t>
      </w:r>
      <w:r w:rsidR="00EF3CF9">
        <w:rPr>
          <w:sz w:val="28"/>
          <w:szCs w:val="28"/>
        </w:rPr>
        <w:t xml:space="preserve"> </w:t>
      </w:r>
      <w:r w:rsidR="00DE513F">
        <w:rPr>
          <w:sz w:val="28"/>
          <w:szCs w:val="28"/>
        </w:rPr>
        <w:t>продовжувалася все ХІХ</w:t>
      </w:r>
      <w:r w:rsidR="00496282">
        <w:rPr>
          <w:sz w:val="28"/>
          <w:szCs w:val="28"/>
        </w:rPr>
        <w:t xml:space="preserve"> століття. </w:t>
      </w:r>
      <w:r w:rsidR="00EF3CF9">
        <w:rPr>
          <w:sz w:val="28"/>
          <w:szCs w:val="28"/>
        </w:rPr>
        <w:t xml:space="preserve"> Російські студенти навчалися на технічних та природознавчих спеціальностях. </w:t>
      </w:r>
    </w:p>
    <w:p w14:paraId="4470A38E" w14:textId="081675DD" w:rsidR="0024336B" w:rsidRDefault="00496282" w:rsidP="00EF3CF9">
      <w:pPr>
        <w:spacing w:line="360" w:lineRule="auto"/>
        <w:ind w:firstLine="708"/>
        <w:rPr>
          <w:sz w:val="28"/>
          <w:szCs w:val="28"/>
        </w:rPr>
      </w:pPr>
      <w:r>
        <w:rPr>
          <w:sz w:val="28"/>
          <w:szCs w:val="28"/>
        </w:rPr>
        <w:lastRenderedPageBreak/>
        <w:t>Яскраво</w:t>
      </w:r>
      <w:r w:rsidR="00EF3CF9">
        <w:rPr>
          <w:sz w:val="28"/>
          <w:szCs w:val="28"/>
        </w:rPr>
        <w:t xml:space="preserve"> ситуацію з Російськими університетами</w:t>
      </w:r>
      <w:r>
        <w:rPr>
          <w:sz w:val="28"/>
          <w:szCs w:val="28"/>
        </w:rPr>
        <w:t xml:space="preserve"> висвітлив</w:t>
      </w:r>
      <w:r w:rsidR="001C2228">
        <w:rPr>
          <w:sz w:val="28"/>
          <w:szCs w:val="28"/>
        </w:rPr>
        <w:t xml:space="preserve"> Дмитро Павлович Урсу. На основі даних про міжнародну діяльність Імператорського Новоросійського Університету</w:t>
      </w:r>
      <w:r w:rsidR="00142A92">
        <w:rPr>
          <w:sz w:val="28"/>
          <w:szCs w:val="28"/>
        </w:rPr>
        <w:t>, можна свідчити про тенденції в  системі університетів імперії</w:t>
      </w:r>
      <w:r w:rsidR="00BB092D">
        <w:rPr>
          <w:sz w:val="28"/>
          <w:szCs w:val="28"/>
        </w:rPr>
        <w:t>. Потік молоді до західних університетів був з різною інтенсивністю і часто, до речі, залежав від політики влади.</w:t>
      </w:r>
      <w:r w:rsidR="00731DFB">
        <w:rPr>
          <w:sz w:val="28"/>
          <w:szCs w:val="28"/>
        </w:rPr>
        <w:t xml:space="preserve"> Наприклад за період «консервативних контрреформ» зменшився потік студентів до Європи. У порівнянні за два роки 1862-1864 поїхало 89, а за період 1875-1881 – тільки 54.</w:t>
      </w:r>
      <w:r w:rsidR="00BB092D">
        <w:rPr>
          <w:sz w:val="28"/>
          <w:szCs w:val="28"/>
        </w:rPr>
        <w:t xml:space="preserve"> </w:t>
      </w:r>
      <w:r w:rsidR="008F02BD">
        <w:rPr>
          <w:sz w:val="28"/>
          <w:szCs w:val="28"/>
        </w:rPr>
        <w:t xml:space="preserve">Що стосується професорів, то з 1879-1881  у Європу виїхало 113 професорів для покращення кваліфікації. </w:t>
      </w:r>
      <w:r w:rsidR="009E4925">
        <w:rPr>
          <w:sz w:val="28"/>
          <w:szCs w:val="28"/>
        </w:rPr>
        <w:t>До Німеччини в Лейпциг для захисту магістерської дисертації виїхав з ІНУ видатний психолог Миколай Ланге</w:t>
      </w:r>
      <w:r w:rsidR="001600ED">
        <w:rPr>
          <w:sz w:val="28"/>
          <w:szCs w:val="28"/>
        </w:rPr>
        <w:t>.</w:t>
      </w:r>
      <w:r w:rsidR="00EF1337" w:rsidRPr="00EF1337">
        <w:rPr>
          <w:sz w:val="28"/>
          <w:szCs w:val="28"/>
          <w:lang w:val="ru-RU"/>
        </w:rPr>
        <w:t xml:space="preserve">[33, </w:t>
      </w:r>
      <w:r w:rsidR="00EF1337">
        <w:rPr>
          <w:sz w:val="28"/>
          <w:szCs w:val="28"/>
          <w:lang w:val="en-US"/>
        </w:rPr>
        <w:t>c</w:t>
      </w:r>
      <w:r w:rsidR="00EF1337" w:rsidRPr="00EF1337">
        <w:rPr>
          <w:sz w:val="28"/>
          <w:szCs w:val="28"/>
          <w:lang w:val="ru-RU"/>
        </w:rPr>
        <w:t xml:space="preserve"> 14-18]</w:t>
      </w:r>
    </w:p>
    <w:p w14:paraId="2682D395" w14:textId="77777777" w:rsidR="00A04108" w:rsidRPr="00A04108" w:rsidRDefault="00230C61" w:rsidP="00A04108">
      <w:pPr>
        <w:spacing w:line="360" w:lineRule="auto"/>
        <w:rPr>
          <w:sz w:val="28"/>
          <w:szCs w:val="28"/>
        </w:rPr>
      </w:pPr>
      <w:r>
        <w:rPr>
          <w:sz w:val="28"/>
          <w:szCs w:val="28"/>
        </w:rPr>
        <w:tab/>
        <w:t xml:space="preserve">З іншого боку яскраво представити німецьких науковців які працювали в Російській імперії був </w:t>
      </w:r>
      <w:r w:rsidRPr="00230C61">
        <w:rPr>
          <w:sz w:val="28"/>
          <w:szCs w:val="28"/>
        </w:rPr>
        <w:t>Ернст Романович фон Штерн</w:t>
      </w:r>
      <w:r>
        <w:rPr>
          <w:sz w:val="28"/>
          <w:szCs w:val="28"/>
        </w:rPr>
        <w:t xml:space="preserve">. </w:t>
      </w:r>
      <w:r w:rsidR="00A04108" w:rsidRPr="00A04108">
        <w:rPr>
          <w:sz w:val="28"/>
          <w:szCs w:val="28"/>
        </w:rPr>
        <w:t>Наприкінці 1884 р.</w:t>
      </w:r>
    </w:p>
    <w:p w14:paraId="7F9B08CF" w14:textId="0C239D38" w:rsidR="00230C61" w:rsidRPr="007B5CF5" w:rsidRDefault="00A04108" w:rsidP="00C237A7">
      <w:pPr>
        <w:spacing w:line="360" w:lineRule="auto"/>
        <w:rPr>
          <w:sz w:val="28"/>
          <w:szCs w:val="28"/>
        </w:rPr>
      </w:pPr>
      <w:r>
        <w:rPr>
          <w:sz w:val="28"/>
          <w:szCs w:val="28"/>
        </w:rPr>
        <w:t>фон</w:t>
      </w:r>
      <w:r w:rsidRPr="00A04108">
        <w:rPr>
          <w:sz w:val="28"/>
          <w:szCs w:val="28"/>
        </w:rPr>
        <w:t xml:space="preserve"> Штерн був запрошений  в </w:t>
      </w:r>
      <w:r>
        <w:rPr>
          <w:sz w:val="28"/>
          <w:szCs w:val="28"/>
        </w:rPr>
        <w:t>ІНУ</w:t>
      </w:r>
      <w:r w:rsidRPr="00A04108">
        <w:rPr>
          <w:sz w:val="28"/>
          <w:szCs w:val="28"/>
        </w:rPr>
        <w:t xml:space="preserve"> на місце приват-доцента кафедри класичної філології</w:t>
      </w:r>
      <w:r>
        <w:rPr>
          <w:sz w:val="28"/>
          <w:szCs w:val="28"/>
        </w:rPr>
        <w:t>.</w:t>
      </w:r>
      <w:r w:rsidR="0030008E">
        <w:rPr>
          <w:sz w:val="28"/>
          <w:szCs w:val="28"/>
        </w:rPr>
        <w:t xml:space="preserve"> </w:t>
      </w:r>
      <w:r w:rsidR="0030008E" w:rsidRPr="0030008E">
        <w:rPr>
          <w:sz w:val="28"/>
          <w:szCs w:val="28"/>
        </w:rPr>
        <w:t>Е.Р. Штерн був видатним істориком свого часу, чиї наукові інтереси були спрямовані як на вивчення</w:t>
      </w:r>
      <w:r w:rsidR="0030008E">
        <w:rPr>
          <w:sz w:val="28"/>
          <w:szCs w:val="28"/>
        </w:rPr>
        <w:t>, як</w:t>
      </w:r>
      <w:r w:rsidR="0030008E" w:rsidRPr="0030008E">
        <w:rPr>
          <w:sz w:val="28"/>
          <w:szCs w:val="28"/>
        </w:rPr>
        <w:t xml:space="preserve"> античної історії, так і археології</w:t>
      </w:r>
      <w:r w:rsidR="0030008E">
        <w:rPr>
          <w:sz w:val="28"/>
          <w:szCs w:val="28"/>
        </w:rPr>
        <w:t xml:space="preserve"> </w:t>
      </w:r>
      <w:r w:rsidR="0030008E" w:rsidRPr="0030008E">
        <w:rPr>
          <w:sz w:val="28"/>
          <w:szCs w:val="28"/>
        </w:rPr>
        <w:t>Північного</w:t>
      </w:r>
      <w:r w:rsidR="0030008E">
        <w:rPr>
          <w:sz w:val="28"/>
          <w:szCs w:val="28"/>
        </w:rPr>
        <w:t xml:space="preserve"> </w:t>
      </w:r>
      <w:r w:rsidR="0030008E" w:rsidRPr="0030008E">
        <w:rPr>
          <w:sz w:val="28"/>
          <w:szCs w:val="28"/>
        </w:rPr>
        <w:t>Причорномор’я.</w:t>
      </w:r>
      <w:r w:rsidR="00A032BF">
        <w:rPr>
          <w:sz w:val="28"/>
          <w:szCs w:val="28"/>
        </w:rPr>
        <w:t xml:space="preserve"> Він відклав багато знань в сфері археології і при  цьому дуже багато уваги приділяв німецькій громаді в Одесі.</w:t>
      </w:r>
      <w:r w:rsidR="00EF1337" w:rsidRPr="00EF1337">
        <w:rPr>
          <w:sz w:val="28"/>
          <w:szCs w:val="28"/>
        </w:rPr>
        <w:t>[25</w:t>
      </w:r>
      <w:r w:rsidR="003B1993" w:rsidRPr="003B1993">
        <w:rPr>
          <w:sz w:val="28"/>
          <w:szCs w:val="28"/>
        </w:rPr>
        <w:t xml:space="preserve">, </w:t>
      </w:r>
      <w:r w:rsidR="003B1993">
        <w:rPr>
          <w:sz w:val="28"/>
          <w:szCs w:val="28"/>
          <w:lang w:val="en-US"/>
        </w:rPr>
        <w:t>c</w:t>
      </w:r>
      <w:r w:rsidR="003B1993" w:rsidRPr="003B1993">
        <w:rPr>
          <w:sz w:val="28"/>
          <w:szCs w:val="28"/>
        </w:rPr>
        <w:t xml:space="preserve">. </w:t>
      </w:r>
      <w:r w:rsidR="003B1993" w:rsidRPr="00C71DDF">
        <w:rPr>
          <w:sz w:val="28"/>
          <w:szCs w:val="28"/>
        </w:rPr>
        <w:t>437</w:t>
      </w:r>
      <w:r w:rsidR="00EF1337" w:rsidRPr="00EF1337">
        <w:rPr>
          <w:sz w:val="28"/>
          <w:szCs w:val="28"/>
        </w:rPr>
        <w:t>]</w:t>
      </w:r>
    </w:p>
    <w:p w14:paraId="424D4375" w14:textId="2E581C1F" w:rsidR="00896694" w:rsidRPr="00896694" w:rsidRDefault="00496282" w:rsidP="00FF7A83">
      <w:pPr>
        <w:spacing w:line="360" w:lineRule="auto"/>
        <w:rPr>
          <w:sz w:val="28"/>
          <w:szCs w:val="28"/>
        </w:rPr>
      </w:pPr>
      <w:r>
        <w:rPr>
          <w:sz w:val="28"/>
          <w:szCs w:val="28"/>
        </w:rPr>
        <w:tab/>
      </w:r>
      <w:r w:rsidR="00D316A5">
        <w:rPr>
          <w:sz w:val="28"/>
          <w:szCs w:val="28"/>
        </w:rPr>
        <w:t>Взаємодія між державами та культурами цих держав викликал</w:t>
      </w:r>
      <w:r w:rsidR="00C14A45">
        <w:rPr>
          <w:sz w:val="28"/>
          <w:szCs w:val="28"/>
        </w:rPr>
        <w:t xml:space="preserve">о інтерес </w:t>
      </w:r>
      <w:r w:rsidR="00C237A7">
        <w:rPr>
          <w:sz w:val="28"/>
          <w:szCs w:val="28"/>
        </w:rPr>
        <w:t>в наукових колах</w:t>
      </w:r>
      <w:r w:rsidR="00957113">
        <w:rPr>
          <w:sz w:val="28"/>
          <w:szCs w:val="28"/>
        </w:rPr>
        <w:t>: с</w:t>
      </w:r>
      <w:r w:rsidR="00C237A7">
        <w:rPr>
          <w:sz w:val="28"/>
          <w:szCs w:val="28"/>
        </w:rPr>
        <w:t>початку в Росії, а потім в Німеччині</w:t>
      </w:r>
      <w:r w:rsidR="00957113">
        <w:rPr>
          <w:sz w:val="28"/>
          <w:szCs w:val="28"/>
        </w:rPr>
        <w:t>. Причому германістика як історична царина в Росії зародилася пізніше за дослідження Англії або Франції. Причин було дві: аморфність німецької нації до об’єднання 1871 року та відсутність широкої германофілі, незважаючи на великий прошарок німців в еліті Російської імперії та проживання майже 2 млн. етнічних німців.</w:t>
      </w:r>
      <w:r w:rsidR="00C71DDF" w:rsidRPr="00C71DDF">
        <w:rPr>
          <w:sz w:val="28"/>
          <w:szCs w:val="28"/>
        </w:rPr>
        <w:t xml:space="preserve">[34, </w:t>
      </w:r>
      <w:r w:rsidR="00C71DDF">
        <w:rPr>
          <w:sz w:val="28"/>
          <w:szCs w:val="28"/>
          <w:lang w:val="en-US"/>
        </w:rPr>
        <w:t>c</w:t>
      </w:r>
      <w:r w:rsidR="00C71DDF" w:rsidRPr="00C71DDF">
        <w:rPr>
          <w:sz w:val="28"/>
          <w:szCs w:val="28"/>
        </w:rPr>
        <w:t>. 136]</w:t>
      </w:r>
      <w:r w:rsidR="001925C7">
        <w:rPr>
          <w:sz w:val="28"/>
          <w:szCs w:val="28"/>
        </w:rPr>
        <w:t xml:space="preserve"> Але з часом почали формуватися  кола науковців, які почали цікавитись німецькою тематикою, особливо Середньовіччям. </w:t>
      </w:r>
      <w:r w:rsidR="007E3174">
        <w:rPr>
          <w:sz w:val="28"/>
          <w:szCs w:val="28"/>
        </w:rPr>
        <w:t>Прикладами праць по цій темі можна назвати  «</w:t>
      </w:r>
      <w:r w:rsidR="007E3174" w:rsidRPr="007E3174">
        <w:rPr>
          <w:sz w:val="28"/>
          <w:szCs w:val="28"/>
        </w:rPr>
        <w:t>Хрестовий похід Фрідріха II з дому</w:t>
      </w:r>
      <w:r w:rsidR="00187F5F">
        <w:rPr>
          <w:sz w:val="28"/>
          <w:szCs w:val="28"/>
        </w:rPr>
        <w:t xml:space="preserve"> </w:t>
      </w:r>
      <w:r w:rsidR="007E3174" w:rsidRPr="007E3174">
        <w:rPr>
          <w:sz w:val="28"/>
          <w:szCs w:val="28"/>
        </w:rPr>
        <w:t>Гогенештауфенскіх герцогів (18 червня 1223 - 10 червень 1229</w:t>
      </w:r>
      <w:r w:rsidR="007E3174">
        <w:rPr>
          <w:sz w:val="28"/>
          <w:szCs w:val="28"/>
        </w:rPr>
        <w:t xml:space="preserve">) 1863р. »  професора Більбасова з Київського університету або </w:t>
      </w:r>
      <w:r w:rsidR="007E3174">
        <w:rPr>
          <w:sz w:val="28"/>
          <w:szCs w:val="28"/>
        </w:rPr>
        <w:lastRenderedPageBreak/>
        <w:t>дослідження правління Оттона ІІІ професора з Харківського університету</w:t>
      </w:r>
      <w:r w:rsidR="0068545E">
        <w:rPr>
          <w:sz w:val="28"/>
          <w:szCs w:val="28"/>
        </w:rPr>
        <w:t xml:space="preserve"> В.К. Надлера.</w:t>
      </w:r>
      <w:r w:rsidR="004206AB">
        <w:rPr>
          <w:sz w:val="28"/>
          <w:szCs w:val="28"/>
        </w:rPr>
        <w:t xml:space="preserve"> Засновником російської школи більш новітньої Німецької історії став професор Петербурзького університету В.І. Гер’є</w:t>
      </w:r>
      <w:r w:rsidR="00FF7A83">
        <w:rPr>
          <w:sz w:val="28"/>
          <w:szCs w:val="28"/>
        </w:rPr>
        <w:t xml:space="preserve">. </w:t>
      </w:r>
      <w:r w:rsidR="00FF7A83" w:rsidRPr="00FF7A83">
        <w:rPr>
          <w:sz w:val="28"/>
          <w:szCs w:val="28"/>
        </w:rPr>
        <w:t>Починаючи з 1870-х рр., Закордонні відрядження стали загальним</w:t>
      </w:r>
      <w:r w:rsidR="00FF7A83">
        <w:rPr>
          <w:sz w:val="28"/>
          <w:szCs w:val="28"/>
        </w:rPr>
        <w:t xml:space="preserve"> </w:t>
      </w:r>
      <w:r w:rsidR="00FF7A83" w:rsidRPr="00FF7A83">
        <w:rPr>
          <w:sz w:val="28"/>
          <w:szCs w:val="28"/>
        </w:rPr>
        <w:t>правилом. В університетах Німеччини, Франції, Швейцарії пройшли науч</w:t>
      </w:r>
      <w:r w:rsidR="00FF7A83">
        <w:rPr>
          <w:sz w:val="28"/>
          <w:szCs w:val="28"/>
        </w:rPr>
        <w:t xml:space="preserve"> </w:t>
      </w:r>
      <w:r w:rsidR="00FF7A83" w:rsidRPr="00FF7A83">
        <w:rPr>
          <w:sz w:val="28"/>
          <w:szCs w:val="28"/>
        </w:rPr>
        <w:t>ні стажування багато російських істориків, які внесли помітний, а у</w:t>
      </w:r>
      <w:r w:rsidR="00FF7A83">
        <w:rPr>
          <w:sz w:val="28"/>
          <w:szCs w:val="28"/>
        </w:rPr>
        <w:t xml:space="preserve"> </w:t>
      </w:r>
      <w:r w:rsidR="00FF7A83" w:rsidRPr="00FF7A83">
        <w:rPr>
          <w:sz w:val="28"/>
          <w:szCs w:val="28"/>
        </w:rPr>
        <w:t>багатьох випадках і видатний внесок в історіографію загальної історії.</w:t>
      </w:r>
      <w:r w:rsidR="00C71DDF" w:rsidRPr="00C71DDF">
        <w:rPr>
          <w:sz w:val="28"/>
          <w:szCs w:val="28"/>
        </w:rPr>
        <w:t xml:space="preserve">[34, </w:t>
      </w:r>
      <w:r w:rsidR="00C71DDF">
        <w:rPr>
          <w:sz w:val="28"/>
          <w:szCs w:val="28"/>
          <w:lang w:val="en-US"/>
        </w:rPr>
        <w:t>c</w:t>
      </w:r>
      <w:r w:rsidR="00C71DDF" w:rsidRPr="00C71DDF">
        <w:rPr>
          <w:sz w:val="28"/>
          <w:szCs w:val="28"/>
        </w:rPr>
        <w:t xml:space="preserve">. </w:t>
      </w:r>
      <w:r w:rsidR="00C71DDF" w:rsidRPr="00E419F5">
        <w:rPr>
          <w:sz w:val="28"/>
          <w:szCs w:val="28"/>
        </w:rPr>
        <w:t>140-141]</w:t>
      </w:r>
    </w:p>
    <w:p w14:paraId="0BF8CBDB" w14:textId="5DC13EC6" w:rsidR="00896694" w:rsidRDefault="00187F5F" w:rsidP="007A3C88">
      <w:pPr>
        <w:spacing w:line="360" w:lineRule="auto"/>
        <w:rPr>
          <w:sz w:val="28"/>
          <w:szCs w:val="28"/>
        </w:rPr>
      </w:pPr>
      <w:r>
        <w:rPr>
          <w:sz w:val="28"/>
          <w:szCs w:val="28"/>
        </w:rPr>
        <w:tab/>
        <w:t>Що стосується німецької сторони дослідження регіону Російської імперії то</w:t>
      </w:r>
      <w:r w:rsidR="00FD73A3">
        <w:rPr>
          <w:sz w:val="28"/>
          <w:szCs w:val="28"/>
        </w:rPr>
        <w:t xml:space="preserve"> почали цікавитись лише з кінця ХІХ століття.</w:t>
      </w:r>
      <w:r w:rsidR="007A3C88">
        <w:rPr>
          <w:sz w:val="28"/>
          <w:szCs w:val="28"/>
        </w:rPr>
        <w:t xml:space="preserve"> Причому причина була зовсім іншою, аніж академічний інтерес науковців російських університетів. Східноєвропейська історія та її образ вимальовували історики задля того, щоб потім поширювати свій вплив на цей регіон. «Остфоршунг» був допоміжною академічною дисципліною зовнішньої політики. </w:t>
      </w:r>
      <w:r w:rsidR="00FD73A3">
        <w:rPr>
          <w:sz w:val="28"/>
          <w:szCs w:val="28"/>
        </w:rPr>
        <w:t xml:space="preserve">Початківцем у цій сфері став </w:t>
      </w:r>
      <w:r>
        <w:rPr>
          <w:sz w:val="28"/>
          <w:szCs w:val="28"/>
        </w:rPr>
        <w:t xml:space="preserve"> </w:t>
      </w:r>
      <w:r w:rsidR="00FD73A3">
        <w:rPr>
          <w:sz w:val="28"/>
          <w:szCs w:val="28"/>
        </w:rPr>
        <w:t xml:space="preserve">професор Т. Шіманн </w:t>
      </w:r>
      <w:r>
        <w:rPr>
          <w:sz w:val="28"/>
          <w:szCs w:val="28"/>
        </w:rPr>
        <w:t>з Берлінськ</w:t>
      </w:r>
      <w:r w:rsidR="00FD73A3">
        <w:rPr>
          <w:sz w:val="28"/>
          <w:szCs w:val="28"/>
        </w:rPr>
        <w:t>ого</w:t>
      </w:r>
      <w:r>
        <w:rPr>
          <w:sz w:val="28"/>
          <w:szCs w:val="28"/>
        </w:rPr>
        <w:t xml:space="preserve"> університет</w:t>
      </w:r>
      <w:r w:rsidR="00FD73A3">
        <w:rPr>
          <w:sz w:val="28"/>
          <w:szCs w:val="28"/>
        </w:rPr>
        <w:t xml:space="preserve">у. </w:t>
      </w:r>
      <w:r w:rsidR="007A3C88">
        <w:rPr>
          <w:sz w:val="28"/>
          <w:szCs w:val="28"/>
        </w:rPr>
        <w:t>Він поширював російську історію, перекладаючи праці російських істориків</w:t>
      </w:r>
      <w:r w:rsidR="00EF0584">
        <w:rPr>
          <w:sz w:val="28"/>
          <w:szCs w:val="28"/>
        </w:rPr>
        <w:t>,</w:t>
      </w:r>
      <w:r w:rsidR="007A3C88">
        <w:rPr>
          <w:sz w:val="28"/>
          <w:szCs w:val="28"/>
        </w:rPr>
        <w:t xml:space="preserve"> </w:t>
      </w:r>
      <w:r w:rsidR="00EF0584">
        <w:rPr>
          <w:sz w:val="28"/>
          <w:szCs w:val="28"/>
        </w:rPr>
        <w:t>я</w:t>
      </w:r>
      <w:r w:rsidR="007A3C88">
        <w:rPr>
          <w:sz w:val="28"/>
          <w:szCs w:val="28"/>
        </w:rPr>
        <w:t xml:space="preserve">к наприклад праці </w:t>
      </w:r>
      <w:r w:rsidR="00800374">
        <w:rPr>
          <w:sz w:val="28"/>
          <w:szCs w:val="28"/>
        </w:rPr>
        <w:t>Бестужева</w:t>
      </w:r>
      <w:r w:rsidR="007A3C88">
        <w:rPr>
          <w:sz w:val="28"/>
          <w:szCs w:val="28"/>
        </w:rPr>
        <w:t>-Рюміна</w:t>
      </w:r>
      <w:r w:rsidR="00EF0584">
        <w:rPr>
          <w:sz w:val="28"/>
          <w:szCs w:val="28"/>
        </w:rPr>
        <w:t xml:space="preserve">  та постійно проводячи лекції, заохочуючи до цієї тематики не тільки інших істориків та політиків, а й студентів.</w:t>
      </w:r>
      <w:r w:rsidR="00E419F5" w:rsidRPr="00E419F5">
        <w:rPr>
          <w:sz w:val="28"/>
          <w:szCs w:val="28"/>
        </w:rPr>
        <w:t xml:space="preserve">[14, </w:t>
      </w:r>
      <w:r w:rsidR="00E419F5">
        <w:rPr>
          <w:sz w:val="28"/>
          <w:szCs w:val="28"/>
          <w:lang w:val="en-US"/>
        </w:rPr>
        <w:t>c</w:t>
      </w:r>
      <w:r w:rsidR="00E419F5" w:rsidRPr="00E419F5">
        <w:rPr>
          <w:sz w:val="28"/>
          <w:szCs w:val="28"/>
        </w:rPr>
        <w:t xml:space="preserve">. </w:t>
      </w:r>
      <w:r w:rsidR="00E419F5" w:rsidRPr="00775CF7">
        <w:rPr>
          <w:sz w:val="28"/>
          <w:szCs w:val="28"/>
        </w:rPr>
        <w:t>21-22]</w:t>
      </w:r>
    </w:p>
    <w:p w14:paraId="401F0315" w14:textId="77735C0B" w:rsidR="00EF0584" w:rsidRPr="00896694" w:rsidRDefault="00EF0584" w:rsidP="007A3C88">
      <w:pPr>
        <w:spacing w:line="360" w:lineRule="auto"/>
        <w:rPr>
          <w:sz w:val="28"/>
          <w:szCs w:val="28"/>
        </w:rPr>
      </w:pPr>
      <w:r>
        <w:rPr>
          <w:sz w:val="28"/>
          <w:szCs w:val="28"/>
        </w:rPr>
        <w:tab/>
        <w:t xml:space="preserve">У глобальному сенсі можна зробити висновок про кардинальну різницю ситуації в науковій </w:t>
      </w:r>
      <w:r w:rsidR="00271DA5">
        <w:rPr>
          <w:sz w:val="28"/>
          <w:szCs w:val="28"/>
        </w:rPr>
        <w:t>взаємодії</w:t>
      </w:r>
      <w:r>
        <w:rPr>
          <w:sz w:val="28"/>
          <w:szCs w:val="28"/>
        </w:rPr>
        <w:t>.</w:t>
      </w:r>
      <w:r w:rsidR="00271DA5">
        <w:rPr>
          <w:sz w:val="28"/>
          <w:szCs w:val="28"/>
        </w:rPr>
        <w:t xml:space="preserve"> Росія сприймала Німеччину та її</w:t>
      </w:r>
      <w:r w:rsidR="00EF3399">
        <w:rPr>
          <w:sz w:val="28"/>
          <w:szCs w:val="28"/>
        </w:rPr>
        <w:t xml:space="preserve"> науковців</w:t>
      </w:r>
      <w:r w:rsidR="00271DA5">
        <w:rPr>
          <w:sz w:val="28"/>
          <w:szCs w:val="28"/>
        </w:rPr>
        <w:t>, в більшості випадків, як взірець наукової думки, на яку треба рівнятись.</w:t>
      </w:r>
      <w:r w:rsidR="00EF3399">
        <w:rPr>
          <w:sz w:val="28"/>
          <w:szCs w:val="28"/>
        </w:rPr>
        <w:t xml:space="preserve"> Причому на державному рівні.</w:t>
      </w:r>
      <w:r w:rsidR="00271DA5">
        <w:rPr>
          <w:sz w:val="28"/>
          <w:szCs w:val="28"/>
        </w:rPr>
        <w:t xml:space="preserve"> </w:t>
      </w:r>
      <w:r w:rsidR="00EF3399">
        <w:rPr>
          <w:sz w:val="28"/>
          <w:szCs w:val="28"/>
        </w:rPr>
        <w:t xml:space="preserve">В свою чергу Німеччина почала інституційно цікавитись Росією тільки з посиленням експансіоністських настроїв в середині країни.  </w:t>
      </w:r>
    </w:p>
    <w:p w14:paraId="43473911" w14:textId="1E650F07" w:rsidR="00896694" w:rsidRPr="00896694" w:rsidRDefault="00896694" w:rsidP="00C237A7">
      <w:pPr>
        <w:spacing w:line="360" w:lineRule="auto"/>
        <w:rPr>
          <w:sz w:val="28"/>
          <w:szCs w:val="28"/>
        </w:rPr>
      </w:pPr>
    </w:p>
    <w:p w14:paraId="25FE4ED2" w14:textId="28228883" w:rsidR="00896694" w:rsidRDefault="00896694" w:rsidP="00C237A7">
      <w:pPr>
        <w:spacing w:line="360" w:lineRule="auto"/>
        <w:rPr>
          <w:sz w:val="28"/>
          <w:szCs w:val="28"/>
        </w:rPr>
      </w:pPr>
    </w:p>
    <w:p w14:paraId="4FDBC23C" w14:textId="0EF0F20D" w:rsidR="00896694" w:rsidRDefault="00896694" w:rsidP="00C237A7">
      <w:pPr>
        <w:tabs>
          <w:tab w:val="left" w:pos="2715"/>
        </w:tabs>
        <w:spacing w:line="360" w:lineRule="auto"/>
        <w:rPr>
          <w:sz w:val="28"/>
          <w:szCs w:val="28"/>
        </w:rPr>
      </w:pPr>
      <w:r>
        <w:rPr>
          <w:sz w:val="28"/>
          <w:szCs w:val="28"/>
        </w:rPr>
        <w:tab/>
      </w:r>
    </w:p>
    <w:p w14:paraId="4C82996A" w14:textId="4944564B" w:rsidR="001925C7" w:rsidRDefault="001925C7" w:rsidP="00C237A7">
      <w:pPr>
        <w:tabs>
          <w:tab w:val="left" w:pos="2715"/>
        </w:tabs>
        <w:spacing w:line="360" w:lineRule="auto"/>
        <w:rPr>
          <w:sz w:val="28"/>
          <w:szCs w:val="28"/>
        </w:rPr>
      </w:pPr>
    </w:p>
    <w:p w14:paraId="318CC0DC" w14:textId="1BE1CDE2" w:rsidR="0065012B" w:rsidRDefault="0065012B" w:rsidP="00C237A7">
      <w:pPr>
        <w:tabs>
          <w:tab w:val="left" w:pos="2715"/>
        </w:tabs>
        <w:spacing w:line="360" w:lineRule="auto"/>
        <w:rPr>
          <w:sz w:val="28"/>
          <w:szCs w:val="28"/>
        </w:rPr>
      </w:pPr>
    </w:p>
    <w:p w14:paraId="40A426FA" w14:textId="77777777" w:rsidR="00F36536" w:rsidRDefault="00F36536" w:rsidP="00C237A7">
      <w:pPr>
        <w:tabs>
          <w:tab w:val="left" w:pos="2715"/>
        </w:tabs>
        <w:spacing w:line="360" w:lineRule="auto"/>
        <w:rPr>
          <w:sz w:val="28"/>
          <w:szCs w:val="28"/>
        </w:rPr>
      </w:pPr>
    </w:p>
    <w:p w14:paraId="39845F9A" w14:textId="23787834" w:rsidR="001925C7" w:rsidRPr="00551E96" w:rsidRDefault="001925C7" w:rsidP="001925C7">
      <w:pPr>
        <w:tabs>
          <w:tab w:val="left" w:pos="2715"/>
        </w:tabs>
        <w:spacing w:line="360" w:lineRule="auto"/>
        <w:jc w:val="center"/>
        <w:rPr>
          <w:b/>
          <w:bCs/>
          <w:sz w:val="28"/>
          <w:szCs w:val="28"/>
          <w:lang w:val="ru-RU"/>
        </w:rPr>
      </w:pPr>
      <w:r w:rsidRPr="001925C7">
        <w:rPr>
          <w:b/>
          <w:bCs/>
          <w:sz w:val="28"/>
          <w:szCs w:val="28"/>
        </w:rPr>
        <w:lastRenderedPageBreak/>
        <w:t>Виснов</w:t>
      </w:r>
      <w:r w:rsidR="00551E96">
        <w:rPr>
          <w:b/>
          <w:bCs/>
          <w:sz w:val="28"/>
          <w:szCs w:val="28"/>
          <w:lang w:val="ru-RU"/>
        </w:rPr>
        <w:t>ки</w:t>
      </w:r>
    </w:p>
    <w:p w14:paraId="4DF05C76" w14:textId="77777777" w:rsidR="001925C7" w:rsidRDefault="001925C7" w:rsidP="001925C7">
      <w:pPr>
        <w:tabs>
          <w:tab w:val="left" w:pos="2715"/>
        </w:tabs>
        <w:spacing w:line="360" w:lineRule="auto"/>
        <w:jc w:val="left"/>
        <w:rPr>
          <w:b/>
          <w:bCs/>
          <w:sz w:val="28"/>
          <w:szCs w:val="28"/>
        </w:rPr>
      </w:pPr>
    </w:p>
    <w:p w14:paraId="7F53C0D4" w14:textId="131C827F" w:rsidR="001925C7" w:rsidRDefault="001925C7" w:rsidP="001925C7">
      <w:pPr>
        <w:tabs>
          <w:tab w:val="left" w:pos="709"/>
          <w:tab w:val="left" w:pos="2715"/>
        </w:tabs>
        <w:spacing w:line="360" w:lineRule="auto"/>
        <w:rPr>
          <w:sz w:val="28"/>
          <w:szCs w:val="28"/>
        </w:rPr>
      </w:pPr>
      <w:r>
        <w:rPr>
          <w:sz w:val="28"/>
          <w:szCs w:val="28"/>
        </w:rPr>
        <w:tab/>
      </w:r>
      <w:r w:rsidRPr="001925C7">
        <w:rPr>
          <w:sz w:val="28"/>
          <w:szCs w:val="28"/>
        </w:rPr>
        <w:t>Результати проведеного дослідження дають підставу зробити такі висновки.</w:t>
      </w:r>
    </w:p>
    <w:p w14:paraId="47C70F03" w14:textId="29E05C1C" w:rsidR="001925C7" w:rsidRDefault="001925C7" w:rsidP="001925C7">
      <w:pPr>
        <w:tabs>
          <w:tab w:val="left" w:pos="709"/>
          <w:tab w:val="left" w:pos="2715"/>
        </w:tabs>
        <w:spacing w:line="360" w:lineRule="auto"/>
        <w:rPr>
          <w:sz w:val="28"/>
          <w:szCs w:val="28"/>
        </w:rPr>
      </w:pPr>
      <w:r>
        <w:rPr>
          <w:sz w:val="28"/>
          <w:szCs w:val="28"/>
        </w:rPr>
        <w:tab/>
      </w:r>
      <w:r w:rsidR="00993E72">
        <w:rPr>
          <w:sz w:val="28"/>
          <w:szCs w:val="28"/>
        </w:rPr>
        <w:t xml:space="preserve"> </w:t>
      </w:r>
      <w:r w:rsidR="00E934C8">
        <w:rPr>
          <w:sz w:val="28"/>
          <w:szCs w:val="28"/>
        </w:rPr>
        <w:t xml:space="preserve">Першим завданням </w:t>
      </w:r>
      <w:r w:rsidR="00E934C8" w:rsidRPr="00E934C8">
        <w:rPr>
          <w:sz w:val="28"/>
          <w:szCs w:val="28"/>
        </w:rPr>
        <w:t>стало визначити яку роль Росія мала у системі союзів Бісмарка</w:t>
      </w:r>
      <w:r w:rsidR="00E934C8">
        <w:rPr>
          <w:sz w:val="28"/>
          <w:szCs w:val="28"/>
        </w:rPr>
        <w:t xml:space="preserve"> та які були союзницькі відносини між країнами в цей період</w:t>
      </w:r>
      <w:r w:rsidR="00E934C8" w:rsidRPr="00E934C8">
        <w:rPr>
          <w:sz w:val="28"/>
          <w:szCs w:val="28"/>
        </w:rPr>
        <w:t>. Створення такої потужної імперії суттєво змінило розстановку сил  у Європі. Мають відбутися зміни економічного характеру внаслідок підйому прусської економіки  і приєднання до останньої економічного базису німецьких держав. До того  ж, як Бісмарку так і іншим правителям потрібно було працювати у новій невідомій системі міжнародних відносин. Самим фактом свого існування Німецька імперія з військовою машиною прусського мілітаризму, вже зуміла показати Європі свою силу, становила загрозу для всіх своїх сусідів. Природно, що це повинно було сприяти їх об'єднанню перед лицем спільної небезпеки. Бісмарк шукав шлях до балансу у стосунках між Німеччиною, Росією та Австро-Угорщиною, бо він намагався привернути на бік Німецької імперії можливих друзів Франції. Залякуючи Францію, Бісмарк одночасно дбав і про те, щоб вона не змогла знайти собі союзників. За влучним висловом російського дипломата графа Петра Шувалова, Бісмарка переслідував "кошмар коаліцій". Цей кошмар не випадково порушував спокій німецького канцлера. Міжнародне становище початку 70-х років давало Бісмарку досить підстав побоюватися зближення Франції з Австрією і Росією. Результатом його дій став союз трьох імператорів. Домовленості трьох імператорів хоч і носили контрреволюційний характер, які нагадували повернення до формату Священного союзу, по своїй суті на контрреволюції не зупинялись. Реакція на революційний рух була приводом для кооперації цих імперій</w:t>
      </w:r>
      <w:r w:rsidR="00E934C8">
        <w:rPr>
          <w:sz w:val="28"/>
          <w:szCs w:val="28"/>
        </w:rPr>
        <w:t xml:space="preserve"> та створенню умов, які не допускали війни з молодою Німеччиною. Це забезпечило базис для продовження розвитку держави.</w:t>
      </w:r>
      <w:r w:rsidR="00E934C8" w:rsidRPr="00E934C8">
        <w:rPr>
          <w:sz w:val="28"/>
          <w:szCs w:val="28"/>
        </w:rPr>
        <w:t xml:space="preserve"> Три </w:t>
      </w:r>
      <w:r w:rsidR="00E934C8">
        <w:rPr>
          <w:sz w:val="28"/>
          <w:szCs w:val="28"/>
        </w:rPr>
        <w:t xml:space="preserve">імперії </w:t>
      </w:r>
      <w:r w:rsidR="00E934C8" w:rsidRPr="00E934C8">
        <w:rPr>
          <w:sz w:val="28"/>
          <w:szCs w:val="28"/>
        </w:rPr>
        <w:t xml:space="preserve">вирішували питання, в першу чергу, стабільного миру в регіоні та вирішення </w:t>
      </w:r>
      <w:r w:rsidR="00E934C8" w:rsidRPr="00E934C8">
        <w:rPr>
          <w:sz w:val="28"/>
          <w:szCs w:val="28"/>
        </w:rPr>
        <w:lastRenderedPageBreak/>
        <w:t xml:space="preserve">питання о гегемонії в Східноєвропейському регіоні. Але Російсько-турецька війна показала нестійкість договорів «трьох  чорних орлів». Для Петербургу стало зрозуміло, що Бісмарка інтересує </w:t>
      </w:r>
      <w:r w:rsidR="00E934C8">
        <w:rPr>
          <w:sz w:val="28"/>
          <w:szCs w:val="28"/>
        </w:rPr>
        <w:t xml:space="preserve">більшою мірою </w:t>
      </w:r>
      <w:r w:rsidR="00E934C8" w:rsidRPr="00E934C8">
        <w:rPr>
          <w:sz w:val="28"/>
          <w:szCs w:val="28"/>
        </w:rPr>
        <w:t>союз</w:t>
      </w:r>
      <w:r w:rsidR="00E934C8">
        <w:rPr>
          <w:sz w:val="28"/>
          <w:szCs w:val="28"/>
        </w:rPr>
        <w:t xml:space="preserve"> саме</w:t>
      </w:r>
      <w:r w:rsidR="00E934C8" w:rsidRPr="00E934C8">
        <w:rPr>
          <w:sz w:val="28"/>
          <w:szCs w:val="28"/>
        </w:rPr>
        <w:t xml:space="preserve"> з </w:t>
      </w:r>
      <w:r w:rsidR="009216CB">
        <w:rPr>
          <w:sz w:val="28"/>
          <w:szCs w:val="28"/>
        </w:rPr>
        <w:t xml:space="preserve"> більш </w:t>
      </w:r>
      <w:r w:rsidR="00B829DA">
        <w:rPr>
          <w:sz w:val="28"/>
          <w:szCs w:val="28"/>
        </w:rPr>
        <w:t>близькою</w:t>
      </w:r>
      <w:r w:rsidR="00E934C8">
        <w:rPr>
          <w:sz w:val="28"/>
          <w:szCs w:val="28"/>
        </w:rPr>
        <w:t xml:space="preserve"> ментально </w:t>
      </w:r>
      <w:r w:rsidR="00E934C8" w:rsidRPr="00E934C8">
        <w:rPr>
          <w:sz w:val="28"/>
          <w:szCs w:val="28"/>
        </w:rPr>
        <w:t>Австрією, та послаблення  Росії на міжнародній арені</w:t>
      </w:r>
      <w:r w:rsidR="00C02FC1">
        <w:rPr>
          <w:sz w:val="28"/>
          <w:szCs w:val="28"/>
        </w:rPr>
        <w:t xml:space="preserve">, для того, щоб вона рухалась в  фарватері німецької політики. </w:t>
      </w:r>
      <w:r w:rsidR="00E934C8" w:rsidRPr="00E934C8">
        <w:rPr>
          <w:sz w:val="28"/>
          <w:szCs w:val="28"/>
        </w:rPr>
        <w:t>Суперечливість між Росією та Австро-Угорщиною все  більше зростала, але це ще не був фінальний акорд Союзу трьох імператорів</w:t>
      </w:r>
      <w:r w:rsidR="00B829DA">
        <w:rPr>
          <w:sz w:val="28"/>
          <w:szCs w:val="28"/>
        </w:rPr>
        <w:t xml:space="preserve">. </w:t>
      </w:r>
      <w:r w:rsidR="00B829DA" w:rsidRPr="00B829DA">
        <w:rPr>
          <w:sz w:val="28"/>
          <w:szCs w:val="28"/>
        </w:rPr>
        <w:t>Фіналом для</w:t>
      </w:r>
      <w:r w:rsidR="00B829DA">
        <w:rPr>
          <w:sz w:val="28"/>
          <w:szCs w:val="28"/>
        </w:rPr>
        <w:t xml:space="preserve"> повноцінного </w:t>
      </w:r>
      <w:r w:rsidR="00B829DA" w:rsidRPr="00B829DA">
        <w:rPr>
          <w:sz w:val="28"/>
          <w:szCs w:val="28"/>
        </w:rPr>
        <w:t xml:space="preserve"> російсько-німецького союзу стала Болгарська криза, де на стороні Австрії </w:t>
      </w:r>
      <w:r w:rsidR="00710B87">
        <w:rPr>
          <w:sz w:val="28"/>
          <w:szCs w:val="28"/>
        </w:rPr>
        <w:t xml:space="preserve">та Великої Британії фактично </w:t>
      </w:r>
      <w:r w:rsidR="00B829DA" w:rsidRPr="00B829DA">
        <w:rPr>
          <w:sz w:val="28"/>
          <w:szCs w:val="28"/>
        </w:rPr>
        <w:t>вийшла Німеччина. Основою політики Бісмарка були складні політичні маневри, які інколи не спрацьовували. Своїм натиском на Росію, підтримуючи австрійського союзника Бісмарк досяг результатів, прямо протилежних тим, до яких прагнув: власною рукою він заклав фундамент того самого франко-російського союзу, запобіганню якого він після 1871 року в протягом стількох років віддавав свої сили.</w:t>
      </w:r>
    </w:p>
    <w:p w14:paraId="1F3A6F06" w14:textId="4B09A0F3" w:rsidR="00F07F8D" w:rsidRDefault="00F07F8D" w:rsidP="001925C7">
      <w:pPr>
        <w:tabs>
          <w:tab w:val="left" w:pos="709"/>
          <w:tab w:val="left" w:pos="2715"/>
        </w:tabs>
        <w:spacing w:line="360" w:lineRule="auto"/>
        <w:rPr>
          <w:sz w:val="28"/>
          <w:szCs w:val="28"/>
        </w:rPr>
      </w:pPr>
      <w:r>
        <w:rPr>
          <w:sz w:val="28"/>
          <w:szCs w:val="28"/>
        </w:rPr>
        <w:tab/>
      </w:r>
      <w:bookmarkStart w:id="6" w:name="_Hlk74594415"/>
      <w:r>
        <w:rPr>
          <w:sz w:val="28"/>
          <w:szCs w:val="28"/>
        </w:rPr>
        <w:t xml:space="preserve">Другим  питанням </w:t>
      </w:r>
      <w:r w:rsidR="00170E01">
        <w:rPr>
          <w:sz w:val="28"/>
          <w:szCs w:val="28"/>
        </w:rPr>
        <w:t xml:space="preserve">було </w:t>
      </w:r>
      <w:r w:rsidR="00170E01" w:rsidRPr="00170E01">
        <w:rPr>
          <w:sz w:val="28"/>
          <w:szCs w:val="28"/>
        </w:rPr>
        <w:t>як за часів Вільгельма ІІ Росія з союзника та партнера   перетворилась на супротивника та членом Антанти</w:t>
      </w:r>
      <w:r w:rsidR="00170E01">
        <w:rPr>
          <w:sz w:val="28"/>
          <w:szCs w:val="28"/>
        </w:rPr>
        <w:t xml:space="preserve">. </w:t>
      </w:r>
      <w:r w:rsidR="00170E01" w:rsidRPr="00170E01">
        <w:rPr>
          <w:sz w:val="28"/>
          <w:szCs w:val="28"/>
        </w:rPr>
        <w:t xml:space="preserve">Період приходу до влади останнього кайзера був у незвичній міжнародній ситуації, коли у Європі поступово і остаточно на зміну Версальській системі міжнародних відносить приходить військово-політична блоковість. Коли від справ відійшов Отто фон Бісмарк, відбулися серйозні зміни у геополітичній тактиці.  На заміну його </w:t>
      </w:r>
      <w:r w:rsidR="00DA4915">
        <w:rPr>
          <w:sz w:val="28"/>
          <w:szCs w:val="28"/>
        </w:rPr>
        <w:t>«</w:t>
      </w:r>
      <w:r w:rsidR="00170E01" w:rsidRPr="00170E01">
        <w:rPr>
          <w:sz w:val="28"/>
          <w:szCs w:val="28"/>
        </w:rPr>
        <w:t>Реальної політики</w:t>
      </w:r>
      <w:r w:rsidR="00DA4915">
        <w:rPr>
          <w:sz w:val="28"/>
          <w:szCs w:val="28"/>
        </w:rPr>
        <w:t xml:space="preserve">» </w:t>
      </w:r>
      <w:r w:rsidR="00170E01">
        <w:rPr>
          <w:sz w:val="28"/>
          <w:szCs w:val="28"/>
        </w:rPr>
        <w:t xml:space="preserve">Отто фон Бісмарка </w:t>
      </w:r>
      <w:r w:rsidR="00170E01" w:rsidRPr="00170E01">
        <w:rPr>
          <w:sz w:val="28"/>
          <w:szCs w:val="28"/>
        </w:rPr>
        <w:t xml:space="preserve"> прийшла  </w:t>
      </w:r>
      <w:r w:rsidR="00DA4915">
        <w:rPr>
          <w:sz w:val="28"/>
          <w:szCs w:val="28"/>
        </w:rPr>
        <w:t>«</w:t>
      </w:r>
      <w:r w:rsidR="00170E01" w:rsidRPr="00170E01">
        <w:rPr>
          <w:sz w:val="28"/>
          <w:szCs w:val="28"/>
        </w:rPr>
        <w:t>Глобальна політка</w:t>
      </w:r>
      <w:r w:rsidR="00DA4915">
        <w:rPr>
          <w:sz w:val="28"/>
          <w:szCs w:val="28"/>
        </w:rPr>
        <w:t xml:space="preserve">» </w:t>
      </w:r>
      <w:r w:rsidR="00170E01" w:rsidRPr="00170E01">
        <w:rPr>
          <w:sz w:val="28"/>
          <w:szCs w:val="28"/>
        </w:rPr>
        <w:t>Вільгельма ІІ</w:t>
      </w:r>
      <w:r w:rsidR="00170E01">
        <w:rPr>
          <w:sz w:val="28"/>
          <w:szCs w:val="28"/>
        </w:rPr>
        <w:t xml:space="preserve">. </w:t>
      </w:r>
      <w:bookmarkEnd w:id="6"/>
      <w:r w:rsidR="00170E01">
        <w:rPr>
          <w:sz w:val="28"/>
          <w:szCs w:val="28"/>
        </w:rPr>
        <w:t xml:space="preserve">Після конфлікту на ґрунті тактики проведення міжнародної політики Бісмарк пішов у відставку. </w:t>
      </w:r>
      <w:bookmarkStart w:id="7" w:name="_Hlk74594431"/>
      <w:r w:rsidR="00170E01">
        <w:rPr>
          <w:sz w:val="28"/>
          <w:szCs w:val="28"/>
        </w:rPr>
        <w:t xml:space="preserve">Вільгельм ІІ був не згоден з політикою Бісмарка, хоч і вважав його </w:t>
      </w:r>
      <w:r w:rsidR="004C0FB6">
        <w:rPr>
          <w:sz w:val="28"/>
          <w:szCs w:val="28"/>
        </w:rPr>
        <w:t>своїм</w:t>
      </w:r>
      <w:r w:rsidR="00170E01">
        <w:rPr>
          <w:sz w:val="28"/>
          <w:szCs w:val="28"/>
        </w:rPr>
        <w:t xml:space="preserve"> кумиром. Кайзер бажав керувати та приймати рішення самостійно. Дуже часто він керувався не холодним розумом, а своїм гарячим серцем. </w:t>
      </w:r>
      <w:bookmarkEnd w:id="7"/>
      <w:r w:rsidR="00170E01">
        <w:rPr>
          <w:sz w:val="28"/>
          <w:szCs w:val="28"/>
        </w:rPr>
        <w:t>Його дії іноді не мали чіткої послідовності. Він не бачив причин, на початку свого правління, у хитрих маніпуляціях та пасивності Німеччини. За його правління значно посилились експансіоністські настрої</w:t>
      </w:r>
      <w:r w:rsidR="00451873">
        <w:rPr>
          <w:sz w:val="28"/>
          <w:szCs w:val="28"/>
        </w:rPr>
        <w:t xml:space="preserve"> по відношенню до Африки та Східної Європи</w:t>
      </w:r>
      <w:r w:rsidR="00170E01">
        <w:rPr>
          <w:sz w:val="28"/>
          <w:szCs w:val="28"/>
        </w:rPr>
        <w:t xml:space="preserve"> у середі правлячої еліти та частини інтелігенції. </w:t>
      </w:r>
      <w:bookmarkStart w:id="8" w:name="_Hlk74594450"/>
      <w:r w:rsidR="00170E01">
        <w:rPr>
          <w:sz w:val="28"/>
          <w:szCs w:val="28"/>
        </w:rPr>
        <w:t xml:space="preserve">Був розірваний «Договір </w:t>
      </w:r>
      <w:r w:rsidR="00170E01">
        <w:rPr>
          <w:sz w:val="28"/>
          <w:szCs w:val="28"/>
        </w:rPr>
        <w:lastRenderedPageBreak/>
        <w:t>Перестраховки», остання частина системи дипломатії фон Бісмарка</w:t>
      </w:r>
      <w:r w:rsidR="00D93E81">
        <w:rPr>
          <w:sz w:val="28"/>
          <w:szCs w:val="28"/>
        </w:rPr>
        <w:t>, який формально робив Росію союзником. Для російського уряду це було неприємною несподіванкою. Крім того за часів Вільгельма ІІ вже не стримувались антиросійські настрої серед генерального штабу, який бачив в перспективі з Росією тільки війну</w:t>
      </w:r>
      <w:r w:rsidR="00DA4915">
        <w:rPr>
          <w:sz w:val="28"/>
          <w:szCs w:val="28"/>
        </w:rPr>
        <w:t xml:space="preserve">. Крім того сам кайзер говорив, що не зовсім бажав війну з Росією, але завжди буле підтримувати великодержавну позицію Австро-Угорщини. </w:t>
      </w:r>
      <w:bookmarkStart w:id="9" w:name="_Hlk74594468"/>
      <w:bookmarkEnd w:id="8"/>
      <w:r w:rsidR="00DA4915">
        <w:rPr>
          <w:sz w:val="28"/>
          <w:szCs w:val="28"/>
        </w:rPr>
        <w:t>Це фактично означало підтримувати її в своїх балканських амбіціях</w:t>
      </w:r>
      <w:r w:rsidR="00D10855">
        <w:rPr>
          <w:sz w:val="28"/>
          <w:szCs w:val="28"/>
        </w:rPr>
        <w:t xml:space="preserve"> та виступати проти Росії напряму. Ц</w:t>
      </w:r>
      <w:r w:rsidR="00451873">
        <w:rPr>
          <w:sz w:val="28"/>
          <w:szCs w:val="28"/>
        </w:rPr>
        <w:t>ей дипломатичний антагонізм згладжували</w:t>
      </w:r>
      <w:r w:rsidR="00D10855">
        <w:rPr>
          <w:sz w:val="28"/>
          <w:szCs w:val="28"/>
        </w:rPr>
        <w:t xml:space="preserve"> </w:t>
      </w:r>
      <w:r w:rsidR="00451873">
        <w:rPr>
          <w:sz w:val="28"/>
          <w:szCs w:val="28"/>
        </w:rPr>
        <w:t xml:space="preserve">союзницький </w:t>
      </w:r>
      <w:r w:rsidR="00D10855">
        <w:rPr>
          <w:sz w:val="28"/>
          <w:szCs w:val="28"/>
        </w:rPr>
        <w:t xml:space="preserve"> </w:t>
      </w:r>
      <w:r w:rsidR="00451873">
        <w:rPr>
          <w:sz w:val="28"/>
          <w:szCs w:val="28"/>
        </w:rPr>
        <w:t xml:space="preserve">договір </w:t>
      </w:r>
      <w:r w:rsidR="00D10855">
        <w:rPr>
          <w:sz w:val="28"/>
          <w:szCs w:val="28"/>
        </w:rPr>
        <w:t xml:space="preserve">1905 </w:t>
      </w:r>
      <w:r w:rsidR="00451873">
        <w:rPr>
          <w:sz w:val="28"/>
          <w:szCs w:val="28"/>
        </w:rPr>
        <w:t xml:space="preserve">та Потсдамська угода 1911 року. Але це не змінило дуже щільну зв’язку Німеччини та Австро-Угорщини і коли утворилась Антанта то було зрозуміло, що договори з Росією не зможуть зупинити військовий конфлікт вже великих військово-політичних блоків, де переплітаються інтереси інших держав ще сильніше, ніж було раніше. </w:t>
      </w:r>
    </w:p>
    <w:bookmarkEnd w:id="9"/>
    <w:p w14:paraId="43DC3065" w14:textId="7C51EC28" w:rsidR="00327F69" w:rsidRDefault="00327F69" w:rsidP="001925C7">
      <w:pPr>
        <w:tabs>
          <w:tab w:val="left" w:pos="709"/>
          <w:tab w:val="left" w:pos="2715"/>
        </w:tabs>
        <w:spacing w:line="360" w:lineRule="auto"/>
        <w:rPr>
          <w:sz w:val="28"/>
          <w:szCs w:val="28"/>
        </w:rPr>
      </w:pPr>
      <w:r>
        <w:rPr>
          <w:sz w:val="28"/>
          <w:szCs w:val="28"/>
        </w:rPr>
        <w:tab/>
      </w:r>
      <w:bookmarkStart w:id="10" w:name="_Hlk74594594"/>
      <w:r>
        <w:rPr>
          <w:sz w:val="28"/>
          <w:szCs w:val="28"/>
        </w:rPr>
        <w:t xml:space="preserve">Третім питанням було з’ясувати </w:t>
      </w:r>
      <w:r w:rsidRPr="00327F69">
        <w:rPr>
          <w:sz w:val="28"/>
          <w:szCs w:val="28"/>
        </w:rPr>
        <w:t>наскільки сильними були економічні зв’язки між двома імперіями</w:t>
      </w:r>
      <w:r w:rsidR="00B01BF7">
        <w:rPr>
          <w:sz w:val="28"/>
          <w:szCs w:val="28"/>
        </w:rPr>
        <w:t xml:space="preserve"> та</w:t>
      </w:r>
      <w:r w:rsidRPr="00327F69">
        <w:rPr>
          <w:sz w:val="28"/>
          <w:szCs w:val="28"/>
        </w:rPr>
        <w:t xml:space="preserve"> </w:t>
      </w:r>
      <w:r w:rsidR="00B01BF7">
        <w:rPr>
          <w:sz w:val="28"/>
          <w:szCs w:val="28"/>
        </w:rPr>
        <w:t>я</w:t>
      </w:r>
      <w:r w:rsidRPr="00327F69">
        <w:rPr>
          <w:sz w:val="28"/>
          <w:szCs w:val="28"/>
        </w:rPr>
        <w:t>к вони це використовували в свою користь на міжнародній арені.</w:t>
      </w:r>
      <w:r w:rsidR="00F725E2">
        <w:rPr>
          <w:sz w:val="28"/>
          <w:szCs w:val="28"/>
        </w:rPr>
        <w:t xml:space="preserve"> </w:t>
      </w:r>
      <w:r w:rsidR="00F725E2" w:rsidRPr="00F725E2">
        <w:rPr>
          <w:sz w:val="28"/>
          <w:szCs w:val="28"/>
        </w:rPr>
        <w:t xml:space="preserve">Розвиток економічних </w:t>
      </w:r>
      <w:r w:rsidR="00F725E2">
        <w:rPr>
          <w:sz w:val="28"/>
          <w:szCs w:val="28"/>
        </w:rPr>
        <w:t>стосунків</w:t>
      </w:r>
      <w:r w:rsidR="00F725E2" w:rsidRPr="00F725E2">
        <w:rPr>
          <w:sz w:val="28"/>
          <w:szCs w:val="28"/>
        </w:rPr>
        <w:t xml:space="preserve"> між країнами був стрімким. Можна сказати, що одним з факторів дружніх відносин між </w:t>
      </w:r>
      <w:bookmarkEnd w:id="10"/>
      <w:r w:rsidR="00F725E2" w:rsidRPr="00F725E2">
        <w:rPr>
          <w:sz w:val="28"/>
          <w:szCs w:val="28"/>
        </w:rPr>
        <w:t>Німеччиною та Росією, крім, звісно, «кошмару коаліцій» Бісмарка</w:t>
      </w:r>
      <w:r w:rsidR="00F725E2">
        <w:rPr>
          <w:sz w:val="28"/>
          <w:szCs w:val="28"/>
        </w:rPr>
        <w:t xml:space="preserve"> </w:t>
      </w:r>
      <w:r w:rsidR="00F725E2" w:rsidRPr="00F725E2">
        <w:rPr>
          <w:sz w:val="28"/>
          <w:szCs w:val="28"/>
        </w:rPr>
        <w:t>була саме вигідність інвестицій в східного сусіда та торгівельних зв’язків.</w:t>
      </w:r>
      <w:r w:rsidR="00F725E2">
        <w:rPr>
          <w:sz w:val="28"/>
          <w:szCs w:val="28"/>
        </w:rPr>
        <w:t xml:space="preserve"> </w:t>
      </w:r>
      <w:bookmarkStart w:id="11" w:name="_Hlk74594619"/>
      <w:r w:rsidR="00F725E2" w:rsidRPr="00F725E2">
        <w:rPr>
          <w:sz w:val="28"/>
          <w:szCs w:val="28"/>
        </w:rPr>
        <w:t>Багаторічний досвід у ділових зв’язках допомогли німцям швидко адаптуватись в російській середі.</w:t>
      </w:r>
      <w:r w:rsidR="00E577AE">
        <w:rPr>
          <w:sz w:val="28"/>
          <w:szCs w:val="28"/>
        </w:rPr>
        <w:t xml:space="preserve"> </w:t>
      </w:r>
      <w:r w:rsidR="00E577AE" w:rsidRPr="00E577AE">
        <w:rPr>
          <w:sz w:val="28"/>
          <w:szCs w:val="28"/>
        </w:rPr>
        <w:t>Представники</w:t>
      </w:r>
      <w:r w:rsidR="00E577AE">
        <w:rPr>
          <w:sz w:val="28"/>
          <w:szCs w:val="28"/>
        </w:rPr>
        <w:t xml:space="preserve"> Німеччини</w:t>
      </w:r>
      <w:r w:rsidR="00E577AE" w:rsidRPr="00E577AE">
        <w:rPr>
          <w:sz w:val="28"/>
          <w:szCs w:val="28"/>
        </w:rPr>
        <w:t xml:space="preserve"> дуже добре знали російську мову та мали багато людських з’язків з Росією, що допомагало зрозуміти та відчути специфіку її ринку. Крім того географічне розташування Німеччини та Росії було дуже вигідним с точки зору логістики обміну товарами. </w:t>
      </w:r>
      <w:r w:rsidR="00F725E2" w:rsidRPr="00F725E2">
        <w:rPr>
          <w:sz w:val="28"/>
          <w:szCs w:val="28"/>
        </w:rPr>
        <w:t xml:space="preserve"> Німці грали суттєву роль у «індустріальному пробудженні», на ряду з іншими країнами і в деяких сферах стали майже монополістами</w:t>
      </w:r>
      <w:r w:rsidR="005A7273">
        <w:rPr>
          <w:sz w:val="28"/>
          <w:szCs w:val="28"/>
        </w:rPr>
        <w:t>.</w:t>
      </w:r>
      <w:r w:rsidR="00F725E2" w:rsidRPr="00F725E2">
        <w:rPr>
          <w:sz w:val="28"/>
          <w:szCs w:val="28"/>
        </w:rPr>
        <w:t xml:space="preserve"> </w:t>
      </w:r>
      <w:bookmarkEnd w:id="11"/>
      <w:r w:rsidR="00F725E2" w:rsidRPr="00F725E2">
        <w:rPr>
          <w:sz w:val="28"/>
          <w:szCs w:val="28"/>
        </w:rPr>
        <w:t>Інвестиційна привабливість Росії спонукала німців до переселення</w:t>
      </w:r>
      <w:r w:rsidR="005A7273">
        <w:rPr>
          <w:sz w:val="28"/>
          <w:szCs w:val="28"/>
        </w:rPr>
        <w:t xml:space="preserve"> та відкриття свого бізнесу саме в Росії. </w:t>
      </w:r>
      <w:r w:rsidR="005A7273" w:rsidRPr="005A7273">
        <w:rPr>
          <w:sz w:val="28"/>
          <w:szCs w:val="28"/>
        </w:rPr>
        <w:t xml:space="preserve">Близько чверті всіх </w:t>
      </w:r>
      <w:r w:rsidR="005A7273">
        <w:rPr>
          <w:sz w:val="28"/>
          <w:szCs w:val="28"/>
        </w:rPr>
        <w:t xml:space="preserve">сільськогосподарських </w:t>
      </w:r>
      <w:r w:rsidR="005A7273" w:rsidRPr="005A7273">
        <w:rPr>
          <w:sz w:val="28"/>
          <w:szCs w:val="28"/>
        </w:rPr>
        <w:t>товарів відправляли з Росії саме у Німеччину</w:t>
      </w:r>
      <w:r w:rsidR="005A7273">
        <w:rPr>
          <w:sz w:val="28"/>
          <w:szCs w:val="28"/>
        </w:rPr>
        <w:t xml:space="preserve">, бо Російська імперія була житницею </w:t>
      </w:r>
      <w:r w:rsidR="005A7273">
        <w:rPr>
          <w:sz w:val="28"/>
          <w:szCs w:val="28"/>
        </w:rPr>
        <w:lastRenderedPageBreak/>
        <w:t xml:space="preserve">Європи. </w:t>
      </w:r>
      <w:r w:rsidR="005A7273" w:rsidRPr="005A7273">
        <w:rPr>
          <w:sz w:val="28"/>
          <w:szCs w:val="28"/>
        </w:rPr>
        <w:t>37% російського зерна йшло саме у Німеччину. Крім того, 55% сировини також йшло у експорт до Німеччини. З іншого боку, Німеччина імпортувала, а потім перенаправляла у Росію товар колоніального походження такі, як: тютюн, кофе, прянощі та бавовну.</w:t>
      </w:r>
      <w:r w:rsidR="005A7273">
        <w:rPr>
          <w:sz w:val="28"/>
          <w:szCs w:val="28"/>
        </w:rPr>
        <w:t xml:space="preserve"> Німеччина також </w:t>
      </w:r>
      <w:r w:rsidR="005A7273" w:rsidRPr="005A7273">
        <w:rPr>
          <w:sz w:val="28"/>
          <w:szCs w:val="28"/>
        </w:rPr>
        <w:t>в середині 1880-х найбільше для експор</w:t>
      </w:r>
      <w:r w:rsidR="005A7273">
        <w:rPr>
          <w:sz w:val="28"/>
          <w:szCs w:val="28"/>
        </w:rPr>
        <w:t xml:space="preserve">ту відправляла </w:t>
      </w:r>
      <w:r w:rsidR="005A7273" w:rsidRPr="005A7273">
        <w:rPr>
          <w:sz w:val="28"/>
          <w:szCs w:val="28"/>
        </w:rPr>
        <w:t xml:space="preserve"> продукці</w:t>
      </w:r>
      <w:r w:rsidR="005A7273">
        <w:rPr>
          <w:sz w:val="28"/>
          <w:szCs w:val="28"/>
        </w:rPr>
        <w:t>ю</w:t>
      </w:r>
      <w:r w:rsidR="005A7273" w:rsidRPr="005A7273">
        <w:rPr>
          <w:sz w:val="28"/>
          <w:szCs w:val="28"/>
        </w:rPr>
        <w:t xml:space="preserve"> тяжкої промисловості, як машини та механізми. Крім того важливу частку торгівлі займав експорт до Росії: хімічн</w:t>
      </w:r>
      <w:r w:rsidR="005A7273">
        <w:rPr>
          <w:sz w:val="28"/>
          <w:szCs w:val="28"/>
        </w:rPr>
        <w:t>ої</w:t>
      </w:r>
      <w:r w:rsidR="005A7273" w:rsidRPr="005A7273">
        <w:rPr>
          <w:sz w:val="28"/>
          <w:szCs w:val="28"/>
        </w:rPr>
        <w:t xml:space="preserve"> продукці</w:t>
      </w:r>
      <w:r w:rsidR="005A7273">
        <w:rPr>
          <w:sz w:val="28"/>
          <w:szCs w:val="28"/>
        </w:rPr>
        <w:t>ї</w:t>
      </w:r>
      <w:r w:rsidR="005A7273" w:rsidRPr="005A7273">
        <w:rPr>
          <w:sz w:val="28"/>
          <w:szCs w:val="28"/>
        </w:rPr>
        <w:t>, як фарби, шкіра, хутра та вовняні вироби</w:t>
      </w:r>
      <w:r w:rsidR="005A7273">
        <w:rPr>
          <w:sz w:val="28"/>
          <w:szCs w:val="28"/>
        </w:rPr>
        <w:t xml:space="preserve">. Німецькі підприємці та Банки інвестували в Росії багато підприємств, наприклад </w:t>
      </w:r>
      <w:r w:rsidR="005A7273" w:rsidRPr="005A7273">
        <w:rPr>
          <w:sz w:val="28"/>
          <w:szCs w:val="28"/>
        </w:rPr>
        <w:t>проникли у</w:t>
      </w:r>
      <w:r w:rsidR="005A7273">
        <w:rPr>
          <w:sz w:val="28"/>
          <w:szCs w:val="28"/>
        </w:rPr>
        <w:t xml:space="preserve"> сферу</w:t>
      </w:r>
      <w:r w:rsidR="005A7273" w:rsidRPr="005A7273">
        <w:t xml:space="preserve"> </w:t>
      </w:r>
      <w:r w:rsidR="005A7273" w:rsidRPr="005A7273">
        <w:rPr>
          <w:sz w:val="28"/>
          <w:szCs w:val="28"/>
        </w:rPr>
        <w:t>електротехнічної промисловості</w:t>
      </w:r>
      <w:r w:rsidR="005A7273">
        <w:rPr>
          <w:sz w:val="28"/>
          <w:szCs w:val="28"/>
        </w:rPr>
        <w:t xml:space="preserve"> ще з 1855 та </w:t>
      </w:r>
      <w:r w:rsidR="005A7273" w:rsidRPr="005A7273">
        <w:rPr>
          <w:sz w:val="28"/>
          <w:szCs w:val="28"/>
        </w:rPr>
        <w:t>сферу добування сировини та корисних копалин та металів</w:t>
      </w:r>
      <w:r w:rsidR="005A7273">
        <w:rPr>
          <w:sz w:val="28"/>
          <w:szCs w:val="28"/>
        </w:rPr>
        <w:t xml:space="preserve">. </w:t>
      </w:r>
      <w:r w:rsidR="005A7273" w:rsidRPr="005A7273">
        <w:rPr>
          <w:sz w:val="28"/>
          <w:szCs w:val="28"/>
        </w:rPr>
        <w:t>Німецькі фірми були господарями своїх підприємств на території Росії в яких було зосереджено будівництво динамо-машин, моторів та запчастин до них, телеграфних, телефонних та  сигнальних пристроїв; німці приймали участь, нарівних з бельгійцями, у спорудженні електричних доріг, об’єктів освітлення доріг та домівок, електроустановок, тощо</w:t>
      </w:r>
      <w:r w:rsidR="00E51A5E">
        <w:rPr>
          <w:sz w:val="28"/>
          <w:szCs w:val="28"/>
        </w:rPr>
        <w:t>. Крім того з 1890-х років то</w:t>
      </w:r>
      <w:r w:rsidR="002F1674">
        <w:rPr>
          <w:sz w:val="28"/>
          <w:szCs w:val="28"/>
        </w:rPr>
        <w:t>варообмін</w:t>
      </w:r>
      <w:r w:rsidR="00E51A5E">
        <w:rPr>
          <w:sz w:val="28"/>
          <w:szCs w:val="28"/>
        </w:rPr>
        <w:t xml:space="preserve"> між країнами продовжувала зростати</w:t>
      </w:r>
      <w:r w:rsidR="002F1674">
        <w:rPr>
          <w:sz w:val="28"/>
          <w:szCs w:val="28"/>
        </w:rPr>
        <w:t xml:space="preserve"> аж до початку Великої війни.</w:t>
      </w:r>
      <w:r w:rsidR="00464713">
        <w:rPr>
          <w:sz w:val="28"/>
          <w:szCs w:val="28"/>
        </w:rPr>
        <w:t xml:space="preserve"> </w:t>
      </w:r>
      <w:r w:rsidR="00464713" w:rsidRPr="00464713">
        <w:rPr>
          <w:sz w:val="28"/>
          <w:szCs w:val="28"/>
        </w:rPr>
        <w:t>З 1892 по 1912 роки імпорт продукції з Німеччини виріс в 5,2 рази.</w:t>
      </w:r>
      <w:r w:rsidR="002F1674">
        <w:rPr>
          <w:sz w:val="28"/>
          <w:szCs w:val="28"/>
        </w:rPr>
        <w:t xml:space="preserve"> Але не все було так добре. </w:t>
      </w:r>
      <w:bookmarkStart w:id="12" w:name="_Hlk74594701"/>
      <w:r w:rsidR="002F1674">
        <w:rPr>
          <w:sz w:val="28"/>
          <w:szCs w:val="28"/>
        </w:rPr>
        <w:t>Одними з найважливіших причин переходу Німеччини на сторону Франції та Антанти були наслідки торгівельної війни з Росією, як</w:t>
      </w:r>
      <w:r w:rsidR="00626866">
        <w:rPr>
          <w:sz w:val="28"/>
          <w:szCs w:val="28"/>
        </w:rPr>
        <w:t>і</w:t>
      </w:r>
      <w:r w:rsidR="002F1674">
        <w:rPr>
          <w:sz w:val="28"/>
          <w:szCs w:val="28"/>
        </w:rPr>
        <w:t xml:space="preserve"> ще розпочав сам Бісмарк</w:t>
      </w:r>
      <w:r w:rsidR="00626866">
        <w:rPr>
          <w:sz w:val="28"/>
          <w:szCs w:val="28"/>
        </w:rPr>
        <w:t xml:space="preserve"> і продовжили його наступники. </w:t>
      </w:r>
      <w:bookmarkEnd w:id="12"/>
      <w:r w:rsidR="002F1674">
        <w:rPr>
          <w:sz w:val="28"/>
          <w:szCs w:val="28"/>
        </w:rPr>
        <w:t xml:space="preserve"> </w:t>
      </w:r>
      <w:r w:rsidR="001226F0" w:rsidRPr="001226F0">
        <w:rPr>
          <w:sz w:val="28"/>
          <w:szCs w:val="28"/>
        </w:rPr>
        <w:t xml:space="preserve">Ситуація насправді була інакша. Бісмарк вирішив використати економічні, в конкретніше, фінансові можливості Німеччини задля агресивного економічного тиску на Росію, </w:t>
      </w:r>
      <w:bookmarkStart w:id="13" w:name="_Hlk74594723"/>
      <w:r w:rsidR="001226F0" w:rsidRPr="001226F0">
        <w:rPr>
          <w:sz w:val="28"/>
          <w:szCs w:val="28"/>
        </w:rPr>
        <w:t>задля поступків у подальших перемовинах щодо «Перестрахувальної угоди».</w:t>
      </w:r>
      <w:r w:rsidR="001226F0">
        <w:rPr>
          <w:sz w:val="28"/>
          <w:szCs w:val="28"/>
        </w:rPr>
        <w:t xml:space="preserve"> </w:t>
      </w:r>
      <w:r w:rsidR="001226F0" w:rsidRPr="001226F0">
        <w:rPr>
          <w:sz w:val="28"/>
          <w:szCs w:val="28"/>
        </w:rPr>
        <w:t xml:space="preserve">У 1888 році за наказом канцлера було призупинено всі  фінансові операції з іноземними паперами, а конкретніше було заборонено Імперському банку та ряду іншим банкам видавати позики під заставу російськими цінними паперами. </w:t>
      </w:r>
      <w:bookmarkEnd w:id="13"/>
      <w:r w:rsidR="001226F0" w:rsidRPr="001226F0">
        <w:rPr>
          <w:sz w:val="28"/>
          <w:szCs w:val="28"/>
        </w:rPr>
        <w:t xml:space="preserve">Крім того почались чутки про ненадійність російської валюти ще з 1887 року. </w:t>
      </w:r>
      <w:bookmarkStart w:id="14" w:name="_Hlk74594742"/>
      <w:r w:rsidR="001226F0" w:rsidRPr="001226F0">
        <w:rPr>
          <w:sz w:val="28"/>
          <w:szCs w:val="28"/>
        </w:rPr>
        <w:t>Через це на німецькій фондовій біржі відбувся викид значної частини російськи цінних паперів.  Після цього курс відчутно  рубля впав.</w:t>
      </w:r>
      <w:r w:rsidR="001226F0">
        <w:rPr>
          <w:sz w:val="28"/>
          <w:szCs w:val="28"/>
        </w:rPr>
        <w:t xml:space="preserve"> Через цей удар єдиними вигідним </w:t>
      </w:r>
      <w:r w:rsidR="001226F0">
        <w:rPr>
          <w:sz w:val="28"/>
          <w:szCs w:val="28"/>
        </w:rPr>
        <w:lastRenderedPageBreak/>
        <w:t xml:space="preserve">кредитором був синдикат Французьких банків. Аж до початку Першої світової війни фінансова система Росії дуже залежала від кредитів на сотні </w:t>
      </w:r>
      <w:r w:rsidR="006F4801">
        <w:rPr>
          <w:sz w:val="28"/>
          <w:szCs w:val="28"/>
        </w:rPr>
        <w:t>мільйонів</w:t>
      </w:r>
      <w:r w:rsidR="001226F0">
        <w:rPr>
          <w:sz w:val="28"/>
          <w:szCs w:val="28"/>
        </w:rPr>
        <w:t xml:space="preserve"> франків.</w:t>
      </w:r>
      <w:r w:rsidR="00BB65F2">
        <w:rPr>
          <w:sz w:val="28"/>
          <w:szCs w:val="28"/>
        </w:rPr>
        <w:t xml:space="preserve"> Різниця економічної залежності Росії Німеччини від Франції була в тому, що торгівлю Німеччина припинила б лише у разі війни, бо це вдарило би в економіку обох країн. Франція ж не втрачала нічого б, якщо переставала кредитувати Росію. </w:t>
      </w:r>
      <w:r w:rsidR="00FA6296">
        <w:rPr>
          <w:sz w:val="28"/>
          <w:szCs w:val="28"/>
        </w:rPr>
        <w:t xml:space="preserve">Далі відбулася митна війна спричинена наростаючими антагонізмом правлячих кіл Німеччини. </w:t>
      </w:r>
      <w:r w:rsidR="00BB65F2">
        <w:rPr>
          <w:sz w:val="28"/>
          <w:szCs w:val="28"/>
        </w:rPr>
        <w:t>Економічні війни за часів канцлерів Бісмарка та Ка</w:t>
      </w:r>
      <w:r w:rsidR="00A547A6">
        <w:rPr>
          <w:sz w:val="28"/>
          <w:szCs w:val="28"/>
        </w:rPr>
        <w:t>п</w:t>
      </w:r>
      <w:r w:rsidR="00BB65F2">
        <w:rPr>
          <w:sz w:val="28"/>
          <w:szCs w:val="28"/>
        </w:rPr>
        <w:t xml:space="preserve">ріві були ще одною причиною зближення Росії та Франції. </w:t>
      </w:r>
    </w:p>
    <w:bookmarkEnd w:id="14"/>
    <w:p w14:paraId="352B8F98" w14:textId="37EBC6DE" w:rsidR="00BB65F2" w:rsidRDefault="00BB65F2" w:rsidP="001925C7">
      <w:pPr>
        <w:tabs>
          <w:tab w:val="left" w:pos="709"/>
          <w:tab w:val="left" w:pos="2715"/>
        </w:tabs>
        <w:spacing w:line="360" w:lineRule="auto"/>
        <w:rPr>
          <w:sz w:val="28"/>
          <w:szCs w:val="28"/>
        </w:rPr>
      </w:pPr>
      <w:r>
        <w:rPr>
          <w:sz w:val="28"/>
          <w:szCs w:val="28"/>
        </w:rPr>
        <w:tab/>
      </w:r>
      <w:bookmarkStart w:id="15" w:name="_Hlk74595665"/>
      <w:r>
        <w:rPr>
          <w:sz w:val="28"/>
          <w:szCs w:val="28"/>
        </w:rPr>
        <w:t xml:space="preserve">Четвертим питанням </w:t>
      </w:r>
      <w:r w:rsidR="00A547A6">
        <w:rPr>
          <w:sz w:val="28"/>
          <w:szCs w:val="28"/>
        </w:rPr>
        <w:t>про</w:t>
      </w:r>
      <w:r w:rsidR="00A547A6" w:rsidRPr="00A547A6">
        <w:rPr>
          <w:sz w:val="28"/>
          <w:szCs w:val="28"/>
        </w:rPr>
        <w:t xml:space="preserve"> академічн</w:t>
      </w:r>
      <w:r w:rsidR="00A547A6">
        <w:rPr>
          <w:sz w:val="28"/>
          <w:szCs w:val="28"/>
        </w:rPr>
        <w:t>у</w:t>
      </w:r>
      <w:r w:rsidR="00A547A6" w:rsidRPr="00A547A6">
        <w:rPr>
          <w:sz w:val="28"/>
          <w:szCs w:val="28"/>
        </w:rPr>
        <w:t xml:space="preserve"> та  науков</w:t>
      </w:r>
      <w:r w:rsidR="00BD6D6E">
        <w:rPr>
          <w:sz w:val="28"/>
          <w:szCs w:val="28"/>
        </w:rPr>
        <w:t>а</w:t>
      </w:r>
      <w:r w:rsidR="00A547A6" w:rsidRPr="00A547A6">
        <w:rPr>
          <w:sz w:val="28"/>
          <w:szCs w:val="28"/>
        </w:rPr>
        <w:t xml:space="preserve"> взаємод</w:t>
      </w:r>
      <w:r w:rsidR="00A547A6">
        <w:rPr>
          <w:sz w:val="28"/>
          <w:szCs w:val="28"/>
        </w:rPr>
        <w:t>ію двох імперій та я</w:t>
      </w:r>
      <w:r w:rsidR="00A547A6" w:rsidRPr="00A547A6">
        <w:rPr>
          <w:sz w:val="28"/>
          <w:szCs w:val="28"/>
        </w:rPr>
        <w:t>к Німеччина вплинула на економічну думку Росії.</w:t>
      </w:r>
      <w:r w:rsidR="00A547A6">
        <w:rPr>
          <w:sz w:val="28"/>
          <w:szCs w:val="28"/>
        </w:rPr>
        <w:t xml:space="preserve"> </w:t>
      </w:r>
      <w:r w:rsidR="005706B1">
        <w:rPr>
          <w:sz w:val="28"/>
          <w:szCs w:val="28"/>
        </w:rPr>
        <w:t xml:space="preserve">Як Німеччина та і сама Росія визнавали, що остання відставала науково від Західної Європи. </w:t>
      </w:r>
      <w:r w:rsidR="00517064">
        <w:rPr>
          <w:sz w:val="28"/>
          <w:szCs w:val="28"/>
        </w:rPr>
        <w:t xml:space="preserve">Центром наукового середовища будь якої країни є університет. Російські науковці намагались знайти ідеальний університет, який зрівняє Росію з Європою. </w:t>
      </w:r>
      <w:bookmarkStart w:id="16" w:name="_Hlk74594788"/>
      <w:bookmarkEnd w:id="15"/>
      <w:r w:rsidR="00517064">
        <w:rPr>
          <w:sz w:val="28"/>
          <w:szCs w:val="28"/>
        </w:rPr>
        <w:t>Незважаючи на деяких демагогів та «патріотів» більшість вбачала саме німецький вид університету європейським взірцем. Крім того дуже велика кількість німецьких науковців працювали саме в російських університетах.</w:t>
      </w:r>
      <w:r w:rsidR="00EE06CA">
        <w:rPr>
          <w:sz w:val="28"/>
          <w:szCs w:val="28"/>
        </w:rPr>
        <w:t xml:space="preserve"> Тому доволі сильно в Росії укорінились </w:t>
      </w:r>
      <w:r w:rsidR="00EE06CA" w:rsidRPr="00EE06CA">
        <w:rPr>
          <w:sz w:val="28"/>
          <w:szCs w:val="28"/>
        </w:rPr>
        <w:t>з 1850-х  ідея Ф. Ліста про національну політичну економію та унікальність специфіки кожної держави, дозволяючи втручатись державі в економічне життя індивідуумів.</w:t>
      </w:r>
      <w:r w:rsidR="00EE06CA">
        <w:rPr>
          <w:sz w:val="28"/>
          <w:szCs w:val="28"/>
        </w:rPr>
        <w:t xml:space="preserve"> </w:t>
      </w:r>
      <w:bookmarkStart w:id="17" w:name="_Hlk74594801"/>
      <w:bookmarkEnd w:id="16"/>
      <w:r w:rsidR="00EE06CA">
        <w:rPr>
          <w:sz w:val="28"/>
          <w:szCs w:val="28"/>
        </w:rPr>
        <w:t>Протекціонізм був дуже популярним в Росії, що було віддзеркаленням Німецького протекціонізму.</w:t>
      </w:r>
      <w:bookmarkEnd w:id="17"/>
      <w:r w:rsidR="00EE06CA">
        <w:rPr>
          <w:sz w:val="28"/>
          <w:szCs w:val="28"/>
        </w:rPr>
        <w:t xml:space="preserve"> Росії в силу історичних та політичних обставин не прижились ліберальні економічні ідеї. </w:t>
      </w:r>
      <w:bookmarkStart w:id="18" w:name="_Hlk74594898"/>
      <w:r w:rsidR="00EE06CA">
        <w:rPr>
          <w:sz w:val="28"/>
          <w:szCs w:val="28"/>
        </w:rPr>
        <w:t xml:space="preserve">Що ж стосується дослідження двох </w:t>
      </w:r>
      <w:r w:rsidR="00B944B0">
        <w:rPr>
          <w:sz w:val="28"/>
          <w:szCs w:val="28"/>
        </w:rPr>
        <w:t>імперій</w:t>
      </w:r>
      <w:r w:rsidR="00EE06CA">
        <w:rPr>
          <w:sz w:val="28"/>
          <w:szCs w:val="28"/>
        </w:rPr>
        <w:t xml:space="preserve"> один одного, то </w:t>
      </w:r>
      <w:r w:rsidR="00B944B0">
        <w:rPr>
          <w:sz w:val="28"/>
          <w:szCs w:val="28"/>
        </w:rPr>
        <w:t>російські історики почали цікавитись німецькою тематикою, незважаючи на велику частку німців в науковому середовищі, пізніше ніж англійською та французькою</w:t>
      </w:r>
      <w:r w:rsidR="00E13283">
        <w:rPr>
          <w:sz w:val="28"/>
          <w:szCs w:val="28"/>
        </w:rPr>
        <w:t>, у другій половині ХІХ</w:t>
      </w:r>
      <w:r w:rsidR="00B944B0">
        <w:rPr>
          <w:sz w:val="28"/>
          <w:szCs w:val="28"/>
        </w:rPr>
        <w:t>.</w:t>
      </w:r>
      <w:r w:rsidR="00E13283">
        <w:rPr>
          <w:sz w:val="28"/>
          <w:szCs w:val="28"/>
        </w:rPr>
        <w:t xml:space="preserve"> Крім того дуже довгий час Німеччина була дуже аморфним утворенням. </w:t>
      </w:r>
      <w:r w:rsidR="00B944B0">
        <w:rPr>
          <w:sz w:val="28"/>
          <w:szCs w:val="28"/>
        </w:rPr>
        <w:t xml:space="preserve"> </w:t>
      </w:r>
      <w:r w:rsidR="00E13283">
        <w:rPr>
          <w:sz w:val="28"/>
          <w:szCs w:val="28"/>
        </w:rPr>
        <w:t xml:space="preserve">Переважно цікавились медієвістикою. </w:t>
      </w:r>
      <w:r w:rsidR="00A70438">
        <w:rPr>
          <w:sz w:val="28"/>
          <w:szCs w:val="28"/>
        </w:rPr>
        <w:t xml:space="preserve">Німецькі вчені, які жили та працювали не в Росії,  </w:t>
      </w:r>
      <w:r w:rsidR="00E13283">
        <w:rPr>
          <w:sz w:val="28"/>
          <w:szCs w:val="28"/>
        </w:rPr>
        <w:t>почал</w:t>
      </w:r>
      <w:r w:rsidR="00A70438">
        <w:rPr>
          <w:sz w:val="28"/>
          <w:szCs w:val="28"/>
        </w:rPr>
        <w:t>и</w:t>
      </w:r>
      <w:r w:rsidR="00E13283">
        <w:rPr>
          <w:sz w:val="28"/>
          <w:szCs w:val="28"/>
        </w:rPr>
        <w:t xml:space="preserve"> цікавитись східним простором з академічної точки зору</w:t>
      </w:r>
      <w:r w:rsidR="00A70438">
        <w:rPr>
          <w:sz w:val="28"/>
          <w:szCs w:val="28"/>
        </w:rPr>
        <w:t xml:space="preserve"> тільки в останнє десятиліття ХІХ століття. І причина була у більшій мірі не наукова </w:t>
      </w:r>
      <w:r w:rsidR="00A70438">
        <w:rPr>
          <w:sz w:val="28"/>
          <w:szCs w:val="28"/>
        </w:rPr>
        <w:lastRenderedPageBreak/>
        <w:t xml:space="preserve">зацікавленість. </w:t>
      </w:r>
      <w:r w:rsidR="00A70438" w:rsidRPr="00A70438">
        <w:rPr>
          <w:sz w:val="28"/>
          <w:szCs w:val="28"/>
        </w:rPr>
        <w:t>Східноєвропейська історія та її образ вимальовували історики задля того, щоб потім поширювати свій вплив на цей регіон. «Остфоршунг» був допоміжною академічною дисципліною зовнішньої політики.</w:t>
      </w:r>
      <w:r w:rsidR="0091779E" w:rsidRPr="0091779E">
        <w:rPr>
          <w:sz w:val="28"/>
          <w:szCs w:val="28"/>
        </w:rPr>
        <w:t xml:space="preserve"> Німеччина почала інституційно цікавитись Росією тільки з посиленням експансіоністських настроїв в середині країни.  </w:t>
      </w:r>
    </w:p>
    <w:bookmarkEnd w:id="18"/>
    <w:p w14:paraId="2D50EA11" w14:textId="143048D9" w:rsidR="00F5749D" w:rsidRDefault="00F5749D" w:rsidP="001925C7">
      <w:pPr>
        <w:tabs>
          <w:tab w:val="left" w:pos="709"/>
          <w:tab w:val="left" w:pos="2715"/>
        </w:tabs>
        <w:spacing w:line="360" w:lineRule="auto"/>
        <w:rPr>
          <w:sz w:val="28"/>
          <w:szCs w:val="28"/>
        </w:rPr>
      </w:pPr>
    </w:p>
    <w:p w14:paraId="1B6768ED" w14:textId="6931197F" w:rsidR="00F5749D" w:rsidRDefault="00F5749D" w:rsidP="001925C7">
      <w:pPr>
        <w:tabs>
          <w:tab w:val="left" w:pos="709"/>
          <w:tab w:val="left" w:pos="2715"/>
        </w:tabs>
        <w:spacing w:line="360" w:lineRule="auto"/>
        <w:rPr>
          <w:sz w:val="28"/>
          <w:szCs w:val="28"/>
        </w:rPr>
      </w:pPr>
    </w:p>
    <w:p w14:paraId="1BAC0F54" w14:textId="4293F93B" w:rsidR="00F5749D" w:rsidRDefault="00F5749D" w:rsidP="001925C7">
      <w:pPr>
        <w:tabs>
          <w:tab w:val="left" w:pos="709"/>
          <w:tab w:val="left" w:pos="2715"/>
        </w:tabs>
        <w:spacing w:line="360" w:lineRule="auto"/>
        <w:rPr>
          <w:sz w:val="28"/>
          <w:szCs w:val="28"/>
        </w:rPr>
      </w:pPr>
    </w:p>
    <w:p w14:paraId="41CD22E7" w14:textId="75C0C2EB" w:rsidR="00F36536" w:rsidRDefault="00F36536" w:rsidP="001925C7">
      <w:pPr>
        <w:tabs>
          <w:tab w:val="left" w:pos="709"/>
          <w:tab w:val="left" w:pos="2715"/>
        </w:tabs>
        <w:spacing w:line="360" w:lineRule="auto"/>
        <w:rPr>
          <w:sz w:val="28"/>
          <w:szCs w:val="28"/>
        </w:rPr>
      </w:pPr>
    </w:p>
    <w:p w14:paraId="7F02AAC0" w14:textId="245D91D8" w:rsidR="00F36536" w:rsidRDefault="00F36536" w:rsidP="001925C7">
      <w:pPr>
        <w:tabs>
          <w:tab w:val="left" w:pos="709"/>
          <w:tab w:val="left" w:pos="2715"/>
        </w:tabs>
        <w:spacing w:line="360" w:lineRule="auto"/>
        <w:rPr>
          <w:sz w:val="28"/>
          <w:szCs w:val="28"/>
        </w:rPr>
      </w:pPr>
    </w:p>
    <w:p w14:paraId="34B0DC51" w14:textId="0000E8E5" w:rsidR="00F36536" w:rsidRDefault="00F36536" w:rsidP="001925C7">
      <w:pPr>
        <w:tabs>
          <w:tab w:val="left" w:pos="709"/>
          <w:tab w:val="left" w:pos="2715"/>
        </w:tabs>
        <w:spacing w:line="360" w:lineRule="auto"/>
        <w:rPr>
          <w:sz w:val="28"/>
          <w:szCs w:val="28"/>
        </w:rPr>
      </w:pPr>
    </w:p>
    <w:p w14:paraId="3DF34806" w14:textId="391ED5D0" w:rsidR="00F36536" w:rsidRDefault="00F36536" w:rsidP="001925C7">
      <w:pPr>
        <w:tabs>
          <w:tab w:val="left" w:pos="709"/>
          <w:tab w:val="left" w:pos="2715"/>
        </w:tabs>
        <w:spacing w:line="360" w:lineRule="auto"/>
        <w:rPr>
          <w:sz w:val="28"/>
          <w:szCs w:val="28"/>
        </w:rPr>
      </w:pPr>
    </w:p>
    <w:p w14:paraId="6EFD66B3" w14:textId="0A59CE93" w:rsidR="00F36536" w:rsidRDefault="00F36536" w:rsidP="001925C7">
      <w:pPr>
        <w:tabs>
          <w:tab w:val="left" w:pos="709"/>
          <w:tab w:val="left" w:pos="2715"/>
        </w:tabs>
        <w:spacing w:line="360" w:lineRule="auto"/>
        <w:rPr>
          <w:sz w:val="28"/>
          <w:szCs w:val="28"/>
        </w:rPr>
      </w:pPr>
    </w:p>
    <w:p w14:paraId="3256A675" w14:textId="413CB42A" w:rsidR="00F36536" w:rsidRDefault="00F36536" w:rsidP="001925C7">
      <w:pPr>
        <w:tabs>
          <w:tab w:val="left" w:pos="709"/>
          <w:tab w:val="left" w:pos="2715"/>
        </w:tabs>
        <w:spacing w:line="360" w:lineRule="auto"/>
        <w:rPr>
          <w:sz w:val="28"/>
          <w:szCs w:val="28"/>
        </w:rPr>
      </w:pPr>
    </w:p>
    <w:p w14:paraId="50D88B0B" w14:textId="1E5B1265" w:rsidR="00F36536" w:rsidRDefault="00F36536" w:rsidP="001925C7">
      <w:pPr>
        <w:tabs>
          <w:tab w:val="left" w:pos="709"/>
          <w:tab w:val="left" w:pos="2715"/>
        </w:tabs>
        <w:spacing w:line="360" w:lineRule="auto"/>
        <w:rPr>
          <w:sz w:val="28"/>
          <w:szCs w:val="28"/>
        </w:rPr>
      </w:pPr>
    </w:p>
    <w:p w14:paraId="26DD67A9" w14:textId="16DE965D" w:rsidR="00F36536" w:rsidRDefault="00F36536" w:rsidP="001925C7">
      <w:pPr>
        <w:tabs>
          <w:tab w:val="left" w:pos="709"/>
          <w:tab w:val="left" w:pos="2715"/>
        </w:tabs>
        <w:spacing w:line="360" w:lineRule="auto"/>
        <w:rPr>
          <w:sz w:val="28"/>
          <w:szCs w:val="28"/>
        </w:rPr>
      </w:pPr>
    </w:p>
    <w:p w14:paraId="743B2AB3" w14:textId="1CE208B8" w:rsidR="00F36536" w:rsidRDefault="00F36536" w:rsidP="001925C7">
      <w:pPr>
        <w:tabs>
          <w:tab w:val="left" w:pos="709"/>
          <w:tab w:val="left" w:pos="2715"/>
        </w:tabs>
        <w:spacing w:line="360" w:lineRule="auto"/>
        <w:rPr>
          <w:sz w:val="28"/>
          <w:szCs w:val="28"/>
        </w:rPr>
      </w:pPr>
    </w:p>
    <w:p w14:paraId="26753FB4" w14:textId="7B19B374" w:rsidR="00F36536" w:rsidRDefault="00F36536" w:rsidP="001925C7">
      <w:pPr>
        <w:tabs>
          <w:tab w:val="left" w:pos="709"/>
          <w:tab w:val="left" w:pos="2715"/>
        </w:tabs>
        <w:spacing w:line="360" w:lineRule="auto"/>
        <w:rPr>
          <w:sz w:val="28"/>
          <w:szCs w:val="28"/>
        </w:rPr>
      </w:pPr>
    </w:p>
    <w:p w14:paraId="24066BE4" w14:textId="2565E252" w:rsidR="00F36536" w:rsidRDefault="00F36536" w:rsidP="001925C7">
      <w:pPr>
        <w:tabs>
          <w:tab w:val="left" w:pos="709"/>
          <w:tab w:val="left" w:pos="2715"/>
        </w:tabs>
        <w:spacing w:line="360" w:lineRule="auto"/>
        <w:rPr>
          <w:sz w:val="28"/>
          <w:szCs w:val="28"/>
        </w:rPr>
      </w:pPr>
    </w:p>
    <w:p w14:paraId="50A82B1F" w14:textId="5E8B1B1A" w:rsidR="00F36536" w:rsidRDefault="00F36536" w:rsidP="001925C7">
      <w:pPr>
        <w:tabs>
          <w:tab w:val="left" w:pos="709"/>
          <w:tab w:val="left" w:pos="2715"/>
        </w:tabs>
        <w:spacing w:line="360" w:lineRule="auto"/>
        <w:rPr>
          <w:sz w:val="28"/>
          <w:szCs w:val="28"/>
        </w:rPr>
      </w:pPr>
    </w:p>
    <w:p w14:paraId="199BA24B" w14:textId="02ADD5AA" w:rsidR="00F36536" w:rsidRDefault="00F36536" w:rsidP="001925C7">
      <w:pPr>
        <w:tabs>
          <w:tab w:val="left" w:pos="709"/>
          <w:tab w:val="left" w:pos="2715"/>
        </w:tabs>
        <w:spacing w:line="360" w:lineRule="auto"/>
        <w:rPr>
          <w:sz w:val="28"/>
          <w:szCs w:val="28"/>
        </w:rPr>
      </w:pPr>
    </w:p>
    <w:p w14:paraId="61EA99FF" w14:textId="0022B12C" w:rsidR="00F36536" w:rsidRDefault="00F36536" w:rsidP="001925C7">
      <w:pPr>
        <w:tabs>
          <w:tab w:val="left" w:pos="709"/>
          <w:tab w:val="left" w:pos="2715"/>
        </w:tabs>
        <w:spacing w:line="360" w:lineRule="auto"/>
        <w:rPr>
          <w:sz w:val="28"/>
          <w:szCs w:val="28"/>
        </w:rPr>
      </w:pPr>
    </w:p>
    <w:p w14:paraId="4DF38DD2" w14:textId="13948AE8" w:rsidR="00F36536" w:rsidRDefault="00F36536" w:rsidP="001925C7">
      <w:pPr>
        <w:tabs>
          <w:tab w:val="left" w:pos="709"/>
          <w:tab w:val="left" w:pos="2715"/>
        </w:tabs>
        <w:spacing w:line="360" w:lineRule="auto"/>
        <w:rPr>
          <w:sz w:val="28"/>
          <w:szCs w:val="28"/>
        </w:rPr>
      </w:pPr>
    </w:p>
    <w:p w14:paraId="44A1B16F" w14:textId="0A20D049" w:rsidR="00F36536" w:rsidRDefault="00F36536" w:rsidP="001925C7">
      <w:pPr>
        <w:tabs>
          <w:tab w:val="left" w:pos="709"/>
          <w:tab w:val="left" w:pos="2715"/>
        </w:tabs>
        <w:spacing w:line="360" w:lineRule="auto"/>
        <w:rPr>
          <w:sz w:val="28"/>
          <w:szCs w:val="28"/>
        </w:rPr>
      </w:pPr>
    </w:p>
    <w:p w14:paraId="27E335A5" w14:textId="528DCC76" w:rsidR="00F36536" w:rsidRDefault="00F36536" w:rsidP="001925C7">
      <w:pPr>
        <w:tabs>
          <w:tab w:val="left" w:pos="709"/>
          <w:tab w:val="left" w:pos="2715"/>
        </w:tabs>
        <w:spacing w:line="360" w:lineRule="auto"/>
        <w:rPr>
          <w:sz w:val="28"/>
          <w:szCs w:val="28"/>
        </w:rPr>
      </w:pPr>
    </w:p>
    <w:p w14:paraId="24E9BCAF" w14:textId="35F85C0B" w:rsidR="00F36536" w:rsidRDefault="00F36536" w:rsidP="001925C7">
      <w:pPr>
        <w:tabs>
          <w:tab w:val="left" w:pos="709"/>
          <w:tab w:val="left" w:pos="2715"/>
        </w:tabs>
        <w:spacing w:line="360" w:lineRule="auto"/>
        <w:rPr>
          <w:sz w:val="28"/>
          <w:szCs w:val="28"/>
        </w:rPr>
      </w:pPr>
    </w:p>
    <w:p w14:paraId="13EFDD01" w14:textId="73FE1C05" w:rsidR="00F36536" w:rsidRDefault="00F36536" w:rsidP="001925C7">
      <w:pPr>
        <w:tabs>
          <w:tab w:val="left" w:pos="709"/>
          <w:tab w:val="left" w:pos="2715"/>
        </w:tabs>
        <w:spacing w:line="360" w:lineRule="auto"/>
        <w:rPr>
          <w:sz w:val="28"/>
          <w:szCs w:val="28"/>
        </w:rPr>
      </w:pPr>
    </w:p>
    <w:p w14:paraId="7685CF8B" w14:textId="0677FEB6" w:rsidR="00F36536" w:rsidRDefault="00F36536" w:rsidP="001925C7">
      <w:pPr>
        <w:tabs>
          <w:tab w:val="left" w:pos="709"/>
          <w:tab w:val="left" w:pos="2715"/>
        </w:tabs>
        <w:spacing w:line="360" w:lineRule="auto"/>
        <w:rPr>
          <w:sz w:val="28"/>
          <w:szCs w:val="28"/>
        </w:rPr>
      </w:pPr>
    </w:p>
    <w:p w14:paraId="44733F4B" w14:textId="144FFC69" w:rsidR="00F36536" w:rsidRDefault="00F36536" w:rsidP="001925C7">
      <w:pPr>
        <w:tabs>
          <w:tab w:val="left" w:pos="709"/>
          <w:tab w:val="left" w:pos="2715"/>
        </w:tabs>
        <w:spacing w:line="360" w:lineRule="auto"/>
        <w:rPr>
          <w:sz w:val="28"/>
          <w:szCs w:val="28"/>
        </w:rPr>
      </w:pPr>
    </w:p>
    <w:p w14:paraId="5B930BA7" w14:textId="3332F8C2" w:rsidR="00F36536" w:rsidRDefault="00F36536" w:rsidP="001925C7">
      <w:pPr>
        <w:tabs>
          <w:tab w:val="left" w:pos="709"/>
          <w:tab w:val="left" w:pos="2715"/>
        </w:tabs>
        <w:spacing w:line="360" w:lineRule="auto"/>
        <w:rPr>
          <w:sz w:val="28"/>
          <w:szCs w:val="28"/>
        </w:rPr>
      </w:pPr>
    </w:p>
    <w:p w14:paraId="1D30A8B3" w14:textId="08C6087E" w:rsidR="00F36536" w:rsidRDefault="00F36536" w:rsidP="00F36536">
      <w:pPr>
        <w:tabs>
          <w:tab w:val="left" w:pos="709"/>
          <w:tab w:val="left" w:pos="2715"/>
        </w:tabs>
        <w:spacing w:line="360" w:lineRule="auto"/>
        <w:jc w:val="center"/>
        <w:rPr>
          <w:b/>
          <w:bCs/>
          <w:sz w:val="28"/>
          <w:szCs w:val="28"/>
        </w:rPr>
      </w:pPr>
      <w:r w:rsidRPr="00F36536">
        <w:rPr>
          <w:b/>
          <w:bCs/>
          <w:sz w:val="28"/>
          <w:szCs w:val="28"/>
        </w:rPr>
        <w:lastRenderedPageBreak/>
        <w:t>СПИСОК ДЖЕРЕЛ ТА ЛІТЕРАТУРИ</w:t>
      </w:r>
    </w:p>
    <w:p w14:paraId="30407B61" w14:textId="77777777" w:rsidR="00F36536" w:rsidRPr="00F36536" w:rsidRDefault="00F36536" w:rsidP="00F36536">
      <w:pPr>
        <w:tabs>
          <w:tab w:val="left" w:pos="709"/>
          <w:tab w:val="left" w:pos="2715"/>
        </w:tabs>
        <w:spacing w:line="360" w:lineRule="auto"/>
        <w:jc w:val="center"/>
        <w:rPr>
          <w:b/>
          <w:bCs/>
          <w:sz w:val="28"/>
          <w:szCs w:val="28"/>
        </w:rPr>
      </w:pPr>
    </w:p>
    <w:p w14:paraId="6EC49CE3" w14:textId="3B280148" w:rsidR="00F36536" w:rsidRPr="00F36536" w:rsidRDefault="00F36536" w:rsidP="00F36536">
      <w:pPr>
        <w:tabs>
          <w:tab w:val="left" w:pos="709"/>
          <w:tab w:val="left" w:pos="2715"/>
        </w:tabs>
        <w:spacing w:line="360" w:lineRule="auto"/>
        <w:jc w:val="center"/>
        <w:rPr>
          <w:b/>
          <w:bCs/>
          <w:sz w:val="28"/>
          <w:szCs w:val="28"/>
        </w:rPr>
      </w:pPr>
      <w:r w:rsidRPr="00F36536">
        <w:rPr>
          <w:b/>
          <w:bCs/>
          <w:sz w:val="28"/>
          <w:szCs w:val="28"/>
        </w:rPr>
        <w:t>Джерела</w:t>
      </w:r>
    </w:p>
    <w:p w14:paraId="07C3A3B5" w14:textId="77777777" w:rsidR="00F36536" w:rsidRPr="00F36536" w:rsidRDefault="00F36536" w:rsidP="003E4862">
      <w:pPr>
        <w:tabs>
          <w:tab w:val="left" w:pos="709"/>
          <w:tab w:val="left" w:pos="2715"/>
        </w:tabs>
        <w:spacing w:line="360" w:lineRule="auto"/>
        <w:rPr>
          <w:sz w:val="28"/>
          <w:szCs w:val="28"/>
        </w:rPr>
      </w:pPr>
      <w:r w:rsidRPr="00F36536">
        <w:rPr>
          <w:sz w:val="28"/>
          <w:szCs w:val="28"/>
        </w:rPr>
        <w:t>1) Geheimer Rückversicherungsvertrag mit Russland (18. Juni 1887); [Електронний ресурс] https://ghdi.ghi-dc.org/sub_document.cfm?document_id=1862&amp;language=german  (14.05.21)</w:t>
      </w:r>
    </w:p>
    <w:p w14:paraId="776C1850" w14:textId="77777777" w:rsidR="00F36536" w:rsidRPr="00F36536" w:rsidRDefault="00F36536" w:rsidP="003E4862">
      <w:pPr>
        <w:tabs>
          <w:tab w:val="left" w:pos="709"/>
          <w:tab w:val="left" w:pos="2715"/>
        </w:tabs>
        <w:spacing w:line="360" w:lineRule="auto"/>
        <w:rPr>
          <w:sz w:val="28"/>
          <w:szCs w:val="28"/>
        </w:rPr>
      </w:pPr>
      <w:r w:rsidRPr="00F36536">
        <w:rPr>
          <w:sz w:val="28"/>
          <w:szCs w:val="28"/>
        </w:rPr>
        <w:t>2) Die Grosse Politik der Europäischen Kabinette: Sammlung der Diplomatischen Akten des Auswärtigen Amtes. 3. Band Das Bismarck'sche Bündnissystem / Im Auftrage des Auswärtigen Amtes // J. Lepsius, A. Mendelssohn Bartholdy, F. Thimme. 1922. 453 с.</w:t>
      </w:r>
    </w:p>
    <w:p w14:paraId="08EDB2CC" w14:textId="77777777" w:rsidR="00F36536" w:rsidRPr="00F36536" w:rsidRDefault="00F36536" w:rsidP="003E4862">
      <w:pPr>
        <w:tabs>
          <w:tab w:val="left" w:pos="709"/>
          <w:tab w:val="left" w:pos="2715"/>
        </w:tabs>
        <w:spacing w:line="360" w:lineRule="auto"/>
        <w:rPr>
          <w:sz w:val="28"/>
          <w:szCs w:val="28"/>
        </w:rPr>
      </w:pPr>
      <w:r w:rsidRPr="00F36536">
        <w:rPr>
          <w:sz w:val="28"/>
          <w:szCs w:val="28"/>
        </w:rPr>
        <w:t>3) Бисмарк О. Мысли и воспоминания: Том 2 // Перевод с немецкого под редакцией проф. А. С. Ерусалимского. — М.: Государственное социально-экономическое издательство, 1940-1941. ≡ Bismarck O. Gedanken und Erinnerungen. — Stuttgart : J.G. Cotta, 1898-1919.</w:t>
      </w:r>
    </w:p>
    <w:p w14:paraId="21F0E7CB" w14:textId="77777777" w:rsidR="00F36536" w:rsidRPr="00F36536" w:rsidRDefault="00F36536" w:rsidP="003E4862">
      <w:pPr>
        <w:tabs>
          <w:tab w:val="left" w:pos="709"/>
          <w:tab w:val="left" w:pos="2715"/>
        </w:tabs>
        <w:spacing w:line="360" w:lineRule="auto"/>
        <w:rPr>
          <w:sz w:val="28"/>
          <w:szCs w:val="28"/>
        </w:rPr>
      </w:pPr>
      <w:r w:rsidRPr="00F36536">
        <w:rPr>
          <w:sz w:val="28"/>
          <w:szCs w:val="28"/>
        </w:rPr>
        <w:t>4) Бернгард Бюлов Воспоминания // Перевод с немецкого под редакцией В.М,Хвостова, М.: Государственное социально-экономическое издательство, 1935, 564 с.</w:t>
      </w:r>
    </w:p>
    <w:p w14:paraId="31F92C9D" w14:textId="77777777" w:rsidR="00F36536" w:rsidRPr="00F36536" w:rsidRDefault="00F36536" w:rsidP="003E4862">
      <w:pPr>
        <w:tabs>
          <w:tab w:val="left" w:pos="709"/>
          <w:tab w:val="left" w:pos="2715"/>
        </w:tabs>
        <w:spacing w:line="360" w:lineRule="auto"/>
        <w:rPr>
          <w:sz w:val="28"/>
          <w:szCs w:val="28"/>
        </w:rPr>
      </w:pPr>
      <w:r w:rsidRPr="00F36536">
        <w:rPr>
          <w:sz w:val="28"/>
          <w:szCs w:val="28"/>
        </w:rPr>
        <w:t>5) Вильгельм II. Мемуары. События и люди. 1878-1918 // Перевод Д. Триуса. — М.-П.: Издательство Л. Д. Френкель, 1923. — 178 с. [Електронний ресурс] https://royallib.com/book/vilgelm_II/sobitiya_i_lyudi_18781918.html (28.04.21)</w:t>
      </w:r>
    </w:p>
    <w:p w14:paraId="3F316305" w14:textId="77777777" w:rsidR="00F36536" w:rsidRPr="00F36536" w:rsidRDefault="00F36536" w:rsidP="003E4862">
      <w:pPr>
        <w:tabs>
          <w:tab w:val="left" w:pos="709"/>
          <w:tab w:val="left" w:pos="2715"/>
        </w:tabs>
        <w:spacing w:line="360" w:lineRule="auto"/>
        <w:rPr>
          <w:sz w:val="28"/>
          <w:szCs w:val="28"/>
        </w:rPr>
      </w:pPr>
      <w:r w:rsidRPr="00F36536">
        <w:rPr>
          <w:sz w:val="28"/>
          <w:szCs w:val="28"/>
        </w:rPr>
        <w:t>6) Сборник договоров России с другими государствами. 1856-1917. // Москва, Гос.изд-во полит. литературы, 1952.  463 с.</w:t>
      </w:r>
    </w:p>
    <w:p w14:paraId="64B08471" w14:textId="77777777" w:rsidR="00F36536" w:rsidRPr="00F36536" w:rsidRDefault="00F36536" w:rsidP="003E4862">
      <w:pPr>
        <w:tabs>
          <w:tab w:val="left" w:pos="709"/>
          <w:tab w:val="left" w:pos="2715"/>
        </w:tabs>
        <w:spacing w:line="360" w:lineRule="auto"/>
        <w:rPr>
          <w:sz w:val="28"/>
          <w:szCs w:val="28"/>
        </w:rPr>
      </w:pPr>
      <w:r w:rsidRPr="00F36536">
        <w:rPr>
          <w:sz w:val="28"/>
          <w:szCs w:val="28"/>
        </w:rPr>
        <w:t>7) История Германии : учебное пособие : в 3 тт. / Под общ. ред. Б. Бонвеча, | Ю. В. Галактионова I — М.: КДУ, 2008. — Т. 3: От создания Германской империи до начала XXI века / А. М. Бетмакаев, Т. А. Бяликова, Ю. В. Галактионов, [идр.]; отв. ред. Ю. В. Галактионов к сост. науч.-справ, аппарата А. А. Мить. 593 с.</w:t>
      </w:r>
    </w:p>
    <w:p w14:paraId="62D5C3C8" w14:textId="772D0996" w:rsidR="00F36536" w:rsidRDefault="00F36536" w:rsidP="003E4862">
      <w:pPr>
        <w:tabs>
          <w:tab w:val="left" w:pos="709"/>
          <w:tab w:val="left" w:pos="2715"/>
        </w:tabs>
        <w:spacing w:line="360" w:lineRule="auto"/>
        <w:rPr>
          <w:sz w:val="28"/>
          <w:szCs w:val="28"/>
        </w:rPr>
      </w:pPr>
      <w:r w:rsidRPr="00F36536">
        <w:rPr>
          <w:sz w:val="28"/>
          <w:szCs w:val="28"/>
        </w:rPr>
        <w:t>8) Русско-германская военная конвенция; 1873 г. [Електронний ресурс] http://www.hrono.info/dokum/1800dok/18730424ru_ge.html   (17.05.20)</w:t>
      </w:r>
    </w:p>
    <w:p w14:paraId="497BCDEE" w14:textId="77777777" w:rsidR="00F36536" w:rsidRPr="00F36536" w:rsidRDefault="00F36536" w:rsidP="003E4862">
      <w:pPr>
        <w:tabs>
          <w:tab w:val="left" w:pos="709"/>
          <w:tab w:val="left" w:pos="2715"/>
        </w:tabs>
        <w:spacing w:line="360" w:lineRule="auto"/>
        <w:rPr>
          <w:sz w:val="28"/>
          <w:szCs w:val="28"/>
        </w:rPr>
      </w:pPr>
    </w:p>
    <w:p w14:paraId="3DC4BC9A" w14:textId="14524793" w:rsidR="00F36536" w:rsidRDefault="00F36536" w:rsidP="003E4862">
      <w:pPr>
        <w:tabs>
          <w:tab w:val="left" w:pos="709"/>
          <w:tab w:val="left" w:pos="2715"/>
        </w:tabs>
        <w:spacing w:line="360" w:lineRule="auto"/>
        <w:jc w:val="center"/>
        <w:rPr>
          <w:b/>
          <w:bCs/>
          <w:sz w:val="28"/>
          <w:szCs w:val="28"/>
        </w:rPr>
      </w:pPr>
      <w:r w:rsidRPr="00F36536">
        <w:rPr>
          <w:b/>
          <w:bCs/>
          <w:sz w:val="28"/>
          <w:szCs w:val="28"/>
        </w:rPr>
        <w:lastRenderedPageBreak/>
        <w:t>Література</w:t>
      </w:r>
    </w:p>
    <w:p w14:paraId="339093D1" w14:textId="77777777" w:rsidR="0020050F" w:rsidRPr="00F36536" w:rsidRDefault="0020050F" w:rsidP="003E4862">
      <w:pPr>
        <w:tabs>
          <w:tab w:val="left" w:pos="709"/>
          <w:tab w:val="left" w:pos="2715"/>
        </w:tabs>
        <w:spacing w:line="360" w:lineRule="auto"/>
        <w:jc w:val="center"/>
        <w:rPr>
          <w:b/>
          <w:bCs/>
          <w:sz w:val="28"/>
          <w:szCs w:val="28"/>
        </w:rPr>
      </w:pPr>
    </w:p>
    <w:p w14:paraId="3F843DD5" w14:textId="77777777" w:rsidR="00F36536" w:rsidRPr="00F36536" w:rsidRDefault="00F36536" w:rsidP="003E4862">
      <w:pPr>
        <w:tabs>
          <w:tab w:val="left" w:pos="709"/>
          <w:tab w:val="left" w:pos="2715"/>
        </w:tabs>
        <w:spacing w:line="360" w:lineRule="auto"/>
        <w:rPr>
          <w:sz w:val="28"/>
          <w:szCs w:val="28"/>
        </w:rPr>
      </w:pPr>
      <w:r w:rsidRPr="00F36536">
        <w:rPr>
          <w:sz w:val="28"/>
          <w:szCs w:val="28"/>
        </w:rPr>
        <w:t>9) Daniel Wosnitzka, Arnulf Scriba Alldeutscher Verband //Deutsches Historisches Museum, Berlin 2015 [Електронний ресурс] https://www.dhm.de/lemo/kapitel/kaiserreich/antisemitismus/alldeutsch/ (26.04.21)</w:t>
      </w:r>
    </w:p>
    <w:p w14:paraId="4F44DEB5" w14:textId="77777777" w:rsidR="00F36536" w:rsidRPr="00F36536" w:rsidRDefault="00F36536" w:rsidP="003E4862">
      <w:pPr>
        <w:tabs>
          <w:tab w:val="left" w:pos="709"/>
          <w:tab w:val="left" w:pos="2715"/>
        </w:tabs>
        <w:spacing w:line="360" w:lineRule="auto"/>
        <w:rPr>
          <w:sz w:val="28"/>
          <w:szCs w:val="28"/>
        </w:rPr>
      </w:pPr>
      <w:r w:rsidRPr="00F36536">
        <w:rPr>
          <w:sz w:val="28"/>
          <w:szCs w:val="28"/>
        </w:rPr>
        <w:t>10) Lothar Gall Bismarck der weisse Revolutionär:Die Propyläen // Bigraphie- Unveränd.Nachdr.- Berlin: Propyläen, 1995.  812 с.</w:t>
      </w:r>
    </w:p>
    <w:p w14:paraId="2020A6CA" w14:textId="77777777" w:rsidR="00F36536" w:rsidRPr="00F36536" w:rsidRDefault="00F36536" w:rsidP="003E4862">
      <w:pPr>
        <w:tabs>
          <w:tab w:val="left" w:pos="709"/>
          <w:tab w:val="left" w:pos="2715"/>
        </w:tabs>
        <w:spacing w:line="360" w:lineRule="auto"/>
        <w:rPr>
          <w:sz w:val="28"/>
          <w:szCs w:val="28"/>
        </w:rPr>
      </w:pPr>
      <w:r w:rsidRPr="00F36536">
        <w:rPr>
          <w:sz w:val="28"/>
          <w:szCs w:val="28"/>
        </w:rPr>
        <w:t xml:space="preserve">11) Абезгаус С.А. Влияние экономических отношений на договор перестраховки 1887  между Россией и Германией // Социально-культурные аспекты экономики России XIX-ХХ вв. 2012. C.79-86 [Електронний ресурс] https://cyberleninka.ru/article/n/vliyanie-ekonomicheskih-otnosheniy-na-dogovor-perestrahovki-1887-goda-mezhdu-rossiey-i-germaniey/viewer  (11.05.2021) </w:t>
      </w:r>
    </w:p>
    <w:p w14:paraId="1FAB4F7A" w14:textId="77777777" w:rsidR="00F36536" w:rsidRPr="00F36536" w:rsidRDefault="00F36536" w:rsidP="003E4862">
      <w:pPr>
        <w:tabs>
          <w:tab w:val="left" w:pos="709"/>
          <w:tab w:val="left" w:pos="2715"/>
        </w:tabs>
        <w:spacing w:line="360" w:lineRule="auto"/>
        <w:rPr>
          <w:sz w:val="28"/>
          <w:szCs w:val="28"/>
        </w:rPr>
      </w:pPr>
      <w:r w:rsidRPr="00F36536">
        <w:rPr>
          <w:sz w:val="28"/>
          <w:szCs w:val="28"/>
        </w:rPr>
        <w:t xml:space="preserve">12) Андреев А.Ю. Мобильность профессоров в университетской системе Российской империи ХІХ-ХХ в. // Весник ПСТГУ Серия ІІ: История Русской парославной церкви, 2020.  с. 68-93 </w:t>
      </w:r>
    </w:p>
    <w:p w14:paraId="0A14C8BA" w14:textId="77777777" w:rsidR="00F36536" w:rsidRPr="00F36536" w:rsidRDefault="00F36536" w:rsidP="003E4862">
      <w:pPr>
        <w:tabs>
          <w:tab w:val="left" w:pos="709"/>
          <w:tab w:val="left" w:pos="2715"/>
        </w:tabs>
        <w:spacing w:line="360" w:lineRule="auto"/>
        <w:rPr>
          <w:sz w:val="28"/>
          <w:szCs w:val="28"/>
        </w:rPr>
      </w:pPr>
      <w:r w:rsidRPr="00F36536">
        <w:rPr>
          <w:sz w:val="28"/>
          <w:szCs w:val="28"/>
        </w:rPr>
        <w:t>[Електронний ресурс]  https://cyberleninka.ru/article/n/mobilnost-professorov-v-universitetskoy-sisteme-rossiyskoy-imperii/viewer (27.04.21)</w:t>
      </w:r>
    </w:p>
    <w:p w14:paraId="5A652D08" w14:textId="77777777" w:rsidR="00F36536" w:rsidRPr="00F36536" w:rsidRDefault="00F36536" w:rsidP="003E4862">
      <w:pPr>
        <w:tabs>
          <w:tab w:val="left" w:pos="709"/>
          <w:tab w:val="left" w:pos="2715"/>
        </w:tabs>
        <w:spacing w:line="360" w:lineRule="auto"/>
        <w:rPr>
          <w:sz w:val="28"/>
          <w:szCs w:val="28"/>
        </w:rPr>
      </w:pPr>
      <w:r w:rsidRPr="00F36536">
        <w:rPr>
          <w:sz w:val="28"/>
          <w:szCs w:val="28"/>
        </w:rPr>
        <w:t xml:space="preserve">13) Айрапетов О. Р. Внешняя политика Российской империи 1801-1914 – М., издательтво «Европа», 2006. 672 с.  </w:t>
      </w:r>
    </w:p>
    <w:p w14:paraId="767D8536" w14:textId="77777777" w:rsidR="00F36536" w:rsidRPr="00F36536" w:rsidRDefault="00F36536" w:rsidP="003E4862">
      <w:pPr>
        <w:tabs>
          <w:tab w:val="left" w:pos="709"/>
          <w:tab w:val="left" w:pos="2715"/>
        </w:tabs>
        <w:spacing w:line="360" w:lineRule="auto"/>
        <w:rPr>
          <w:sz w:val="28"/>
          <w:szCs w:val="28"/>
        </w:rPr>
      </w:pPr>
      <w:r w:rsidRPr="00F36536">
        <w:rPr>
          <w:sz w:val="28"/>
          <w:szCs w:val="28"/>
        </w:rPr>
        <w:t xml:space="preserve">14) Барвінська П.І. Між наукою та політикою. Інтерпретації Східної Європи в академічному середовищі німецькомовного простору у кінці ХІХ – початку ХХІ ст. // Одеський націон. ун-т імені І.І. Мечникова, 2012.  450 с. </w:t>
      </w:r>
    </w:p>
    <w:p w14:paraId="486C6BBE" w14:textId="77777777" w:rsidR="00F36536" w:rsidRPr="00F36536" w:rsidRDefault="00F36536" w:rsidP="003E4862">
      <w:pPr>
        <w:tabs>
          <w:tab w:val="left" w:pos="709"/>
          <w:tab w:val="left" w:pos="2715"/>
        </w:tabs>
        <w:spacing w:line="360" w:lineRule="auto"/>
        <w:rPr>
          <w:sz w:val="28"/>
          <w:szCs w:val="28"/>
        </w:rPr>
      </w:pPr>
      <w:r w:rsidRPr="00F36536">
        <w:rPr>
          <w:sz w:val="28"/>
          <w:szCs w:val="28"/>
        </w:rPr>
        <w:t xml:space="preserve">15) Власов Н. А. Бисмарк. «Железный канцлер». – М.,  издательсво «Якорь», 2018. 432 с. </w:t>
      </w:r>
    </w:p>
    <w:p w14:paraId="026E2D12" w14:textId="77777777" w:rsidR="00F36536" w:rsidRPr="00F36536" w:rsidRDefault="00F36536" w:rsidP="003E4862">
      <w:pPr>
        <w:tabs>
          <w:tab w:val="left" w:pos="709"/>
          <w:tab w:val="left" w:pos="2715"/>
        </w:tabs>
        <w:spacing w:line="360" w:lineRule="auto"/>
        <w:rPr>
          <w:sz w:val="28"/>
          <w:szCs w:val="28"/>
        </w:rPr>
      </w:pPr>
      <w:r w:rsidRPr="00F36536">
        <w:rPr>
          <w:sz w:val="28"/>
          <w:szCs w:val="28"/>
        </w:rPr>
        <w:t>16) Джайлз Макдоно "Последний кайзер. Вильгельм Неистовый" // Издательство АТС, 2004 [Електронний ресурс] https://profilib.com/chtenie/61506/dzhaylz-makdono-posledniy-kayzer-vilgelm-neistovyy.php (27.04.21)</w:t>
      </w:r>
    </w:p>
    <w:p w14:paraId="57C3C53C" w14:textId="77777777" w:rsidR="00F36536" w:rsidRPr="00F36536" w:rsidRDefault="00F36536" w:rsidP="003E4862">
      <w:pPr>
        <w:tabs>
          <w:tab w:val="left" w:pos="709"/>
          <w:tab w:val="left" w:pos="2715"/>
        </w:tabs>
        <w:spacing w:line="360" w:lineRule="auto"/>
        <w:rPr>
          <w:sz w:val="28"/>
          <w:szCs w:val="28"/>
        </w:rPr>
      </w:pPr>
      <w:r w:rsidRPr="00F36536">
        <w:rPr>
          <w:sz w:val="28"/>
          <w:szCs w:val="28"/>
        </w:rPr>
        <w:t xml:space="preserve">17) Ерохина О.В., Токунова Г.Ф. Германские инвестиции в российской экономике: вчера и сегодня // Экономический весник Ростовского </w:t>
      </w:r>
      <w:r w:rsidRPr="00F36536">
        <w:rPr>
          <w:sz w:val="28"/>
          <w:szCs w:val="28"/>
        </w:rPr>
        <w:lastRenderedPageBreak/>
        <w:t>госурданственного университета, Том 6 №3, 2008. с.120-125 [Електронний ресурс] https://cyberleninka.ru/article/n/germanskie-investitsii-v-rossiyskoy-ekonomike-vchera-i-segodnya/viewer (24.04.21)</w:t>
      </w:r>
    </w:p>
    <w:p w14:paraId="0C726366" w14:textId="6E0955CA" w:rsidR="00F36536" w:rsidRPr="00F36536" w:rsidRDefault="00F36536" w:rsidP="003E4862">
      <w:pPr>
        <w:tabs>
          <w:tab w:val="left" w:pos="709"/>
          <w:tab w:val="left" w:pos="2715"/>
        </w:tabs>
        <w:spacing w:line="360" w:lineRule="auto"/>
        <w:rPr>
          <w:sz w:val="28"/>
          <w:szCs w:val="28"/>
        </w:rPr>
      </w:pPr>
      <w:r w:rsidRPr="00F36536">
        <w:rPr>
          <w:sz w:val="28"/>
          <w:szCs w:val="28"/>
        </w:rPr>
        <w:t xml:space="preserve">18) Жильцова Ю.В., Жильцова А.В. Русско-германская таможенная война и торговые договоры 1893 и 1904 годов. Часть 1// Международный бухгалтерсий учет, Т. 21 №7, 2018. с.[852-866 Електронний ресурс] </w:t>
      </w:r>
      <w:hyperlink r:id="rId8" w:history="1">
        <w:r w:rsidRPr="00F94AD1">
          <w:rPr>
            <w:rStyle w:val="a8"/>
            <w:sz w:val="28"/>
            <w:szCs w:val="28"/>
          </w:rPr>
          <w:t>https://cyberleninka.ru/article/n/russko-germanskaya-tamozhennaya-voyna-i-torgovye-dogovory-1893-i-1904-godov-chast-i/viewer</w:t>
        </w:r>
      </w:hyperlink>
      <w:r>
        <w:rPr>
          <w:sz w:val="28"/>
          <w:szCs w:val="28"/>
        </w:rPr>
        <w:t xml:space="preserve">  </w:t>
      </w:r>
      <w:r w:rsidRPr="00F36536">
        <w:rPr>
          <w:sz w:val="28"/>
          <w:szCs w:val="28"/>
        </w:rPr>
        <w:t xml:space="preserve"> (24.04.21)</w:t>
      </w:r>
    </w:p>
    <w:p w14:paraId="1B5BE6F2" w14:textId="77777777" w:rsidR="00F36536" w:rsidRPr="00F36536" w:rsidRDefault="00F36536" w:rsidP="003E4862">
      <w:pPr>
        <w:tabs>
          <w:tab w:val="left" w:pos="709"/>
          <w:tab w:val="left" w:pos="2715"/>
        </w:tabs>
        <w:spacing w:line="360" w:lineRule="auto"/>
        <w:rPr>
          <w:sz w:val="28"/>
          <w:szCs w:val="28"/>
        </w:rPr>
      </w:pPr>
      <w:r w:rsidRPr="00F36536">
        <w:rPr>
          <w:sz w:val="28"/>
          <w:szCs w:val="28"/>
        </w:rPr>
        <w:t xml:space="preserve">19) Иванов К.Е. Внешнеэкономические связи Росссийской империи в конце XIX - начале ХХ в. // Экономика и управление № 11(121), 2015. с.70-75 </w:t>
      </w:r>
    </w:p>
    <w:p w14:paraId="2FB78FCE" w14:textId="77777777" w:rsidR="00F36536" w:rsidRPr="00F36536" w:rsidRDefault="00F36536" w:rsidP="003E4862">
      <w:pPr>
        <w:tabs>
          <w:tab w:val="left" w:pos="709"/>
          <w:tab w:val="left" w:pos="2715"/>
        </w:tabs>
        <w:spacing w:line="360" w:lineRule="auto"/>
        <w:rPr>
          <w:sz w:val="28"/>
          <w:szCs w:val="28"/>
        </w:rPr>
      </w:pPr>
      <w:r w:rsidRPr="00F36536">
        <w:rPr>
          <w:sz w:val="28"/>
          <w:szCs w:val="28"/>
        </w:rPr>
        <w:t xml:space="preserve">20) История дипломатии. Том 2. Дипломатия в Новое время (1872-1919 гг.) //Под редакцией академика Потёмкина В.П. – М., Государственное издательство политической литературы, 1963. 424 с. </w:t>
      </w:r>
    </w:p>
    <w:p w14:paraId="3014AD06" w14:textId="6AC39B50" w:rsidR="00F36536" w:rsidRPr="00F36536" w:rsidRDefault="00F36536" w:rsidP="003E4862">
      <w:pPr>
        <w:tabs>
          <w:tab w:val="left" w:pos="709"/>
          <w:tab w:val="left" w:pos="2715"/>
        </w:tabs>
        <w:spacing w:line="360" w:lineRule="auto"/>
        <w:rPr>
          <w:sz w:val="28"/>
          <w:szCs w:val="28"/>
        </w:rPr>
      </w:pPr>
      <w:r w:rsidRPr="00F36536">
        <w:rPr>
          <w:sz w:val="28"/>
          <w:szCs w:val="28"/>
        </w:rPr>
        <w:t xml:space="preserve">21) Костина Е.А. Становление академической мобильности в процессе реформ российского образования. // Научно-практический журнал «Гуманизация образования» №3,  2014. с. 22-27 [Електронний ресурс]  </w:t>
      </w:r>
      <w:hyperlink r:id="rId9" w:history="1">
        <w:r w:rsidRPr="00F94AD1">
          <w:rPr>
            <w:rStyle w:val="a8"/>
            <w:sz w:val="28"/>
            <w:szCs w:val="28"/>
          </w:rPr>
          <w:t>https://cyberleninka.ru/article/n/rossiysko-germanskie-torgovye-otnosheniya-na-rubezhe-xix-xx-vv-na-primere-hlebnoy-torgovli/viewer</w:t>
        </w:r>
      </w:hyperlink>
      <w:r>
        <w:rPr>
          <w:sz w:val="28"/>
          <w:szCs w:val="28"/>
        </w:rPr>
        <w:t xml:space="preserve"> </w:t>
      </w:r>
      <w:r w:rsidRPr="00F36536">
        <w:rPr>
          <w:sz w:val="28"/>
          <w:szCs w:val="28"/>
        </w:rPr>
        <w:t xml:space="preserve"> (26.04.21)</w:t>
      </w:r>
    </w:p>
    <w:p w14:paraId="243E9B32" w14:textId="77777777" w:rsidR="00F36536" w:rsidRPr="00F36536" w:rsidRDefault="00F36536" w:rsidP="003E4862">
      <w:pPr>
        <w:tabs>
          <w:tab w:val="left" w:pos="709"/>
          <w:tab w:val="left" w:pos="2715"/>
        </w:tabs>
        <w:spacing w:line="360" w:lineRule="auto"/>
        <w:rPr>
          <w:sz w:val="28"/>
          <w:szCs w:val="28"/>
        </w:rPr>
      </w:pPr>
      <w:r w:rsidRPr="00F36536">
        <w:rPr>
          <w:sz w:val="28"/>
          <w:szCs w:val="28"/>
        </w:rPr>
        <w:t>22) Кипятина Н.С. Внешняя политика России второй половины ХІХ века.  Учеб. пособие, М. «Высшая школа»,1974. 280 с.</w:t>
      </w:r>
    </w:p>
    <w:p w14:paraId="10D482BE" w14:textId="0DB85F62" w:rsidR="00F36536" w:rsidRPr="00F36536" w:rsidRDefault="00F36536" w:rsidP="003E4862">
      <w:pPr>
        <w:tabs>
          <w:tab w:val="left" w:pos="709"/>
          <w:tab w:val="left" w:pos="2715"/>
        </w:tabs>
        <w:spacing w:line="360" w:lineRule="auto"/>
        <w:rPr>
          <w:sz w:val="28"/>
          <w:szCs w:val="28"/>
        </w:rPr>
      </w:pPr>
      <w:r w:rsidRPr="00F36536">
        <w:rPr>
          <w:sz w:val="28"/>
          <w:szCs w:val="28"/>
        </w:rPr>
        <w:t xml:space="preserve">23)  Котов Б.С. Российско-германские торговые отношения на рубеже  ХІХ-ХХ вв.(на примере хлебной торговли) // 2019,  с.14-29 [Електронний ресурс]  </w:t>
      </w:r>
      <w:hyperlink r:id="rId10" w:history="1">
        <w:r w:rsidRPr="00F94AD1">
          <w:rPr>
            <w:rStyle w:val="a8"/>
            <w:sz w:val="28"/>
            <w:szCs w:val="28"/>
          </w:rPr>
          <w:t>https://cyberleninka.ru/article/n/rossiysko-germanskie-torgovye-otnosheniya-na-rubezhe-xix-xx-vv-na-primere-hlebnoy-torgovli/viewer</w:t>
        </w:r>
      </w:hyperlink>
      <w:r>
        <w:rPr>
          <w:sz w:val="28"/>
          <w:szCs w:val="28"/>
        </w:rPr>
        <w:t xml:space="preserve"> </w:t>
      </w:r>
      <w:r w:rsidRPr="00F36536">
        <w:rPr>
          <w:sz w:val="28"/>
          <w:szCs w:val="28"/>
        </w:rPr>
        <w:t xml:space="preserve"> (24.04.21)</w:t>
      </w:r>
    </w:p>
    <w:p w14:paraId="43A861A1" w14:textId="77777777" w:rsidR="00F36536" w:rsidRPr="00F36536" w:rsidRDefault="00F36536" w:rsidP="003E4862">
      <w:pPr>
        <w:tabs>
          <w:tab w:val="left" w:pos="709"/>
          <w:tab w:val="left" w:pos="2715"/>
        </w:tabs>
        <w:spacing w:line="360" w:lineRule="auto"/>
        <w:rPr>
          <w:sz w:val="28"/>
          <w:szCs w:val="28"/>
        </w:rPr>
      </w:pPr>
      <w:r w:rsidRPr="00F36536">
        <w:rPr>
          <w:sz w:val="28"/>
          <w:szCs w:val="28"/>
        </w:rPr>
        <w:t>24) Кураєв О.О. Український чинник у системі політичних інтересів Австро-Угорщини і Німеччини (1843-1914) // Український історичний журнал. - 2006. - № 1. С. 43-61.</w:t>
      </w:r>
    </w:p>
    <w:p w14:paraId="2DB63694" w14:textId="77777777" w:rsidR="00F36536" w:rsidRPr="00F36536" w:rsidRDefault="00F36536" w:rsidP="003E4862">
      <w:pPr>
        <w:tabs>
          <w:tab w:val="left" w:pos="709"/>
          <w:tab w:val="left" w:pos="2715"/>
        </w:tabs>
        <w:spacing w:line="360" w:lineRule="auto"/>
        <w:rPr>
          <w:sz w:val="28"/>
          <w:szCs w:val="28"/>
        </w:rPr>
      </w:pPr>
      <w:r w:rsidRPr="00F36536">
        <w:rPr>
          <w:sz w:val="28"/>
          <w:szCs w:val="28"/>
        </w:rPr>
        <w:t xml:space="preserve">25) Кузміщев О.Г.  Е.Р. фон Штерн – дослідник античної археології Північного Причирономор’я (кін. XIX — поч. XX ст.)// Археологія і давня </w:t>
      </w:r>
      <w:r w:rsidRPr="00F36536">
        <w:rPr>
          <w:sz w:val="28"/>
          <w:szCs w:val="28"/>
        </w:rPr>
        <w:lastRenderedPageBreak/>
        <w:t>історія України: Зб. наук. пр. — К.: ІА НАН України, №1 (14). 2015. 430-437 с.</w:t>
      </w:r>
    </w:p>
    <w:p w14:paraId="4258A47B" w14:textId="4BCE2F4D" w:rsidR="00F36536" w:rsidRPr="00F36536" w:rsidRDefault="00F36536" w:rsidP="003E4862">
      <w:pPr>
        <w:tabs>
          <w:tab w:val="left" w:pos="709"/>
          <w:tab w:val="left" w:pos="2715"/>
        </w:tabs>
        <w:spacing w:line="360" w:lineRule="auto"/>
        <w:rPr>
          <w:sz w:val="28"/>
          <w:szCs w:val="28"/>
        </w:rPr>
      </w:pPr>
      <w:r w:rsidRPr="00F36536">
        <w:rPr>
          <w:sz w:val="28"/>
          <w:szCs w:val="28"/>
        </w:rPr>
        <w:t xml:space="preserve">26) Павлов Н.В. Внешняя политика Германсой империи. (1871 –1918) [Електронний ресурс] </w:t>
      </w:r>
      <w:hyperlink r:id="rId11" w:history="1">
        <w:r w:rsidRPr="00F94AD1">
          <w:rPr>
            <w:rStyle w:val="a8"/>
            <w:sz w:val="28"/>
            <w:szCs w:val="28"/>
          </w:rPr>
          <w:t>https://mgimo.ru/upload/docs_6/pavlov_german-1871-1918.doc</w:t>
        </w:r>
      </w:hyperlink>
      <w:r>
        <w:rPr>
          <w:sz w:val="28"/>
          <w:szCs w:val="28"/>
        </w:rPr>
        <w:t xml:space="preserve"> </w:t>
      </w:r>
      <w:r w:rsidRPr="00F36536">
        <w:rPr>
          <w:sz w:val="28"/>
          <w:szCs w:val="28"/>
        </w:rPr>
        <w:t xml:space="preserve">  (20.04.21)</w:t>
      </w:r>
    </w:p>
    <w:p w14:paraId="5DAADEEB" w14:textId="77777777" w:rsidR="00F36536" w:rsidRPr="00F36536" w:rsidRDefault="00F36536" w:rsidP="003E4862">
      <w:pPr>
        <w:tabs>
          <w:tab w:val="left" w:pos="709"/>
          <w:tab w:val="left" w:pos="2715"/>
        </w:tabs>
        <w:spacing w:line="360" w:lineRule="auto"/>
        <w:rPr>
          <w:sz w:val="28"/>
          <w:szCs w:val="28"/>
        </w:rPr>
      </w:pPr>
      <w:r w:rsidRPr="00F36536">
        <w:rPr>
          <w:sz w:val="28"/>
          <w:szCs w:val="28"/>
        </w:rPr>
        <w:t>27) Палмер Алан Бисмарк. // Пер.с англ. И.С. Соколовой, Т.С Бушуевой, В.А. Сухановой, С.И. Минкина, Т.Н. Замиловой; Худож. А.А.Шуплецов.- Смоленск : «Русич», 1997. 544 с. («Тирания»).</w:t>
      </w:r>
    </w:p>
    <w:p w14:paraId="7F36CE36" w14:textId="77777777" w:rsidR="00F36536" w:rsidRPr="00F36536" w:rsidRDefault="00F36536" w:rsidP="003E4862">
      <w:pPr>
        <w:tabs>
          <w:tab w:val="left" w:pos="709"/>
          <w:tab w:val="left" w:pos="2715"/>
        </w:tabs>
        <w:spacing w:line="360" w:lineRule="auto"/>
        <w:rPr>
          <w:sz w:val="28"/>
          <w:szCs w:val="28"/>
        </w:rPr>
      </w:pPr>
      <w:r w:rsidRPr="00F36536">
        <w:rPr>
          <w:sz w:val="28"/>
          <w:szCs w:val="28"/>
        </w:rPr>
        <w:t xml:space="preserve">28) Подольников В.П. Вильгельм ІІ и внешняя политика Германии в конце XIX века. // Известия вузов. Северо Кавказкий регион, 2017. – 8 с.  [Електронний ресурс] https://cyberleninka.ru/article/n/vilgelm-ii-i-vneshnyaya-politika-germanii-v-kontse-xix-veka/viewer (15.05.21) </w:t>
      </w:r>
    </w:p>
    <w:p w14:paraId="7491DC95" w14:textId="77777777" w:rsidR="00F36536" w:rsidRPr="00F36536" w:rsidRDefault="00F36536" w:rsidP="003E4862">
      <w:pPr>
        <w:tabs>
          <w:tab w:val="left" w:pos="709"/>
          <w:tab w:val="left" w:pos="2715"/>
        </w:tabs>
        <w:spacing w:line="360" w:lineRule="auto"/>
        <w:rPr>
          <w:sz w:val="28"/>
          <w:szCs w:val="28"/>
        </w:rPr>
      </w:pPr>
      <w:r w:rsidRPr="00F36536">
        <w:rPr>
          <w:sz w:val="28"/>
          <w:szCs w:val="28"/>
        </w:rPr>
        <w:t xml:space="preserve">29) Посохов С.И. Роль «Немецкого образца» в процессе становления и развития университетов России ХІХ века: оценки и мнения в российской публицистике и историографии // 2008 р.  с. 172 - 179 </w:t>
      </w:r>
    </w:p>
    <w:p w14:paraId="1AC840C9" w14:textId="1CA4A492" w:rsidR="00F36536" w:rsidRPr="00F36536" w:rsidRDefault="00F36536" w:rsidP="003E4862">
      <w:pPr>
        <w:tabs>
          <w:tab w:val="left" w:pos="709"/>
          <w:tab w:val="left" w:pos="2715"/>
        </w:tabs>
        <w:spacing w:line="360" w:lineRule="auto"/>
        <w:rPr>
          <w:sz w:val="28"/>
          <w:szCs w:val="28"/>
        </w:rPr>
      </w:pPr>
      <w:r w:rsidRPr="00F36536">
        <w:rPr>
          <w:sz w:val="28"/>
          <w:szCs w:val="28"/>
        </w:rPr>
        <w:t xml:space="preserve">30) Рустамова А.И. Исмаилов А.А. Торгово-экономические связи России и Германии на рубеже ХІХ-ХХ вв. // Вопросы студенческой науки, Выпуск №11(51) 2009 [Електронний ресурс] </w:t>
      </w:r>
      <w:hyperlink r:id="rId12" w:history="1">
        <w:r w:rsidRPr="00F94AD1">
          <w:rPr>
            <w:rStyle w:val="a8"/>
            <w:sz w:val="28"/>
            <w:szCs w:val="28"/>
          </w:rPr>
          <w:t>https://cyberleninka.ru/article/n/torgovo-ekonomicheskie-svyazi-rossii-i-germanii-na-rubezhe-xix-xx-vv/viewer</w:t>
        </w:r>
      </w:hyperlink>
      <w:r>
        <w:rPr>
          <w:sz w:val="28"/>
          <w:szCs w:val="28"/>
        </w:rPr>
        <w:t xml:space="preserve"> </w:t>
      </w:r>
      <w:r w:rsidRPr="00F36536">
        <w:rPr>
          <w:sz w:val="28"/>
          <w:szCs w:val="28"/>
        </w:rPr>
        <w:t xml:space="preserve"> </w:t>
      </w:r>
      <w:r>
        <w:rPr>
          <w:sz w:val="28"/>
          <w:szCs w:val="28"/>
        </w:rPr>
        <w:t xml:space="preserve"> </w:t>
      </w:r>
      <w:r w:rsidRPr="00F36536">
        <w:rPr>
          <w:sz w:val="28"/>
          <w:szCs w:val="28"/>
        </w:rPr>
        <w:t xml:space="preserve"> (11.05.2021) </w:t>
      </w:r>
    </w:p>
    <w:p w14:paraId="0F6A0DDA" w14:textId="3C3A6B20" w:rsidR="00F36536" w:rsidRPr="00F36536" w:rsidRDefault="00F36536" w:rsidP="003E4862">
      <w:pPr>
        <w:tabs>
          <w:tab w:val="left" w:pos="709"/>
          <w:tab w:val="left" w:pos="2715"/>
        </w:tabs>
        <w:spacing w:line="360" w:lineRule="auto"/>
        <w:rPr>
          <w:sz w:val="28"/>
          <w:szCs w:val="28"/>
        </w:rPr>
      </w:pPr>
      <w:r w:rsidRPr="00F36536">
        <w:rPr>
          <w:sz w:val="28"/>
          <w:szCs w:val="28"/>
        </w:rPr>
        <w:t xml:space="preserve">31) Степанов В.Л. Идеи немецкой исторической школы в России (вторая половина XIX в.) // Экономическая история      с. 162-172 [Електронний ресурс] </w:t>
      </w:r>
      <w:hyperlink r:id="rId13" w:history="1">
        <w:r w:rsidRPr="00F94AD1">
          <w:rPr>
            <w:rStyle w:val="a8"/>
            <w:sz w:val="28"/>
            <w:szCs w:val="28"/>
          </w:rPr>
          <w:t>https://cyberleninka.ru/article/n/idei-nemetskoy-istoricheskoy-shkoly-v-rossii-vtoraya-polovina-xix-v/viewer</w:t>
        </w:r>
      </w:hyperlink>
      <w:r>
        <w:rPr>
          <w:sz w:val="28"/>
          <w:szCs w:val="28"/>
        </w:rPr>
        <w:t xml:space="preserve"> </w:t>
      </w:r>
      <w:r w:rsidRPr="00F36536">
        <w:rPr>
          <w:sz w:val="28"/>
          <w:szCs w:val="28"/>
        </w:rPr>
        <w:t xml:space="preserve">   (25.04.21)</w:t>
      </w:r>
    </w:p>
    <w:p w14:paraId="72A22BD3" w14:textId="28995CC2" w:rsidR="00F36536" w:rsidRPr="00F36536" w:rsidRDefault="00F36536" w:rsidP="003E4862">
      <w:pPr>
        <w:tabs>
          <w:tab w:val="left" w:pos="709"/>
          <w:tab w:val="left" w:pos="2715"/>
        </w:tabs>
        <w:spacing w:line="360" w:lineRule="auto"/>
        <w:rPr>
          <w:sz w:val="28"/>
          <w:szCs w:val="28"/>
        </w:rPr>
      </w:pPr>
      <w:r w:rsidRPr="00F36536">
        <w:rPr>
          <w:sz w:val="28"/>
          <w:szCs w:val="28"/>
        </w:rPr>
        <w:t xml:space="preserve">32)Талре Е.В. Европа в эпоху империализма 1871-1919 гг. //  Гос. изд-во, 1928. 511 с. [Електронний ресурс] </w:t>
      </w:r>
      <w:hyperlink r:id="rId14" w:history="1">
        <w:r w:rsidRPr="00F94AD1">
          <w:rPr>
            <w:rStyle w:val="a8"/>
            <w:sz w:val="28"/>
            <w:szCs w:val="28"/>
          </w:rPr>
          <w:t>https://royallib.com/book/tarle_evgeniy/evropa_v_epohu_imperializma_1871_1919_gg.html</w:t>
        </w:r>
      </w:hyperlink>
      <w:r>
        <w:rPr>
          <w:sz w:val="28"/>
          <w:szCs w:val="28"/>
        </w:rPr>
        <w:t xml:space="preserve"> </w:t>
      </w:r>
      <w:r w:rsidRPr="00F36536">
        <w:rPr>
          <w:sz w:val="28"/>
          <w:szCs w:val="28"/>
        </w:rPr>
        <w:t xml:space="preserve">  (20.04.21)</w:t>
      </w:r>
    </w:p>
    <w:p w14:paraId="5278305E" w14:textId="77777777" w:rsidR="00F36536" w:rsidRPr="00F36536" w:rsidRDefault="00F36536" w:rsidP="003E4862">
      <w:pPr>
        <w:tabs>
          <w:tab w:val="left" w:pos="709"/>
          <w:tab w:val="left" w:pos="2715"/>
        </w:tabs>
        <w:spacing w:line="360" w:lineRule="auto"/>
        <w:rPr>
          <w:sz w:val="28"/>
          <w:szCs w:val="28"/>
        </w:rPr>
      </w:pPr>
      <w:r w:rsidRPr="00F36536">
        <w:rPr>
          <w:sz w:val="28"/>
          <w:szCs w:val="28"/>
        </w:rPr>
        <w:t>33) Урсу Д.П. Одесса в европейском научном и культурномпространстве ХІХ-ХХ в.: Документальные очерки/ пред. В.В.Левчука. Одесса. 2014. 272 с.</w:t>
      </w:r>
    </w:p>
    <w:p w14:paraId="48652391" w14:textId="67E46395" w:rsidR="00F36536" w:rsidRDefault="00F36536" w:rsidP="003E4862">
      <w:pPr>
        <w:tabs>
          <w:tab w:val="left" w:pos="709"/>
          <w:tab w:val="left" w:pos="2715"/>
        </w:tabs>
        <w:spacing w:line="360" w:lineRule="auto"/>
        <w:rPr>
          <w:sz w:val="28"/>
          <w:szCs w:val="28"/>
        </w:rPr>
      </w:pPr>
      <w:r w:rsidRPr="00F36536">
        <w:rPr>
          <w:sz w:val="28"/>
          <w:szCs w:val="28"/>
        </w:rPr>
        <w:lastRenderedPageBreak/>
        <w:t>34) Чикалова И. Р. Становление германистики как области исторических исследований в Российской империи (XIX - начало ХХ в.) // Минский государственный лингвистический университет.  2020. С. 136-152</w:t>
      </w:r>
    </w:p>
    <w:p w14:paraId="2B1A77A1" w14:textId="4AB1127C" w:rsidR="00F5749D" w:rsidRDefault="00F5749D" w:rsidP="001925C7">
      <w:pPr>
        <w:tabs>
          <w:tab w:val="left" w:pos="709"/>
          <w:tab w:val="left" w:pos="2715"/>
        </w:tabs>
        <w:spacing w:line="360" w:lineRule="auto"/>
        <w:rPr>
          <w:sz w:val="28"/>
          <w:szCs w:val="28"/>
        </w:rPr>
      </w:pPr>
    </w:p>
    <w:p w14:paraId="061EEE66" w14:textId="6BAC803D" w:rsidR="00136300" w:rsidRDefault="00136300" w:rsidP="001925C7">
      <w:pPr>
        <w:tabs>
          <w:tab w:val="left" w:pos="709"/>
          <w:tab w:val="left" w:pos="2715"/>
        </w:tabs>
        <w:spacing w:line="360" w:lineRule="auto"/>
        <w:rPr>
          <w:sz w:val="28"/>
          <w:szCs w:val="28"/>
        </w:rPr>
      </w:pPr>
    </w:p>
    <w:p w14:paraId="53C0A569" w14:textId="209693B9" w:rsidR="00136300" w:rsidRDefault="00136300" w:rsidP="001925C7">
      <w:pPr>
        <w:tabs>
          <w:tab w:val="left" w:pos="709"/>
          <w:tab w:val="left" w:pos="2715"/>
        </w:tabs>
        <w:spacing w:line="360" w:lineRule="auto"/>
        <w:rPr>
          <w:sz w:val="28"/>
          <w:szCs w:val="28"/>
        </w:rPr>
      </w:pPr>
    </w:p>
    <w:p w14:paraId="4BADED3C" w14:textId="6A72E625" w:rsidR="00136300" w:rsidRDefault="00136300" w:rsidP="001925C7">
      <w:pPr>
        <w:tabs>
          <w:tab w:val="left" w:pos="709"/>
          <w:tab w:val="left" w:pos="2715"/>
        </w:tabs>
        <w:spacing w:line="360" w:lineRule="auto"/>
        <w:rPr>
          <w:sz w:val="28"/>
          <w:szCs w:val="28"/>
        </w:rPr>
      </w:pPr>
    </w:p>
    <w:p w14:paraId="54F400FE" w14:textId="2FD6EB2A" w:rsidR="00136300" w:rsidRDefault="00136300" w:rsidP="001925C7">
      <w:pPr>
        <w:tabs>
          <w:tab w:val="left" w:pos="709"/>
          <w:tab w:val="left" w:pos="2715"/>
        </w:tabs>
        <w:spacing w:line="360" w:lineRule="auto"/>
        <w:rPr>
          <w:sz w:val="28"/>
          <w:szCs w:val="28"/>
        </w:rPr>
      </w:pPr>
    </w:p>
    <w:p w14:paraId="63086A65" w14:textId="54E6911D" w:rsidR="00136300" w:rsidRDefault="00136300" w:rsidP="001925C7">
      <w:pPr>
        <w:tabs>
          <w:tab w:val="left" w:pos="709"/>
          <w:tab w:val="left" w:pos="2715"/>
        </w:tabs>
        <w:spacing w:line="360" w:lineRule="auto"/>
        <w:rPr>
          <w:sz w:val="28"/>
          <w:szCs w:val="28"/>
        </w:rPr>
      </w:pPr>
    </w:p>
    <w:p w14:paraId="2C59D902" w14:textId="77777777" w:rsidR="00136300" w:rsidRDefault="00136300" w:rsidP="001925C7">
      <w:pPr>
        <w:tabs>
          <w:tab w:val="left" w:pos="709"/>
          <w:tab w:val="left" w:pos="2715"/>
        </w:tabs>
        <w:spacing w:line="360" w:lineRule="auto"/>
        <w:rPr>
          <w:sz w:val="28"/>
          <w:szCs w:val="28"/>
        </w:rPr>
      </w:pPr>
    </w:p>
    <w:p w14:paraId="32F106C6" w14:textId="77777777" w:rsidR="00B944B0" w:rsidRPr="001925C7" w:rsidRDefault="00B944B0" w:rsidP="001925C7">
      <w:pPr>
        <w:tabs>
          <w:tab w:val="left" w:pos="709"/>
          <w:tab w:val="left" w:pos="2715"/>
        </w:tabs>
        <w:spacing w:line="360" w:lineRule="auto"/>
        <w:rPr>
          <w:b/>
          <w:bCs/>
          <w:sz w:val="28"/>
          <w:szCs w:val="28"/>
        </w:rPr>
      </w:pPr>
    </w:p>
    <w:p w14:paraId="3B1009C3" w14:textId="0E5FBFD7" w:rsidR="001925C7" w:rsidRPr="001925C7" w:rsidRDefault="001925C7" w:rsidP="006F5B88">
      <w:pPr>
        <w:tabs>
          <w:tab w:val="left" w:pos="2715"/>
        </w:tabs>
        <w:spacing w:line="360" w:lineRule="auto"/>
        <w:rPr>
          <w:sz w:val="28"/>
          <w:szCs w:val="28"/>
        </w:rPr>
      </w:pPr>
    </w:p>
    <w:sectPr w:rsidR="001925C7" w:rsidRPr="001925C7" w:rsidSect="006E58D3">
      <w:headerReference w:type="default" r:id="rId1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84E779" w14:textId="77777777" w:rsidR="003979EB" w:rsidRDefault="003979EB" w:rsidP="006E58D3">
      <w:r>
        <w:separator/>
      </w:r>
    </w:p>
  </w:endnote>
  <w:endnote w:type="continuationSeparator" w:id="0">
    <w:p w14:paraId="50C963D0" w14:textId="77777777" w:rsidR="003979EB" w:rsidRDefault="003979EB" w:rsidP="006E58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422BA0" w14:textId="77777777" w:rsidR="003979EB" w:rsidRDefault="003979EB" w:rsidP="006E58D3">
      <w:r>
        <w:separator/>
      </w:r>
    </w:p>
  </w:footnote>
  <w:footnote w:type="continuationSeparator" w:id="0">
    <w:p w14:paraId="51E917DC" w14:textId="77777777" w:rsidR="003979EB" w:rsidRDefault="003979EB" w:rsidP="006E58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67883336"/>
      <w:docPartObj>
        <w:docPartGallery w:val="Page Numbers (Top of Page)"/>
        <w:docPartUnique/>
      </w:docPartObj>
    </w:sdtPr>
    <w:sdtEndPr/>
    <w:sdtContent>
      <w:p w14:paraId="53D0CBE7" w14:textId="74E593D9" w:rsidR="00140336" w:rsidRDefault="00140336">
        <w:pPr>
          <w:pStyle w:val="a3"/>
          <w:jc w:val="right"/>
        </w:pPr>
        <w:r>
          <w:fldChar w:fldCharType="begin"/>
        </w:r>
        <w:r>
          <w:instrText>PAGE   \* MERGEFORMAT</w:instrText>
        </w:r>
        <w:r>
          <w:fldChar w:fldCharType="separate"/>
        </w:r>
        <w:r>
          <w:rPr>
            <w:lang w:val="ru-RU"/>
          </w:rPr>
          <w:t>2</w:t>
        </w:r>
        <w:r>
          <w:fldChar w:fldCharType="end"/>
        </w:r>
      </w:p>
    </w:sdtContent>
  </w:sdt>
  <w:p w14:paraId="1643F7E7" w14:textId="77777777" w:rsidR="00140336" w:rsidRDefault="00140336">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DB4406"/>
    <w:multiLevelType w:val="hybridMultilevel"/>
    <w:tmpl w:val="CFD6CAC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382C3B30"/>
    <w:multiLevelType w:val="hybridMultilevel"/>
    <w:tmpl w:val="A7DC3C4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15:restartNumberingAfterBreak="0">
    <w:nsid w:val="4E9A3562"/>
    <w:multiLevelType w:val="hybridMultilevel"/>
    <w:tmpl w:val="E1FC25F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9"/>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D061D"/>
    <w:rsid w:val="00003FC1"/>
    <w:rsid w:val="00006979"/>
    <w:rsid w:val="00007739"/>
    <w:rsid w:val="0000780C"/>
    <w:rsid w:val="00007B04"/>
    <w:rsid w:val="000106BA"/>
    <w:rsid w:val="0001465F"/>
    <w:rsid w:val="00015E07"/>
    <w:rsid w:val="00017D5E"/>
    <w:rsid w:val="000202DB"/>
    <w:rsid w:val="0002355F"/>
    <w:rsid w:val="0002456E"/>
    <w:rsid w:val="0002489E"/>
    <w:rsid w:val="00024934"/>
    <w:rsid w:val="00025F20"/>
    <w:rsid w:val="000266BD"/>
    <w:rsid w:val="00035ABF"/>
    <w:rsid w:val="00036561"/>
    <w:rsid w:val="00043B85"/>
    <w:rsid w:val="00045F8B"/>
    <w:rsid w:val="00054F30"/>
    <w:rsid w:val="00055F72"/>
    <w:rsid w:val="000567E4"/>
    <w:rsid w:val="00060ADB"/>
    <w:rsid w:val="00062D9F"/>
    <w:rsid w:val="00063E62"/>
    <w:rsid w:val="000642B0"/>
    <w:rsid w:val="00064633"/>
    <w:rsid w:val="00064CBC"/>
    <w:rsid w:val="00065590"/>
    <w:rsid w:val="00071FEF"/>
    <w:rsid w:val="00071FFA"/>
    <w:rsid w:val="000737F5"/>
    <w:rsid w:val="00075681"/>
    <w:rsid w:val="00075CA6"/>
    <w:rsid w:val="00082EDE"/>
    <w:rsid w:val="00087724"/>
    <w:rsid w:val="000923FD"/>
    <w:rsid w:val="000A1B3F"/>
    <w:rsid w:val="000A5D05"/>
    <w:rsid w:val="000A7D6D"/>
    <w:rsid w:val="000C4686"/>
    <w:rsid w:val="000C56B7"/>
    <w:rsid w:val="000D4328"/>
    <w:rsid w:val="000D5E71"/>
    <w:rsid w:val="000E0A0B"/>
    <w:rsid w:val="000E112F"/>
    <w:rsid w:val="000E3997"/>
    <w:rsid w:val="000E3B90"/>
    <w:rsid w:val="000E77DB"/>
    <w:rsid w:val="000F0149"/>
    <w:rsid w:val="000F2794"/>
    <w:rsid w:val="000F4359"/>
    <w:rsid w:val="000F4C03"/>
    <w:rsid w:val="001008FE"/>
    <w:rsid w:val="00100916"/>
    <w:rsid w:val="001020BB"/>
    <w:rsid w:val="0010396F"/>
    <w:rsid w:val="00106F0E"/>
    <w:rsid w:val="0011021C"/>
    <w:rsid w:val="00117C21"/>
    <w:rsid w:val="001206BF"/>
    <w:rsid w:val="001226F0"/>
    <w:rsid w:val="001231FF"/>
    <w:rsid w:val="00123682"/>
    <w:rsid w:val="00131701"/>
    <w:rsid w:val="0013281D"/>
    <w:rsid w:val="00133D86"/>
    <w:rsid w:val="00134074"/>
    <w:rsid w:val="00134A8B"/>
    <w:rsid w:val="00134E5C"/>
    <w:rsid w:val="001356AF"/>
    <w:rsid w:val="00135C8B"/>
    <w:rsid w:val="00135CB4"/>
    <w:rsid w:val="00136300"/>
    <w:rsid w:val="00136B70"/>
    <w:rsid w:val="00140336"/>
    <w:rsid w:val="001425FF"/>
    <w:rsid w:val="00142A92"/>
    <w:rsid w:val="00147DB5"/>
    <w:rsid w:val="00155253"/>
    <w:rsid w:val="00155E28"/>
    <w:rsid w:val="001600ED"/>
    <w:rsid w:val="00160F47"/>
    <w:rsid w:val="00170E01"/>
    <w:rsid w:val="0017430D"/>
    <w:rsid w:val="00181715"/>
    <w:rsid w:val="00182A7F"/>
    <w:rsid w:val="00183351"/>
    <w:rsid w:val="00185DC2"/>
    <w:rsid w:val="00187F5F"/>
    <w:rsid w:val="001900C0"/>
    <w:rsid w:val="00190806"/>
    <w:rsid w:val="001915E2"/>
    <w:rsid w:val="001925C7"/>
    <w:rsid w:val="00197A66"/>
    <w:rsid w:val="001A33DE"/>
    <w:rsid w:val="001B2818"/>
    <w:rsid w:val="001B41E0"/>
    <w:rsid w:val="001C0658"/>
    <w:rsid w:val="001C2228"/>
    <w:rsid w:val="001C24E6"/>
    <w:rsid w:val="001C4142"/>
    <w:rsid w:val="001C6404"/>
    <w:rsid w:val="001C681D"/>
    <w:rsid w:val="001D4DD5"/>
    <w:rsid w:val="001D732B"/>
    <w:rsid w:val="001E0A61"/>
    <w:rsid w:val="001E2612"/>
    <w:rsid w:val="001E4144"/>
    <w:rsid w:val="001E437A"/>
    <w:rsid w:val="001E7E54"/>
    <w:rsid w:val="001F16E6"/>
    <w:rsid w:val="001F504D"/>
    <w:rsid w:val="0020050F"/>
    <w:rsid w:val="002012CF"/>
    <w:rsid w:val="00201D30"/>
    <w:rsid w:val="0020492D"/>
    <w:rsid w:val="00204D6D"/>
    <w:rsid w:val="0020522A"/>
    <w:rsid w:val="00206F54"/>
    <w:rsid w:val="00214C7F"/>
    <w:rsid w:val="00215B3C"/>
    <w:rsid w:val="00224AD3"/>
    <w:rsid w:val="002279DD"/>
    <w:rsid w:val="00227A9A"/>
    <w:rsid w:val="00230C61"/>
    <w:rsid w:val="00230EBD"/>
    <w:rsid w:val="002351F1"/>
    <w:rsid w:val="00235927"/>
    <w:rsid w:val="00235D1A"/>
    <w:rsid w:val="002409D5"/>
    <w:rsid w:val="0024336B"/>
    <w:rsid w:val="00243E86"/>
    <w:rsid w:val="00245DC9"/>
    <w:rsid w:val="00247D27"/>
    <w:rsid w:val="002516F1"/>
    <w:rsid w:val="002529BD"/>
    <w:rsid w:val="00252E59"/>
    <w:rsid w:val="00255EE0"/>
    <w:rsid w:val="00257C2F"/>
    <w:rsid w:val="00260719"/>
    <w:rsid w:val="00265837"/>
    <w:rsid w:val="00266FEE"/>
    <w:rsid w:val="00270A1D"/>
    <w:rsid w:val="00270B1B"/>
    <w:rsid w:val="00271DA5"/>
    <w:rsid w:val="002759D8"/>
    <w:rsid w:val="00283DD0"/>
    <w:rsid w:val="00283F0D"/>
    <w:rsid w:val="00284174"/>
    <w:rsid w:val="0028602D"/>
    <w:rsid w:val="0029028A"/>
    <w:rsid w:val="00291213"/>
    <w:rsid w:val="002A0EDD"/>
    <w:rsid w:val="002A3AF4"/>
    <w:rsid w:val="002A3AFA"/>
    <w:rsid w:val="002A5051"/>
    <w:rsid w:val="002A5CE4"/>
    <w:rsid w:val="002A74B0"/>
    <w:rsid w:val="002B0A79"/>
    <w:rsid w:val="002B280E"/>
    <w:rsid w:val="002B3D39"/>
    <w:rsid w:val="002B4FB0"/>
    <w:rsid w:val="002B5CD5"/>
    <w:rsid w:val="002C034C"/>
    <w:rsid w:val="002C2B1F"/>
    <w:rsid w:val="002C353D"/>
    <w:rsid w:val="002D0190"/>
    <w:rsid w:val="002D3023"/>
    <w:rsid w:val="002D33FD"/>
    <w:rsid w:val="002D372C"/>
    <w:rsid w:val="002D67A5"/>
    <w:rsid w:val="002E4EDC"/>
    <w:rsid w:val="002E518A"/>
    <w:rsid w:val="002F0B68"/>
    <w:rsid w:val="002F1674"/>
    <w:rsid w:val="002F4186"/>
    <w:rsid w:val="002F52FB"/>
    <w:rsid w:val="002F5DBC"/>
    <w:rsid w:val="0030008E"/>
    <w:rsid w:val="00301C2F"/>
    <w:rsid w:val="00301F45"/>
    <w:rsid w:val="0030202A"/>
    <w:rsid w:val="0030515D"/>
    <w:rsid w:val="00306071"/>
    <w:rsid w:val="0030636A"/>
    <w:rsid w:val="00315697"/>
    <w:rsid w:val="003158C4"/>
    <w:rsid w:val="003230AF"/>
    <w:rsid w:val="00323A3C"/>
    <w:rsid w:val="003274DC"/>
    <w:rsid w:val="00327F69"/>
    <w:rsid w:val="003307C6"/>
    <w:rsid w:val="003329DB"/>
    <w:rsid w:val="00334356"/>
    <w:rsid w:val="0033766D"/>
    <w:rsid w:val="00340591"/>
    <w:rsid w:val="00340D47"/>
    <w:rsid w:val="00341DCE"/>
    <w:rsid w:val="003434D0"/>
    <w:rsid w:val="00343B6B"/>
    <w:rsid w:val="00344804"/>
    <w:rsid w:val="00345220"/>
    <w:rsid w:val="00350AE5"/>
    <w:rsid w:val="0035468B"/>
    <w:rsid w:val="003548F3"/>
    <w:rsid w:val="0035733D"/>
    <w:rsid w:val="003578F6"/>
    <w:rsid w:val="00360536"/>
    <w:rsid w:val="00361A43"/>
    <w:rsid w:val="003630F2"/>
    <w:rsid w:val="00364B0C"/>
    <w:rsid w:val="00370804"/>
    <w:rsid w:val="00372191"/>
    <w:rsid w:val="00372C00"/>
    <w:rsid w:val="00373903"/>
    <w:rsid w:val="00375164"/>
    <w:rsid w:val="0037733F"/>
    <w:rsid w:val="00380423"/>
    <w:rsid w:val="003902BE"/>
    <w:rsid w:val="00391996"/>
    <w:rsid w:val="003932B7"/>
    <w:rsid w:val="00396158"/>
    <w:rsid w:val="003963DE"/>
    <w:rsid w:val="003979EB"/>
    <w:rsid w:val="003A3B24"/>
    <w:rsid w:val="003B132A"/>
    <w:rsid w:val="003B1336"/>
    <w:rsid w:val="003B1993"/>
    <w:rsid w:val="003B2BCD"/>
    <w:rsid w:val="003B44BD"/>
    <w:rsid w:val="003B4CB7"/>
    <w:rsid w:val="003B662D"/>
    <w:rsid w:val="003B6B19"/>
    <w:rsid w:val="003C4FEE"/>
    <w:rsid w:val="003C5C84"/>
    <w:rsid w:val="003D0FDD"/>
    <w:rsid w:val="003D15E2"/>
    <w:rsid w:val="003D619C"/>
    <w:rsid w:val="003E277F"/>
    <w:rsid w:val="003E2C10"/>
    <w:rsid w:val="003E33E8"/>
    <w:rsid w:val="003E35B9"/>
    <w:rsid w:val="003E3C71"/>
    <w:rsid w:val="003E4862"/>
    <w:rsid w:val="003E6DA8"/>
    <w:rsid w:val="003F4966"/>
    <w:rsid w:val="00400D46"/>
    <w:rsid w:val="004030BF"/>
    <w:rsid w:val="00410744"/>
    <w:rsid w:val="004206AB"/>
    <w:rsid w:val="004210FC"/>
    <w:rsid w:val="004232EA"/>
    <w:rsid w:val="00424999"/>
    <w:rsid w:val="004250D4"/>
    <w:rsid w:val="00427A0C"/>
    <w:rsid w:val="00431FA6"/>
    <w:rsid w:val="00433942"/>
    <w:rsid w:val="00433965"/>
    <w:rsid w:val="004353C3"/>
    <w:rsid w:val="00444D60"/>
    <w:rsid w:val="00445CF6"/>
    <w:rsid w:val="00451873"/>
    <w:rsid w:val="00452B78"/>
    <w:rsid w:val="00453630"/>
    <w:rsid w:val="0045481E"/>
    <w:rsid w:val="00457D04"/>
    <w:rsid w:val="00460520"/>
    <w:rsid w:val="00464713"/>
    <w:rsid w:val="004671E2"/>
    <w:rsid w:val="00471B4E"/>
    <w:rsid w:val="0047262A"/>
    <w:rsid w:val="00472851"/>
    <w:rsid w:val="00472A19"/>
    <w:rsid w:val="00473872"/>
    <w:rsid w:val="004750D4"/>
    <w:rsid w:val="00480278"/>
    <w:rsid w:val="00480C61"/>
    <w:rsid w:val="004823E4"/>
    <w:rsid w:val="00485C95"/>
    <w:rsid w:val="004907B1"/>
    <w:rsid w:val="004943C9"/>
    <w:rsid w:val="0049539F"/>
    <w:rsid w:val="00496282"/>
    <w:rsid w:val="004963B2"/>
    <w:rsid w:val="004974FE"/>
    <w:rsid w:val="00497E22"/>
    <w:rsid w:val="004A40C6"/>
    <w:rsid w:val="004B1C55"/>
    <w:rsid w:val="004B210C"/>
    <w:rsid w:val="004B49E5"/>
    <w:rsid w:val="004B5117"/>
    <w:rsid w:val="004C0FB6"/>
    <w:rsid w:val="004C327C"/>
    <w:rsid w:val="004C3BC8"/>
    <w:rsid w:val="004C4574"/>
    <w:rsid w:val="004C4E7C"/>
    <w:rsid w:val="004C7E47"/>
    <w:rsid w:val="004D1877"/>
    <w:rsid w:val="004D34C2"/>
    <w:rsid w:val="004D79D5"/>
    <w:rsid w:val="004E1140"/>
    <w:rsid w:val="004E27A0"/>
    <w:rsid w:val="004E426C"/>
    <w:rsid w:val="004E7B13"/>
    <w:rsid w:val="004E7C67"/>
    <w:rsid w:val="004F080A"/>
    <w:rsid w:val="004F38D7"/>
    <w:rsid w:val="004F56FB"/>
    <w:rsid w:val="004F6D74"/>
    <w:rsid w:val="005041D0"/>
    <w:rsid w:val="00504C25"/>
    <w:rsid w:val="00505D57"/>
    <w:rsid w:val="00511C3B"/>
    <w:rsid w:val="00517064"/>
    <w:rsid w:val="00520F6D"/>
    <w:rsid w:val="00523CCD"/>
    <w:rsid w:val="00527A2B"/>
    <w:rsid w:val="00527E79"/>
    <w:rsid w:val="00536418"/>
    <w:rsid w:val="00544142"/>
    <w:rsid w:val="00544174"/>
    <w:rsid w:val="00550A7E"/>
    <w:rsid w:val="00551262"/>
    <w:rsid w:val="00551E96"/>
    <w:rsid w:val="0055280B"/>
    <w:rsid w:val="0055338A"/>
    <w:rsid w:val="0055392E"/>
    <w:rsid w:val="00553AAF"/>
    <w:rsid w:val="00554D2F"/>
    <w:rsid w:val="005564F9"/>
    <w:rsid w:val="00556AEB"/>
    <w:rsid w:val="00560EA6"/>
    <w:rsid w:val="00561941"/>
    <w:rsid w:val="005706B1"/>
    <w:rsid w:val="00572EF0"/>
    <w:rsid w:val="0057330E"/>
    <w:rsid w:val="00574CDA"/>
    <w:rsid w:val="005761FF"/>
    <w:rsid w:val="00577146"/>
    <w:rsid w:val="0058023A"/>
    <w:rsid w:val="00582414"/>
    <w:rsid w:val="00582D5D"/>
    <w:rsid w:val="00583716"/>
    <w:rsid w:val="005861D9"/>
    <w:rsid w:val="0058749E"/>
    <w:rsid w:val="00590524"/>
    <w:rsid w:val="0059434A"/>
    <w:rsid w:val="005962C1"/>
    <w:rsid w:val="00596CC2"/>
    <w:rsid w:val="005972E5"/>
    <w:rsid w:val="005A5989"/>
    <w:rsid w:val="005A7273"/>
    <w:rsid w:val="005A7FE0"/>
    <w:rsid w:val="005B10C7"/>
    <w:rsid w:val="005B2CC9"/>
    <w:rsid w:val="005B2FEB"/>
    <w:rsid w:val="005B7596"/>
    <w:rsid w:val="005C1078"/>
    <w:rsid w:val="005C2A00"/>
    <w:rsid w:val="005C4294"/>
    <w:rsid w:val="005D2D07"/>
    <w:rsid w:val="005D3BC2"/>
    <w:rsid w:val="005D52CB"/>
    <w:rsid w:val="005D6D72"/>
    <w:rsid w:val="005D78E3"/>
    <w:rsid w:val="005E0875"/>
    <w:rsid w:val="005E0A9F"/>
    <w:rsid w:val="005E46A8"/>
    <w:rsid w:val="005E7086"/>
    <w:rsid w:val="005F1914"/>
    <w:rsid w:val="005F241C"/>
    <w:rsid w:val="005F324B"/>
    <w:rsid w:val="005F43BF"/>
    <w:rsid w:val="005F5D62"/>
    <w:rsid w:val="0060088B"/>
    <w:rsid w:val="00600A27"/>
    <w:rsid w:val="00600D67"/>
    <w:rsid w:val="00601579"/>
    <w:rsid w:val="00601774"/>
    <w:rsid w:val="00603326"/>
    <w:rsid w:val="006044AE"/>
    <w:rsid w:val="00606209"/>
    <w:rsid w:val="00622453"/>
    <w:rsid w:val="0062279F"/>
    <w:rsid w:val="00626866"/>
    <w:rsid w:val="006344EC"/>
    <w:rsid w:val="00635239"/>
    <w:rsid w:val="0064052D"/>
    <w:rsid w:val="006416B2"/>
    <w:rsid w:val="00644960"/>
    <w:rsid w:val="0065012B"/>
    <w:rsid w:val="006533C7"/>
    <w:rsid w:val="00655694"/>
    <w:rsid w:val="00657298"/>
    <w:rsid w:val="006617CC"/>
    <w:rsid w:val="0066216A"/>
    <w:rsid w:val="00663A69"/>
    <w:rsid w:val="00666300"/>
    <w:rsid w:val="00673585"/>
    <w:rsid w:val="00674F50"/>
    <w:rsid w:val="00675DFE"/>
    <w:rsid w:val="006765AD"/>
    <w:rsid w:val="0067668F"/>
    <w:rsid w:val="00676C4E"/>
    <w:rsid w:val="0068071D"/>
    <w:rsid w:val="0068246C"/>
    <w:rsid w:val="0068545E"/>
    <w:rsid w:val="006904B9"/>
    <w:rsid w:val="006941BB"/>
    <w:rsid w:val="006945B3"/>
    <w:rsid w:val="00694DB7"/>
    <w:rsid w:val="00695C7D"/>
    <w:rsid w:val="00696F88"/>
    <w:rsid w:val="006975E3"/>
    <w:rsid w:val="006B037E"/>
    <w:rsid w:val="006B0CF0"/>
    <w:rsid w:val="006B0DA1"/>
    <w:rsid w:val="006B77D8"/>
    <w:rsid w:val="006B7C1E"/>
    <w:rsid w:val="006C3D94"/>
    <w:rsid w:val="006C4A84"/>
    <w:rsid w:val="006C5CD0"/>
    <w:rsid w:val="006C5F3C"/>
    <w:rsid w:val="006C7E0B"/>
    <w:rsid w:val="006D028F"/>
    <w:rsid w:val="006D2492"/>
    <w:rsid w:val="006D280A"/>
    <w:rsid w:val="006E09BC"/>
    <w:rsid w:val="006E4382"/>
    <w:rsid w:val="006E58D3"/>
    <w:rsid w:val="006E7725"/>
    <w:rsid w:val="006E7F61"/>
    <w:rsid w:val="006F1A66"/>
    <w:rsid w:val="006F4801"/>
    <w:rsid w:val="006F4C81"/>
    <w:rsid w:val="006F5B88"/>
    <w:rsid w:val="006F6B0B"/>
    <w:rsid w:val="006F72F0"/>
    <w:rsid w:val="006F7609"/>
    <w:rsid w:val="00704921"/>
    <w:rsid w:val="007053D4"/>
    <w:rsid w:val="00707F53"/>
    <w:rsid w:val="00710B87"/>
    <w:rsid w:val="00712402"/>
    <w:rsid w:val="0071439B"/>
    <w:rsid w:val="007160F8"/>
    <w:rsid w:val="007162A3"/>
    <w:rsid w:val="0072188C"/>
    <w:rsid w:val="00722971"/>
    <w:rsid w:val="007235E6"/>
    <w:rsid w:val="0072380D"/>
    <w:rsid w:val="00725A2E"/>
    <w:rsid w:val="0072776E"/>
    <w:rsid w:val="0072778E"/>
    <w:rsid w:val="00727D1B"/>
    <w:rsid w:val="007318C8"/>
    <w:rsid w:val="00731A5D"/>
    <w:rsid w:val="00731DFB"/>
    <w:rsid w:val="00734020"/>
    <w:rsid w:val="00734B78"/>
    <w:rsid w:val="00734FC4"/>
    <w:rsid w:val="0074052F"/>
    <w:rsid w:val="00742104"/>
    <w:rsid w:val="00742344"/>
    <w:rsid w:val="00742BF6"/>
    <w:rsid w:val="0074370A"/>
    <w:rsid w:val="00745CDB"/>
    <w:rsid w:val="0075131E"/>
    <w:rsid w:val="00752E58"/>
    <w:rsid w:val="007549F6"/>
    <w:rsid w:val="007566EB"/>
    <w:rsid w:val="00760CC5"/>
    <w:rsid w:val="00764E76"/>
    <w:rsid w:val="007715C5"/>
    <w:rsid w:val="00771E61"/>
    <w:rsid w:val="00773A93"/>
    <w:rsid w:val="00775CF7"/>
    <w:rsid w:val="0077638F"/>
    <w:rsid w:val="00780272"/>
    <w:rsid w:val="0078038B"/>
    <w:rsid w:val="00780DA5"/>
    <w:rsid w:val="0078139D"/>
    <w:rsid w:val="00782C21"/>
    <w:rsid w:val="00783607"/>
    <w:rsid w:val="007860AC"/>
    <w:rsid w:val="007867A1"/>
    <w:rsid w:val="00786F15"/>
    <w:rsid w:val="007901EA"/>
    <w:rsid w:val="00790D32"/>
    <w:rsid w:val="00791E65"/>
    <w:rsid w:val="00792C86"/>
    <w:rsid w:val="007A098F"/>
    <w:rsid w:val="007A1BB8"/>
    <w:rsid w:val="007A3A5A"/>
    <w:rsid w:val="007A3C88"/>
    <w:rsid w:val="007A3EA7"/>
    <w:rsid w:val="007B29AD"/>
    <w:rsid w:val="007B5CF5"/>
    <w:rsid w:val="007B6823"/>
    <w:rsid w:val="007D186D"/>
    <w:rsid w:val="007D4519"/>
    <w:rsid w:val="007D5041"/>
    <w:rsid w:val="007D632E"/>
    <w:rsid w:val="007D6D8D"/>
    <w:rsid w:val="007E1331"/>
    <w:rsid w:val="007E2E3E"/>
    <w:rsid w:val="007E3174"/>
    <w:rsid w:val="007E5160"/>
    <w:rsid w:val="007E69E6"/>
    <w:rsid w:val="007F0A3E"/>
    <w:rsid w:val="007F2DDD"/>
    <w:rsid w:val="007F3BC6"/>
    <w:rsid w:val="00800374"/>
    <w:rsid w:val="00800AA8"/>
    <w:rsid w:val="008014E2"/>
    <w:rsid w:val="008037AA"/>
    <w:rsid w:val="008048F2"/>
    <w:rsid w:val="00805A95"/>
    <w:rsid w:val="0081154F"/>
    <w:rsid w:val="00812727"/>
    <w:rsid w:val="00815E5F"/>
    <w:rsid w:val="00816C9B"/>
    <w:rsid w:val="008200F2"/>
    <w:rsid w:val="0082229D"/>
    <w:rsid w:val="00824A9E"/>
    <w:rsid w:val="00826B8C"/>
    <w:rsid w:val="00826E4C"/>
    <w:rsid w:val="00831932"/>
    <w:rsid w:val="00833E1C"/>
    <w:rsid w:val="00837EFA"/>
    <w:rsid w:val="00842F07"/>
    <w:rsid w:val="00844DF7"/>
    <w:rsid w:val="00851E29"/>
    <w:rsid w:val="0085295C"/>
    <w:rsid w:val="00853774"/>
    <w:rsid w:val="00854919"/>
    <w:rsid w:val="008601C0"/>
    <w:rsid w:val="008604D9"/>
    <w:rsid w:val="00862CF4"/>
    <w:rsid w:val="00863471"/>
    <w:rsid w:val="00865A58"/>
    <w:rsid w:val="0087128B"/>
    <w:rsid w:val="00871D26"/>
    <w:rsid w:val="008815B4"/>
    <w:rsid w:val="00884BD9"/>
    <w:rsid w:val="00885BCB"/>
    <w:rsid w:val="00892EAC"/>
    <w:rsid w:val="00896694"/>
    <w:rsid w:val="008A1E8A"/>
    <w:rsid w:val="008B26F0"/>
    <w:rsid w:val="008B531D"/>
    <w:rsid w:val="008C0107"/>
    <w:rsid w:val="008D061D"/>
    <w:rsid w:val="008D25D9"/>
    <w:rsid w:val="008D3E21"/>
    <w:rsid w:val="008D42E4"/>
    <w:rsid w:val="008D6F64"/>
    <w:rsid w:val="008E2516"/>
    <w:rsid w:val="008E2A2C"/>
    <w:rsid w:val="008E7C2E"/>
    <w:rsid w:val="008E7F87"/>
    <w:rsid w:val="008F02BD"/>
    <w:rsid w:val="008F1284"/>
    <w:rsid w:val="008F1984"/>
    <w:rsid w:val="008F1B50"/>
    <w:rsid w:val="008F3452"/>
    <w:rsid w:val="008F521A"/>
    <w:rsid w:val="008F6782"/>
    <w:rsid w:val="008F6FDB"/>
    <w:rsid w:val="009005FE"/>
    <w:rsid w:val="00901E9C"/>
    <w:rsid w:val="00904EC5"/>
    <w:rsid w:val="009065A6"/>
    <w:rsid w:val="00911DCE"/>
    <w:rsid w:val="00913F65"/>
    <w:rsid w:val="009169F5"/>
    <w:rsid w:val="0091779E"/>
    <w:rsid w:val="009216CB"/>
    <w:rsid w:val="009219B3"/>
    <w:rsid w:val="0092495F"/>
    <w:rsid w:val="00925506"/>
    <w:rsid w:val="00927AA6"/>
    <w:rsid w:val="00933B61"/>
    <w:rsid w:val="00935195"/>
    <w:rsid w:val="0093574E"/>
    <w:rsid w:val="0093672B"/>
    <w:rsid w:val="009371FF"/>
    <w:rsid w:val="00946354"/>
    <w:rsid w:val="00950D8A"/>
    <w:rsid w:val="00951B26"/>
    <w:rsid w:val="00953FCB"/>
    <w:rsid w:val="00954A20"/>
    <w:rsid w:val="00954DE7"/>
    <w:rsid w:val="00955FEF"/>
    <w:rsid w:val="00957113"/>
    <w:rsid w:val="0095726D"/>
    <w:rsid w:val="00964F2D"/>
    <w:rsid w:val="00966288"/>
    <w:rsid w:val="0097208A"/>
    <w:rsid w:val="00972DF2"/>
    <w:rsid w:val="009733B1"/>
    <w:rsid w:val="00973CC1"/>
    <w:rsid w:val="0098095F"/>
    <w:rsid w:val="00980B00"/>
    <w:rsid w:val="0098648D"/>
    <w:rsid w:val="00993E72"/>
    <w:rsid w:val="00994D99"/>
    <w:rsid w:val="009A1417"/>
    <w:rsid w:val="009A2A7B"/>
    <w:rsid w:val="009A336E"/>
    <w:rsid w:val="009A447B"/>
    <w:rsid w:val="009B2AA5"/>
    <w:rsid w:val="009B31CA"/>
    <w:rsid w:val="009B3337"/>
    <w:rsid w:val="009B46BF"/>
    <w:rsid w:val="009B78C5"/>
    <w:rsid w:val="009B7A5F"/>
    <w:rsid w:val="009C30F6"/>
    <w:rsid w:val="009C49DB"/>
    <w:rsid w:val="009C4FB4"/>
    <w:rsid w:val="009D01DB"/>
    <w:rsid w:val="009D04A5"/>
    <w:rsid w:val="009D206C"/>
    <w:rsid w:val="009D5654"/>
    <w:rsid w:val="009E4925"/>
    <w:rsid w:val="009E50C3"/>
    <w:rsid w:val="009F5E01"/>
    <w:rsid w:val="00A03080"/>
    <w:rsid w:val="00A032BF"/>
    <w:rsid w:val="00A036D3"/>
    <w:rsid w:val="00A04108"/>
    <w:rsid w:val="00A0501F"/>
    <w:rsid w:val="00A07C5A"/>
    <w:rsid w:val="00A1148E"/>
    <w:rsid w:val="00A1460D"/>
    <w:rsid w:val="00A1483D"/>
    <w:rsid w:val="00A17A7E"/>
    <w:rsid w:val="00A22240"/>
    <w:rsid w:val="00A23EF0"/>
    <w:rsid w:val="00A3110D"/>
    <w:rsid w:val="00A32F03"/>
    <w:rsid w:val="00A338D1"/>
    <w:rsid w:val="00A36E9B"/>
    <w:rsid w:val="00A37749"/>
    <w:rsid w:val="00A37930"/>
    <w:rsid w:val="00A4029D"/>
    <w:rsid w:val="00A403B9"/>
    <w:rsid w:val="00A43D08"/>
    <w:rsid w:val="00A45021"/>
    <w:rsid w:val="00A4790E"/>
    <w:rsid w:val="00A547A6"/>
    <w:rsid w:val="00A61FF2"/>
    <w:rsid w:val="00A62857"/>
    <w:rsid w:val="00A6391C"/>
    <w:rsid w:val="00A648B0"/>
    <w:rsid w:val="00A64EAB"/>
    <w:rsid w:val="00A70438"/>
    <w:rsid w:val="00A717B5"/>
    <w:rsid w:val="00A727BC"/>
    <w:rsid w:val="00A74C06"/>
    <w:rsid w:val="00A82E23"/>
    <w:rsid w:val="00A84EC9"/>
    <w:rsid w:val="00A85976"/>
    <w:rsid w:val="00A86347"/>
    <w:rsid w:val="00A87A4A"/>
    <w:rsid w:val="00AA1044"/>
    <w:rsid w:val="00AB2710"/>
    <w:rsid w:val="00AB5A34"/>
    <w:rsid w:val="00AC1370"/>
    <w:rsid w:val="00AC1DD0"/>
    <w:rsid w:val="00AC2FDB"/>
    <w:rsid w:val="00AC461B"/>
    <w:rsid w:val="00AD032C"/>
    <w:rsid w:val="00AD23B0"/>
    <w:rsid w:val="00AD41E9"/>
    <w:rsid w:val="00AD7DAC"/>
    <w:rsid w:val="00AE3402"/>
    <w:rsid w:val="00AF20DD"/>
    <w:rsid w:val="00AF2607"/>
    <w:rsid w:val="00AF2E27"/>
    <w:rsid w:val="00B01BF7"/>
    <w:rsid w:val="00B03DEF"/>
    <w:rsid w:val="00B04E58"/>
    <w:rsid w:val="00B061D6"/>
    <w:rsid w:val="00B06565"/>
    <w:rsid w:val="00B0667E"/>
    <w:rsid w:val="00B07B35"/>
    <w:rsid w:val="00B12866"/>
    <w:rsid w:val="00B129C0"/>
    <w:rsid w:val="00B13C89"/>
    <w:rsid w:val="00B141F4"/>
    <w:rsid w:val="00B165F9"/>
    <w:rsid w:val="00B2026F"/>
    <w:rsid w:val="00B26ABB"/>
    <w:rsid w:val="00B30963"/>
    <w:rsid w:val="00B33170"/>
    <w:rsid w:val="00B34622"/>
    <w:rsid w:val="00B346D1"/>
    <w:rsid w:val="00B35BEE"/>
    <w:rsid w:val="00B36D96"/>
    <w:rsid w:val="00B4336E"/>
    <w:rsid w:val="00B441E0"/>
    <w:rsid w:val="00B47EAB"/>
    <w:rsid w:val="00B51327"/>
    <w:rsid w:val="00B544A3"/>
    <w:rsid w:val="00B627AC"/>
    <w:rsid w:val="00B65302"/>
    <w:rsid w:val="00B67388"/>
    <w:rsid w:val="00B74C98"/>
    <w:rsid w:val="00B757F4"/>
    <w:rsid w:val="00B823B9"/>
    <w:rsid w:val="00B829DA"/>
    <w:rsid w:val="00B8400C"/>
    <w:rsid w:val="00B84A27"/>
    <w:rsid w:val="00B944B0"/>
    <w:rsid w:val="00BA0862"/>
    <w:rsid w:val="00BA172E"/>
    <w:rsid w:val="00BA4662"/>
    <w:rsid w:val="00BA6649"/>
    <w:rsid w:val="00BB028B"/>
    <w:rsid w:val="00BB092D"/>
    <w:rsid w:val="00BB0D10"/>
    <w:rsid w:val="00BB1570"/>
    <w:rsid w:val="00BB35A7"/>
    <w:rsid w:val="00BB4A30"/>
    <w:rsid w:val="00BB51E9"/>
    <w:rsid w:val="00BB64A1"/>
    <w:rsid w:val="00BB65F2"/>
    <w:rsid w:val="00BB6C1D"/>
    <w:rsid w:val="00BC247B"/>
    <w:rsid w:val="00BD1297"/>
    <w:rsid w:val="00BD23E6"/>
    <w:rsid w:val="00BD2D5E"/>
    <w:rsid w:val="00BD520C"/>
    <w:rsid w:val="00BD64DD"/>
    <w:rsid w:val="00BD6968"/>
    <w:rsid w:val="00BD6D6E"/>
    <w:rsid w:val="00BD75E0"/>
    <w:rsid w:val="00BE0603"/>
    <w:rsid w:val="00BE1899"/>
    <w:rsid w:val="00BE5A07"/>
    <w:rsid w:val="00BE6645"/>
    <w:rsid w:val="00BE7E3B"/>
    <w:rsid w:val="00BF1286"/>
    <w:rsid w:val="00BF2FDB"/>
    <w:rsid w:val="00BF73A8"/>
    <w:rsid w:val="00C027A8"/>
    <w:rsid w:val="00C02FC1"/>
    <w:rsid w:val="00C03B1D"/>
    <w:rsid w:val="00C04147"/>
    <w:rsid w:val="00C055A3"/>
    <w:rsid w:val="00C05B2E"/>
    <w:rsid w:val="00C07C84"/>
    <w:rsid w:val="00C12098"/>
    <w:rsid w:val="00C14A45"/>
    <w:rsid w:val="00C237A7"/>
    <w:rsid w:val="00C267D8"/>
    <w:rsid w:val="00C306DE"/>
    <w:rsid w:val="00C36077"/>
    <w:rsid w:val="00C41FC9"/>
    <w:rsid w:val="00C47791"/>
    <w:rsid w:val="00C52899"/>
    <w:rsid w:val="00C538AE"/>
    <w:rsid w:val="00C55033"/>
    <w:rsid w:val="00C55F5C"/>
    <w:rsid w:val="00C70510"/>
    <w:rsid w:val="00C7118C"/>
    <w:rsid w:val="00C71DDF"/>
    <w:rsid w:val="00C73C58"/>
    <w:rsid w:val="00C75827"/>
    <w:rsid w:val="00C76E12"/>
    <w:rsid w:val="00C8015D"/>
    <w:rsid w:val="00C84F09"/>
    <w:rsid w:val="00C8597E"/>
    <w:rsid w:val="00C87495"/>
    <w:rsid w:val="00C900D5"/>
    <w:rsid w:val="00C93108"/>
    <w:rsid w:val="00CB06FE"/>
    <w:rsid w:val="00CB3B0D"/>
    <w:rsid w:val="00CB471D"/>
    <w:rsid w:val="00CC06A6"/>
    <w:rsid w:val="00CC1181"/>
    <w:rsid w:val="00CC1CB1"/>
    <w:rsid w:val="00CD2158"/>
    <w:rsid w:val="00CD7C2C"/>
    <w:rsid w:val="00CE200F"/>
    <w:rsid w:val="00CE589D"/>
    <w:rsid w:val="00CF1B9F"/>
    <w:rsid w:val="00CF2409"/>
    <w:rsid w:val="00CF686B"/>
    <w:rsid w:val="00CF71AB"/>
    <w:rsid w:val="00CF783A"/>
    <w:rsid w:val="00D027C0"/>
    <w:rsid w:val="00D068BD"/>
    <w:rsid w:val="00D106A3"/>
    <w:rsid w:val="00D10855"/>
    <w:rsid w:val="00D11492"/>
    <w:rsid w:val="00D12A42"/>
    <w:rsid w:val="00D17C15"/>
    <w:rsid w:val="00D20830"/>
    <w:rsid w:val="00D2083D"/>
    <w:rsid w:val="00D27BC0"/>
    <w:rsid w:val="00D316A5"/>
    <w:rsid w:val="00D420CE"/>
    <w:rsid w:val="00D43357"/>
    <w:rsid w:val="00D4638D"/>
    <w:rsid w:val="00D4758B"/>
    <w:rsid w:val="00D50571"/>
    <w:rsid w:val="00D57C8D"/>
    <w:rsid w:val="00D63230"/>
    <w:rsid w:val="00D726D6"/>
    <w:rsid w:val="00D7422F"/>
    <w:rsid w:val="00D763D6"/>
    <w:rsid w:val="00D771CB"/>
    <w:rsid w:val="00D81B8B"/>
    <w:rsid w:val="00D843A8"/>
    <w:rsid w:val="00D86439"/>
    <w:rsid w:val="00D906F4"/>
    <w:rsid w:val="00D93E81"/>
    <w:rsid w:val="00D953FB"/>
    <w:rsid w:val="00DA06C4"/>
    <w:rsid w:val="00DA2B05"/>
    <w:rsid w:val="00DA2E61"/>
    <w:rsid w:val="00DA4915"/>
    <w:rsid w:val="00DA529D"/>
    <w:rsid w:val="00DC672B"/>
    <w:rsid w:val="00DC784C"/>
    <w:rsid w:val="00DD077C"/>
    <w:rsid w:val="00DD7735"/>
    <w:rsid w:val="00DE513F"/>
    <w:rsid w:val="00DF0DC6"/>
    <w:rsid w:val="00DF29A3"/>
    <w:rsid w:val="00DF2C71"/>
    <w:rsid w:val="00DF6C5C"/>
    <w:rsid w:val="00DF701C"/>
    <w:rsid w:val="00E00D20"/>
    <w:rsid w:val="00E0345C"/>
    <w:rsid w:val="00E046DD"/>
    <w:rsid w:val="00E06567"/>
    <w:rsid w:val="00E1202B"/>
    <w:rsid w:val="00E12249"/>
    <w:rsid w:val="00E13283"/>
    <w:rsid w:val="00E14A63"/>
    <w:rsid w:val="00E14A9C"/>
    <w:rsid w:val="00E157BA"/>
    <w:rsid w:val="00E216E9"/>
    <w:rsid w:val="00E23385"/>
    <w:rsid w:val="00E2376C"/>
    <w:rsid w:val="00E23C3E"/>
    <w:rsid w:val="00E26777"/>
    <w:rsid w:val="00E27AB0"/>
    <w:rsid w:val="00E306E2"/>
    <w:rsid w:val="00E32694"/>
    <w:rsid w:val="00E345F5"/>
    <w:rsid w:val="00E3702F"/>
    <w:rsid w:val="00E40592"/>
    <w:rsid w:val="00E406CA"/>
    <w:rsid w:val="00E40E9E"/>
    <w:rsid w:val="00E4159F"/>
    <w:rsid w:val="00E419F5"/>
    <w:rsid w:val="00E42410"/>
    <w:rsid w:val="00E51A5E"/>
    <w:rsid w:val="00E577AE"/>
    <w:rsid w:val="00E611AD"/>
    <w:rsid w:val="00E641EA"/>
    <w:rsid w:val="00E64E29"/>
    <w:rsid w:val="00E71262"/>
    <w:rsid w:val="00E7195E"/>
    <w:rsid w:val="00E73AD9"/>
    <w:rsid w:val="00E757EF"/>
    <w:rsid w:val="00E80E33"/>
    <w:rsid w:val="00E82E84"/>
    <w:rsid w:val="00E87EBA"/>
    <w:rsid w:val="00E92886"/>
    <w:rsid w:val="00E934C8"/>
    <w:rsid w:val="00E94294"/>
    <w:rsid w:val="00E94F47"/>
    <w:rsid w:val="00E9684D"/>
    <w:rsid w:val="00E970BD"/>
    <w:rsid w:val="00EA084A"/>
    <w:rsid w:val="00EA5AC0"/>
    <w:rsid w:val="00EA6684"/>
    <w:rsid w:val="00EB630C"/>
    <w:rsid w:val="00EB695B"/>
    <w:rsid w:val="00EB7D44"/>
    <w:rsid w:val="00EC0459"/>
    <w:rsid w:val="00EC219C"/>
    <w:rsid w:val="00EC563C"/>
    <w:rsid w:val="00EC7C10"/>
    <w:rsid w:val="00ED0ED1"/>
    <w:rsid w:val="00ED3364"/>
    <w:rsid w:val="00ED3F8C"/>
    <w:rsid w:val="00ED5A18"/>
    <w:rsid w:val="00ED7E72"/>
    <w:rsid w:val="00EE06CA"/>
    <w:rsid w:val="00EE6A5A"/>
    <w:rsid w:val="00EF0584"/>
    <w:rsid w:val="00EF1337"/>
    <w:rsid w:val="00EF158E"/>
    <w:rsid w:val="00EF20E1"/>
    <w:rsid w:val="00EF3399"/>
    <w:rsid w:val="00EF3CF9"/>
    <w:rsid w:val="00EF428F"/>
    <w:rsid w:val="00EF4A03"/>
    <w:rsid w:val="00EF5D38"/>
    <w:rsid w:val="00EF6BFB"/>
    <w:rsid w:val="00EF6FA8"/>
    <w:rsid w:val="00F0310A"/>
    <w:rsid w:val="00F03135"/>
    <w:rsid w:val="00F03613"/>
    <w:rsid w:val="00F05EB1"/>
    <w:rsid w:val="00F06EED"/>
    <w:rsid w:val="00F07F8D"/>
    <w:rsid w:val="00F10311"/>
    <w:rsid w:val="00F14D9E"/>
    <w:rsid w:val="00F166D5"/>
    <w:rsid w:val="00F22495"/>
    <w:rsid w:val="00F227A2"/>
    <w:rsid w:val="00F2349F"/>
    <w:rsid w:val="00F316E7"/>
    <w:rsid w:val="00F36536"/>
    <w:rsid w:val="00F374F6"/>
    <w:rsid w:val="00F405FD"/>
    <w:rsid w:val="00F41AD7"/>
    <w:rsid w:val="00F4648D"/>
    <w:rsid w:val="00F47F36"/>
    <w:rsid w:val="00F51C4C"/>
    <w:rsid w:val="00F5429D"/>
    <w:rsid w:val="00F55C25"/>
    <w:rsid w:val="00F572E6"/>
    <w:rsid w:val="00F5749D"/>
    <w:rsid w:val="00F627A4"/>
    <w:rsid w:val="00F63F57"/>
    <w:rsid w:val="00F647E2"/>
    <w:rsid w:val="00F66EB3"/>
    <w:rsid w:val="00F7084F"/>
    <w:rsid w:val="00F70D3F"/>
    <w:rsid w:val="00F717B2"/>
    <w:rsid w:val="00F725E2"/>
    <w:rsid w:val="00F727A0"/>
    <w:rsid w:val="00F73D57"/>
    <w:rsid w:val="00F803E2"/>
    <w:rsid w:val="00F812BE"/>
    <w:rsid w:val="00F8350A"/>
    <w:rsid w:val="00F91D12"/>
    <w:rsid w:val="00F93FD8"/>
    <w:rsid w:val="00F96AD5"/>
    <w:rsid w:val="00FA110F"/>
    <w:rsid w:val="00FA2BB6"/>
    <w:rsid w:val="00FA3743"/>
    <w:rsid w:val="00FA6296"/>
    <w:rsid w:val="00FA7226"/>
    <w:rsid w:val="00FB0B19"/>
    <w:rsid w:val="00FB2C0B"/>
    <w:rsid w:val="00FC0918"/>
    <w:rsid w:val="00FC1EF3"/>
    <w:rsid w:val="00FC41BB"/>
    <w:rsid w:val="00FC55C1"/>
    <w:rsid w:val="00FC724C"/>
    <w:rsid w:val="00FD7287"/>
    <w:rsid w:val="00FD73A3"/>
    <w:rsid w:val="00FE065F"/>
    <w:rsid w:val="00FE2888"/>
    <w:rsid w:val="00FE6D7D"/>
    <w:rsid w:val="00FF0EE1"/>
    <w:rsid w:val="00FF24A4"/>
    <w:rsid w:val="00FF4810"/>
    <w:rsid w:val="00FF490B"/>
    <w:rsid w:val="00FF7A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B3D18E"/>
  <w15:docId w15:val="{C04747C5-6FF0-4CB4-A9D8-290E93FB3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8D061D"/>
    <w:pPr>
      <w:spacing w:after="0" w:line="240" w:lineRule="auto"/>
      <w:jc w:val="both"/>
    </w:pPr>
    <w:rPr>
      <w:rFonts w:ascii="Times New Roman" w:eastAsia="Calibri"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y2iqfc">
    <w:name w:val="y2iqfc"/>
    <w:basedOn w:val="a0"/>
    <w:rsid w:val="008D061D"/>
  </w:style>
  <w:style w:type="paragraph" w:styleId="a3">
    <w:name w:val="header"/>
    <w:basedOn w:val="a"/>
    <w:link w:val="a4"/>
    <w:uiPriority w:val="99"/>
    <w:unhideWhenUsed/>
    <w:rsid w:val="006E58D3"/>
    <w:pPr>
      <w:tabs>
        <w:tab w:val="center" w:pos="4677"/>
        <w:tab w:val="right" w:pos="9355"/>
      </w:tabs>
    </w:pPr>
  </w:style>
  <w:style w:type="character" w:customStyle="1" w:styleId="a4">
    <w:name w:val="Верхний колонтитул Знак"/>
    <w:basedOn w:val="a0"/>
    <w:link w:val="a3"/>
    <w:uiPriority w:val="99"/>
    <w:rsid w:val="006E58D3"/>
    <w:rPr>
      <w:rFonts w:ascii="Times New Roman" w:eastAsia="Calibri" w:hAnsi="Times New Roman" w:cs="Times New Roman"/>
      <w:sz w:val="24"/>
      <w:szCs w:val="24"/>
      <w:lang w:val="uk-UA"/>
    </w:rPr>
  </w:style>
  <w:style w:type="paragraph" w:styleId="a5">
    <w:name w:val="footer"/>
    <w:basedOn w:val="a"/>
    <w:link w:val="a6"/>
    <w:uiPriority w:val="99"/>
    <w:unhideWhenUsed/>
    <w:rsid w:val="006E58D3"/>
    <w:pPr>
      <w:tabs>
        <w:tab w:val="center" w:pos="4677"/>
        <w:tab w:val="right" w:pos="9355"/>
      </w:tabs>
    </w:pPr>
  </w:style>
  <w:style w:type="character" w:customStyle="1" w:styleId="a6">
    <w:name w:val="Нижний колонтитул Знак"/>
    <w:basedOn w:val="a0"/>
    <w:link w:val="a5"/>
    <w:uiPriority w:val="99"/>
    <w:rsid w:val="006E58D3"/>
    <w:rPr>
      <w:rFonts w:ascii="Times New Roman" w:eastAsia="Calibri" w:hAnsi="Times New Roman" w:cs="Times New Roman"/>
      <w:sz w:val="24"/>
      <w:szCs w:val="24"/>
      <w:lang w:val="uk-UA"/>
    </w:rPr>
  </w:style>
  <w:style w:type="paragraph" w:styleId="a7">
    <w:name w:val="List Paragraph"/>
    <w:basedOn w:val="a"/>
    <w:uiPriority w:val="34"/>
    <w:qFormat/>
    <w:rsid w:val="00D106A3"/>
    <w:pPr>
      <w:ind w:left="720"/>
      <w:contextualSpacing/>
    </w:pPr>
  </w:style>
  <w:style w:type="character" w:styleId="a8">
    <w:name w:val="Hyperlink"/>
    <w:basedOn w:val="a0"/>
    <w:uiPriority w:val="99"/>
    <w:unhideWhenUsed/>
    <w:rsid w:val="00551262"/>
    <w:rPr>
      <w:color w:val="0000FF" w:themeColor="hyperlink"/>
      <w:u w:val="single"/>
    </w:rPr>
  </w:style>
  <w:style w:type="character" w:styleId="a9">
    <w:name w:val="Unresolved Mention"/>
    <w:basedOn w:val="a0"/>
    <w:uiPriority w:val="99"/>
    <w:semiHidden/>
    <w:unhideWhenUsed/>
    <w:rsid w:val="00551262"/>
    <w:rPr>
      <w:color w:val="605E5C"/>
      <w:shd w:val="clear" w:color="auto" w:fill="E1DFDD"/>
    </w:rPr>
  </w:style>
  <w:style w:type="character" w:styleId="aa">
    <w:name w:val="annotation reference"/>
    <w:basedOn w:val="a0"/>
    <w:uiPriority w:val="99"/>
    <w:semiHidden/>
    <w:unhideWhenUsed/>
    <w:rsid w:val="004C4E7C"/>
    <w:rPr>
      <w:sz w:val="16"/>
      <w:szCs w:val="16"/>
    </w:rPr>
  </w:style>
  <w:style w:type="paragraph" w:styleId="ab">
    <w:name w:val="annotation text"/>
    <w:basedOn w:val="a"/>
    <w:link w:val="ac"/>
    <w:uiPriority w:val="99"/>
    <w:semiHidden/>
    <w:unhideWhenUsed/>
    <w:rsid w:val="004C4E7C"/>
    <w:rPr>
      <w:sz w:val="20"/>
      <w:szCs w:val="20"/>
    </w:rPr>
  </w:style>
  <w:style w:type="character" w:customStyle="1" w:styleId="ac">
    <w:name w:val="Текст примечания Знак"/>
    <w:basedOn w:val="a0"/>
    <w:link w:val="ab"/>
    <w:uiPriority w:val="99"/>
    <w:semiHidden/>
    <w:rsid w:val="004C4E7C"/>
    <w:rPr>
      <w:rFonts w:ascii="Times New Roman" w:eastAsia="Calibri" w:hAnsi="Times New Roman" w:cs="Times New Roman"/>
      <w:sz w:val="20"/>
      <w:szCs w:val="20"/>
      <w:lang w:val="uk-UA"/>
    </w:rPr>
  </w:style>
  <w:style w:type="paragraph" w:styleId="ad">
    <w:name w:val="annotation subject"/>
    <w:basedOn w:val="ab"/>
    <w:next w:val="ab"/>
    <w:link w:val="ae"/>
    <w:uiPriority w:val="99"/>
    <w:semiHidden/>
    <w:unhideWhenUsed/>
    <w:rsid w:val="004C4E7C"/>
    <w:rPr>
      <w:b/>
      <w:bCs/>
    </w:rPr>
  </w:style>
  <w:style w:type="character" w:customStyle="1" w:styleId="ae">
    <w:name w:val="Тема примечания Знак"/>
    <w:basedOn w:val="ac"/>
    <w:link w:val="ad"/>
    <w:uiPriority w:val="99"/>
    <w:semiHidden/>
    <w:rsid w:val="004C4E7C"/>
    <w:rPr>
      <w:rFonts w:ascii="Times New Roman" w:eastAsia="Calibri" w:hAnsi="Times New Roman" w:cs="Times New Roman"/>
      <w:b/>
      <w:bCs/>
      <w:sz w:val="20"/>
      <w:szCs w:val="20"/>
      <w:lang w:val="uk-UA"/>
    </w:rPr>
  </w:style>
  <w:style w:type="paragraph" w:styleId="af">
    <w:name w:val="Balloon Text"/>
    <w:basedOn w:val="a"/>
    <w:link w:val="af0"/>
    <w:uiPriority w:val="99"/>
    <w:semiHidden/>
    <w:unhideWhenUsed/>
    <w:rsid w:val="004C4E7C"/>
    <w:rPr>
      <w:rFonts w:ascii="Segoe UI" w:hAnsi="Segoe UI" w:cs="Segoe UI"/>
      <w:sz w:val="18"/>
      <w:szCs w:val="18"/>
    </w:rPr>
  </w:style>
  <w:style w:type="character" w:customStyle="1" w:styleId="af0">
    <w:name w:val="Текст выноски Знак"/>
    <w:basedOn w:val="a0"/>
    <w:link w:val="af"/>
    <w:uiPriority w:val="99"/>
    <w:semiHidden/>
    <w:rsid w:val="004C4E7C"/>
    <w:rPr>
      <w:rFonts w:ascii="Segoe UI" w:eastAsia="Calibri" w:hAnsi="Segoe UI" w:cs="Segoe UI"/>
      <w:sz w:val="18"/>
      <w:szCs w:val="18"/>
      <w:lang w:val="uk-UA"/>
    </w:rPr>
  </w:style>
  <w:style w:type="paragraph" w:styleId="af1">
    <w:name w:val="footnote text"/>
    <w:basedOn w:val="a"/>
    <w:link w:val="af2"/>
    <w:uiPriority w:val="99"/>
    <w:semiHidden/>
    <w:unhideWhenUsed/>
    <w:rsid w:val="00F14D9E"/>
    <w:rPr>
      <w:sz w:val="20"/>
      <w:szCs w:val="20"/>
    </w:rPr>
  </w:style>
  <w:style w:type="character" w:customStyle="1" w:styleId="af2">
    <w:name w:val="Текст сноски Знак"/>
    <w:basedOn w:val="a0"/>
    <w:link w:val="af1"/>
    <w:uiPriority w:val="99"/>
    <w:semiHidden/>
    <w:rsid w:val="00F14D9E"/>
    <w:rPr>
      <w:rFonts w:ascii="Times New Roman" w:eastAsia="Calibri" w:hAnsi="Times New Roman" w:cs="Times New Roman"/>
      <w:sz w:val="20"/>
      <w:szCs w:val="20"/>
      <w:lang w:val="uk-UA"/>
    </w:rPr>
  </w:style>
  <w:style w:type="character" w:styleId="af3">
    <w:name w:val="footnote reference"/>
    <w:basedOn w:val="a0"/>
    <w:uiPriority w:val="99"/>
    <w:semiHidden/>
    <w:unhideWhenUsed/>
    <w:rsid w:val="00F14D9E"/>
    <w:rPr>
      <w:vertAlign w:val="superscript"/>
    </w:rPr>
  </w:style>
  <w:style w:type="paragraph" w:styleId="af4">
    <w:name w:val="endnote text"/>
    <w:basedOn w:val="a"/>
    <w:link w:val="af5"/>
    <w:uiPriority w:val="99"/>
    <w:semiHidden/>
    <w:unhideWhenUsed/>
    <w:rsid w:val="000F4C03"/>
    <w:rPr>
      <w:sz w:val="20"/>
      <w:szCs w:val="20"/>
    </w:rPr>
  </w:style>
  <w:style w:type="character" w:customStyle="1" w:styleId="af5">
    <w:name w:val="Текст концевой сноски Знак"/>
    <w:basedOn w:val="a0"/>
    <w:link w:val="af4"/>
    <w:uiPriority w:val="99"/>
    <w:semiHidden/>
    <w:rsid w:val="000F4C03"/>
    <w:rPr>
      <w:rFonts w:ascii="Times New Roman" w:eastAsia="Calibri" w:hAnsi="Times New Roman" w:cs="Times New Roman"/>
      <w:sz w:val="20"/>
      <w:szCs w:val="20"/>
      <w:lang w:val="uk-UA"/>
    </w:rPr>
  </w:style>
  <w:style w:type="character" w:styleId="af6">
    <w:name w:val="endnote reference"/>
    <w:basedOn w:val="a0"/>
    <w:uiPriority w:val="99"/>
    <w:semiHidden/>
    <w:unhideWhenUsed/>
    <w:rsid w:val="000F4C0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52949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article/n/russko-germanskaya-tamozhennaya-voyna-i-torgovye-dogovory-1893-i-1904-godov-chast-i/viewer" TargetMode="External"/><Relationship Id="rId13" Type="http://schemas.openxmlformats.org/officeDocument/2006/relationships/hyperlink" Target="https://cyberleninka.ru/article/n/idei-nemetskoy-istoricheskoy-shkoly-v-rossii-vtoraya-polovina-xix-v/viewe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yberleninka.ru/article/n/torgovo-ekonomicheskie-svyazi-rossii-i-germanii-na-rubezhe-xix-xx-vv/viewe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gimo.ru/upload/docs_6/pavlov_german-1871-1918.doc"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cyberleninka.ru/article/n/rossiysko-germanskie-torgovye-otnosheniya-na-rubezhe-xix-xx-vv-na-primere-hlebnoy-torgovli/viewer" TargetMode="External"/><Relationship Id="rId4" Type="http://schemas.openxmlformats.org/officeDocument/2006/relationships/settings" Target="settings.xml"/><Relationship Id="rId9" Type="http://schemas.openxmlformats.org/officeDocument/2006/relationships/hyperlink" Target="https://cyberleninka.ru/article/n/rossiysko-germanskie-torgovye-otnosheniya-na-rubezhe-xix-xx-vv-na-primere-hlebnoy-torgovli/viewer" TargetMode="External"/><Relationship Id="rId14" Type="http://schemas.openxmlformats.org/officeDocument/2006/relationships/hyperlink" Target="https://royallib.com/book/tarle_evgeniy/evropa_v_epohu_imperializma_1871_1919_gg.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7FB0EF-0B0E-4F17-9A88-0BFAF47B35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7961</TotalTime>
  <Pages>58</Pages>
  <Words>15685</Words>
  <Characters>89407</Characters>
  <Application>Microsoft Office Word</Application>
  <DocSecurity>0</DocSecurity>
  <Lines>745</Lines>
  <Paragraphs>209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104883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Bachinskaya</dc:creator>
  <cp:keywords/>
  <dc:description/>
  <cp:lastModifiedBy>user</cp:lastModifiedBy>
  <cp:revision>1022</cp:revision>
  <dcterms:created xsi:type="dcterms:W3CDTF">2021-04-29T10:53:00Z</dcterms:created>
  <dcterms:modified xsi:type="dcterms:W3CDTF">2021-06-23T09:03:00Z</dcterms:modified>
</cp:coreProperties>
</file>