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87FA25" w14:textId="77777777" w:rsidR="00783421" w:rsidRPr="00DB348A" w:rsidRDefault="00034551">
      <w:pPr>
        <w:spacing w:line="360" w:lineRule="auto"/>
        <w:jc w:val="center"/>
        <w:rPr>
          <w:rFonts w:ascii="Times New Roman" w:eastAsia="Times New Roman" w:hAnsi="Times New Roman" w:cs="Times New Roman"/>
          <w:smallCaps/>
          <w:sz w:val="28"/>
          <w:szCs w:val="28"/>
          <w:lang w:val="uk-UA"/>
        </w:rPr>
      </w:pPr>
      <w:r w:rsidRPr="00DB348A">
        <w:rPr>
          <w:rFonts w:ascii="Times New Roman" w:eastAsia="Times New Roman" w:hAnsi="Times New Roman" w:cs="Times New Roman"/>
          <w:smallCaps/>
          <w:sz w:val="28"/>
          <w:szCs w:val="28"/>
          <w:lang w:val="uk-UA"/>
        </w:rPr>
        <w:t>ОДЕСЬКИЙ НАЦІОНАЛЬНИЙ УНІВЕРСИТЕТ IМЕНI I.I. МЕЧНИКОВА</w:t>
      </w:r>
    </w:p>
    <w:p w14:paraId="20945986" w14:textId="77777777" w:rsidR="00783421" w:rsidRPr="00DB348A" w:rsidRDefault="00034551">
      <w:pPr>
        <w:spacing w:line="360" w:lineRule="auto"/>
        <w:jc w:val="center"/>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Екoнoмiкo-правoвий</w:t>
      </w:r>
      <w:proofErr w:type="spellEnd"/>
      <w:r w:rsidRPr="00DB348A">
        <w:rPr>
          <w:rFonts w:ascii="Times New Roman" w:eastAsia="Times New Roman" w:hAnsi="Times New Roman" w:cs="Times New Roman"/>
          <w:sz w:val="28"/>
          <w:szCs w:val="28"/>
          <w:lang w:val="uk-UA"/>
        </w:rPr>
        <w:t xml:space="preserve"> факультет</w:t>
      </w:r>
    </w:p>
    <w:p w14:paraId="763B3BB9"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Кафедра менеджменту та інновацій</w:t>
      </w:r>
    </w:p>
    <w:p w14:paraId="596F2470"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17D5BCD3" w14:textId="77777777" w:rsidR="00783421" w:rsidRPr="00DB348A" w:rsidRDefault="00783421">
      <w:pPr>
        <w:spacing w:line="360" w:lineRule="auto"/>
        <w:rPr>
          <w:rFonts w:ascii="Times New Roman" w:eastAsia="Times New Roman" w:hAnsi="Times New Roman" w:cs="Times New Roman"/>
          <w:b/>
          <w:bCs/>
          <w:sz w:val="28"/>
          <w:szCs w:val="28"/>
          <w:lang w:val="uk-UA"/>
        </w:rPr>
      </w:pPr>
    </w:p>
    <w:p w14:paraId="7DB99FD9" w14:textId="77777777" w:rsidR="00783421" w:rsidRPr="00DB348A" w:rsidRDefault="00034551">
      <w:pPr>
        <w:spacing w:line="360" w:lineRule="auto"/>
        <w:jc w:val="center"/>
        <w:rPr>
          <w:rFonts w:ascii="Times New Roman" w:eastAsia="Times New Roman" w:hAnsi="Times New Roman" w:cs="Times New Roman"/>
          <w:b/>
          <w:bCs/>
          <w:sz w:val="32"/>
          <w:szCs w:val="32"/>
          <w:lang w:val="uk-UA"/>
        </w:rPr>
      </w:pPr>
      <w:r w:rsidRPr="00DB348A">
        <w:rPr>
          <w:rFonts w:ascii="Times New Roman" w:eastAsia="Times New Roman" w:hAnsi="Times New Roman" w:cs="Times New Roman"/>
          <w:b/>
          <w:bCs/>
          <w:sz w:val="32"/>
          <w:szCs w:val="32"/>
          <w:lang w:val="uk-UA"/>
        </w:rPr>
        <w:t xml:space="preserve">Кваліфікаційна  </w:t>
      </w:r>
      <w:proofErr w:type="spellStart"/>
      <w:r w:rsidRPr="00DB348A">
        <w:rPr>
          <w:rFonts w:ascii="Times New Roman" w:eastAsia="Times New Roman" w:hAnsi="Times New Roman" w:cs="Times New Roman"/>
          <w:b/>
          <w:bCs/>
          <w:sz w:val="32"/>
          <w:szCs w:val="32"/>
          <w:lang w:val="uk-UA"/>
        </w:rPr>
        <w:t>рoбoта</w:t>
      </w:r>
      <w:proofErr w:type="spellEnd"/>
    </w:p>
    <w:p w14:paraId="553646AF"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на здобуття ступеня вищої освіти «магістр»</w:t>
      </w:r>
    </w:p>
    <w:p w14:paraId="1E429559" w14:textId="77777777" w:rsidR="00783421" w:rsidRPr="00DB348A" w:rsidRDefault="00034551">
      <w:pPr>
        <w:spacing w:line="240" w:lineRule="auto"/>
        <w:jc w:val="center"/>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t>«Удосконалення системи управління людськими ресурсами у телекомунікаційній галузі»</w:t>
      </w:r>
    </w:p>
    <w:p w14:paraId="7B682EC7" w14:textId="158A9C01" w:rsidR="00783421" w:rsidRPr="00DB348A" w:rsidRDefault="00034551">
      <w:pPr>
        <w:spacing w:line="24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w:t>
      </w:r>
      <w:proofErr w:type="spellStart"/>
      <w:r w:rsidR="00DB348A" w:rsidRPr="00DB348A">
        <w:rPr>
          <w:rFonts w:ascii="Times New Roman" w:eastAsia="Times New Roman" w:hAnsi="Times New Roman" w:cs="Times New Roman"/>
          <w:sz w:val="28"/>
          <w:szCs w:val="28"/>
          <w:lang w:val="uk-UA"/>
        </w:rPr>
        <w:t>Improving</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the</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human</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resources</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management</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system</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in</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the</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telecommunications</w:t>
      </w:r>
      <w:proofErr w:type="spellEnd"/>
      <w:r w:rsidR="00DB348A" w:rsidRPr="00DB348A">
        <w:rPr>
          <w:rFonts w:ascii="Times New Roman" w:eastAsia="Times New Roman" w:hAnsi="Times New Roman" w:cs="Times New Roman"/>
          <w:sz w:val="28"/>
          <w:szCs w:val="28"/>
          <w:lang w:val="uk-UA"/>
        </w:rPr>
        <w:t xml:space="preserve"> </w:t>
      </w:r>
      <w:proofErr w:type="spellStart"/>
      <w:r w:rsidR="00DB348A" w:rsidRPr="00DB348A">
        <w:rPr>
          <w:rFonts w:ascii="Times New Roman" w:eastAsia="Times New Roman" w:hAnsi="Times New Roman" w:cs="Times New Roman"/>
          <w:sz w:val="28"/>
          <w:szCs w:val="28"/>
          <w:lang w:val="uk-UA"/>
        </w:rPr>
        <w:t>industry</w:t>
      </w:r>
      <w:proofErr w:type="spellEnd"/>
      <w:r w:rsidRPr="00DB348A">
        <w:rPr>
          <w:rFonts w:ascii="Times New Roman" w:eastAsia="Times New Roman" w:hAnsi="Times New Roman" w:cs="Times New Roman"/>
          <w:b/>
          <w:bCs/>
          <w:sz w:val="28"/>
          <w:szCs w:val="28"/>
          <w:lang w:val="uk-UA"/>
        </w:rPr>
        <w:t>»</w:t>
      </w:r>
    </w:p>
    <w:p w14:paraId="66D77204" w14:textId="77777777" w:rsidR="00783421" w:rsidRPr="00DB348A" w:rsidRDefault="00783421">
      <w:pPr>
        <w:spacing w:line="240" w:lineRule="auto"/>
        <w:jc w:val="center"/>
        <w:rPr>
          <w:rFonts w:ascii="Times New Roman" w:eastAsia="Times New Roman" w:hAnsi="Times New Roman" w:cs="Times New Roman"/>
          <w:sz w:val="28"/>
          <w:szCs w:val="28"/>
          <w:lang w:val="uk-UA"/>
        </w:rPr>
      </w:pPr>
    </w:p>
    <w:p w14:paraId="723DE8AE" w14:textId="77777777" w:rsidR="00783421" w:rsidRPr="00DB348A" w:rsidRDefault="00783421">
      <w:pPr>
        <w:spacing w:line="240" w:lineRule="auto"/>
        <w:jc w:val="center"/>
        <w:rPr>
          <w:rFonts w:ascii="Times New Roman" w:eastAsia="Times New Roman" w:hAnsi="Times New Roman" w:cs="Times New Roman"/>
          <w:sz w:val="28"/>
          <w:szCs w:val="28"/>
          <w:lang w:val="uk-UA"/>
        </w:rPr>
      </w:pPr>
    </w:p>
    <w:p w14:paraId="4C144443" w14:textId="77777777" w:rsidR="00783421" w:rsidRPr="00DB348A" w:rsidRDefault="00783421">
      <w:pPr>
        <w:spacing w:line="240" w:lineRule="auto"/>
        <w:rPr>
          <w:rFonts w:ascii="Times New Roman" w:eastAsia="Times New Roman" w:hAnsi="Times New Roman" w:cs="Times New Roman"/>
          <w:b/>
          <w:bCs/>
          <w:sz w:val="28"/>
          <w:szCs w:val="28"/>
          <w:lang w:val="uk-UA"/>
        </w:rPr>
      </w:pPr>
    </w:p>
    <w:p w14:paraId="408B8B4B" w14:textId="77777777" w:rsidR="00783421" w:rsidRPr="00DB348A" w:rsidRDefault="00034551">
      <w:pPr>
        <w:spacing w:line="240" w:lineRule="auto"/>
        <w:jc w:val="right"/>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Виконала:  здобувачка заочної форми навчання</w:t>
      </w:r>
    </w:p>
    <w:p w14:paraId="446B84A0" w14:textId="77777777" w:rsidR="00783421" w:rsidRPr="00DB348A" w:rsidRDefault="00034551">
      <w:pPr>
        <w:spacing w:line="24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спеціальності 073 Менеджмент</w:t>
      </w:r>
    </w:p>
    <w:p w14:paraId="6BCBD9CB" w14:textId="77777777" w:rsidR="00783421" w:rsidRPr="00DB348A" w:rsidRDefault="00034551">
      <w:pPr>
        <w:spacing w:line="24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Освітня програма «Менеджмент»</w:t>
      </w:r>
    </w:p>
    <w:p w14:paraId="066F41A0" w14:textId="77777777" w:rsidR="00783421" w:rsidRPr="00DB348A" w:rsidRDefault="00034551">
      <w:pPr>
        <w:spacing w:line="240" w:lineRule="auto"/>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t xml:space="preserve">                                                   </w:t>
      </w:r>
      <w:proofErr w:type="spellStart"/>
      <w:r w:rsidRPr="00DB348A">
        <w:rPr>
          <w:rFonts w:ascii="Times New Roman" w:eastAsia="Times New Roman" w:hAnsi="Times New Roman" w:cs="Times New Roman"/>
          <w:b/>
          <w:bCs/>
          <w:sz w:val="28"/>
          <w:szCs w:val="28"/>
          <w:lang w:val="uk-UA"/>
        </w:rPr>
        <w:t>Голда</w:t>
      </w:r>
      <w:proofErr w:type="spellEnd"/>
      <w:r w:rsidRPr="00DB348A">
        <w:rPr>
          <w:rFonts w:ascii="Times New Roman" w:eastAsia="Times New Roman" w:hAnsi="Times New Roman" w:cs="Times New Roman"/>
          <w:b/>
          <w:bCs/>
          <w:sz w:val="28"/>
          <w:szCs w:val="28"/>
          <w:lang w:val="uk-UA"/>
        </w:rPr>
        <w:t xml:space="preserve"> Олена Сергіївна</w:t>
      </w:r>
    </w:p>
    <w:p w14:paraId="75355AC8" w14:textId="77777777" w:rsidR="00783421" w:rsidRPr="00DB348A" w:rsidRDefault="00783421">
      <w:pPr>
        <w:spacing w:line="240" w:lineRule="auto"/>
        <w:ind w:firstLine="3544"/>
        <w:rPr>
          <w:rFonts w:ascii="Times New Roman" w:eastAsia="Times New Roman" w:hAnsi="Times New Roman" w:cs="Times New Roman"/>
          <w:sz w:val="28"/>
          <w:szCs w:val="28"/>
          <w:lang w:val="uk-UA"/>
        </w:rPr>
      </w:pPr>
    </w:p>
    <w:p w14:paraId="1AE8ABAF" w14:textId="77777777" w:rsidR="00783421" w:rsidRPr="00DB348A" w:rsidRDefault="00034551">
      <w:pPr>
        <w:spacing w:line="240" w:lineRule="auto"/>
        <w:jc w:val="right"/>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Керівник: </w:t>
      </w:r>
      <w:proofErr w:type="spellStart"/>
      <w:r w:rsidRPr="00DB348A">
        <w:rPr>
          <w:rFonts w:ascii="Times New Roman" w:eastAsia="Times New Roman" w:hAnsi="Times New Roman" w:cs="Times New Roman"/>
          <w:sz w:val="28"/>
          <w:szCs w:val="28"/>
          <w:lang w:val="uk-UA"/>
        </w:rPr>
        <w:t>д.е.н</w:t>
      </w:r>
      <w:proofErr w:type="spellEnd"/>
      <w:r w:rsidRPr="00DB348A">
        <w:rPr>
          <w:rFonts w:ascii="Times New Roman" w:eastAsia="Times New Roman" w:hAnsi="Times New Roman" w:cs="Times New Roman"/>
          <w:sz w:val="28"/>
          <w:szCs w:val="28"/>
          <w:lang w:val="uk-UA"/>
        </w:rPr>
        <w:t xml:space="preserve">., проф. Масленніков Є. І.______                                                            </w:t>
      </w:r>
    </w:p>
    <w:p w14:paraId="6B0F2A52" w14:textId="77777777" w:rsidR="00783421" w:rsidRPr="00DB348A" w:rsidRDefault="00034551">
      <w:pPr>
        <w:spacing w:line="240" w:lineRule="auto"/>
        <w:jc w:val="center"/>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sz w:val="28"/>
          <w:szCs w:val="28"/>
          <w:lang w:val="uk-UA"/>
        </w:rPr>
        <w:t xml:space="preserve">                                                  Рецензент: </w:t>
      </w:r>
      <w:proofErr w:type="spellStart"/>
      <w:r w:rsidRPr="00DB348A">
        <w:rPr>
          <w:rFonts w:ascii="Times New Roman" w:eastAsia="Times New Roman" w:hAnsi="Times New Roman" w:cs="Times New Roman"/>
          <w:sz w:val="28"/>
          <w:szCs w:val="28"/>
          <w:lang w:val="uk-UA"/>
        </w:rPr>
        <w:t>д.е.н</w:t>
      </w:r>
      <w:proofErr w:type="spellEnd"/>
      <w:r w:rsidRPr="00DB348A">
        <w:rPr>
          <w:rFonts w:ascii="Times New Roman" w:eastAsia="Times New Roman" w:hAnsi="Times New Roman" w:cs="Times New Roman"/>
          <w:sz w:val="28"/>
          <w:szCs w:val="28"/>
          <w:lang w:val="uk-UA"/>
        </w:rPr>
        <w:t>., проф. Мельник Ю.М._______</w:t>
      </w:r>
    </w:p>
    <w:p w14:paraId="3FD76C26" w14:textId="77777777" w:rsidR="00783421" w:rsidRPr="00DB348A" w:rsidRDefault="00783421">
      <w:pPr>
        <w:spacing w:line="360" w:lineRule="auto"/>
        <w:jc w:val="both"/>
        <w:rPr>
          <w:rFonts w:ascii="Times New Roman" w:eastAsia="Times New Roman" w:hAnsi="Times New Roman" w:cs="Times New Roman"/>
          <w:b/>
          <w:bCs/>
          <w:sz w:val="28"/>
          <w:szCs w:val="28"/>
          <w:lang w:val="uk-UA"/>
        </w:rPr>
      </w:pPr>
    </w:p>
    <w:p w14:paraId="465CB80F" w14:textId="77777777" w:rsidR="00783421" w:rsidRPr="00DB348A" w:rsidRDefault="00783421">
      <w:pPr>
        <w:spacing w:line="360" w:lineRule="auto"/>
        <w:jc w:val="both"/>
        <w:rPr>
          <w:rFonts w:ascii="Times New Roman" w:eastAsia="Times New Roman" w:hAnsi="Times New Roman" w:cs="Times New Roman"/>
          <w:b/>
          <w:bCs/>
          <w:sz w:val="28"/>
          <w:szCs w:val="28"/>
          <w:lang w:val="uk-UA"/>
        </w:rPr>
      </w:pPr>
    </w:p>
    <w:tbl>
      <w:tblPr>
        <w:tblStyle w:val="a5"/>
        <w:tblW w:w="9936" w:type="dxa"/>
        <w:jc w:val="center"/>
        <w:tblInd w:w="0" w:type="dxa"/>
        <w:tblLayout w:type="fixed"/>
        <w:tblLook w:val="0000" w:firstRow="0" w:lastRow="0" w:firstColumn="0" w:lastColumn="0" w:noHBand="0" w:noVBand="0"/>
      </w:tblPr>
      <w:tblGrid>
        <w:gridCol w:w="5117"/>
        <w:gridCol w:w="4819"/>
      </w:tblGrid>
      <w:tr w:rsidR="00783421" w:rsidRPr="00DB348A" w14:paraId="4A29F62F" w14:textId="77777777">
        <w:trPr>
          <w:jc w:val="center"/>
        </w:trPr>
        <w:tc>
          <w:tcPr>
            <w:tcW w:w="5117" w:type="dxa"/>
          </w:tcPr>
          <w:p w14:paraId="6E0DF183" w14:textId="77777777" w:rsidR="00783421" w:rsidRPr="00DB348A" w:rsidRDefault="00034551">
            <w:pPr>
              <w:spacing w:line="360" w:lineRule="auto"/>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Рекoмендoванo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дo</w:t>
            </w:r>
            <w:proofErr w:type="spellEnd"/>
            <w:r w:rsidRPr="00DB348A">
              <w:rPr>
                <w:rFonts w:ascii="Times New Roman" w:eastAsia="Times New Roman" w:hAnsi="Times New Roman" w:cs="Times New Roman"/>
                <w:sz w:val="28"/>
                <w:szCs w:val="28"/>
                <w:lang w:val="uk-UA"/>
              </w:rPr>
              <w:t xml:space="preserve"> захисту:</w:t>
            </w:r>
          </w:p>
          <w:p w14:paraId="27F7152B" w14:textId="77777777"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протокол засідання кафедри</w:t>
            </w:r>
          </w:p>
          <w:p w14:paraId="4CF3DFB9" w14:textId="77777777"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___   від ____.____. 2025  р.</w:t>
            </w:r>
          </w:p>
          <w:p w14:paraId="42DA9286" w14:textId="77777777" w:rsidR="00783421" w:rsidRPr="00DB348A" w:rsidRDefault="00783421">
            <w:pPr>
              <w:spacing w:line="360" w:lineRule="auto"/>
              <w:rPr>
                <w:rFonts w:ascii="Times New Roman" w:eastAsia="Times New Roman" w:hAnsi="Times New Roman" w:cs="Times New Roman"/>
                <w:sz w:val="28"/>
                <w:szCs w:val="28"/>
                <w:lang w:val="uk-UA"/>
              </w:rPr>
            </w:pPr>
          </w:p>
          <w:p w14:paraId="5634021C" w14:textId="77777777"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Завідувач кафедри</w:t>
            </w:r>
          </w:p>
          <w:p w14:paraId="2441C770" w14:textId="77777777" w:rsidR="00783421" w:rsidRPr="00DB348A" w:rsidRDefault="00034551">
            <w:pPr>
              <w:tabs>
                <w:tab w:val="left" w:pos="1168"/>
                <w:tab w:val="left" w:pos="3861"/>
              </w:tabs>
              <w:spacing w:line="240" w:lineRule="auto"/>
              <w:rPr>
                <w:rFonts w:ascii="Times New Roman" w:eastAsia="Times New Roman" w:hAnsi="Times New Roman" w:cs="Times New Roman"/>
                <w:sz w:val="28"/>
                <w:szCs w:val="28"/>
                <w:u w:val="single"/>
                <w:lang w:val="uk-UA"/>
              </w:rPr>
            </w:pPr>
            <w:r w:rsidRPr="00DB348A">
              <w:rPr>
                <w:rFonts w:ascii="Times New Roman" w:eastAsia="Times New Roman" w:hAnsi="Times New Roman" w:cs="Times New Roman"/>
                <w:sz w:val="28"/>
                <w:szCs w:val="28"/>
                <w:u w:val="single"/>
                <w:lang w:val="uk-UA"/>
              </w:rPr>
              <w:tab/>
            </w: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прoф</w:t>
            </w:r>
            <w:proofErr w:type="spellEnd"/>
            <w:r w:rsidRPr="00DB348A">
              <w:rPr>
                <w:rFonts w:ascii="Times New Roman" w:eastAsia="Times New Roman" w:hAnsi="Times New Roman" w:cs="Times New Roman"/>
                <w:sz w:val="28"/>
                <w:szCs w:val="28"/>
                <w:lang w:val="uk-UA"/>
              </w:rPr>
              <w:t xml:space="preserve">. Едуард КУЗНЄЦОВ     </w:t>
            </w:r>
          </w:p>
          <w:p w14:paraId="0A8CD04F" w14:textId="77777777" w:rsidR="00783421" w:rsidRPr="00DB348A" w:rsidRDefault="00034551">
            <w:pPr>
              <w:tabs>
                <w:tab w:val="left" w:pos="284"/>
                <w:tab w:val="left" w:pos="1767"/>
              </w:tabs>
              <w:spacing w:line="240" w:lineRule="auto"/>
              <w:rPr>
                <w:rFonts w:ascii="Times New Roman" w:eastAsia="Times New Roman" w:hAnsi="Times New Roman" w:cs="Times New Roman"/>
                <w:sz w:val="20"/>
                <w:szCs w:val="20"/>
                <w:lang w:val="uk-UA"/>
              </w:rPr>
            </w:pPr>
            <w:r w:rsidRPr="00DB348A">
              <w:rPr>
                <w:rFonts w:ascii="Times New Roman" w:eastAsia="Times New Roman" w:hAnsi="Times New Roman" w:cs="Times New Roman"/>
                <w:sz w:val="20"/>
                <w:szCs w:val="20"/>
                <w:lang w:val="uk-UA"/>
              </w:rPr>
              <w:tab/>
              <w:t>(підпис)</w:t>
            </w:r>
            <w:r w:rsidRPr="00DB348A">
              <w:rPr>
                <w:rFonts w:ascii="Times New Roman" w:eastAsia="Times New Roman" w:hAnsi="Times New Roman" w:cs="Times New Roman"/>
                <w:sz w:val="20"/>
                <w:szCs w:val="20"/>
                <w:lang w:val="uk-UA"/>
              </w:rPr>
              <w:tab/>
            </w:r>
          </w:p>
        </w:tc>
        <w:tc>
          <w:tcPr>
            <w:tcW w:w="4819" w:type="dxa"/>
          </w:tcPr>
          <w:p w14:paraId="57201827" w14:textId="77777777" w:rsidR="00783421" w:rsidRPr="00DB348A" w:rsidRDefault="00034551">
            <w:pPr>
              <w:tabs>
                <w:tab w:val="right" w:pos="4462"/>
              </w:tabs>
              <w:spacing w:line="360" w:lineRule="auto"/>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Захищенo</w:t>
            </w:r>
            <w:proofErr w:type="spellEnd"/>
            <w:r w:rsidRPr="00DB348A">
              <w:rPr>
                <w:rFonts w:ascii="Times New Roman" w:eastAsia="Times New Roman" w:hAnsi="Times New Roman" w:cs="Times New Roman"/>
                <w:sz w:val="28"/>
                <w:szCs w:val="28"/>
                <w:lang w:val="uk-UA"/>
              </w:rPr>
              <w:t xml:space="preserve"> на </w:t>
            </w:r>
            <w:proofErr w:type="spellStart"/>
            <w:r w:rsidRPr="00DB348A">
              <w:rPr>
                <w:rFonts w:ascii="Times New Roman" w:eastAsia="Times New Roman" w:hAnsi="Times New Roman" w:cs="Times New Roman"/>
                <w:sz w:val="28"/>
                <w:szCs w:val="28"/>
                <w:lang w:val="uk-UA"/>
              </w:rPr>
              <w:t>засiданнi</w:t>
            </w:r>
            <w:proofErr w:type="spellEnd"/>
            <w:r w:rsidRPr="00DB348A">
              <w:rPr>
                <w:rFonts w:ascii="Times New Roman" w:eastAsia="Times New Roman" w:hAnsi="Times New Roman" w:cs="Times New Roman"/>
                <w:sz w:val="28"/>
                <w:szCs w:val="28"/>
                <w:lang w:val="uk-UA"/>
              </w:rPr>
              <w:t xml:space="preserve"> ЕК № </w:t>
            </w:r>
          </w:p>
          <w:p w14:paraId="054B6584" w14:textId="77777777" w:rsidR="00783421" w:rsidRPr="00DB348A" w:rsidRDefault="00034551">
            <w:pPr>
              <w:spacing w:before="120" w:line="24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протокол № __від ____.12.2025 р. </w:t>
            </w:r>
          </w:p>
          <w:p w14:paraId="38822829" w14:textId="77777777" w:rsidR="00783421" w:rsidRPr="00DB348A" w:rsidRDefault="00783421">
            <w:pPr>
              <w:tabs>
                <w:tab w:val="right" w:pos="4462"/>
              </w:tabs>
              <w:spacing w:line="240" w:lineRule="auto"/>
              <w:rPr>
                <w:rFonts w:ascii="Times New Roman" w:eastAsia="Times New Roman" w:hAnsi="Times New Roman" w:cs="Times New Roman"/>
                <w:sz w:val="28"/>
                <w:szCs w:val="28"/>
                <w:lang w:val="uk-UA"/>
              </w:rPr>
            </w:pPr>
          </w:p>
          <w:p w14:paraId="744B7100" w14:textId="77777777" w:rsidR="00783421" w:rsidRPr="00DB348A" w:rsidRDefault="00034551">
            <w:pPr>
              <w:tabs>
                <w:tab w:val="right" w:pos="4462"/>
              </w:tabs>
              <w:spacing w:line="240" w:lineRule="auto"/>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Oцiнка</w:t>
            </w:r>
            <w:proofErr w:type="spellEnd"/>
            <w:r w:rsidRPr="00DB348A">
              <w:rPr>
                <w:rFonts w:ascii="Times New Roman" w:eastAsia="Times New Roman" w:hAnsi="Times New Roman" w:cs="Times New Roman"/>
                <w:sz w:val="28"/>
                <w:szCs w:val="28"/>
                <w:lang w:val="uk-UA"/>
              </w:rPr>
              <w:t xml:space="preserve"> ______________/___</w:t>
            </w:r>
            <w:r w:rsidRPr="00DB348A">
              <w:rPr>
                <w:rFonts w:ascii="Times New Roman" w:eastAsia="Times New Roman" w:hAnsi="Times New Roman" w:cs="Times New Roman"/>
                <w:sz w:val="20"/>
                <w:szCs w:val="20"/>
                <w:lang w:val="uk-UA"/>
              </w:rPr>
              <w:tab/>
            </w:r>
            <w:r w:rsidRPr="00DB348A">
              <w:rPr>
                <w:rFonts w:ascii="Times New Roman" w:eastAsia="Times New Roman" w:hAnsi="Times New Roman" w:cs="Times New Roman"/>
                <w:sz w:val="28"/>
                <w:szCs w:val="28"/>
                <w:lang w:val="uk-UA"/>
              </w:rPr>
              <w:t>___/_____</w:t>
            </w:r>
          </w:p>
          <w:p w14:paraId="0D3B117A" w14:textId="77777777" w:rsidR="00783421" w:rsidRPr="00DB348A" w:rsidRDefault="00034551">
            <w:pPr>
              <w:spacing w:line="240" w:lineRule="auto"/>
              <w:jc w:val="center"/>
              <w:rPr>
                <w:rFonts w:ascii="Times New Roman" w:eastAsia="Times New Roman" w:hAnsi="Times New Roman" w:cs="Times New Roman"/>
                <w:sz w:val="20"/>
                <w:szCs w:val="20"/>
                <w:lang w:val="uk-UA"/>
              </w:rPr>
            </w:pPr>
            <w:r w:rsidRPr="00DB348A">
              <w:rPr>
                <w:rFonts w:ascii="Times New Roman" w:eastAsia="Times New Roman" w:hAnsi="Times New Roman" w:cs="Times New Roman"/>
                <w:sz w:val="20"/>
                <w:szCs w:val="20"/>
                <w:lang w:val="uk-UA"/>
              </w:rPr>
              <w:t xml:space="preserve">(за </w:t>
            </w:r>
            <w:proofErr w:type="spellStart"/>
            <w:r w:rsidRPr="00DB348A">
              <w:rPr>
                <w:rFonts w:ascii="Times New Roman" w:eastAsia="Times New Roman" w:hAnsi="Times New Roman" w:cs="Times New Roman"/>
                <w:sz w:val="20"/>
                <w:szCs w:val="20"/>
                <w:lang w:val="uk-UA"/>
              </w:rPr>
              <w:t>нацioнальнoю</w:t>
            </w:r>
            <w:proofErr w:type="spellEnd"/>
            <w:r w:rsidRPr="00DB348A">
              <w:rPr>
                <w:rFonts w:ascii="Times New Roman" w:eastAsia="Times New Roman" w:hAnsi="Times New Roman" w:cs="Times New Roman"/>
                <w:sz w:val="20"/>
                <w:szCs w:val="20"/>
                <w:lang w:val="uk-UA"/>
              </w:rPr>
              <w:t xml:space="preserve"> шкалою/шкалою ЕСТS/ бали)</w:t>
            </w:r>
          </w:p>
          <w:p w14:paraId="2E1A2E31" w14:textId="77777777" w:rsidR="00783421" w:rsidRPr="00DB348A" w:rsidRDefault="00034551">
            <w:pPr>
              <w:spacing w:line="360" w:lineRule="auto"/>
              <w:rPr>
                <w:rFonts w:ascii="Times New Roman" w:eastAsia="Times New Roman" w:hAnsi="Times New Roman" w:cs="Times New Roman"/>
                <w:sz w:val="20"/>
                <w:szCs w:val="20"/>
                <w:lang w:val="uk-UA"/>
              </w:rPr>
            </w:pPr>
            <w:proofErr w:type="spellStart"/>
            <w:r w:rsidRPr="00DB348A">
              <w:rPr>
                <w:rFonts w:ascii="Times New Roman" w:eastAsia="Times New Roman" w:hAnsi="Times New Roman" w:cs="Times New Roman"/>
                <w:sz w:val="28"/>
                <w:szCs w:val="28"/>
                <w:lang w:val="uk-UA"/>
              </w:rPr>
              <w:t>Гoлoва</w:t>
            </w:r>
            <w:proofErr w:type="spellEnd"/>
            <w:r w:rsidRPr="00DB348A">
              <w:rPr>
                <w:rFonts w:ascii="Times New Roman" w:eastAsia="Times New Roman" w:hAnsi="Times New Roman" w:cs="Times New Roman"/>
                <w:sz w:val="28"/>
                <w:szCs w:val="28"/>
                <w:lang w:val="uk-UA"/>
              </w:rPr>
              <w:t xml:space="preserve"> ЕК</w:t>
            </w:r>
          </w:p>
          <w:p w14:paraId="3D6AE278" w14:textId="77777777" w:rsidR="00783421" w:rsidRPr="00DB348A" w:rsidRDefault="00034551">
            <w:pPr>
              <w:spacing w:line="240" w:lineRule="auto"/>
              <w:rPr>
                <w:rFonts w:ascii="Times New Roman" w:eastAsia="Times New Roman" w:hAnsi="Times New Roman" w:cs="Times New Roman"/>
                <w:sz w:val="20"/>
                <w:szCs w:val="20"/>
                <w:lang w:val="uk-UA"/>
              </w:rPr>
            </w:pPr>
            <w:r w:rsidRPr="00DB348A">
              <w:rPr>
                <w:rFonts w:ascii="Times New Roman" w:eastAsia="Times New Roman" w:hAnsi="Times New Roman" w:cs="Times New Roman"/>
                <w:sz w:val="28"/>
                <w:szCs w:val="28"/>
                <w:lang w:val="uk-UA"/>
              </w:rPr>
              <w:t xml:space="preserve">_______ </w:t>
            </w:r>
            <w:proofErr w:type="spellStart"/>
            <w:r w:rsidRPr="00DB348A">
              <w:rPr>
                <w:rFonts w:ascii="Times New Roman" w:eastAsia="Times New Roman" w:hAnsi="Times New Roman" w:cs="Times New Roman"/>
                <w:sz w:val="28"/>
                <w:szCs w:val="28"/>
                <w:lang w:val="uk-UA"/>
              </w:rPr>
              <w:t>прoф</w:t>
            </w:r>
            <w:proofErr w:type="spellEnd"/>
            <w:r w:rsidRPr="00DB348A">
              <w:rPr>
                <w:rFonts w:ascii="Times New Roman" w:eastAsia="Times New Roman" w:hAnsi="Times New Roman" w:cs="Times New Roman"/>
                <w:sz w:val="28"/>
                <w:szCs w:val="28"/>
                <w:lang w:val="uk-UA"/>
              </w:rPr>
              <w:t>. Едуард КУЗНЄЦОВ</w:t>
            </w:r>
          </w:p>
          <w:p w14:paraId="487EF92C" w14:textId="77777777" w:rsidR="00783421" w:rsidRPr="00DB348A" w:rsidRDefault="00034551">
            <w:pPr>
              <w:tabs>
                <w:tab w:val="left" w:pos="454"/>
                <w:tab w:val="left" w:pos="2155"/>
              </w:tabs>
              <w:spacing w:line="24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0"/>
                <w:szCs w:val="20"/>
                <w:lang w:val="uk-UA"/>
              </w:rPr>
              <w:tab/>
              <w:t>(підпис)</w:t>
            </w:r>
            <w:r w:rsidRPr="00DB348A">
              <w:rPr>
                <w:rFonts w:ascii="Times New Roman" w:eastAsia="Times New Roman" w:hAnsi="Times New Roman" w:cs="Times New Roman"/>
                <w:sz w:val="20"/>
                <w:szCs w:val="20"/>
                <w:lang w:val="uk-UA"/>
              </w:rPr>
              <w:tab/>
            </w:r>
          </w:p>
        </w:tc>
      </w:tr>
      <w:tr w:rsidR="00783421" w:rsidRPr="00DB348A" w14:paraId="4D58CF4A" w14:textId="77777777">
        <w:trPr>
          <w:jc w:val="center"/>
        </w:trPr>
        <w:tc>
          <w:tcPr>
            <w:tcW w:w="5117" w:type="dxa"/>
          </w:tcPr>
          <w:p w14:paraId="46D643D0" w14:textId="77777777" w:rsidR="00783421" w:rsidRPr="00DB348A" w:rsidRDefault="00783421">
            <w:pPr>
              <w:spacing w:line="240" w:lineRule="auto"/>
              <w:rPr>
                <w:rFonts w:ascii="Times New Roman" w:eastAsia="Times New Roman" w:hAnsi="Times New Roman" w:cs="Times New Roman"/>
                <w:sz w:val="28"/>
                <w:szCs w:val="28"/>
                <w:lang w:val="uk-UA"/>
              </w:rPr>
            </w:pPr>
          </w:p>
        </w:tc>
        <w:tc>
          <w:tcPr>
            <w:tcW w:w="4819" w:type="dxa"/>
          </w:tcPr>
          <w:p w14:paraId="24F45B21" w14:textId="77777777" w:rsidR="00783421" w:rsidRPr="00DB348A" w:rsidRDefault="00783421">
            <w:pPr>
              <w:spacing w:line="240" w:lineRule="auto"/>
              <w:rPr>
                <w:rFonts w:ascii="Times New Roman" w:eastAsia="Times New Roman" w:hAnsi="Times New Roman" w:cs="Times New Roman"/>
                <w:sz w:val="28"/>
                <w:szCs w:val="28"/>
                <w:lang w:val="uk-UA"/>
              </w:rPr>
            </w:pPr>
          </w:p>
        </w:tc>
      </w:tr>
    </w:tbl>
    <w:p w14:paraId="63151C9A" w14:textId="77777777" w:rsidR="00783421" w:rsidRPr="00DB348A" w:rsidRDefault="00783421">
      <w:pPr>
        <w:spacing w:line="360" w:lineRule="auto"/>
        <w:jc w:val="center"/>
        <w:rPr>
          <w:rFonts w:ascii="Times New Roman" w:eastAsia="Times New Roman" w:hAnsi="Times New Roman" w:cs="Times New Roman"/>
          <w:b/>
          <w:bCs/>
          <w:sz w:val="28"/>
          <w:szCs w:val="28"/>
          <w:lang w:val="uk-UA"/>
        </w:rPr>
      </w:pPr>
    </w:p>
    <w:p w14:paraId="3BF72E2A" w14:textId="77777777" w:rsidR="00783421" w:rsidRPr="00DB348A" w:rsidRDefault="00783421">
      <w:pPr>
        <w:spacing w:line="360" w:lineRule="auto"/>
        <w:jc w:val="center"/>
        <w:rPr>
          <w:rFonts w:ascii="Times New Roman" w:eastAsia="Times New Roman" w:hAnsi="Times New Roman" w:cs="Times New Roman"/>
          <w:b/>
          <w:bCs/>
          <w:sz w:val="28"/>
          <w:szCs w:val="28"/>
          <w:lang w:val="uk-UA"/>
        </w:rPr>
      </w:pPr>
    </w:p>
    <w:p w14:paraId="14B2E285" w14:textId="77777777" w:rsidR="00783421" w:rsidRPr="00DB348A" w:rsidRDefault="00034551">
      <w:pPr>
        <w:spacing w:line="360" w:lineRule="auto"/>
        <w:jc w:val="center"/>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t>Одеса 2025</w:t>
      </w:r>
    </w:p>
    <w:tbl>
      <w:tblPr>
        <w:tblStyle w:val="a6"/>
        <w:tblW w:w="10028" w:type="dxa"/>
        <w:jc w:val="center"/>
        <w:tblInd w:w="0" w:type="dxa"/>
        <w:tblLayout w:type="fixed"/>
        <w:tblLook w:val="0000" w:firstRow="0" w:lastRow="0" w:firstColumn="0" w:lastColumn="0" w:noHBand="0" w:noVBand="0"/>
      </w:tblPr>
      <w:tblGrid>
        <w:gridCol w:w="9336"/>
        <w:gridCol w:w="692"/>
      </w:tblGrid>
      <w:tr w:rsidR="00783421" w:rsidRPr="00DB348A" w14:paraId="00F50F2B" w14:textId="77777777">
        <w:trPr>
          <w:jc w:val="center"/>
        </w:trPr>
        <w:tc>
          <w:tcPr>
            <w:tcW w:w="9336" w:type="dxa"/>
          </w:tcPr>
          <w:p w14:paraId="2DA8B2F4" w14:textId="77777777" w:rsidR="00783421" w:rsidRPr="00DB348A" w:rsidRDefault="00034551">
            <w:pPr>
              <w:pStyle w:val="a3"/>
              <w:keepNext w:val="0"/>
              <w:keepLines w:val="0"/>
              <w:spacing w:after="0" w:line="360" w:lineRule="auto"/>
              <w:jc w:val="center"/>
              <w:rPr>
                <w:rFonts w:ascii="Times New Roman" w:eastAsia="Times New Roman" w:hAnsi="Times New Roman" w:cs="Times New Roman"/>
                <w:smallCaps/>
                <w:sz w:val="28"/>
                <w:szCs w:val="28"/>
                <w:lang w:val="uk-UA"/>
              </w:rPr>
            </w:pPr>
            <w:r w:rsidRPr="00DB348A">
              <w:rPr>
                <w:rFonts w:ascii="Times New Roman" w:eastAsia="Times New Roman" w:hAnsi="Times New Roman" w:cs="Times New Roman"/>
                <w:smallCaps/>
                <w:sz w:val="28"/>
                <w:szCs w:val="28"/>
                <w:lang w:val="uk-UA"/>
              </w:rPr>
              <w:lastRenderedPageBreak/>
              <w:t>ЗМІСТ</w:t>
            </w:r>
          </w:p>
        </w:tc>
        <w:tc>
          <w:tcPr>
            <w:tcW w:w="692" w:type="dxa"/>
          </w:tcPr>
          <w:p w14:paraId="3BE5FBAE" w14:textId="77777777" w:rsidR="00783421" w:rsidRPr="00DB348A" w:rsidRDefault="00783421">
            <w:pPr>
              <w:spacing w:line="360" w:lineRule="auto"/>
              <w:ind w:right="-199"/>
              <w:rPr>
                <w:rFonts w:ascii="Times New Roman" w:eastAsia="Times New Roman" w:hAnsi="Times New Roman" w:cs="Times New Roman"/>
                <w:sz w:val="28"/>
                <w:szCs w:val="28"/>
                <w:lang w:val="uk-UA"/>
              </w:rPr>
            </w:pPr>
          </w:p>
        </w:tc>
      </w:tr>
      <w:tr w:rsidR="00783421" w:rsidRPr="00DB348A" w14:paraId="5C521871" w14:textId="77777777">
        <w:trPr>
          <w:jc w:val="center"/>
        </w:trPr>
        <w:tc>
          <w:tcPr>
            <w:tcW w:w="9336" w:type="dxa"/>
          </w:tcPr>
          <w:p w14:paraId="545386A3" w14:textId="77777777" w:rsidR="00783421" w:rsidRPr="00DB348A" w:rsidRDefault="00034551">
            <w:pPr>
              <w:spacing w:line="360" w:lineRule="auto"/>
              <w:rPr>
                <w:rFonts w:ascii="Times New Roman" w:eastAsia="Times New Roman" w:hAnsi="Times New Roman" w:cs="Times New Roman"/>
                <w:smallCaps/>
                <w:sz w:val="28"/>
                <w:szCs w:val="28"/>
                <w:lang w:val="uk-UA"/>
              </w:rPr>
            </w:pPr>
            <w:r w:rsidRPr="00DB348A">
              <w:rPr>
                <w:rFonts w:ascii="Times New Roman" w:eastAsia="Times New Roman" w:hAnsi="Times New Roman" w:cs="Times New Roman"/>
                <w:smallCaps/>
                <w:sz w:val="28"/>
                <w:szCs w:val="28"/>
                <w:lang w:val="uk-UA"/>
              </w:rPr>
              <w:t>ВСТУП……………………………………………………………………………</w:t>
            </w:r>
          </w:p>
        </w:tc>
        <w:tc>
          <w:tcPr>
            <w:tcW w:w="692" w:type="dxa"/>
          </w:tcPr>
          <w:p w14:paraId="236106E4"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3</w:t>
            </w:r>
          </w:p>
        </w:tc>
      </w:tr>
      <w:tr w:rsidR="00783421" w:rsidRPr="00DB348A" w14:paraId="1214F810" w14:textId="77777777">
        <w:trPr>
          <w:trHeight w:val="266"/>
          <w:jc w:val="center"/>
        </w:trPr>
        <w:tc>
          <w:tcPr>
            <w:tcW w:w="9336" w:type="dxa"/>
          </w:tcPr>
          <w:p w14:paraId="5480890E" w14:textId="77777777" w:rsidR="00783421" w:rsidRPr="00DB348A" w:rsidRDefault="00034551">
            <w:pPr>
              <w:spacing w:line="360" w:lineRule="auto"/>
              <w:jc w:val="both"/>
              <w:rPr>
                <w:rFonts w:ascii="Times New Roman" w:eastAsia="Times New Roman" w:hAnsi="Times New Roman" w:cs="Times New Roman"/>
                <w:smallCaps/>
                <w:sz w:val="28"/>
                <w:szCs w:val="28"/>
                <w:lang w:val="uk-UA"/>
              </w:rPr>
            </w:pPr>
            <w:r w:rsidRPr="00DB348A">
              <w:rPr>
                <w:rFonts w:ascii="Times New Roman" w:eastAsia="Times New Roman" w:hAnsi="Times New Roman" w:cs="Times New Roman"/>
                <w:smallCaps/>
                <w:sz w:val="28"/>
                <w:szCs w:val="28"/>
                <w:lang w:val="uk-UA"/>
              </w:rPr>
              <w:t>РОЗДІЛ 1. ТЕОРЕТИЧНА ОСНОВА CИСТЕМИ УПРАВЛІННЯ ЛЮДСЬКИМИ РЕСУРСАМИ У ТЕЛЕРАДІОКОМПАНІЇ В УМОВАХ ГЛОБАЛЬНИХ ВИКЛИКІВ…………………………………………………….</w:t>
            </w:r>
          </w:p>
        </w:tc>
        <w:tc>
          <w:tcPr>
            <w:tcW w:w="692" w:type="dxa"/>
          </w:tcPr>
          <w:p w14:paraId="6216CE67"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1FF929F9"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34CC0628"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7</w:t>
            </w:r>
          </w:p>
        </w:tc>
      </w:tr>
      <w:tr w:rsidR="00783421" w:rsidRPr="00DB348A" w14:paraId="4A6E0BC7" w14:textId="77777777">
        <w:trPr>
          <w:trHeight w:val="266"/>
          <w:jc w:val="center"/>
        </w:trPr>
        <w:tc>
          <w:tcPr>
            <w:tcW w:w="9336" w:type="dxa"/>
          </w:tcPr>
          <w:p w14:paraId="497D34E2" w14:textId="77777777" w:rsidR="00783421" w:rsidRPr="00DB348A" w:rsidRDefault="00034551">
            <w:pPr>
              <w:shd w:val="clear" w:color="auto" w:fill="FFFFFF"/>
              <w:spacing w:line="360" w:lineRule="auto"/>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1.1. Сутність та еволюція системи управління людськими ресурсами……………………………………………..……….…..……………...</w:t>
            </w:r>
          </w:p>
        </w:tc>
        <w:tc>
          <w:tcPr>
            <w:tcW w:w="692" w:type="dxa"/>
          </w:tcPr>
          <w:p w14:paraId="6362AF58"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5BEDBCBA"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7</w:t>
            </w:r>
          </w:p>
        </w:tc>
      </w:tr>
      <w:tr w:rsidR="00783421" w:rsidRPr="00DB348A" w14:paraId="386F0009" w14:textId="77777777">
        <w:trPr>
          <w:trHeight w:val="266"/>
          <w:jc w:val="center"/>
        </w:trPr>
        <w:tc>
          <w:tcPr>
            <w:tcW w:w="9336" w:type="dxa"/>
          </w:tcPr>
          <w:p w14:paraId="7AC6B3D2" w14:textId="77777777" w:rsidR="00783421" w:rsidRPr="00DB348A" w:rsidRDefault="00034551">
            <w:pPr>
              <w:shd w:val="clear" w:color="auto" w:fill="FFFFFF"/>
              <w:spacing w:line="360" w:lineRule="auto"/>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1.2.  Вплив глобальних викликів на управління персоналом………...............</w:t>
            </w:r>
          </w:p>
        </w:tc>
        <w:tc>
          <w:tcPr>
            <w:tcW w:w="692" w:type="dxa"/>
          </w:tcPr>
          <w:p w14:paraId="33ED7A06"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15</w:t>
            </w:r>
          </w:p>
        </w:tc>
      </w:tr>
      <w:tr w:rsidR="00783421" w:rsidRPr="00DB348A" w14:paraId="67981F38" w14:textId="77777777">
        <w:trPr>
          <w:trHeight w:val="266"/>
          <w:jc w:val="center"/>
        </w:trPr>
        <w:tc>
          <w:tcPr>
            <w:tcW w:w="9336" w:type="dxa"/>
          </w:tcPr>
          <w:p w14:paraId="15613A88" w14:textId="77777777" w:rsidR="00783421" w:rsidRPr="00DB348A" w:rsidRDefault="00034551">
            <w:pPr>
              <w:pStyle w:val="2"/>
              <w:keepLines w:val="0"/>
              <w:spacing w:before="0" w:after="0" w:line="360" w:lineRule="auto"/>
              <w:jc w:val="both"/>
              <w:rPr>
                <w:rFonts w:ascii="Times New Roman" w:eastAsia="Times New Roman" w:hAnsi="Times New Roman" w:cs="Times New Roman"/>
                <w:sz w:val="28"/>
                <w:szCs w:val="28"/>
                <w:lang w:val="uk-UA"/>
              </w:rPr>
            </w:pPr>
            <w:bookmarkStart w:id="0" w:name="_vc8afsn19x4q" w:colFirst="0" w:colLast="0"/>
            <w:bookmarkEnd w:id="0"/>
            <w:r w:rsidRPr="00DB348A">
              <w:rPr>
                <w:rFonts w:ascii="Times New Roman" w:eastAsia="Times New Roman" w:hAnsi="Times New Roman" w:cs="Times New Roman"/>
                <w:sz w:val="28"/>
                <w:szCs w:val="28"/>
                <w:lang w:val="uk-UA"/>
              </w:rPr>
              <w:t>1.3.  Адаптація системи управління персоналу до сучасних умов: тренди та підходи…………………………………………………………………………..</w:t>
            </w:r>
          </w:p>
        </w:tc>
        <w:tc>
          <w:tcPr>
            <w:tcW w:w="692" w:type="dxa"/>
          </w:tcPr>
          <w:p w14:paraId="4E0F1E0A"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35004D09"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31</w:t>
            </w:r>
          </w:p>
        </w:tc>
      </w:tr>
      <w:tr w:rsidR="00783421" w:rsidRPr="00DB348A" w14:paraId="77F46704" w14:textId="77777777">
        <w:trPr>
          <w:trHeight w:val="1433"/>
          <w:jc w:val="center"/>
        </w:trPr>
        <w:tc>
          <w:tcPr>
            <w:tcW w:w="9336" w:type="dxa"/>
          </w:tcPr>
          <w:p w14:paraId="51F29616" w14:textId="77777777" w:rsidR="00783421" w:rsidRPr="00DB348A" w:rsidRDefault="00034551">
            <w:pPr>
              <w:shd w:val="clear" w:color="auto" w:fill="FFFFFF"/>
              <w:tabs>
                <w:tab w:val="left" w:pos="1176"/>
              </w:tabs>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mallCaps/>
                <w:sz w:val="28"/>
                <w:szCs w:val="28"/>
                <w:lang w:val="uk-UA"/>
              </w:rPr>
              <w:t xml:space="preserve">РОЗДІЛ 2. АНАЛІЗ Й ОЦІНКА СИСТЕМИ УПРАВЛІННЯ ЛЮДСЬКИМИ РЕСУРСАМИ У ТЕЛЕРАДІОКОМПАНІЇ АТ </w:t>
            </w:r>
            <w:r w:rsidRPr="00DB348A">
              <w:rPr>
                <w:rFonts w:ascii="Times New Roman" w:eastAsia="Times New Roman" w:hAnsi="Times New Roman" w:cs="Times New Roman"/>
                <w:sz w:val="28"/>
                <w:szCs w:val="28"/>
                <w:lang w:val="uk-UA"/>
              </w:rPr>
              <w:t>«</w:t>
            </w:r>
            <w:r w:rsidRPr="00DB348A">
              <w:rPr>
                <w:rFonts w:ascii="Times New Roman" w:eastAsia="Times New Roman" w:hAnsi="Times New Roman" w:cs="Times New Roman"/>
                <w:smallCaps/>
                <w:sz w:val="28"/>
                <w:szCs w:val="28"/>
                <w:lang w:val="uk-UA"/>
              </w:rPr>
              <w:t>НСТУ</w:t>
            </w:r>
            <w:r w:rsidRPr="00DB348A">
              <w:rPr>
                <w:rFonts w:ascii="Times New Roman" w:eastAsia="Times New Roman" w:hAnsi="Times New Roman" w:cs="Times New Roman"/>
                <w:sz w:val="28"/>
                <w:szCs w:val="28"/>
                <w:lang w:val="uk-UA"/>
              </w:rPr>
              <w:t>» «СУСПІЛЬНЕ ОДЕСА»</w:t>
            </w:r>
            <w:r w:rsidRPr="00DB348A">
              <w:rPr>
                <w:rFonts w:ascii="Times New Roman" w:eastAsia="Times New Roman" w:hAnsi="Times New Roman" w:cs="Times New Roman"/>
                <w:smallCaps/>
                <w:sz w:val="28"/>
                <w:szCs w:val="28"/>
                <w:lang w:val="uk-UA"/>
              </w:rPr>
              <w:t>…………………………………………………………………………..</w:t>
            </w:r>
          </w:p>
        </w:tc>
        <w:tc>
          <w:tcPr>
            <w:tcW w:w="692" w:type="dxa"/>
          </w:tcPr>
          <w:p w14:paraId="6274B5AA"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326A1546"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2ABEE217"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37</w:t>
            </w:r>
          </w:p>
        </w:tc>
      </w:tr>
      <w:tr w:rsidR="00783421" w:rsidRPr="00DB348A" w14:paraId="2A6C6657" w14:textId="77777777">
        <w:trPr>
          <w:jc w:val="center"/>
        </w:trPr>
        <w:tc>
          <w:tcPr>
            <w:tcW w:w="9336" w:type="dxa"/>
          </w:tcPr>
          <w:p w14:paraId="7620FC69" w14:textId="77777777" w:rsidR="00783421" w:rsidRPr="00DB348A" w:rsidRDefault="00034551">
            <w:pPr>
              <w:shd w:val="clear" w:color="auto" w:fill="FFFFFF"/>
              <w:tabs>
                <w:tab w:val="left" w:pos="1176"/>
              </w:tabs>
              <w:spacing w:line="360" w:lineRule="auto"/>
              <w:rPr>
                <w:rFonts w:ascii="Times New Roman" w:eastAsia="Times New Roman" w:hAnsi="Times New Roman" w:cs="Times New Roman"/>
                <w:smallCaps/>
                <w:sz w:val="28"/>
                <w:szCs w:val="28"/>
                <w:lang w:val="uk-UA"/>
              </w:rPr>
            </w:pPr>
            <w:r w:rsidRPr="00DB348A">
              <w:rPr>
                <w:rFonts w:ascii="Times New Roman" w:eastAsia="Times New Roman" w:hAnsi="Times New Roman" w:cs="Times New Roman"/>
                <w:sz w:val="28"/>
                <w:szCs w:val="28"/>
                <w:lang w:val="uk-UA"/>
              </w:rPr>
              <w:t xml:space="preserve">2.1. Загальна характеристика телерадіокомпанії </w:t>
            </w:r>
            <w:r w:rsidRPr="00DB348A">
              <w:rPr>
                <w:rFonts w:ascii="Times New Roman" w:eastAsia="Times New Roman" w:hAnsi="Times New Roman" w:cs="Times New Roman"/>
                <w:smallCaps/>
                <w:sz w:val="28"/>
                <w:szCs w:val="28"/>
                <w:lang w:val="uk-UA"/>
              </w:rPr>
              <w:t xml:space="preserve">АТ </w:t>
            </w:r>
            <w:r w:rsidRPr="00DB348A">
              <w:rPr>
                <w:rFonts w:ascii="Times New Roman" w:eastAsia="Times New Roman" w:hAnsi="Times New Roman" w:cs="Times New Roman"/>
                <w:sz w:val="28"/>
                <w:szCs w:val="28"/>
                <w:lang w:val="uk-UA"/>
              </w:rPr>
              <w:t>«</w:t>
            </w:r>
            <w:r w:rsidRPr="00DB348A">
              <w:rPr>
                <w:rFonts w:ascii="Times New Roman" w:eastAsia="Times New Roman" w:hAnsi="Times New Roman" w:cs="Times New Roman"/>
                <w:smallCaps/>
                <w:sz w:val="28"/>
                <w:szCs w:val="28"/>
                <w:lang w:val="uk-UA"/>
              </w:rPr>
              <w:t>НСТУ</w:t>
            </w:r>
            <w:r w:rsidRPr="00DB348A">
              <w:rPr>
                <w:rFonts w:ascii="Times New Roman" w:eastAsia="Times New Roman" w:hAnsi="Times New Roman" w:cs="Times New Roman"/>
                <w:sz w:val="28"/>
                <w:szCs w:val="28"/>
                <w:lang w:val="uk-UA"/>
              </w:rPr>
              <w:t>» «СУСПІЛЬНЕ ОДЕСА»………………………….………………………………………………</w:t>
            </w:r>
          </w:p>
        </w:tc>
        <w:tc>
          <w:tcPr>
            <w:tcW w:w="692" w:type="dxa"/>
          </w:tcPr>
          <w:p w14:paraId="6A804100"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554A9CC0"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37</w:t>
            </w:r>
          </w:p>
        </w:tc>
      </w:tr>
      <w:tr w:rsidR="00783421" w:rsidRPr="00DB348A" w14:paraId="403985F0" w14:textId="77777777">
        <w:trPr>
          <w:jc w:val="center"/>
        </w:trPr>
        <w:tc>
          <w:tcPr>
            <w:tcW w:w="9336" w:type="dxa"/>
          </w:tcPr>
          <w:p w14:paraId="1B9EE35C" w14:textId="77777777"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2.2. Управлінський аналіз діяльності </w:t>
            </w:r>
            <w:r w:rsidRPr="00DB348A">
              <w:rPr>
                <w:rFonts w:ascii="Times New Roman" w:eastAsia="Times New Roman" w:hAnsi="Times New Roman" w:cs="Times New Roman"/>
                <w:smallCaps/>
                <w:sz w:val="28"/>
                <w:szCs w:val="28"/>
                <w:lang w:val="uk-UA"/>
              </w:rPr>
              <w:t xml:space="preserve">АТ </w:t>
            </w:r>
            <w:r w:rsidRPr="00DB348A">
              <w:rPr>
                <w:rFonts w:ascii="Times New Roman" w:eastAsia="Times New Roman" w:hAnsi="Times New Roman" w:cs="Times New Roman"/>
                <w:sz w:val="28"/>
                <w:szCs w:val="28"/>
                <w:lang w:val="uk-UA"/>
              </w:rPr>
              <w:t>«</w:t>
            </w:r>
            <w:r w:rsidRPr="00DB348A">
              <w:rPr>
                <w:rFonts w:ascii="Times New Roman" w:eastAsia="Times New Roman" w:hAnsi="Times New Roman" w:cs="Times New Roman"/>
                <w:smallCaps/>
                <w:sz w:val="28"/>
                <w:szCs w:val="28"/>
                <w:lang w:val="uk-UA"/>
              </w:rPr>
              <w:t>НСТУ</w:t>
            </w:r>
            <w:r w:rsidRPr="00DB348A">
              <w:rPr>
                <w:rFonts w:ascii="Times New Roman" w:eastAsia="Times New Roman" w:hAnsi="Times New Roman" w:cs="Times New Roman"/>
                <w:sz w:val="28"/>
                <w:szCs w:val="28"/>
                <w:lang w:val="uk-UA"/>
              </w:rPr>
              <w:t>» «СУСПІЛЬНЕ ОДЕСА»...</w:t>
            </w:r>
          </w:p>
        </w:tc>
        <w:tc>
          <w:tcPr>
            <w:tcW w:w="692" w:type="dxa"/>
          </w:tcPr>
          <w:p w14:paraId="39850C66" w14:textId="77777777"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43</w:t>
            </w:r>
          </w:p>
        </w:tc>
      </w:tr>
      <w:tr w:rsidR="00783421" w:rsidRPr="00DB348A" w14:paraId="6784FF36" w14:textId="77777777">
        <w:trPr>
          <w:jc w:val="center"/>
        </w:trPr>
        <w:tc>
          <w:tcPr>
            <w:tcW w:w="9336" w:type="dxa"/>
          </w:tcPr>
          <w:p w14:paraId="79D41CB4" w14:textId="77777777" w:rsidR="00783421" w:rsidRPr="00DB348A" w:rsidRDefault="00034551">
            <w:pPr>
              <w:spacing w:line="360" w:lineRule="auto"/>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2.3. Оцінка системи управління людськими ресурсами </w:t>
            </w:r>
            <w:r w:rsidRPr="00DB348A">
              <w:rPr>
                <w:rFonts w:ascii="Times New Roman" w:eastAsia="Times New Roman" w:hAnsi="Times New Roman" w:cs="Times New Roman"/>
                <w:smallCaps/>
                <w:sz w:val="28"/>
                <w:szCs w:val="28"/>
                <w:lang w:val="uk-UA"/>
              </w:rPr>
              <w:t xml:space="preserve">АТ </w:t>
            </w:r>
            <w:r w:rsidRPr="00DB348A">
              <w:rPr>
                <w:rFonts w:ascii="Times New Roman" w:eastAsia="Times New Roman" w:hAnsi="Times New Roman" w:cs="Times New Roman"/>
                <w:sz w:val="28"/>
                <w:szCs w:val="28"/>
                <w:lang w:val="uk-UA"/>
              </w:rPr>
              <w:t>«</w:t>
            </w:r>
            <w:r w:rsidRPr="00DB348A">
              <w:rPr>
                <w:rFonts w:ascii="Times New Roman" w:eastAsia="Times New Roman" w:hAnsi="Times New Roman" w:cs="Times New Roman"/>
                <w:smallCaps/>
                <w:sz w:val="28"/>
                <w:szCs w:val="28"/>
                <w:lang w:val="uk-UA"/>
              </w:rPr>
              <w:t>НСТУ</w:t>
            </w:r>
            <w:r w:rsidRPr="00DB348A">
              <w:rPr>
                <w:rFonts w:ascii="Times New Roman" w:eastAsia="Times New Roman" w:hAnsi="Times New Roman" w:cs="Times New Roman"/>
                <w:sz w:val="28"/>
                <w:szCs w:val="28"/>
                <w:lang w:val="uk-UA"/>
              </w:rPr>
              <w:t>» «СУСПІЛЬНЕ ОДЕСА» …………………………………………………………</w:t>
            </w:r>
          </w:p>
        </w:tc>
        <w:tc>
          <w:tcPr>
            <w:tcW w:w="692" w:type="dxa"/>
            <w:tcBorders>
              <w:left w:val="nil"/>
            </w:tcBorders>
          </w:tcPr>
          <w:p w14:paraId="595E2165"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0B341136" w14:textId="77777777"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50</w:t>
            </w:r>
          </w:p>
        </w:tc>
      </w:tr>
      <w:tr w:rsidR="00783421" w:rsidRPr="00DB348A" w14:paraId="68646E58" w14:textId="77777777">
        <w:trPr>
          <w:jc w:val="center"/>
        </w:trPr>
        <w:tc>
          <w:tcPr>
            <w:tcW w:w="9336" w:type="dxa"/>
          </w:tcPr>
          <w:p w14:paraId="743F961A" w14:textId="7D9AB1E8"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mallCaps/>
                <w:sz w:val="28"/>
                <w:szCs w:val="28"/>
                <w:lang w:val="uk-UA"/>
              </w:rPr>
              <w:t xml:space="preserve">РОЗДІЛ 3. УДОСКОНАЛЕННЯ СИСТЕМИ УПРАВЛІННЯ КОМАНДОЮ ТЕЛЕРАДІОКОМПАНІЇ АТ </w:t>
            </w:r>
            <w:r w:rsidRPr="00DB348A">
              <w:rPr>
                <w:rFonts w:ascii="Times New Roman" w:eastAsia="Times New Roman" w:hAnsi="Times New Roman" w:cs="Times New Roman"/>
                <w:sz w:val="28"/>
                <w:szCs w:val="28"/>
                <w:lang w:val="uk-UA"/>
              </w:rPr>
              <w:t>«</w:t>
            </w:r>
            <w:r w:rsidRPr="00DB348A">
              <w:rPr>
                <w:rFonts w:ascii="Times New Roman" w:eastAsia="Times New Roman" w:hAnsi="Times New Roman" w:cs="Times New Roman"/>
                <w:smallCaps/>
                <w:sz w:val="28"/>
                <w:szCs w:val="28"/>
                <w:lang w:val="uk-UA"/>
              </w:rPr>
              <w:t>НСТУ</w:t>
            </w:r>
            <w:r w:rsidRPr="00DB348A">
              <w:rPr>
                <w:rFonts w:ascii="Times New Roman" w:eastAsia="Times New Roman" w:hAnsi="Times New Roman" w:cs="Times New Roman"/>
                <w:sz w:val="28"/>
                <w:szCs w:val="28"/>
                <w:lang w:val="uk-UA"/>
              </w:rPr>
              <w:t>» «СУСПІЛЬНЕ ОДЕСА»</w:t>
            </w:r>
            <w:r w:rsidRPr="00DB348A">
              <w:rPr>
                <w:rFonts w:ascii="Times New Roman" w:eastAsia="Times New Roman" w:hAnsi="Times New Roman" w:cs="Times New Roman"/>
                <w:smallCaps/>
                <w:sz w:val="28"/>
                <w:szCs w:val="28"/>
                <w:lang w:val="uk-UA"/>
              </w:rPr>
              <w:t>……………</w:t>
            </w:r>
          </w:p>
        </w:tc>
        <w:tc>
          <w:tcPr>
            <w:tcW w:w="692" w:type="dxa"/>
          </w:tcPr>
          <w:p w14:paraId="466E5B55" w14:textId="77777777" w:rsidR="00783421" w:rsidRPr="00DB348A" w:rsidRDefault="00783421">
            <w:pPr>
              <w:spacing w:line="360" w:lineRule="auto"/>
              <w:rPr>
                <w:rFonts w:ascii="Times New Roman" w:eastAsia="Times New Roman" w:hAnsi="Times New Roman" w:cs="Times New Roman"/>
                <w:sz w:val="28"/>
                <w:szCs w:val="28"/>
                <w:lang w:val="uk-UA"/>
              </w:rPr>
            </w:pPr>
          </w:p>
          <w:p w14:paraId="12B29756"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60</w:t>
            </w:r>
          </w:p>
        </w:tc>
      </w:tr>
      <w:tr w:rsidR="00783421" w:rsidRPr="00DB348A" w14:paraId="6CD05250" w14:textId="77777777">
        <w:trPr>
          <w:jc w:val="center"/>
        </w:trPr>
        <w:tc>
          <w:tcPr>
            <w:tcW w:w="9336" w:type="dxa"/>
          </w:tcPr>
          <w:p w14:paraId="6FEA1755" w14:textId="018F9D85" w:rsidR="00783421" w:rsidRPr="00DB348A" w:rsidRDefault="00034551">
            <w:pPr>
              <w:spacing w:line="360" w:lineRule="auto"/>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3.1. Організаційно-структурні напрями удосконалення системи управління командою АТ «НСТУ» «Суспільне Одеса»………………………………….</w:t>
            </w:r>
          </w:p>
        </w:tc>
        <w:tc>
          <w:tcPr>
            <w:tcW w:w="692" w:type="dxa"/>
          </w:tcPr>
          <w:p w14:paraId="028E1144"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1F391B12"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60</w:t>
            </w:r>
          </w:p>
        </w:tc>
      </w:tr>
      <w:tr w:rsidR="00783421" w:rsidRPr="00DB348A" w14:paraId="5251527D" w14:textId="77777777">
        <w:trPr>
          <w:jc w:val="center"/>
        </w:trPr>
        <w:tc>
          <w:tcPr>
            <w:tcW w:w="9336" w:type="dxa"/>
          </w:tcPr>
          <w:p w14:paraId="0EF2B091" w14:textId="77777777" w:rsidR="00783421" w:rsidRPr="00DB348A" w:rsidRDefault="00034551">
            <w:pPr>
              <w:shd w:val="clear" w:color="auto" w:fill="FFFFFF"/>
              <w:spacing w:line="360" w:lineRule="auto"/>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3.2.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HR-процесів та впровадження сучасних технологій управління персоналом телерадіокомпанії……………..………………………</w:t>
            </w:r>
          </w:p>
        </w:tc>
        <w:tc>
          <w:tcPr>
            <w:tcW w:w="692" w:type="dxa"/>
          </w:tcPr>
          <w:p w14:paraId="0F6C5490"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49F4E065"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65</w:t>
            </w:r>
          </w:p>
        </w:tc>
      </w:tr>
      <w:tr w:rsidR="00783421" w:rsidRPr="00DB348A" w14:paraId="2DCAD649" w14:textId="77777777">
        <w:trPr>
          <w:jc w:val="center"/>
        </w:trPr>
        <w:tc>
          <w:tcPr>
            <w:tcW w:w="9336" w:type="dxa"/>
          </w:tcPr>
          <w:p w14:paraId="14D67069" w14:textId="77777777" w:rsidR="00783421" w:rsidRPr="00DB348A" w:rsidRDefault="00034551">
            <w:pPr>
              <w:tabs>
                <w:tab w:val="left" w:pos="511"/>
                <w:tab w:val="left" w:pos="652"/>
                <w:tab w:val="left" w:pos="936"/>
              </w:tabs>
              <w:spacing w:line="360" w:lineRule="auto"/>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3.3. Розвиток корпоративної культури, лідерських компетенцій та мотиваційних програм у філії АТ «НСТУ» «Суспільне Одеса»………………</w:t>
            </w:r>
          </w:p>
        </w:tc>
        <w:tc>
          <w:tcPr>
            <w:tcW w:w="692" w:type="dxa"/>
          </w:tcPr>
          <w:p w14:paraId="01A32E4F" w14:textId="77777777" w:rsidR="00783421" w:rsidRPr="00DB348A" w:rsidRDefault="00783421">
            <w:pPr>
              <w:spacing w:line="360" w:lineRule="auto"/>
              <w:jc w:val="center"/>
              <w:rPr>
                <w:rFonts w:ascii="Times New Roman" w:eastAsia="Times New Roman" w:hAnsi="Times New Roman" w:cs="Times New Roman"/>
                <w:sz w:val="28"/>
                <w:szCs w:val="28"/>
                <w:lang w:val="uk-UA"/>
              </w:rPr>
            </w:pPr>
          </w:p>
          <w:p w14:paraId="6C344F15"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69</w:t>
            </w:r>
          </w:p>
        </w:tc>
      </w:tr>
      <w:tr w:rsidR="00783421" w:rsidRPr="00DB348A" w14:paraId="3C9855EB" w14:textId="77777777">
        <w:trPr>
          <w:jc w:val="center"/>
        </w:trPr>
        <w:tc>
          <w:tcPr>
            <w:tcW w:w="9336" w:type="dxa"/>
          </w:tcPr>
          <w:p w14:paraId="598B850F" w14:textId="77777777" w:rsidR="00783421" w:rsidRPr="00DB348A" w:rsidRDefault="00034551">
            <w:pPr>
              <w:spacing w:line="360" w:lineRule="auto"/>
              <w:rPr>
                <w:rFonts w:ascii="Times New Roman" w:eastAsia="Times New Roman" w:hAnsi="Times New Roman" w:cs="Times New Roman"/>
                <w:smallCaps/>
                <w:sz w:val="28"/>
                <w:szCs w:val="28"/>
                <w:lang w:val="uk-UA"/>
              </w:rPr>
            </w:pPr>
            <w:r w:rsidRPr="00DB348A">
              <w:rPr>
                <w:rFonts w:ascii="Times New Roman" w:eastAsia="Times New Roman" w:hAnsi="Times New Roman" w:cs="Times New Roman"/>
                <w:smallCaps/>
                <w:sz w:val="28"/>
                <w:szCs w:val="28"/>
                <w:lang w:val="uk-UA"/>
              </w:rPr>
              <w:t>ВИСНОВКИ……………………..……………………………………..………...</w:t>
            </w:r>
          </w:p>
        </w:tc>
        <w:tc>
          <w:tcPr>
            <w:tcW w:w="692" w:type="dxa"/>
          </w:tcPr>
          <w:p w14:paraId="587C88C8"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75</w:t>
            </w:r>
          </w:p>
        </w:tc>
      </w:tr>
      <w:tr w:rsidR="00783421" w:rsidRPr="00DB348A" w14:paraId="4979126F" w14:textId="77777777">
        <w:trPr>
          <w:trHeight w:val="398"/>
          <w:jc w:val="center"/>
        </w:trPr>
        <w:tc>
          <w:tcPr>
            <w:tcW w:w="9336" w:type="dxa"/>
          </w:tcPr>
          <w:p w14:paraId="3B24FC7A" w14:textId="77777777" w:rsidR="00783421" w:rsidRPr="00DB348A" w:rsidRDefault="00034551">
            <w:pPr>
              <w:shd w:val="clear" w:color="auto" w:fill="FFFFFF"/>
              <w:spacing w:line="360" w:lineRule="auto"/>
              <w:rPr>
                <w:rFonts w:ascii="Times New Roman" w:eastAsia="Times New Roman" w:hAnsi="Times New Roman" w:cs="Times New Roman"/>
                <w:smallCaps/>
                <w:sz w:val="28"/>
                <w:szCs w:val="28"/>
                <w:lang w:val="uk-UA"/>
              </w:rPr>
            </w:pPr>
            <w:r w:rsidRPr="00DB348A">
              <w:rPr>
                <w:rFonts w:ascii="Times New Roman" w:eastAsia="Times New Roman" w:hAnsi="Times New Roman" w:cs="Times New Roman"/>
                <w:smallCaps/>
                <w:sz w:val="28"/>
                <w:szCs w:val="28"/>
                <w:lang w:val="uk-UA"/>
              </w:rPr>
              <w:t>СПИСОК ВИКОРИСТАНИХ ДЖЕРЕЛ………………………………………..</w:t>
            </w:r>
          </w:p>
        </w:tc>
        <w:tc>
          <w:tcPr>
            <w:tcW w:w="692" w:type="dxa"/>
          </w:tcPr>
          <w:p w14:paraId="14F6A193"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79</w:t>
            </w:r>
          </w:p>
          <w:p w14:paraId="54A1424B" w14:textId="77777777" w:rsidR="00783421" w:rsidRPr="00DB348A" w:rsidRDefault="00783421">
            <w:pPr>
              <w:spacing w:line="360" w:lineRule="auto"/>
              <w:jc w:val="center"/>
              <w:rPr>
                <w:rFonts w:ascii="Times New Roman" w:eastAsia="Times New Roman" w:hAnsi="Times New Roman" w:cs="Times New Roman"/>
                <w:sz w:val="28"/>
                <w:szCs w:val="28"/>
                <w:lang w:val="uk-UA"/>
              </w:rPr>
            </w:pPr>
          </w:p>
        </w:tc>
      </w:tr>
    </w:tbl>
    <w:p w14:paraId="44C50856" w14:textId="77777777" w:rsidR="00783421" w:rsidRPr="00DB348A" w:rsidRDefault="00034551">
      <w:pPr>
        <w:pStyle w:val="1"/>
        <w:keepLines w:val="0"/>
        <w:spacing w:before="0" w:after="0" w:line="360" w:lineRule="auto"/>
        <w:jc w:val="center"/>
        <w:rPr>
          <w:rFonts w:ascii="Times New Roman" w:eastAsia="Times New Roman" w:hAnsi="Times New Roman" w:cs="Times New Roman"/>
          <w:b/>
          <w:bCs/>
          <w:sz w:val="28"/>
          <w:szCs w:val="28"/>
          <w:lang w:val="uk-UA"/>
        </w:rPr>
      </w:pPr>
      <w:bookmarkStart w:id="1" w:name="_mhfhtzcvk50p" w:colFirst="0" w:colLast="0"/>
      <w:bookmarkEnd w:id="1"/>
      <w:r w:rsidRPr="00DB348A">
        <w:rPr>
          <w:rFonts w:ascii="Times New Roman" w:eastAsia="Times New Roman" w:hAnsi="Times New Roman" w:cs="Times New Roman"/>
          <w:b/>
          <w:bCs/>
          <w:sz w:val="28"/>
          <w:szCs w:val="28"/>
          <w:lang w:val="uk-UA"/>
        </w:rPr>
        <w:lastRenderedPageBreak/>
        <w:t>ВСТУП</w:t>
      </w:r>
    </w:p>
    <w:p w14:paraId="55DDA72E" w14:textId="77777777" w:rsidR="00783421" w:rsidRPr="00DB348A" w:rsidRDefault="00783421">
      <w:pPr>
        <w:spacing w:line="360" w:lineRule="auto"/>
        <w:jc w:val="center"/>
        <w:rPr>
          <w:rFonts w:ascii="Times New Roman" w:eastAsia="Times New Roman" w:hAnsi="Times New Roman" w:cs="Times New Roman"/>
          <w:b/>
          <w:bCs/>
          <w:sz w:val="28"/>
          <w:szCs w:val="28"/>
          <w:lang w:val="uk-UA"/>
        </w:rPr>
      </w:pPr>
    </w:p>
    <w:p w14:paraId="336364AE"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 xml:space="preserve">Актуальність. </w:t>
      </w:r>
      <w:r w:rsidRPr="00DB348A">
        <w:rPr>
          <w:rFonts w:ascii="Times New Roman" w:eastAsia="Times New Roman" w:hAnsi="Times New Roman" w:cs="Times New Roman"/>
          <w:sz w:val="28"/>
          <w:szCs w:val="28"/>
          <w:lang w:val="uk-UA"/>
        </w:rPr>
        <w:t xml:space="preserve">Сьогодні медіапростір за засоби масової інформації знаходяться у досить мінливих умовах, спричинених різноманітними глобальними викликами. Вони вимагають адаптивності від підприємців для досягнення власних цілей. Відповідно, актуальність теми зумовлена стрімким розвитком цифрових технологій, посиленням конкуренції на ринку телекомунікаційних послуг та зростанням вимог споживачів до якості й безперервності зв’язку. У таких умовах саме людський капітал стає ключовою стратегічною перевагою компаній, оскільки ефективність роботи мереж, впровадження інноваційних рішень і здатність швидко реагувати на зміни ринку безпосередньо залежать від професійного рівня, мотивації та залученості персоналу. </w:t>
      </w:r>
    </w:p>
    <w:p w14:paraId="071A404E"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Додатковими чинниками, що підсилюють актуальність дослідження, є поширення дистанційних і гібридних форматів роботи, трансформація організаційної культури та необхідність адаптації HR-процесів до умов нестабільного зовнішнього середовища, зокрема економічних і безпекових викликів, які існують в Україні через початок повномасштабного вторгнення.</w:t>
      </w:r>
    </w:p>
    <w:p w14:paraId="1521A2B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Водночас телекомунікаційні компанії стикаються з дефіцитом висококваліфікованих фахівців, посиленням «відтоку кадрів» та зростанням конкуренції за таланти на глобальному ринку праці, що потребує побудови сучасних систем підбору, розвитку, утримання та мотивації персоналу. Удосконалення системи управління людськими ресурсами дає змогу підвищити продуктивність праці, знизити плинність кадрів, забезпечити безперервне функціонування критичної інфраструктури зв’язку та підтримати інноваційний розвиток галузі. </w:t>
      </w:r>
    </w:p>
    <w:p w14:paraId="466B162D"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Отже, дослідження питань підвищення ефективності управління людськими ресурсами у телекомунікаційній сфері має не лише теоретичне, а </w:t>
      </w:r>
      <w:r w:rsidRPr="00DB348A">
        <w:rPr>
          <w:rFonts w:ascii="Times New Roman" w:eastAsia="Times New Roman" w:hAnsi="Times New Roman" w:cs="Times New Roman"/>
          <w:sz w:val="28"/>
          <w:szCs w:val="28"/>
          <w:lang w:val="uk-UA"/>
        </w:rPr>
        <w:lastRenderedPageBreak/>
        <w:t>й важливе практичне значення для зміцнення конкурентоспроможності підприємств і сталого розвитку економіки в цілому. Удосконалені HR-підходи сприяють формуванню гнучких і стійких організацій, здатних ефективно функціонувати в умовах технологічних, ринкових та безпекових змін. Крім того, розвиток системи управління персоналом забезпечує підвищення інноваційного потенціалу компаній, створює передумови для масштабування нових продуктів і послуг та зміцнює позиції телекомунікаційної сфери як одного з ключових драйверів економічного зростання.</w:t>
      </w:r>
    </w:p>
    <w:p w14:paraId="153E86D4" w14:textId="637BFF8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 xml:space="preserve">Аналіз останніх досліджень і публікацій. </w:t>
      </w:r>
      <w:r w:rsidRPr="00DB348A">
        <w:rPr>
          <w:rFonts w:ascii="Times New Roman" w:eastAsia="Times New Roman" w:hAnsi="Times New Roman" w:cs="Times New Roman"/>
          <w:sz w:val="28"/>
          <w:szCs w:val="28"/>
          <w:lang w:val="uk-UA"/>
        </w:rPr>
        <w:t xml:space="preserve">Методи управління креативними та </w:t>
      </w:r>
      <w:proofErr w:type="spellStart"/>
      <w:r w:rsidRPr="00DB348A">
        <w:rPr>
          <w:rFonts w:ascii="Times New Roman" w:eastAsia="Times New Roman" w:hAnsi="Times New Roman" w:cs="Times New Roman"/>
          <w:sz w:val="28"/>
          <w:szCs w:val="28"/>
          <w:lang w:val="uk-UA"/>
        </w:rPr>
        <w:t>проєктними</w:t>
      </w:r>
      <w:proofErr w:type="spellEnd"/>
      <w:r w:rsidRPr="00DB348A">
        <w:rPr>
          <w:rFonts w:ascii="Times New Roman" w:eastAsia="Times New Roman" w:hAnsi="Times New Roman" w:cs="Times New Roman"/>
          <w:sz w:val="28"/>
          <w:szCs w:val="28"/>
          <w:lang w:val="uk-UA"/>
        </w:rPr>
        <w:t xml:space="preserve"> командами в сфері інформаційних технологій досліджували Ровенська В. В., </w:t>
      </w:r>
      <w:proofErr w:type="spellStart"/>
      <w:r w:rsidRPr="00DB348A">
        <w:rPr>
          <w:rFonts w:ascii="Times New Roman" w:eastAsia="Times New Roman" w:hAnsi="Times New Roman" w:cs="Times New Roman"/>
          <w:sz w:val="28"/>
          <w:szCs w:val="28"/>
          <w:lang w:val="uk-UA"/>
        </w:rPr>
        <w:t>Латишева</w:t>
      </w:r>
      <w:proofErr w:type="spellEnd"/>
      <w:r w:rsidRPr="00DB348A">
        <w:rPr>
          <w:rFonts w:ascii="Times New Roman" w:eastAsia="Times New Roman" w:hAnsi="Times New Roman" w:cs="Times New Roman"/>
          <w:sz w:val="28"/>
          <w:szCs w:val="28"/>
          <w:lang w:val="uk-UA"/>
        </w:rPr>
        <w:t xml:space="preserve"> О. В., Смирнова І. І. [27]. Основи управління персоналом підприємства та HR-технології </w:t>
      </w:r>
      <w:proofErr w:type="spellStart"/>
      <w:r w:rsidRPr="00DB348A">
        <w:rPr>
          <w:rFonts w:ascii="Times New Roman" w:eastAsia="Times New Roman" w:hAnsi="Times New Roman" w:cs="Times New Roman"/>
          <w:sz w:val="28"/>
          <w:szCs w:val="28"/>
          <w:lang w:val="uk-UA"/>
        </w:rPr>
        <w:t>Водолажська</w:t>
      </w:r>
      <w:proofErr w:type="spellEnd"/>
      <w:r w:rsidRPr="00DB348A">
        <w:rPr>
          <w:rFonts w:ascii="Times New Roman" w:eastAsia="Times New Roman" w:hAnsi="Times New Roman" w:cs="Times New Roman"/>
          <w:sz w:val="28"/>
          <w:szCs w:val="28"/>
          <w:lang w:val="uk-UA"/>
        </w:rPr>
        <w:t xml:space="preserve"> Т. О., Криворучко О. М. [8], Кобеля З.І., Водянка Л.Д. [10]. Про засади розвитку лідерства, комунікацій, мотивацію та структуру винагород присвячені дослідження Е. </w:t>
      </w:r>
      <w:proofErr w:type="spellStart"/>
      <w:r w:rsidRPr="00DB348A">
        <w:rPr>
          <w:rFonts w:ascii="Times New Roman" w:eastAsia="Times New Roman" w:hAnsi="Times New Roman" w:cs="Times New Roman"/>
          <w:sz w:val="28"/>
          <w:szCs w:val="28"/>
          <w:lang w:val="uk-UA"/>
        </w:rPr>
        <w:t>Холла</w:t>
      </w:r>
      <w:proofErr w:type="spellEnd"/>
      <w:r w:rsidRPr="00DB348A">
        <w:rPr>
          <w:rFonts w:ascii="Times New Roman" w:eastAsia="Times New Roman" w:hAnsi="Times New Roman" w:cs="Times New Roman"/>
          <w:sz w:val="28"/>
          <w:szCs w:val="28"/>
          <w:lang w:val="uk-UA"/>
        </w:rPr>
        <w:t xml:space="preserve"> [45, 46], </w:t>
      </w:r>
      <w:r w:rsidR="00DB348A">
        <w:rPr>
          <w:rFonts w:ascii="Times New Roman" w:eastAsia="Times New Roman" w:hAnsi="Times New Roman" w:cs="Times New Roman"/>
          <w:sz w:val="28"/>
          <w:szCs w:val="28"/>
          <w:lang w:val="uk-UA"/>
        </w:rPr>
        <w:t xml:space="preserve">Е. Кузнєцов, Н. </w:t>
      </w:r>
      <w:proofErr w:type="spellStart"/>
      <w:r w:rsidR="00DB348A">
        <w:rPr>
          <w:rFonts w:ascii="Times New Roman" w:eastAsia="Times New Roman" w:hAnsi="Times New Roman" w:cs="Times New Roman"/>
          <w:sz w:val="28"/>
          <w:szCs w:val="28"/>
          <w:lang w:val="uk-UA"/>
        </w:rPr>
        <w:t>Тюхтенко</w:t>
      </w:r>
      <w:proofErr w:type="spellEnd"/>
      <w:r w:rsidR="00DB348A">
        <w:rPr>
          <w:rFonts w:ascii="Times New Roman" w:eastAsia="Times New Roman" w:hAnsi="Times New Roman" w:cs="Times New Roman"/>
          <w:sz w:val="28"/>
          <w:szCs w:val="28"/>
          <w:lang w:val="uk-UA"/>
        </w:rPr>
        <w:t xml:space="preserve">, Є. Масленніков, </w:t>
      </w:r>
      <w:r w:rsidRPr="00DB348A">
        <w:rPr>
          <w:rFonts w:ascii="Times New Roman" w:eastAsia="Times New Roman" w:hAnsi="Times New Roman" w:cs="Times New Roman"/>
          <w:sz w:val="28"/>
          <w:szCs w:val="28"/>
          <w:lang w:val="uk-UA"/>
        </w:rPr>
        <w:t xml:space="preserve">Г. </w:t>
      </w:r>
      <w:proofErr w:type="spellStart"/>
      <w:r w:rsidRPr="00DB348A">
        <w:rPr>
          <w:rFonts w:ascii="Times New Roman" w:eastAsia="Times New Roman" w:hAnsi="Times New Roman" w:cs="Times New Roman"/>
          <w:sz w:val="28"/>
          <w:szCs w:val="28"/>
          <w:lang w:val="uk-UA"/>
        </w:rPr>
        <w:t>Гофстеде</w:t>
      </w:r>
      <w:proofErr w:type="spellEnd"/>
      <w:r w:rsidRPr="00DB348A">
        <w:rPr>
          <w:rFonts w:ascii="Times New Roman" w:eastAsia="Times New Roman" w:hAnsi="Times New Roman" w:cs="Times New Roman"/>
          <w:sz w:val="28"/>
          <w:szCs w:val="28"/>
          <w:lang w:val="uk-UA"/>
        </w:rPr>
        <w:t xml:space="preserve"> [49], Ф. </w:t>
      </w:r>
      <w:proofErr w:type="spellStart"/>
      <w:r w:rsidRPr="00DB348A">
        <w:rPr>
          <w:rFonts w:ascii="Times New Roman" w:eastAsia="Times New Roman" w:hAnsi="Times New Roman" w:cs="Times New Roman"/>
          <w:sz w:val="28"/>
          <w:szCs w:val="28"/>
          <w:lang w:val="uk-UA"/>
        </w:rPr>
        <w:t>Тромпенаарс</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Хемпден-Тернер</w:t>
      </w:r>
      <w:proofErr w:type="spellEnd"/>
      <w:r w:rsidRPr="00DB348A">
        <w:rPr>
          <w:rFonts w:ascii="Times New Roman" w:eastAsia="Times New Roman" w:hAnsi="Times New Roman" w:cs="Times New Roman"/>
          <w:sz w:val="28"/>
          <w:szCs w:val="28"/>
          <w:lang w:val="uk-UA"/>
        </w:rPr>
        <w:t xml:space="preserve"> [63].</w:t>
      </w:r>
    </w:p>
    <w:p w14:paraId="1AC73BA0" w14:textId="4C5DF602"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 xml:space="preserve">Мета i завдання. </w:t>
      </w:r>
      <w:r w:rsidRPr="00DB348A">
        <w:rPr>
          <w:rFonts w:ascii="Times New Roman" w:eastAsia="Times New Roman" w:hAnsi="Times New Roman" w:cs="Times New Roman"/>
          <w:sz w:val="28"/>
          <w:szCs w:val="28"/>
          <w:lang w:val="uk-UA"/>
        </w:rPr>
        <w:t>Метою дослідження є удосконалення системи управління людськими ресурсами в телерадіокомпанії АТ «НСТУ» «Суспільне Одеса» в умовах глобальних викликів.</w:t>
      </w:r>
    </w:p>
    <w:p w14:paraId="68471CF9"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Досягнення мети магістерської кваліфікаційної роботи передбачало постановку та виконання таких завдань:</w:t>
      </w:r>
    </w:p>
    <w:p w14:paraId="0B2F70F9" w14:textId="77777777" w:rsidR="00783421" w:rsidRPr="00DB348A" w:rsidRDefault="00034551" w:rsidP="00DB348A">
      <w:pPr>
        <w:numPr>
          <w:ilvl w:val="0"/>
          <w:numId w:val="8"/>
        </w:numPr>
        <w:tabs>
          <w:tab w:val="left" w:pos="1134"/>
        </w:tabs>
        <w:spacing w:line="360" w:lineRule="auto"/>
        <w:ind w:left="0"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дослідити теоретичну основу системи управління людськими ресурсами у телерадіокомпанії;</w:t>
      </w:r>
    </w:p>
    <w:p w14:paraId="360DC53E" w14:textId="77777777" w:rsidR="00783421" w:rsidRPr="00DB348A" w:rsidRDefault="00034551" w:rsidP="00DB348A">
      <w:pPr>
        <w:numPr>
          <w:ilvl w:val="0"/>
          <w:numId w:val="8"/>
        </w:numPr>
        <w:tabs>
          <w:tab w:val="left" w:pos="1134"/>
        </w:tabs>
        <w:spacing w:line="360" w:lineRule="auto"/>
        <w:ind w:left="0"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описати вплив основних глобальних викликів на управління командою у телекомунікаційній галузі;</w:t>
      </w:r>
    </w:p>
    <w:p w14:paraId="4954AB9F" w14:textId="77777777" w:rsidR="00783421" w:rsidRPr="00DB348A" w:rsidRDefault="00034551" w:rsidP="00DB348A">
      <w:pPr>
        <w:numPr>
          <w:ilvl w:val="0"/>
          <w:numId w:val="8"/>
        </w:numPr>
        <w:tabs>
          <w:tab w:val="left" w:pos="1134"/>
        </w:tabs>
        <w:spacing w:line="360" w:lineRule="auto"/>
        <w:ind w:left="0"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надати аналітичну оцінку управлінської діяльності АТ «НСТУ» «Суспільне Одеса»;</w:t>
      </w:r>
    </w:p>
    <w:p w14:paraId="5048D345" w14:textId="77777777" w:rsidR="00783421" w:rsidRPr="00DB348A" w:rsidRDefault="00034551" w:rsidP="00DB348A">
      <w:pPr>
        <w:numPr>
          <w:ilvl w:val="0"/>
          <w:numId w:val="8"/>
        </w:numPr>
        <w:shd w:val="clear" w:color="auto" w:fill="FFFFFF"/>
        <w:tabs>
          <w:tab w:val="left" w:pos="1134"/>
        </w:tabs>
        <w:spacing w:line="360" w:lineRule="auto"/>
        <w:ind w:left="0"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проаналізувати передумови для оптимізації системи управління командою АТ «НСТУ» «Суспільне Одеса»;</w:t>
      </w:r>
    </w:p>
    <w:p w14:paraId="14DDD61C" w14:textId="77777777" w:rsidR="00783421" w:rsidRPr="00DB348A" w:rsidRDefault="00034551" w:rsidP="00DB348A">
      <w:pPr>
        <w:numPr>
          <w:ilvl w:val="0"/>
          <w:numId w:val="8"/>
        </w:numPr>
        <w:shd w:val="clear" w:color="auto" w:fill="FFFFFF"/>
        <w:tabs>
          <w:tab w:val="left" w:pos="1134"/>
        </w:tabs>
        <w:spacing w:line="360" w:lineRule="auto"/>
        <w:ind w:left="0"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сформувати алгоритм  впровадження нових </w:t>
      </w:r>
      <w:proofErr w:type="spellStart"/>
      <w:r w:rsidRPr="00DB348A">
        <w:rPr>
          <w:rFonts w:ascii="Times New Roman" w:eastAsia="Times New Roman" w:hAnsi="Times New Roman" w:cs="Times New Roman"/>
          <w:sz w:val="28"/>
          <w:szCs w:val="28"/>
          <w:lang w:val="uk-UA"/>
        </w:rPr>
        <w:t>цифровізаційних</w:t>
      </w:r>
      <w:proofErr w:type="spellEnd"/>
      <w:r w:rsidRPr="00DB348A">
        <w:rPr>
          <w:rFonts w:ascii="Times New Roman" w:eastAsia="Times New Roman" w:hAnsi="Times New Roman" w:cs="Times New Roman"/>
          <w:sz w:val="28"/>
          <w:szCs w:val="28"/>
          <w:lang w:val="uk-UA"/>
        </w:rPr>
        <w:t xml:space="preserve"> HR-процесів та в сучасних технологій управління персоналом телерадіокомпанії;</w:t>
      </w:r>
    </w:p>
    <w:p w14:paraId="1D6BB40F" w14:textId="77777777" w:rsidR="00783421" w:rsidRPr="00DB348A" w:rsidRDefault="00034551" w:rsidP="00DB348A">
      <w:pPr>
        <w:numPr>
          <w:ilvl w:val="0"/>
          <w:numId w:val="8"/>
        </w:numPr>
        <w:shd w:val="clear" w:color="auto" w:fill="FFFFFF"/>
        <w:tabs>
          <w:tab w:val="left" w:pos="1134"/>
        </w:tabs>
        <w:spacing w:line="360" w:lineRule="auto"/>
        <w:ind w:left="0"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запропонувати механізми для розвитку корпоративної культури, лідерських компетенцій та мотиваційних програм у філії «Суспільне Одеса».</w:t>
      </w:r>
    </w:p>
    <w:p w14:paraId="47E76CA7" w14:textId="2055B68D"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Об’єктом дослідження</w:t>
      </w:r>
      <w:r w:rsidRPr="00DB348A">
        <w:rPr>
          <w:rFonts w:ascii="Times New Roman" w:eastAsia="Times New Roman" w:hAnsi="Times New Roman" w:cs="Times New Roman"/>
          <w:sz w:val="28"/>
          <w:szCs w:val="28"/>
          <w:lang w:val="uk-UA"/>
        </w:rPr>
        <w:t xml:space="preserve"> є </w:t>
      </w:r>
      <w:r w:rsidR="00DB348A" w:rsidRPr="00DB348A">
        <w:rPr>
          <w:rFonts w:ascii="Times New Roman" w:eastAsia="Times New Roman" w:hAnsi="Times New Roman" w:cs="Times New Roman"/>
          <w:sz w:val="28"/>
          <w:szCs w:val="28"/>
          <w:lang w:val="uk-UA"/>
        </w:rPr>
        <w:t>система управління людськими ресурсами у телекомунікаційній галузі</w:t>
      </w:r>
      <w:r w:rsidRPr="00DB348A">
        <w:rPr>
          <w:rFonts w:ascii="Times New Roman" w:eastAsia="Times New Roman" w:hAnsi="Times New Roman" w:cs="Times New Roman"/>
          <w:sz w:val="28"/>
          <w:szCs w:val="28"/>
          <w:lang w:val="uk-UA"/>
        </w:rPr>
        <w:t xml:space="preserve"> в умовах глобальних викликів. </w:t>
      </w:r>
    </w:p>
    <w:p w14:paraId="14402E4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Предметом дослідження </w:t>
      </w:r>
      <w:r w:rsidRPr="00DB348A">
        <w:rPr>
          <w:rFonts w:ascii="Times New Roman" w:eastAsia="Times New Roman" w:hAnsi="Times New Roman" w:cs="Times New Roman"/>
          <w:sz w:val="28"/>
          <w:szCs w:val="28"/>
          <w:lang w:val="uk-UA"/>
        </w:rPr>
        <w:t>є теоретичні, методичні та практичні аспекти управління людськими ресурсами телекомунікаційного підприємства в умовах глобальних викликів.</w:t>
      </w:r>
    </w:p>
    <w:p w14:paraId="7D3BBA3F" w14:textId="3413EFBA"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 xml:space="preserve">Методи дослідження. </w:t>
      </w:r>
      <w:r w:rsidRPr="00DB348A">
        <w:rPr>
          <w:rFonts w:ascii="Times New Roman" w:eastAsia="Times New Roman" w:hAnsi="Times New Roman" w:cs="Times New Roman"/>
          <w:sz w:val="28"/>
          <w:szCs w:val="28"/>
          <w:lang w:val="uk-UA"/>
        </w:rPr>
        <w:t xml:space="preserve">Методологічною основою даного дослідження є  метод системно-структурного аналізу для систематизації поняття управління людськими ресурсами; метод визначення причинно-наслідкових </w:t>
      </w:r>
      <w:proofErr w:type="spellStart"/>
      <w:r w:rsidRPr="00DB348A">
        <w:rPr>
          <w:rFonts w:ascii="Times New Roman" w:eastAsia="Times New Roman" w:hAnsi="Times New Roman" w:cs="Times New Roman"/>
          <w:sz w:val="28"/>
          <w:szCs w:val="28"/>
          <w:lang w:val="uk-UA"/>
        </w:rPr>
        <w:t>зв’язків</w:t>
      </w:r>
      <w:proofErr w:type="spellEnd"/>
      <w:r w:rsidRPr="00DB348A">
        <w:rPr>
          <w:rFonts w:ascii="Times New Roman" w:eastAsia="Times New Roman" w:hAnsi="Times New Roman" w:cs="Times New Roman"/>
          <w:sz w:val="28"/>
          <w:szCs w:val="28"/>
          <w:lang w:val="uk-UA"/>
        </w:rPr>
        <w:t xml:space="preserve"> для опису впливу глобальних викликів на управління командою телекомунікаційної галузі; аналітичний, порівняльно-аналітичний та метод розрахунків для аналізу роботи підприємства АТ «НСТУ» «Суспільне Одеса»;  метод систематизації, класифікації та оцінки для узагальнення передумов удосконалення процесу управління людськими ресурсами підприємстві; системний метод для розробки рекомендацій для підприємства</w:t>
      </w:r>
      <w:r w:rsidR="00DB348A">
        <w:rPr>
          <w:rFonts w:ascii="Times New Roman" w:eastAsia="Times New Roman" w:hAnsi="Times New Roman" w:cs="Times New Roman"/>
          <w:sz w:val="28"/>
          <w:szCs w:val="28"/>
          <w:lang w:val="uk-UA"/>
        </w:rPr>
        <w:t xml:space="preserve"> </w:t>
      </w:r>
      <w:r w:rsidRPr="00DB348A">
        <w:rPr>
          <w:rFonts w:ascii="Times New Roman" w:eastAsia="Times New Roman" w:hAnsi="Times New Roman" w:cs="Times New Roman"/>
          <w:sz w:val="28"/>
          <w:szCs w:val="28"/>
          <w:lang w:val="uk-UA"/>
        </w:rPr>
        <w:t>АТ «НСТУ» «Суспільне Одеса». А також спеціальні методи: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їх теоретичний та критичний аналіз та ін.</w:t>
      </w:r>
    </w:p>
    <w:p w14:paraId="7764F10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b/>
          <w:bCs/>
          <w:sz w:val="28"/>
          <w:szCs w:val="28"/>
          <w:lang w:val="uk-UA"/>
        </w:rPr>
        <w:t>Iнфoрмацiйна</w:t>
      </w:r>
      <w:proofErr w:type="spellEnd"/>
      <w:r w:rsidRPr="00DB348A">
        <w:rPr>
          <w:rFonts w:ascii="Times New Roman" w:eastAsia="Times New Roman" w:hAnsi="Times New Roman" w:cs="Times New Roman"/>
          <w:b/>
          <w:bCs/>
          <w:sz w:val="28"/>
          <w:szCs w:val="28"/>
          <w:lang w:val="uk-UA"/>
        </w:rPr>
        <w:t xml:space="preserve"> база кваліфікаційної </w:t>
      </w:r>
      <w:proofErr w:type="spellStart"/>
      <w:r w:rsidRPr="00DB348A">
        <w:rPr>
          <w:rFonts w:ascii="Times New Roman" w:eastAsia="Times New Roman" w:hAnsi="Times New Roman" w:cs="Times New Roman"/>
          <w:b/>
          <w:bCs/>
          <w:sz w:val="28"/>
          <w:szCs w:val="28"/>
          <w:lang w:val="uk-UA"/>
        </w:rPr>
        <w:t>рoбoти</w:t>
      </w:r>
      <w:proofErr w:type="spellEnd"/>
      <w:r w:rsidRPr="00DB348A">
        <w:rPr>
          <w:rFonts w:ascii="Times New Roman" w:eastAsia="Times New Roman" w:hAnsi="Times New Roman" w:cs="Times New Roman"/>
          <w:b/>
          <w:bCs/>
          <w:sz w:val="28"/>
          <w:szCs w:val="28"/>
          <w:lang w:val="uk-UA"/>
        </w:rPr>
        <w:t xml:space="preserve"> </w:t>
      </w:r>
      <w:r w:rsidRPr="00DB348A">
        <w:rPr>
          <w:rFonts w:ascii="Times New Roman" w:eastAsia="Times New Roman" w:hAnsi="Times New Roman" w:cs="Times New Roman"/>
          <w:sz w:val="28"/>
          <w:szCs w:val="28"/>
          <w:lang w:val="uk-UA"/>
        </w:rPr>
        <w:t xml:space="preserve">складається з </w:t>
      </w:r>
      <w:proofErr w:type="spellStart"/>
      <w:r w:rsidRPr="00DB348A">
        <w:rPr>
          <w:rFonts w:ascii="Times New Roman" w:eastAsia="Times New Roman" w:hAnsi="Times New Roman" w:cs="Times New Roman"/>
          <w:sz w:val="28"/>
          <w:szCs w:val="28"/>
          <w:lang w:val="uk-UA"/>
        </w:rPr>
        <w:t>oфiцiйнo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oпублiкoваної</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iнфoрмацiї</w:t>
      </w:r>
      <w:proofErr w:type="spellEnd"/>
      <w:r w:rsidRPr="00DB348A">
        <w:rPr>
          <w:rFonts w:ascii="Times New Roman" w:eastAsia="Times New Roman" w:hAnsi="Times New Roman" w:cs="Times New Roman"/>
          <w:sz w:val="28"/>
          <w:szCs w:val="28"/>
          <w:lang w:val="uk-UA"/>
        </w:rPr>
        <w:t xml:space="preserve"> на корпоративному сайті Суспільного Мовлення, редакційного статуту акціонерного товариства «Національна суспільна телерадіокомпанія України», Кодексу поведінки та етики публічного акціонерного товариства «Національна суспільна телерадіокомпанія </w:t>
      </w:r>
      <w:r w:rsidRPr="00DB348A">
        <w:rPr>
          <w:rFonts w:ascii="Times New Roman" w:eastAsia="Times New Roman" w:hAnsi="Times New Roman" w:cs="Times New Roman"/>
          <w:sz w:val="28"/>
          <w:szCs w:val="28"/>
          <w:lang w:val="uk-UA"/>
        </w:rPr>
        <w:lastRenderedPageBreak/>
        <w:t xml:space="preserve">України», </w:t>
      </w:r>
      <w:proofErr w:type="spellStart"/>
      <w:r w:rsidRPr="00DB348A">
        <w:rPr>
          <w:rFonts w:ascii="Times New Roman" w:eastAsia="Times New Roman" w:hAnsi="Times New Roman" w:cs="Times New Roman"/>
          <w:sz w:val="28"/>
          <w:szCs w:val="28"/>
          <w:lang w:val="uk-UA"/>
        </w:rPr>
        <w:t>наукoвих</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рoбіт</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рoзрoбок</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прoвiдних</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вiтчизняних</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зарубiжних</w:t>
      </w:r>
      <w:proofErr w:type="spellEnd"/>
      <w:r w:rsidRPr="00DB348A">
        <w:rPr>
          <w:rFonts w:ascii="Times New Roman" w:eastAsia="Times New Roman" w:hAnsi="Times New Roman" w:cs="Times New Roman"/>
          <w:sz w:val="28"/>
          <w:szCs w:val="28"/>
          <w:lang w:val="uk-UA"/>
        </w:rPr>
        <w:t xml:space="preserve"> вчених i </w:t>
      </w:r>
      <w:proofErr w:type="spellStart"/>
      <w:r w:rsidRPr="00DB348A">
        <w:rPr>
          <w:rFonts w:ascii="Times New Roman" w:eastAsia="Times New Roman" w:hAnsi="Times New Roman" w:cs="Times New Roman"/>
          <w:sz w:val="28"/>
          <w:szCs w:val="28"/>
          <w:lang w:val="uk-UA"/>
        </w:rPr>
        <w:t>фахiвцiв-практикiв</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iз</w:t>
      </w:r>
      <w:proofErr w:type="spellEnd"/>
      <w:r w:rsidRPr="00DB348A">
        <w:rPr>
          <w:rFonts w:ascii="Times New Roman" w:eastAsia="Times New Roman" w:hAnsi="Times New Roman" w:cs="Times New Roman"/>
          <w:sz w:val="28"/>
          <w:szCs w:val="28"/>
          <w:lang w:val="uk-UA"/>
        </w:rPr>
        <w:t xml:space="preserve"> питань </w:t>
      </w:r>
      <w:proofErr w:type="spellStart"/>
      <w:r w:rsidRPr="00DB348A">
        <w:rPr>
          <w:rFonts w:ascii="Times New Roman" w:eastAsia="Times New Roman" w:hAnsi="Times New Roman" w:cs="Times New Roman"/>
          <w:sz w:val="28"/>
          <w:szCs w:val="28"/>
          <w:lang w:val="uk-UA"/>
        </w:rPr>
        <w:t>управлiння</w:t>
      </w:r>
      <w:proofErr w:type="spellEnd"/>
      <w:r w:rsidRPr="00DB348A">
        <w:rPr>
          <w:rFonts w:ascii="Times New Roman" w:eastAsia="Times New Roman" w:hAnsi="Times New Roman" w:cs="Times New Roman"/>
          <w:sz w:val="28"/>
          <w:szCs w:val="28"/>
          <w:lang w:val="uk-UA"/>
        </w:rPr>
        <w:t xml:space="preserve">, результатів власних </w:t>
      </w:r>
      <w:proofErr w:type="spellStart"/>
      <w:r w:rsidRPr="00DB348A">
        <w:rPr>
          <w:rFonts w:ascii="Times New Roman" w:eastAsia="Times New Roman" w:hAnsi="Times New Roman" w:cs="Times New Roman"/>
          <w:sz w:val="28"/>
          <w:szCs w:val="28"/>
          <w:lang w:val="uk-UA"/>
        </w:rPr>
        <w:t>аналiтичних</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рoзрахункiв</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oфiцiйних</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публiкацiй</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мiжнарoдних</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oрганiзацiй</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Iнтернет</w:t>
      </w:r>
      <w:proofErr w:type="spellEnd"/>
      <w:r w:rsidRPr="00DB348A">
        <w:rPr>
          <w:rFonts w:ascii="Times New Roman" w:eastAsia="Times New Roman" w:hAnsi="Times New Roman" w:cs="Times New Roman"/>
          <w:sz w:val="28"/>
          <w:szCs w:val="28"/>
          <w:lang w:val="uk-UA"/>
        </w:rPr>
        <w:t>-ресурсів.</w:t>
      </w:r>
    </w:p>
    <w:p w14:paraId="767F9A5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першому </w:t>
      </w:r>
      <w:proofErr w:type="spellStart"/>
      <w:r w:rsidRPr="00DB348A">
        <w:rPr>
          <w:rFonts w:ascii="Times New Roman" w:eastAsia="Times New Roman" w:hAnsi="Times New Roman" w:cs="Times New Roman"/>
          <w:sz w:val="28"/>
          <w:szCs w:val="28"/>
          <w:lang w:val="uk-UA"/>
        </w:rPr>
        <w:t>рoздiлi</w:t>
      </w:r>
      <w:proofErr w:type="spellEnd"/>
      <w:r w:rsidRPr="00DB348A">
        <w:rPr>
          <w:rFonts w:ascii="Times New Roman" w:eastAsia="Times New Roman" w:hAnsi="Times New Roman" w:cs="Times New Roman"/>
          <w:sz w:val="28"/>
          <w:szCs w:val="28"/>
          <w:lang w:val="uk-UA"/>
        </w:rPr>
        <w:t xml:space="preserve"> досліджено теоретичну основу системи управління людськими ресурсами у телерадіокомпанії в умовах глобальних викликів. У другому </w:t>
      </w:r>
      <w:proofErr w:type="spellStart"/>
      <w:r w:rsidRPr="00DB348A">
        <w:rPr>
          <w:rFonts w:ascii="Times New Roman" w:eastAsia="Times New Roman" w:hAnsi="Times New Roman" w:cs="Times New Roman"/>
          <w:sz w:val="28"/>
          <w:szCs w:val="28"/>
          <w:lang w:val="uk-UA"/>
        </w:rPr>
        <w:t>рoздiлi</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прoведенo</w:t>
      </w:r>
      <w:proofErr w:type="spellEnd"/>
      <w:r w:rsidRPr="00DB348A">
        <w:rPr>
          <w:rFonts w:ascii="Times New Roman" w:eastAsia="Times New Roman" w:hAnsi="Times New Roman" w:cs="Times New Roman"/>
          <w:sz w:val="28"/>
          <w:szCs w:val="28"/>
          <w:lang w:val="uk-UA"/>
        </w:rPr>
        <w:t xml:space="preserve"> аналіз управлінської діяльності «Національної суспільної телерадіокомпанії України», </w:t>
      </w:r>
      <w:proofErr w:type="spellStart"/>
      <w:r w:rsidRPr="00DB348A">
        <w:rPr>
          <w:rFonts w:ascii="Times New Roman" w:eastAsia="Times New Roman" w:hAnsi="Times New Roman" w:cs="Times New Roman"/>
          <w:sz w:val="28"/>
          <w:szCs w:val="28"/>
          <w:lang w:val="uk-UA"/>
        </w:rPr>
        <w:t>зоктема</w:t>
      </w:r>
      <w:proofErr w:type="spellEnd"/>
      <w:r w:rsidRPr="00DB348A">
        <w:rPr>
          <w:rFonts w:ascii="Times New Roman" w:eastAsia="Times New Roman" w:hAnsi="Times New Roman" w:cs="Times New Roman"/>
          <w:sz w:val="28"/>
          <w:szCs w:val="28"/>
          <w:lang w:val="uk-UA"/>
        </w:rPr>
        <w:t xml:space="preserve">, АТ «НСТУ» «Суспільне Одеса». Удосконалення системи управління командою підприємства АТ «НСТУ» «Суспільне Одеса» розглянуто у третьому </w:t>
      </w:r>
      <w:proofErr w:type="spellStart"/>
      <w:r w:rsidRPr="00DB348A">
        <w:rPr>
          <w:rFonts w:ascii="Times New Roman" w:eastAsia="Times New Roman" w:hAnsi="Times New Roman" w:cs="Times New Roman"/>
          <w:sz w:val="28"/>
          <w:szCs w:val="28"/>
          <w:lang w:val="uk-UA"/>
        </w:rPr>
        <w:t>рoздiлi</w:t>
      </w:r>
      <w:proofErr w:type="spellEnd"/>
      <w:r w:rsidRPr="00DB348A">
        <w:rPr>
          <w:rFonts w:ascii="Times New Roman" w:eastAsia="Times New Roman" w:hAnsi="Times New Roman" w:cs="Times New Roman"/>
          <w:sz w:val="28"/>
          <w:szCs w:val="28"/>
          <w:lang w:val="uk-UA"/>
        </w:rPr>
        <w:t xml:space="preserve">. </w:t>
      </w:r>
    </w:p>
    <w:p w14:paraId="1851051A"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773D75E8"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0BE13FB8" w14:textId="77777777" w:rsidR="00783421" w:rsidRPr="00DB348A" w:rsidRDefault="00783421">
      <w:pPr>
        <w:spacing w:line="360" w:lineRule="auto"/>
        <w:ind w:firstLine="709"/>
        <w:jc w:val="both"/>
        <w:rPr>
          <w:rFonts w:ascii="Times New Roman" w:eastAsia="Times New Roman" w:hAnsi="Times New Roman" w:cs="Times New Roman"/>
          <w:b/>
          <w:bCs/>
          <w:sz w:val="28"/>
          <w:szCs w:val="28"/>
          <w:lang w:val="uk-UA"/>
        </w:rPr>
      </w:pPr>
    </w:p>
    <w:p w14:paraId="5B5621D3"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125C8D66"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03A92B32"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0BEAC5EE"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48B7E7BE"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52424B46" w14:textId="77777777" w:rsidR="00783421" w:rsidRPr="00DB348A" w:rsidRDefault="00783421">
      <w:pPr>
        <w:spacing w:line="360" w:lineRule="auto"/>
        <w:jc w:val="both"/>
        <w:rPr>
          <w:rFonts w:ascii="Times New Roman" w:eastAsia="Times New Roman" w:hAnsi="Times New Roman" w:cs="Times New Roman"/>
          <w:sz w:val="28"/>
          <w:szCs w:val="28"/>
          <w:lang w:val="uk-UA"/>
        </w:rPr>
      </w:pPr>
    </w:p>
    <w:p w14:paraId="544EA1CF" w14:textId="77777777" w:rsidR="00783421" w:rsidRPr="00DB348A" w:rsidRDefault="00783421">
      <w:pPr>
        <w:spacing w:line="360" w:lineRule="auto"/>
        <w:jc w:val="center"/>
        <w:rPr>
          <w:lang w:val="uk-UA"/>
        </w:rPr>
      </w:pPr>
    </w:p>
    <w:p w14:paraId="67A252D2" w14:textId="7BE07DB8" w:rsidR="00783421" w:rsidRDefault="00783421">
      <w:pPr>
        <w:spacing w:line="360" w:lineRule="auto"/>
        <w:jc w:val="center"/>
        <w:rPr>
          <w:lang w:val="uk-UA"/>
        </w:rPr>
      </w:pPr>
    </w:p>
    <w:p w14:paraId="6E440329" w14:textId="423A3DE5" w:rsidR="00DB348A" w:rsidRDefault="00DB348A">
      <w:pPr>
        <w:spacing w:line="360" w:lineRule="auto"/>
        <w:jc w:val="center"/>
        <w:rPr>
          <w:lang w:val="uk-UA"/>
        </w:rPr>
      </w:pPr>
    </w:p>
    <w:p w14:paraId="4F6559B9" w14:textId="7E2FFEBF" w:rsidR="00DB348A" w:rsidRDefault="00DB348A">
      <w:pPr>
        <w:spacing w:line="360" w:lineRule="auto"/>
        <w:jc w:val="center"/>
        <w:rPr>
          <w:lang w:val="uk-UA"/>
        </w:rPr>
      </w:pPr>
    </w:p>
    <w:p w14:paraId="124CDED9" w14:textId="2A0DEF3E" w:rsidR="00DB348A" w:rsidRDefault="00DB348A">
      <w:pPr>
        <w:spacing w:line="360" w:lineRule="auto"/>
        <w:jc w:val="center"/>
        <w:rPr>
          <w:lang w:val="uk-UA"/>
        </w:rPr>
      </w:pPr>
    </w:p>
    <w:p w14:paraId="739FF124" w14:textId="59F2E731" w:rsidR="00DB348A" w:rsidRDefault="00DB348A">
      <w:pPr>
        <w:spacing w:line="360" w:lineRule="auto"/>
        <w:jc w:val="center"/>
        <w:rPr>
          <w:lang w:val="uk-UA"/>
        </w:rPr>
      </w:pPr>
    </w:p>
    <w:p w14:paraId="569C190B" w14:textId="3D799775" w:rsidR="00DB348A" w:rsidRDefault="00DB348A">
      <w:pPr>
        <w:spacing w:line="360" w:lineRule="auto"/>
        <w:jc w:val="center"/>
        <w:rPr>
          <w:lang w:val="uk-UA"/>
        </w:rPr>
      </w:pPr>
    </w:p>
    <w:p w14:paraId="7CB442E2" w14:textId="77777777" w:rsidR="00DB348A" w:rsidRPr="00DB348A" w:rsidRDefault="00DB348A">
      <w:pPr>
        <w:spacing w:line="360" w:lineRule="auto"/>
        <w:jc w:val="center"/>
        <w:rPr>
          <w:lang w:val="uk-UA"/>
        </w:rPr>
      </w:pPr>
    </w:p>
    <w:p w14:paraId="59502D36" w14:textId="77777777" w:rsidR="00783421" w:rsidRPr="00DB348A" w:rsidRDefault="00783421">
      <w:pPr>
        <w:spacing w:line="360" w:lineRule="auto"/>
        <w:jc w:val="center"/>
        <w:rPr>
          <w:lang w:val="uk-UA"/>
        </w:rPr>
      </w:pPr>
    </w:p>
    <w:p w14:paraId="73E3522C" w14:textId="77777777" w:rsidR="00783421" w:rsidRPr="00DB348A" w:rsidRDefault="00783421">
      <w:pPr>
        <w:spacing w:line="360" w:lineRule="auto"/>
        <w:rPr>
          <w:lang w:val="uk-UA"/>
        </w:rPr>
      </w:pPr>
    </w:p>
    <w:p w14:paraId="72D44EDA" w14:textId="77777777" w:rsidR="00783421" w:rsidRPr="00DB348A" w:rsidRDefault="00034551">
      <w:pPr>
        <w:pStyle w:val="1"/>
        <w:keepLines w:val="0"/>
        <w:spacing w:before="0" w:after="0" w:line="360" w:lineRule="auto"/>
        <w:ind w:firstLine="709"/>
        <w:jc w:val="center"/>
        <w:rPr>
          <w:rFonts w:ascii="Times New Roman" w:eastAsia="Times New Roman" w:hAnsi="Times New Roman" w:cs="Times New Roman"/>
          <w:b/>
          <w:bCs/>
          <w:sz w:val="28"/>
          <w:szCs w:val="28"/>
          <w:lang w:val="uk-UA"/>
        </w:rPr>
      </w:pPr>
      <w:bookmarkStart w:id="2" w:name="_8m8kgix0emh4" w:colFirst="0" w:colLast="0"/>
      <w:bookmarkEnd w:id="2"/>
      <w:r w:rsidRPr="00DB348A">
        <w:rPr>
          <w:rFonts w:ascii="Times New Roman" w:eastAsia="Times New Roman" w:hAnsi="Times New Roman" w:cs="Times New Roman"/>
          <w:b/>
          <w:bCs/>
          <w:sz w:val="28"/>
          <w:szCs w:val="28"/>
          <w:lang w:val="uk-UA"/>
        </w:rPr>
        <w:lastRenderedPageBreak/>
        <w:t>РОЗДІЛ 1</w:t>
      </w:r>
    </w:p>
    <w:p w14:paraId="55E1FE8D" w14:textId="77777777" w:rsidR="00783421" w:rsidRPr="00DB348A" w:rsidRDefault="00034551">
      <w:pPr>
        <w:spacing w:line="360" w:lineRule="auto"/>
        <w:jc w:val="center"/>
        <w:rPr>
          <w:rFonts w:ascii="Times New Roman" w:eastAsia="Times New Roman" w:hAnsi="Times New Roman" w:cs="Times New Roman"/>
          <w:b/>
          <w:bCs/>
          <w:smallCaps/>
          <w:sz w:val="28"/>
          <w:szCs w:val="28"/>
          <w:lang w:val="uk-UA"/>
        </w:rPr>
      </w:pPr>
      <w:r w:rsidRPr="00DB348A">
        <w:rPr>
          <w:rFonts w:ascii="Times New Roman" w:eastAsia="Times New Roman" w:hAnsi="Times New Roman" w:cs="Times New Roman"/>
          <w:b/>
          <w:bCs/>
          <w:smallCaps/>
          <w:sz w:val="28"/>
          <w:szCs w:val="28"/>
          <w:lang w:val="uk-UA"/>
        </w:rPr>
        <w:t>ТЕОРЕТИЧНА ОСНОВА CИСТЕМИ УПРАВЛІННЯ ЛЮДСЬКИМИ РЕСУРСАМИ У ТЕЛЕРАДІОКОМПАНІЇ В УМОВАХ ГЛОБАЛЬНИХ ВИКЛИКІВ</w:t>
      </w:r>
    </w:p>
    <w:p w14:paraId="59EF3CB7" w14:textId="77777777" w:rsidR="00783421" w:rsidRPr="00DB348A" w:rsidRDefault="00783421">
      <w:pPr>
        <w:spacing w:line="360" w:lineRule="auto"/>
        <w:jc w:val="center"/>
        <w:rPr>
          <w:rFonts w:ascii="Times New Roman" w:eastAsia="Times New Roman" w:hAnsi="Times New Roman" w:cs="Times New Roman"/>
          <w:b/>
          <w:bCs/>
          <w:smallCaps/>
          <w:sz w:val="28"/>
          <w:szCs w:val="28"/>
          <w:lang w:val="uk-UA"/>
        </w:rPr>
      </w:pPr>
    </w:p>
    <w:p w14:paraId="49F91BFC"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b/>
          <w:bCs/>
          <w:sz w:val="28"/>
          <w:szCs w:val="28"/>
          <w:lang w:val="uk-UA"/>
        </w:rPr>
      </w:pPr>
      <w:bookmarkStart w:id="3" w:name="_qcfn5r77dpa3" w:colFirst="0" w:colLast="0"/>
      <w:bookmarkEnd w:id="3"/>
      <w:r w:rsidRPr="00DB348A">
        <w:rPr>
          <w:rFonts w:ascii="Times New Roman" w:eastAsia="Times New Roman" w:hAnsi="Times New Roman" w:cs="Times New Roman"/>
          <w:b/>
          <w:bCs/>
          <w:sz w:val="28"/>
          <w:szCs w:val="28"/>
          <w:lang w:val="uk-UA"/>
        </w:rPr>
        <w:t>1.1. Сутність та еволюція системи управління людськими ресурсами</w:t>
      </w:r>
    </w:p>
    <w:p w14:paraId="74B374C6" w14:textId="77777777" w:rsidR="00783421" w:rsidRPr="00DB348A" w:rsidRDefault="00783421">
      <w:pPr>
        <w:rPr>
          <w:lang w:val="uk-UA"/>
        </w:rPr>
      </w:pPr>
    </w:p>
    <w:p w14:paraId="2393D52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Система управління людськими ресурсами (HRM, </w:t>
      </w:r>
      <w:proofErr w:type="spellStart"/>
      <w:r w:rsidRPr="00DB348A">
        <w:rPr>
          <w:rFonts w:ascii="Times New Roman" w:eastAsia="Times New Roman" w:hAnsi="Times New Roman" w:cs="Times New Roman"/>
          <w:color w:val="0A0A0A"/>
          <w:sz w:val="28"/>
          <w:szCs w:val="28"/>
          <w:highlight w:val="white"/>
          <w:lang w:val="uk-UA"/>
        </w:rPr>
        <w:t>Human</w:t>
      </w:r>
      <w:proofErr w:type="spellEnd"/>
      <w:r w:rsidRPr="00DB348A">
        <w:rPr>
          <w:rFonts w:ascii="Times New Roman" w:eastAsia="Times New Roman" w:hAnsi="Times New Roman" w:cs="Times New Roman"/>
          <w:color w:val="0A0A0A"/>
          <w:sz w:val="28"/>
          <w:szCs w:val="28"/>
          <w:highlight w:val="white"/>
          <w:lang w:val="uk-UA"/>
        </w:rPr>
        <w:t xml:space="preserve"> </w:t>
      </w:r>
      <w:proofErr w:type="spellStart"/>
      <w:r w:rsidRPr="00DB348A">
        <w:rPr>
          <w:rFonts w:ascii="Times New Roman" w:eastAsia="Times New Roman" w:hAnsi="Times New Roman" w:cs="Times New Roman"/>
          <w:color w:val="0A0A0A"/>
          <w:sz w:val="28"/>
          <w:szCs w:val="28"/>
          <w:highlight w:val="white"/>
          <w:lang w:val="uk-UA"/>
        </w:rPr>
        <w:t>Resource</w:t>
      </w:r>
      <w:proofErr w:type="spellEnd"/>
      <w:r w:rsidRPr="00DB348A">
        <w:rPr>
          <w:rFonts w:ascii="Times New Roman" w:eastAsia="Times New Roman" w:hAnsi="Times New Roman" w:cs="Times New Roman"/>
          <w:color w:val="0A0A0A"/>
          <w:sz w:val="28"/>
          <w:szCs w:val="28"/>
          <w:highlight w:val="white"/>
          <w:lang w:val="uk-UA"/>
        </w:rPr>
        <w:t xml:space="preserve"> </w:t>
      </w:r>
      <w:proofErr w:type="spellStart"/>
      <w:r w:rsidRPr="00DB348A">
        <w:rPr>
          <w:rFonts w:ascii="Times New Roman" w:eastAsia="Times New Roman" w:hAnsi="Times New Roman" w:cs="Times New Roman"/>
          <w:color w:val="0A0A0A"/>
          <w:sz w:val="28"/>
          <w:szCs w:val="28"/>
          <w:highlight w:val="white"/>
          <w:lang w:val="uk-UA"/>
        </w:rPr>
        <w:t>Management</w:t>
      </w:r>
      <w:proofErr w:type="spellEnd"/>
      <w:r w:rsidRPr="00DB348A">
        <w:rPr>
          <w:rFonts w:ascii="Times New Roman" w:eastAsia="Times New Roman" w:hAnsi="Times New Roman" w:cs="Times New Roman"/>
          <w:sz w:val="28"/>
          <w:szCs w:val="28"/>
          <w:lang w:val="uk-UA"/>
        </w:rPr>
        <w:t xml:space="preserve">) – це інтегрована сукупність принципів, методів і інструментів планування, добору, розвитку, оцінювання, мотивації та утримання персоналу, яка спрямована на досягнення стратегічних цілей організації [8]. На відміну від кадрового адміністрування, сучасний HRM виконує роль стратегічного партнера бізнесу та архітектора організаційної культури, який забезпечує стійкість і </w:t>
      </w:r>
      <w:proofErr w:type="spellStart"/>
      <w:r w:rsidRPr="00DB348A">
        <w:rPr>
          <w:rFonts w:ascii="Times New Roman" w:eastAsia="Times New Roman" w:hAnsi="Times New Roman" w:cs="Times New Roman"/>
          <w:sz w:val="28"/>
          <w:szCs w:val="28"/>
          <w:lang w:val="uk-UA"/>
        </w:rPr>
        <w:t>інноваційність</w:t>
      </w:r>
      <w:proofErr w:type="spellEnd"/>
      <w:r w:rsidRPr="00DB348A">
        <w:rPr>
          <w:rFonts w:ascii="Times New Roman" w:eastAsia="Times New Roman" w:hAnsi="Times New Roman" w:cs="Times New Roman"/>
          <w:sz w:val="28"/>
          <w:szCs w:val="28"/>
          <w:lang w:val="uk-UA"/>
        </w:rPr>
        <w:t xml:space="preserve"> діяльності [5].</w:t>
      </w:r>
    </w:p>
    <w:p w14:paraId="7965118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Для телерадіокомпаній значущість HRM посилюється високими вимогами до </w:t>
      </w:r>
      <w:proofErr w:type="spellStart"/>
      <w:r w:rsidRPr="00DB348A">
        <w:rPr>
          <w:rFonts w:ascii="Times New Roman" w:eastAsia="Times New Roman" w:hAnsi="Times New Roman" w:cs="Times New Roman"/>
          <w:sz w:val="28"/>
          <w:szCs w:val="28"/>
          <w:lang w:val="uk-UA"/>
        </w:rPr>
        <w:t>міжфункціональної</w:t>
      </w:r>
      <w:proofErr w:type="spellEnd"/>
      <w:r w:rsidRPr="00DB348A">
        <w:rPr>
          <w:rFonts w:ascii="Times New Roman" w:eastAsia="Times New Roman" w:hAnsi="Times New Roman" w:cs="Times New Roman"/>
          <w:sz w:val="28"/>
          <w:szCs w:val="28"/>
          <w:lang w:val="uk-UA"/>
        </w:rPr>
        <w:t xml:space="preserve"> координації, швидкості ухвалення рішень, креативності й етичності контенту. Відповідно, теоретичний аналіз сутності та еволюції HRM створює методологічну основу для подальшого аналізу глобальних викликів і адаптаційних підходів.</w:t>
      </w:r>
    </w:p>
    <w:p w14:paraId="355D87FC"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Теоретичні основи HRM утворюють декілька </w:t>
      </w:r>
      <w:proofErr w:type="spellStart"/>
      <w:r w:rsidRPr="00DB348A">
        <w:rPr>
          <w:rFonts w:ascii="Times New Roman" w:eastAsia="Times New Roman" w:hAnsi="Times New Roman" w:cs="Times New Roman"/>
          <w:sz w:val="28"/>
          <w:szCs w:val="28"/>
          <w:lang w:val="uk-UA"/>
        </w:rPr>
        <w:t>взаємодоповнювальних</w:t>
      </w:r>
      <w:proofErr w:type="spellEnd"/>
      <w:r w:rsidRPr="00DB348A">
        <w:rPr>
          <w:rFonts w:ascii="Times New Roman" w:eastAsia="Times New Roman" w:hAnsi="Times New Roman" w:cs="Times New Roman"/>
          <w:sz w:val="28"/>
          <w:szCs w:val="28"/>
          <w:lang w:val="uk-UA"/>
        </w:rPr>
        <w:t xml:space="preserve"> підходів: системний (HRM як підсистема організації, що взаємодіє з середовищем), процесний (логіка HR-процесів від планування до мотивації), ситуаційний (відповідність практик контексту), </w:t>
      </w:r>
      <w:proofErr w:type="spellStart"/>
      <w:r w:rsidRPr="00DB348A">
        <w:rPr>
          <w:rFonts w:ascii="Times New Roman" w:eastAsia="Times New Roman" w:hAnsi="Times New Roman" w:cs="Times New Roman"/>
          <w:sz w:val="28"/>
          <w:szCs w:val="28"/>
          <w:lang w:val="uk-UA"/>
        </w:rPr>
        <w:t>компетентнісний</w:t>
      </w:r>
      <w:proofErr w:type="spellEnd"/>
      <w:r w:rsidRPr="00DB348A">
        <w:rPr>
          <w:rFonts w:ascii="Times New Roman" w:eastAsia="Times New Roman" w:hAnsi="Times New Roman" w:cs="Times New Roman"/>
          <w:sz w:val="28"/>
          <w:szCs w:val="28"/>
          <w:lang w:val="uk-UA"/>
        </w:rPr>
        <w:t xml:space="preserve"> (узгодження результативності з профілями компетенцій), соціокультурний (роль культурних норм у взаємодії) та аналітичний (використання даних і </w:t>
      </w:r>
      <w:proofErr w:type="spellStart"/>
      <w:r w:rsidRPr="00DB348A">
        <w:rPr>
          <w:rFonts w:ascii="Times New Roman" w:eastAsia="Times New Roman" w:hAnsi="Times New Roman" w:cs="Times New Roman"/>
          <w:sz w:val="28"/>
          <w:szCs w:val="28"/>
          <w:lang w:val="uk-UA"/>
        </w:rPr>
        <w:t>знаннєвих</w:t>
      </w:r>
      <w:proofErr w:type="spellEnd"/>
      <w:r w:rsidRPr="00DB348A">
        <w:rPr>
          <w:rFonts w:ascii="Times New Roman" w:eastAsia="Times New Roman" w:hAnsi="Times New Roman" w:cs="Times New Roman"/>
          <w:sz w:val="28"/>
          <w:szCs w:val="28"/>
          <w:lang w:val="uk-UA"/>
        </w:rPr>
        <w:t xml:space="preserve"> систем) [19].</w:t>
      </w:r>
    </w:p>
    <w:p w14:paraId="6036ADC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телерадіокомпаніях комбінація процесного, </w:t>
      </w:r>
      <w:proofErr w:type="spellStart"/>
      <w:r w:rsidRPr="00DB348A">
        <w:rPr>
          <w:rFonts w:ascii="Times New Roman" w:eastAsia="Times New Roman" w:hAnsi="Times New Roman" w:cs="Times New Roman"/>
          <w:sz w:val="28"/>
          <w:szCs w:val="28"/>
          <w:lang w:val="uk-UA"/>
        </w:rPr>
        <w:t>компетентнісного</w:t>
      </w:r>
      <w:proofErr w:type="spellEnd"/>
      <w:r w:rsidRPr="00DB348A">
        <w:rPr>
          <w:rFonts w:ascii="Times New Roman" w:eastAsia="Times New Roman" w:hAnsi="Times New Roman" w:cs="Times New Roman"/>
          <w:sz w:val="28"/>
          <w:szCs w:val="28"/>
          <w:lang w:val="uk-UA"/>
        </w:rPr>
        <w:t xml:space="preserve"> й соціокультурного підходів доповнюється аналітичним використанням даних </w:t>
      </w:r>
      <w:r w:rsidRPr="00DB348A">
        <w:rPr>
          <w:rFonts w:ascii="Times New Roman" w:eastAsia="Times New Roman" w:hAnsi="Times New Roman" w:cs="Times New Roman"/>
          <w:sz w:val="28"/>
          <w:szCs w:val="28"/>
          <w:lang w:val="uk-UA"/>
        </w:rPr>
        <w:lastRenderedPageBreak/>
        <w:t xml:space="preserve">про аудиторії, навантаження та графіки, що забезпечує оперативну координацію між редакційними, </w:t>
      </w:r>
      <w:proofErr w:type="spellStart"/>
      <w:r w:rsidRPr="00DB348A">
        <w:rPr>
          <w:rFonts w:ascii="Times New Roman" w:eastAsia="Times New Roman" w:hAnsi="Times New Roman" w:cs="Times New Roman"/>
          <w:sz w:val="28"/>
          <w:szCs w:val="28"/>
          <w:lang w:val="uk-UA"/>
        </w:rPr>
        <w:t>продакшен</w:t>
      </w:r>
      <w:proofErr w:type="spellEnd"/>
      <w:r w:rsidRPr="00DB348A">
        <w:rPr>
          <w:rFonts w:ascii="Times New Roman" w:eastAsia="Times New Roman" w:hAnsi="Times New Roman" w:cs="Times New Roman"/>
          <w:sz w:val="28"/>
          <w:szCs w:val="28"/>
          <w:lang w:val="uk-UA"/>
        </w:rPr>
        <w:t xml:space="preserve"> та технічними командами [27].</w:t>
      </w:r>
    </w:p>
    <w:p w14:paraId="2CB5A654"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Історія HRM демонструє перехід від механістичних моделей до </w:t>
      </w:r>
      <w:proofErr w:type="spellStart"/>
      <w:r w:rsidRPr="00DB348A">
        <w:rPr>
          <w:rFonts w:ascii="Times New Roman" w:eastAsia="Times New Roman" w:hAnsi="Times New Roman" w:cs="Times New Roman"/>
          <w:sz w:val="28"/>
          <w:szCs w:val="28"/>
          <w:lang w:val="uk-UA"/>
        </w:rPr>
        <w:t>соціотехнічних</w:t>
      </w:r>
      <w:proofErr w:type="spellEnd"/>
      <w:r w:rsidRPr="00DB348A">
        <w:rPr>
          <w:rFonts w:ascii="Times New Roman" w:eastAsia="Times New Roman" w:hAnsi="Times New Roman" w:cs="Times New Roman"/>
          <w:sz w:val="28"/>
          <w:szCs w:val="28"/>
          <w:lang w:val="uk-UA"/>
        </w:rPr>
        <w:t xml:space="preserve"> і стратегічних підходів. На ранньому етапі (кінець XIX – перша половина XX ст.) переважало адміністративно-нормативне управління з акцентом на регламенти і контроль [19]. Згодом школа «людських відносин» висунула на передній план мотиваційні чинники, соціально-психологічний клімат та неформальні групи [3].</w:t>
      </w:r>
    </w:p>
    <w:p w14:paraId="4FBAA1BB" w14:textId="2DA54AE1"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У 1970</w:t>
      </w:r>
      <w:r w:rsidR="00DB348A">
        <w:rPr>
          <w:rFonts w:ascii="Times New Roman" w:eastAsia="Times New Roman" w:hAnsi="Times New Roman" w:cs="Times New Roman"/>
          <w:sz w:val="28"/>
          <w:szCs w:val="28"/>
          <w:lang w:val="uk-UA"/>
        </w:rPr>
        <w:t>-</w:t>
      </w:r>
      <w:r w:rsidRPr="00DB348A">
        <w:rPr>
          <w:rFonts w:ascii="Times New Roman" w:eastAsia="Times New Roman" w:hAnsi="Times New Roman" w:cs="Times New Roman"/>
          <w:sz w:val="28"/>
          <w:szCs w:val="28"/>
          <w:lang w:val="uk-UA"/>
        </w:rPr>
        <w:t>1990-х роках утвердилася концепція HRM як інвестиція у людський капітал і як стратегічного партнера бізнесу. Управління (менеджмент) за цілями (</w:t>
      </w:r>
      <w:proofErr w:type="spellStart"/>
      <w:r w:rsidRPr="00DB348A">
        <w:rPr>
          <w:rFonts w:ascii="Times New Roman" w:eastAsia="Times New Roman" w:hAnsi="Times New Roman" w:cs="Times New Roman"/>
          <w:sz w:val="28"/>
          <w:szCs w:val="28"/>
          <w:lang w:val="uk-UA"/>
        </w:rPr>
        <w:t>Management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Objectives</w:t>
      </w:r>
      <w:proofErr w:type="spellEnd"/>
      <w:r w:rsidRPr="00DB348A">
        <w:rPr>
          <w:rFonts w:ascii="Times New Roman" w:eastAsia="Times New Roman" w:hAnsi="Times New Roman" w:cs="Times New Roman"/>
          <w:sz w:val="28"/>
          <w:szCs w:val="28"/>
          <w:lang w:val="uk-UA"/>
        </w:rPr>
        <w:t>) забезпечило зв’язок між індивідуальними та організаційними орієнтирами й створило інформаційно-аналітичну основу для декомпозиції KPI (</w:t>
      </w:r>
      <w:proofErr w:type="spellStart"/>
      <w:r w:rsidRPr="00DB348A">
        <w:rPr>
          <w:rFonts w:ascii="Times New Roman" w:eastAsia="Times New Roman" w:hAnsi="Times New Roman" w:cs="Times New Roman"/>
          <w:color w:val="0A0A0A"/>
          <w:sz w:val="28"/>
          <w:szCs w:val="28"/>
          <w:highlight w:val="white"/>
          <w:lang w:val="uk-UA"/>
        </w:rPr>
        <w:t>Key</w:t>
      </w:r>
      <w:proofErr w:type="spellEnd"/>
      <w:r w:rsidRPr="00DB348A">
        <w:rPr>
          <w:rFonts w:ascii="Times New Roman" w:eastAsia="Times New Roman" w:hAnsi="Times New Roman" w:cs="Times New Roman"/>
          <w:color w:val="0A0A0A"/>
          <w:sz w:val="28"/>
          <w:szCs w:val="28"/>
          <w:highlight w:val="white"/>
          <w:lang w:val="uk-UA"/>
        </w:rPr>
        <w:t xml:space="preserve"> </w:t>
      </w:r>
      <w:proofErr w:type="spellStart"/>
      <w:r w:rsidRPr="00DB348A">
        <w:rPr>
          <w:rFonts w:ascii="Times New Roman" w:eastAsia="Times New Roman" w:hAnsi="Times New Roman" w:cs="Times New Roman"/>
          <w:color w:val="0A0A0A"/>
          <w:sz w:val="28"/>
          <w:szCs w:val="28"/>
          <w:highlight w:val="white"/>
          <w:lang w:val="uk-UA"/>
        </w:rPr>
        <w:t>Performance</w:t>
      </w:r>
      <w:proofErr w:type="spellEnd"/>
      <w:r w:rsidRPr="00DB348A">
        <w:rPr>
          <w:rFonts w:ascii="Times New Roman" w:eastAsia="Times New Roman" w:hAnsi="Times New Roman" w:cs="Times New Roman"/>
          <w:color w:val="0A0A0A"/>
          <w:sz w:val="28"/>
          <w:szCs w:val="28"/>
          <w:highlight w:val="white"/>
          <w:lang w:val="uk-UA"/>
        </w:rPr>
        <w:t xml:space="preserve"> </w:t>
      </w:r>
      <w:proofErr w:type="spellStart"/>
      <w:r w:rsidRPr="00DB348A">
        <w:rPr>
          <w:rFonts w:ascii="Times New Roman" w:eastAsia="Times New Roman" w:hAnsi="Times New Roman" w:cs="Times New Roman"/>
          <w:color w:val="0A0A0A"/>
          <w:sz w:val="28"/>
          <w:szCs w:val="28"/>
          <w:highlight w:val="white"/>
          <w:lang w:val="uk-UA"/>
        </w:rPr>
        <w:t>Indicators</w:t>
      </w:r>
      <w:proofErr w:type="spellEnd"/>
      <w:r w:rsidRPr="00DB348A">
        <w:rPr>
          <w:rFonts w:ascii="Times New Roman" w:eastAsia="Times New Roman" w:hAnsi="Times New Roman" w:cs="Times New Roman"/>
          <w:color w:val="0A0A0A"/>
          <w:sz w:val="28"/>
          <w:szCs w:val="28"/>
          <w:highlight w:val="white"/>
          <w:lang w:val="uk-UA"/>
        </w:rPr>
        <w:t>)</w:t>
      </w:r>
      <w:r w:rsidRPr="00DB348A">
        <w:rPr>
          <w:rFonts w:ascii="Times New Roman" w:eastAsia="Times New Roman" w:hAnsi="Times New Roman" w:cs="Times New Roman"/>
          <w:sz w:val="28"/>
          <w:szCs w:val="28"/>
          <w:lang w:val="uk-UA"/>
        </w:rPr>
        <w:t xml:space="preserve"> [26].</w:t>
      </w:r>
    </w:p>
    <w:p w14:paraId="45DB6C22" w14:textId="77777777" w:rsidR="00783421" w:rsidRPr="00DB348A" w:rsidRDefault="00034551">
      <w:pPr>
        <w:spacing w:after="120"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Сучасний етап характеризується інтегрально-інноваційною парадигмою, де HRM розглядається як ядро </w:t>
      </w:r>
      <w:proofErr w:type="spellStart"/>
      <w:r w:rsidRPr="00DB348A">
        <w:rPr>
          <w:rFonts w:ascii="Times New Roman" w:eastAsia="Times New Roman" w:hAnsi="Times New Roman" w:cs="Times New Roman"/>
          <w:sz w:val="28"/>
          <w:szCs w:val="28"/>
          <w:lang w:val="uk-UA"/>
        </w:rPr>
        <w:t>соціотехнічної</w:t>
      </w:r>
      <w:proofErr w:type="spellEnd"/>
      <w:r w:rsidRPr="00DB348A">
        <w:rPr>
          <w:rFonts w:ascii="Times New Roman" w:eastAsia="Times New Roman" w:hAnsi="Times New Roman" w:cs="Times New Roman"/>
          <w:sz w:val="28"/>
          <w:szCs w:val="28"/>
          <w:lang w:val="uk-UA"/>
        </w:rPr>
        <w:t xml:space="preserve"> системи з високим рівнем міждисциплінарної координації. Важливу роль відіграють HR-технології, аналітика талантів і система управління знаннями [13].</w:t>
      </w:r>
    </w:p>
    <w:p w14:paraId="0DD02F18" w14:textId="77777777" w:rsidR="00783421" w:rsidRPr="00DB348A" w:rsidRDefault="00034551">
      <w:pPr>
        <w:spacing w:after="120"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Загалом, науковці виділяють декілька етапів еволюції системи управління людськими ресурсами, основні з них наведені в табл. 1.1. </w:t>
      </w:r>
    </w:p>
    <w:p w14:paraId="06AB5DED" w14:textId="77777777" w:rsidR="00783421" w:rsidRPr="00DB348A" w:rsidRDefault="00034551">
      <w:pPr>
        <w:spacing w:line="360" w:lineRule="auto"/>
        <w:ind w:firstLine="709"/>
        <w:jc w:val="right"/>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Таблиця 1.1</w:t>
      </w:r>
    </w:p>
    <w:p w14:paraId="773EF508"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Етапи еволюції HRM та їх ознаки</w:t>
      </w:r>
    </w:p>
    <w:tbl>
      <w:tblPr>
        <w:tblStyle w:val="a7"/>
        <w:tblW w:w="89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45"/>
        <w:gridCol w:w="2520"/>
        <w:gridCol w:w="1740"/>
        <w:gridCol w:w="2235"/>
      </w:tblGrid>
      <w:tr w:rsidR="00783421" w:rsidRPr="00DB348A" w14:paraId="3086F13F" w14:textId="77777777">
        <w:tc>
          <w:tcPr>
            <w:tcW w:w="2445" w:type="dxa"/>
            <w:shd w:val="clear" w:color="auto" w:fill="auto"/>
            <w:tcMar>
              <w:top w:w="100" w:type="dxa"/>
              <w:left w:w="100" w:type="dxa"/>
              <w:bottom w:w="100" w:type="dxa"/>
              <w:right w:w="100" w:type="dxa"/>
            </w:tcMar>
          </w:tcPr>
          <w:p w14:paraId="454B2CFE" w14:textId="77777777" w:rsidR="00783421" w:rsidRPr="00DB348A" w:rsidRDefault="00034551" w:rsidP="00DB348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Етап</w:t>
            </w:r>
          </w:p>
        </w:tc>
        <w:tc>
          <w:tcPr>
            <w:tcW w:w="2520" w:type="dxa"/>
            <w:shd w:val="clear" w:color="auto" w:fill="auto"/>
            <w:tcMar>
              <w:top w:w="100" w:type="dxa"/>
              <w:left w:w="100" w:type="dxa"/>
              <w:bottom w:w="100" w:type="dxa"/>
              <w:right w:w="100" w:type="dxa"/>
            </w:tcMar>
          </w:tcPr>
          <w:p w14:paraId="7009D421" w14:textId="77777777" w:rsidR="00783421" w:rsidRPr="00DB348A" w:rsidRDefault="00034551" w:rsidP="00DB348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Ключові характеристики</w:t>
            </w:r>
          </w:p>
        </w:tc>
        <w:tc>
          <w:tcPr>
            <w:tcW w:w="1740" w:type="dxa"/>
          </w:tcPr>
          <w:p w14:paraId="441BD73F" w14:textId="77777777" w:rsidR="00783421" w:rsidRPr="00DB348A" w:rsidRDefault="00034551" w:rsidP="00DB348A">
            <w:pP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Роль HR</w:t>
            </w:r>
          </w:p>
        </w:tc>
        <w:tc>
          <w:tcPr>
            <w:tcW w:w="2235" w:type="dxa"/>
            <w:shd w:val="clear" w:color="auto" w:fill="auto"/>
            <w:tcMar>
              <w:top w:w="100" w:type="dxa"/>
              <w:left w:w="100" w:type="dxa"/>
              <w:bottom w:w="100" w:type="dxa"/>
              <w:right w:w="100" w:type="dxa"/>
            </w:tcMar>
          </w:tcPr>
          <w:p w14:paraId="7B1D5D08" w14:textId="77777777" w:rsidR="00783421" w:rsidRPr="00DB348A" w:rsidRDefault="00034551" w:rsidP="00DB348A">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Автори</w:t>
            </w:r>
          </w:p>
        </w:tc>
      </w:tr>
      <w:tr w:rsidR="00783421" w:rsidRPr="00DB348A" w14:paraId="6DD5B43A" w14:textId="77777777">
        <w:tc>
          <w:tcPr>
            <w:tcW w:w="2445" w:type="dxa"/>
            <w:shd w:val="clear" w:color="auto" w:fill="auto"/>
            <w:tcMar>
              <w:top w:w="100" w:type="dxa"/>
              <w:left w:w="100" w:type="dxa"/>
              <w:bottom w:w="100" w:type="dxa"/>
              <w:right w:w="100" w:type="dxa"/>
            </w:tcMar>
          </w:tcPr>
          <w:p w14:paraId="43E1C2BF" w14:textId="77777777" w:rsidR="00783421" w:rsidRPr="00DB348A" w:rsidRDefault="00034551" w:rsidP="00DB348A">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Адміністративно - нормативний</w:t>
            </w:r>
          </w:p>
        </w:tc>
        <w:tc>
          <w:tcPr>
            <w:tcW w:w="2520" w:type="dxa"/>
            <w:shd w:val="clear" w:color="auto" w:fill="auto"/>
            <w:tcMar>
              <w:top w:w="100" w:type="dxa"/>
              <w:left w:w="100" w:type="dxa"/>
              <w:bottom w:w="100" w:type="dxa"/>
              <w:right w:w="100" w:type="dxa"/>
            </w:tcMar>
          </w:tcPr>
          <w:p w14:paraId="46F8F074" w14:textId="77777777" w:rsidR="00783421" w:rsidRPr="00DB348A" w:rsidRDefault="00034551" w:rsidP="00DB348A">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Регламентація праці, документообіг, контроль</w:t>
            </w:r>
          </w:p>
        </w:tc>
        <w:tc>
          <w:tcPr>
            <w:tcW w:w="1740" w:type="dxa"/>
            <w:shd w:val="clear" w:color="auto" w:fill="auto"/>
            <w:tcMar>
              <w:top w:w="100" w:type="dxa"/>
              <w:left w:w="100" w:type="dxa"/>
              <w:bottom w:w="100" w:type="dxa"/>
              <w:right w:w="100" w:type="dxa"/>
            </w:tcMar>
          </w:tcPr>
          <w:p w14:paraId="572D6E87" w14:textId="77777777" w:rsidR="00783421" w:rsidRPr="00DB348A" w:rsidRDefault="00034551" w:rsidP="00DB348A">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Облік і відповідність</w:t>
            </w:r>
          </w:p>
        </w:tc>
        <w:tc>
          <w:tcPr>
            <w:tcW w:w="2235" w:type="dxa"/>
            <w:shd w:val="clear" w:color="auto" w:fill="auto"/>
            <w:tcMar>
              <w:top w:w="100" w:type="dxa"/>
              <w:left w:w="100" w:type="dxa"/>
              <w:bottom w:w="100" w:type="dxa"/>
              <w:right w:w="100" w:type="dxa"/>
            </w:tcMar>
          </w:tcPr>
          <w:p w14:paraId="04F60976" w14:textId="77777777" w:rsidR="00783421" w:rsidRPr="00DB348A" w:rsidRDefault="00034551" w:rsidP="00DB348A">
            <w:pPr>
              <w:spacing w:line="240" w:lineRule="auto"/>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Лазоренко</w:t>
            </w:r>
            <w:proofErr w:type="spellEnd"/>
            <w:r w:rsidRPr="00DB348A">
              <w:rPr>
                <w:rFonts w:ascii="Times New Roman" w:eastAsia="Times New Roman" w:hAnsi="Times New Roman" w:cs="Times New Roman"/>
                <w:sz w:val="24"/>
                <w:szCs w:val="24"/>
                <w:lang w:val="uk-UA"/>
              </w:rPr>
              <w:t xml:space="preserve"> Т. В., </w:t>
            </w:r>
            <w:proofErr w:type="spellStart"/>
            <w:r w:rsidRPr="00DB348A">
              <w:rPr>
                <w:rFonts w:ascii="Times New Roman" w:eastAsia="Times New Roman" w:hAnsi="Times New Roman" w:cs="Times New Roman"/>
                <w:sz w:val="24"/>
                <w:szCs w:val="24"/>
                <w:lang w:val="uk-UA"/>
              </w:rPr>
              <w:t>Пермінова</w:t>
            </w:r>
            <w:proofErr w:type="spellEnd"/>
            <w:r w:rsidRPr="00DB348A">
              <w:rPr>
                <w:rFonts w:ascii="Times New Roman" w:eastAsia="Times New Roman" w:hAnsi="Times New Roman" w:cs="Times New Roman"/>
                <w:sz w:val="24"/>
                <w:szCs w:val="24"/>
                <w:lang w:val="uk-UA"/>
              </w:rPr>
              <w:t xml:space="preserve"> С. О. </w:t>
            </w:r>
          </w:p>
        </w:tc>
      </w:tr>
      <w:tr w:rsidR="00783421" w:rsidRPr="00DB348A" w14:paraId="1508649F" w14:textId="77777777">
        <w:tc>
          <w:tcPr>
            <w:tcW w:w="2445" w:type="dxa"/>
            <w:shd w:val="clear" w:color="auto" w:fill="auto"/>
            <w:tcMar>
              <w:top w:w="100" w:type="dxa"/>
              <w:left w:w="100" w:type="dxa"/>
              <w:bottom w:w="100" w:type="dxa"/>
              <w:right w:w="100" w:type="dxa"/>
            </w:tcMar>
          </w:tcPr>
          <w:p w14:paraId="3A70166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Школа «людських відносин»</w:t>
            </w:r>
          </w:p>
        </w:tc>
        <w:tc>
          <w:tcPr>
            <w:tcW w:w="2520" w:type="dxa"/>
            <w:shd w:val="clear" w:color="auto" w:fill="auto"/>
            <w:tcMar>
              <w:top w:w="100" w:type="dxa"/>
              <w:left w:w="100" w:type="dxa"/>
              <w:bottom w:w="100" w:type="dxa"/>
              <w:right w:w="100" w:type="dxa"/>
            </w:tcMar>
          </w:tcPr>
          <w:p w14:paraId="79180E4F"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Мотивація, клімат, неформальні групи</w:t>
            </w:r>
          </w:p>
        </w:tc>
        <w:tc>
          <w:tcPr>
            <w:tcW w:w="1740" w:type="dxa"/>
            <w:shd w:val="clear" w:color="auto" w:fill="auto"/>
            <w:tcMar>
              <w:top w:w="100" w:type="dxa"/>
              <w:left w:w="100" w:type="dxa"/>
              <w:bottom w:w="100" w:type="dxa"/>
              <w:right w:w="100" w:type="dxa"/>
            </w:tcMar>
          </w:tcPr>
          <w:p w14:paraId="2AE9E2F0"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Соціально-</w:t>
            </w:r>
          </w:p>
          <w:p w14:paraId="69B3DCF0"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психологічна підтримка</w:t>
            </w:r>
          </w:p>
        </w:tc>
        <w:tc>
          <w:tcPr>
            <w:tcW w:w="2235" w:type="dxa"/>
            <w:shd w:val="clear" w:color="auto" w:fill="auto"/>
            <w:tcMar>
              <w:top w:w="100" w:type="dxa"/>
              <w:left w:w="100" w:type="dxa"/>
              <w:bottom w:w="100" w:type="dxa"/>
              <w:right w:w="100" w:type="dxa"/>
            </w:tcMar>
          </w:tcPr>
          <w:p w14:paraId="342FD587"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Базалійська</w:t>
            </w:r>
            <w:proofErr w:type="spellEnd"/>
            <w:r w:rsidRPr="00DB348A">
              <w:rPr>
                <w:rFonts w:ascii="Times New Roman" w:eastAsia="Times New Roman" w:hAnsi="Times New Roman" w:cs="Times New Roman"/>
                <w:sz w:val="24"/>
                <w:szCs w:val="24"/>
                <w:lang w:val="uk-UA"/>
              </w:rPr>
              <w:t xml:space="preserve"> Н. П., </w:t>
            </w:r>
          </w:p>
          <w:p w14:paraId="2A1F7CE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Водолажська</w:t>
            </w:r>
            <w:proofErr w:type="spellEnd"/>
            <w:r w:rsidRPr="00DB348A">
              <w:rPr>
                <w:rFonts w:ascii="Times New Roman" w:eastAsia="Times New Roman" w:hAnsi="Times New Roman" w:cs="Times New Roman"/>
                <w:sz w:val="24"/>
                <w:szCs w:val="24"/>
                <w:lang w:val="uk-UA"/>
              </w:rPr>
              <w:t xml:space="preserve"> Т. О. </w:t>
            </w:r>
          </w:p>
        </w:tc>
      </w:tr>
      <w:tr w:rsidR="00783421" w:rsidRPr="00DB348A" w14:paraId="3D428DC4" w14:textId="77777777">
        <w:tc>
          <w:tcPr>
            <w:tcW w:w="2445" w:type="dxa"/>
            <w:shd w:val="clear" w:color="auto" w:fill="auto"/>
            <w:tcMar>
              <w:top w:w="100" w:type="dxa"/>
              <w:left w:w="100" w:type="dxa"/>
              <w:bottom w:w="100" w:type="dxa"/>
              <w:right w:w="100" w:type="dxa"/>
            </w:tcMar>
          </w:tcPr>
          <w:p w14:paraId="7E08D70A"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lastRenderedPageBreak/>
              <w:t>Стратегічний HRM (MBO/KPI)</w:t>
            </w:r>
          </w:p>
        </w:tc>
        <w:tc>
          <w:tcPr>
            <w:tcW w:w="2520" w:type="dxa"/>
            <w:shd w:val="clear" w:color="auto" w:fill="auto"/>
            <w:tcMar>
              <w:top w:w="100" w:type="dxa"/>
              <w:left w:w="100" w:type="dxa"/>
              <w:bottom w:w="100" w:type="dxa"/>
              <w:right w:w="100" w:type="dxa"/>
            </w:tcMar>
          </w:tcPr>
          <w:p w14:paraId="342E8C1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Інвестиції у людський капітал; узгодження цілей</w:t>
            </w:r>
          </w:p>
        </w:tc>
        <w:tc>
          <w:tcPr>
            <w:tcW w:w="1740" w:type="dxa"/>
            <w:shd w:val="clear" w:color="auto" w:fill="auto"/>
            <w:tcMar>
              <w:top w:w="100" w:type="dxa"/>
              <w:left w:w="100" w:type="dxa"/>
              <w:bottom w:w="100" w:type="dxa"/>
              <w:right w:w="100" w:type="dxa"/>
            </w:tcMar>
          </w:tcPr>
          <w:p w14:paraId="78C08F0A"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Партнер бізнесу</w:t>
            </w:r>
          </w:p>
        </w:tc>
        <w:tc>
          <w:tcPr>
            <w:tcW w:w="2235" w:type="dxa"/>
            <w:shd w:val="clear" w:color="auto" w:fill="auto"/>
            <w:tcMar>
              <w:top w:w="100" w:type="dxa"/>
              <w:left w:w="100" w:type="dxa"/>
              <w:bottom w:w="100" w:type="dxa"/>
              <w:right w:w="100" w:type="dxa"/>
            </w:tcMar>
          </w:tcPr>
          <w:p w14:paraId="0E3C602E"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Робул</w:t>
            </w:r>
            <w:proofErr w:type="spellEnd"/>
            <w:r w:rsidRPr="00DB348A">
              <w:rPr>
                <w:rFonts w:ascii="Times New Roman" w:eastAsia="Times New Roman" w:hAnsi="Times New Roman" w:cs="Times New Roman"/>
                <w:sz w:val="24"/>
                <w:szCs w:val="24"/>
                <w:lang w:val="uk-UA"/>
              </w:rPr>
              <w:t xml:space="preserve"> Ю. В., Рональд </w:t>
            </w:r>
            <w:proofErr w:type="spellStart"/>
            <w:r w:rsidRPr="00DB348A">
              <w:rPr>
                <w:rFonts w:ascii="Times New Roman" w:eastAsia="Times New Roman" w:hAnsi="Times New Roman" w:cs="Times New Roman"/>
                <w:sz w:val="24"/>
                <w:szCs w:val="24"/>
                <w:lang w:val="uk-UA"/>
              </w:rPr>
              <w:t>Дж</w:t>
            </w:r>
            <w:proofErr w:type="spellEnd"/>
            <w:r w:rsidRPr="00DB348A">
              <w:rPr>
                <w:rFonts w:ascii="Times New Roman" w:eastAsia="Times New Roman" w:hAnsi="Times New Roman" w:cs="Times New Roman"/>
                <w:sz w:val="24"/>
                <w:szCs w:val="24"/>
                <w:lang w:val="uk-UA"/>
              </w:rPr>
              <w:t xml:space="preserve">. </w:t>
            </w:r>
          </w:p>
        </w:tc>
      </w:tr>
      <w:tr w:rsidR="00783421" w:rsidRPr="00DB348A" w14:paraId="37D3BE93" w14:textId="77777777">
        <w:tc>
          <w:tcPr>
            <w:tcW w:w="2445" w:type="dxa"/>
            <w:shd w:val="clear" w:color="auto" w:fill="auto"/>
            <w:tcMar>
              <w:top w:w="100" w:type="dxa"/>
              <w:left w:w="100" w:type="dxa"/>
              <w:bottom w:w="100" w:type="dxa"/>
              <w:right w:w="100" w:type="dxa"/>
            </w:tcMar>
          </w:tcPr>
          <w:p w14:paraId="3D4575D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Інтегрально-інноваційний SHRM</w:t>
            </w:r>
          </w:p>
        </w:tc>
        <w:tc>
          <w:tcPr>
            <w:tcW w:w="2520" w:type="dxa"/>
            <w:shd w:val="clear" w:color="auto" w:fill="auto"/>
            <w:tcMar>
              <w:top w:w="100" w:type="dxa"/>
              <w:left w:w="100" w:type="dxa"/>
              <w:bottom w:w="100" w:type="dxa"/>
              <w:right w:w="100" w:type="dxa"/>
            </w:tcMar>
          </w:tcPr>
          <w:p w14:paraId="2CC77B1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HR технології, KMS (система управління знаннями в організації), аналітика талантів, </w:t>
            </w:r>
            <w:proofErr w:type="spellStart"/>
            <w:r w:rsidRPr="00DB348A">
              <w:rPr>
                <w:rFonts w:ascii="Times New Roman" w:eastAsia="Times New Roman" w:hAnsi="Times New Roman" w:cs="Times New Roman"/>
                <w:sz w:val="24"/>
                <w:szCs w:val="24"/>
                <w:lang w:val="uk-UA"/>
              </w:rPr>
              <w:t>міждисциплінарність</w:t>
            </w:r>
            <w:proofErr w:type="spellEnd"/>
          </w:p>
        </w:tc>
        <w:tc>
          <w:tcPr>
            <w:tcW w:w="1740" w:type="dxa"/>
            <w:shd w:val="clear" w:color="auto" w:fill="auto"/>
            <w:tcMar>
              <w:top w:w="100" w:type="dxa"/>
              <w:left w:w="100" w:type="dxa"/>
              <w:bottom w:w="100" w:type="dxa"/>
              <w:right w:w="100" w:type="dxa"/>
            </w:tcMar>
          </w:tcPr>
          <w:p w14:paraId="7BC94EEE"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Архітектура </w:t>
            </w:r>
            <w:proofErr w:type="spellStart"/>
            <w:r w:rsidRPr="00DB348A">
              <w:rPr>
                <w:rFonts w:ascii="Times New Roman" w:eastAsia="Times New Roman" w:hAnsi="Times New Roman" w:cs="Times New Roman"/>
                <w:sz w:val="24"/>
                <w:szCs w:val="24"/>
                <w:lang w:val="uk-UA"/>
              </w:rPr>
              <w:t>соціотехнічної</w:t>
            </w:r>
            <w:proofErr w:type="spellEnd"/>
            <w:r w:rsidRPr="00DB348A">
              <w:rPr>
                <w:rFonts w:ascii="Times New Roman" w:eastAsia="Times New Roman" w:hAnsi="Times New Roman" w:cs="Times New Roman"/>
                <w:sz w:val="24"/>
                <w:szCs w:val="24"/>
                <w:lang w:val="uk-UA"/>
              </w:rPr>
              <w:t xml:space="preserve"> системи</w:t>
            </w:r>
          </w:p>
        </w:tc>
        <w:tc>
          <w:tcPr>
            <w:tcW w:w="2235" w:type="dxa"/>
            <w:shd w:val="clear" w:color="auto" w:fill="auto"/>
            <w:tcMar>
              <w:top w:w="100" w:type="dxa"/>
              <w:left w:w="100" w:type="dxa"/>
              <w:bottom w:w="100" w:type="dxa"/>
              <w:right w:w="100" w:type="dxa"/>
            </w:tcMar>
          </w:tcPr>
          <w:p w14:paraId="74E60827"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Кузнєцов Е. А. </w:t>
            </w:r>
          </w:p>
        </w:tc>
      </w:tr>
    </w:tbl>
    <w:p w14:paraId="5142D15D" w14:textId="77777777" w:rsidR="00783421" w:rsidRPr="00DB348A" w:rsidRDefault="00034551">
      <w:pPr>
        <w:spacing w:after="120" w:line="360" w:lineRule="auto"/>
        <w:jc w:val="center"/>
        <w:rPr>
          <w:rFonts w:ascii="Times New Roman" w:eastAsia="Times New Roman" w:hAnsi="Times New Roman" w:cs="Times New Roman"/>
          <w:i/>
          <w:iCs/>
          <w:sz w:val="28"/>
          <w:szCs w:val="28"/>
          <w:lang w:val="uk-UA"/>
        </w:rPr>
      </w:pPr>
      <w:r w:rsidRPr="00DB348A">
        <w:rPr>
          <w:rFonts w:ascii="Times New Roman" w:eastAsia="Times New Roman" w:hAnsi="Times New Roman" w:cs="Times New Roman"/>
          <w:i/>
          <w:iCs/>
          <w:sz w:val="28"/>
          <w:szCs w:val="28"/>
          <w:lang w:val="uk-UA"/>
        </w:rPr>
        <w:t>Джерело: розроблено автором на основі [3, 8, 13, 14, 15, 19, 26, 55]</w:t>
      </w:r>
    </w:p>
    <w:p w14:paraId="0B66ACF6" w14:textId="77777777" w:rsidR="00783421" w:rsidRPr="00DB348A" w:rsidRDefault="00783421">
      <w:pPr>
        <w:spacing w:after="120" w:line="360" w:lineRule="auto"/>
        <w:ind w:firstLine="709"/>
        <w:jc w:val="both"/>
        <w:rPr>
          <w:rFonts w:ascii="Times New Roman" w:eastAsia="Times New Roman" w:hAnsi="Times New Roman" w:cs="Times New Roman"/>
          <w:sz w:val="28"/>
          <w:szCs w:val="28"/>
          <w:lang w:val="uk-UA"/>
        </w:rPr>
      </w:pPr>
    </w:p>
    <w:p w14:paraId="7D061A7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Традиційне кадрове адміністрування історично концентрувалося на веденні обліку, дотриманні нормативів та операційному супроводі трудових відносин. На відміну від нього, HRM поєднує операційні та стратегічні компоненти – від планування потреб і добору до управління результативністю, розвитку та формування культури [8]. Стратегічний HRM (SHRM) поєднує HR‑політику з бізнес‑стратегією, перетворюючи HR‑функцію на партнера у досягненні цілей організації, з акцентом на компетентності, інновації та зміни [5].</w:t>
      </w:r>
    </w:p>
    <w:p w14:paraId="6E32B49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Еволюційно перехід до стратегічної системи управління людськими ресурсами (SHRM) відбувся завдяки декільком інтелектуальним зрушенням: переосмисленню працівника як носія знань і креативного капіталу, широкому впровадженню </w:t>
      </w:r>
      <w:proofErr w:type="spellStart"/>
      <w:r w:rsidRPr="00DB348A">
        <w:rPr>
          <w:rFonts w:ascii="Times New Roman" w:eastAsia="Times New Roman" w:hAnsi="Times New Roman" w:cs="Times New Roman"/>
          <w:sz w:val="28"/>
          <w:szCs w:val="28"/>
          <w:lang w:val="uk-UA"/>
        </w:rPr>
        <w:t>цілевстановлення</w:t>
      </w:r>
      <w:proofErr w:type="spellEnd"/>
      <w:r w:rsidRPr="00DB348A">
        <w:rPr>
          <w:rFonts w:ascii="Times New Roman" w:eastAsia="Times New Roman" w:hAnsi="Times New Roman" w:cs="Times New Roman"/>
          <w:sz w:val="28"/>
          <w:szCs w:val="28"/>
          <w:lang w:val="uk-UA"/>
        </w:rPr>
        <w:t xml:space="preserve"> (MBO) і метрик результативності, визнанню ролі організаційної культури в реалізації стратегії [55]. HRM – це не лише набір процедур, а цілісна управлінська логіка, що зв’язує людей, процеси та цінності організації [10].</w:t>
      </w:r>
    </w:p>
    <w:p w14:paraId="2A476292"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Сутність HRM розкривається через його функціональну архітектуру: планування потреб, </w:t>
      </w:r>
      <w:proofErr w:type="spellStart"/>
      <w:r w:rsidRPr="00DB348A">
        <w:rPr>
          <w:rFonts w:ascii="Times New Roman" w:eastAsia="Times New Roman" w:hAnsi="Times New Roman" w:cs="Times New Roman"/>
          <w:sz w:val="28"/>
          <w:szCs w:val="28"/>
          <w:lang w:val="uk-UA"/>
        </w:rPr>
        <w:t>рекрутинг</w:t>
      </w:r>
      <w:proofErr w:type="spellEnd"/>
      <w:r w:rsidRPr="00DB348A">
        <w:rPr>
          <w:rFonts w:ascii="Times New Roman" w:eastAsia="Times New Roman" w:hAnsi="Times New Roman" w:cs="Times New Roman"/>
          <w:sz w:val="28"/>
          <w:szCs w:val="28"/>
          <w:lang w:val="uk-UA"/>
        </w:rPr>
        <w:t xml:space="preserve"> і селекція, адаптація, управління результативністю, навчання і розвиток, компенсації та пільги, охорона праці, внутрішні комунікації, управління знаннями, розвиток лідерства, формування культури й соціальної відповідальності [8], [10].</w:t>
      </w:r>
    </w:p>
    <w:p w14:paraId="0F9D40CD"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Інтеграція вищезазначених функцій у єдиний процес забезпечується процедурами, цифровими інструментами, а також </w:t>
      </w:r>
      <w:proofErr w:type="spellStart"/>
      <w:r w:rsidRPr="00DB348A">
        <w:rPr>
          <w:rFonts w:ascii="Times New Roman" w:eastAsia="Times New Roman" w:hAnsi="Times New Roman" w:cs="Times New Roman"/>
          <w:sz w:val="28"/>
          <w:szCs w:val="28"/>
          <w:lang w:val="uk-UA"/>
        </w:rPr>
        <w:t>компетентнісними</w:t>
      </w:r>
      <w:proofErr w:type="spellEnd"/>
      <w:r w:rsidRPr="00DB348A">
        <w:rPr>
          <w:rFonts w:ascii="Times New Roman" w:eastAsia="Times New Roman" w:hAnsi="Times New Roman" w:cs="Times New Roman"/>
          <w:sz w:val="28"/>
          <w:szCs w:val="28"/>
          <w:lang w:val="uk-UA"/>
        </w:rPr>
        <w:t xml:space="preserve"> моделями, що визначають очікувані поведінкові індикатори для ролей і рівнів [26].</w:t>
      </w:r>
    </w:p>
    <w:p w14:paraId="1ECBB012"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Перелік функцій системи управління людськими ресурсами та інструменти їх реалізації наведені в табл. 1.2. </w:t>
      </w:r>
    </w:p>
    <w:p w14:paraId="072E73D7" w14:textId="77777777" w:rsidR="00783421" w:rsidRPr="00DB348A" w:rsidRDefault="00034551">
      <w:pPr>
        <w:spacing w:line="360" w:lineRule="auto"/>
        <w:ind w:firstLine="709"/>
        <w:jc w:val="right"/>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Таблиця 1.2</w:t>
      </w:r>
    </w:p>
    <w:p w14:paraId="1C1EB5A8"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Функції HRM й інструменти реалізації</w:t>
      </w:r>
    </w:p>
    <w:tbl>
      <w:tblPr>
        <w:tblStyle w:val="a8"/>
        <w:tblW w:w="894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65"/>
        <w:gridCol w:w="2325"/>
        <w:gridCol w:w="2790"/>
        <w:gridCol w:w="1860"/>
      </w:tblGrid>
      <w:tr w:rsidR="00783421" w:rsidRPr="00DB348A" w14:paraId="3F936C1C" w14:textId="77777777">
        <w:trPr>
          <w:jc w:val="center"/>
        </w:trPr>
        <w:tc>
          <w:tcPr>
            <w:tcW w:w="1965" w:type="dxa"/>
          </w:tcPr>
          <w:p w14:paraId="612BAA7F" w14:textId="77777777" w:rsidR="00783421" w:rsidRPr="00DB348A" w:rsidRDefault="00034551" w:rsidP="00DB348A">
            <w:pP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Функція</w:t>
            </w:r>
          </w:p>
        </w:tc>
        <w:tc>
          <w:tcPr>
            <w:tcW w:w="2325" w:type="dxa"/>
          </w:tcPr>
          <w:p w14:paraId="6338BA61" w14:textId="77777777" w:rsidR="00783421" w:rsidRPr="00DB348A" w:rsidRDefault="00034551" w:rsidP="00DB348A">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Зміст</w:t>
            </w:r>
          </w:p>
        </w:tc>
        <w:tc>
          <w:tcPr>
            <w:tcW w:w="2790" w:type="dxa"/>
          </w:tcPr>
          <w:p w14:paraId="1252F8D4" w14:textId="77777777" w:rsidR="00783421" w:rsidRPr="00DB348A" w:rsidRDefault="00034551" w:rsidP="00DB348A">
            <w:pP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Інструменти</w:t>
            </w:r>
          </w:p>
        </w:tc>
        <w:tc>
          <w:tcPr>
            <w:tcW w:w="1860" w:type="dxa"/>
          </w:tcPr>
          <w:p w14:paraId="14208B79" w14:textId="77777777" w:rsidR="00783421" w:rsidRPr="00DB348A" w:rsidRDefault="00034551" w:rsidP="00DB348A">
            <w:pP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Автори</w:t>
            </w:r>
          </w:p>
        </w:tc>
      </w:tr>
      <w:tr w:rsidR="00783421" w:rsidRPr="00DB348A" w14:paraId="5518A7E5" w14:textId="77777777">
        <w:trPr>
          <w:jc w:val="center"/>
        </w:trPr>
        <w:tc>
          <w:tcPr>
            <w:tcW w:w="1965" w:type="dxa"/>
          </w:tcPr>
          <w:p w14:paraId="15A74F22"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Планування</w:t>
            </w:r>
          </w:p>
        </w:tc>
        <w:tc>
          <w:tcPr>
            <w:tcW w:w="2325" w:type="dxa"/>
          </w:tcPr>
          <w:p w14:paraId="4E93807A"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Оцінка потреб, структурування ролей</w:t>
            </w:r>
          </w:p>
        </w:tc>
        <w:tc>
          <w:tcPr>
            <w:tcW w:w="2790" w:type="dxa"/>
          </w:tcPr>
          <w:p w14:paraId="0BB499D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Систематичне планування потреби організації в персоналі, профілі компетенцій</w:t>
            </w:r>
          </w:p>
        </w:tc>
        <w:tc>
          <w:tcPr>
            <w:tcW w:w="1860" w:type="dxa"/>
            <w:shd w:val="clear" w:color="auto" w:fill="auto"/>
            <w:tcMar>
              <w:top w:w="100" w:type="dxa"/>
              <w:left w:w="100" w:type="dxa"/>
              <w:bottom w:w="100" w:type="dxa"/>
              <w:right w:w="100" w:type="dxa"/>
            </w:tcMar>
          </w:tcPr>
          <w:p w14:paraId="2A7EBEEC"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Водолажська</w:t>
            </w:r>
            <w:proofErr w:type="spellEnd"/>
            <w:r w:rsidRPr="00DB348A">
              <w:rPr>
                <w:rFonts w:ascii="Times New Roman" w:eastAsia="Times New Roman" w:hAnsi="Times New Roman" w:cs="Times New Roman"/>
                <w:sz w:val="24"/>
                <w:szCs w:val="24"/>
                <w:lang w:val="uk-UA"/>
              </w:rPr>
              <w:t xml:space="preserve"> Т. О., </w:t>
            </w:r>
          </w:p>
          <w:p w14:paraId="5B6F3A3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Робул</w:t>
            </w:r>
            <w:proofErr w:type="spellEnd"/>
            <w:r w:rsidRPr="00DB348A">
              <w:rPr>
                <w:rFonts w:ascii="Times New Roman" w:eastAsia="Times New Roman" w:hAnsi="Times New Roman" w:cs="Times New Roman"/>
                <w:sz w:val="24"/>
                <w:szCs w:val="24"/>
                <w:lang w:val="uk-UA"/>
              </w:rPr>
              <w:t xml:space="preserve"> Ю. В.</w:t>
            </w:r>
          </w:p>
        </w:tc>
      </w:tr>
      <w:tr w:rsidR="00783421" w:rsidRPr="00DB348A" w14:paraId="37BB210C" w14:textId="77777777">
        <w:trPr>
          <w:jc w:val="center"/>
        </w:trPr>
        <w:tc>
          <w:tcPr>
            <w:tcW w:w="1965" w:type="dxa"/>
          </w:tcPr>
          <w:p w14:paraId="2DEDCF37"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Рекрутинг</w:t>
            </w:r>
            <w:proofErr w:type="spellEnd"/>
            <w:r w:rsidRPr="00DB348A">
              <w:rPr>
                <w:rFonts w:ascii="Times New Roman" w:eastAsia="Times New Roman" w:hAnsi="Times New Roman" w:cs="Times New Roman"/>
                <w:sz w:val="24"/>
                <w:szCs w:val="24"/>
                <w:lang w:val="uk-UA"/>
              </w:rPr>
              <w:t>/</w:t>
            </w:r>
          </w:p>
          <w:p w14:paraId="17332E5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селекція</w:t>
            </w:r>
          </w:p>
        </w:tc>
        <w:tc>
          <w:tcPr>
            <w:tcW w:w="2325" w:type="dxa"/>
          </w:tcPr>
          <w:p w14:paraId="2185DD1B"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Пошук і відбір кандидатів</w:t>
            </w:r>
          </w:p>
        </w:tc>
        <w:tc>
          <w:tcPr>
            <w:tcW w:w="2790" w:type="dxa"/>
          </w:tcPr>
          <w:p w14:paraId="2780274E"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Структуровані інтерв’ю, тести,  кейси</w:t>
            </w:r>
          </w:p>
        </w:tc>
        <w:tc>
          <w:tcPr>
            <w:tcW w:w="1860" w:type="dxa"/>
            <w:shd w:val="clear" w:color="auto" w:fill="auto"/>
            <w:tcMar>
              <w:top w:w="100" w:type="dxa"/>
              <w:left w:w="100" w:type="dxa"/>
              <w:bottom w:w="100" w:type="dxa"/>
              <w:right w:w="100" w:type="dxa"/>
            </w:tcMar>
          </w:tcPr>
          <w:p w14:paraId="7A70B4A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Кобеля З.І.,</w:t>
            </w:r>
          </w:p>
          <w:p w14:paraId="50CF31E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Чавичалов</w:t>
            </w:r>
            <w:proofErr w:type="spellEnd"/>
            <w:r w:rsidRPr="00DB348A">
              <w:rPr>
                <w:rFonts w:ascii="Times New Roman" w:eastAsia="Times New Roman" w:hAnsi="Times New Roman" w:cs="Times New Roman"/>
                <w:sz w:val="24"/>
                <w:szCs w:val="24"/>
                <w:lang w:val="uk-UA"/>
              </w:rPr>
              <w:t xml:space="preserve"> І. І. </w:t>
            </w:r>
          </w:p>
        </w:tc>
      </w:tr>
      <w:tr w:rsidR="00783421" w:rsidRPr="00DB348A" w14:paraId="47FA254B" w14:textId="77777777">
        <w:trPr>
          <w:jc w:val="center"/>
        </w:trPr>
        <w:tc>
          <w:tcPr>
            <w:tcW w:w="1965" w:type="dxa"/>
          </w:tcPr>
          <w:p w14:paraId="20EF9BEF"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Адаптація</w:t>
            </w:r>
          </w:p>
        </w:tc>
        <w:tc>
          <w:tcPr>
            <w:tcW w:w="2325" w:type="dxa"/>
          </w:tcPr>
          <w:p w14:paraId="233DD9BF"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Процес введення нового працівника в організацію та посаду і наставництво</w:t>
            </w:r>
          </w:p>
        </w:tc>
        <w:tc>
          <w:tcPr>
            <w:tcW w:w="2790" w:type="dxa"/>
          </w:tcPr>
          <w:p w14:paraId="16D7378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Чек-листи, наставництво, база знань й навчальна екосистема всередині компанії</w:t>
            </w:r>
          </w:p>
        </w:tc>
        <w:tc>
          <w:tcPr>
            <w:tcW w:w="1860" w:type="dxa"/>
            <w:shd w:val="clear" w:color="auto" w:fill="auto"/>
            <w:tcMar>
              <w:top w:w="100" w:type="dxa"/>
              <w:left w:w="100" w:type="dxa"/>
              <w:bottom w:w="100" w:type="dxa"/>
              <w:right w:w="100" w:type="dxa"/>
            </w:tcMar>
          </w:tcPr>
          <w:p w14:paraId="5979DFE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Філатова М. О.,</w:t>
            </w:r>
          </w:p>
          <w:p w14:paraId="3390758B" w14:textId="77777777" w:rsidR="00783421" w:rsidRPr="00DB348A" w:rsidRDefault="00034551" w:rsidP="00DB348A">
            <w:pPr>
              <w:spacing w:line="240" w:lineRule="auto"/>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Валшам</w:t>
            </w:r>
            <w:proofErr w:type="spellEnd"/>
            <w:r w:rsidRPr="00DB348A">
              <w:rPr>
                <w:rFonts w:ascii="Times New Roman" w:eastAsia="Times New Roman" w:hAnsi="Times New Roman" w:cs="Times New Roman"/>
                <w:sz w:val="24"/>
                <w:szCs w:val="24"/>
                <w:lang w:val="uk-UA"/>
              </w:rPr>
              <w:t xml:space="preserve"> Дж.</w:t>
            </w:r>
          </w:p>
        </w:tc>
      </w:tr>
      <w:tr w:rsidR="00783421" w:rsidRPr="00DB348A" w14:paraId="2C88F2F3" w14:textId="77777777">
        <w:trPr>
          <w:jc w:val="center"/>
        </w:trPr>
        <w:tc>
          <w:tcPr>
            <w:tcW w:w="1965" w:type="dxa"/>
          </w:tcPr>
          <w:p w14:paraId="6275993E"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Результативність</w:t>
            </w:r>
          </w:p>
        </w:tc>
        <w:tc>
          <w:tcPr>
            <w:tcW w:w="2325" w:type="dxa"/>
          </w:tcPr>
          <w:p w14:paraId="5484C80C"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Цілі, KPI/OKR (інструменти цілепокладання й вимірювання результатів), зворотний зв’язок</w:t>
            </w:r>
          </w:p>
        </w:tc>
        <w:tc>
          <w:tcPr>
            <w:tcW w:w="2790" w:type="dxa"/>
          </w:tcPr>
          <w:p w14:paraId="04FB5D1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MBO/OKR (системи управління цілями), </w:t>
            </w:r>
            <w:proofErr w:type="spellStart"/>
            <w:r w:rsidRPr="00DB348A">
              <w:rPr>
                <w:rFonts w:ascii="Times New Roman" w:eastAsia="Times New Roman" w:hAnsi="Times New Roman" w:cs="Times New Roman"/>
                <w:sz w:val="24"/>
                <w:szCs w:val="24"/>
                <w:lang w:val="uk-UA"/>
              </w:rPr>
              <w:t>рев’ю</w:t>
            </w:r>
            <w:proofErr w:type="spellEnd"/>
          </w:p>
        </w:tc>
        <w:tc>
          <w:tcPr>
            <w:tcW w:w="1860" w:type="dxa"/>
            <w:shd w:val="clear" w:color="auto" w:fill="auto"/>
            <w:tcMar>
              <w:top w:w="100" w:type="dxa"/>
              <w:left w:w="100" w:type="dxa"/>
              <w:bottom w:w="100" w:type="dxa"/>
              <w:right w:w="100" w:type="dxa"/>
            </w:tcMar>
          </w:tcPr>
          <w:p w14:paraId="3A2FD277"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Робул</w:t>
            </w:r>
            <w:proofErr w:type="spellEnd"/>
            <w:r w:rsidRPr="00DB348A">
              <w:rPr>
                <w:rFonts w:ascii="Times New Roman" w:eastAsia="Times New Roman" w:hAnsi="Times New Roman" w:cs="Times New Roman"/>
                <w:sz w:val="24"/>
                <w:szCs w:val="24"/>
                <w:lang w:val="uk-UA"/>
              </w:rPr>
              <w:t xml:space="preserve"> Ю. В.,</w:t>
            </w:r>
          </w:p>
          <w:p w14:paraId="57A9EA2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Рональд </w:t>
            </w:r>
            <w:proofErr w:type="spellStart"/>
            <w:r w:rsidRPr="00DB348A">
              <w:rPr>
                <w:rFonts w:ascii="Times New Roman" w:eastAsia="Times New Roman" w:hAnsi="Times New Roman" w:cs="Times New Roman"/>
                <w:sz w:val="24"/>
                <w:szCs w:val="24"/>
                <w:lang w:val="uk-UA"/>
              </w:rPr>
              <w:t>Дж</w:t>
            </w:r>
            <w:proofErr w:type="spellEnd"/>
            <w:r w:rsidRPr="00DB348A">
              <w:rPr>
                <w:rFonts w:ascii="Times New Roman" w:eastAsia="Times New Roman" w:hAnsi="Times New Roman" w:cs="Times New Roman"/>
                <w:sz w:val="24"/>
                <w:szCs w:val="24"/>
                <w:lang w:val="uk-UA"/>
              </w:rPr>
              <w:t>.</w:t>
            </w:r>
          </w:p>
        </w:tc>
      </w:tr>
      <w:tr w:rsidR="00783421" w:rsidRPr="00DB348A" w14:paraId="108EBE57" w14:textId="77777777">
        <w:trPr>
          <w:jc w:val="center"/>
        </w:trPr>
        <w:tc>
          <w:tcPr>
            <w:tcW w:w="1965" w:type="dxa"/>
          </w:tcPr>
          <w:p w14:paraId="1CDD15C4"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Навчання і розвиток</w:t>
            </w:r>
          </w:p>
        </w:tc>
        <w:tc>
          <w:tcPr>
            <w:tcW w:w="2325" w:type="dxa"/>
          </w:tcPr>
          <w:p w14:paraId="6898D09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Learning</w:t>
            </w:r>
            <w:proofErr w:type="spellEnd"/>
            <w:r w:rsidRPr="00DB348A">
              <w:rPr>
                <w:rFonts w:ascii="Times New Roman" w:eastAsia="Times New Roman" w:hAnsi="Times New Roman" w:cs="Times New Roman"/>
                <w:sz w:val="24"/>
                <w:szCs w:val="24"/>
                <w:lang w:val="uk-UA"/>
              </w:rPr>
              <w:t xml:space="preserve"> &amp; </w:t>
            </w:r>
            <w:proofErr w:type="spellStart"/>
            <w:r w:rsidRPr="00DB348A">
              <w:rPr>
                <w:rFonts w:ascii="Times New Roman" w:eastAsia="Times New Roman" w:hAnsi="Times New Roman" w:cs="Times New Roman"/>
                <w:sz w:val="24"/>
                <w:szCs w:val="24"/>
                <w:lang w:val="uk-UA"/>
              </w:rPr>
              <w:t>Development</w:t>
            </w:r>
            <w:proofErr w:type="spellEnd"/>
            <w:r w:rsidRPr="00DB348A">
              <w:rPr>
                <w:rFonts w:ascii="Times New Roman" w:eastAsia="Times New Roman" w:hAnsi="Times New Roman" w:cs="Times New Roman"/>
                <w:sz w:val="24"/>
                <w:szCs w:val="24"/>
                <w:lang w:val="uk-UA"/>
              </w:rPr>
              <w:t xml:space="preserve"> (система навчання й розвитку персоналу в організації), </w:t>
            </w:r>
            <w:proofErr w:type="spellStart"/>
            <w:r w:rsidRPr="00DB348A">
              <w:rPr>
                <w:rFonts w:ascii="Times New Roman" w:eastAsia="Times New Roman" w:hAnsi="Times New Roman" w:cs="Times New Roman"/>
                <w:sz w:val="24"/>
                <w:szCs w:val="24"/>
                <w:lang w:val="uk-UA"/>
              </w:rPr>
              <w:t>мікронавчання</w:t>
            </w:r>
            <w:proofErr w:type="spellEnd"/>
            <w:r w:rsidRPr="00DB348A">
              <w:rPr>
                <w:rFonts w:ascii="Times New Roman" w:eastAsia="Times New Roman" w:hAnsi="Times New Roman" w:cs="Times New Roman"/>
                <w:sz w:val="24"/>
                <w:szCs w:val="24"/>
                <w:lang w:val="uk-UA"/>
              </w:rPr>
              <w:t>, індивідуальний план розвитку працівника</w:t>
            </w:r>
          </w:p>
        </w:tc>
        <w:tc>
          <w:tcPr>
            <w:tcW w:w="2790" w:type="dxa"/>
          </w:tcPr>
          <w:p w14:paraId="498779F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Платформи освітнього досвіду для працівників, програми розвитку лідерства</w:t>
            </w:r>
          </w:p>
        </w:tc>
        <w:tc>
          <w:tcPr>
            <w:tcW w:w="1860" w:type="dxa"/>
            <w:shd w:val="clear" w:color="auto" w:fill="auto"/>
            <w:tcMar>
              <w:top w:w="100" w:type="dxa"/>
              <w:left w:w="100" w:type="dxa"/>
              <w:bottom w:w="100" w:type="dxa"/>
              <w:right w:w="100" w:type="dxa"/>
            </w:tcMar>
          </w:tcPr>
          <w:p w14:paraId="6D5EC04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Сафонов Ю. М., Масленніков Є. І., </w:t>
            </w:r>
          </w:p>
          <w:p w14:paraId="67039C44"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Філатова М. О.,</w:t>
            </w:r>
          </w:p>
        </w:tc>
      </w:tr>
      <w:tr w:rsidR="00783421" w:rsidRPr="00DB348A" w14:paraId="762D8504" w14:textId="77777777">
        <w:trPr>
          <w:jc w:val="center"/>
        </w:trPr>
        <w:tc>
          <w:tcPr>
            <w:tcW w:w="1965" w:type="dxa"/>
          </w:tcPr>
          <w:p w14:paraId="4F28B6B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Компенсації/</w:t>
            </w:r>
          </w:p>
          <w:p w14:paraId="67F683A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пільги</w:t>
            </w:r>
          </w:p>
        </w:tc>
        <w:tc>
          <w:tcPr>
            <w:tcW w:w="2325" w:type="dxa"/>
          </w:tcPr>
          <w:p w14:paraId="7724F96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Справедлива винагорода</w:t>
            </w:r>
          </w:p>
        </w:tc>
        <w:tc>
          <w:tcPr>
            <w:tcW w:w="2790" w:type="dxa"/>
          </w:tcPr>
          <w:p w14:paraId="6080C18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Грейди</w:t>
            </w:r>
            <w:proofErr w:type="spellEnd"/>
            <w:r w:rsidRPr="00DB348A">
              <w:rPr>
                <w:rFonts w:ascii="Times New Roman" w:eastAsia="Times New Roman" w:hAnsi="Times New Roman" w:cs="Times New Roman"/>
                <w:sz w:val="24"/>
                <w:szCs w:val="24"/>
                <w:lang w:val="uk-UA"/>
              </w:rPr>
              <w:t xml:space="preserve">, </w:t>
            </w:r>
          </w:p>
          <w:p w14:paraId="468E360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політика компенсацій</w:t>
            </w:r>
          </w:p>
        </w:tc>
        <w:tc>
          <w:tcPr>
            <w:tcW w:w="1860" w:type="dxa"/>
            <w:shd w:val="clear" w:color="auto" w:fill="auto"/>
            <w:tcMar>
              <w:top w:w="100" w:type="dxa"/>
              <w:left w:w="100" w:type="dxa"/>
              <w:bottom w:w="100" w:type="dxa"/>
              <w:right w:w="100" w:type="dxa"/>
            </w:tcMar>
          </w:tcPr>
          <w:p w14:paraId="58BBBBC1"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Водолажська</w:t>
            </w:r>
            <w:proofErr w:type="spellEnd"/>
            <w:r w:rsidRPr="00DB348A">
              <w:rPr>
                <w:rFonts w:ascii="Times New Roman" w:eastAsia="Times New Roman" w:hAnsi="Times New Roman" w:cs="Times New Roman"/>
                <w:sz w:val="24"/>
                <w:szCs w:val="24"/>
                <w:lang w:val="uk-UA"/>
              </w:rPr>
              <w:t xml:space="preserve"> Т. О., Криворучко О. М.,</w:t>
            </w:r>
          </w:p>
          <w:p w14:paraId="351EB5B4"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Кобеля З.І.,</w:t>
            </w:r>
          </w:p>
        </w:tc>
      </w:tr>
      <w:tr w:rsidR="00783421" w:rsidRPr="00DB348A" w14:paraId="13B8C5D3" w14:textId="77777777">
        <w:trPr>
          <w:jc w:val="center"/>
        </w:trPr>
        <w:tc>
          <w:tcPr>
            <w:tcW w:w="1965" w:type="dxa"/>
          </w:tcPr>
          <w:p w14:paraId="4B54E75C"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lastRenderedPageBreak/>
              <w:t>Охорона праці</w:t>
            </w:r>
          </w:p>
        </w:tc>
        <w:tc>
          <w:tcPr>
            <w:tcW w:w="2325" w:type="dxa"/>
          </w:tcPr>
          <w:p w14:paraId="133C867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Безпека та відповідність</w:t>
            </w:r>
          </w:p>
        </w:tc>
        <w:tc>
          <w:tcPr>
            <w:tcW w:w="2790" w:type="dxa"/>
          </w:tcPr>
          <w:p w14:paraId="13FF7F77"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Політики </w:t>
            </w:r>
            <w:proofErr w:type="spellStart"/>
            <w:r w:rsidRPr="00DB348A">
              <w:rPr>
                <w:rFonts w:ascii="Times New Roman" w:eastAsia="Times New Roman" w:hAnsi="Times New Roman" w:cs="Times New Roman"/>
                <w:sz w:val="24"/>
                <w:szCs w:val="24"/>
                <w:lang w:val="uk-UA"/>
              </w:rPr>
              <w:t>Health</w:t>
            </w:r>
            <w:proofErr w:type="spellEnd"/>
            <w:r w:rsidRPr="00DB348A">
              <w:rPr>
                <w:rFonts w:ascii="Times New Roman" w:eastAsia="Times New Roman" w:hAnsi="Times New Roman" w:cs="Times New Roman"/>
                <w:sz w:val="24"/>
                <w:szCs w:val="24"/>
                <w:lang w:val="uk-UA"/>
              </w:rPr>
              <w:t xml:space="preserve"> &amp; </w:t>
            </w:r>
            <w:proofErr w:type="spellStart"/>
            <w:r w:rsidRPr="00DB348A">
              <w:rPr>
                <w:rFonts w:ascii="Times New Roman" w:eastAsia="Times New Roman" w:hAnsi="Times New Roman" w:cs="Times New Roman"/>
                <w:sz w:val="24"/>
                <w:szCs w:val="24"/>
                <w:lang w:val="uk-UA"/>
              </w:rPr>
              <w:t>Safety</w:t>
            </w:r>
            <w:proofErr w:type="spellEnd"/>
            <w:r w:rsidRPr="00DB348A">
              <w:rPr>
                <w:rFonts w:ascii="Times New Roman" w:eastAsia="Times New Roman" w:hAnsi="Times New Roman" w:cs="Times New Roman"/>
                <w:sz w:val="24"/>
                <w:szCs w:val="24"/>
                <w:lang w:val="uk-UA"/>
              </w:rPr>
              <w:t xml:space="preserve"> (охорона здоров’я та безпеки праці), тренінги</w:t>
            </w:r>
          </w:p>
        </w:tc>
        <w:tc>
          <w:tcPr>
            <w:tcW w:w="1860" w:type="dxa"/>
            <w:shd w:val="clear" w:color="auto" w:fill="auto"/>
            <w:tcMar>
              <w:top w:w="100" w:type="dxa"/>
              <w:left w:w="100" w:type="dxa"/>
              <w:bottom w:w="100" w:type="dxa"/>
              <w:right w:w="100" w:type="dxa"/>
            </w:tcMar>
          </w:tcPr>
          <w:p w14:paraId="4BC9B1DA" w14:textId="77777777" w:rsidR="00783421" w:rsidRPr="00DB348A" w:rsidRDefault="00034551" w:rsidP="00DB348A">
            <w:pPr>
              <w:spacing w:line="240" w:lineRule="auto"/>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4"/>
                <w:szCs w:val="24"/>
                <w:lang w:val="uk-UA"/>
              </w:rPr>
              <w:t>Водолажська</w:t>
            </w:r>
            <w:proofErr w:type="spellEnd"/>
            <w:r w:rsidRPr="00DB348A">
              <w:rPr>
                <w:rFonts w:ascii="Times New Roman" w:eastAsia="Times New Roman" w:hAnsi="Times New Roman" w:cs="Times New Roman"/>
                <w:sz w:val="24"/>
                <w:szCs w:val="24"/>
                <w:lang w:val="uk-UA"/>
              </w:rPr>
              <w:t xml:space="preserve"> Т. О., Криворучко О. М.</w:t>
            </w:r>
          </w:p>
        </w:tc>
      </w:tr>
      <w:tr w:rsidR="00783421" w:rsidRPr="00DB348A" w14:paraId="4BB94975" w14:textId="77777777">
        <w:trPr>
          <w:jc w:val="center"/>
        </w:trPr>
        <w:tc>
          <w:tcPr>
            <w:tcW w:w="1965" w:type="dxa"/>
          </w:tcPr>
          <w:p w14:paraId="3289EA0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Комунікації</w:t>
            </w:r>
          </w:p>
        </w:tc>
        <w:tc>
          <w:tcPr>
            <w:tcW w:w="2325" w:type="dxa"/>
          </w:tcPr>
          <w:p w14:paraId="6FE3AEC2"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Внутрішні канали і ритуали</w:t>
            </w:r>
          </w:p>
        </w:tc>
        <w:tc>
          <w:tcPr>
            <w:tcW w:w="2790" w:type="dxa"/>
          </w:tcPr>
          <w:p w14:paraId="0CB44CBA"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Тown-hall</w:t>
            </w:r>
            <w:proofErr w:type="spellEnd"/>
            <w:r w:rsidRPr="00DB348A">
              <w:rPr>
                <w:rFonts w:ascii="Times New Roman" w:eastAsia="Times New Roman" w:hAnsi="Times New Roman" w:cs="Times New Roman"/>
                <w:sz w:val="24"/>
                <w:szCs w:val="24"/>
                <w:lang w:val="uk-UA"/>
              </w:rPr>
              <w:t xml:space="preserve"> (відкриті зустрічі керівництва з працівниками),  контент-календарі</w:t>
            </w:r>
          </w:p>
        </w:tc>
        <w:tc>
          <w:tcPr>
            <w:tcW w:w="1860" w:type="dxa"/>
            <w:shd w:val="clear" w:color="auto" w:fill="auto"/>
            <w:tcMar>
              <w:top w:w="100" w:type="dxa"/>
              <w:left w:w="100" w:type="dxa"/>
              <w:bottom w:w="100" w:type="dxa"/>
              <w:right w:w="100" w:type="dxa"/>
            </w:tcMar>
          </w:tcPr>
          <w:p w14:paraId="7BF045F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Філатова М. О., </w:t>
            </w:r>
            <w:proofErr w:type="spellStart"/>
            <w:r w:rsidRPr="00DB348A">
              <w:rPr>
                <w:rFonts w:ascii="Times New Roman" w:eastAsia="Times New Roman" w:hAnsi="Times New Roman" w:cs="Times New Roman"/>
                <w:sz w:val="24"/>
                <w:szCs w:val="24"/>
                <w:lang w:val="uk-UA"/>
              </w:rPr>
              <w:t>Жмай</w:t>
            </w:r>
            <w:proofErr w:type="spellEnd"/>
            <w:r w:rsidRPr="00DB348A">
              <w:rPr>
                <w:rFonts w:ascii="Times New Roman" w:eastAsia="Times New Roman" w:hAnsi="Times New Roman" w:cs="Times New Roman"/>
                <w:sz w:val="24"/>
                <w:szCs w:val="24"/>
                <w:lang w:val="uk-UA"/>
              </w:rPr>
              <w:t xml:space="preserve"> О. В.</w:t>
            </w:r>
          </w:p>
        </w:tc>
      </w:tr>
      <w:tr w:rsidR="00783421" w:rsidRPr="00DB348A" w14:paraId="4DE56FDC" w14:textId="77777777">
        <w:trPr>
          <w:jc w:val="center"/>
        </w:trPr>
        <w:tc>
          <w:tcPr>
            <w:tcW w:w="1965" w:type="dxa"/>
          </w:tcPr>
          <w:p w14:paraId="1E43EBD7"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Управління знаннями</w:t>
            </w:r>
          </w:p>
        </w:tc>
        <w:tc>
          <w:tcPr>
            <w:tcW w:w="2325" w:type="dxa"/>
          </w:tcPr>
          <w:p w14:paraId="2EBB64E2"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Кодування/</w:t>
            </w:r>
          </w:p>
          <w:p w14:paraId="6619FA6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поширення знань</w:t>
            </w:r>
          </w:p>
        </w:tc>
        <w:tc>
          <w:tcPr>
            <w:tcW w:w="2790" w:type="dxa"/>
          </w:tcPr>
          <w:p w14:paraId="0DA84C7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Вікі (онлайн-база знань із можливістю спільного редагування), KMS (інформаційні системи)</w:t>
            </w:r>
          </w:p>
        </w:tc>
        <w:tc>
          <w:tcPr>
            <w:tcW w:w="1860" w:type="dxa"/>
            <w:shd w:val="clear" w:color="auto" w:fill="auto"/>
            <w:tcMar>
              <w:top w:w="100" w:type="dxa"/>
              <w:left w:w="100" w:type="dxa"/>
              <w:bottom w:w="100" w:type="dxa"/>
              <w:right w:w="100" w:type="dxa"/>
            </w:tcMar>
          </w:tcPr>
          <w:p w14:paraId="0C8B0FAF"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Філатова М. О., </w:t>
            </w:r>
            <w:proofErr w:type="spellStart"/>
            <w:r w:rsidRPr="00DB348A">
              <w:rPr>
                <w:rFonts w:ascii="Times New Roman" w:eastAsia="Times New Roman" w:hAnsi="Times New Roman" w:cs="Times New Roman"/>
                <w:sz w:val="24"/>
                <w:szCs w:val="24"/>
                <w:lang w:val="uk-UA"/>
              </w:rPr>
              <w:t>Жмай</w:t>
            </w:r>
            <w:proofErr w:type="spellEnd"/>
            <w:r w:rsidRPr="00DB348A">
              <w:rPr>
                <w:rFonts w:ascii="Times New Roman" w:eastAsia="Times New Roman" w:hAnsi="Times New Roman" w:cs="Times New Roman"/>
                <w:sz w:val="24"/>
                <w:szCs w:val="24"/>
                <w:lang w:val="uk-UA"/>
              </w:rPr>
              <w:t xml:space="preserve"> О. В., </w:t>
            </w:r>
            <w:proofErr w:type="spellStart"/>
            <w:r w:rsidRPr="00DB348A">
              <w:rPr>
                <w:rFonts w:ascii="Times New Roman" w:eastAsia="Times New Roman" w:hAnsi="Times New Roman" w:cs="Times New Roman"/>
                <w:sz w:val="24"/>
                <w:szCs w:val="24"/>
                <w:lang w:val="uk-UA"/>
              </w:rPr>
              <w:t>Валшам</w:t>
            </w:r>
            <w:proofErr w:type="spellEnd"/>
            <w:r w:rsidRPr="00DB348A">
              <w:rPr>
                <w:rFonts w:ascii="Times New Roman" w:eastAsia="Times New Roman" w:hAnsi="Times New Roman" w:cs="Times New Roman"/>
                <w:sz w:val="24"/>
                <w:szCs w:val="24"/>
                <w:lang w:val="uk-UA"/>
              </w:rPr>
              <w:t xml:space="preserve"> </w:t>
            </w:r>
            <w:proofErr w:type="spellStart"/>
            <w:r w:rsidRPr="00DB348A">
              <w:rPr>
                <w:rFonts w:ascii="Times New Roman" w:eastAsia="Times New Roman" w:hAnsi="Times New Roman" w:cs="Times New Roman"/>
                <w:sz w:val="24"/>
                <w:szCs w:val="24"/>
                <w:lang w:val="uk-UA"/>
              </w:rPr>
              <w:t>Дж</w:t>
            </w:r>
            <w:proofErr w:type="spellEnd"/>
            <w:r w:rsidRPr="00DB348A">
              <w:rPr>
                <w:rFonts w:ascii="Times New Roman" w:eastAsia="Times New Roman" w:hAnsi="Times New Roman" w:cs="Times New Roman"/>
                <w:sz w:val="24"/>
                <w:szCs w:val="24"/>
                <w:lang w:val="uk-UA"/>
              </w:rPr>
              <w:t>.</w:t>
            </w:r>
          </w:p>
        </w:tc>
      </w:tr>
      <w:tr w:rsidR="00783421" w:rsidRPr="00DB348A" w14:paraId="7FD0983E" w14:textId="77777777">
        <w:trPr>
          <w:jc w:val="center"/>
        </w:trPr>
        <w:tc>
          <w:tcPr>
            <w:tcW w:w="1965" w:type="dxa"/>
          </w:tcPr>
          <w:p w14:paraId="7601291B"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Лідерство/</w:t>
            </w:r>
          </w:p>
          <w:p w14:paraId="2592D70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культура</w:t>
            </w:r>
          </w:p>
        </w:tc>
        <w:tc>
          <w:tcPr>
            <w:tcW w:w="2325" w:type="dxa"/>
          </w:tcPr>
          <w:p w14:paraId="0D4F5EA4"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Норми, цінності, практики</w:t>
            </w:r>
          </w:p>
        </w:tc>
        <w:tc>
          <w:tcPr>
            <w:tcW w:w="2790" w:type="dxa"/>
          </w:tcPr>
          <w:p w14:paraId="38EE772C"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Кодекси, ритуали, корпоративна соціальна відповідальність</w:t>
            </w:r>
          </w:p>
        </w:tc>
        <w:tc>
          <w:tcPr>
            <w:tcW w:w="1860" w:type="dxa"/>
            <w:shd w:val="clear" w:color="auto" w:fill="auto"/>
            <w:tcMar>
              <w:top w:w="100" w:type="dxa"/>
              <w:left w:w="100" w:type="dxa"/>
              <w:bottom w:w="100" w:type="dxa"/>
              <w:right w:w="100" w:type="dxa"/>
            </w:tcMar>
          </w:tcPr>
          <w:p w14:paraId="2F5E924D"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Кобеля З.І., Водянка Л.Д., </w:t>
            </w:r>
            <w:proofErr w:type="spellStart"/>
            <w:r w:rsidRPr="00DB348A">
              <w:rPr>
                <w:rFonts w:ascii="Times New Roman" w:eastAsia="Times New Roman" w:hAnsi="Times New Roman" w:cs="Times New Roman"/>
                <w:sz w:val="24"/>
                <w:szCs w:val="24"/>
                <w:lang w:val="uk-UA"/>
              </w:rPr>
              <w:t>Ломачинська</w:t>
            </w:r>
            <w:proofErr w:type="spellEnd"/>
            <w:r w:rsidRPr="00DB348A">
              <w:rPr>
                <w:rFonts w:ascii="Times New Roman" w:eastAsia="Times New Roman" w:hAnsi="Times New Roman" w:cs="Times New Roman"/>
                <w:sz w:val="24"/>
                <w:szCs w:val="24"/>
                <w:lang w:val="uk-UA"/>
              </w:rPr>
              <w:t xml:space="preserve"> І. А., </w:t>
            </w:r>
          </w:p>
          <w:p w14:paraId="5A1F5A1B"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Халєєва</w:t>
            </w:r>
            <w:proofErr w:type="spellEnd"/>
            <w:r w:rsidRPr="00DB348A">
              <w:rPr>
                <w:rFonts w:ascii="Times New Roman" w:eastAsia="Times New Roman" w:hAnsi="Times New Roman" w:cs="Times New Roman"/>
                <w:sz w:val="24"/>
                <w:szCs w:val="24"/>
                <w:lang w:val="uk-UA"/>
              </w:rPr>
              <w:t xml:space="preserve"> Д. В., </w:t>
            </w:r>
            <w:proofErr w:type="spellStart"/>
            <w:r w:rsidRPr="00DB348A">
              <w:rPr>
                <w:rFonts w:ascii="Times New Roman" w:eastAsia="Times New Roman" w:hAnsi="Times New Roman" w:cs="Times New Roman"/>
                <w:sz w:val="24"/>
                <w:szCs w:val="24"/>
                <w:lang w:val="uk-UA"/>
              </w:rPr>
              <w:t>Шмагіна</w:t>
            </w:r>
            <w:proofErr w:type="spellEnd"/>
            <w:r w:rsidRPr="00DB348A">
              <w:rPr>
                <w:rFonts w:ascii="Times New Roman" w:eastAsia="Times New Roman" w:hAnsi="Times New Roman" w:cs="Times New Roman"/>
                <w:sz w:val="24"/>
                <w:szCs w:val="24"/>
                <w:lang w:val="uk-UA"/>
              </w:rPr>
              <w:t xml:space="preserve"> В. В.</w:t>
            </w:r>
          </w:p>
        </w:tc>
      </w:tr>
    </w:tbl>
    <w:p w14:paraId="006D8BF2" w14:textId="77777777" w:rsidR="00783421" w:rsidRPr="00DB348A" w:rsidRDefault="00034551">
      <w:pPr>
        <w:spacing w:after="120" w:line="360" w:lineRule="auto"/>
        <w:jc w:val="center"/>
        <w:rPr>
          <w:rFonts w:ascii="Times New Roman" w:eastAsia="Times New Roman" w:hAnsi="Times New Roman" w:cs="Times New Roman"/>
          <w:i/>
          <w:iCs/>
          <w:sz w:val="28"/>
          <w:szCs w:val="28"/>
          <w:lang w:val="uk-UA"/>
        </w:rPr>
      </w:pPr>
      <w:r w:rsidRPr="00DB348A">
        <w:rPr>
          <w:rFonts w:ascii="Times New Roman" w:eastAsia="Times New Roman" w:hAnsi="Times New Roman" w:cs="Times New Roman"/>
          <w:i/>
          <w:iCs/>
          <w:sz w:val="28"/>
          <w:szCs w:val="28"/>
          <w:lang w:val="uk-UA"/>
        </w:rPr>
        <w:t>Джерело: розроблено автором на основі [8, 10, 26, 32, 37, 55, 64]</w:t>
      </w:r>
    </w:p>
    <w:p w14:paraId="059E7B7D" w14:textId="77777777" w:rsidR="00783421" w:rsidRPr="00DB348A" w:rsidRDefault="00783421">
      <w:pPr>
        <w:spacing w:after="120" w:line="360" w:lineRule="auto"/>
        <w:jc w:val="center"/>
        <w:rPr>
          <w:rFonts w:ascii="Times New Roman" w:eastAsia="Times New Roman" w:hAnsi="Times New Roman" w:cs="Times New Roman"/>
          <w:i/>
          <w:iCs/>
          <w:sz w:val="28"/>
          <w:szCs w:val="28"/>
          <w:lang w:val="uk-UA"/>
        </w:rPr>
      </w:pPr>
    </w:p>
    <w:p w14:paraId="2BF4233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Культурний контекст істотно впливає на лідерство, комунікації, мотивацію та структуру винагород. Дослідження Е. </w:t>
      </w:r>
      <w:proofErr w:type="spellStart"/>
      <w:r w:rsidRPr="00DB348A">
        <w:rPr>
          <w:rFonts w:ascii="Times New Roman" w:eastAsia="Times New Roman" w:hAnsi="Times New Roman" w:cs="Times New Roman"/>
          <w:sz w:val="28"/>
          <w:szCs w:val="28"/>
          <w:lang w:val="uk-UA"/>
        </w:rPr>
        <w:t>Холла</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контекстність</w:t>
      </w:r>
      <w:proofErr w:type="spellEnd"/>
      <w:r w:rsidRPr="00DB348A">
        <w:rPr>
          <w:rFonts w:ascii="Times New Roman" w:eastAsia="Times New Roman" w:hAnsi="Times New Roman" w:cs="Times New Roman"/>
          <w:sz w:val="28"/>
          <w:szCs w:val="28"/>
          <w:lang w:val="uk-UA"/>
        </w:rPr>
        <w:t xml:space="preserve"> комунікації, </w:t>
      </w:r>
      <w:proofErr w:type="spellStart"/>
      <w:r w:rsidRPr="00DB348A">
        <w:rPr>
          <w:rFonts w:ascii="Times New Roman" w:eastAsia="Times New Roman" w:hAnsi="Times New Roman" w:cs="Times New Roman"/>
          <w:sz w:val="28"/>
          <w:szCs w:val="28"/>
          <w:lang w:val="uk-UA"/>
        </w:rPr>
        <w:t>моно</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vs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поліхронність</w:t>
      </w:r>
      <w:proofErr w:type="spellEnd"/>
      <w:r w:rsidRPr="00DB348A">
        <w:rPr>
          <w:rFonts w:ascii="Times New Roman" w:eastAsia="Times New Roman" w:hAnsi="Times New Roman" w:cs="Times New Roman"/>
          <w:sz w:val="28"/>
          <w:szCs w:val="28"/>
          <w:lang w:val="uk-UA"/>
        </w:rPr>
        <w:t xml:space="preserve"> часу) і Г. </w:t>
      </w:r>
      <w:proofErr w:type="spellStart"/>
      <w:r w:rsidRPr="00DB348A">
        <w:rPr>
          <w:rFonts w:ascii="Times New Roman" w:eastAsia="Times New Roman" w:hAnsi="Times New Roman" w:cs="Times New Roman"/>
          <w:sz w:val="28"/>
          <w:szCs w:val="28"/>
          <w:lang w:val="uk-UA"/>
        </w:rPr>
        <w:t>Гофстеде</w:t>
      </w:r>
      <w:proofErr w:type="spellEnd"/>
      <w:r w:rsidRPr="00DB348A">
        <w:rPr>
          <w:rFonts w:ascii="Times New Roman" w:eastAsia="Times New Roman" w:hAnsi="Times New Roman" w:cs="Times New Roman"/>
          <w:sz w:val="28"/>
          <w:szCs w:val="28"/>
          <w:lang w:val="uk-UA"/>
        </w:rPr>
        <w:t xml:space="preserve"> (ієрархічна дистанція, індивідуалізм/колективізм, уникнення невизначеності) пояснюють відмінності управлінської поведінки в різних країнах [45], [46]; [48], [49]. Модель </w:t>
      </w:r>
      <w:proofErr w:type="spellStart"/>
      <w:r w:rsidRPr="00DB348A">
        <w:rPr>
          <w:rFonts w:ascii="Times New Roman" w:eastAsia="Times New Roman" w:hAnsi="Times New Roman" w:cs="Times New Roman"/>
          <w:sz w:val="28"/>
          <w:szCs w:val="28"/>
          <w:lang w:val="uk-UA"/>
        </w:rPr>
        <w:t>Тромпенаарса</w:t>
      </w:r>
      <w:proofErr w:type="spellEnd"/>
      <w:r w:rsidRPr="00DB348A">
        <w:rPr>
          <w:rFonts w:ascii="Times New Roman" w:eastAsia="Times New Roman" w:hAnsi="Times New Roman" w:cs="Times New Roman"/>
          <w:sz w:val="28"/>
          <w:szCs w:val="28"/>
          <w:lang w:val="uk-UA"/>
        </w:rPr>
        <w:t>–</w:t>
      </w:r>
      <w:proofErr w:type="spellStart"/>
      <w:r w:rsidRPr="00DB348A">
        <w:rPr>
          <w:rFonts w:ascii="Times New Roman" w:eastAsia="Times New Roman" w:hAnsi="Times New Roman" w:cs="Times New Roman"/>
          <w:sz w:val="28"/>
          <w:szCs w:val="28"/>
          <w:lang w:val="uk-UA"/>
        </w:rPr>
        <w:t>Хемпдена-Тернера</w:t>
      </w:r>
      <w:proofErr w:type="spellEnd"/>
      <w:r w:rsidRPr="00DB348A">
        <w:rPr>
          <w:rFonts w:ascii="Times New Roman" w:eastAsia="Times New Roman" w:hAnsi="Times New Roman" w:cs="Times New Roman"/>
          <w:sz w:val="28"/>
          <w:szCs w:val="28"/>
          <w:lang w:val="uk-UA"/>
        </w:rPr>
        <w:t xml:space="preserve"> деталізує управлінські наслідки культурних вимірів як співвідношення правил і відносин, специфічності та </w:t>
      </w:r>
      <w:proofErr w:type="spellStart"/>
      <w:r w:rsidRPr="00DB348A">
        <w:rPr>
          <w:rFonts w:ascii="Times New Roman" w:eastAsia="Times New Roman" w:hAnsi="Times New Roman" w:cs="Times New Roman"/>
          <w:sz w:val="28"/>
          <w:szCs w:val="28"/>
          <w:lang w:val="uk-UA"/>
        </w:rPr>
        <w:t>дифузності</w:t>
      </w:r>
      <w:proofErr w:type="spellEnd"/>
      <w:r w:rsidRPr="00DB348A">
        <w:rPr>
          <w:rFonts w:ascii="Times New Roman" w:eastAsia="Times New Roman" w:hAnsi="Times New Roman" w:cs="Times New Roman"/>
          <w:sz w:val="28"/>
          <w:szCs w:val="28"/>
          <w:lang w:val="uk-UA"/>
        </w:rPr>
        <w:t xml:space="preserve"> [63].</w:t>
      </w:r>
    </w:p>
    <w:p w14:paraId="4FF78173" w14:textId="58CCFE13"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Культурні виміри і приклади управлінських дій у системі управління людськими ресурсами можна узагальнити та систематизувати</w:t>
      </w:r>
      <w:r w:rsidR="00DB348A">
        <w:rPr>
          <w:rFonts w:ascii="Times New Roman" w:eastAsia="Times New Roman" w:hAnsi="Times New Roman" w:cs="Times New Roman"/>
          <w:sz w:val="28"/>
          <w:szCs w:val="28"/>
          <w:lang w:val="uk-UA"/>
        </w:rPr>
        <w:t xml:space="preserve">, що </w:t>
      </w:r>
      <w:r w:rsidRPr="00DB348A">
        <w:rPr>
          <w:rFonts w:ascii="Times New Roman" w:eastAsia="Times New Roman" w:hAnsi="Times New Roman" w:cs="Times New Roman"/>
          <w:sz w:val="28"/>
          <w:szCs w:val="28"/>
          <w:lang w:val="uk-UA"/>
        </w:rPr>
        <w:t xml:space="preserve">наведено в табл. 1.3. </w:t>
      </w:r>
    </w:p>
    <w:p w14:paraId="652E077B" w14:textId="77777777" w:rsidR="00783421" w:rsidRPr="00DB348A" w:rsidRDefault="00034551">
      <w:pPr>
        <w:spacing w:line="360" w:lineRule="auto"/>
        <w:ind w:firstLine="709"/>
        <w:jc w:val="right"/>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Таблиця 1.3</w:t>
      </w:r>
    </w:p>
    <w:p w14:paraId="31E1F504" w14:textId="77777777" w:rsidR="00783421" w:rsidRPr="00DB348A" w:rsidRDefault="00034551">
      <w:pPr>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Культурні виміри і приклади управлінських дій у HRM</w:t>
      </w:r>
    </w:p>
    <w:tbl>
      <w:tblPr>
        <w:tblStyle w:val="a9"/>
        <w:tblW w:w="9194"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98"/>
        <w:gridCol w:w="2298"/>
        <w:gridCol w:w="2299"/>
        <w:gridCol w:w="2299"/>
      </w:tblGrid>
      <w:tr w:rsidR="00783421" w:rsidRPr="00DB348A" w14:paraId="1866033E" w14:textId="77777777">
        <w:trPr>
          <w:jc w:val="center"/>
        </w:trPr>
        <w:tc>
          <w:tcPr>
            <w:tcW w:w="2298" w:type="dxa"/>
          </w:tcPr>
          <w:p w14:paraId="4481738B" w14:textId="77777777" w:rsidR="00783421" w:rsidRPr="00DB348A" w:rsidRDefault="00034551" w:rsidP="00DB348A">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lastRenderedPageBreak/>
              <w:t>Модель</w:t>
            </w:r>
          </w:p>
        </w:tc>
        <w:tc>
          <w:tcPr>
            <w:tcW w:w="2298" w:type="dxa"/>
          </w:tcPr>
          <w:p w14:paraId="353A7436" w14:textId="77777777" w:rsidR="00783421" w:rsidRPr="00DB348A" w:rsidRDefault="00034551" w:rsidP="00DB348A">
            <w:pP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Управлінське значення</w:t>
            </w:r>
          </w:p>
        </w:tc>
        <w:tc>
          <w:tcPr>
            <w:tcW w:w="2298" w:type="dxa"/>
          </w:tcPr>
          <w:p w14:paraId="1E8917DB" w14:textId="77777777" w:rsidR="00783421" w:rsidRPr="00DB348A" w:rsidRDefault="00034551" w:rsidP="00DB348A">
            <w:pP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Приклад управлінського рішення</w:t>
            </w:r>
          </w:p>
        </w:tc>
        <w:tc>
          <w:tcPr>
            <w:tcW w:w="2298" w:type="dxa"/>
          </w:tcPr>
          <w:p w14:paraId="0C64F70A" w14:textId="77777777" w:rsidR="00783421" w:rsidRPr="00DB348A" w:rsidRDefault="00034551" w:rsidP="00DB348A">
            <w:pPr>
              <w:spacing w:line="24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Джерела</w:t>
            </w:r>
          </w:p>
        </w:tc>
      </w:tr>
      <w:tr w:rsidR="00783421" w:rsidRPr="00DB348A" w14:paraId="55328851" w14:textId="77777777">
        <w:trPr>
          <w:jc w:val="center"/>
        </w:trPr>
        <w:tc>
          <w:tcPr>
            <w:tcW w:w="2298" w:type="dxa"/>
          </w:tcPr>
          <w:p w14:paraId="1C971560"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Контекстність</w:t>
            </w:r>
            <w:proofErr w:type="spellEnd"/>
          </w:p>
        </w:tc>
        <w:tc>
          <w:tcPr>
            <w:tcW w:w="2298" w:type="dxa"/>
          </w:tcPr>
          <w:p w14:paraId="6B1BD20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Щільність/</w:t>
            </w:r>
          </w:p>
          <w:p w14:paraId="25551B54"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явність сигналів у комунікації</w:t>
            </w:r>
          </w:p>
        </w:tc>
        <w:tc>
          <w:tcPr>
            <w:tcW w:w="2298" w:type="dxa"/>
          </w:tcPr>
          <w:p w14:paraId="4D0635C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Стандартизовані брифінги, візуальні чек-листи</w:t>
            </w:r>
          </w:p>
        </w:tc>
        <w:tc>
          <w:tcPr>
            <w:tcW w:w="2298" w:type="dxa"/>
            <w:shd w:val="clear" w:color="auto" w:fill="auto"/>
            <w:tcMar>
              <w:top w:w="100" w:type="dxa"/>
              <w:left w:w="100" w:type="dxa"/>
              <w:bottom w:w="100" w:type="dxa"/>
              <w:right w:w="100" w:type="dxa"/>
            </w:tcMar>
          </w:tcPr>
          <w:p w14:paraId="0249684A"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Е. </w:t>
            </w:r>
            <w:proofErr w:type="spellStart"/>
            <w:r w:rsidRPr="00DB348A">
              <w:rPr>
                <w:rFonts w:ascii="Times New Roman" w:eastAsia="Times New Roman" w:hAnsi="Times New Roman" w:cs="Times New Roman"/>
                <w:sz w:val="24"/>
                <w:szCs w:val="24"/>
                <w:lang w:val="uk-UA"/>
              </w:rPr>
              <w:t>Холл</w:t>
            </w:r>
            <w:proofErr w:type="spellEnd"/>
          </w:p>
        </w:tc>
      </w:tr>
      <w:tr w:rsidR="00783421" w:rsidRPr="00DB348A" w14:paraId="747FC4D0" w14:textId="77777777">
        <w:trPr>
          <w:jc w:val="center"/>
        </w:trPr>
        <w:tc>
          <w:tcPr>
            <w:tcW w:w="2298" w:type="dxa"/>
          </w:tcPr>
          <w:p w14:paraId="0EA4766E"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Моно</w:t>
            </w:r>
            <w:proofErr w:type="spellEnd"/>
            <w:r w:rsidRPr="00DB348A">
              <w:rPr>
                <w:rFonts w:ascii="Times New Roman" w:eastAsia="Times New Roman" w:hAnsi="Times New Roman" w:cs="Times New Roman"/>
                <w:sz w:val="24"/>
                <w:szCs w:val="24"/>
                <w:lang w:val="uk-UA"/>
              </w:rPr>
              <w:t>-/</w:t>
            </w:r>
          </w:p>
          <w:p w14:paraId="56600CC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поліхронність</w:t>
            </w:r>
            <w:proofErr w:type="spellEnd"/>
          </w:p>
        </w:tc>
        <w:tc>
          <w:tcPr>
            <w:tcW w:w="2298" w:type="dxa"/>
          </w:tcPr>
          <w:p w14:paraId="3DD6748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Ставлення до часу і паралельності задач</w:t>
            </w:r>
          </w:p>
        </w:tc>
        <w:tc>
          <w:tcPr>
            <w:tcW w:w="2298" w:type="dxa"/>
          </w:tcPr>
          <w:p w14:paraId="674110CB"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Планування мітингів та асинхронні формати</w:t>
            </w:r>
          </w:p>
        </w:tc>
        <w:tc>
          <w:tcPr>
            <w:tcW w:w="2298" w:type="dxa"/>
            <w:shd w:val="clear" w:color="auto" w:fill="auto"/>
            <w:tcMar>
              <w:top w:w="100" w:type="dxa"/>
              <w:left w:w="100" w:type="dxa"/>
              <w:bottom w:w="100" w:type="dxa"/>
              <w:right w:w="100" w:type="dxa"/>
            </w:tcMar>
          </w:tcPr>
          <w:p w14:paraId="462E2CF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Е. </w:t>
            </w:r>
            <w:proofErr w:type="spellStart"/>
            <w:r w:rsidRPr="00DB348A">
              <w:rPr>
                <w:rFonts w:ascii="Times New Roman" w:eastAsia="Times New Roman" w:hAnsi="Times New Roman" w:cs="Times New Roman"/>
                <w:sz w:val="24"/>
                <w:szCs w:val="24"/>
                <w:lang w:val="uk-UA"/>
              </w:rPr>
              <w:t>Холл</w:t>
            </w:r>
            <w:proofErr w:type="spellEnd"/>
          </w:p>
        </w:tc>
      </w:tr>
      <w:tr w:rsidR="00783421" w:rsidRPr="00DB348A" w14:paraId="271CD417" w14:textId="77777777">
        <w:trPr>
          <w:jc w:val="center"/>
        </w:trPr>
        <w:tc>
          <w:tcPr>
            <w:tcW w:w="2298" w:type="dxa"/>
          </w:tcPr>
          <w:p w14:paraId="64AE4B8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Владна дистанція</w:t>
            </w:r>
          </w:p>
        </w:tc>
        <w:tc>
          <w:tcPr>
            <w:tcW w:w="2298" w:type="dxa"/>
          </w:tcPr>
          <w:p w14:paraId="0D9496DF"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Очікування ієрархії та делегування</w:t>
            </w:r>
          </w:p>
        </w:tc>
        <w:tc>
          <w:tcPr>
            <w:tcW w:w="2298" w:type="dxa"/>
          </w:tcPr>
          <w:p w14:paraId="186CA32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Прозорі права/</w:t>
            </w:r>
          </w:p>
          <w:p w14:paraId="1ABC0D93"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відповідальність</w:t>
            </w:r>
          </w:p>
        </w:tc>
        <w:tc>
          <w:tcPr>
            <w:tcW w:w="2298" w:type="dxa"/>
            <w:shd w:val="clear" w:color="auto" w:fill="auto"/>
            <w:tcMar>
              <w:top w:w="100" w:type="dxa"/>
              <w:left w:w="100" w:type="dxa"/>
              <w:bottom w:w="100" w:type="dxa"/>
              <w:right w:w="100" w:type="dxa"/>
            </w:tcMar>
          </w:tcPr>
          <w:p w14:paraId="3B61844A"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Г. </w:t>
            </w:r>
            <w:proofErr w:type="spellStart"/>
            <w:r w:rsidRPr="00DB348A">
              <w:rPr>
                <w:rFonts w:ascii="Times New Roman" w:eastAsia="Times New Roman" w:hAnsi="Times New Roman" w:cs="Times New Roman"/>
                <w:sz w:val="24"/>
                <w:szCs w:val="24"/>
                <w:lang w:val="uk-UA"/>
              </w:rPr>
              <w:t>Гофстеде</w:t>
            </w:r>
            <w:proofErr w:type="spellEnd"/>
          </w:p>
        </w:tc>
      </w:tr>
      <w:tr w:rsidR="00783421" w:rsidRPr="00DB348A" w14:paraId="7123A20A" w14:textId="77777777">
        <w:trPr>
          <w:jc w:val="center"/>
        </w:trPr>
        <w:tc>
          <w:tcPr>
            <w:tcW w:w="2298" w:type="dxa"/>
          </w:tcPr>
          <w:p w14:paraId="18013B9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Уникнення невизначеності</w:t>
            </w:r>
          </w:p>
        </w:tc>
        <w:tc>
          <w:tcPr>
            <w:tcW w:w="2298" w:type="dxa"/>
          </w:tcPr>
          <w:p w14:paraId="0257E36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Потреба у правилах і передбачуваності</w:t>
            </w:r>
          </w:p>
        </w:tc>
        <w:tc>
          <w:tcPr>
            <w:tcW w:w="2298" w:type="dxa"/>
          </w:tcPr>
          <w:p w14:paraId="00BBAE34"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Регламенти, буферні дедлайни</w:t>
            </w:r>
          </w:p>
        </w:tc>
        <w:tc>
          <w:tcPr>
            <w:tcW w:w="2298" w:type="dxa"/>
            <w:shd w:val="clear" w:color="auto" w:fill="auto"/>
            <w:tcMar>
              <w:top w:w="100" w:type="dxa"/>
              <w:left w:w="100" w:type="dxa"/>
              <w:bottom w:w="100" w:type="dxa"/>
              <w:right w:w="100" w:type="dxa"/>
            </w:tcMar>
          </w:tcPr>
          <w:p w14:paraId="3B16B4D2"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Г. </w:t>
            </w:r>
            <w:proofErr w:type="spellStart"/>
            <w:r w:rsidRPr="00DB348A">
              <w:rPr>
                <w:rFonts w:ascii="Times New Roman" w:eastAsia="Times New Roman" w:hAnsi="Times New Roman" w:cs="Times New Roman"/>
                <w:sz w:val="24"/>
                <w:szCs w:val="24"/>
                <w:lang w:val="uk-UA"/>
              </w:rPr>
              <w:t>Гофстеде</w:t>
            </w:r>
            <w:proofErr w:type="spellEnd"/>
          </w:p>
        </w:tc>
      </w:tr>
      <w:tr w:rsidR="00783421" w:rsidRPr="00DB348A" w14:paraId="7804A986" w14:textId="77777777">
        <w:trPr>
          <w:jc w:val="center"/>
        </w:trPr>
        <w:tc>
          <w:tcPr>
            <w:tcW w:w="2298" w:type="dxa"/>
          </w:tcPr>
          <w:p w14:paraId="7F0C4AD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Універсалізм/</w:t>
            </w:r>
          </w:p>
          <w:p w14:paraId="15A0525B"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партикуляризм</w:t>
            </w:r>
          </w:p>
        </w:tc>
        <w:tc>
          <w:tcPr>
            <w:tcW w:w="2298" w:type="dxa"/>
          </w:tcPr>
          <w:p w14:paraId="428439B6"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Правила та винятки</w:t>
            </w:r>
          </w:p>
        </w:tc>
        <w:tc>
          <w:tcPr>
            <w:tcW w:w="2298" w:type="dxa"/>
          </w:tcPr>
          <w:p w14:paraId="65A6CDFC"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Баланс політики і ситуаційних винятків</w:t>
            </w:r>
          </w:p>
        </w:tc>
        <w:tc>
          <w:tcPr>
            <w:tcW w:w="2298" w:type="dxa"/>
            <w:shd w:val="clear" w:color="auto" w:fill="auto"/>
            <w:tcMar>
              <w:top w:w="100" w:type="dxa"/>
              <w:left w:w="100" w:type="dxa"/>
              <w:bottom w:w="100" w:type="dxa"/>
              <w:right w:w="100" w:type="dxa"/>
            </w:tcMar>
          </w:tcPr>
          <w:p w14:paraId="4B3938B4"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Ф. </w:t>
            </w:r>
            <w:proofErr w:type="spellStart"/>
            <w:r w:rsidRPr="00DB348A">
              <w:rPr>
                <w:rFonts w:ascii="Times New Roman" w:eastAsia="Times New Roman" w:hAnsi="Times New Roman" w:cs="Times New Roman"/>
                <w:sz w:val="24"/>
                <w:szCs w:val="24"/>
                <w:lang w:val="uk-UA"/>
              </w:rPr>
              <w:t>Тромпенаарс</w:t>
            </w:r>
            <w:proofErr w:type="spellEnd"/>
            <w:r w:rsidRPr="00DB348A">
              <w:rPr>
                <w:rFonts w:ascii="Times New Roman" w:eastAsia="Times New Roman" w:hAnsi="Times New Roman" w:cs="Times New Roman"/>
                <w:sz w:val="24"/>
                <w:szCs w:val="24"/>
                <w:lang w:val="uk-UA"/>
              </w:rPr>
              <w:t>,</w:t>
            </w:r>
          </w:p>
          <w:p w14:paraId="6D412A67"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Ч. </w:t>
            </w:r>
            <w:proofErr w:type="spellStart"/>
            <w:r w:rsidRPr="00DB348A">
              <w:rPr>
                <w:rFonts w:ascii="Times New Roman" w:eastAsia="Times New Roman" w:hAnsi="Times New Roman" w:cs="Times New Roman"/>
                <w:sz w:val="24"/>
                <w:szCs w:val="24"/>
                <w:lang w:val="uk-UA"/>
              </w:rPr>
              <w:t>Хемпден-Тернер</w:t>
            </w:r>
            <w:proofErr w:type="spellEnd"/>
          </w:p>
        </w:tc>
      </w:tr>
      <w:tr w:rsidR="00783421" w:rsidRPr="00DB348A" w14:paraId="0480DFD2" w14:textId="77777777">
        <w:trPr>
          <w:jc w:val="center"/>
        </w:trPr>
        <w:tc>
          <w:tcPr>
            <w:tcW w:w="2298" w:type="dxa"/>
          </w:tcPr>
          <w:p w14:paraId="65E88079"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Специфічність/</w:t>
            </w:r>
          </w:p>
          <w:p w14:paraId="23959978"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дифузність</w:t>
            </w:r>
            <w:proofErr w:type="spellEnd"/>
          </w:p>
        </w:tc>
        <w:tc>
          <w:tcPr>
            <w:tcW w:w="2298" w:type="dxa"/>
          </w:tcPr>
          <w:p w14:paraId="3D2D5F92"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Межі ролей і </w:t>
            </w:r>
            <w:proofErr w:type="spellStart"/>
            <w:r w:rsidRPr="00DB348A">
              <w:rPr>
                <w:rFonts w:ascii="Times New Roman" w:eastAsia="Times New Roman" w:hAnsi="Times New Roman" w:cs="Times New Roman"/>
                <w:sz w:val="24"/>
                <w:szCs w:val="24"/>
                <w:lang w:val="uk-UA"/>
              </w:rPr>
              <w:t>приватності</w:t>
            </w:r>
            <w:proofErr w:type="spellEnd"/>
          </w:p>
        </w:tc>
        <w:tc>
          <w:tcPr>
            <w:tcW w:w="2298" w:type="dxa"/>
          </w:tcPr>
          <w:p w14:paraId="10B828C0"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Опис ролей, канали взаємодії</w:t>
            </w:r>
          </w:p>
        </w:tc>
        <w:tc>
          <w:tcPr>
            <w:tcW w:w="2298" w:type="dxa"/>
            <w:shd w:val="clear" w:color="auto" w:fill="auto"/>
            <w:tcMar>
              <w:top w:w="100" w:type="dxa"/>
              <w:left w:w="100" w:type="dxa"/>
              <w:bottom w:w="100" w:type="dxa"/>
              <w:right w:w="100" w:type="dxa"/>
            </w:tcMar>
          </w:tcPr>
          <w:p w14:paraId="040016E2"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Ф. </w:t>
            </w:r>
            <w:proofErr w:type="spellStart"/>
            <w:r w:rsidRPr="00DB348A">
              <w:rPr>
                <w:rFonts w:ascii="Times New Roman" w:eastAsia="Times New Roman" w:hAnsi="Times New Roman" w:cs="Times New Roman"/>
                <w:sz w:val="24"/>
                <w:szCs w:val="24"/>
                <w:lang w:val="uk-UA"/>
              </w:rPr>
              <w:t>Тромпенаарс</w:t>
            </w:r>
            <w:proofErr w:type="spellEnd"/>
            <w:r w:rsidRPr="00DB348A">
              <w:rPr>
                <w:rFonts w:ascii="Times New Roman" w:eastAsia="Times New Roman" w:hAnsi="Times New Roman" w:cs="Times New Roman"/>
                <w:sz w:val="24"/>
                <w:szCs w:val="24"/>
                <w:lang w:val="uk-UA"/>
              </w:rPr>
              <w:t>,</w:t>
            </w:r>
          </w:p>
          <w:p w14:paraId="127A9A5F" w14:textId="77777777" w:rsidR="00783421" w:rsidRPr="00DB348A" w:rsidRDefault="00034551" w:rsidP="00DB348A">
            <w:pPr>
              <w:spacing w:line="240" w:lineRule="auto"/>
              <w:jc w:val="both"/>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Ч. </w:t>
            </w:r>
            <w:proofErr w:type="spellStart"/>
            <w:r w:rsidRPr="00DB348A">
              <w:rPr>
                <w:rFonts w:ascii="Times New Roman" w:eastAsia="Times New Roman" w:hAnsi="Times New Roman" w:cs="Times New Roman"/>
                <w:sz w:val="24"/>
                <w:szCs w:val="24"/>
                <w:lang w:val="uk-UA"/>
              </w:rPr>
              <w:t>Хемпден-Тернер</w:t>
            </w:r>
            <w:proofErr w:type="spellEnd"/>
          </w:p>
        </w:tc>
      </w:tr>
    </w:tbl>
    <w:p w14:paraId="5F171C55" w14:textId="77777777" w:rsidR="00783421" w:rsidRPr="00DB348A" w:rsidRDefault="00034551">
      <w:pPr>
        <w:spacing w:after="120" w:line="360" w:lineRule="auto"/>
        <w:jc w:val="center"/>
        <w:rPr>
          <w:rFonts w:ascii="Times New Roman" w:eastAsia="Times New Roman" w:hAnsi="Times New Roman" w:cs="Times New Roman"/>
          <w:i/>
          <w:iCs/>
          <w:sz w:val="28"/>
          <w:szCs w:val="28"/>
          <w:lang w:val="uk-UA"/>
        </w:rPr>
      </w:pPr>
      <w:r w:rsidRPr="00DB348A">
        <w:rPr>
          <w:rFonts w:ascii="Times New Roman" w:eastAsia="Times New Roman" w:hAnsi="Times New Roman" w:cs="Times New Roman"/>
          <w:i/>
          <w:iCs/>
          <w:sz w:val="28"/>
          <w:szCs w:val="28"/>
          <w:lang w:val="uk-UA"/>
        </w:rPr>
        <w:t>Джерело: розроблено автором на основі [45, 46, 48, 49, 63]</w:t>
      </w:r>
    </w:p>
    <w:p w14:paraId="14A6C6B1"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5D2137A9" w14:textId="77777777" w:rsidR="00783421" w:rsidRPr="00DB348A" w:rsidRDefault="00034551">
      <w:pPr>
        <w:spacing w:line="360" w:lineRule="auto"/>
        <w:ind w:firstLine="709"/>
        <w:jc w:val="both"/>
        <w:rPr>
          <w:rFonts w:ascii="Times New Roman" w:eastAsia="Times New Roman" w:hAnsi="Times New Roman" w:cs="Times New Roman"/>
          <w:b/>
          <w:bCs/>
          <w:sz w:val="26"/>
          <w:szCs w:val="26"/>
          <w:lang w:val="uk-UA"/>
        </w:rPr>
      </w:pPr>
      <w:r w:rsidRPr="00DB348A">
        <w:rPr>
          <w:rFonts w:ascii="Times New Roman" w:eastAsia="Times New Roman" w:hAnsi="Times New Roman" w:cs="Times New Roman"/>
          <w:sz w:val="28"/>
          <w:szCs w:val="28"/>
          <w:lang w:val="uk-UA"/>
        </w:rPr>
        <w:t xml:space="preserve">Ще один підхід, який входить до теоретичних основ системи управління людськими ресурсами – </w:t>
      </w:r>
      <w:proofErr w:type="spellStart"/>
      <w:r w:rsidRPr="00DB348A">
        <w:rPr>
          <w:rFonts w:ascii="Times New Roman" w:eastAsia="Times New Roman" w:hAnsi="Times New Roman" w:cs="Times New Roman"/>
          <w:sz w:val="28"/>
          <w:szCs w:val="28"/>
          <w:lang w:val="uk-UA"/>
        </w:rPr>
        <w:t>компетентнісний</w:t>
      </w:r>
      <w:proofErr w:type="spellEnd"/>
      <w:r w:rsidRPr="00DB348A">
        <w:rPr>
          <w:rFonts w:ascii="Times New Roman" w:eastAsia="Times New Roman" w:hAnsi="Times New Roman" w:cs="Times New Roman"/>
          <w:sz w:val="28"/>
          <w:szCs w:val="28"/>
          <w:lang w:val="uk-UA"/>
        </w:rPr>
        <w:t xml:space="preserve"> підхід й оцінювання ефективності HRM [19]. Цей підхід можна охарактеризувати як метод управління персоналом, за якого вимоги до посади та результати діяльності працівника описуються через систему </w:t>
      </w:r>
      <w:proofErr w:type="spellStart"/>
      <w:r w:rsidRPr="00DB348A">
        <w:rPr>
          <w:rFonts w:ascii="Times New Roman" w:eastAsia="Times New Roman" w:hAnsi="Times New Roman" w:cs="Times New Roman"/>
          <w:sz w:val="28"/>
          <w:szCs w:val="28"/>
          <w:lang w:val="uk-UA"/>
        </w:rPr>
        <w:t>компетентностей</w:t>
      </w:r>
      <w:proofErr w:type="spellEnd"/>
      <w:r w:rsidRPr="00DB348A">
        <w:rPr>
          <w:rFonts w:ascii="Times New Roman" w:eastAsia="Times New Roman" w:hAnsi="Times New Roman" w:cs="Times New Roman"/>
          <w:sz w:val="28"/>
          <w:szCs w:val="28"/>
          <w:lang w:val="uk-UA"/>
        </w:rPr>
        <w:t xml:space="preserve"> (знань, умінь, навичок, особистісних якостей і моделей поведінки), а всі основні HR-процеси будуються на основі цієї системи. </w:t>
      </w:r>
    </w:p>
    <w:p w14:paraId="5E61338C" w14:textId="03236A0B"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Таким чином, організація визначає модель </w:t>
      </w:r>
      <w:proofErr w:type="spellStart"/>
      <w:r w:rsidRPr="00DB348A">
        <w:rPr>
          <w:rFonts w:ascii="Times New Roman" w:eastAsia="Times New Roman" w:hAnsi="Times New Roman" w:cs="Times New Roman"/>
          <w:sz w:val="28"/>
          <w:szCs w:val="28"/>
          <w:lang w:val="uk-UA"/>
        </w:rPr>
        <w:t>компетентностей</w:t>
      </w:r>
      <w:proofErr w:type="spellEnd"/>
      <w:r w:rsidRPr="00DB348A">
        <w:rPr>
          <w:rFonts w:ascii="Times New Roman" w:eastAsia="Times New Roman" w:hAnsi="Times New Roman" w:cs="Times New Roman"/>
          <w:sz w:val="28"/>
          <w:szCs w:val="28"/>
          <w:lang w:val="uk-UA"/>
        </w:rPr>
        <w:t xml:space="preserve">, а саме: ключові (корпоративні) – для всіх, менеджерські – для керівників, професійні – для конкретних посад. Кожна компетентність має опис суті, рівні прояву (базовий, середній, високий), поведінкові індикатори (що людина реально робить). </w:t>
      </w:r>
      <w:r w:rsidR="00DB348A">
        <w:rPr>
          <w:rFonts w:ascii="Times New Roman" w:eastAsia="Times New Roman" w:hAnsi="Times New Roman" w:cs="Times New Roman"/>
          <w:sz w:val="28"/>
          <w:szCs w:val="28"/>
          <w:lang w:val="uk-UA"/>
        </w:rPr>
        <w:t>Така</w:t>
      </w:r>
      <w:r w:rsidRPr="00DB348A">
        <w:rPr>
          <w:rFonts w:ascii="Times New Roman" w:eastAsia="Times New Roman" w:hAnsi="Times New Roman" w:cs="Times New Roman"/>
          <w:sz w:val="28"/>
          <w:szCs w:val="28"/>
          <w:lang w:val="uk-UA"/>
        </w:rPr>
        <w:t xml:space="preserve"> модель використовується як основа для відбору/</w:t>
      </w:r>
      <w:proofErr w:type="spellStart"/>
      <w:r w:rsidRPr="00DB348A">
        <w:rPr>
          <w:rFonts w:ascii="Times New Roman" w:eastAsia="Times New Roman" w:hAnsi="Times New Roman" w:cs="Times New Roman"/>
          <w:sz w:val="28"/>
          <w:szCs w:val="28"/>
          <w:lang w:val="uk-UA"/>
        </w:rPr>
        <w:t>рекрутингу</w:t>
      </w:r>
      <w:proofErr w:type="spellEnd"/>
      <w:r w:rsidRPr="00DB348A">
        <w:rPr>
          <w:rFonts w:ascii="Times New Roman" w:eastAsia="Times New Roman" w:hAnsi="Times New Roman" w:cs="Times New Roman"/>
          <w:sz w:val="28"/>
          <w:szCs w:val="28"/>
          <w:lang w:val="uk-UA"/>
        </w:rPr>
        <w:t xml:space="preserve"> (оцінка відповідності кандидата профілю компетенцій), оцінювання </w:t>
      </w:r>
      <w:r w:rsidRPr="00DB348A">
        <w:rPr>
          <w:rFonts w:ascii="Times New Roman" w:eastAsia="Times New Roman" w:hAnsi="Times New Roman" w:cs="Times New Roman"/>
          <w:sz w:val="28"/>
          <w:szCs w:val="28"/>
          <w:lang w:val="uk-UA"/>
        </w:rPr>
        <w:lastRenderedPageBreak/>
        <w:t>ефективності (як працівник проявляє потрібні компетенції), кар’єрного планування та кадрового резерву [19].</w:t>
      </w:r>
    </w:p>
    <w:p w14:paraId="520363F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Оцінювання ефективності системи управління людськими ресурсами має на меті визначити наскільки система управління персоналом реально працює й дає результат для бізнесу. Тобто, це систематичне вимірювання та аналіз результатів функції управління людськими ресурсами за допомогою кількісних і якісних показників з метою визначення їхнього внеску в досягнення стратегічних цілей організації.</w:t>
      </w:r>
    </w:p>
    <w:p w14:paraId="671DE579"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w:t>
      </w:r>
      <w:r w:rsidRPr="00DB348A">
        <w:rPr>
          <w:rFonts w:ascii="Times New Roman" w:eastAsia="Times New Roman" w:hAnsi="Times New Roman" w:cs="Times New Roman"/>
          <w:color w:val="000000"/>
          <w:sz w:val="28"/>
          <w:szCs w:val="28"/>
          <w:lang w:val="uk-UA"/>
        </w:rPr>
        <w:t>азвичай оцінюють</w:t>
      </w:r>
      <w:r w:rsidRPr="00DB348A">
        <w:rPr>
          <w:rFonts w:ascii="Times New Roman" w:eastAsia="Times New Roman" w:hAnsi="Times New Roman" w:cs="Times New Roman"/>
          <w:sz w:val="28"/>
          <w:szCs w:val="28"/>
          <w:lang w:val="uk-UA"/>
        </w:rPr>
        <w:t>: операційні HR-показники (час закриття вакансій, вартість найму, участь у навчанні, дотримання процедур); результати для персоналу (плинність кадрів, рівень залученості, задоволеності, рівень сформованості компетенцій, внутрішня мобільність, заповнення вакансій з резерву); вплив на бізнес-результати (продуктивність, якість послуг, помилки, рекламації, інноваційна активність, клієнтська задоволеність, фінансові показники).</w:t>
      </w:r>
    </w:p>
    <w:p w14:paraId="41D52B8E" w14:textId="77777777" w:rsidR="00DB348A" w:rsidRDefault="00034551">
      <w:pPr>
        <w:spacing w:after="120"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Логіку еволюції системи управління людськими ресурсами можна охарактеризувати чотирма етапами, що зображені на рис. 1.1.</w:t>
      </w:r>
    </w:p>
    <w:p w14:paraId="00F93365" w14:textId="00A7D64E" w:rsidR="00783421" w:rsidRPr="00DB348A" w:rsidRDefault="00034551">
      <w:pPr>
        <w:spacing w:after="120"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br/>
      </w:r>
      <w:r w:rsidRPr="00DB348A">
        <w:rPr>
          <w:rFonts w:ascii="Times New Roman" w:eastAsia="Times New Roman" w:hAnsi="Times New Roman" w:cs="Times New Roman"/>
          <w:noProof/>
          <w:sz w:val="28"/>
          <w:szCs w:val="28"/>
          <w:lang w:val="uk-UA"/>
        </w:rPr>
        <mc:AlternateContent>
          <mc:Choice Requires="wpg">
            <w:drawing>
              <wp:inline distT="114300" distB="114300" distL="114300" distR="114300" wp14:anchorId="43D8C775" wp14:editId="6E689DD5">
                <wp:extent cx="5731200" cy="684459"/>
                <wp:effectExtent l="0" t="0" r="0" b="0"/>
                <wp:docPr id="1" name="Групувати 1"/>
                <wp:cNvGraphicFramePr/>
                <a:graphic xmlns:a="http://schemas.openxmlformats.org/drawingml/2006/main">
                  <a:graphicData uri="http://schemas.microsoft.com/office/word/2010/wordprocessingGroup">
                    <wpg:wgp>
                      <wpg:cNvGrpSpPr/>
                      <wpg:grpSpPr>
                        <a:xfrm>
                          <a:off x="0" y="0"/>
                          <a:ext cx="5731200" cy="684459"/>
                          <a:chOff x="70100" y="121075"/>
                          <a:chExt cx="5968125" cy="704900"/>
                        </a:xfrm>
                      </wpg:grpSpPr>
                      <wps:wsp>
                        <wps:cNvPr id="2" name="Прямокутник 2"/>
                        <wps:cNvSpPr/>
                        <wps:spPr>
                          <a:xfrm>
                            <a:off x="74875" y="125850"/>
                            <a:ext cx="1177500" cy="690300"/>
                          </a:xfrm>
                          <a:prstGeom prst="rect">
                            <a:avLst/>
                          </a:prstGeom>
                          <a:solidFill>
                            <a:srgbClr val="FFFFFF"/>
                          </a:solidFill>
                          <a:ln w="9525" cap="flat" cmpd="sng">
                            <a:solidFill>
                              <a:srgbClr val="000000"/>
                            </a:solidFill>
                            <a:prstDash val="solid"/>
                            <a:round/>
                            <a:headEnd type="none" w="sm" len="sm"/>
                            <a:tailEnd type="none" w="sm" len="sm"/>
                          </a:ln>
                        </wps:spPr>
                        <wps:txbx>
                          <w:txbxContent>
                            <w:p w14:paraId="66BFB9A0"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Адміністра-</w:t>
                              </w:r>
                            </w:p>
                            <w:p w14:paraId="6441225D"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тивне управління</w:t>
                              </w:r>
                            </w:p>
                          </w:txbxContent>
                        </wps:txbx>
                        <wps:bodyPr spcFirstLastPara="1" wrap="square" lIns="91425" tIns="91425" rIns="91425" bIns="91425" anchor="ctr" anchorCtr="0">
                          <a:noAutofit/>
                        </wps:bodyPr>
                      </wps:wsp>
                      <wps:wsp>
                        <wps:cNvPr id="3" name="Стрілка: вправо 3"/>
                        <wps:cNvSpPr/>
                        <wps:spPr>
                          <a:xfrm>
                            <a:off x="1290463" y="389800"/>
                            <a:ext cx="284100" cy="172500"/>
                          </a:xfrm>
                          <a:prstGeom prst="right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14:paraId="1B0A2ABF" w14:textId="77777777" w:rsidR="00783421" w:rsidRDefault="00783421">
                              <w:pPr>
                                <w:spacing w:line="240" w:lineRule="auto"/>
                                <w:jc w:val="center"/>
                                <w:textDirection w:val="btLr"/>
                              </w:pPr>
                            </w:p>
                          </w:txbxContent>
                        </wps:txbx>
                        <wps:bodyPr spcFirstLastPara="1" wrap="square" lIns="91425" tIns="91425" rIns="91425" bIns="91425" anchor="ctr" anchorCtr="0">
                          <a:noAutofit/>
                        </wps:bodyPr>
                      </wps:wsp>
                      <wps:wsp>
                        <wps:cNvPr id="4" name="Прямокутник 4"/>
                        <wps:cNvSpPr/>
                        <wps:spPr>
                          <a:xfrm>
                            <a:off x="1612650" y="130900"/>
                            <a:ext cx="1177500" cy="690300"/>
                          </a:xfrm>
                          <a:prstGeom prst="rect">
                            <a:avLst/>
                          </a:prstGeom>
                          <a:solidFill>
                            <a:srgbClr val="FFFFFF"/>
                          </a:solidFill>
                          <a:ln w="9525" cap="flat" cmpd="sng">
                            <a:solidFill>
                              <a:srgbClr val="000000"/>
                            </a:solidFill>
                            <a:prstDash val="solid"/>
                            <a:round/>
                            <a:headEnd type="none" w="sm" len="sm"/>
                            <a:tailEnd type="none" w="sm" len="sm"/>
                          </a:ln>
                        </wps:spPr>
                        <wps:txbx>
                          <w:txbxContent>
                            <w:p w14:paraId="2D653371"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Людські відносини</w:t>
                              </w:r>
                            </w:p>
                          </w:txbxContent>
                        </wps:txbx>
                        <wps:bodyPr spcFirstLastPara="1" wrap="square" lIns="91425" tIns="91425" rIns="91425" bIns="91425" anchor="ctr" anchorCtr="0">
                          <a:noAutofit/>
                        </wps:bodyPr>
                      </wps:wsp>
                      <wps:wsp>
                        <wps:cNvPr id="5" name="Стрілка: вправо 5"/>
                        <wps:cNvSpPr/>
                        <wps:spPr>
                          <a:xfrm>
                            <a:off x="2825700" y="389800"/>
                            <a:ext cx="284100" cy="172500"/>
                          </a:xfrm>
                          <a:prstGeom prst="right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14:paraId="4648CC78" w14:textId="77777777" w:rsidR="00783421" w:rsidRDefault="00783421">
                              <w:pPr>
                                <w:spacing w:line="240" w:lineRule="auto"/>
                                <w:jc w:val="center"/>
                                <w:textDirection w:val="btLr"/>
                              </w:pPr>
                            </w:p>
                          </w:txbxContent>
                        </wps:txbx>
                        <wps:bodyPr spcFirstLastPara="1" wrap="square" lIns="91425" tIns="91425" rIns="91425" bIns="91425" anchor="ctr" anchorCtr="0">
                          <a:noAutofit/>
                        </wps:bodyPr>
                      </wps:wsp>
                      <wps:wsp>
                        <wps:cNvPr id="6" name="Прямокутник 6"/>
                        <wps:cNvSpPr/>
                        <wps:spPr>
                          <a:xfrm>
                            <a:off x="3112200" y="130900"/>
                            <a:ext cx="1299600" cy="690300"/>
                          </a:xfrm>
                          <a:prstGeom prst="rect">
                            <a:avLst/>
                          </a:prstGeom>
                          <a:solidFill>
                            <a:srgbClr val="FFFFFF"/>
                          </a:solidFill>
                          <a:ln w="9525" cap="flat" cmpd="sng">
                            <a:solidFill>
                              <a:srgbClr val="000000"/>
                            </a:solidFill>
                            <a:prstDash val="solid"/>
                            <a:round/>
                            <a:headEnd type="none" w="sm" len="sm"/>
                            <a:tailEnd type="none" w="sm" len="sm"/>
                          </a:ln>
                        </wps:spPr>
                        <wps:txbx>
                          <w:txbxContent>
                            <w:p w14:paraId="2AFDBDA3"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Стратегічний HRM</w:t>
                              </w:r>
                            </w:p>
                          </w:txbxContent>
                        </wps:txbx>
                        <wps:bodyPr spcFirstLastPara="1" wrap="square" lIns="91425" tIns="91425" rIns="91425" bIns="91425" anchor="ctr" anchorCtr="0">
                          <a:noAutofit/>
                        </wps:bodyPr>
                      </wps:wsp>
                      <wps:wsp>
                        <wps:cNvPr id="7" name="Стрілка: вправо 7"/>
                        <wps:cNvSpPr/>
                        <wps:spPr>
                          <a:xfrm>
                            <a:off x="4430775" y="389800"/>
                            <a:ext cx="284100" cy="172500"/>
                          </a:xfrm>
                          <a:prstGeom prst="rightArrow">
                            <a:avLst>
                              <a:gd name="adj1" fmla="val 50000"/>
                              <a:gd name="adj2" fmla="val 50000"/>
                            </a:avLst>
                          </a:prstGeom>
                          <a:solidFill>
                            <a:srgbClr val="FFFFFF"/>
                          </a:solidFill>
                          <a:ln w="9525" cap="flat" cmpd="sng">
                            <a:solidFill>
                              <a:srgbClr val="000000"/>
                            </a:solidFill>
                            <a:prstDash val="solid"/>
                            <a:round/>
                            <a:headEnd type="none" w="sm" len="sm"/>
                            <a:tailEnd type="none" w="sm" len="sm"/>
                          </a:ln>
                        </wps:spPr>
                        <wps:txbx>
                          <w:txbxContent>
                            <w:p w14:paraId="1445D00B" w14:textId="77777777" w:rsidR="00783421" w:rsidRDefault="00783421">
                              <w:pPr>
                                <w:spacing w:line="240" w:lineRule="auto"/>
                                <w:jc w:val="center"/>
                                <w:textDirection w:val="btLr"/>
                              </w:pPr>
                            </w:p>
                          </w:txbxContent>
                        </wps:txbx>
                        <wps:bodyPr spcFirstLastPara="1" wrap="square" lIns="91425" tIns="91425" rIns="91425" bIns="91425" anchor="ctr" anchorCtr="0">
                          <a:noAutofit/>
                        </wps:bodyPr>
                      </wps:wsp>
                      <wps:wsp>
                        <wps:cNvPr id="8" name="Прямокутник 8"/>
                        <wps:cNvSpPr/>
                        <wps:spPr>
                          <a:xfrm>
                            <a:off x="4733850" y="130900"/>
                            <a:ext cx="1299600" cy="690300"/>
                          </a:xfrm>
                          <a:prstGeom prst="rect">
                            <a:avLst/>
                          </a:prstGeom>
                          <a:solidFill>
                            <a:srgbClr val="FFFFFF"/>
                          </a:solidFill>
                          <a:ln w="9525" cap="flat" cmpd="sng">
                            <a:solidFill>
                              <a:srgbClr val="000000"/>
                            </a:solidFill>
                            <a:prstDash val="solid"/>
                            <a:round/>
                            <a:headEnd type="none" w="sm" len="sm"/>
                            <a:tailEnd type="none" w="sm" len="sm"/>
                          </a:ln>
                        </wps:spPr>
                        <wps:txbx>
                          <w:txbxContent>
                            <w:p w14:paraId="3755C856"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Інтегрально-</w:t>
                              </w:r>
                            </w:p>
                            <w:p w14:paraId="70F35019"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інноваційний SHRM</w:t>
                              </w:r>
                            </w:p>
                          </w:txbxContent>
                        </wps:txbx>
                        <wps:bodyPr spcFirstLastPara="1" wrap="square" lIns="91425" tIns="91425" rIns="91425" bIns="91425" anchor="ctr" anchorCtr="0">
                          <a:noAutofit/>
                        </wps:bodyPr>
                      </wps:wsp>
                    </wpg:wgp>
                  </a:graphicData>
                </a:graphic>
              </wp:inline>
            </w:drawing>
          </mc:Choice>
          <mc:Fallback>
            <w:pict>
              <v:group w14:anchorId="43D8C775" id="Групувати 1" o:spid="_x0000_s1026" style="width:451.3pt;height:53.9pt;mso-position-horizontal-relative:char;mso-position-vertical-relative:line" coordorigin="701,1210" coordsize="59681,7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">
                <v:rect id="Прямокутник 2" o:spid="_x0000_s1027" style="position:absolute;left:748;top:1258;width:11775;height:69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">
                  <v:stroke startarrowwidth="narrow" startarrowlength="short" endarrowwidth="narrow" endarrowlength="short" joinstyle="round"/>
                  <v:textbox inset="2.53958mm,2.53958mm,2.53958mm,2.53958mm">
                    <w:txbxContent>
                      <w:p w14:paraId="66BFB9A0"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Адміністра-</w:t>
                        </w:r>
                      </w:p>
                      <w:p w14:paraId="6441225D"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тивне управління</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3" o:spid="_x0000_s1028" type="#_x0000_t13" style="position:absolute;left:12904;top:3898;width:2841;height:1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" adj="15042">
                  <v:stroke startarrowwidth="narrow" startarrowlength="short" endarrowwidth="narrow" endarrowlength="short" joinstyle="round"/>
                  <v:textbox inset="2.53958mm,2.53958mm,2.53958mm,2.53958mm">
                    <w:txbxContent>
                      <w:p w14:paraId="1B0A2ABF" w14:textId="77777777" w:rsidR="00783421" w:rsidRDefault="00783421">
                        <w:pPr>
                          <w:spacing w:line="240" w:lineRule="auto"/>
                          <w:jc w:val="center"/>
                          <w:textDirection w:val="btLr"/>
                        </w:pPr>
                      </w:p>
                    </w:txbxContent>
                  </v:textbox>
                </v:shape>
                <v:rect id="Прямокутник 4" o:spid="_x0000_s1029" style="position:absolute;left:16126;top:1309;width:11775;height:69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">
                  <v:stroke startarrowwidth="narrow" startarrowlength="short" endarrowwidth="narrow" endarrowlength="short" joinstyle="round"/>
                  <v:textbox inset="2.53958mm,2.53958mm,2.53958mm,2.53958mm">
                    <w:txbxContent>
                      <w:p w14:paraId="2D653371"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Людські відносини</w:t>
                        </w:r>
                      </w:p>
                    </w:txbxContent>
                  </v:textbox>
                </v:rect>
                <v:shape id="Стрілка: вправо 5" o:spid="_x0000_s1030" type="#_x0000_t13" style="position:absolute;left:28257;top:3898;width:2841;height:1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" adj="15042">
                  <v:stroke startarrowwidth="narrow" startarrowlength="short" endarrowwidth="narrow" endarrowlength="short" joinstyle="round"/>
                  <v:textbox inset="2.53958mm,2.53958mm,2.53958mm,2.53958mm">
                    <w:txbxContent>
                      <w:p w14:paraId="4648CC78" w14:textId="77777777" w:rsidR="00783421" w:rsidRDefault="00783421">
                        <w:pPr>
                          <w:spacing w:line="240" w:lineRule="auto"/>
                          <w:jc w:val="center"/>
                          <w:textDirection w:val="btLr"/>
                        </w:pPr>
                      </w:p>
                    </w:txbxContent>
                  </v:textbox>
                </v:shape>
                <v:rect id="Прямокутник 6" o:spid="_x0000_s1031" style="position:absolute;left:31122;top:1309;width:12996;height:69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">
                  <v:stroke startarrowwidth="narrow" startarrowlength="short" endarrowwidth="narrow" endarrowlength="short" joinstyle="round"/>
                  <v:textbox inset="2.53958mm,2.53958mm,2.53958mm,2.53958mm">
                    <w:txbxContent>
                      <w:p w14:paraId="2AFDBDA3"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Стратегічний HRM</w:t>
                        </w:r>
                      </w:p>
                    </w:txbxContent>
                  </v:textbox>
                </v:rect>
                <v:shape id="Стрілка: вправо 7" o:spid="_x0000_s1032" type="#_x0000_t13" style="position:absolute;left:44307;top:3898;width:2841;height:17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" adj="15042">
                  <v:stroke startarrowwidth="narrow" startarrowlength="short" endarrowwidth="narrow" endarrowlength="short" joinstyle="round"/>
                  <v:textbox inset="2.53958mm,2.53958mm,2.53958mm,2.53958mm">
                    <w:txbxContent>
                      <w:p w14:paraId="1445D00B" w14:textId="77777777" w:rsidR="00783421" w:rsidRDefault="00783421">
                        <w:pPr>
                          <w:spacing w:line="240" w:lineRule="auto"/>
                          <w:jc w:val="center"/>
                          <w:textDirection w:val="btLr"/>
                        </w:pPr>
                      </w:p>
                    </w:txbxContent>
                  </v:textbox>
                </v:shape>
                <v:rect id="Прямокутник 8" o:spid="_x0000_s1033" style="position:absolute;left:47338;top:1309;width:12996;height:69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">
                  <v:stroke startarrowwidth="narrow" startarrowlength="short" endarrowwidth="narrow" endarrowlength="short" joinstyle="round"/>
                  <v:textbox inset="2.53958mm,2.53958mm,2.53958mm,2.53958mm">
                    <w:txbxContent>
                      <w:p w14:paraId="3755C856"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Інтегрально-</w:t>
                        </w:r>
                      </w:p>
                      <w:p w14:paraId="70F35019" w14:textId="77777777" w:rsidR="00783421" w:rsidRPr="00DB348A" w:rsidRDefault="00034551">
                        <w:pPr>
                          <w:spacing w:line="240" w:lineRule="auto"/>
                          <w:jc w:val="center"/>
                          <w:textDirection w:val="btLr"/>
                          <w:rPr>
                            <w:sz w:val="20"/>
                            <w:szCs w:val="20"/>
                            <w:lang w:val="uk-UA"/>
                          </w:rPr>
                        </w:pPr>
                        <w:r w:rsidRPr="00DB348A">
                          <w:rPr>
                            <w:rFonts w:ascii="Times New Roman" w:eastAsia="Times New Roman" w:hAnsi="Times New Roman" w:cs="Times New Roman"/>
                            <w:color w:val="000000"/>
                            <w:sz w:val="20"/>
                            <w:szCs w:val="20"/>
                            <w:lang w:val="uk-UA"/>
                          </w:rPr>
                          <w:t>інноваційний SHRM</w:t>
                        </w:r>
                      </w:p>
                    </w:txbxContent>
                  </v:textbox>
                </v:rect>
                <w10:anchorlock/>
              </v:group>
            </w:pict>
          </mc:Fallback>
        </mc:AlternateContent>
      </w:r>
    </w:p>
    <w:p w14:paraId="73355466" w14:textId="77777777" w:rsidR="00783421" w:rsidRPr="00DB348A" w:rsidRDefault="00034551" w:rsidP="00DB348A">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Рис. 1.1. Логіка еволюції HRМ</w:t>
      </w:r>
    </w:p>
    <w:p w14:paraId="5FF3BB6C" w14:textId="77777777" w:rsidR="00783421" w:rsidRPr="00DB348A" w:rsidRDefault="00034551">
      <w:pPr>
        <w:spacing w:line="360" w:lineRule="auto"/>
        <w:jc w:val="both"/>
        <w:rPr>
          <w:rFonts w:ascii="Times New Roman" w:eastAsia="Times New Roman" w:hAnsi="Times New Roman" w:cs="Times New Roman"/>
          <w:i/>
          <w:iCs/>
          <w:sz w:val="28"/>
          <w:szCs w:val="28"/>
          <w:lang w:val="uk-UA"/>
        </w:rPr>
      </w:pPr>
      <w:r w:rsidRPr="00DB348A">
        <w:rPr>
          <w:rFonts w:ascii="Times New Roman" w:eastAsia="Times New Roman" w:hAnsi="Times New Roman" w:cs="Times New Roman"/>
          <w:i/>
          <w:iCs/>
          <w:sz w:val="28"/>
          <w:szCs w:val="28"/>
          <w:lang w:val="uk-UA"/>
        </w:rPr>
        <w:t>Джерело: розроблено автором на основі [3, 8, 10]</w:t>
      </w:r>
    </w:p>
    <w:p w14:paraId="246A190B" w14:textId="77777777" w:rsidR="00783421" w:rsidRPr="00DB348A" w:rsidRDefault="00783421">
      <w:pPr>
        <w:spacing w:line="360" w:lineRule="auto"/>
        <w:jc w:val="both"/>
        <w:rPr>
          <w:rFonts w:ascii="Times New Roman" w:eastAsia="Times New Roman" w:hAnsi="Times New Roman" w:cs="Times New Roman"/>
          <w:sz w:val="28"/>
          <w:szCs w:val="28"/>
          <w:lang w:val="uk-UA"/>
        </w:rPr>
      </w:pPr>
    </w:p>
    <w:p w14:paraId="154F89AC"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Сутність HRM полягає у стратегічному керуванні людським капіталом через інтегровані процеси планування, добору, розвитку, оцінювання та мотивації з опорою на культуру та знання. Еволюція HRM від адміністративних підходів до інтегрально-інноваційного відображає загальний тренд менеджменту до </w:t>
      </w:r>
      <w:proofErr w:type="spellStart"/>
      <w:r w:rsidRPr="00DB348A">
        <w:rPr>
          <w:rFonts w:ascii="Times New Roman" w:eastAsia="Times New Roman" w:hAnsi="Times New Roman" w:cs="Times New Roman"/>
          <w:sz w:val="28"/>
          <w:szCs w:val="28"/>
          <w:lang w:val="uk-UA"/>
        </w:rPr>
        <w:t>гуманітарно</w:t>
      </w:r>
      <w:proofErr w:type="spellEnd"/>
      <w:r w:rsidRPr="00DB348A">
        <w:rPr>
          <w:rFonts w:ascii="Times New Roman" w:eastAsia="Times New Roman" w:hAnsi="Times New Roman" w:cs="Times New Roman"/>
          <w:sz w:val="28"/>
          <w:szCs w:val="28"/>
          <w:lang w:val="uk-UA"/>
        </w:rPr>
        <w:t>‑орієнтованих моделей.</w:t>
      </w:r>
    </w:p>
    <w:p w14:paraId="27615AAF"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Крос-культурні рамки </w:t>
      </w:r>
      <w:proofErr w:type="spellStart"/>
      <w:r w:rsidRPr="00DB348A">
        <w:rPr>
          <w:rFonts w:ascii="Times New Roman" w:eastAsia="Times New Roman" w:hAnsi="Times New Roman" w:cs="Times New Roman"/>
          <w:sz w:val="28"/>
          <w:szCs w:val="28"/>
          <w:lang w:val="uk-UA"/>
        </w:rPr>
        <w:t>Холла</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Гофстеде</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Тромпенаарса</w:t>
      </w:r>
      <w:proofErr w:type="spellEnd"/>
      <w:r w:rsidRPr="00DB348A">
        <w:rPr>
          <w:rFonts w:ascii="Times New Roman" w:eastAsia="Times New Roman" w:hAnsi="Times New Roman" w:cs="Times New Roman"/>
          <w:sz w:val="28"/>
          <w:szCs w:val="28"/>
          <w:lang w:val="uk-UA"/>
        </w:rPr>
        <w:t xml:space="preserve"> пояснюють відмінності управлінської поведінки та задають практичні вимоги до комунікацій, структури винагород і стилів лідерства.</w:t>
      </w:r>
    </w:p>
    <w:p w14:paraId="5CE0C530"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Компетентнісний</w:t>
      </w:r>
      <w:proofErr w:type="spellEnd"/>
      <w:r w:rsidRPr="00DB348A">
        <w:rPr>
          <w:rFonts w:ascii="Times New Roman" w:eastAsia="Times New Roman" w:hAnsi="Times New Roman" w:cs="Times New Roman"/>
          <w:sz w:val="28"/>
          <w:szCs w:val="28"/>
          <w:lang w:val="uk-UA"/>
        </w:rPr>
        <w:t xml:space="preserve"> підхід та багаторівневі індикатори ефективності забезпечують узгодження індивідуальних і командних результатів з організаційною стратегією.</w:t>
      </w:r>
    </w:p>
    <w:p w14:paraId="35F9A592" w14:textId="4BEFFB3B" w:rsidR="00783421" w:rsidRDefault="00783421">
      <w:pPr>
        <w:spacing w:after="120" w:line="360" w:lineRule="auto"/>
        <w:ind w:firstLine="709"/>
        <w:jc w:val="both"/>
        <w:rPr>
          <w:rFonts w:ascii="Times New Roman" w:eastAsia="Times New Roman" w:hAnsi="Times New Roman" w:cs="Times New Roman"/>
          <w:sz w:val="28"/>
          <w:szCs w:val="28"/>
          <w:lang w:val="uk-UA"/>
        </w:rPr>
      </w:pPr>
    </w:p>
    <w:p w14:paraId="5085EB49" w14:textId="77777777" w:rsidR="00614C06" w:rsidRPr="00DB348A" w:rsidRDefault="00614C06">
      <w:pPr>
        <w:spacing w:after="120" w:line="360" w:lineRule="auto"/>
        <w:ind w:firstLine="709"/>
        <w:jc w:val="both"/>
        <w:rPr>
          <w:rFonts w:ascii="Times New Roman" w:eastAsia="Times New Roman" w:hAnsi="Times New Roman" w:cs="Times New Roman"/>
          <w:sz w:val="28"/>
          <w:szCs w:val="28"/>
          <w:lang w:val="uk-UA"/>
        </w:rPr>
      </w:pPr>
    </w:p>
    <w:p w14:paraId="4551916E" w14:textId="3CA03C17" w:rsidR="00783421" w:rsidRDefault="00034551">
      <w:pPr>
        <w:pStyle w:val="2"/>
        <w:keepLines w:val="0"/>
        <w:spacing w:before="0" w:after="0" w:line="360" w:lineRule="auto"/>
        <w:ind w:firstLine="709"/>
        <w:jc w:val="both"/>
        <w:rPr>
          <w:rFonts w:ascii="Times New Roman" w:eastAsia="Times New Roman" w:hAnsi="Times New Roman" w:cs="Times New Roman"/>
          <w:b/>
          <w:bCs/>
          <w:sz w:val="28"/>
          <w:szCs w:val="28"/>
          <w:lang w:val="uk-UA"/>
        </w:rPr>
      </w:pPr>
      <w:bookmarkStart w:id="4" w:name="_iajkhbqzy43a" w:colFirst="0" w:colLast="0"/>
      <w:bookmarkEnd w:id="4"/>
      <w:r w:rsidRPr="00DB348A">
        <w:rPr>
          <w:rFonts w:ascii="Times New Roman" w:eastAsia="Times New Roman" w:hAnsi="Times New Roman" w:cs="Times New Roman"/>
          <w:b/>
          <w:bCs/>
          <w:sz w:val="28"/>
          <w:szCs w:val="28"/>
          <w:lang w:val="uk-UA"/>
        </w:rPr>
        <w:t>1.2. Вплив глобальних викликів на управління персоналом у телерадіокомпанії</w:t>
      </w:r>
    </w:p>
    <w:p w14:paraId="6A2E1FC3" w14:textId="77777777" w:rsidR="00614C06" w:rsidRPr="00614C06" w:rsidRDefault="00614C06" w:rsidP="00614C06">
      <w:pPr>
        <w:rPr>
          <w:lang w:val="uk-UA"/>
        </w:rPr>
      </w:pPr>
    </w:p>
    <w:p w14:paraId="6544F60F" w14:textId="7725EBBA"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Управління персоналом у телерадіокомпанії зазнає комплексного впливу глобальних викликів, що змінюють попит на компетенції, моделі взаємодії, очікування працівників та інституційні рамки діяльності.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автоматизація та поширення штучного інтелекту </w:t>
      </w:r>
      <w:proofErr w:type="spellStart"/>
      <w:r w:rsidRPr="00DB348A">
        <w:rPr>
          <w:rFonts w:ascii="Times New Roman" w:eastAsia="Times New Roman" w:hAnsi="Times New Roman" w:cs="Times New Roman"/>
          <w:sz w:val="28"/>
          <w:szCs w:val="28"/>
          <w:lang w:val="uk-UA"/>
        </w:rPr>
        <w:t>переформатовують</w:t>
      </w:r>
      <w:proofErr w:type="spellEnd"/>
      <w:r w:rsidRPr="00DB348A">
        <w:rPr>
          <w:rFonts w:ascii="Times New Roman" w:eastAsia="Times New Roman" w:hAnsi="Times New Roman" w:cs="Times New Roman"/>
          <w:sz w:val="28"/>
          <w:szCs w:val="28"/>
          <w:lang w:val="uk-UA"/>
        </w:rPr>
        <w:t xml:space="preserve"> ринок праці. Гібридні та віртуальні формати співпраці змінюють логіку координації та контролю. Мультикультурність і глобальна мобільність посилюють роль крос‑культурної компетентності лідерів, порядок денний різноманіття та інклюзії стає частиною стратегій, етика даних та алгоритмів формує нові вимоги до HR‑процесів [42</w:t>
      </w:r>
      <w:r w:rsidR="00614C06">
        <w:rPr>
          <w:rFonts w:ascii="Times New Roman" w:eastAsia="Times New Roman" w:hAnsi="Times New Roman" w:cs="Times New Roman"/>
          <w:sz w:val="28"/>
          <w:szCs w:val="28"/>
          <w:lang w:val="uk-UA"/>
        </w:rPr>
        <w:t xml:space="preserve">; </w:t>
      </w:r>
      <w:r w:rsidRPr="00DB348A">
        <w:rPr>
          <w:rFonts w:ascii="Times New Roman" w:eastAsia="Times New Roman" w:hAnsi="Times New Roman" w:cs="Times New Roman"/>
          <w:sz w:val="28"/>
          <w:szCs w:val="28"/>
          <w:lang w:val="uk-UA"/>
        </w:rPr>
        <w:t>62].</w:t>
      </w:r>
    </w:p>
    <w:p w14:paraId="21A09A22" w14:textId="69F3CF23"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Аналізуючи події останніх </w:t>
      </w:r>
      <w:r w:rsidR="00614C06">
        <w:rPr>
          <w:rFonts w:ascii="Times New Roman" w:eastAsia="Times New Roman" w:hAnsi="Times New Roman" w:cs="Times New Roman"/>
          <w:sz w:val="28"/>
          <w:szCs w:val="28"/>
          <w:lang w:val="uk-UA"/>
        </w:rPr>
        <w:t xml:space="preserve">шести </w:t>
      </w:r>
      <w:r w:rsidRPr="00DB348A">
        <w:rPr>
          <w:rFonts w:ascii="Times New Roman" w:eastAsia="Times New Roman" w:hAnsi="Times New Roman" w:cs="Times New Roman"/>
          <w:sz w:val="28"/>
          <w:szCs w:val="28"/>
          <w:lang w:val="uk-UA"/>
        </w:rPr>
        <w:t xml:space="preserve">років (2019-2025 рр.), український медіа простір та компанії, які працюють з інформаційним ринком, стикнулися з наступними викликами.  </w:t>
      </w:r>
    </w:p>
    <w:p w14:paraId="2945C76B"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Згідно зі звітом UN </w:t>
      </w:r>
      <w:proofErr w:type="spellStart"/>
      <w:r w:rsidRPr="00DB348A">
        <w:rPr>
          <w:rFonts w:ascii="Times New Roman" w:eastAsia="Times New Roman" w:hAnsi="Times New Roman" w:cs="Times New Roman"/>
          <w:sz w:val="28"/>
          <w:szCs w:val="28"/>
          <w:lang w:val="uk-UA"/>
        </w:rPr>
        <w:t>Socio-economic</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Impact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Assessment</w:t>
      </w:r>
      <w:proofErr w:type="spellEnd"/>
      <w:r w:rsidRPr="00DB348A">
        <w:rPr>
          <w:rFonts w:ascii="Times New Roman" w:eastAsia="Times New Roman" w:hAnsi="Times New Roman" w:cs="Times New Roman"/>
          <w:sz w:val="28"/>
          <w:szCs w:val="28"/>
          <w:lang w:val="uk-UA"/>
        </w:rPr>
        <w:t xml:space="preserve"> (SEIA), пандемія COVID-19 спричинила глибоке падіння у 2020 році, порушення ланцюгів і зміни споживчих </w:t>
      </w:r>
      <w:proofErr w:type="spellStart"/>
      <w:r w:rsidRPr="00DB348A">
        <w:rPr>
          <w:rFonts w:ascii="Times New Roman" w:eastAsia="Times New Roman" w:hAnsi="Times New Roman" w:cs="Times New Roman"/>
          <w:sz w:val="28"/>
          <w:szCs w:val="28"/>
          <w:lang w:val="uk-UA"/>
        </w:rPr>
        <w:t>патернів</w:t>
      </w:r>
      <w:proofErr w:type="spellEnd"/>
      <w:r w:rsidRPr="00DB348A">
        <w:rPr>
          <w:rFonts w:ascii="Times New Roman" w:eastAsia="Times New Roman" w:hAnsi="Times New Roman" w:cs="Times New Roman"/>
          <w:sz w:val="28"/>
          <w:szCs w:val="28"/>
          <w:lang w:val="uk-UA"/>
        </w:rPr>
        <w:t xml:space="preserve">, що стали «фоном» подальших викликів війни [65]. Тобто, пандемія зламала звичні моделі в медіа (телебачення/радіо) й фактично підготувала ґрунт для практик стійкості української медіа сфери під час повномасштабного вторгнення. </w:t>
      </w:r>
    </w:p>
    <w:p w14:paraId="75002F2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Як в багатьох країнах світу, </w:t>
      </w:r>
      <w:proofErr w:type="spellStart"/>
      <w:r w:rsidRPr="00DB348A">
        <w:rPr>
          <w:rFonts w:ascii="Times New Roman" w:eastAsia="Times New Roman" w:hAnsi="Times New Roman" w:cs="Times New Roman"/>
          <w:sz w:val="28"/>
          <w:szCs w:val="28"/>
          <w:lang w:val="uk-UA"/>
        </w:rPr>
        <w:t>локдауни</w:t>
      </w:r>
      <w:proofErr w:type="spellEnd"/>
      <w:r w:rsidRPr="00DB348A">
        <w:rPr>
          <w:rFonts w:ascii="Times New Roman" w:eastAsia="Times New Roman" w:hAnsi="Times New Roman" w:cs="Times New Roman"/>
          <w:sz w:val="28"/>
          <w:szCs w:val="28"/>
          <w:lang w:val="uk-UA"/>
        </w:rPr>
        <w:t xml:space="preserve"> прискорили перехід до цифрових майданчиків для роботи. На заміну офісному спілкуванню </w:t>
      </w:r>
      <w:proofErr w:type="spellStart"/>
      <w:r w:rsidRPr="00DB348A">
        <w:rPr>
          <w:rFonts w:ascii="Times New Roman" w:eastAsia="Times New Roman" w:hAnsi="Times New Roman" w:cs="Times New Roman"/>
          <w:sz w:val="28"/>
          <w:szCs w:val="28"/>
          <w:lang w:val="uk-UA"/>
        </w:rPr>
        <w:t>офлайн</w:t>
      </w:r>
      <w:proofErr w:type="spellEnd"/>
      <w:r w:rsidRPr="00DB348A">
        <w:rPr>
          <w:rFonts w:ascii="Times New Roman" w:eastAsia="Times New Roman" w:hAnsi="Times New Roman" w:cs="Times New Roman"/>
          <w:sz w:val="28"/>
          <w:szCs w:val="28"/>
          <w:lang w:val="uk-UA"/>
        </w:rPr>
        <w:t>, прийшла комунікація онлайн, Для редакцій це означало зміщення акценту на мультимедійні компетенції, роботу з даними аудиторій і короткі цикли тестування контенту. Для управління персоналом це означало виклик у перебудові та перепрофілювання навичок працівників. Менеджерам довелося адаптуватися до нових способів віддаленої взаємодії з командами, поєднуючи традиційні ієрархічні підходи з необхідністю створення та впровадження гнучкого віртуального середовища.</w:t>
      </w:r>
    </w:p>
    <w:p w14:paraId="231D0E5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Пандемія суттєво вплинула на HR-процеси, зокрема, поширилися інструменти онлайн-відбору (наприклад, </w:t>
      </w:r>
      <w:proofErr w:type="spellStart"/>
      <w:r w:rsidRPr="00DB348A">
        <w:rPr>
          <w:rFonts w:ascii="Times New Roman" w:eastAsia="Times New Roman" w:hAnsi="Times New Roman" w:cs="Times New Roman"/>
          <w:sz w:val="28"/>
          <w:szCs w:val="28"/>
          <w:lang w:val="uk-UA"/>
        </w:rPr>
        <w:t>відеоінтерв’ю</w:t>
      </w:r>
      <w:proofErr w:type="spellEnd"/>
      <w:r w:rsidRPr="00DB348A">
        <w:rPr>
          <w:rFonts w:ascii="Times New Roman" w:eastAsia="Times New Roman" w:hAnsi="Times New Roman" w:cs="Times New Roman"/>
          <w:sz w:val="28"/>
          <w:szCs w:val="28"/>
          <w:lang w:val="uk-UA"/>
        </w:rPr>
        <w:t xml:space="preserve"> за допомогою платформи </w:t>
      </w:r>
      <w:proofErr w:type="spellStart"/>
      <w:r w:rsidRPr="00DB348A">
        <w:rPr>
          <w:rFonts w:ascii="Times New Roman" w:eastAsia="Times New Roman" w:hAnsi="Times New Roman" w:cs="Times New Roman"/>
          <w:sz w:val="28"/>
          <w:szCs w:val="28"/>
          <w:lang w:val="uk-UA"/>
        </w:rPr>
        <w:t>Zoom</w:t>
      </w:r>
      <w:proofErr w:type="spellEnd"/>
      <w:r w:rsidRPr="00DB348A">
        <w:rPr>
          <w:rFonts w:ascii="Times New Roman" w:eastAsia="Times New Roman" w:hAnsi="Times New Roman" w:cs="Times New Roman"/>
          <w:sz w:val="28"/>
          <w:szCs w:val="28"/>
          <w:lang w:val="uk-UA"/>
        </w:rPr>
        <w:t xml:space="preserve"> тощо), що вимагало чітких політик прозорості, </w:t>
      </w:r>
      <w:proofErr w:type="spellStart"/>
      <w:r w:rsidRPr="00DB348A">
        <w:rPr>
          <w:rFonts w:ascii="Times New Roman" w:eastAsia="Times New Roman" w:hAnsi="Times New Roman" w:cs="Times New Roman"/>
          <w:sz w:val="28"/>
          <w:szCs w:val="28"/>
          <w:lang w:val="uk-UA"/>
        </w:rPr>
        <w:t>пояснюваності</w:t>
      </w:r>
      <w:proofErr w:type="spellEnd"/>
      <w:r w:rsidRPr="00DB348A">
        <w:rPr>
          <w:rFonts w:ascii="Times New Roman" w:eastAsia="Times New Roman" w:hAnsi="Times New Roman" w:cs="Times New Roman"/>
          <w:sz w:val="28"/>
          <w:szCs w:val="28"/>
          <w:lang w:val="uk-UA"/>
        </w:rPr>
        <w:t xml:space="preserve"> моделей, мінімізації даних [59]. Зазнав змін процес введення у робочий процес (</w:t>
      </w:r>
      <w:proofErr w:type="spellStart"/>
      <w:r w:rsidRPr="00DB348A">
        <w:rPr>
          <w:rFonts w:ascii="Times New Roman" w:eastAsia="Times New Roman" w:hAnsi="Times New Roman" w:cs="Times New Roman"/>
          <w:sz w:val="28"/>
          <w:szCs w:val="28"/>
          <w:lang w:val="uk-UA"/>
        </w:rPr>
        <w:t>онбординг</w:t>
      </w:r>
      <w:proofErr w:type="spellEnd"/>
      <w:r w:rsidRPr="00DB348A">
        <w:rPr>
          <w:rFonts w:ascii="Times New Roman" w:eastAsia="Times New Roman" w:hAnsi="Times New Roman" w:cs="Times New Roman"/>
          <w:sz w:val="28"/>
          <w:szCs w:val="28"/>
          <w:lang w:val="uk-UA"/>
        </w:rPr>
        <w:t xml:space="preserve">), наприклад, більш поширеними стали наставництво, чек-листи, доступ до знань з першого дня [32]. </w:t>
      </w:r>
    </w:p>
    <w:p w14:paraId="2CBBAAC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Віддалена робота спричиняла нестачу межі між «домом» і «роботою», публічність помилок, дедлайни – це збільшило попит на трансформацію робочого процесу: гнучкі графіки, онлайн зустрічі керівництва зі співробітниками один на один, підтримку ментального здоров’я, прозорі очікування. З’явилася потреба у психологічній безпеці та чітких правилах взаємодії, які б покращували командні рішення у віртуальному форматі [62].</w:t>
      </w:r>
    </w:p>
    <w:p w14:paraId="369323E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На рівні процесів це також веде до перегляду профілів ролей і навчальних траєкторій, розвитку змішаних компетенцій (</w:t>
      </w:r>
      <w:proofErr w:type="spellStart"/>
      <w:r w:rsidRPr="00DB348A">
        <w:rPr>
          <w:rFonts w:ascii="Times New Roman" w:eastAsia="Times New Roman" w:hAnsi="Times New Roman" w:cs="Times New Roman"/>
          <w:sz w:val="28"/>
          <w:szCs w:val="28"/>
          <w:lang w:val="uk-UA"/>
        </w:rPr>
        <w:t>креативно</w:t>
      </w:r>
      <w:proofErr w:type="spellEnd"/>
      <w:r w:rsidRPr="00DB348A">
        <w:rPr>
          <w:rFonts w:ascii="Times New Roman" w:eastAsia="Times New Roman" w:hAnsi="Times New Roman" w:cs="Times New Roman"/>
          <w:sz w:val="28"/>
          <w:szCs w:val="28"/>
          <w:lang w:val="uk-UA"/>
        </w:rPr>
        <w:t xml:space="preserve">‑технічних), впровадження </w:t>
      </w:r>
      <w:proofErr w:type="spellStart"/>
      <w:r w:rsidRPr="00DB348A">
        <w:rPr>
          <w:rFonts w:ascii="Times New Roman" w:eastAsia="Times New Roman" w:hAnsi="Times New Roman" w:cs="Times New Roman"/>
          <w:sz w:val="28"/>
          <w:szCs w:val="28"/>
          <w:lang w:val="uk-UA"/>
        </w:rPr>
        <w:t>мікронавчання</w:t>
      </w:r>
      <w:proofErr w:type="spellEnd"/>
      <w:r w:rsidRPr="00DB348A">
        <w:rPr>
          <w:rFonts w:ascii="Times New Roman" w:eastAsia="Times New Roman" w:hAnsi="Times New Roman" w:cs="Times New Roman"/>
          <w:sz w:val="28"/>
          <w:szCs w:val="28"/>
          <w:lang w:val="uk-UA"/>
        </w:rPr>
        <w:t xml:space="preserve"> та наскрізних метрик якості (від зйомки до публікації на платформах). Паралельно зростає цінність крос‑функціональної взаємодії, коли редакція, </w:t>
      </w:r>
      <w:proofErr w:type="spellStart"/>
      <w:r w:rsidRPr="00DB348A">
        <w:rPr>
          <w:rFonts w:ascii="Times New Roman" w:eastAsia="Times New Roman" w:hAnsi="Times New Roman" w:cs="Times New Roman"/>
          <w:sz w:val="28"/>
          <w:szCs w:val="28"/>
          <w:lang w:val="uk-UA"/>
        </w:rPr>
        <w:t>продакшен</w:t>
      </w:r>
      <w:proofErr w:type="spellEnd"/>
      <w:r w:rsidRPr="00DB348A">
        <w:rPr>
          <w:rFonts w:ascii="Times New Roman" w:eastAsia="Times New Roman" w:hAnsi="Times New Roman" w:cs="Times New Roman"/>
          <w:sz w:val="28"/>
          <w:szCs w:val="28"/>
          <w:lang w:val="uk-UA"/>
        </w:rPr>
        <w:t xml:space="preserve"> і технічні служби працюють у тісній синхронізації, де затримка на одній ділянці миттєво впливає на ефір або дедлайн релізу [27].</w:t>
      </w:r>
    </w:p>
    <w:p w14:paraId="45D4402F"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Віртуалізація взаємодії підвищує ризики когнітивних розривів: відсутність спільного контексту, відмінності у стилях комунікації. Дослідження міжкультурних і віртуальних команд фіксують ключовий чинник успіху – формування «спільної ментальної моделі», що забезпечує узгодженість очікувань і процедур [38]. Додатково HBR показує, що культурні відмінності впливають на зворотний зв’язок, розподіл відповідальності й темп роботи, що вимагає адаптивних практик лідерства та комунікацій [50].</w:t>
      </w:r>
    </w:p>
    <w:p w14:paraId="7AAF35EB"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Для телерадіокомпаній формування такої спільної моделі робочого процесу означає </w:t>
      </w:r>
      <w:proofErr w:type="spellStart"/>
      <w:r w:rsidRPr="00DB348A">
        <w:rPr>
          <w:rFonts w:ascii="Times New Roman" w:eastAsia="Times New Roman" w:hAnsi="Times New Roman" w:cs="Times New Roman"/>
          <w:sz w:val="28"/>
          <w:szCs w:val="28"/>
          <w:lang w:val="uk-UA"/>
        </w:rPr>
        <w:t>переналаштування</w:t>
      </w:r>
      <w:proofErr w:type="spellEnd"/>
      <w:r w:rsidRPr="00DB348A">
        <w:rPr>
          <w:rFonts w:ascii="Times New Roman" w:eastAsia="Times New Roman" w:hAnsi="Times New Roman" w:cs="Times New Roman"/>
          <w:sz w:val="28"/>
          <w:szCs w:val="28"/>
          <w:lang w:val="uk-UA"/>
        </w:rPr>
        <w:t xml:space="preserve"> ритуалів і протоколів: чіткі брифінги, візуалізація завдань, стандартизовані «вікна синхронізації», фокус на результатах замість присутності, а також канали ескалації для термінових випадків. HR‑процеси адаптуються: </w:t>
      </w:r>
      <w:proofErr w:type="spellStart"/>
      <w:r w:rsidRPr="00DB348A">
        <w:rPr>
          <w:rFonts w:ascii="Times New Roman" w:eastAsia="Times New Roman" w:hAnsi="Times New Roman" w:cs="Times New Roman"/>
          <w:sz w:val="28"/>
          <w:szCs w:val="28"/>
          <w:lang w:val="uk-UA"/>
        </w:rPr>
        <w:t>онбординг</w:t>
      </w:r>
      <w:proofErr w:type="spellEnd"/>
      <w:r w:rsidRPr="00DB348A">
        <w:rPr>
          <w:rFonts w:ascii="Times New Roman" w:eastAsia="Times New Roman" w:hAnsi="Times New Roman" w:cs="Times New Roman"/>
          <w:sz w:val="28"/>
          <w:szCs w:val="28"/>
          <w:lang w:val="uk-UA"/>
        </w:rPr>
        <w:t xml:space="preserve"> включає цифрові курси та </w:t>
      </w:r>
      <w:proofErr w:type="spellStart"/>
      <w:r w:rsidRPr="00DB348A">
        <w:rPr>
          <w:rFonts w:ascii="Times New Roman" w:eastAsia="Times New Roman" w:hAnsi="Times New Roman" w:cs="Times New Roman"/>
          <w:sz w:val="28"/>
          <w:szCs w:val="28"/>
          <w:lang w:val="uk-UA"/>
        </w:rPr>
        <w:t>менторство</w:t>
      </w:r>
      <w:proofErr w:type="spellEnd"/>
      <w:r w:rsidRPr="00DB348A">
        <w:rPr>
          <w:rFonts w:ascii="Times New Roman" w:eastAsia="Times New Roman" w:hAnsi="Times New Roman" w:cs="Times New Roman"/>
          <w:sz w:val="28"/>
          <w:szCs w:val="28"/>
          <w:lang w:val="uk-UA"/>
        </w:rPr>
        <w:t xml:space="preserve">, оцінювання – регулярні короткі ретроспективи та персональні зустрічі, а розвиток – модульні програми, прив’язані до реальних виробничих </w:t>
      </w:r>
      <w:proofErr w:type="spellStart"/>
      <w:r w:rsidRPr="00DB348A">
        <w:rPr>
          <w:rFonts w:ascii="Times New Roman" w:eastAsia="Times New Roman" w:hAnsi="Times New Roman" w:cs="Times New Roman"/>
          <w:sz w:val="28"/>
          <w:szCs w:val="28"/>
          <w:lang w:val="uk-UA"/>
        </w:rPr>
        <w:t>спринтів</w:t>
      </w:r>
      <w:proofErr w:type="spellEnd"/>
      <w:r w:rsidRPr="00DB348A">
        <w:rPr>
          <w:rFonts w:ascii="Times New Roman" w:eastAsia="Times New Roman" w:hAnsi="Times New Roman" w:cs="Times New Roman"/>
          <w:sz w:val="28"/>
          <w:szCs w:val="28"/>
          <w:lang w:val="uk-UA"/>
        </w:rPr>
        <w:t xml:space="preserve"> [42].</w:t>
      </w:r>
    </w:p>
    <w:p w14:paraId="2EB4795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Повномасштабне вторгнення Росії на територію України, яке розпочалася у лютому 2022 року, стало ключовим глобальним викликом для національної </w:t>
      </w:r>
      <w:proofErr w:type="spellStart"/>
      <w:r w:rsidRPr="00DB348A">
        <w:rPr>
          <w:rFonts w:ascii="Times New Roman" w:eastAsia="Times New Roman" w:hAnsi="Times New Roman" w:cs="Times New Roman"/>
          <w:sz w:val="28"/>
          <w:szCs w:val="28"/>
          <w:lang w:val="uk-UA"/>
        </w:rPr>
        <w:t>медіасфери</w:t>
      </w:r>
      <w:proofErr w:type="spellEnd"/>
      <w:r w:rsidRPr="00DB348A">
        <w:rPr>
          <w:rFonts w:ascii="Times New Roman" w:eastAsia="Times New Roman" w:hAnsi="Times New Roman" w:cs="Times New Roman"/>
          <w:sz w:val="28"/>
          <w:szCs w:val="28"/>
          <w:lang w:val="uk-UA"/>
        </w:rPr>
        <w:t xml:space="preserve">, зокрема для телерадіокомпаній. Війна радикально змінила умови функціонування медіа: від фізичної безпеки журналістів до руйнування інфраструктури, трансформації бізнес-моделей, ринку праці та кадрової політики. Як результат, система управління людськими ресурсами у </w:t>
      </w:r>
      <w:proofErr w:type="spellStart"/>
      <w:r w:rsidRPr="00DB348A">
        <w:rPr>
          <w:rFonts w:ascii="Times New Roman" w:eastAsia="Times New Roman" w:hAnsi="Times New Roman" w:cs="Times New Roman"/>
          <w:sz w:val="28"/>
          <w:szCs w:val="28"/>
          <w:lang w:val="uk-UA"/>
        </w:rPr>
        <w:t>медіакомпаніях</w:t>
      </w:r>
      <w:proofErr w:type="spellEnd"/>
      <w:r w:rsidRPr="00DB348A">
        <w:rPr>
          <w:rFonts w:ascii="Times New Roman" w:eastAsia="Times New Roman" w:hAnsi="Times New Roman" w:cs="Times New Roman"/>
          <w:sz w:val="28"/>
          <w:szCs w:val="28"/>
          <w:lang w:val="uk-UA"/>
        </w:rPr>
        <w:t xml:space="preserve"> була змушена адаптуватися до режиму постійної небезпеки, невизначеності та дефіциту ресурсів.</w:t>
      </w:r>
    </w:p>
    <w:p w14:paraId="5C9F2FDB"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Одним із найпомітніших наслідків війни стало різке зростання ризиків для життя та здоров’я </w:t>
      </w:r>
      <w:proofErr w:type="spellStart"/>
      <w:r w:rsidRPr="00DB348A">
        <w:rPr>
          <w:rFonts w:ascii="Times New Roman" w:eastAsia="Times New Roman" w:hAnsi="Times New Roman" w:cs="Times New Roman"/>
          <w:sz w:val="28"/>
          <w:szCs w:val="28"/>
          <w:lang w:val="uk-UA"/>
        </w:rPr>
        <w:t>медіапрацівників</w:t>
      </w:r>
      <w:proofErr w:type="spellEnd"/>
      <w:r w:rsidRPr="00DB348A">
        <w:rPr>
          <w:rFonts w:ascii="Times New Roman" w:eastAsia="Times New Roman" w:hAnsi="Times New Roman" w:cs="Times New Roman"/>
          <w:sz w:val="28"/>
          <w:szCs w:val="28"/>
          <w:lang w:val="uk-UA"/>
        </w:rPr>
        <w:t xml:space="preserve">. За даними Інституту масової інформації (ІМІ), за три роки і вісім місяців від початку повномасштабного вторгнення Росія вчинила 858 злочинів проти журналістів і медіа в Україні. </w:t>
      </w:r>
      <w:r w:rsidRPr="00DB348A">
        <w:rPr>
          <w:rFonts w:ascii="Times New Roman" w:eastAsia="Times New Roman" w:hAnsi="Times New Roman" w:cs="Times New Roman"/>
          <w:sz w:val="28"/>
          <w:szCs w:val="28"/>
          <w:lang w:val="uk-UA"/>
        </w:rPr>
        <w:lastRenderedPageBreak/>
        <w:t xml:space="preserve">Загалом загинуло понад 100 </w:t>
      </w:r>
      <w:proofErr w:type="spellStart"/>
      <w:r w:rsidRPr="00DB348A">
        <w:rPr>
          <w:rFonts w:ascii="Times New Roman" w:eastAsia="Times New Roman" w:hAnsi="Times New Roman" w:cs="Times New Roman"/>
          <w:sz w:val="28"/>
          <w:szCs w:val="28"/>
          <w:lang w:val="uk-UA"/>
        </w:rPr>
        <w:t>медіапрацівників</w:t>
      </w:r>
      <w:proofErr w:type="spellEnd"/>
      <w:r w:rsidRPr="00DB348A">
        <w:rPr>
          <w:rFonts w:ascii="Times New Roman" w:eastAsia="Times New Roman" w:hAnsi="Times New Roman" w:cs="Times New Roman"/>
          <w:sz w:val="28"/>
          <w:szCs w:val="28"/>
          <w:lang w:val="uk-UA"/>
        </w:rPr>
        <w:t xml:space="preserve">, зокрема ті, хто пішов на фронт як військовослужбовці [66]. </w:t>
      </w:r>
    </w:p>
    <w:p w14:paraId="61FBC21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Міжнародні організації фіксують системний характер атак на журналістів, у тому числі цілеспрямовані обстріли місць їхнього проживання й роботи. Зокрема, у звіті, підготовленому «Репортерами без кордонів» у виданні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Washington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Post</w:t>
      </w:r>
      <w:proofErr w:type="spellEnd"/>
      <w:r w:rsidRPr="00DB348A">
        <w:rPr>
          <w:rFonts w:ascii="Times New Roman" w:eastAsia="Times New Roman" w:hAnsi="Times New Roman" w:cs="Times New Roman"/>
          <w:sz w:val="28"/>
          <w:szCs w:val="28"/>
          <w:lang w:val="uk-UA"/>
        </w:rPr>
        <w:t xml:space="preserve"> спільно з українською організацією </w:t>
      </w:r>
      <w:proofErr w:type="spellStart"/>
      <w:r w:rsidRPr="00DB348A">
        <w:rPr>
          <w:rFonts w:ascii="Times New Roman" w:eastAsia="Times New Roman" w:hAnsi="Times New Roman" w:cs="Times New Roman"/>
          <w:sz w:val="28"/>
          <w:szCs w:val="28"/>
          <w:lang w:val="uk-UA"/>
        </w:rPr>
        <w:t>Truth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Hounds</w:t>
      </w:r>
      <w:proofErr w:type="spellEnd"/>
      <w:r w:rsidRPr="00DB348A">
        <w:rPr>
          <w:rFonts w:ascii="Times New Roman" w:eastAsia="Times New Roman" w:hAnsi="Times New Roman" w:cs="Times New Roman"/>
          <w:sz w:val="28"/>
          <w:szCs w:val="28"/>
          <w:lang w:val="uk-UA"/>
        </w:rPr>
        <w:t xml:space="preserve"> у травні 2025 року, задокументовано щонайменше 25 ударів по готелях поблизу лінії фронту, де традиційно зупиняються журналісти. Від таких атак постраждали не менше 24 </w:t>
      </w:r>
      <w:proofErr w:type="spellStart"/>
      <w:r w:rsidRPr="00DB348A">
        <w:rPr>
          <w:rFonts w:ascii="Times New Roman" w:eastAsia="Times New Roman" w:hAnsi="Times New Roman" w:cs="Times New Roman"/>
          <w:sz w:val="28"/>
          <w:szCs w:val="28"/>
          <w:lang w:val="uk-UA"/>
        </w:rPr>
        <w:t>медійників</w:t>
      </w:r>
      <w:proofErr w:type="spellEnd"/>
      <w:r w:rsidRPr="00DB348A">
        <w:rPr>
          <w:rFonts w:ascii="Times New Roman" w:eastAsia="Times New Roman" w:hAnsi="Times New Roman" w:cs="Times New Roman"/>
          <w:sz w:val="28"/>
          <w:szCs w:val="28"/>
          <w:lang w:val="uk-UA"/>
        </w:rPr>
        <w:t>, один загинув [67].</w:t>
      </w:r>
    </w:p>
    <w:p w14:paraId="1250FA6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Для телерадіокомпаній це означає, що функція управління персоналом виходить далеко за межі традиційних процедур добору, оцінювання та розвитку персоналу і доповнюється завданнями забезпечення безпечних умов праці та управління професійними ризиками в екстремальних умовах війни. Спираючись на підходи до організації охорони праці, соціальної відповідальності бізнесу та системи управління ризиками, HR-служби телерадіокомпаній змушені:</w:t>
      </w:r>
    </w:p>
    <w:p w14:paraId="47A29D9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розробляти й впроваджувати внутрішні політики безпеки для знімальних груп, кореспондентів, технічного та допоміжного персоналу (регламенти роботи в зоні підвищеної небезпеки, в зоні ведення бойових дій, порядок інформування про ризики, процедури фіксації інцидентів);</w:t>
      </w:r>
    </w:p>
    <w:p w14:paraId="4484FD8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організовувати спеціальні тренінги щодо алгоритмів дій у зоні бойових дій та надзвичайних ситуацій, тренінги з надання першої </w:t>
      </w:r>
      <w:proofErr w:type="spellStart"/>
      <w:r w:rsidRPr="00DB348A">
        <w:rPr>
          <w:rFonts w:ascii="Times New Roman" w:eastAsia="Times New Roman" w:hAnsi="Times New Roman" w:cs="Times New Roman"/>
          <w:sz w:val="28"/>
          <w:szCs w:val="28"/>
          <w:lang w:val="uk-UA"/>
        </w:rPr>
        <w:t>домедичної</w:t>
      </w:r>
      <w:proofErr w:type="spellEnd"/>
      <w:r w:rsidRPr="00DB348A">
        <w:rPr>
          <w:rFonts w:ascii="Times New Roman" w:eastAsia="Times New Roman" w:hAnsi="Times New Roman" w:cs="Times New Roman"/>
          <w:sz w:val="28"/>
          <w:szCs w:val="28"/>
          <w:lang w:val="uk-UA"/>
        </w:rPr>
        <w:t xml:space="preserve"> допомоги;</w:t>
      </w:r>
    </w:p>
    <w:p w14:paraId="3CFF030D"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забезпечувати працівників засобами індивідуального захисту (бронежилети, каски, аптечки, засоби зв’язку), а також контролювати їхнє належне використання;</w:t>
      </w:r>
    </w:p>
    <w:p w14:paraId="1E24EFD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 впроваджувати процедури оцінювання ризиків перед кожним виїздом на зйомку, розробляти плани евакуації, кризові протоколи та алгоритми взаємодії з органами влади й службами безпеки .</w:t>
      </w:r>
    </w:p>
    <w:p w14:paraId="0A1247C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Таким чином, служби управління персоналом телерадіокомпаній фактично беруть на себе частину функцій, які раніше були сферами відповідальності корпоративної безпеки та охорони праці, інтегруючи питання захисту життя й здоров’я працівників у загальну кадрову політику та систему стратегічного управління людськими ресурсами.</w:t>
      </w:r>
    </w:p>
    <w:p w14:paraId="7A585F00" w14:textId="77777777" w:rsidR="00783421" w:rsidRPr="00DB348A" w:rsidRDefault="00034551">
      <w:pPr>
        <w:spacing w:line="360" w:lineRule="auto"/>
        <w:ind w:firstLine="709"/>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 xml:space="preserve">Війна спричинила масштабні переміщення працівників медіа: мобілізацію, евакуацію із прифронтових територій, еміграцію. Дослідження стану локальних медіа в Україні показують, що вже протягом перших місяців після вторгнення частина редакцій була змушена </w:t>
      </w:r>
      <w:proofErr w:type="spellStart"/>
      <w:r w:rsidRPr="00DB348A">
        <w:rPr>
          <w:rFonts w:ascii="Times New Roman" w:eastAsia="Times New Roman" w:hAnsi="Times New Roman" w:cs="Times New Roman"/>
          <w:sz w:val="28"/>
          <w:szCs w:val="28"/>
          <w:lang w:val="uk-UA"/>
        </w:rPr>
        <w:t>релокуватися</w:t>
      </w:r>
      <w:proofErr w:type="spellEnd"/>
      <w:r w:rsidRPr="00DB348A">
        <w:rPr>
          <w:rFonts w:ascii="Times New Roman" w:eastAsia="Times New Roman" w:hAnsi="Times New Roman" w:cs="Times New Roman"/>
          <w:sz w:val="28"/>
          <w:szCs w:val="28"/>
          <w:lang w:val="uk-UA"/>
        </w:rPr>
        <w:t>, тимчасово зупинити роботу або перейти виключно в онлайн-формат [68].</w:t>
      </w:r>
    </w:p>
    <w:p w14:paraId="2B418EAB"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Аналітичні звіти щодо локальних медіа у 2022-2023 рр. свідчать, що приблизно кожен п’ятий теперішній працівник медіа приєднався до редакцій вже після 24 лютого 2022 р., що опосередковано свідчить про значну ротацію персоналу та вимушене оновлення команд.</w:t>
      </w:r>
      <w:hyperlink r:id="rId8">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У наступні роки ключовою проблемою понад половини новинних редакцій стали кадрові нестачі. За даними </w:t>
      </w:r>
      <w:proofErr w:type="spellStart"/>
      <w:r w:rsidRPr="00DB348A">
        <w:rPr>
          <w:rFonts w:ascii="Times New Roman" w:eastAsia="Times New Roman" w:hAnsi="Times New Roman" w:cs="Times New Roman"/>
          <w:sz w:val="28"/>
          <w:szCs w:val="28"/>
          <w:lang w:val="uk-UA"/>
        </w:rPr>
        <w:t>моніторингів</w:t>
      </w:r>
      <w:proofErr w:type="spellEnd"/>
      <w:r w:rsidRPr="00DB348A">
        <w:rPr>
          <w:rFonts w:ascii="Times New Roman" w:eastAsia="Times New Roman" w:hAnsi="Times New Roman" w:cs="Times New Roman"/>
          <w:sz w:val="28"/>
          <w:szCs w:val="28"/>
          <w:lang w:val="uk-UA"/>
        </w:rPr>
        <w:t>, нестачу персоналу називають основним викликом близько 60% редакцій українського медіа простору, причому бракує передусім висококваліфікованих працівників, які або змінили сферу діяльності, або виїхали за кордон [68].</w:t>
      </w:r>
    </w:p>
    <w:p w14:paraId="0D0AFFC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Відповідно, для системи управління людськими ресурсами у телерадіокомпаніях це має низку наслідків: посилення конкуренції за фахівців на внутрішньому ринку; зростання важливості внутрішнього навчання та перепідготовки (перехід журналістів у суміжні ролі – ведення ефіру, монтаж, робота SMM тощо); розвиток політик залучення </w:t>
      </w:r>
      <w:proofErr w:type="spellStart"/>
      <w:r w:rsidRPr="00DB348A">
        <w:rPr>
          <w:rFonts w:ascii="Times New Roman" w:eastAsia="Times New Roman" w:hAnsi="Times New Roman" w:cs="Times New Roman"/>
          <w:sz w:val="28"/>
          <w:szCs w:val="28"/>
          <w:lang w:val="uk-UA"/>
        </w:rPr>
        <w:t>фрилансерів</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stringers</w:t>
      </w:r>
      <w:proofErr w:type="spellEnd"/>
      <w:r w:rsidRPr="00DB348A">
        <w:rPr>
          <w:rFonts w:ascii="Times New Roman" w:eastAsia="Times New Roman" w:hAnsi="Times New Roman" w:cs="Times New Roman"/>
          <w:sz w:val="28"/>
          <w:szCs w:val="28"/>
          <w:lang w:val="uk-UA"/>
        </w:rPr>
        <w:t xml:space="preserve"> (позаштатних кореспондентів) у регіонах, де підтримувати власні штати стало неможливо; гнучкі форми зайнятості, зокрема неповний робочий день, проектна робота, тимчасові контракти для покриття пікових навантажень.</w:t>
      </w:r>
    </w:p>
    <w:p w14:paraId="7A033DF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Кадрові дефіцити доповнюються тим, що частина працівників поєднує журналістську роботу з </w:t>
      </w:r>
      <w:proofErr w:type="spellStart"/>
      <w:r w:rsidRPr="00DB348A">
        <w:rPr>
          <w:rFonts w:ascii="Times New Roman" w:eastAsia="Times New Roman" w:hAnsi="Times New Roman" w:cs="Times New Roman"/>
          <w:sz w:val="28"/>
          <w:szCs w:val="28"/>
          <w:lang w:val="uk-UA"/>
        </w:rPr>
        <w:t>волонтерством</w:t>
      </w:r>
      <w:proofErr w:type="spellEnd"/>
      <w:r w:rsidRPr="00DB348A">
        <w:rPr>
          <w:rFonts w:ascii="Times New Roman" w:eastAsia="Times New Roman" w:hAnsi="Times New Roman" w:cs="Times New Roman"/>
          <w:sz w:val="28"/>
          <w:szCs w:val="28"/>
          <w:lang w:val="uk-UA"/>
        </w:rPr>
        <w:t xml:space="preserve"> або службою у військових підрозділах, що ускладнює планування графіків, формування стабільних творчих колективів і команд </w:t>
      </w:r>
      <w:proofErr w:type="spellStart"/>
      <w:r w:rsidRPr="00DB348A">
        <w:rPr>
          <w:rFonts w:ascii="Times New Roman" w:eastAsia="Times New Roman" w:hAnsi="Times New Roman" w:cs="Times New Roman"/>
          <w:sz w:val="28"/>
          <w:szCs w:val="28"/>
          <w:lang w:val="uk-UA"/>
        </w:rPr>
        <w:t>проєктів</w:t>
      </w:r>
      <w:proofErr w:type="spellEnd"/>
      <w:r w:rsidRPr="00DB348A">
        <w:rPr>
          <w:rFonts w:ascii="Times New Roman" w:eastAsia="Times New Roman" w:hAnsi="Times New Roman" w:cs="Times New Roman"/>
          <w:sz w:val="28"/>
          <w:szCs w:val="28"/>
          <w:lang w:val="uk-UA"/>
        </w:rPr>
        <w:t>.</w:t>
      </w:r>
    </w:p>
    <w:p w14:paraId="696D5AA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Повномасштабне вторгнення РФ призвело не лише до фізичних загроз для медіа, а й до глибокої перебудови моделі функціонування телевізійного ринку. Одним із ключових рішень стало створення загальнонаціонального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«Єдині новини», в межах якого провідні телеканали об’єдналися в єдиний інформаційний потік. У дослідженні SCEEUS підкреслюється, що саме державний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став «визначальною рисою» українського телевізійного ландшафту часів війни; телеканали, які не увійшли до цього формату, можуть дивитися всередині України переважно через супутник або інтернет, що фактично звужує конкурентне поле на ринку теленовин [76].</w:t>
      </w:r>
    </w:p>
    <w:p w14:paraId="233B0FAF"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Для телерадіокомпаній це означало перехід від конкуренції між окремими мовниками до режиму координації в межах єдиного інформаційного продукту, виробленого спільно редакціями, частина з яких є приватними, а частина – державними або суспільними.</w:t>
      </w:r>
    </w:p>
    <w:p w14:paraId="2BD578B4" w14:textId="77777777" w:rsidR="00783421" w:rsidRPr="00DB348A" w:rsidRDefault="00034551">
      <w:pPr>
        <w:spacing w:line="360" w:lineRule="auto"/>
        <w:ind w:firstLine="709"/>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За даними дослідження IREX/</w:t>
      </w:r>
      <w:proofErr w:type="spellStart"/>
      <w:r w:rsidRPr="00DB348A">
        <w:rPr>
          <w:rFonts w:ascii="Times New Roman" w:eastAsia="Times New Roman" w:hAnsi="Times New Roman" w:cs="Times New Roman"/>
          <w:sz w:val="28"/>
          <w:szCs w:val="28"/>
          <w:lang w:val="uk-UA"/>
        </w:rPr>
        <w:t>Vibrant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Information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Barometer</w:t>
      </w:r>
      <w:proofErr w:type="spellEnd"/>
      <w:r w:rsidRPr="00DB348A">
        <w:rPr>
          <w:rFonts w:ascii="Times New Roman" w:eastAsia="Times New Roman" w:hAnsi="Times New Roman" w:cs="Times New Roman"/>
          <w:sz w:val="28"/>
          <w:szCs w:val="28"/>
          <w:lang w:val="uk-UA"/>
        </w:rPr>
        <w:t xml:space="preserve">, у березні 2022 року уряд зобов’язав основні приватні </w:t>
      </w:r>
      <w:proofErr w:type="spellStart"/>
      <w:r w:rsidRPr="00DB348A">
        <w:rPr>
          <w:rFonts w:ascii="Times New Roman" w:eastAsia="Times New Roman" w:hAnsi="Times New Roman" w:cs="Times New Roman"/>
          <w:sz w:val="28"/>
          <w:szCs w:val="28"/>
          <w:lang w:val="uk-UA"/>
        </w:rPr>
        <w:t>медіагрупи</w:t>
      </w:r>
      <w:proofErr w:type="spellEnd"/>
      <w:r w:rsidRPr="00DB348A">
        <w:rPr>
          <w:rFonts w:ascii="Times New Roman" w:eastAsia="Times New Roman" w:hAnsi="Times New Roman" w:cs="Times New Roman"/>
          <w:sz w:val="28"/>
          <w:szCs w:val="28"/>
          <w:lang w:val="uk-UA"/>
        </w:rPr>
        <w:t xml:space="preserve"> (1+1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Inter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Group</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Starlight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раніше – «Україна»), а також парламентський канал «Рада» і суспільного мовника «Суспільне Мовлення» транслювати спільний 24-годинний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United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News</w:t>
      </w:r>
      <w:proofErr w:type="spellEnd"/>
      <w:r w:rsidRPr="00DB348A">
        <w:rPr>
          <w:rFonts w:ascii="Times New Roman" w:eastAsia="Times New Roman" w:hAnsi="Times New Roman" w:cs="Times New Roman"/>
          <w:sz w:val="28"/>
          <w:szCs w:val="28"/>
          <w:lang w:val="uk-UA"/>
        </w:rPr>
        <w:t xml:space="preserve"> («Єдині новини»).</w:t>
      </w:r>
      <w:hyperlink r:id="rId9">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У результаті телевізійне мовлення стало менш диверсифікованим і більш залежним від державної інформаційної політики, що прямо відзначають експерти у звіті IREX [77].</w:t>
      </w:r>
    </w:p>
    <w:p w14:paraId="378459D9"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Аналітики SCEEUS також описують цю трансформацію як перехід від олігархічної моделі ринку до моделі «</w:t>
      </w:r>
      <w:proofErr w:type="spellStart"/>
      <w:r w:rsidRPr="00DB348A">
        <w:rPr>
          <w:rFonts w:ascii="Times New Roman" w:eastAsia="Times New Roman" w:hAnsi="Times New Roman" w:cs="Times New Roman"/>
          <w:sz w:val="28"/>
          <w:szCs w:val="28"/>
          <w:lang w:val="uk-UA"/>
        </w:rPr>
        <w:t>квазі</w:t>
      </w:r>
      <w:proofErr w:type="spellEnd"/>
      <w:r w:rsidRPr="00DB348A">
        <w:rPr>
          <w:rFonts w:ascii="Times New Roman" w:eastAsia="Times New Roman" w:hAnsi="Times New Roman" w:cs="Times New Roman"/>
          <w:sz w:val="28"/>
          <w:szCs w:val="28"/>
          <w:lang w:val="uk-UA"/>
        </w:rPr>
        <w:t xml:space="preserve">-монопольного» державного впливу, коли ключовим гравцем у сегменті теленовин стає не приватний </w:t>
      </w:r>
      <w:proofErr w:type="spellStart"/>
      <w:r w:rsidRPr="00DB348A">
        <w:rPr>
          <w:rFonts w:ascii="Times New Roman" w:eastAsia="Times New Roman" w:hAnsi="Times New Roman" w:cs="Times New Roman"/>
          <w:sz w:val="28"/>
          <w:szCs w:val="28"/>
          <w:lang w:val="uk-UA"/>
        </w:rPr>
        <w:lastRenderedPageBreak/>
        <w:t>медіаконцерн</w:t>
      </w:r>
      <w:proofErr w:type="spellEnd"/>
      <w:r w:rsidRPr="00DB348A">
        <w:rPr>
          <w:rFonts w:ascii="Times New Roman" w:eastAsia="Times New Roman" w:hAnsi="Times New Roman" w:cs="Times New Roman"/>
          <w:sz w:val="28"/>
          <w:szCs w:val="28"/>
          <w:lang w:val="uk-UA"/>
        </w:rPr>
        <w:t xml:space="preserve">, а держава, яка координує спільний контент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Водночас інші види журналістики (онлайн-медіа, локальні ЗМІ) залишаються відносно більш плюралістичними, але їхні ресурси й охоплення значно менші.</w:t>
      </w:r>
    </w:p>
    <w:p w14:paraId="6B77A61B"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 погляду управління персоналом, така централізація означає:</w:t>
      </w:r>
    </w:p>
    <w:p w14:paraId="682C5690"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стандартизацію редакційних процедур, посадових інструкцій і компетенцій для журналістів, редакторів, ведучих, які працюють у ритмі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w:t>
      </w:r>
    </w:p>
    <w:p w14:paraId="0801BCC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зміщення акценту з креативного й аналітичного компоненту в бік оперативного інформаційного мовлення, що впливає на відбір і розвиток персоналу (більше цінуються навички </w:t>
      </w:r>
      <w:proofErr w:type="spellStart"/>
      <w:r w:rsidRPr="00DB348A">
        <w:rPr>
          <w:rFonts w:ascii="Times New Roman" w:eastAsia="Times New Roman" w:hAnsi="Times New Roman" w:cs="Times New Roman"/>
          <w:sz w:val="28"/>
          <w:szCs w:val="28"/>
          <w:lang w:val="uk-UA"/>
        </w:rPr>
        <w:t>стрімінгу</w:t>
      </w:r>
      <w:proofErr w:type="spellEnd"/>
      <w:r w:rsidRPr="00DB348A">
        <w:rPr>
          <w:rFonts w:ascii="Times New Roman" w:eastAsia="Times New Roman" w:hAnsi="Times New Roman" w:cs="Times New Roman"/>
          <w:sz w:val="28"/>
          <w:szCs w:val="28"/>
          <w:lang w:val="uk-UA"/>
        </w:rPr>
        <w:t>, роботи в прямому ефірі, кризових комунікацій, ніж глибокої авторської аналітики);</w:t>
      </w:r>
    </w:p>
    <w:p w14:paraId="45B4492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погодження кадрових рішень: від </w:t>
      </w:r>
      <w:proofErr w:type="spellStart"/>
      <w:r w:rsidRPr="00DB348A">
        <w:rPr>
          <w:rFonts w:ascii="Times New Roman" w:eastAsia="Times New Roman" w:hAnsi="Times New Roman" w:cs="Times New Roman"/>
          <w:sz w:val="28"/>
          <w:szCs w:val="28"/>
          <w:lang w:val="uk-UA"/>
        </w:rPr>
        <w:t>облич</w:t>
      </w:r>
      <w:proofErr w:type="spellEnd"/>
      <w:r w:rsidRPr="00DB348A">
        <w:rPr>
          <w:rFonts w:ascii="Times New Roman" w:eastAsia="Times New Roman" w:hAnsi="Times New Roman" w:cs="Times New Roman"/>
          <w:sz w:val="28"/>
          <w:szCs w:val="28"/>
          <w:lang w:val="uk-UA"/>
        </w:rPr>
        <w:t xml:space="preserve"> ефіру до запрошених експертів до рамок спільної інформаційної політики, що поєднує професійні стандарти з політичними та безпековими міркуваннями [76].</w:t>
      </w:r>
    </w:p>
    <w:p w14:paraId="30665639" w14:textId="77777777" w:rsidR="00783421" w:rsidRPr="00DB348A" w:rsidRDefault="00034551">
      <w:pPr>
        <w:spacing w:line="360" w:lineRule="auto"/>
        <w:ind w:firstLine="709"/>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Централізація телевізійного простору відбувається на тлі воєнного стану та посилення регуляторних повноважень держави. У звіті ZMINA наголошується, що в умовах війни баланс між національною безпекою й свободою слова зміщується: держава отримує більше інструментів для обмеження доступу до інформації та регулювання роботи журналістів, зокрема через спеціальні накази військового командування та нове медійне законодавство [78].</w:t>
      </w:r>
    </w:p>
    <w:p w14:paraId="61069D60" w14:textId="4CB46799"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IREX фіксує, що через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держава «монополізувала новини на національних телеканалах», а три опозиційні телеканали, так як «П’ятий», «Прямий» та «Еспресо», пов’язані з опозиційною політичною силою, були вимкнені з цифрового ефіру і втратили частину аудиторії, тоді як їхні частоти використовує державний канал «Рада»</w:t>
      </w:r>
      <w:r w:rsidR="00614C06">
        <w:rPr>
          <w:rFonts w:ascii="Times New Roman" w:eastAsia="Times New Roman" w:hAnsi="Times New Roman" w:cs="Times New Roman"/>
          <w:sz w:val="28"/>
          <w:szCs w:val="28"/>
          <w:lang w:val="uk-UA"/>
        </w:rPr>
        <w:t>, що</w:t>
      </w:r>
      <w:r w:rsidRPr="00DB348A">
        <w:rPr>
          <w:rFonts w:ascii="Times New Roman" w:eastAsia="Times New Roman" w:hAnsi="Times New Roman" w:cs="Times New Roman"/>
          <w:sz w:val="28"/>
          <w:szCs w:val="28"/>
          <w:lang w:val="uk-UA"/>
        </w:rPr>
        <w:t xml:space="preserve"> створює ситуацію, коли можливість виходу в ефір на загальнонаціональному рівні залежить від політичних рішень, що впливає і на кадрову політику: журналісти, ведучі й </w:t>
      </w:r>
      <w:r w:rsidRPr="00DB348A">
        <w:rPr>
          <w:rFonts w:ascii="Times New Roman" w:eastAsia="Times New Roman" w:hAnsi="Times New Roman" w:cs="Times New Roman"/>
          <w:sz w:val="28"/>
          <w:szCs w:val="28"/>
          <w:lang w:val="uk-UA"/>
        </w:rPr>
        <w:lastRenderedPageBreak/>
        <w:t>технічний персонал опозиційних телеканалів змушені переходити в онлайн-сегмент, змінювати сферу діяльності або шукати роботу в інших медіа [77].</w:t>
      </w:r>
    </w:p>
    <w:p w14:paraId="55D04F74"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Для HR-служб телерадіокомпаній це означає:</w:t>
      </w:r>
    </w:p>
    <w:p w14:paraId="3384FE5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необхідність постійного моніторингу змін у законодавстві та регуляторних практиках (зокрема Закону України «Про медіа»), аби не лише забезпечити дотримання норм, а й прогнозувати, як це вплине на зайнятість, структуру штатів та вимоги до компетенцій;</w:t>
      </w:r>
    </w:p>
    <w:p w14:paraId="101E2A59"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посилення ролі юридичних та </w:t>
      </w:r>
      <w:proofErr w:type="spellStart"/>
      <w:r w:rsidRPr="00DB348A">
        <w:rPr>
          <w:rFonts w:ascii="Times New Roman" w:eastAsia="Times New Roman" w:hAnsi="Times New Roman" w:cs="Times New Roman"/>
          <w:sz w:val="28"/>
          <w:szCs w:val="28"/>
          <w:lang w:val="uk-UA"/>
        </w:rPr>
        <w:t>комплаєнс</w:t>
      </w:r>
      <w:proofErr w:type="spellEnd"/>
      <w:r w:rsidRPr="00DB348A">
        <w:rPr>
          <w:rFonts w:ascii="Times New Roman" w:eastAsia="Times New Roman" w:hAnsi="Times New Roman" w:cs="Times New Roman"/>
          <w:sz w:val="28"/>
          <w:szCs w:val="28"/>
          <w:lang w:val="uk-UA"/>
        </w:rPr>
        <w:t>-функцій у кадровій роботі (перевірка конфлікту інтересів, політичної незаангажованості, дотримання правил розкриття інформації).</w:t>
      </w:r>
    </w:p>
    <w:p w14:paraId="704B4A8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Соціологічне дослідження ZMINA (2023) показує, що 62% опитаних журналістів вважають «Єдині новини» формою цензури, 18% не поділяють цю думку, а ще 20% не визначилися. При цьому дві третини (65%) респондентів вважають, що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слід припинити, а всім мовникам – відновити самостійне мовлення [78].</w:t>
      </w:r>
      <w:hyperlink r:id="rId10">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У фокус-групах журналісти визнають, що на початку вторгнення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відіграв важливу роль в об’єднанні інформаційного простору, але згодом критикують через однобічність подачі інформації; обмежений перелік каналів і ведучих, включно з тими, хто раніше працював на проросійських мовниках; перетворення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на PR-платформу для провладних політичних сил та витіснення альтернативних голосів.</w:t>
      </w:r>
    </w:p>
    <w:p w14:paraId="1377381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статті Костянтина </w:t>
      </w:r>
      <w:proofErr w:type="spellStart"/>
      <w:r w:rsidRPr="00DB348A">
        <w:rPr>
          <w:rFonts w:ascii="Times New Roman" w:eastAsia="Times New Roman" w:hAnsi="Times New Roman" w:cs="Times New Roman"/>
          <w:sz w:val="28"/>
          <w:szCs w:val="28"/>
          <w:lang w:val="uk-UA"/>
        </w:rPr>
        <w:t>Бакаєвича</w:t>
      </w:r>
      <w:proofErr w:type="spellEnd"/>
      <w:r w:rsidRPr="00DB348A">
        <w:rPr>
          <w:rFonts w:ascii="Times New Roman" w:eastAsia="Times New Roman" w:hAnsi="Times New Roman" w:cs="Times New Roman"/>
          <w:sz w:val="28"/>
          <w:szCs w:val="28"/>
          <w:lang w:val="uk-UA"/>
        </w:rPr>
        <w:t xml:space="preserve">, яка присвячена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«Єдині новини», фіксує аналогічну динаміку: спочатку високий рівень довіри до інструменту як до джерела перевіреної інформації, а згодом – до зростання невдоволення якістю контенту, великими бюджетними витратами та непрозорістю механізмів ухвалення рішень. Автор підкреслює, що обмежене коло медіа й журналістів, допущених до виробництва марафону, а також відсутність критики влади створюють ризики поширення пропагандистського контенту [79].</w:t>
      </w:r>
      <w:hyperlink r:id="rId11">
        <w:r w:rsidRPr="00DB348A">
          <w:rPr>
            <w:rFonts w:ascii="Times New Roman" w:eastAsia="Times New Roman" w:hAnsi="Times New Roman" w:cs="Times New Roman"/>
            <w:sz w:val="28"/>
            <w:szCs w:val="28"/>
            <w:lang w:val="uk-UA"/>
          </w:rPr>
          <w:t xml:space="preserve"> </w:t>
        </w:r>
      </w:hyperlink>
    </w:p>
    <w:p w14:paraId="5FAEDD5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Дані загальнонаціональних опитувань, проведених Київським міжнародним інститутом соціології (КМІС), підтверджують, що падіння довіри аудиторії до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станом на лютий 2024 року лише близько 36 % українців довіряли «Єдиним новинам», тоді як частка недовіри сягала 47 %, тобто вперше рівень недовіри перевищив рівень довіри [80].</w:t>
      </w:r>
    </w:p>
    <w:p w14:paraId="526DFB1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Міжнародні організації також критикують формат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«Репортери без кордонів» (RSF) у лютому 2024 року закликали українську владу відмовитися від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й повернутися до конкуренції між каналами, щоб посилити </w:t>
      </w:r>
      <w:proofErr w:type="spellStart"/>
      <w:r w:rsidRPr="00DB348A">
        <w:rPr>
          <w:rFonts w:ascii="Times New Roman" w:eastAsia="Times New Roman" w:hAnsi="Times New Roman" w:cs="Times New Roman"/>
          <w:sz w:val="28"/>
          <w:szCs w:val="28"/>
          <w:lang w:val="uk-UA"/>
        </w:rPr>
        <w:t>медіаплюралізм</w:t>
      </w:r>
      <w:proofErr w:type="spellEnd"/>
      <w:r w:rsidRPr="00DB348A">
        <w:rPr>
          <w:rFonts w:ascii="Times New Roman" w:eastAsia="Times New Roman" w:hAnsi="Times New Roman" w:cs="Times New Roman"/>
          <w:sz w:val="28"/>
          <w:szCs w:val="28"/>
          <w:lang w:val="uk-UA"/>
        </w:rPr>
        <w:t>[81].</w:t>
      </w:r>
      <w:hyperlink r:id="rId12">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Європейська федерація журналістів рекомендувала принаймні серйозно переглянути формат марафону й розглянути можливість його закриття. Тому,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розглядається журналістами та міжнародними експертами одночасно як необхідний інструмент воєнного часу і як фактор звуження свободи слова та плюралізму.</w:t>
      </w:r>
    </w:p>
    <w:p w14:paraId="6045984F"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Описані процеси безпосередньо впливають на HR-політику телерадіокомпаній, які або долучені до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або працюють поза його рамками.</w:t>
      </w:r>
    </w:p>
    <w:p w14:paraId="68F1066F" w14:textId="29539F6B"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По-перше, виникає потреба в уніфікації редакційної політики й критеріїв добору персоналу. Участь у </w:t>
      </w:r>
      <w:proofErr w:type="spellStart"/>
      <w:r w:rsidRPr="00DB348A">
        <w:rPr>
          <w:rFonts w:ascii="Times New Roman" w:eastAsia="Times New Roman" w:hAnsi="Times New Roman" w:cs="Times New Roman"/>
          <w:sz w:val="28"/>
          <w:szCs w:val="28"/>
          <w:lang w:val="uk-UA"/>
        </w:rPr>
        <w:t>телемарафоні</w:t>
      </w:r>
      <w:proofErr w:type="spellEnd"/>
      <w:r w:rsidRPr="00DB348A">
        <w:rPr>
          <w:rFonts w:ascii="Times New Roman" w:eastAsia="Times New Roman" w:hAnsi="Times New Roman" w:cs="Times New Roman"/>
          <w:sz w:val="28"/>
          <w:szCs w:val="28"/>
          <w:lang w:val="uk-UA"/>
        </w:rPr>
        <w:t xml:space="preserve"> означає, що при доборі й оцінюванні журналістів, ведучих, редакторів HR-служби мусять враховувати не лише професійні стандарти, а й здатність працювати в рамках єдиного державного </w:t>
      </w:r>
      <w:proofErr w:type="spellStart"/>
      <w:r w:rsidRPr="00DB348A">
        <w:rPr>
          <w:rFonts w:ascii="Times New Roman" w:eastAsia="Times New Roman" w:hAnsi="Times New Roman" w:cs="Times New Roman"/>
          <w:sz w:val="28"/>
          <w:szCs w:val="28"/>
          <w:lang w:val="uk-UA"/>
        </w:rPr>
        <w:t>наративу</w:t>
      </w:r>
      <w:proofErr w:type="spellEnd"/>
      <w:r w:rsidRPr="00DB348A">
        <w:rPr>
          <w:rFonts w:ascii="Times New Roman" w:eastAsia="Times New Roman" w:hAnsi="Times New Roman" w:cs="Times New Roman"/>
          <w:sz w:val="28"/>
          <w:szCs w:val="28"/>
          <w:lang w:val="uk-UA"/>
        </w:rPr>
        <w:t>, дотримуючись вимог воєнного часу (інформаційна безпека, нерозголошення військових даних тощо)</w:t>
      </w:r>
      <w:r w:rsidR="00614C06">
        <w:rPr>
          <w:rFonts w:ascii="Times New Roman" w:eastAsia="Times New Roman" w:hAnsi="Times New Roman" w:cs="Times New Roman"/>
          <w:sz w:val="28"/>
          <w:szCs w:val="28"/>
          <w:lang w:val="uk-UA"/>
        </w:rPr>
        <w:t>, що</w:t>
      </w:r>
      <w:r w:rsidRPr="00DB348A">
        <w:rPr>
          <w:rFonts w:ascii="Times New Roman" w:eastAsia="Times New Roman" w:hAnsi="Times New Roman" w:cs="Times New Roman"/>
          <w:sz w:val="28"/>
          <w:szCs w:val="28"/>
          <w:lang w:val="uk-UA"/>
        </w:rPr>
        <w:t xml:space="preserve"> формує специфічні </w:t>
      </w:r>
      <w:proofErr w:type="spellStart"/>
      <w:r w:rsidRPr="00DB348A">
        <w:rPr>
          <w:rFonts w:ascii="Times New Roman" w:eastAsia="Times New Roman" w:hAnsi="Times New Roman" w:cs="Times New Roman"/>
          <w:sz w:val="28"/>
          <w:szCs w:val="28"/>
          <w:lang w:val="uk-UA"/>
        </w:rPr>
        <w:t>компетентнісні</w:t>
      </w:r>
      <w:proofErr w:type="spellEnd"/>
      <w:r w:rsidRPr="00DB348A">
        <w:rPr>
          <w:rFonts w:ascii="Times New Roman" w:eastAsia="Times New Roman" w:hAnsi="Times New Roman" w:cs="Times New Roman"/>
          <w:sz w:val="28"/>
          <w:szCs w:val="28"/>
          <w:lang w:val="uk-UA"/>
        </w:rPr>
        <w:t xml:space="preserve"> профілі, такі як поєднання лояльності до загальної інформаційної лінії, знань </w:t>
      </w:r>
      <w:proofErr w:type="spellStart"/>
      <w:r w:rsidRPr="00DB348A">
        <w:rPr>
          <w:rFonts w:ascii="Times New Roman" w:eastAsia="Times New Roman" w:hAnsi="Times New Roman" w:cs="Times New Roman"/>
          <w:sz w:val="28"/>
          <w:szCs w:val="28"/>
          <w:lang w:val="uk-UA"/>
        </w:rPr>
        <w:t>медіаправа</w:t>
      </w:r>
      <w:proofErr w:type="spellEnd"/>
      <w:r w:rsidRPr="00DB348A">
        <w:rPr>
          <w:rFonts w:ascii="Times New Roman" w:eastAsia="Times New Roman" w:hAnsi="Times New Roman" w:cs="Times New Roman"/>
          <w:sz w:val="28"/>
          <w:szCs w:val="28"/>
          <w:lang w:val="uk-UA"/>
        </w:rPr>
        <w:t xml:space="preserve"> й навичок кризових комунікацій.</w:t>
      </w:r>
    </w:p>
    <w:p w14:paraId="0190B43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По-друге, з’являються потреби у кадрових рішеннях під тиском політичних та етичних дилем. Коли значна частина професійної спільноти й міжнародних організацій критикує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як інструмент цензури чи політичного PR, працівники телерадіокомпаній опиняються в ситуації </w:t>
      </w:r>
      <w:r w:rsidRPr="00DB348A">
        <w:rPr>
          <w:rFonts w:ascii="Times New Roman" w:eastAsia="Times New Roman" w:hAnsi="Times New Roman" w:cs="Times New Roman"/>
          <w:sz w:val="28"/>
          <w:szCs w:val="28"/>
          <w:lang w:val="uk-UA"/>
        </w:rPr>
        <w:lastRenderedPageBreak/>
        <w:t>ціннісного конфлікту: між професійними стандартами, очікуваннями редакційної незалежності та вимогами державної інформаційної політики [78].</w:t>
      </w:r>
    </w:p>
    <w:p w14:paraId="275E0D9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Для HR це означає роботу з підвищеним ризиком </w:t>
      </w:r>
      <w:proofErr w:type="spellStart"/>
      <w:r w:rsidRPr="00DB348A">
        <w:rPr>
          <w:rFonts w:ascii="Times New Roman" w:eastAsia="Times New Roman" w:hAnsi="Times New Roman" w:cs="Times New Roman"/>
          <w:sz w:val="28"/>
          <w:szCs w:val="28"/>
          <w:lang w:val="uk-UA"/>
        </w:rPr>
        <w:t>демотивації</w:t>
      </w:r>
      <w:proofErr w:type="spellEnd"/>
      <w:r w:rsidRPr="00DB348A">
        <w:rPr>
          <w:rFonts w:ascii="Times New Roman" w:eastAsia="Times New Roman" w:hAnsi="Times New Roman" w:cs="Times New Roman"/>
          <w:sz w:val="28"/>
          <w:szCs w:val="28"/>
          <w:lang w:val="uk-UA"/>
        </w:rPr>
        <w:t>, прихованої опозиції та «тихих звільнень» співробітників, які не поділяють вибраної інформаційної лінії.</w:t>
      </w:r>
    </w:p>
    <w:p w14:paraId="5E3C973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такому випадку управління людськими ресурсами в телерадіокомпанії вимагає реорганізації штатів і зміни ролей. Наприклад, перерозподіл фінансових потоків на користь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(державне фінансування, перерозподіл ефірного часу) веде до скорочення власних інформаційних блоків, відмови від частини розважальних та спеціалізованих </w:t>
      </w:r>
      <w:proofErr w:type="spellStart"/>
      <w:r w:rsidRPr="00DB348A">
        <w:rPr>
          <w:rFonts w:ascii="Times New Roman" w:eastAsia="Times New Roman" w:hAnsi="Times New Roman" w:cs="Times New Roman"/>
          <w:sz w:val="28"/>
          <w:szCs w:val="28"/>
          <w:lang w:val="uk-UA"/>
        </w:rPr>
        <w:t>проєктів</w:t>
      </w:r>
      <w:proofErr w:type="spellEnd"/>
      <w:r w:rsidRPr="00DB348A">
        <w:rPr>
          <w:rFonts w:ascii="Times New Roman" w:eastAsia="Times New Roman" w:hAnsi="Times New Roman" w:cs="Times New Roman"/>
          <w:sz w:val="28"/>
          <w:szCs w:val="28"/>
          <w:lang w:val="uk-UA"/>
        </w:rPr>
        <w:t>, що, у свою чергу, впливає на структуру персоналу: скорочуються команди «</w:t>
      </w:r>
      <w:proofErr w:type="spellStart"/>
      <w:r w:rsidRPr="00DB348A">
        <w:rPr>
          <w:rFonts w:ascii="Times New Roman" w:eastAsia="Times New Roman" w:hAnsi="Times New Roman" w:cs="Times New Roman"/>
          <w:sz w:val="28"/>
          <w:szCs w:val="28"/>
          <w:lang w:val="uk-UA"/>
        </w:rPr>
        <w:t>нішевих</w:t>
      </w:r>
      <w:proofErr w:type="spellEnd"/>
      <w:r w:rsidRPr="00DB348A">
        <w:rPr>
          <w:rFonts w:ascii="Times New Roman" w:eastAsia="Times New Roman" w:hAnsi="Times New Roman" w:cs="Times New Roman"/>
          <w:sz w:val="28"/>
          <w:szCs w:val="28"/>
          <w:lang w:val="uk-UA"/>
        </w:rPr>
        <w:t>» форматів, зростає частка працівників, зайнятих у цілодобовому новинному виробництві [77].</w:t>
      </w:r>
    </w:p>
    <w:p w14:paraId="5581651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Також HR-менеджери мають враховувати посилення ролі внутрішніх комунікацій та управління конфліктами. З огляду на суперечливе ставлення до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(як серед журналістів, так і серед аудиторії), HR-менеджери змушені приділяти більше уваги таким аспектам роботи:</w:t>
      </w:r>
    </w:p>
    <w:p w14:paraId="6010188B"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внутрішнім дискусіям про редакційну політику й межі допустимої критики влади;</w:t>
      </w:r>
    </w:p>
    <w:p w14:paraId="648A69A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формуванню прозорих процедур прийняття рішень щодо участі в </w:t>
      </w:r>
      <w:proofErr w:type="spellStart"/>
      <w:r w:rsidRPr="00DB348A">
        <w:rPr>
          <w:rFonts w:ascii="Times New Roman" w:eastAsia="Times New Roman" w:hAnsi="Times New Roman" w:cs="Times New Roman"/>
          <w:sz w:val="28"/>
          <w:szCs w:val="28"/>
          <w:lang w:val="uk-UA"/>
        </w:rPr>
        <w:t>телемарафоні</w:t>
      </w:r>
      <w:proofErr w:type="spellEnd"/>
      <w:r w:rsidRPr="00DB348A">
        <w:rPr>
          <w:rFonts w:ascii="Times New Roman" w:eastAsia="Times New Roman" w:hAnsi="Times New Roman" w:cs="Times New Roman"/>
          <w:sz w:val="28"/>
          <w:szCs w:val="28"/>
          <w:lang w:val="uk-UA"/>
        </w:rPr>
        <w:t>, відбору ведучих, спікерів і тем;</w:t>
      </w:r>
    </w:p>
    <w:p w14:paraId="2D033D3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запобіганню «цивілізаційним» розколам у колективі, коли частина співробітників схильна сприймати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як необхідність воєнного часу, а частина – як загрозу свободі слова й репутації редакції.</w:t>
      </w:r>
    </w:p>
    <w:p w14:paraId="7050979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В умовах, коли держава не вводить формальної тотальної цензури, але де-факто посилює контроль над телевізійним сегментом, особливого значення набувають тренінги з етики, свободи слова та відповідальності журналістів в умовах війни: як не завдати шкоди національній безпеці, </w:t>
      </w:r>
      <w:r w:rsidRPr="00DB348A">
        <w:rPr>
          <w:rFonts w:ascii="Times New Roman" w:eastAsia="Times New Roman" w:hAnsi="Times New Roman" w:cs="Times New Roman"/>
          <w:sz w:val="28"/>
          <w:szCs w:val="28"/>
          <w:lang w:val="uk-UA"/>
        </w:rPr>
        <w:lastRenderedPageBreak/>
        <w:t xml:space="preserve">водночас не перетворюючись на «рупор влади». Такі тренінги стають елементом системи розвитку персоналу телерадіокомпаній [77]. </w:t>
      </w:r>
    </w:p>
    <w:p w14:paraId="5ED4343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Державний вплив і модель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«Єдині новини» радикально змінюють контекст, у якому працюють HR-служби телерадіокомпаній: від класичного менеджменту талантів і творчих команд вони переходять до управління у </w:t>
      </w:r>
      <w:proofErr w:type="spellStart"/>
      <w:r w:rsidRPr="00DB348A">
        <w:rPr>
          <w:rFonts w:ascii="Times New Roman" w:eastAsia="Times New Roman" w:hAnsi="Times New Roman" w:cs="Times New Roman"/>
          <w:sz w:val="28"/>
          <w:szCs w:val="28"/>
          <w:lang w:val="uk-UA"/>
        </w:rPr>
        <w:t>високополітизованому</w:t>
      </w:r>
      <w:proofErr w:type="spellEnd"/>
      <w:r w:rsidRPr="00DB348A">
        <w:rPr>
          <w:rFonts w:ascii="Times New Roman" w:eastAsia="Times New Roman" w:hAnsi="Times New Roman" w:cs="Times New Roman"/>
          <w:sz w:val="28"/>
          <w:szCs w:val="28"/>
          <w:lang w:val="uk-UA"/>
        </w:rPr>
        <w:t xml:space="preserve"> середовищі з посиленими безпековими ризиками, нормативними обмеженнями й постійним суспільним та міжнародним моніторингом.</w:t>
      </w:r>
    </w:p>
    <w:p w14:paraId="0DE37926" w14:textId="75BEF7F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Також після початку повномасштабної війни </w:t>
      </w:r>
      <w:proofErr w:type="spellStart"/>
      <w:r w:rsidRPr="00DB348A">
        <w:rPr>
          <w:rFonts w:ascii="Times New Roman" w:eastAsia="Times New Roman" w:hAnsi="Times New Roman" w:cs="Times New Roman"/>
          <w:sz w:val="28"/>
          <w:szCs w:val="28"/>
          <w:lang w:val="uk-UA"/>
        </w:rPr>
        <w:t>медіаспоживання</w:t>
      </w:r>
      <w:proofErr w:type="spellEnd"/>
      <w:r w:rsidRPr="00DB348A">
        <w:rPr>
          <w:rFonts w:ascii="Times New Roman" w:eastAsia="Times New Roman" w:hAnsi="Times New Roman" w:cs="Times New Roman"/>
          <w:sz w:val="28"/>
          <w:szCs w:val="28"/>
          <w:lang w:val="uk-UA"/>
        </w:rPr>
        <w:t xml:space="preserve"> в Україні різко змістилося в бік цифрових платформ – соцмереж, месенджерів та онлайн-медіа. За даними опитування USAID</w:t>
      </w:r>
      <w:r w:rsidR="00614C06">
        <w:rPr>
          <w:rFonts w:ascii="Times New Roman" w:eastAsia="Times New Roman" w:hAnsi="Times New Roman" w:cs="Times New Roman"/>
          <w:sz w:val="28"/>
          <w:szCs w:val="28"/>
          <w:lang w:val="uk-UA"/>
        </w:rPr>
        <w:t xml:space="preserve"> </w:t>
      </w:r>
      <w:r w:rsidRPr="00DB348A">
        <w:rPr>
          <w:rFonts w:ascii="Times New Roman" w:eastAsia="Times New Roman" w:hAnsi="Times New Roman" w:cs="Times New Roman"/>
          <w:sz w:val="28"/>
          <w:szCs w:val="28"/>
          <w:lang w:val="uk-UA"/>
        </w:rPr>
        <w:t>–</w:t>
      </w:r>
      <w:r w:rsidR="00614C06">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Internews</w:t>
      </w:r>
      <w:proofErr w:type="spellEnd"/>
      <w:r w:rsidRPr="00DB348A">
        <w:rPr>
          <w:rFonts w:ascii="Times New Roman" w:eastAsia="Times New Roman" w:hAnsi="Times New Roman" w:cs="Times New Roman"/>
          <w:sz w:val="28"/>
          <w:szCs w:val="28"/>
          <w:lang w:val="uk-UA"/>
        </w:rPr>
        <w:t xml:space="preserve"> 2022 року, 74% українців отримували новини із соціальних мереж, близько 40% – з новинних сайтів і телебачення, тоді як радіо й друковані медіа майже перестали бути основним джерелом новин  [82].</w:t>
      </w:r>
      <w:hyperlink r:id="rId13">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У 2024 році дослідження громадянської мережі ОПОРА підтвердило сталість цього тренду: 73,4% опитаних використовують соціальні мережі як джерело новин, тоді як телебачення – лише 42,7% [83].</w:t>
      </w:r>
    </w:p>
    <w:p w14:paraId="6AAB5A8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Дослідження </w:t>
      </w:r>
      <w:proofErr w:type="spellStart"/>
      <w:r w:rsidRPr="00DB348A">
        <w:rPr>
          <w:rFonts w:ascii="Times New Roman" w:eastAsia="Times New Roman" w:hAnsi="Times New Roman" w:cs="Times New Roman"/>
          <w:sz w:val="28"/>
          <w:szCs w:val="28"/>
          <w:lang w:val="uk-UA"/>
        </w:rPr>
        <w:t>Gradus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Research</w:t>
      </w:r>
      <w:proofErr w:type="spellEnd"/>
      <w:r w:rsidRPr="00DB348A">
        <w:rPr>
          <w:rFonts w:ascii="Times New Roman" w:eastAsia="Times New Roman" w:hAnsi="Times New Roman" w:cs="Times New Roman"/>
          <w:sz w:val="28"/>
          <w:szCs w:val="28"/>
          <w:lang w:val="uk-UA"/>
        </w:rPr>
        <w:t xml:space="preserve"> 2023 року показало, що українці все частіше віддають перевагу платформам, де новини з’являються миттєво та домінує контент користувачів: 65% отримують новини з месенджерів і 61% із соціальних мереж, тоді як онлайн-медіа й національні телеканали відходять на другий план [84].</w:t>
      </w:r>
      <w:hyperlink r:id="rId14">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Фактично, повномасштабне вторгнення зробило месенджери й соцмережі головним «нервом» новинного споживання.</w:t>
      </w:r>
    </w:p>
    <w:p w14:paraId="4ABBED7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Звіт CEDEM та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Fix</w:t>
      </w:r>
      <w:proofErr w:type="spellEnd"/>
      <w:r w:rsidRPr="00DB348A">
        <w:rPr>
          <w:rFonts w:ascii="Times New Roman" w:eastAsia="Times New Roman" w:hAnsi="Times New Roman" w:cs="Times New Roman"/>
          <w:sz w:val="28"/>
          <w:szCs w:val="28"/>
          <w:lang w:val="uk-UA"/>
        </w:rPr>
        <w:t xml:space="preserve"> про вплив соцмереж на український новинний та видавничий простір після 24 лютого 2022 року фіксує типову динаміку для багатьох редакцій: у перші місяці повномасштабної війни – різкий стрибок відвідуваності сайтів і соцмереж, згодом – помітне падіння трафіку, </w:t>
      </w:r>
      <w:r w:rsidRPr="00DB348A">
        <w:rPr>
          <w:rFonts w:ascii="Times New Roman" w:eastAsia="Times New Roman" w:hAnsi="Times New Roman" w:cs="Times New Roman"/>
          <w:sz w:val="28"/>
          <w:szCs w:val="28"/>
          <w:lang w:val="uk-UA"/>
        </w:rPr>
        <w:lastRenderedPageBreak/>
        <w:t xml:space="preserve">пов’язане з «втомою від новин», проблемами з електрикою й інтернетом, </w:t>
      </w:r>
      <w:proofErr w:type="spellStart"/>
      <w:r w:rsidRPr="00DB348A">
        <w:rPr>
          <w:rFonts w:ascii="Times New Roman" w:eastAsia="Times New Roman" w:hAnsi="Times New Roman" w:cs="Times New Roman"/>
          <w:sz w:val="28"/>
          <w:szCs w:val="28"/>
          <w:lang w:val="uk-UA"/>
        </w:rPr>
        <w:t>релокацією</w:t>
      </w:r>
      <w:proofErr w:type="spellEnd"/>
      <w:r w:rsidRPr="00DB348A">
        <w:rPr>
          <w:rFonts w:ascii="Times New Roman" w:eastAsia="Times New Roman" w:hAnsi="Times New Roman" w:cs="Times New Roman"/>
          <w:sz w:val="28"/>
          <w:szCs w:val="28"/>
          <w:lang w:val="uk-UA"/>
        </w:rPr>
        <w:t xml:space="preserve"> персоналу та іншими факторами [85]. </w:t>
      </w:r>
    </w:p>
    <w:p w14:paraId="2690D514"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Дослідження показує, що великі загальнонаціональні медіа завдяки ресурсам змогли адаптуватися, тобто диверсифікували платформи, інвестували в </w:t>
      </w:r>
      <w:proofErr w:type="spellStart"/>
      <w:r w:rsidRPr="00DB348A">
        <w:rPr>
          <w:rFonts w:ascii="Times New Roman" w:eastAsia="Times New Roman" w:hAnsi="Times New Roman" w:cs="Times New Roman"/>
          <w:sz w:val="28"/>
          <w:szCs w:val="28"/>
          <w:lang w:val="uk-UA"/>
        </w:rPr>
        <w:t>digital</w:t>
      </w:r>
      <w:proofErr w:type="spellEnd"/>
      <w:r w:rsidRPr="00DB348A">
        <w:rPr>
          <w:rFonts w:ascii="Times New Roman" w:eastAsia="Times New Roman" w:hAnsi="Times New Roman" w:cs="Times New Roman"/>
          <w:sz w:val="28"/>
          <w:szCs w:val="28"/>
          <w:lang w:val="uk-UA"/>
        </w:rPr>
        <w:t xml:space="preserve">-маркетинг та аналітику. Натомість регіональні та </w:t>
      </w:r>
      <w:proofErr w:type="spellStart"/>
      <w:r w:rsidRPr="00DB348A">
        <w:rPr>
          <w:rFonts w:ascii="Times New Roman" w:eastAsia="Times New Roman" w:hAnsi="Times New Roman" w:cs="Times New Roman"/>
          <w:sz w:val="28"/>
          <w:szCs w:val="28"/>
          <w:lang w:val="uk-UA"/>
        </w:rPr>
        <w:t>нішеві</w:t>
      </w:r>
      <w:proofErr w:type="spellEnd"/>
      <w:r w:rsidRPr="00DB348A">
        <w:rPr>
          <w:rFonts w:ascii="Times New Roman" w:eastAsia="Times New Roman" w:hAnsi="Times New Roman" w:cs="Times New Roman"/>
          <w:sz w:val="28"/>
          <w:szCs w:val="28"/>
          <w:lang w:val="uk-UA"/>
        </w:rPr>
        <w:t xml:space="preserve"> медіа, особливо у прифронтових областях, сильніше постраждали від </w:t>
      </w:r>
      <w:proofErr w:type="spellStart"/>
      <w:r w:rsidRPr="00DB348A">
        <w:rPr>
          <w:rFonts w:ascii="Times New Roman" w:eastAsia="Times New Roman" w:hAnsi="Times New Roman" w:cs="Times New Roman"/>
          <w:sz w:val="28"/>
          <w:szCs w:val="28"/>
          <w:lang w:val="uk-UA"/>
        </w:rPr>
        <w:t>релокації</w:t>
      </w:r>
      <w:proofErr w:type="spellEnd"/>
      <w:r w:rsidRPr="00DB348A">
        <w:rPr>
          <w:rFonts w:ascii="Times New Roman" w:eastAsia="Times New Roman" w:hAnsi="Times New Roman" w:cs="Times New Roman"/>
          <w:sz w:val="28"/>
          <w:szCs w:val="28"/>
          <w:lang w:val="uk-UA"/>
        </w:rPr>
        <w:t xml:space="preserve">, загроз безпеці, відключень електроенергії й </w:t>
      </w:r>
      <w:proofErr w:type="spellStart"/>
      <w:r w:rsidRPr="00DB348A">
        <w:rPr>
          <w:rFonts w:ascii="Times New Roman" w:eastAsia="Times New Roman" w:hAnsi="Times New Roman" w:cs="Times New Roman"/>
          <w:sz w:val="28"/>
          <w:szCs w:val="28"/>
          <w:lang w:val="uk-UA"/>
        </w:rPr>
        <w:t>блокувань</w:t>
      </w:r>
      <w:proofErr w:type="spellEnd"/>
      <w:r w:rsidRPr="00DB348A">
        <w:rPr>
          <w:rFonts w:ascii="Times New Roman" w:eastAsia="Times New Roman" w:hAnsi="Times New Roman" w:cs="Times New Roman"/>
          <w:sz w:val="28"/>
          <w:szCs w:val="28"/>
          <w:lang w:val="uk-UA"/>
        </w:rPr>
        <w:t xml:space="preserve"> рекламних кабінетів, що призводило до падіння охоплень та аудиторії  [85].</w:t>
      </w:r>
      <w:hyperlink r:id="rId15">
        <w:r w:rsidRPr="00DB348A">
          <w:rPr>
            <w:rFonts w:ascii="Times New Roman" w:eastAsia="Times New Roman" w:hAnsi="Times New Roman" w:cs="Times New Roman"/>
            <w:sz w:val="28"/>
            <w:szCs w:val="28"/>
            <w:lang w:val="uk-UA"/>
          </w:rPr>
          <w:t xml:space="preserve"> </w:t>
        </w:r>
      </w:hyperlink>
    </w:p>
    <w:p w14:paraId="1D4B2F9E"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Соцмережі стали основним каналом як для аудиторії, так і для самих медіа: за даними CEDEM, Telegram,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Facebook</w:t>
      </w:r>
      <w:proofErr w:type="spellEnd"/>
      <w:r w:rsidRPr="00DB348A">
        <w:rPr>
          <w:rFonts w:ascii="Times New Roman" w:eastAsia="Times New Roman" w:hAnsi="Times New Roman" w:cs="Times New Roman"/>
          <w:sz w:val="28"/>
          <w:szCs w:val="28"/>
          <w:lang w:val="uk-UA"/>
        </w:rPr>
        <w:t xml:space="preserve"> вийшли на перші ролі як джерела новин; месенджери особливо важливі під час </w:t>
      </w:r>
      <w:proofErr w:type="spellStart"/>
      <w:r w:rsidRPr="00DB348A">
        <w:rPr>
          <w:rFonts w:ascii="Times New Roman" w:eastAsia="Times New Roman" w:hAnsi="Times New Roman" w:cs="Times New Roman"/>
          <w:sz w:val="28"/>
          <w:szCs w:val="28"/>
          <w:lang w:val="uk-UA"/>
        </w:rPr>
        <w:t>блекаутів</w:t>
      </w:r>
      <w:proofErr w:type="spellEnd"/>
      <w:r w:rsidRPr="00DB348A">
        <w:rPr>
          <w:rFonts w:ascii="Times New Roman" w:eastAsia="Times New Roman" w:hAnsi="Times New Roman" w:cs="Times New Roman"/>
          <w:sz w:val="28"/>
          <w:szCs w:val="28"/>
          <w:lang w:val="uk-UA"/>
        </w:rPr>
        <w:t>, коли «легкий» текстовий контент завантажується швидше за відео високої якості [85].</w:t>
      </w:r>
      <w:hyperlink r:id="rId16">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Водночас, CEDEM детально описує проблеми алгоритмічного обмеження та </w:t>
      </w:r>
      <w:proofErr w:type="spellStart"/>
      <w:r w:rsidRPr="00DB348A">
        <w:rPr>
          <w:rFonts w:ascii="Times New Roman" w:eastAsia="Times New Roman" w:hAnsi="Times New Roman" w:cs="Times New Roman"/>
          <w:sz w:val="28"/>
          <w:szCs w:val="28"/>
          <w:lang w:val="uk-UA"/>
        </w:rPr>
        <w:t>модерації</w:t>
      </w:r>
      <w:proofErr w:type="spellEnd"/>
      <w:r w:rsidRPr="00DB348A">
        <w:rPr>
          <w:rFonts w:ascii="Times New Roman" w:eastAsia="Times New Roman" w:hAnsi="Times New Roman" w:cs="Times New Roman"/>
          <w:sz w:val="28"/>
          <w:szCs w:val="28"/>
          <w:lang w:val="uk-UA"/>
        </w:rPr>
        <w:t>:</w:t>
      </w:r>
    </w:p>
    <w:p w14:paraId="686E819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небажання платформ «підсилювати» воєнний контент (зниження охоплень, «важкий» контент, який алгоритм не любить);</w:t>
      </w:r>
    </w:p>
    <w:p w14:paraId="726E326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тіньове блокування (</w:t>
      </w:r>
      <w:proofErr w:type="spellStart"/>
      <w:r w:rsidRPr="00DB348A">
        <w:rPr>
          <w:rFonts w:ascii="Times New Roman" w:eastAsia="Times New Roman" w:hAnsi="Times New Roman" w:cs="Times New Roman"/>
          <w:sz w:val="28"/>
          <w:szCs w:val="28"/>
          <w:lang w:val="uk-UA"/>
        </w:rPr>
        <w:t>shadow-ban</w:t>
      </w:r>
      <w:proofErr w:type="spellEnd"/>
      <w:r w:rsidRPr="00DB348A">
        <w:rPr>
          <w:rFonts w:ascii="Times New Roman" w:eastAsia="Times New Roman" w:hAnsi="Times New Roman" w:cs="Times New Roman"/>
          <w:sz w:val="28"/>
          <w:szCs w:val="28"/>
          <w:lang w:val="uk-UA"/>
        </w:rPr>
        <w:t xml:space="preserve">) сторінок, блокування постів і рекламних кабінетів через «чутливий» контент (військові теми, </w:t>
      </w:r>
      <w:proofErr w:type="spellStart"/>
      <w:r w:rsidRPr="00DB348A">
        <w:rPr>
          <w:rFonts w:ascii="Times New Roman" w:eastAsia="Times New Roman" w:hAnsi="Times New Roman" w:cs="Times New Roman"/>
          <w:sz w:val="28"/>
          <w:szCs w:val="28"/>
          <w:lang w:val="uk-UA"/>
        </w:rPr>
        <w:t>деокупація</w:t>
      </w:r>
      <w:proofErr w:type="spellEnd"/>
      <w:r w:rsidRPr="00DB348A">
        <w:rPr>
          <w:rFonts w:ascii="Times New Roman" w:eastAsia="Times New Roman" w:hAnsi="Times New Roman" w:cs="Times New Roman"/>
          <w:sz w:val="28"/>
          <w:szCs w:val="28"/>
          <w:lang w:val="uk-UA"/>
        </w:rPr>
        <w:t>, де мінування тощо);</w:t>
      </w:r>
    </w:p>
    <w:p w14:paraId="088F99BE"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бот-атаки та масові скарги з боку проросійських мереж, що ведуть до блокування або обмеження видимості контенту українських редакцій [85]. </w:t>
      </w:r>
    </w:p>
    <w:p w14:paraId="0809D416"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Усе це створює нестабільне середовище для телерадіокомпаній, які тепер залежать не лише від власної редакційної політики, а й від непрозорих правил глобальних платформ.</w:t>
      </w:r>
    </w:p>
    <w:p w14:paraId="7C19FD1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Аналітичний звіт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Landscape</w:t>
      </w:r>
      <w:proofErr w:type="spellEnd"/>
      <w:r w:rsidRPr="00DB348A">
        <w:rPr>
          <w:rFonts w:ascii="Times New Roman" w:eastAsia="Times New Roman" w:hAnsi="Times New Roman" w:cs="Times New Roman"/>
          <w:sz w:val="28"/>
          <w:szCs w:val="28"/>
          <w:lang w:val="uk-UA"/>
        </w:rPr>
        <w:t xml:space="preserve"> 2022–2024» (Академія української преси, Центр вільної преси) показує, що під впливом війни </w:t>
      </w:r>
      <w:proofErr w:type="spellStart"/>
      <w:r w:rsidRPr="00DB348A">
        <w:rPr>
          <w:rFonts w:ascii="Times New Roman" w:eastAsia="Times New Roman" w:hAnsi="Times New Roman" w:cs="Times New Roman"/>
          <w:sz w:val="28"/>
          <w:szCs w:val="28"/>
          <w:lang w:val="uk-UA"/>
        </w:rPr>
        <w:t>телеринок</w:t>
      </w:r>
      <w:proofErr w:type="spellEnd"/>
      <w:r w:rsidRPr="00DB348A">
        <w:rPr>
          <w:rFonts w:ascii="Times New Roman" w:eastAsia="Times New Roman" w:hAnsi="Times New Roman" w:cs="Times New Roman"/>
          <w:sz w:val="28"/>
          <w:szCs w:val="28"/>
          <w:lang w:val="uk-UA"/>
        </w:rPr>
        <w:t xml:space="preserve"> прискорено перейшов до </w:t>
      </w:r>
      <w:proofErr w:type="spellStart"/>
      <w:r w:rsidRPr="00DB348A">
        <w:rPr>
          <w:rFonts w:ascii="Times New Roman" w:eastAsia="Times New Roman" w:hAnsi="Times New Roman" w:cs="Times New Roman"/>
          <w:sz w:val="28"/>
          <w:szCs w:val="28"/>
          <w:lang w:val="uk-UA"/>
        </w:rPr>
        <w:t>мультиплатформенного</w:t>
      </w:r>
      <w:proofErr w:type="spellEnd"/>
      <w:r w:rsidRPr="00DB348A">
        <w:rPr>
          <w:rFonts w:ascii="Times New Roman" w:eastAsia="Times New Roman" w:hAnsi="Times New Roman" w:cs="Times New Roman"/>
          <w:sz w:val="28"/>
          <w:szCs w:val="28"/>
          <w:lang w:val="uk-UA"/>
        </w:rPr>
        <w:t xml:space="preserve"> розповсюдження контенту [86].</w:t>
      </w:r>
      <w:hyperlink r:id="rId17">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У розділі про технологічні наголошується про такі зміни: </w:t>
      </w:r>
    </w:p>
    <w:p w14:paraId="0C0F8F4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медіа стає економічно доцільною, адже спрощує доступ до контенту та розширює можливості монетизації; </w:t>
      </w:r>
    </w:p>
    <w:p w14:paraId="4BF7B576"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ключову роль відіграють месенджери (Telegram, </w:t>
      </w:r>
      <w:proofErr w:type="spellStart"/>
      <w:r w:rsidRPr="00DB348A">
        <w:rPr>
          <w:rFonts w:ascii="Times New Roman" w:eastAsia="Times New Roman" w:hAnsi="Times New Roman" w:cs="Times New Roman"/>
          <w:sz w:val="28"/>
          <w:szCs w:val="28"/>
          <w:lang w:val="uk-UA"/>
        </w:rPr>
        <w:t>Viber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WhatsApp</w:t>
      </w:r>
      <w:proofErr w:type="spellEnd"/>
      <w:r w:rsidRPr="00DB348A">
        <w:rPr>
          <w:rFonts w:ascii="Times New Roman" w:eastAsia="Times New Roman" w:hAnsi="Times New Roman" w:cs="Times New Roman"/>
          <w:sz w:val="28"/>
          <w:szCs w:val="28"/>
          <w:lang w:val="uk-UA"/>
        </w:rPr>
        <w:t>) та соцмережі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TikTok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Instagram</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Facebook</w:t>
      </w:r>
      <w:proofErr w:type="spellEnd"/>
      <w:r w:rsidRPr="00DB348A">
        <w:rPr>
          <w:rFonts w:ascii="Times New Roman" w:eastAsia="Times New Roman" w:hAnsi="Times New Roman" w:cs="Times New Roman"/>
          <w:sz w:val="28"/>
          <w:szCs w:val="28"/>
          <w:lang w:val="uk-UA"/>
        </w:rPr>
        <w:t xml:space="preserve">) як канали доставки новин; </w:t>
      </w:r>
    </w:p>
    <w:p w14:paraId="78F94B94"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активно розвиваються </w:t>
      </w:r>
      <w:proofErr w:type="spellStart"/>
      <w:r w:rsidRPr="00DB348A">
        <w:rPr>
          <w:rFonts w:ascii="Times New Roman" w:eastAsia="Times New Roman" w:hAnsi="Times New Roman" w:cs="Times New Roman"/>
          <w:sz w:val="28"/>
          <w:szCs w:val="28"/>
          <w:lang w:val="uk-UA"/>
        </w:rPr>
        <w:t>стрімінгові</w:t>
      </w:r>
      <w:proofErr w:type="spellEnd"/>
      <w:r w:rsidRPr="00DB348A">
        <w:rPr>
          <w:rFonts w:ascii="Times New Roman" w:eastAsia="Times New Roman" w:hAnsi="Times New Roman" w:cs="Times New Roman"/>
          <w:sz w:val="28"/>
          <w:szCs w:val="28"/>
          <w:lang w:val="uk-UA"/>
        </w:rPr>
        <w:t xml:space="preserve"> платформи та дистанційні </w:t>
      </w:r>
      <w:proofErr w:type="spellStart"/>
      <w:r w:rsidRPr="00DB348A">
        <w:rPr>
          <w:rFonts w:ascii="Times New Roman" w:eastAsia="Times New Roman" w:hAnsi="Times New Roman" w:cs="Times New Roman"/>
          <w:sz w:val="28"/>
          <w:szCs w:val="28"/>
          <w:lang w:val="uk-UA"/>
        </w:rPr>
        <w:t>продакшн</w:t>
      </w:r>
      <w:proofErr w:type="spellEnd"/>
      <w:r w:rsidRPr="00DB348A">
        <w:rPr>
          <w:rFonts w:ascii="Times New Roman" w:eastAsia="Times New Roman" w:hAnsi="Times New Roman" w:cs="Times New Roman"/>
          <w:sz w:val="28"/>
          <w:szCs w:val="28"/>
          <w:lang w:val="uk-UA"/>
        </w:rPr>
        <w:t xml:space="preserve">-інструменти, що дозволяють організовувати ефір із різних географічних точок, у тому числі з </w:t>
      </w:r>
      <w:proofErr w:type="spellStart"/>
      <w:r w:rsidRPr="00DB348A">
        <w:rPr>
          <w:rFonts w:ascii="Times New Roman" w:eastAsia="Times New Roman" w:hAnsi="Times New Roman" w:cs="Times New Roman"/>
          <w:sz w:val="28"/>
          <w:szCs w:val="28"/>
          <w:lang w:val="uk-UA"/>
        </w:rPr>
        <w:t>укриттів</w:t>
      </w:r>
      <w:proofErr w:type="spellEnd"/>
      <w:r w:rsidRPr="00DB348A">
        <w:rPr>
          <w:rFonts w:ascii="Times New Roman" w:eastAsia="Times New Roman" w:hAnsi="Times New Roman" w:cs="Times New Roman"/>
          <w:sz w:val="28"/>
          <w:szCs w:val="28"/>
          <w:lang w:val="uk-UA"/>
        </w:rPr>
        <w:t xml:space="preserve"> або </w:t>
      </w:r>
      <w:proofErr w:type="spellStart"/>
      <w:r w:rsidRPr="00DB348A">
        <w:rPr>
          <w:rFonts w:ascii="Times New Roman" w:eastAsia="Times New Roman" w:hAnsi="Times New Roman" w:cs="Times New Roman"/>
          <w:sz w:val="28"/>
          <w:szCs w:val="28"/>
          <w:lang w:val="uk-UA"/>
        </w:rPr>
        <w:t>релокованих</w:t>
      </w:r>
      <w:proofErr w:type="spellEnd"/>
      <w:r w:rsidRPr="00DB348A">
        <w:rPr>
          <w:rFonts w:ascii="Times New Roman" w:eastAsia="Times New Roman" w:hAnsi="Times New Roman" w:cs="Times New Roman"/>
          <w:sz w:val="28"/>
          <w:szCs w:val="28"/>
          <w:lang w:val="uk-UA"/>
        </w:rPr>
        <w:t xml:space="preserve"> студій;</w:t>
      </w:r>
    </w:p>
    <w:p w14:paraId="0ED55332"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починається використання штучного інтелекту – від авто-розшифровки та субтитрування до рекомендаційних систем і </w:t>
      </w:r>
      <w:proofErr w:type="spellStart"/>
      <w:r w:rsidRPr="00DB348A">
        <w:rPr>
          <w:rFonts w:ascii="Times New Roman" w:eastAsia="Times New Roman" w:hAnsi="Times New Roman" w:cs="Times New Roman"/>
          <w:sz w:val="28"/>
          <w:szCs w:val="28"/>
          <w:lang w:val="uk-UA"/>
        </w:rPr>
        <w:t>модерації</w:t>
      </w:r>
      <w:proofErr w:type="spellEnd"/>
      <w:r w:rsidRPr="00DB348A">
        <w:rPr>
          <w:rFonts w:ascii="Times New Roman" w:eastAsia="Times New Roman" w:hAnsi="Times New Roman" w:cs="Times New Roman"/>
          <w:sz w:val="28"/>
          <w:szCs w:val="28"/>
          <w:lang w:val="uk-UA"/>
        </w:rPr>
        <w:t xml:space="preserve"> коментарів [86].</w:t>
      </w:r>
    </w:p>
    <w:p w14:paraId="28E5645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Для телерадіокомпаній це означає, що традиційний поділ на «телебачення» і «радіо» як ефірні канали доповнюється або навіть заміщується прямими трансляціями на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xml:space="preserve"> та інших </w:t>
      </w:r>
      <w:proofErr w:type="spellStart"/>
      <w:r w:rsidRPr="00DB348A">
        <w:rPr>
          <w:rFonts w:ascii="Times New Roman" w:eastAsia="Times New Roman" w:hAnsi="Times New Roman" w:cs="Times New Roman"/>
          <w:sz w:val="28"/>
          <w:szCs w:val="28"/>
          <w:lang w:val="uk-UA"/>
        </w:rPr>
        <w:t>відеоплатформах</w:t>
      </w:r>
      <w:proofErr w:type="spellEnd"/>
      <w:r w:rsidRPr="00DB348A">
        <w:rPr>
          <w:rFonts w:ascii="Times New Roman" w:eastAsia="Times New Roman" w:hAnsi="Times New Roman" w:cs="Times New Roman"/>
          <w:sz w:val="28"/>
          <w:szCs w:val="28"/>
          <w:lang w:val="uk-UA"/>
        </w:rPr>
        <w:t xml:space="preserve">; паралельним </w:t>
      </w:r>
      <w:proofErr w:type="spellStart"/>
      <w:r w:rsidRPr="00DB348A">
        <w:rPr>
          <w:rFonts w:ascii="Times New Roman" w:eastAsia="Times New Roman" w:hAnsi="Times New Roman" w:cs="Times New Roman"/>
          <w:sz w:val="28"/>
          <w:szCs w:val="28"/>
          <w:lang w:val="uk-UA"/>
        </w:rPr>
        <w:t>стрімінгом</w:t>
      </w:r>
      <w:proofErr w:type="spellEnd"/>
      <w:r w:rsidRPr="00DB348A">
        <w:rPr>
          <w:rFonts w:ascii="Times New Roman" w:eastAsia="Times New Roman" w:hAnsi="Times New Roman" w:cs="Times New Roman"/>
          <w:sz w:val="28"/>
          <w:szCs w:val="28"/>
          <w:lang w:val="uk-UA"/>
        </w:rPr>
        <w:t xml:space="preserve"> в </w:t>
      </w:r>
      <w:proofErr w:type="spellStart"/>
      <w:r w:rsidRPr="00DB348A">
        <w:rPr>
          <w:rFonts w:ascii="Times New Roman" w:eastAsia="Times New Roman" w:hAnsi="Times New Roman" w:cs="Times New Roman"/>
          <w:sz w:val="28"/>
          <w:szCs w:val="28"/>
          <w:lang w:val="uk-UA"/>
        </w:rPr>
        <w:t>Facebook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Instagram</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TikTok</w:t>
      </w:r>
      <w:proofErr w:type="spellEnd"/>
      <w:r w:rsidRPr="00DB348A">
        <w:rPr>
          <w:rFonts w:ascii="Times New Roman" w:eastAsia="Times New Roman" w:hAnsi="Times New Roman" w:cs="Times New Roman"/>
          <w:sz w:val="28"/>
          <w:szCs w:val="28"/>
          <w:lang w:val="uk-UA"/>
        </w:rPr>
        <w:t xml:space="preserve">; запуском подкастів і </w:t>
      </w:r>
      <w:proofErr w:type="spellStart"/>
      <w:r w:rsidRPr="00DB348A">
        <w:rPr>
          <w:rFonts w:ascii="Times New Roman" w:eastAsia="Times New Roman" w:hAnsi="Times New Roman" w:cs="Times New Roman"/>
          <w:sz w:val="28"/>
          <w:szCs w:val="28"/>
          <w:lang w:val="uk-UA"/>
        </w:rPr>
        <w:t>live</w:t>
      </w:r>
      <w:proofErr w:type="spellEnd"/>
      <w:r w:rsidRPr="00DB348A">
        <w:rPr>
          <w:rFonts w:ascii="Times New Roman" w:eastAsia="Times New Roman" w:hAnsi="Times New Roman" w:cs="Times New Roman"/>
          <w:sz w:val="28"/>
          <w:szCs w:val="28"/>
          <w:lang w:val="uk-UA"/>
        </w:rPr>
        <w:t xml:space="preserve">-ефірів у форматі </w:t>
      </w:r>
      <w:proofErr w:type="spellStart"/>
      <w:r w:rsidRPr="00DB348A">
        <w:rPr>
          <w:rFonts w:ascii="Times New Roman" w:eastAsia="Times New Roman" w:hAnsi="Times New Roman" w:cs="Times New Roman"/>
          <w:sz w:val="28"/>
          <w:szCs w:val="28"/>
          <w:lang w:val="uk-UA"/>
        </w:rPr>
        <w:t>audio-first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Spotify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Deezer</w:t>
      </w:r>
      <w:proofErr w:type="spellEnd"/>
      <w:r w:rsidRPr="00DB348A">
        <w:rPr>
          <w:rFonts w:ascii="Times New Roman" w:eastAsia="Times New Roman" w:hAnsi="Times New Roman" w:cs="Times New Roman"/>
          <w:sz w:val="28"/>
          <w:szCs w:val="28"/>
          <w:lang w:val="uk-UA"/>
        </w:rPr>
        <w:t xml:space="preserve"> тощо); розвитком власних новинних Telegram-каналів і каналів у </w:t>
      </w:r>
      <w:proofErr w:type="spellStart"/>
      <w:r w:rsidRPr="00DB348A">
        <w:rPr>
          <w:rFonts w:ascii="Times New Roman" w:eastAsia="Times New Roman" w:hAnsi="Times New Roman" w:cs="Times New Roman"/>
          <w:sz w:val="28"/>
          <w:szCs w:val="28"/>
          <w:lang w:val="uk-UA"/>
        </w:rPr>
        <w:t>Viber</w:t>
      </w:r>
      <w:proofErr w:type="spellEnd"/>
      <w:r w:rsidRPr="00DB348A">
        <w:rPr>
          <w:rFonts w:ascii="Times New Roman" w:eastAsia="Times New Roman" w:hAnsi="Times New Roman" w:cs="Times New Roman"/>
          <w:sz w:val="28"/>
          <w:szCs w:val="28"/>
          <w:lang w:val="uk-UA"/>
        </w:rPr>
        <w:t xml:space="preserve"> як «швидкої стрічки» тривожних повідомлень і новин.</w:t>
      </w:r>
    </w:p>
    <w:p w14:paraId="0346C914"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У звіті IREX VIBE 2024 також відзначається, що найбільш інноваційні українські медіа активно використовують цифрову аналітику й дослідження аудиторії (аналіз реакцій на кожну публікацію, A/B-тестування форматів, залучення аудиторії через події, клуби, онлайн-спільноти) [87].</w:t>
      </w:r>
    </w:p>
    <w:p w14:paraId="4D9CC09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таких умовах обсяг вимог до персоналу телерадіокомпанії радикально змінюється. На основі зазначених досліджень можна виділити кілька ключових блоків </w:t>
      </w:r>
      <w:proofErr w:type="spellStart"/>
      <w:r w:rsidRPr="00DB348A">
        <w:rPr>
          <w:rFonts w:ascii="Times New Roman" w:eastAsia="Times New Roman" w:hAnsi="Times New Roman" w:cs="Times New Roman"/>
          <w:sz w:val="28"/>
          <w:szCs w:val="28"/>
          <w:lang w:val="uk-UA"/>
        </w:rPr>
        <w:t>компетентностей</w:t>
      </w:r>
      <w:proofErr w:type="spellEnd"/>
      <w:r w:rsidRPr="00DB348A">
        <w:rPr>
          <w:rFonts w:ascii="Times New Roman" w:eastAsia="Times New Roman" w:hAnsi="Times New Roman" w:cs="Times New Roman"/>
          <w:sz w:val="28"/>
          <w:szCs w:val="28"/>
          <w:lang w:val="uk-UA"/>
        </w:rPr>
        <w:t>:</w:t>
      </w:r>
    </w:p>
    <w:p w14:paraId="1194F671" w14:textId="77777777" w:rsidR="00783421" w:rsidRPr="00DB348A" w:rsidRDefault="00034551">
      <w:pPr>
        <w:spacing w:line="360" w:lineRule="auto"/>
        <w:ind w:firstLine="709"/>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 xml:space="preserve">По-перше, до </w:t>
      </w:r>
      <w:proofErr w:type="spellStart"/>
      <w:r w:rsidRPr="00DB348A">
        <w:rPr>
          <w:rFonts w:ascii="Times New Roman" w:eastAsia="Times New Roman" w:hAnsi="Times New Roman" w:cs="Times New Roman"/>
          <w:sz w:val="28"/>
          <w:szCs w:val="28"/>
          <w:lang w:val="uk-UA"/>
        </w:rPr>
        <w:t>компетентностей</w:t>
      </w:r>
      <w:proofErr w:type="spellEnd"/>
      <w:r w:rsidRPr="00DB348A">
        <w:rPr>
          <w:rFonts w:ascii="Times New Roman" w:eastAsia="Times New Roman" w:hAnsi="Times New Roman" w:cs="Times New Roman"/>
          <w:sz w:val="28"/>
          <w:szCs w:val="28"/>
          <w:lang w:val="uk-UA"/>
        </w:rPr>
        <w:t xml:space="preserve"> журналістів додаються </w:t>
      </w:r>
      <w:proofErr w:type="spellStart"/>
      <w:r w:rsidRPr="00DB348A">
        <w:rPr>
          <w:rFonts w:ascii="Times New Roman" w:eastAsia="Times New Roman" w:hAnsi="Times New Roman" w:cs="Times New Roman"/>
          <w:sz w:val="28"/>
          <w:szCs w:val="28"/>
          <w:lang w:val="uk-UA"/>
        </w:rPr>
        <w:t>кросмедійні</w:t>
      </w:r>
      <w:proofErr w:type="spellEnd"/>
      <w:r w:rsidRPr="00DB348A">
        <w:rPr>
          <w:rFonts w:ascii="Times New Roman" w:eastAsia="Times New Roman" w:hAnsi="Times New Roman" w:cs="Times New Roman"/>
          <w:sz w:val="28"/>
          <w:szCs w:val="28"/>
          <w:lang w:val="uk-UA"/>
        </w:rPr>
        <w:t xml:space="preserve"> навички. Журналіст більше не є «тільки телевізійником» або «</w:t>
      </w:r>
      <w:proofErr w:type="spellStart"/>
      <w:r w:rsidRPr="00DB348A">
        <w:rPr>
          <w:rFonts w:ascii="Times New Roman" w:eastAsia="Times New Roman" w:hAnsi="Times New Roman" w:cs="Times New Roman"/>
          <w:sz w:val="28"/>
          <w:szCs w:val="28"/>
          <w:lang w:val="uk-UA"/>
        </w:rPr>
        <w:t>радійником</w:t>
      </w:r>
      <w:proofErr w:type="spellEnd"/>
      <w:r w:rsidRPr="00DB348A">
        <w:rPr>
          <w:rFonts w:ascii="Times New Roman" w:eastAsia="Times New Roman" w:hAnsi="Times New Roman" w:cs="Times New Roman"/>
          <w:sz w:val="28"/>
          <w:szCs w:val="28"/>
          <w:lang w:val="uk-UA"/>
        </w:rPr>
        <w:t>». Очікується, що співробітник вміє знімати відео, працювати з мобільною журналістикою (</w:t>
      </w:r>
      <w:proofErr w:type="spellStart"/>
      <w:r w:rsidRPr="00DB348A">
        <w:rPr>
          <w:rFonts w:ascii="Times New Roman" w:eastAsia="Times New Roman" w:hAnsi="Times New Roman" w:cs="Times New Roman"/>
          <w:sz w:val="28"/>
          <w:szCs w:val="28"/>
          <w:lang w:val="uk-UA"/>
        </w:rPr>
        <w:t>MoJo</w:t>
      </w:r>
      <w:proofErr w:type="spellEnd"/>
      <w:r w:rsidRPr="00DB348A">
        <w:rPr>
          <w:rFonts w:ascii="Times New Roman" w:eastAsia="Times New Roman" w:hAnsi="Times New Roman" w:cs="Times New Roman"/>
          <w:sz w:val="28"/>
          <w:szCs w:val="28"/>
          <w:lang w:val="uk-UA"/>
        </w:rPr>
        <w:t xml:space="preserve">), робити базовий монтаж. Також працівник готує різні формати для різних платформ: короткі вертикальні відео для </w:t>
      </w:r>
      <w:proofErr w:type="spellStart"/>
      <w:r w:rsidRPr="00DB348A">
        <w:rPr>
          <w:rFonts w:ascii="Times New Roman" w:eastAsia="Times New Roman" w:hAnsi="Times New Roman" w:cs="Times New Roman"/>
          <w:sz w:val="28"/>
          <w:szCs w:val="28"/>
          <w:lang w:val="uk-UA"/>
        </w:rPr>
        <w:lastRenderedPageBreak/>
        <w:t>TikTok</w:t>
      </w:r>
      <w:proofErr w:type="spellEnd"/>
      <w:r w:rsidRPr="00DB348A">
        <w:rPr>
          <w:rFonts w:ascii="Times New Roman" w:eastAsia="Times New Roman" w:hAnsi="Times New Roman" w:cs="Times New Roman"/>
          <w:sz w:val="28"/>
          <w:szCs w:val="28"/>
          <w:lang w:val="uk-UA"/>
        </w:rPr>
        <w:t>/</w:t>
      </w:r>
      <w:proofErr w:type="spellStart"/>
      <w:r w:rsidRPr="00DB348A">
        <w:rPr>
          <w:rFonts w:ascii="Times New Roman" w:eastAsia="Times New Roman" w:hAnsi="Times New Roman" w:cs="Times New Roman"/>
          <w:sz w:val="28"/>
          <w:szCs w:val="28"/>
          <w:lang w:val="uk-UA"/>
        </w:rPr>
        <w:t>Instagram</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Reels</w:t>
      </w:r>
      <w:proofErr w:type="spellEnd"/>
      <w:r w:rsidRPr="00DB348A">
        <w:rPr>
          <w:rFonts w:ascii="Times New Roman" w:eastAsia="Times New Roman" w:hAnsi="Times New Roman" w:cs="Times New Roman"/>
          <w:sz w:val="28"/>
          <w:szCs w:val="28"/>
          <w:lang w:val="uk-UA"/>
        </w:rPr>
        <w:t xml:space="preserve">, довші сюжети для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текстові пояснювальні пости для Telegram та володіє базовими навичками SMM та роботи з аналітикою трафіку: розуміє, що таке охоплення, утримання уваги, CTR, як працюють алгоритми різних платформ [86].</w:t>
      </w:r>
      <w:hyperlink r:id="rId18">
        <w:r w:rsidRPr="00DB348A">
          <w:rPr>
            <w:rFonts w:ascii="Times New Roman" w:eastAsia="Times New Roman" w:hAnsi="Times New Roman" w:cs="Times New Roman"/>
            <w:sz w:val="28"/>
            <w:szCs w:val="28"/>
            <w:lang w:val="uk-UA"/>
          </w:rPr>
          <w:t xml:space="preserve"> </w:t>
        </w:r>
      </w:hyperlink>
    </w:p>
    <w:p w14:paraId="1ABEFD28" w14:textId="77777777" w:rsidR="00783421" w:rsidRPr="00DB348A" w:rsidRDefault="00034551">
      <w:pPr>
        <w:spacing w:line="360" w:lineRule="auto"/>
        <w:ind w:firstLine="709"/>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 xml:space="preserve">По-друге, з’являються нові ролі в </w:t>
      </w:r>
      <w:proofErr w:type="spellStart"/>
      <w:r w:rsidRPr="00DB348A">
        <w:rPr>
          <w:rFonts w:ascii="Times New Roman" w:eastAsia="Times New Roman" w:hAnsi="Times New Roman" w:cs="Times New Roman"/>
          <w:sz w:val="28"/>
          <w:szCs w:val="28"/>
          <w:lang w:val="uk-UA"/>
        </w:rPr>
        <w:t>digital</w:t>
      </w:r>
      <w:proofErr w:type="spellEnd"/>
      <w:r w:rsidRPr="00DB348A">
        <w:rPr>
          <w:rFonts w:ascii="Times New Roman" w:eastAsia="Times New Roman" w:hAnsi="Times New Roman" w:cs="Times New Roman"/>
          <w:sz w:val="28"/>
          <w:szCs w:val="28"/>
          <w:lang w:val="uk-UA"/>
        </w:rPr>
        <w:t xml:space="preserve">-командах. Телерадіокомпанії, орієнтовані на цифрову аудиторію, формують команди з SMM-редакторів і контент-продюсерів для соцмереж і месенджерів; </w:t>
      </w:r>
      <w:proofErr w:type="spellStart"/>
      <w:r w:rsidRPr="00DB348A">
        <w:rPr>
          <w:rFonts w:ascii="Times New Roman" w:eastAsia="Times New Roman" w:hAnsi="Times New Roman" w:cs="Times New Roman"/>
          <w:sz w:val="28"/>
          <w:szCs w:val="28"/>
          <w:lang w:val="uk-UA"/>
        </w:rPr>
        <w:t>відеографів</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motion</w:t>
      </w:r>
      <w:proofErr w:type="spellEnd"/>
      <w:r w:rsidRPr="00DB348A">
        <w:rPr>
          <w:rFonts w:ascii="Times New Roman" w:eastAsia="Times New Roman" w:hAnsi="Times New Roman" w:cs="Times New Roman"/>
          <w:sz w:val="28"/>
          <w:szCs w:val="28"/>
          <w:lang w:val="uk-UA"/>
        </w:rPr>
        <w:t>-дизайнерів для адаптації TV-контенту під вертикальні відео й «швидкі» формати; аналітиків даних/</w:t>
      </w:r>
      <w:proofErr w:type="spellStart"/>
      <w:r w:rsidRPr="00DB348A">
        <w:rPr>
          <w:rFonts w:ascii="Times New Roman" w:eastAsia="Times New Roman" w:hAnsi="Times New Roman" w:cs="Times New Roman"/>
          <w:sz w:val="28"/>
          <w:szCs w:val="28"/>
          <w:lang w:val="uk-UA"/>
        </w:rPr>
        <w:t>audience</w:t>
      </w:r>
      <w:proofErr w:type="spellEnd"/>
      <w:r w:rsidRPr="00DB348A">
        <w:rPr>
          <w:rFonts w:ascii="Times New Roman" w:eastAsia="Times New Roman" w:hAnsi="Times New Roman" w:cs="Times New Roman"/>
          <w:sz w:val="28"/>
          <w:szCs w:val="28"/>
          <w:lang w:val="uk-UA"/>
        </w:rPr>
        <w:t>-</w:t>
      </w:r>
      <w:proofErr w:type="spellStart"/>
      <w:r w:rsidRPr="00DB348A">
        <w:rPr>
          <w:rFonts w:ascii="Times New Roman" w:eastAsia="Times New Roman" w:hAnsi="Times New Roman" w:cs="Times New Roman"/>
          <w:sz w:val="28"/>
          <w:szCs w:val="28"/>
          <w:lang w:val="uk-UA"/>
        </w:rPr>
        <w:t>research</w:t>
      </w:r>
      <w:proofErr w:type="spellEnd"/>
      <w:r w:rsidRPr="00DB348A">
        <w:rPr>
          <w:rFonts w:ascii="Times New Roman" w:eastAsia="Times New Roman" w:hAnsi="Times New Roman" w:cs="Times New Roman"/>
          <w:sz w:val="28"/>
          <w:szCs w:val="28"/>
          <w:lang w:val="uk-UA"/>
        </w:rPr>
        <w:t xml:space="preserve">-спеціалістів, які працюють із показниками перегляду, утримання, взаємодії; </w:t>
      </w:r>
      <w:proofErr w:type="spellStart"/>
      <w:r w:rsidRPr="00DB348A">
        <w:rPr>
          <w:rFonts w:ascii="Times New Roman" w:eastAsia="Times New Roman" w:hAnsi="Times New Roman" w:cs="Times New Roman"/>
          <w:sz w:val="28"/>
          <w:szCs w:val="28"/>
          <w:lang w:val="uk-UA"/>
        </w:rPr>
        <w:t>продакт</w:t>
      </w:r>
      <w:proofErr w:type="spellEnd"/>
      <w:r w:rsidRPr="00DB348A">
        <w:rPr>
          <w:rFonts w:ascii="Times New Roman" w:eastAsia="Times New Roman" w:hAnsi="Times New Roman" w:cs="Times New Roman"/>
          <w:sz w:val="28"/>
          <w:szCs w:val="28"/>
          <w:lang w:val="uk-UA"/>
        </w:rPr>
        <w:t xml:space="preserve">-менеджерів контенту (особливо в великих </w:t>
      </w:r>
      <w:proofErr w:type="spellStart"/>
      <w:r w:rsidRPr="00DB348A">
        <w:rPr>
          <w:rFonts w:ascii="Times New Roman" w:eastAsia="Times New Roman" w:hAnsi="Times New Roman" w:cs="Times New Roman"/>
          <w:sz w:val="28"/>
          <w:szCs w:val="28"/>
          <w:lang w:val="uk-UA"/>
        </w:rPr>
        <w:t>медіагрупах</w:t>
      </w:r>
      <w:proofErr w:type="spellEnd"/>
      <w:r w:rsidRPr="00DB348A">
        <w:rPr>
          <w:rFonts w:ascii="Times New Roman" w:eastAsia="Times New Roman" w:hAnsi="Times New Roman" w:cs="Times New Roman"/>
          <w:sz w:val="28"/>
          <w:szCs w:val="28"/>
          <w:lang w:val="uk-UA"/>
        </w:rPr>
        <w:t>), відповідальних за розвиток конкретних платформ чи форматів [87].</w:t>
      </w:r>
      <w:hyperlink r:id="rId19">
        <w:r w:rsidRPr="00DB348A">
          <w:rPr>
            <w:rFonts w:ascii="Times New Roman" w:eastAsia="Times New Roman" w:hAnsi="Times New Roman" w:cs="Times New Roman"/>
            <w:sz w:val="28"/>
            <w:szCs w:val="28"/>
            <w:lang w:val="uk-UA"/>
          </w:rPr>
          <w:t xml:space="preserve"> </w:t>
        </w:r>
      </w:hyperlink>
    </w:p>
    <w:p w14:paraId="2C02B289" w14:textId="77777777" w:rsidR="00783421" w:rsidRPr="00DB348A" w:rsidRDefault="00034551">
      <w:pPr>
        <w:spacing w:line="360" w:lineRule="auto"/>
        <w:ind w:firstLine="709"/>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 xml:space="preserve">По-третє, виникає потреба у цифровій </w:t>
      </w:r>
      <w:proofErr w:type="spellStart"/>
      <w:r w:rsidRPr="00DB348A">
        <w:rPr>
          <w:rFonts w:ascii="Times New Roman" w:eastAsia="Times New Roman" w:hAnsi="Times New Roman" w:cs="Times New Roman"/>
          <w:sz w:val="28"/>
          <w:szCs w:val="28"/>
          <w:lang w:val="uk-UA"/>
        </w:rPr>
        <w:t>безпекі</w:t>
      </w:r>
      <w:proofErr w:type="spellEnd"/>
      <w:r w:rsidRPr="00DB348A">
        <w:rPr>
          <w:rFonts w:ascii="Times New Roman" w:eastAsia="Times New Roman" w:hAnsi="Times New Roman" w:cs="Times New Roman"/>
          <w:sz w:val="28"/>
          <w:szCs w:val="28"/>
          <w:lang w:val="uk-UA"/>
        </w:rPr>
        <w:t xml:space="preserve">, OSINT і верифікації. З огляду на те, що основний обіг інформації перемістився в онлайн, а Telegram,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xml:space="preserve"> та інші платформи одночасно є і джерелом оперативних новин, і полем для дезінформації, зростає роль цифрової безпеки (захист акаунтів, робота з </w:t>
      </w:r>
      <w:proofErr w:type="spellStart"/>
      <w:r w:rsidRPr="00DB348A">
        <w:rPr>
          <w:rFonts w:ascii="Times New Roman" w:eastAsia="Times New Roman" w:hAnsi="Times New Roman" w:cs="Times New Roman"/>
          <w:sz w:val="28"/>
          <w:szCs w:val="28"/>
          <w:lang w:val="uk-UA"/>
        </w:rPr>
        <w:t>двофакторною</w:t>
      </w:r>
      <w:proofErr w:type="spellEnd"/>
      <w:r w:rsidRPr="00DB348A">
        <w:rPr>
          <w:rFonts w:ascii="Times New Roman" w:eastAsia="Times New Roman" w:hAnsi="Times New Roman" w:cs="Times New Roman"/>
          <w:sz w:val="28"/>
          <w:szCs w:val="28"/>
          <w:lang w:val="uk-UA"/>
        </w:rPr>
        <w:t xml:space="preserve"> аутентифікацією, шифрованими каналами, безпечне користування месенджерами); базових навичок OSINT та перевірки джерел: уміння працювати з відкритими даними, </w:t>
      </w:r>
      <w:proofErr w:type="spellStart"/>
      <w:r w:rsidRPr="00DB348A">
        <w:rPr>
          <w:rFonts w:ascii="Times New Roman" w:eastAsia="Times New Roman" w:hAnsi="Times New Roman" w:cs="Times New Roman"/>
          <w:sz w:val="28"/>
          <w:szCs w:val="28"/>
          <w:lang w:val="uk-UA"/>
        </w:rPr>
        <w:t>геолокацією</w:t>
      </w:r>
      <w:proofErr w:type="spellEnd"/>
      <w:r w:rsidRPr="00DB348A">
        <w:rPr>
          <w:rFonts w:ascii="Times New Roman" w:eastAsia="Times New Roman" w:hAnsi="Times New Roman" w:cs="Times New Roman"/>
          <w:sz w:val="28"/>
          <w:szCs w:val="28"/>
          <w:lang w:val="uk-UA"/>
        </w:rPr>
        <w:t xml:space="preserve">, метаданими, перевіряти фото/відео перед публікацією; розуміння алгоритмів </w:t>
      </w:r>
      <w:proofErr w:type="spellStart"/>
      <w:r w:rsidRPr="00DB348A">
        <w:rPr>
          <w:rFonts w:ascii="Times New Roman" w:eastAsia="Times New Roman" w:hAnsi="Times New Roman" w:cs="Times New Roman"/>
          <w:sz w:val="28"/>
          <w:szCs w:val="28"/>
          <w:lang w:val="uk-UA"/>
        </w:rPr>
        <w:t>дезінформаційних</w:t>
      </w:r>
      <w:proofErr w:type="spellEnd"/>
      <w:r w:rsidRPr="00DB348A">
        <w:rPr>
          <w:rFonts w:ascii="Times New Roman" w:eastAsia="Times New Roman" w:hAnsi="Times New Roman" w:cs="Times New Roman"/>
          <w:sz w:val="28"/>
          <w:szCs w:val="28"/>
          <w:lang w:val="uk-UA"/>
        </w:rPr>
        <w:t xml:space="preserve"> кампаній у соцмережах (бот-мережі, координація ворожих інформаційних операцій тощо) [85].</w:t>
      </w:r>
      <w:hyperlink r:id="rId20">
        <w:r w:rsidRPr="00DB348A">
          <w:rPr>
            <w:rFonts w:ascii="Times New Roman" w:eastAsia="Times New Roman" w:hAnsi="Times New Roman" w:cs="Times New Roman"/>
            <w:sz w:val="28"/>
            <w:szCs w:val="28"/>
            <w:lang w:val="uk-UA"/>
          </w:rPr>
          <w:t xml:space="preserve"> </w:t>
        </w:r>
      </w:hyperlink>
    </w:p>
    <w:p w14:paraId="7E8804C9"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По-четверте, такий режим роботи потребує гнучких робочих практик та дистанційного </w:t>
      </w:r>
      <w:proofErr w:type="spellStart"/>
      <w:r w:rsidRPr="00DB348A">
        <w:rPr>
          <w:rFonts w:ascii="Times New Roman" w:eastAsia="Times New Roman" w:hAnsi="Times New Roman" w:cs="Times New Roman"/>
          <w:sz w:val="28"/>
          <w:szCs w:val="28"/>
          <w:lang w:val="uk-UA"/>
        </w:rPr>
        <w:t>продакшну</w:t>
      </w:r>
      <w:proofErr w:type="spellEnd"/>
      <w:r w:rsidRPr="00DB348A">
        <w:rPr>
          <w:rFonts w:ascii="Times New Roman" w:eastAsia="Times New Roman" w:hAnsi="Times New Roman" w:cs="Times New Roman"/>
          <w:sz w:val="28"/>
          <w:szCs w:val="28"/>
          <w:lang w:val="uk-UA"/>
        </w:rPr>
        <w:t xml:space="preserve">. Через небезпеку обстрілів, </w:t>
      </w:r>
      <w:proofErr w:type="spellStart"/>
      <w:r w:rsidRPr="00DB348A">
        <w:rPr>
          <w:rFonts w:ascii="Times New Roman" w:eastAsia="Times New Roman" w:hAnsi="Times New Roman" w:cs="Times New Roman"/>
          <w:sz w:val="28"/>
          <w:szCs w:val="28"/>
          <w:lang w:val="uk-UA"/>
        </w:rPr>
        <w:t>релокацію</w:t>
      </w:r>
      <w:proofErr w:type="spellEnd"/>
      <w:r w:rsidRPr="00DB348A">
        <w:rPr>
          <w:rFonts w:ascii="Times New Roman" w:eastAsia="Times New Roman" w:hAnsi="Times New Roman" w:cs="Times New Roman"/>
          <w:sz w:val="28"/>
          <w:szCs w:val="28"/>
          <w:lang w:val="uk-UA"/>
        </w:rPr>
        <w:t xml:space="preserve"> редакцій та </w:t>
      </w:r>
      <w:proofErr w:type="spellStart"/>
      <w:r w:rsidRPr="00DB348A">
        <w:rPr>
          <w:rFonts w:ascii="Times New Roman" w:eastAsia="Times New Roman" w:hAnsi="Times New Roman" w:cs="Times New Roman"/>
          <w:sz w:val="28"/>
          <w:szCs w:val="28"/>
          <w:lang w:val="uk-UA"/>
        </w:rPr>
        <w:t>блекаути</w:t>
      </w:r>
      <w:proofErr w:type="spellEnd"/>
      <w:r w:rsidRPr="00DB348A">
        <w:rPr>
          <w:rFonts w:ascii="Times New Roman" w:eastAsia="Times New Roman" w:hAnsi="Times New Roman" w:cs="Times New Roman"/>
          <w:sz w:val="28"/>
          <w:szCs w:val="28"/>
          <w:lang w:val="uk-UA"/>
        </w:rPr>
        <w:t xml:space="preserve"> телерадіокомпанії інтегрують інструменти дистанційної роботи й хмарної інфраструктури. Наприклад, монтаж і графіка в хмарі, підключення гостей через онлайн-платформи, можливість вести ефір чи запис програм із домашніх студій або бомбосховищ [86].</w:t>
      </w:r>
      <w:hyperlink r:id="rId21">
        <w:r w:rsidRPr="00DB348A">
          <w:rPr>
            <w:rFonts w:ascii="Times New Roman" w:eastAsia="Times New Roman" w:hAnsi="Times New Roman" w:cs="Times New Roman"/>
            <w:sz w:val="28"/>
            <w:szCs w:val="28"/>
            <w:lang w:val="uk-UA"/>
          </w:rPr>
          <w:t xml:space="preserve"> </w:t>
        </w:r>
      </w:hyperlink>
    </w:p>
    <w:p w14:paraId="432C9D1D" w14:textId="120BD2A8"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Ще одним глобальним викликом на управління персоналом у телерадіокомпанії стало зростання трудового навантаження та психологічні ризики. Повномасштабна війна суттєво змінила характер журналістської праці. За даними щорічного опитування </w:t>
      </w:r>
      <w:proofErr w:type="spellStart"/>
      <w:r w:rsidRPr="00DB348A">
        <w:rPr>
          <w:rFonts w:ascii="Times New Roman" w:eastAsia="Times New Roman" w:hAnsi="Times New Roman" w:cs="Times New Roman"/>
          <w:sz w:val="28"/>
          <w:szCs w:val="28"/>
          <w:lang w:val="uk-UA"/>
        </w:rPr>
        <w:t>медіапрацівників</w:t>
      </w:r>
      <w:proofErr w:type="spellEnd"/>
      <w:r w:rsidRPr="00DB348A">
        <w:rPr>
          <w:rFonts w:ascii="Times New Roman" w:eastAsia="Times New Roman" w:hAnsi="Times New Roman" w:cs="Times New Roman"/>
          <w:sz w:val="28"/>
          <w:szCs w:val="28"/>
          <w:lang w:val="uk-UA"/>
        </w:rPr>
        <w:t>, проведеного ІМІ, понад 65% журналістів повідомляють про зростання навантаження порівняно з довоєнним періодом, а така динаміка підсилюється з кожним роком війни. Зростання навантаження безпосередньо корелює з кадровим дефіцитом: менша кількість працівників змушена виконувати більший обсяг завдань, часто поєднуючи кілька ролей у редакції</w:t>
      </w:r>
      <w:r w:rsidR="00614C06">
        <w:rPr>
          <w:rFonts w:ascii="Times New Roman" w:eastAsia="Times New Roman" w:hAnsi="Times New Roman" w:cs="Times New Roman"/>
          <w:sz w:val="28"/>
          <w:szCs w:val="28"/>
          <w:lang w:val="uk-UA"/>
        </w:rPr>
        <w:t>, що</w:t>
      </w:r>
      <w:r w:rsidRPr="00DB348A">
        <w:rPr>
          <w:rFonts w:ascii="Times New Roman" w:eastAsia="Times New Roman" w:hAnsi="Times New Roman" w:cs="Times New Roman"/>
          <w:sz w:val="28"/>
          <w:szCs w:val="28"/>
          <w:lang w:val="uk-UA"/>
        </w:rPr>
        <w:t xml:space="preserve"> веде до хронічної втоми та погіршення психічного здоров’я. У тій самій панорамі досліджень відзначається, що близько двох третин </w:t>
      </w:r>
      <w:proofErr w:type="spellStart"/>
      <w:r w:rsidRPr="00DB348A">
        <w:rPr>
          <w:rFonts w:ascii="Times New Roman" w:eastAsia="Times New Roman" w:hAnsi="Times New Roman" w:cs="Times New Roman"/>
          <w:sz w:val="28"/>
          <w:szCs w:val="28"/>
          <w:lang w:val="uk-UA"/>
        </w:rPr>
        <w:t>медіапрацівників</w:t>
      </w:r>
      <w:proofErr w:type="spellEnd"/>
      <w:r w:rsidRPr="00DB348A">
        <w:rPr>
          <w:rFonts w:ascii="Times New Roman" w:eastAsia="Times New Roman" w:hAnsi="Times New Roman" w:cs="Times New Roman"/>
          <w:sz w:val="28"/>
          <w:szCs w:val="28"/>
          <w:lang w:val="uk-UA"/>
        </w:rPr>
        <w:t xml:space="preserve"> України стикаються із симптомами ПТСР, депресії, тривожності й емоційного вигорання [69].</w:t>
      </w:r>
    </w:p>
    <w:p w14:paraId="2194326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Окремо варто відзначити гендерні аспекти впливу війни на персонал </w:t>
      </w:r>
      <w:proofErr w:type="spellStart"/>
      <w:r w:rsidRPr="00DB348A">
        <w:rPr>
          <w:rFonts w:ascii="Times New Roman" w:eastAsia="Times New Roman" w:hAnsi="Times New Roman" w:cs="Times New Roman"/>
          <w:sz w:val="28"/>
          <w:szCs w:val="28"/>
          <w:lang w:val="uk-UA"/>
        </w:rPr>
        <w:t>медіакомпаній</w:t>
      </w:r>
      <w:proofErr w:type="spellEnd"/>
      <w:r w:rsidRPr="00DB348A">
        <w:rPr>
          <w:rFonts w:ascii="Times New Roman" w:eastAsia="Times New Roman" w:hAnsi="Times New Roman" w:cs="Times New Roman"/>
          <w:sz w:val="28"/>
          <w:szCs w:val="28"/>
          <w:lang w:val="uk-UA"/>
        </w:rPr>
        <w:t xml:space="preserve">. Дослідження щодо становища жінок-журналісток після початку повномасштабної агресії вказують на поєднання підвищених професійних ризиків (відрядження в небезпечні зони, тиск і погрози в </w:t>
      </w:r>
      <w:proofErr w:type="spellStart"/>
      <w:r w:rsidRPr="00DB348A">
        <w:rPr>
          <w:rFonts w:ascii="Times New Roman" w:eastAsia="Times New Roman" w:hAnsi="Times New Roman" w:cs="Times New Roman"/>
          <w:sz w:val="28"/>
          <w:szCs w:val="28"/>
          <w:lang w:val="uk-UA"/>
        </w:rPr>
        <w:t>онлайні</w:t>
      </w:r>
      <w:proofErr w:type="spellEnd"/>
      <w:r w:rsidRPr="00DB348A">
        <w:rPr>
          <w:rFonts w:ascii="Times New Roman" w:eastAsia="Times New Roman" w:hAnsi="Times New Roman" w:cs="Times New Roman"/>
          <w:sz w:val="28"/>
          <w:szCs w:val="28"/>
          <w:lang w:val="uk-UA"/>
        </w:rPr>
        <w:t>) із додатковим навантаженням щодо догляду за дітьми та родиною, евакуації та побутового відновлення.</w:t>
      </w:r>
      <w:hyperlink r:id="rId22">
        <w:r w:rsidRPr="00DB348A">
          <w:rPr>
            <w:rFonts w:ascii="Times New Roman" w:eastAsia="Times New Roman" w:hAnsi="Times New Roman" w:cs="Times New Roman"/>
            <w:sz w:val="28"/>
            <w:szCs w:val="28"/>
            <w:lang w:val="uk-UA"/>
          </w:rPr>
          <w:t xml:space="preserve"> </w:t>
        </w:r>
      </w:hyperlink>
    </w:p>
    <w:p w14:paraId="4D5DB31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Для HRM телерадіокомпаній це означає, що політики підтримки персоналу мають бути </w:t>
      </w:r>
      <w:proofErr w:type="spellStart"/>
      <w:r w:rsidRPr="00DB348A">
        <w:rPr>
          <w:rFonts w:ascii="Times New Roman" w:eastAsia="Times New Roman" w:hAnsi="Times New Roman" w:cs="Times New Roman"/>
          <w:sz w:val="28"/>
          <w:szCs w:val="28"/>
          <w:lang w:val="uk-UA"/>
        </w:rPr>
        <w:t>гендерно</w:t>
      </w:r>
      <w:proofErr w:type="spellEnd"/>
      <w:r w:rsidRPr="00DB348A">
        <w:rPr>
          <w:rFonts w:ascii="Times New Roman" w:eastAsia="Times New Roman" w:hAnsi="Times New Roman" w:cs="Times New Roman"/>
          <w:sz w:val="28"/>
          <w:szCs w:val="28"/>
          <w:lang w:val="uk-UA"/>
        </w:rPr>
        <w:t xml:space="preserve"> чутливими й включати: гнучкі форми зайнятості для працівників із сімейними зобов’язаннями; механізми реагування на онлайн-цькування та загрози; забезпечення рівних можливостей доступу до «видимих» професійних ролей (ведучі, репортерки у великих </w:t>
      </w:r>
      <w:proofErr w:type="spellStart"/>
      <w:r w:rsidRPr="00DB348A">
        <w:rPr>
          <w:rFonts w:ascii="Times New Roman" w:eastAsia="Times New Roman" w:hAnsi="Times New Roman" w:cs="Times New Roman"/>
          <w:sz w:val="28"/>
          <w:szCs w:val="28"/>
          <w:lang w:val="uk-UA"/>
        </w:rPr>
        <w:t>проєктах</w:t>
      </w:r>
      <w:proofErr w:type="spellEnd"/>
      <w:r w:rsidRPr="00DB348A">
        <w:rPr>
          <w:rFonts w:ascii="Times New Roman" w:eastAsia="Times New Roman" w:hAnsi="Times New Roman" w:cs="Times New Roman"/>
          <w:sz w:val="28"/>
          <w:szCs w:val="28"/>
          <w:lang w:val="uk-UA"/>
        </w:rPr>
        <w:t>), попри ризики та стереотипи.</w:t>
      </w:r>
    </w:p>
    <w:p w14:paraId="1EAB685F"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Підсумовуючи вищезгадане можна зробити висновок, що таким чином, повномасштабне вторгнення РФ в Україну перетворило управління персоналом у телерадіокомпаніях на антикризову, безпекову й водночас інноваційну функцію й ключовими змінами є безпека й збереження життя працівників, які стали першочерговим завданням HR-служб, що призвело до </w:t>
      </w:r>
      <w:r w:rsidRPr="00DB348A">
        <w:rPr>
          <w:rFonts w:ascii="Times New Roman" w:eastAsia="Times New Roman" w:hAnsi="Times New Roman" w:cs="Times New Roman"/>
          <w:sz w:val="28"/>
          <w:szCs w:val="28"/>
          <w:lang w:val="uk-UA"/>
        </w:rPr>
        <w:lastRenderedPageBreak/>
        <w:t xml:space="preserve">інтеграції процедур ризик-менеджменту, охорони праці й психологічної підтримки в систему управління персоналом. Також спостерігаються кадрові дефіцити та ротація через мобілізацію, </w:t>
      </w:r>
      <w:proofErr w:type="spellStart"/>
      <w:r w:rsidRPr="00DB348A">
        <w:rPr>
          <w:rFonts w:ascii="Times New Roman" w:eastAsia="Times New Roman" w:hAnsi="Times New Roman" w:cs="Times New Roman"/>
          <w:sz w:val="28"/>
          <w:szCs w:val="28"/>
          <w:lang w:val="uk-UA"/>
        </w:rPr>
        <w:t>релокацію</w:t>
      </w:r>
      <w:proofErr w:type="spellEnd"/>
      <w:r w:rsidRPr="00DB348A">
        <w:rPr>
          <w:rFonts w:ascii="Times New Roman" w:eastAsia="Times New Roman" w:hAnsi="Times New Roman" w:cs="Times New Roman"/>
          <w:sz w:val="28"/>
          <w:szCs w:val="28"/>
          <w:lang w:val="uk-UA"/>
        </w:rPr>
        <w:t xml:space="preserve"> й еміграцію посилили роль внутрішнього навчання, перепідготовки та гнучких форматів зайнятості.</w:t>
      </w:r>
    </w:p>
    <w:p w14:paraId="30CFCC2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З’явилися психологічні наслідки війни (вигорання, ПТСР, тривожність) змусили телерадіокомпанії розглядати психічне здоров’я працівників як стратегічний ресурс, що потребує спеціальних HR-інструментів. Все це супроводжується </w:t>
      </w:r>
      <w:r w:rsidRPr="00DB348A">
        <w:rPr>
          <w:rFonts w:ascii="Times New Roman" w:eastAsia="Times New Roman" w:hAnsi="Times New Roman" w:cs="Times New Roman"/>
          <w:b/>
          <w:bCs/>
          <w:sz w:val="28"/>
          <w:szCs w:val="28"/>
          <w:lang w:val="uk-UA"/>
        </w:rPr>
        <w:t>з</w:t>
      </w:r>
      <w:r w:rsidRPr="00DB348A">
        <w:rPr>
          <w:rFonts w:ascii="Times New Roman" w:eastAsia="Times New Roman" w:hAnsi="Times New Roman" w:cs="Times New Roman"/>
          <w:sz w:val="28"/>
          <w:szCs w:val="28"/>
          <w:lang w:val="uk-UA"/>
        </w:rPr>
        <w:t xml:space="preserve">міною організаційної конфігурації </w:t>
      </w:r>
      <w:proofErr w:type="spellStart"/>
      <w:r w:rsidRPr="00DB348A">
        <w:rPr>
          <w:rFonts w:ascii="Times New Roman" w:eastAsia="Times New Roman" w:hAnsi="Times New Roman" w:cs="Times New Roman"/>
          <w:sz w:val="28"/>
          <w:szCs w:val="28"/>
          <w:lang w:val="uk-UA"/>
        </w:rPr>
        <w:t>медіаринку</w:t>
      </w:r>
      <w:proofErr w:type="spellEnd"/>
      <w:r w:rsidRPr="00DB348A">
        <w:rPr>
          <w:rFonts w:ascii="Times New Roman" w:eastAsia="Times New Roman" w:hAnsi="Times New Roman" w:cs="Times New Roman"/>
          <w:sz w:val="28"/>
          <w:szCs w:val="28"/>
          <w:lang w:val="uk-UA"/>
        </w:rPr>
        <w:t xml:space="preserve"> (державний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посилення ролі держави, нові форми цензури й </w:t>
      </w:r>
      <w:proofErr w:type="spellStart"/>
      <w:r w:rsidRPr="00DB348A">
        <w:rPr>
          <w:rFonts w:ascii="Times New Roman" w:eastAsia="Times New Roman" w:hAnsi="Times New Roman" w:cs="Times New Roman"/>
          <w:sz w:val="28"/>
          <w:szCs w:val="28"/>
          <w:lang w:val="uk-UA"/>
        </w:rPr>
        <w:t>самоцензури</w:t>
      </w:r>
      <w:proofErr w:type="spellEnd"/>
      <w:r w:rsidRPr="00DB348A">
        <w:rPr>
          <w:rFonts w:ascii="Times New Roman" w:eastAsia="Times New Roman" w:hAnsi="Times New Roman" w:cs="Times New Roman"/>
          <w:sz w:val="28"/>
          <w:szCs w:val="28"/>
          <w:lang w:val="uk-UA"/>
        </w:rPr>
        <w:t>) висуває до управління персоналом вимоги враховувати етичні дилеми, підтримувати довіру та ціннісну єдність колективу.</w:t>
      </w:r>
    </w:p>
    <w:p w14:paraId="2ED773CB"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Також виникає потреба у прискоренні </w:t>
      </w:r>
      <w:proofErr w:type="spellStart"/>
      <w:r w:rsidRPr="00DB348A">
        <w:rPr>
          <w:rFonts w:ascii="Times New Roman" w:eastAsia="Times New Roman" w:hAnsi="Times New Roman" w:cs="Times New Roman"/>
          <w:sz w:val="28"/>
          <w:szCs w:val="28"/>
          <w:lang w:val="uk-UA"/>
        </w:rPr>
        <w:t>цифровізації</w:t>
      </w:r>
      <w:proofErr w:type="spellEnd"/>
      <w:r w:rsidRPr="00DB348A">
        <w:rPr>
          <w:rFonts w:ascii="Times New Roman" w:eastAsia="Times New Roman" w:hAnsi="Times New Roman" w:cs="Times New Roman"/>
          <w:sz w:val="28"/>
          <w:szCs w:val="28"/>
          <w:lang w:val="uk-UA"/>
        </w:rPr>
        <w:t xml:space="preserve">, щоб трансформувати </w:t>
      </w:r>
      <w:proofErr w:type="spellStart"/>
      <w:r w:rsidRPr="00DB348A">
        <w:rPr>
          <w:rFonts w:ascii="Times New Roman" w:eastAsia="Times New Roman" w:hAnsi="Times New Roman" w:cs="Times New Roman"/>
          <w:sz w:val="28"/>
          <w:szCs w:val="28"/>
          <w:lang w:val="uk-UA"/>
        </w:rPr>
        <w:t>компетентнісні</w:t>
      </w:r>
      <w:proofErr w:type="spellEnd"/>
      <w:r w:rsidRPr="00DB348A">
        <w:rPr>
          <w:rFonts w:ascii="Times New Roman" w:eastAsia="Times New Roman" w:hAnsi="Times New Roman" w:cs="Times New Roman"/>
          <w:sz w:val="28"/>
          <w:szCs w:val="28"/>
          <w:lang w:val="uk-UA"/>
        </w:rPr>
        <w:t xml:space="preserve"> моделі персоналу, зробивши </w:t>
      </w:r>
      <w:proofErr w:type="spellStart"/>
      <w:r w:rsidRPr="00DB348A">
        <w:rPr>
          <w:rFonts w:ascii="Times New Roman" w:eastAsia="Times New Roman" w:hAnsi="Times New Roman" w:cs="Times New Roman"/>
          <w:sz w:val="28"/>
          <w:szCs w:val="28"/>
          <w:lang w:val="uk-UA"/>
        </w:rPr>
        <w:t>кросмедійність</w:t>
      </w:r>
      <w:proofErr w:type="spellEnd"/>
      <w:r w:rsidRPr="00DB348A">
        <w:rPr>
          <w:rFonts w:ascii="Times New Roman" w:eastAsia="Times New Roman" w:hAnsi="Times New Roman" w:cs="Times New Roman"/>
          <w:sz w:val="28"/>
          <w:szCs w:val="28"/>
          <w:lang w:val="uk-UA"/>
        </w:rPr>
        <w:t>, цифрову безпеку та роботу з аудиторією в соцмережах невід’ємною частиною HR-стратегій. Тому повномасштабна війна виступає не лише зовнішнім шоком для телерадіокомпаній, а й фактором глибокої трансформації системи управління людськими ресурсами – від безпекових стандартів до корпоративної культури та моделей розвитку персоналу.</w:t>
      </w:r>
    </w:p>
    <w:p w14:paraId="1A82101C" w14:textId="6A9D3AB0" w:rsidR="00783421" w:rsidRDefault="00783421">
      <w:pPr>
        <w:spacing w:line="360" w:lineRule="auto"/>
        <w:ind w:firstLine="709"/>
        <w:jc w:val="both"/>
        <w:rPr>
          <w:rFonts w:ascii="Times New Roman" w:eastAsia="Times New Roman" w:hAnsi="Times New Roman" w:cs="Times New Roman"/>
          <w:sz w:val="28"/>
          <w:szCs w:val="28"/>
          <w:lang w:val="uk-UA"/>
        </w:rPr>
      </w:pPr>
    </w:p>
    <w:p w14:paraId="1DFE4BF0" w14:textId="77777777" w:rsidR="00614C06" w:rsidRDefault="00614C06">
      <w:pPr>
        <w:spacing w:line="360" w:lineRule="auto"/>
        <w:ind w:firstLine="709"/>
        <w:jc w:val="both"/>
        <w:rPr>
          <w:rFonts w:ascii="Times New Roman" w:eastAsia="Times New Roman" w:hAnsi="Times New Roman" w:cs="Times New Roman"/>
          <w:b/>
          <w:bCs/>
          <w:sz w:val="28"/>
          <w:szCs w:val="28"/>
          <w:lang w:val="uk-UA"/>
        </w:rPr>
      </w:pPr>
    </w:p>
    <w:p w14:paraId="0AB0C217" w14:textId="60043F53" w:rsidR="00783421" w:rsidRPr="00DB348A" w:rsidRDefault="00034551">
      <w:pPr>
        <w:spacing w:line="360" w:lineRule="auto"/>
        <w:ind w:firstLine="709"/>
        <w:jc w:val="both"/>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t>1.3.  Адаптація системи управління персоналу до сучасних умов: тренди та підходи</w:t>
      </w:r>
    </w:p>
    <w:p w14:paraId="3A129D82" w14:textId="77777777" w:rsidR="00783421" w:rsidRPr="00DB348A" w:rsidRDefault="00783421">
      <w:pPr>
        <w:rPr>
          <w:lang w:val="uk-UA"/>
        </w:rPr>
      </w:pPr>
    </w:p>
    <w:p w14:paraId="7731640F" w14:textId="77777777" w:rsidR="00783421" w:rsidRPr="00DB348A" w:rsidRDefault="00783421">
      <w:pPr>
        <w:rPr>
          <w:lang w:val="uk-UA"/>
        </w:rPr>
      </w:pPr>
    </w:p>
    <w:p w14:paraId="3CD87981"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5" w:name="_qbqmnwtseyh7" w:colFirst="0" w:colLast="0"/>
      <w:bookmarkEnd w:id="5"/>
      <w:r w:rsidRPr="00DB348A">
        <w:rPr>
          <w:rFonts w:ascii="Times New Roman" w:eastAsia="Times New Roman" w:hAnsi="Times New Roman" w:cs="Times New Roman"/>
          <w:sz w:val="28"/>
          <w:szCs w:val="28"/>
          <w:lang w:val="uk-UA"/>
        </w:rPr>
        <w:t xml:space="preserve">На основі дослідження, яке було проведено Інститутом масової інформації у 2024 році, сто опитаних представників </w:t>
      </w:r>
      <w:r w:rsidRPr="00DB348A">
        <w:rPr>
          <w:rFonts w:ascii="Times New Roman" w:eastAsia="Times New Roman" w:hAnsi="Times New Roman" w:cs="Times New Roman"/>
          <w:color w:val="1F1F1F"/>
          <w:sz w:val="28"/>
          <w:szCs w:val="28"/>
          <w:lang w:val="uk-UA"/>
        </w:rPr>
        <w:t xml:space="preserve">медіа назвали п'ять головних викликів свободі слова в Україні у 2024 році. Другий рік поспіль викликом номер один є психологічне виснаження, брак відпочинку та постійний стрес, про що повідомили 79,2% журналістів, опитаних ІМІ. У </w:t>
      </w:r>
      <w:r w:rsidRPr="00DB348A">
        <w:rPr>
          <w:rFonts w:ascii="Times New Roman" w:eastAsia="Times New Roman" w:hAnsi="Times New Roman" w:cs="Times New Roman"/>
          <w:color w:val="1F1F1F"/>
          <w:sz w:val="28"/>
          <w:szCs w:val="28"/>
          <w:lang w:val="uk-UA"/>
        </w:rPr>
        <w:lastRenderedPageBreak/>
        <w:t xml:space="preserve">2023 році цей показник був дещо вищим: 82,1% </w:t>
      </w:r>
      <w:r w:rsidRPr="00DB348A">
        <w:rPr>
          <w:rFonts w:ascii="Times New Roman" w:eastAsia="Times New Roman" w:hAnsi="Times New Roman" w:cs="Times New Roman"/>
          <w:sz w:val="28"/>
          <w:szCs w:val="28"/>
          <w:lang w:val="uk-UA"/>
        </w:rPr>
        <w:t>[69].</w:t>
      </w:r>
      <w:r w:rsidRPr="00DB348A">
        <w:rPr>
          <w:rFonts w:ascii="Times New Roman" w:eastAsia="Times New Roman" w:hAnsi="Times New Roman" w:cs="Times New Roman"/>
          <w:color w:val="1F1F1F"/>
          <w:sz w:val="28"/>
          <w:szCs w:val="28"/>
          <w:lang w:val="uk-UA"/>
        </w:rPr>
        <w:t xml:space="preserve"> Тобто, </w:t>
      </w:r>
      <w:r w:rsidRPr="00DB348A">
        <w:rPr>
          <w:rFonts w:ascii="Times New Roman" w:eastAsia="Times New Roman" w:hAnsi="Times New Roman" w:cs="Times New Roman"/>
          <w:sz w:val="28"/>
          <w:szCs w:val="28"/>
          <w:lang w:val="uk-UA"/>
        </w:rPr>
        <w:t xml:space="preserve">близько двох третин </w:t>
      </w:r>
      <w:proofErr w:type="spellStart"/>
      <w:r w:rsidRPr="00DB348A">
        <w:rPr>
          <w:rFonts w:ascii="Times New Roman" w:eastAsia="Times New Roman" w:hAnsi="Times New Roman" w:cs="Times New Roman"/>
          <w:sz w:val="28"/>
          <w:szCs w:val="28"/>
          <w:lang w:val="uk-UA"/>
        </w:rPr>
        <w:t>медіапрацівників</w:t>
      </w:r>
      <w:proofErr w:type="spellEnd"/>
      <w:r w:rsidRPr="00DB348A">
        <w:rPr>
          <w:rFonts w:ascii="Times New Roman" w:eastAsia="Times New Roman" w:hAnsi="Times New Roman" w:cs="Times New Roman"/>
          <w:sz w:val="28"/>
          <w:szCs w:val="28"/>
          <w:lang w:val="uk-UA"/>
        </w:rPr>
        <w:t xml:space="preserve"> України стикаються із симптомами ПТСР, депресії, тривожності й емоційного вигорання.</w:t>
      </w:r>
    </w:p>
    <w:p w14:paraId="57BA0CA0"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6" w:name="_i3hm2fwt7ob0" w:colFirst="0" w:colLast="0"/>
      <w:bookmarkEnd w:id="6"/>
      <w:r w:rsidRPr="00DB348A">
        <w:rPr>
          <w:rFonts w:ascii="Times New Roman" w:eastAsia="Times New Roman" w:hAnsi="Times New Roman" w:cs="Times New Roman"/>
          <w:sz w:val="28"/>
          <w:szCs w:val="28"/>
          <w:lang w:val="uk-UA"/>
        </w:rPr>
        <w:t xml:space="preserve">Відповідно, виникають психологічні виклики та роль HR полягає у підтримці персоналу телерадіокомпанії під час війни. Водночас одне з </w:t>
      </w:r>
      <w:proofErr w:type="spellStart"/>
      <w:r w:rsidRPr="00DB348A">
        <w:rPr>
          <w:rFonts w:ascii="Times New Roman" w:eastAsia="Times New Roman" w:hAnsi="Times New Roman" w:cs="Times New Roman"/>
          <w:sz w:val="28"/>
          <w:szCs w:val="28"/>
          <w:lang w:val="uk-UA"/>
        </w:rPr>
        <w:t>наймасштабніших</w:t>
      </w:r>
      <w:proofErr w:type="spellEnd"/>
      <w:r w:rsidRPr="00DB348A">
        <w:rPr>
          <w:rFonts w:ascii="Times New Roman" w:eastAsia="Times New Roman" w:hAnsi="Times New Roman" w:cs="Times New Roman"/>
          <w:sz w:val="28"/>
          <w:szCs w:val="28"/>
          <w:lang w:val="uk-UA"/>
        </w:rPr>
        <w:t xml:space="preserve"> досліджень психічного здоров’я журналістів в умовах повномасштабної війни показало, що близько 85% опитаних вже переживали або переживають професійне вигорання, що також свідчить про системний характер проблеми [70]. Подібні тенденції підтверджують і міжнародні огляди, де журналісти описуються як група з високими ризиками вигорання, тривожних розладів та депресії через хронічний стрес, надмірні навантаження та роботу з травматичним контентом.</w:t>
      </w:r>
    </w:p>
    <w:p w14:paraId="178329E6"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7" w:name="_4yuqeyqcg1kl" w:colFirst="0" w:colLast="0"/>
      <w:bookmarkEnd w:id="7"/>
      <w:r w:rsidRPr="00DB348A">
        <w:rPr>
          <w:rFonts w:ascii="Times New Roman" w:eastAsia="Times New Roman" w:hAnsi="Times New Roman" w:cs="Times New Roman"/>
          <w:sz w:val="28"/>
          <w:szCs w:val="28"/>
          <w:lang w:val="uk-UA"/>
        </w:rPr>
        <w:t xml:space="preserve">За цих умов для системи управління персоналом у телерадіокомпаніях критично важливо перейти від вузького розуміння HRM як «кадрового діловодства» до комплексної підтримки психічного здоров’я й життєстійкості працівників. На основі міжнародних рекомендацій (UNESCO, OSCE, </w:t>
      </w:r>
      <w:proofErr w:type="spellStart"/>
      <w:r w:rsidRPr="00DB348A">
        <w:rPr>
          <w:rFonts w:ascii="Times New Roman" w:eastAsia="Times New Roman" w:hAnsi="Times New Roman" w:cs="Times New Roman"/>
          <w:sz w:val="28"/>
          <w:szCs w:val="28"/>
          <w:lang w:val="uk-UA"/>
        </w:rPr>
        <w:t>Dart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Center</w:t>
      </w:r>
      <w:proofErr w:type="spellEnd"/>
      <w:r w:rsidRPr="00DB348A">
        <w:rPr>
          <w:rFonts w:ascii="Times New Roman" w:eastAsia="Times New Roman" w:hAnsi="Times New Roman" w:cs="Times New Roman"/>
          <w:sz w:val="28"/>
          <w:szCs w:val="28"/>
          <w:lang w:val="uk-UA"/>
        </w:rPr>
        <w:t>, професійні асоціації журналістів) та аналізу українського досвіду можна виділити такі ключові напрями роботи HR-служб.</w:t>
      </w:r>
    </w:p>
    <w:p w14:paraId="1DEB12E1"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8" w:name="_hydt9oc51fpz" w:colFirst="0" w:colLast="0"/>
      <w:bookmarkEnd w:id="8"/>
      <w:r w:rsidRPr="00DB348A">
        <w:rPr>
          <w:rFonts w:ascii="Times New Roman" w:eastAsia="Times New Roman" w:hAnsi="Times New Roman" w:cs="Times New Roman"/>
          <w:sz w:val="28"/>
          <w:szCs w:val="28"/>
          <w:lang w:val="uk-UA"/>
        </w:rPr>
        <w:t xml:space="preserve">По-перше, телерадіокомпанії запроваджують різні формати психологічної підтримки журналістів: індивідуальні консультації психологів, групи підтримки, «гарячі лінії» для </w:t>
      </w:r>
      <w:proofErr w:type="spellStart"/>
      <w:r w:rsidRPr="00DB348A">
        <w:rPr>
          <w:rFonts w:ascii="Times New Roman" w:eastAsia="Times New Roman" w:hAnsi="Times New Roman" w:cs="Times New Roman"/>
          <w:sz w:val="28"/>
          <w:szCs w:val="28"/>
          <w:lang w:val="uk-UA"/>
        </w:rPr>
        <w:t>медійників</w:t>
      </w:r>
      <w:proofErr w:type="spellEnd"/>
      <w:r w:rsidRPr="00DB348A">
        <w:rPr>
          <w:rFonts w:ascii="Times New Roman" w:eastAsia="Times New Roman" w:hAnsi="Times New Roman" w:cs="Times New Roman"/>
          <w:sz w:val="28"/>
          <w:szCs w:val="28"/>
          <w:lang w:val="uk-UA"/>
        </w:rPr>
        <w:t xml:space="preserve">, партнерські програми з профільними НГО. У брифінгу </w:t>
      </w:r>
      <w:proofErr w:type="spellStart"/>
      <w:r w:rsidRPr="00DB348A">
        <w:rPr>
          <w:rFonts w:ascii="Times New Roman" w:eastAsia="Times New Roman" w:hAnsi="Times New Roman" w:cs="Times New Roman"/>
          <w:sz w:val="28"/>
          <w:szCs w:val="28"/>
          <w:lang w:val="uk-UA"/>
        </w:rPr>
        <w:t>Dart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Center</w:t>
      </w:r>
      <w:proofErr w:type="spellEnd"/>
      <w:r w:rsidRPr="00DB348A">
        <w:rPr>
          <w:rFonts w:ascii="Times New Roman" w:eastAsia="Times New Roman" w:hAnsi="Times New Roman" w:cs="Times New Roman"/>
          <w:sz w:val="28"/>
          <w:szCs w:val="28"/>
          <w:lang w:val="uk-UA"/>
        </w:rPr>
        <w:t xml:space="preserve"> і </w:t>
      </w:r>
      <w:proofErr w:type="spellStart"/>
      <w:r w:rsidRPr="00DB348A">
        <w:rPr>
          <w:rFonts w:ascii="Times New Roman" w:eastAsia="Times New Roman" w:hAnsi="Times New Roman" w:cs="Times New Roman"/>
          <w:sz w:val="28"/>
          <w:szCs w:val="28"/>
          <w:lang w:val="uk-UA"/>
        </w:rPr>
        <w:t>Global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Forum</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Development</w:t>
      </w:r>
      <w:proofErr w:type="spellEnd"/>
      <w:r w:rsidRPr="00DB348A">
        <w:rPr>
          <w:rFonts w:ascii="Times New Roman" w:eastAsia="Times New Roman" w:hAnsi="Times New Roman" w:cs="Times New Roman"/>
          <w:sz w:val="28"/>
          <w:szCs w:val="28"/>
          <w:lang w:val="uk-UA"/>
        </w:rPr>
        <w:t xml:space="preserve"> щодо підтримки українських журналістів прямо наголошується на необхідності системних програм, які включають як кризові інтервенції, так і довгостроковий супровід [71].</w:t>
      </w:r>
    </w:p>
    <w:p w14:paraId="5E400FAA"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9" w:name="_8ehg9h4o8esg" w:colFirst="0" w:colLast="0"/>
      <w:bookmarkEnd w:id="9"/>
      <w:r w:rsidRPr="00DB348A">
        <w:rPr>
          <w:rFonts w:ascii="Times New Roman" w:eastAsia="Times New Roman" w:hAnsi="Times New Roman" w:cs="Times New Roman"/>
          <w:sz w:val="28"/>
          <w:szCs w:val="28"/>
          <w:lang w:val="uk-UA"/>
        </w:rPr>
        <w:t xml:space="preserve"> Практика таких програм в Україні показує їхню ефективність: за даними організації </w:t>
      </w:r>
      <w:proofErr w:type="spellStart"/>
      <w:r w:rsidRPr="00DB348A">
        <w:rPr>
          <w:rFonts w:ascii="Times New Roman" w:eastAsia="Times New Roman" w:hAnsi="Times New Roman" w:cs="Times New Roman"/>
          <w:sz w:val="28"/>
          <w:szCs w:val="28"/>
          <w:lang w:val="uk-UA"/>
        </w:rPr>
        <w:t>International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Support</w:t>
      </w:r>
      <w:proofErr w:type="spellEnd"/>
      <w:r w:rsidRPr="00DB348A">
        <w:rPr>
          <w:rFonts w:ascii="Times New Roman" w:eastAsia="Times New Roman" w:hAnsi="Times New Roman" w:cs="Times New Roman"/>
          <w:sz w:val="28"/>
          <w:szCs w:val="28"/>
          <w:lang w:val="uk-UA"/>
        </w:rPr>
        <w:t xml:space="preserve">, учасники спеціальної програми психічної підтримки для українських журналістів продемонстрували істотне зниження рівня вигорання, тривожності та </w:t>
      </w:r>
      <w:r w:rsidRPr="00DB348A">
        <w:rPr>
          <w:rFonts w:ascii="Times New Roman" w:eastAsia="Times New Roman" w:hAnsi="Times New Roman" w:cs="Times New Roman"/>
          <w:sz w:val="28"/>
          <w:szCs w:val="28"/>
          <w:lang w:val="uk-UA"/>
        </w:rPr>
        <w:lastRenderedPageBreak/>
        <w:t>депресивних симптомів після проходження циклу занять. [72]. UNESCO та інші міжнародні структури, що працюють із безпекою журналістів, також рекомендують включати психологічну підтримку в загальну систему безпеки редакцій, поруч із фізичною безпекою та цифровим захистом.</w:t>
      </w:r>
    </w:p>
    <w:p w14:paraId="5AA5C300"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0" w:name="_f7prarcnfz8n" w:colFirst="0" w:colLast="0"/>
      <w:bookmarkEnd w:id="10"/>
      <w:r w:rsidRPr="00DB348A">
        <w:rPr>
          <w:rFonts w:ascii="Times New Roman" w:eastAsia="Times New Roman" w:hAnsi="Times New Roman" w:cs="Times New Roman"/>
          <w:sz w:val="28"/>
          <w:szCs w:val="28"/>
          <w:lang w:val="uk-UA"/>
        </w:rPr>
        <w:t xml:space="preserve">Для HR-менеджерів це означає, що в політиках управління персоналом мають з’явитися окремі розділи, присвячені організації доступу до психологічних послуг, конфіденційності звернень та інформуванню працівників про можливості отримання такої допомоги. </w:t>
      </w:r>
    </w:p>
    <w:p w14:paraId="2436B377"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1" w:name="_vl4cp2egfg1k" w:colFirst="0" w:colLast="0"/>
      <w:bookmarkEnd w:id="11"/>
      <w:r w:rsidRPr="00DB348A">
        <w:rPr>
          <w:rFonts w:ascii="Times New Roman" w:eastAsia="Times New Roman" w:hAnsi="Times New Roman" w:cs="Times New Roman"/>
          <w:sz w:val="28"/>
          <w:szCs w:val="28"/>
          <w:lang w:val="uk-UA"/>
        </w:rPr>
        <w:t xml:space="preserve">По-друге, важливе завдання HR-служб – це перебудова режимів роботи. Дослідження вигорання журналістів показують, що ключовими чинниками ризику є надмірна тривалість робочого часу, нерегулярні зміни, нічні чергування, відсутність повноцінного відпочинку, особливо у невеликих редакціях із обмеженими ресурсами [69]. Європейська федерація журналістів та інші професійні організації закликають </w:t>
      </w:r>
      <w:proofErr w:type="spellStart"/>
      <w:r w:rsidRPr="00DB348A">
        <w:rPr>
          <w:rFonts w:ascii="Times New Roman" w:eastAsia="Times New Roman" w:hAnsi="Times New Roman" w:cs="Times New Roman"/>
          <w:sz w:val="28"/>
          <w:szCs w:val="28"/>
          <w:lang w:val="uk-UA"/>
        </w:rPr>
        <w:t>медіароботодавців</w:t>
      </w:r>
      <w:proofErr w:type="spellEnd"/>
      <w:r w:rsidRPr="00DB348A">
        <w:rPr>
          <w:rFonts w:ascii="Times New Roman" w:eastAsia="Times New Roman" w:hAnsi="Times New Roman" w:cs="Times New Roman"/>
          <w:sz w:val="28"/>
          <w:szCs w:val="28"/>
          <w:lang w:val="uk-UA"/>
        </w:rPr>
        <w:t xml:space="preserve"> запроваджувати гнучкі графіки, чіткі норми робочого часу та відновлювальні відпустки як елемент політики у сфері охорони здоров’я [73]. Для телерадіокомпаній у воєнний час це означає:</w:t>
      </w:r>
    </w:p>
    <w:p w14:paraId="618F9540"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2" w:name="_nmekotzdfucy" w:colFirst="0" w:colLast="0"/>
      <w:bookmarkEnd w:id="12"/>
      <w:r w:rsidRPr="00DB348A">
        <w:rPr>
          <w:rFonts w:ascii="Times New Roman" w:eastAsia="Times New Roman" w:hAnsi="Times New Roman" w:cs="Times New Roman"/>
          <w:sz w:val="28"/>
          <w:szCs w:val="28"/>
          <w:lang w:val="uk-UA"/>
        </w:rPr>
        <w:t xml:space="preserve">– використання гнучкого планування змін з урахуванням виїздів у прифронтові зони, </w:t>
      </w:r>
      <w:proofErr w:type="spellStart"/>
      <w:r w:rsidRPr="00DB348A">
        <w:rPr>
          <w:rFonts w:ascii="Times New Roman" w:eastAsia="Times New Roman" w:hAnsi="Times New Roman" w:cs="Times New Roman"/>
          <w:sz w:val="28"/>
          <w:szCs w:val="28"/>
          <w:lang w:val="uk-UA"/>
        </w:rPr>
        <w:t>блекаутів</w:t>
      </w:r>
      <w:proofErr w:type="spellEnd"/>
      <w:r w:rsidRPr="00DB348A">
        <w:rPr>
          <w:rFonts w:ascii="Times New Roman" w:eastAsia="Times New Roman" w:hAnsi="Times New Roman" w:cs="Times New Roman"/>
          <w:sz w:val="28"/>
          <w:szCs w:val="28"/>
          <w:lang w:val="uk-UA"/>
        </w:rPr>
        <w:t xml:space="preserve">, повітряних </w:t>
      </w:r>
      <w:proofErr w:type="spellStart"/>
      <w:r w:rsidRPr="00DB348A">
        <w:rPr>
          <w:rFonts w:ascii="Times New Roman" w:eastAsia="Times New Roman" w:hAnsi="Times New Roman" w:cs="Times New Roman"/>
          <w:sz w:val="28"/>
          <w:szCs w:val="28"/>
          <w:lang w:val="uk-UA"/>
        </w:rPr>
        <w:t>тривог</w:t>
      </w:r>
      <w:proofErr w:type="spellEnd"/>
      <w:r w:rsidRPr="00DB348A">
        <w:rPr>
          <w:rFonts w:ascii="Times New Roman" w:eastAsia="Times New Roman" w:hAnsi="Times New Roman" w:cs="Times New Roman"/>
          <w:sz w:val="28"/>
          <w:szCs w:val="28"/>
          <w:lang w:val="uk-UA"/>
        </w:rPr>
        <w:t>;</w:t>
      </w:r>
    </w:p>
    <w:p w14:paraId="5C5D9ADB"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3" w:name="_tar337xw3kag" w:colFirst="0" w:colLast="0"/>
      <w:bookmarkEnd w:id="13"/>
      <w:r w:rsidRPr="00DB348A">
        <w:rPr>
          <w:rFonts w:ascii="Times New Roman" w:eastAsia="Times New Roman" w:hAnsi="Times New Roman" w:cs="Times New Roman"/>
          <w:sz w:val="28"/>
          <w:szCs w:val="28"/>
          <w:lang w:val="uk-UA"/>
        </w:rPr>
        <w:t>– ротацію працівників між більш стресовими (робота з місця подій, репортажі про втрати, руйнування) та відносно «спокійнішими» завданнями (студійні формати, аналітика, робота з архівом);</w:t>
      </w:r>
    </w:p>
    <w:p w14:paraId="0E0A9EE6"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4" w:name="_9hf4qivpv2w8" w:colFirst="0" w:colLast="0"/>
      <w:bookmarkEnd w:id="14"/>
      <w:r w:rsidRPr="00DB348A">
        <w:rPr>
          <w:rFonts w:ascii="Times New Roman" w:eastAsia="Times New Roman" w:hAnsi="Times New Roman" w:cs="Times New Roman"/>
          <w:sz w:val="28"/>
          <w:szCs w:val="28"/>
          <w:lang w:val="uk-UA"/>
        </w:rPr>
        <w:t xml:space="preserve">– надання додаткових днів відпочинку після інтенсивних </w:t>
      </w:r>
      <w:proofErr w:type="spellStart"/>
      <w:r w:rsidRPr="00DB348A">
        <w:rPr>
          <w:rFonts w:ascii="Times New Roman" w:eastAsia="Times New Roman" w:hAnsi="Times New Roman" w:cs="Times New Roman"/>
          <w:sz w:val="28"/>
          <w:szCs w:val="28"/>
          <w:lang w:val="uk-UA"/>
        </w:rPr>
        <w:t>відряджень</w:t>
      </w:r>
      <w:proofErr w:type="spellEnd"/>
      <w:r w:rsidRPr="00DB348A">
        <w:rPr>
          <w:rFonts w:ascii="Times New Roman" w:eastAsia="Times New Roman" w:hAnsi="Times New Roman" w:cs="Times New Roman"/>
          <w:sz w:val="28"/>
          <w:szCs w:val="28"/>
          <w:lang w:val="uk-UA"/>
        </w:rPr>
        <w:t xml:space="preserve"> або роботи в екстремальних умовах.</w:t>
      </w:r>
    </w:p>
    <w:p w14:paraId="487EA124"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5" w:name="_z6pa20ig4a3h" w:colFirst="0" w:colLast="0"/>
      <w:bookmarkEnd w:id="15"/>
      <w:r w:rsidRPr="00DB348A">
        <w:rPr>
          <w:rFonts w:ascii="Times New Roman" w:eastAsia="Times New Roman" w:hAnsi="Times New Roman" w:cs="Times New Roman"/>
          <w:sz w:val="28"/>
          <w:szCs w:val="28"/>
          <w:lang w:val="uk-UA"/>
        </w:rPr>
        <w:t xml:space="preserve">Такі практики прямо рекомендуються у міжнародних </w:t>
      </w:r>
      <w:proofErr w:type="spellStart"/>
      <w:r w:rsidRPr="00DB348A">
        <w:rPr>
          <w:rFonts w:ascii="Times New Roman" w:eastAsia="Times New Roman" w:hAnsi="Times New Roman" w:cs="Times New Roman"/>
          <w:sz w:val="28"/>
          <w:szCs w:val="28"/>
          <w:lang w:val="uk-UA"/>
        </w:rPr>
        <w:t>гайдах</w:t>
      </w:r>
      <w:proofErr w:type="spellEnd"/>
      <w:r w:rsidRPr="00DB348A">
        <w:rPr>
          <w:rFonts w:ascii="Times New Roman" w:eastAsia="Times New Roman" w:hAnsi="Times New Roman" w:cs="Times New Roman"/>
          <w:sz w:val="28"/>
          <w:szCs w:val="28"/>
          <w:lang w:val="uk-UA"/>
        </w:rPr>
        <w:t xml:space="preserve"> із безпеки та психічного здоров’я журналістів як складова «організаційних» заходів профілактики вигорання. </w:t>
      </w:r>
    </w:p>
    <w:p w14:paraId="3CF8B5C6"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6" w:name="_r2pb288arm17" w:colFirst="0" w:colLast="0"/>
      <w:bookmarkEnd w:id="16"/>
      <w:r w:rsidRPr="00DB348A">
        <w:rPr>
          <w:rFonts w:ascii="Times New Roman" w:eastAsia="Times New Roman" w:hAnsi="Times New Roman" w:cs="Times New Roman"/>
          <w:sz w:val="28"/>
          <w:szCs w:val="28"/>
          <w:lang w:val="uk-UA"/>
        </w:rPr>
        <w:t xml:space="preserve">По-третє, ще одне завдання HR-служб – навчання менеджерів по розпізнаванню вигорання та кризових станів. Тобто, підготовка керівників </w:t>
      </w:r>
      <w:r w:rsidRPr="00DB348A">
        <w:rPr>
          <w:rFonts w:ascii="Times New Roman" w:eastAsia="Times New Roman" w:hAnsi="Times New Roman" w:cs="Times New Roman"/>
          <w:sz w:val="28"/>
          <w:szCs w:val="28"/>
          <w:lang w:val="uk-UA"/>
        </w:rPr>
        <w:lastRenderedPageBreak/>
        <w:t xml:space="preserve">(редакторів, продюсерів, керівників відділів) до роботи в режимі </w:t>
      </w:r>
      <w:proofErr w:type="spellStart"/>
      <w:r w:rsidRPr="00DB348A">
        <w:rPr>
          <w:rFonts w:ascii="Times New Roman" w:eastAsia="Times New Roman" w:hAnsi="Times New Roman" w:cs="Times New Roman"/>
          <w:sz w:val="28"/>
          <w:szCs w:val="28"/>
          <w:lang w:val="uk-UA"/>
        </w:rPr>
        <w:t>trauma-informed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leadership</w:t>
      </w:r>
      <w:proofErr w:type="spellEnd"/>
      <w:r w:rsidRPr="00DB348A">
        <w:rPr>
          <w:rFonts w:ascii="Times New Roman" w:eastAsia="Times New Roman" w:hAnsi="Times New Roman" w:cs="Times New Roman"/>
          <w:sz w:val="28"/>
          <w:szCs w:val="28"/>
          <w:lang w:val="uk-UA"/>
        </w:rPr>
        <w:t xml:space="preserve"> (лідерство, враховуючи травми), коли менеджер розуміє базові механізми психологічної травми, вигорання й може вчасно реагувати на тривожні сигнали. У матеріалі «</w:t>
      </w:r>
      <w:proofErr w:type="spellStart"/>
      <w:r w:rsidRPr="00DB348A">
        <w:rPr>
          <w:rFonts w:ascii="Times New Roman" w:eastAsia="Times New Roman" w:hAnsi="Times New Roman" w:cs="Times New Roman"/>
          <w:sz w:val="28"/>
          <w:szCs w:val="28"/>
          <w:lang w:val="uk-UA"/>
        </w:rPr>
        <w:t>Trauma-Informed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Leadership</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How</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Professionals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Learning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Support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Themselves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Their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Teams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During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War</w:t>
      </w:r>
      <w:proofErr w:type="spellEnd"/>
      <w:r w:rsidRPr="00DB348A">
        <w:rPr>
          <w:rFonts w:ascii="Times New Roman" w:eastAsia="Times New Roman" w:hAnsi="Times New Roman" w:cs="Times New Roman"/>
          <w:sz w:val="28"/>
          <w:szCs w:val="28"/>
          <w:lang w:val="uk-UA"/>
        </w:rPr>
        <w:t xml:space="preserve">» [74] підкреслюється, що редактори й керівники мають опановувати навички розмови про психічний стан, організації підтримувального робочого середовища та </w:t>
      </w:r>
      <w:proofErr w:type="spellStart"/>
      <w:r w:rsidRPr="00DB348A">
        <w:rPr>
          <w:rFonts w:ascii="Times New Roman" w:eastAsia="Times New Roman" w:hAnsi="Times New Roman" w:cs="Times New Roman"/>
          <w:sz w:val="28"/>
          <w:szCs w:val="28"/>
          <w:lang w:val="uk-UA"/>
        </w:rPr>
        <w:t>переналаштування</w:t>
      </w:r>
      <w:proofErr w:type="spellEnd"/>
      <w:r w:rsidRPr="00DB348A">
        <w:rPr>
          <w:rFonts w:ascii="Times New Roman" w:eastAsia="Times New Roman" w:hAnsi="Times New Roman" w:cs="Times New Roman"/>
          <w:sz w:val="28"/>
          <w:szCs w:val="28"/>
          <w:lang w:val="uk-UA"/>
        </w:rPr>
        <w:t xml:space="preserve"> завдань для працівників у кризі. Дослідження також показують, що соціальна підтримка з боку колег і керівництва та визнання психологічних труднощів як «нормальної реакції на ненормальні обставини» істотно знижують ризики глибокого вигорання й підвищують рівень життєстійкості працівників. Тому HR-служби мають включати в програми розвитку персоналу тренінги для менеджерів щодо:</w:t>
      </w:r>
    </w:p>
    <w:p w14:paraId="2C6242A6"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7" w:name="_759fb6o27oaa" w:colFirst="0" w:colLast="0"/>
      <w:bookmarkEnd w:id="17"/>
      <w:r w:rsidRPr="00DB348A">
        <w:rPr>
          <w:rFonts w:ascii="Times New Roman" w:eastAsia="Times New Roman" w:hAnsi="Times New Roman" w:cs="Times New Roman"/>
          <w:sz w:val="28"/>
          <w:szCs w:val="28"/>
          <w:lang w:val="uk-UA"/>
        </w:rPr>
        <w:t>– розпізнавання симптомів вигорання, ПТСР, депресії в команді;</w:t>
      </w:r>
    </w:p>
    <w:p w14:paraId="50A3AC5A"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8" w:name="_u3f4ukn4ktie" w:colFirst="0" w:colLast="0"/>
      <w:bookmarkEnd w:id="18"/>
      <w:r w:rsidRPr="00DB348A">
        <w:rPr>
          <w:rFonts w:ascii="Times New Roman" w:eastAsia="Times New Roman" w:hAnsi="Times New Roman" w:cs="Times New Roman"/>
          <w:sz w:val="28"/>
          <w:szCs w:val="28"/>
          <w:lang w:val="uk-UA"/>
        </w:rPr>
        <w:t>– навичок підтримувальної комунікації;</w:t>
      </w:r>
    </w:p>
    <w:p w14:paraId="3217CE90"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sz w:val="28"/>
          <w:szCs w:val="28"/>
          <w:lang w:val="uk-UA"/>
        </w:rPr>
      </w:pPr>
      <w:bookmarkStart w:id="19" w:name="_xjqhjq4erpsy" w:colFirst="0" w:colLast="0"/>
      <w:bookmarkEnd w:id="19"/>
      <w:r w:rsidRPr="00DB348A">
        <w:rPr>
          <w:rFonts w:ascii="Times New Roman" w:eastAsia="Times New Roman" w:hAnsi="Times New Roman" w:cs="Times New Roman"/>
          <w:sz w:val="28"/>
          <w:szCs w:val="28"/>
          <w:lang w:val="uk-UA"/>
        </w:rPr>
        <w:t>– алгоритмів скерування працівників до професійної психологічної допомоги.</w:t>
      </w:r>
    </w:p>
    <w:p w14:paraId="565C4A4B" w14:textId="77777777" w:rsidR="00783421" w:rsidRPr="00DB348A" w:rsidRDefault="00034551">
      <w:pPr>
        <w:spacing w:line="360" w:lineRule="auto"/>
        <w:ind w:firstLine="709"/>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 xml:space="preserve">По-четверте, HR-менеджери мають приділяти увагу корпоративній культурі. У багатьох рекомендаціях і дослідженнях (UNESCO, професійні асоціації журналістів, українські дослідники </w:t>
      </w:r>
      <w:proofErr w:type="spellStart"/>
      <w:r w:rsidRPr="00DB348A">
        <w:rPr>
          <w:rFonts w:ascii="Times New Roman" w:eastAsia="Times New Roman" w:hAnsi="Times New Roman" w:cs="Times New Roman"/>
          <w:sz w:val="28"/>
          <w:szCs w:val="28"/>
          <w:lang w:val="uk-UA"/>
        </w:rPr>
        <w:t>медіапсихології</w:t>
      </w:r>
      <w:proofErr w:type="spellEnd"/>
      <w:r w:rsidRPr="00DB348A">
        <w:rPr>
          <w:rFonts w:ascii="Times New Roman" w:eastAsia="Times New Roman" w:hAnsi="Times New Roman" w:cs="Times New Roman"/>
          <w:sz w:val="28"/>
          <w:szCs w:val="28"/>
          <w:lang w:val="uk-UA"/>
        </w:rPr>
        <w:t>) наголошується, що ефективні заходи підтримки журналістів неможливі без зміни ставлення до психічного здоров’я в самих редакціях [75].</w:t>
      </w:r>
    </w:p>
    <w:p w14:paraId="2D9B133D"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Для телерадіокомпаній це означає перехід до культури турботи (</w:t>
      </w:r>
      <w:proofErr w:type="spellStart"/>
      <w:r w:rsidRPr="00DB348A">
        <w:rPr>
          <w:rFonts w:ascii="Times New Roman" w:eastAsia="Times New Roman" w:hAnsi="Times New Roman" w:cs="Times New Roman"/>
          <w:sz w:val="28"/>
          <w:szCs w:val="28"/>
          <w:lang w:val="uk-UA"/>
        </w:rPr>
        <w:t>care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culture</w:t>
      </w:r>
      <w:proofErr w:type="spellEnd"/>
      <w:r w:rsidRPr="00DB348A">
        <w:rPr>
          <w:rFonts w:ascii="Times New Roman" w:eastAsia="Times New Roman" w:hAnsi="Times New Roman" w:cs="Times New Roman"/>
          <w:sz w:val="28"/>
          <w:szCs w:val="28"/>
          <w:lang w:val="uk-UA"/>
        </w:rPr>
        <w:t>), де:</w:t>
      </w:r>
    </w:p>
    <w:p w14:paraId="313DC58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нормалізується звернення по психологічну допомогу (відсутність стигми, засудження);</w:t>
      </w:r>
    </w:p>
    <w:p w14:paraId="29CFB8FE"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керівництво відкрито визнає психологічні ризики професії й демонструє власні практики самодопомоги;</w:t>
      </w:r>
    </w:p>
    <w:p w14:paraId="20F89FCC"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 заохочуються </w:t>
      </w:r>
      <w:proofErr w:type="spellStart"/>
      <w:r w:rsidRPr="00DB348A">
        <w:rPr>
          <w:rFonts w:ascii="Times New Roman" w:eastAsia="Times New Roman" w:hAnsi="Times New Roman" w:cs="Times New Roman"/>
          <w:sz w:val="28"/>
          <w:szCs w:val="28"/>
          <w:lang w:val="uk-UA"/>
        </w:rPr>
        <w:t>взаємопідтримка</w:t>
      </w:r>
      <w:proofErr w:type="spellEnd"/>
      <w:r w:rsidRPr="00DB348A">
        <w:rPr>
          <w:rFonts w:ascii="Times New Roman" w:eastAsia="Times New Roman" w:hAnsi="Times New Roman" w:cs="Times New Roman"/>
          <w:sz w:val="28"/>
          <w:szCs w:val="28"/>
          <w:lang w:val="uk-UA"/>
        </w:rPr>
        <w:t xml:space="preserve"> в командах, регулярні зустрічі для обговорення складного досвіду (</w:t>
      </w:r>
      <w:proofErr w:type="spellStart"/>
      <w:r w:rsidRPr="00DB348A">
        <w:rPr>
          <w:rFonts w:ascii="Times New Roman" w:eastAsia="Times New Roman" w:hAnsi="Times New Roman" w:cs="Times New Roman"/>
          <w:sz w:val="28"/>
          <w:szCs w:val="28"/>
          <w:lang w:val="uk-UA"/>
        </w:rPr>
        <w:t>debriefing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супервізії</w:t>
      </w:r>
      <w:proofErr w:type="spellEnd"/>
      <w:r w:rsidRPr="00DB348A">
        <w:rPr>
          <w:rFonts w:ascii="Times New Roman" w:eastAsia="Times New Roman" w:hAnsi="Times New Roman" w:cs="Times New Roman"/>
          <w:sz w:val="28"/>
          <w:szCs w:val="28"/>
          <w:lang w:val="uk-UA"/>
        </w:rPr>
        <w:t>);</w:t>
      </w:r>
    </w:p>
    <w:p w14:paraId="7D171F6F"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у локальних медіа, де ресурси обмежені, HR-функції (формально чи неформально) включають організацію таких форматів підтримки [75].</w:t>
      </w:r>
    </w:p>
    <w:p w14:paraId="7B1DECB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Дослідження стану локальних новинних редакцій в Україні прямо фіксують, що потреба в психологічній підтримці залишається однією з найбільш актуальних [75]. На рівні HR-стратегії це означає зміщення акценту від суто індивідуальних заходів («сам бережи себе») до організаційних змін, що сприяють життєстійкості всієї команди: від політик безпеки й графіків роботи до стилю управління й цінностей компанії.</w:t>
      </w:r>
    </w:p>
    <w:p w14:paraId="460F3160"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Також змінюється обсяг вимог до персоналу телерадіокомпанії радикально змінюється. Звіт CEDEM та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Fix</w:t>
      </w:r>
      <w:proofErr w:type="spellEnd"/>
      <w:r w:rsidRPr="00DB348A">
        <w:rPr>
          <w:rFonts w:ascii="Times New Roman" w:eastAsia="Times New Roman" w:hAnsi="Times New Roman" w:cs="Times New Roman"/>
          <w:sz w:val="28"/>
          <w:szCs w:val="28"/>
          <w:lang w:val="uk-UA"/>
        </w:rPr>
        <w:t xml:space="preserve"> про вплив соцмереж на український новинний та видавничий простір після 24 лютого 2022 року фіксує типову динаміку для багатьох редакцій: у перші місяці повномасштабної війни – різкий стрибок відвідуваності сайтів і соцмереж, згодом – помітне падіння трафіку, пов’язане з «втомою від новин», проблемами з електрикою й інтернетом, </w:t>
      </w:r>
      <w:proofErr w:type="spellStart"/>
      <w:r w:rsidRPr="00DB348A">
        <w:rPr>
          <w:rFonts w:ascii="Times New Roman" w:eastAsia="Times New Roman" w:hAnsi="Times New Roman" w:cs="Times New Roman"/>
          <w:sz w:val="28"/>
          <w:szCs w:val="28"/>
          <w:lang w:val="uk-UA"/>
        </w:rPr>
        <w:t>релокацією</w:t>
      </w:r>
      <w:proofErr w:type="spellEnd"/>
      <w:r w:rsidRPr="00DB348A">
        <w:rPr>
          <w:rFonts w:ascii="Times New Roman" w:eastAsia="Times New Roman" w:hAnsi="Times New Roman" w:cs="Times New Roman"/>
          <w:sz w:val="28"/>
          <w:szCs w:val="28"/>
          <w:lang w:val="uk-UA"/>
        </w:rPr>
        <w:t xml:space="preserve"> персоналу та іншими факторами [85]. </w:t>
      </w:r>
    </w:p>
    <w:p w14:paraId="4FE60452"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Дослідження показує, що великі загальнонаціональні медіа завдяки ресурсам змогли адаптуватися, тобто диверсифікували платформи, інвестували в </w:t>
      </w:r>
      <w:proofErr w:type="spellStart"/>
      <w:r w:rsidRPr="00DB348A">
        <w:rPr>
          <w:rFonts w:ascii="Times New Roman" w:eastAsia="Times New Roman" w:hAnsi="Times New Roman" w:cs="Times New Roman"/>
          <w:sz w:val="28"/>
          <w:szCs w:val="28"/>
          <w:lang w:val="uk-UA"/>
        </w:rPr>
        <w:t>digital</w:t>
      </w:r>
      <w:proofErr w:type="spellEnd"/>
      <w:r w:rsidRPr="00DB348A">
        <w:rPr>
          <w:rFonts w:ascii="Times New Roman" w:eastAsia="Times New Roman" w:hAnsi="Times New Roman" w:cs="Times New Roman"/>
          <w:sz w:val="28"/>
          <w:szCs w:val="28"/>
          <w:lang w:val="uk-UA"/>
        </w:rPr>
        <w:t xml:space="preserve">-маркетинг та аналітику. Натомість регіональні та </w:t>
      </w:r>
      <w:proofErr w:type="spellStart"/>
      <w:r w:rsidRPr="00DB348A">
        <w:rPr>
          <w:rFonts w:ascii="Times New Roman" w:eastAsia="Times New Roman" w:hAnsi="Times New Roman" w:cs="Times New Roman"/>
          <w:sz w:val="28"/>
          <w:szCs w:val="28"/>
          <w:lang w:val="uk-UA"/>
        </w:rPr>
        <w:t>нішеві</w:t>
      </w:r>
      <w:proofErr w:type="spellEnd"/>
      <w:r w:rsidRPr="00DB348A">
        <w:rPr>
          <w:rFonts w:ascii="Times New Roman" w:eastAsia="Times New Roman" w:hAnsi="Times New Roman" w:cs="Times New Roman"/>
          <w:sz w:val="28"/>
          <w:szCs w:val="28"/>
          <w:lang w:val="uk-UA"/>
        </w:rPr>
        <w:t xml:space="preserve"> медіа, особливо у прифронтових областях, сильніше постраждали від </w:t>
      </w:r>
      <w:proofErr w:type="spellStart"/>
      <w:r w:rsidRPr="00DB348A">
        <w:rPr>
          <w:rFonts w:ascii="Times New Roman" w:eastAsia="Times New Roman" w:hAnsi="Times New Roman" w:cs="Times New Roman"/>
          <w:sz w:val="28"/>
          <w:szCs w:val="28"/>
          <w:lang w:val="uk-UA"/>
        </w:rPr>
        <w:t>релокації</w:t>
      </w:r>
      <w:proofErr w:type="spellEnd"/>
      <w:r w:rsidRPr="00DB348A">
        <w:rPr>
          <w:rFonts w:ascii="Times New Roman" w:eastAsia="Times New Roman" w:hAnsi="Times New Roman" w:cs="Times New Roman"/>
          <w:sz w:val="28"/>
          <w:szCs w:val="28"/>
          <w:lang w:val="uk-UA"/>
        </w:rPr>
        <w:t xml:space="preserve">, загроз безпеці, відключень електроенергії й </w:t>
      </w:r>
      <w:proofErr w:type="spellStart"/>
      <w:r w:rsidRPr="00DB348A">
        <w:rPr>
          <w:rFonts w:ascii="Times New Roman" w:eastAsia="Times New Roman" w:hAnsi="Times New Roman" w:cs="Times New Roman"/>
          <w:sz w:val="28"/>
          <w:szCs w:val="28"/>
          <w:lang w:val="uk-UA"/>
        </w:rPr>
        <w:t>блокувань</w:t>
      </w:r>
      <w:proofErr w:type="spellEnd"/>
      <w:r w:rsidRPr="00DB348A">
        <w:rPr>
          <w:rFonts w:ascii="Times New Roman" w:eastAsia="Times New Roman" w:hAnsi="Times New Roman" w:cs="Times New Roman"/>
          <w:sz w:val="28"/>
          <w:szCs w:val="28"/>
          <w:lang w:val="uk-UA"/>
        </w:rPr>
        <w:t xml:space="preserve"> рекламних кабінетів, що призводило до падіння охоплень та аудиторії  [85].</w:t>
      </w:r>
      <w:hyperlink r:id="rId23">
        <w:r w:rsidRPr="00DB348A">
          <w:rPr>
            <w:rFonts w:ascii="Times New Roman" w:eastAsia="Times New Roman" w:hAnsi="Times New Roman" w:cs="Times New Roman"/>
            <w:sz w:val="28"/>
            <w:szCs w:val="28"/>
            <w:lang w:val="uk-UA"/>
          </w:rPr>
          <w:t xml:space="preserve"> </w:t>
        </w:r>
      </w:hyperlink>
    </w:p>
    <w:p w14:paraId="46408C7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Соцмережі стали основним каналом як для аудиторії, так і для самих медіа: за даними CEDEM, Telegram,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Facebook</w:t>
      </w:r>
      <w:proofErr w:type="spellEnd"/>
      <w:r w:rsidRPr="00DB348A">
        <w:rPr>
          <w:rFonts w:ascii="Times New Roman" w:eastAsia="Times New Roman" w:hAnsi="Times New Roman" w:cs="Times New Roman"/>
          <w:sz w:val="28"/>
          <w:szCs w:val="28"/>
          <w:lang w:val="uk-UA"/>
        </w:rPr>
        <w:t xml:space="preserve"> вийшли на перші ролі як джерела новин; месенджери особливо важливі під час </w:t>
      </w:r>
      <w:proofErr w:type="spellStart"/>
      <w:r w:rsidRPr="00DB348A">
        <w:rPr>
          <w:rFonts w:ascii="Times New Roman" w:eastAsia="Times New Roman" w:hAnsi="Times New Roman" w:cs="Times New Roman"/>
          <w:sz w:val="28"/>
          <w:szCs w:val="28"/>
          <w:lang w:val="uk-UA"/>
        </w:rPr>
        <w:t>блекаутів</w:t>
      </w:r>
      <w:proofErr w:type="spellEnd"/>
      <w:r w:rsidRPr="00DB348A">
        <w:rPr>
          <w:rFonts w:ascii="Times New Roman" w:eastAsia="Times New Roman" w:hAnsi="Times New Roman" w:cs="Times New Roman"/>
          <w:sz w:val="28"/>
          <w:szCs w:val="28"/>
          <w:lang w:val="uk-UA"/>
        </w:rPr>
        <w:t>, коли «легкий» текстовий контент завантажується швидше за відео високої якості [85].</w:t>
      </w:r>
    </w:p>
    <w:p w14:paraId="3559806E"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Все </w:t>
      </w:r>
      <w:proofErr w:type="spellStart"/>
      <w:r w:rsidRPr="00DB348A">
        <w:rPr>
          <w:rFonts w:ascii="Times New Roman" w:eastAsia="Times New Roman" w:hAnsi="Times New Roman" w:cs="Times New Roman"/>
          <w:sz w:val="28"/>
          <w:szCs w:val="28"/>
          <w:lang w:val="uk-UA"/>
        </w:rPr>
        <w:t>вищеперелічене</w:t>
      </w:r>
      <w:proofErr w:type="spellEnd"/>
      <w:r w:rsidRPr="00DB348A">
        <w:rPr>
          <w:rFonts w:ascii="Times New Roman" w:eastAsia="Times New Roman" w:hAnsi="Times New Roman" w:cs="Times New Roman"/>
          <w:sz w:val="28"/>
          <w:szCs w:val="28"/>
          <w:lang w:val="uk-UA"/>
        </w:rPr>
        <w:t xml:space="preserve"> має наслідки для системи управління персоналом (HRM) у телерадіокомпанії. Для HR-служб це означає необхідність перебудови практично всіх базових HR-процесів. На початку це добір працівників і зміна профілів </w:t>
      </w:r>
      <w:proofErr w:type="spellStart"/>
      <w:r w:rsidRPr="00DB348A">
        <w:rPr>
          <w:rFonts w:ascii="Times New Roman" w:eastAsia="Times New Roman" w:hAnsi="Times New Roman" w:cs="Times New Roman"/>
          <w:sz w:val="28"/>
          <w:szCs w:val="28"/>
          <w:lang w:val="uk-UA"/>
        </w:rPr>
        <w:t>компетентностей</w:t>
      </w:r>
      <w:proofErr w:type="spellEnd"/>
      <w:r w:rsidRPr="00DB348A">
        <w:rPr>
          <w:rFonts w:ascii="Times New Roman" w:eastAsia="Times New Roman" w:hAnsi="Times New Roman" w:cs="Times New Roman"/>
          <w:sz w:val="28"/>
          <w:szCs w:val="28"/>
          <w:lang w:val="uk-UA"/>
        </w:rPr>
        <w:t xml:space="preserve">. Цифрові та </w:t>
      </w:r>
      <w:proofErr w:type="spellStart"/>
      <w:r w:rsidRPr="00DB348A">
        <w:rPr>
          <w:rFonts w:ascii="Times New Roman" w:eastAsia="Times New Roman" w:hAnsi="Times New Roman" w:cs="Times New Roman"/>
          <w:sz w:val="28"/>
          <w:szCs w:val="28"/>
          <w:lang w:val="uk-UA"/>
        </w:rPr>
        <w:t>кросмедійні</w:t>
      </w:r>
      <w:proofErr w:type="spellEnd"/>
      <w:r w:rsidRPr="00DB348A">
        <w:rPr>
          <w:rFonts w:ascii="Times New Roman" w:eastAsia="Times New Roman" w:hAnsi="Times New Roman" w:cs="Times New Roman"/>
          <w:sz w:val="28"/>
          <w:szCs w:val="28"/>
          <w:lang w:val="uk-UA"/>
        </w:rPr>
        <w:t xml:space="preserve"> навички включаються до профілів посад і моделей </w:t>
      </w:r>
      <w:proofErr w:type="spellStart"/>
      <w:r w:rsidRPr="00DB348A">
        <w:rPr>
          <w:rFonts w:ascii="Times New Roman" w:eastAsia="Times New Roman" w:hAnsi="Times New Roman" w:cs="Times New Roman"/>
          <w:sz w:val="28"/>
          <w:szCs w:val="28"/>
          <w:lang w:val="uk-UA"/>
        </w:rPr>
        <w:t>компетентностей</w:t>
      </w:r>
      <w:proofErr w:type="spellEnd"/>
      <w:r w:rsidRPr="00DB348A">
        <w:rPr>
          <w:rFonts w:ascii="Times New Roman" w:eastAsia="Times New Roman" w:hAnsi="Times New Roman" w:cs="Times New Roman"/>
          <w:sz w:val="28"/>
          <w:szCs w:val="28"/>
          <w:lang w:val="uk-UA"/>
        </w:rPr>
        <w:t xml:space="preserve"> (журналіст, редактор, ведучий, технічний працівник). Під час відбору, співбесід працівників оцінюється не тільки «класичний» редакційний досвід, а й уміння працювати з соцмережами, базова аналітика трафіку, навички верифікації цифрового контенту. Зростає попит на універсальних «Т-подібних» фахівців, які мають одну глибоку спеціалізацію (наприклад, політична журналістика), але достатньо широкий набір цифрових навичок [86].</w:t>
      </w:r>
      <w:hyperlink r:id="rId24">
        <w:r w:rsidRPr="00DB348A">
          <w:rPr>
            <w:rFonts w:ascii="Times New Roman" w:eastAsia="Times New Roman" w:hAnsi="Times New Roman" w:cs="Times New Roman"/>
            <w:sz w:val="28"/>
            <w:szCs w:val="28"/>
            <w:lang w:val="uk-UA"/>
          </w:rPr>
          <w:t xml:space="preserve"> </w:t>
        </w:r>
      </w:hyperlink>
    </w:p>
    <w:p w14:paraId="45A0D59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Навчання й розвиток персоналу потребує нових підходів. Для цього HR-служби впроваджують короткі </w:t>
      </w:r>
      <w:proofErr w:type="spellStart"/>
      <w:r w:rsidRPr="00DB348A">
        <w:rPr>
          <w:rFonts w:ascii="Times New Roman" w:eastAsia="Times New Roman" w:hAnsi="Times New Roman" w:cs="Times New Roman"/>
          <w:sz w:val="28"/>
          <w:szCs w:val="28"/>
          <w:lang w:val="uk-UA"/>
        </w:rPr>
        <w:t>практикоорієнтовані</w:t>
      </w:r>
      <w:proofErr w:type="spellEnd"/>
      <w:r w:rsidRPr="00DB348A">
        <w:rPr>
          <w:rFonts w:ascii="Times New Roman" w:eastAsia="Times New Roman" w:hAnsi="Times New Roman" w:cs="Times New Roman"/>
          <w:sz w:val="28"/>
          <w:szCs w:val="28"/>
          <w:lang w:val="uk-UA"/>
        </w:rPr>
        <w:t xml:space="preserve"> тренінги з роботи на нових платформах (Telegram-канал редакції, </w:t>
      </w:r>
      <w:proofErr w:type="spellStart"/>
      <w:r w:rsidRPr="00DB348A">
        <w:rPr>
          <w:rFonts w:ascii="Times New Roman" w:eastAsia="Times New Roman" w:hAnsi="Times New Roman" w:cs="Times New Roman"/>
          <w:sz w:val="28"/>
          <w:szCs w:val="28"/>
          <w:lang w:val="uk-UA"/>
        </w:rPr>
        <w:t>TikTok</w:t>
      </w:r>
      <w:proofErr w:type="spellEnd"/>
      <w:r w:rsidRPr="00DB348A">
        <w:rPr>
          <w:rFonts w:ascii="Times New Roman" w:eastAsia="Times New Roman" w:hAnsi="Times New Roman" w:cs="Times New Roman"/>
          <w:sz w:val="28"/>
          <w:szCs w:val="28"/>
          <w:lang w:val="uk-UA"/>
        </w:rPr>
        <w:t xml:space="preserve">-новини, </w:t>
      </w:r>
      <w:proofErr w:type="spellStart"/>
      <w:r w:rsidRPr="00DB348A">
        <w:rPr>
          <w:rFonts w:ascii="Times New Roman" w:eastAsia="Times New Roman" w:hAnsi="Times New Roman" w:cs="Times New Roman"/>
          <w:sz w:val="28"/>
          <w:szCs w:val="28"/>
          <w:lang w:val="uk-UA"/>
        </w:rPr>
        <w:t>подкастинг</w:t>
      </w:r>
      <w:proofErr w:type="spellEnd"/>
      <w:r w:rsidRPr="00DB348A">
        <w:rPr>
          <w:rFonts w:ascii="Times New Roman" w:eastAsia="Times New Roman" w:hAnsi="Times New Roman" w:cs="Times New Roman"/>
          <w:sz w:val="28"/>
          <w:szCs w:val="28"/>
          <w:lang w:val="uk-UA"/>
        </w:rPr>
        <w:t xml:space="preserve"> тощо), організовують регулярні тренінги з цифрової безпеки й протидії дезінформації, а також підтримують внутрішнє </w:t>
      </w:r>
      <w:proofErr w:type="spellStart"/>
      <w:r w:rsidRPr="00DB348A">
        <w:rPr>
          <w:rFonts w:ascii="Times New Roman" w:eastAsia="Times New Roman" w:hAnsi="Times New Roman" w:cs="Times New Roman"/>
          <w:sz w:val="28"/>
          <w:szCs w:val="28"/>
          <w:lang w:val="uk-UA"/>
        </w:rPr>
        <w:t>менторство</w:t>
      </w:r>
      <w:proofErr w:type="spellEnd"/>
      <w:r w:rsidRPr="00DB348A">
        <w:rPr>
          <w:rFonts w:ascii="Times New Roman" w:eastAsia="Times New Roman" w:hAnsi="Times New Roman" w:cs="Times New Roman"/>
          <w:sz w:val="28"/>
          <w:szCs w:val="28"/>
          <w:lang w:val="uk-UA"/>
        </w:rPr>
        <w:t xml:space="preserve"> між «класичними» тележурналістами та </w:t>
      </w:r>
      <w:proofErr w:type="spellStart"/>
      <w:r w:rsidRPr="00DB348A">
        <w:rPr>
          <w:rFonts w:ascii="Times New Roman" w:eastAsia="Times New Roman" w:hAnsi="Times New Roman" w:cs="Times New Roman"/>
          <w:sz w:val="28"/>
          <w:szCs w:val="28"/>
          <w:lang w:val="uk-UA"/>
        </w:rPr>
        <w:t>digital</w:t>
      </w:r>
      <w:proofErr w:type="spellEnd"/>
      <w:r w:rsidRPr="00DB348A">
        <w:rPr>
          <w:rFonts w:ascii="Times New Roman" w:eastAsia="Times New Roman" w:hAnsi="Times New Roman" w:cs="Times New Roman"/>
          <w:sz w:val="28"/>
          <w:szCs w:val="28"/>
          <w:lang w:val="uk-UA"/>
        </w:rPr>
        <w:t>-командами, щоб поширювати компетенції всередині організації [85].</w:t>
      </w:r>
      <w:hyperlink r:id="rId25">
        <w:r w:rsidRPr="00DB348A">
          <w:rPr>
            <w:rFonts w:ascii="Times New Roman" w:eastAsia="Times New Roman" w:hAnsi="Times New Roman" w:cs="Times New Roman"/>
            <w:sz w:val="28"/>
            <w:szCs w:val="28"/>
            <w:lang w:val="uk-UA"/>
          </w:rPr>
          <w:t xml:space="preserve"> </w:t>
        </w:r>
      </w:hyperlink>
    </w:p>
    <w:p w14:paraId="462E4B8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Система оцінювання результатів і мотивація співробітників також зазнає змін. Система оцінювання дедалі більше спирається на </w:t>
      </w:r>
      <w:proofErr w:type="spellStart"/>
      <w:r w:rsidRPr="00DB348A">
        <w:rPr>
          <w:rFonts w:ascii="Times New Roman" w:eastAsia="Times New Roman" w:hAnsi="Times New Roman" w:cs="Times New Roman"/>
          <w:sz w:val="28"/>
          <w:szCs w:val="28"/>
          <w:lang w:val="uk-UA"/>
        </w:rPr>
        <w:t>платформені</w:t>
      </w:r>
      <w:proofErr w:type="spellEnd"/>
      <w:r w:rsidRPr="00DB348A">
        <w:rPr>
          <w:rFonts w:ascii="Times New Roman" w:eastAsia="Times New Roman" w:hAnsi="Times New Roman" w:cs="Times New Roman"/>
          <w:sz w:val="28"/>
          <w:szCs w:val="28"/>
          <w:lang w:val="uk-UA"/>
        </w:rPr>
        <w:t xml:space="preserve"> показники (охоплення, залучення, утримання аудиторії, час перегляду тощо). З’являються командні KPI для </w:t>
      </w:r>
      <w:proofErr w:type="spellStart"/>
      <w:r w:rsidRPr="00DB348A">
        <w:rPr>
          <w:rFonts w:ascii="Times New Roman" w:eastAsia="Times New Roman" w:hAnsi="Times New Roman" w:cs="Times New Roman"/>
          <w:sz w:val="28"/>
          <w:szCs w:val="28"/>
          <w:lang w:val="uk-UA"/>
        </w:rPr>
        <w:t>мультифункціональних</w:t>
      </w:r>
      <w:proofErr w:type="spellEnd"/>
      <w:r w:rsidRPr="00DB348A">
        <w:rPr>
          <w:rFonts w:ascii="Times New Roman" w:eastAsia="Times New Roman" w:hAnsi="Times New Roman" w:cs="Times New Roman"/>
          <w:sz w:val="28"/>
          <w:szCs w:val="28"/>
          <w:lang w:val="uk-UA"/>
        </w:rPr>
        <w:t xml:space="preserve"> продукт-команд (наприклад, «команда Telegram-каналу новин» чи «команда </w:t>
      </w:r>
      <w:proofErr w:type="spellStart"/>
      <w:r w:rsidRPr="00DB348A">
        <w:rPr>
          <w:rFonts w:ascii="Times New Roman" w:eastAsia="Times New Roman" w:hAnsi="Times New Roman" w:cs="Times New Roman"/>
          <w:sz w:val="28"/>
          <w:szCs w:val="28"/>
          <w:lang w:val="uk-UA"/>
        </w:rPr>
        <w:t>YouTube</w:t>
      </w:r>
      <w:proofErr w:type="spellEnd"/>
      <w:r w:rsidRPr="00DB348A">
        <w:rPr>
          <w:rFonts w:ascii="Times New Roman" w:eastAsia="Times New Roman" w:hAnsi="Times New Roman" w:cs="Times New Roman"/>
          <w:sz w:val="28"/>
          <w:szCs w:val="28"/>
          <w:lang w:val="uk-UA"/>
        </w:rPr>
        <w:t xml:space="preserve">-шоу»). Зростає роль креативних і </w:t>
      </w:r>
      <w:proofErr w:type="spellStart"/>
      <w:r w:rsidRPr="00DB348A">
        <w:rPr>
          <w:rFonts w:ascii="Times New Roman" w:eastAsia="Times New Roman" w:hAnsi="Times New Roman" w:cs="Times New Roman"/>
          <w:sz w:val="28"/>
          <w:szCs w:val="28"/>
          <w:lang w:val="uk-UA"/>
        </w:rPr>
        <w:t>data</w:t>
      </w:r>
      <w:proofErr w:type="spellEnd"/>
      <w:r w:rsidRPr="00DB348A">
        <w:rPr>
          <w:rFonts w:ascii="Times New Roman" w:eastAsia="Times New Roman" w:hAnsi="Times New Roman" w:cs="Times New Roman"/>
          <w:sz w:val="28"/>
          <w:szCs w:val="28"/>
          <w:lang w:val="uk-UA"/>
        </w:rPr>
        <w:t xml:space="preserve">-орієнтованих </w:t>
      </w:r>
      <w:proofErr w:type="spellStart"/>
      <w:r w:rsidRPr="00DB348A">
        <w:rPr>
          <w:rFonts w:ascii="Times New Roman" w:eastAsia="Times New Roman" w:hAnsi="Times New Roman" w:cs="Times New Roman"/>
          <w:sz w:val="28"/>
          <w:szCs w:val="28"/>
          <w:lang w:val="uk-UA"/>
        </w:rPr>
        <w:t>компетентностей</w:t>
      </w:r>
      <w:proofErr w:type="spellEnd"/>
      <w:r w:rsidRPr="00DB348A">
        <w:rPr>
          <w:rFonts w:ascii="Times New Roman" w:eastAsia="Times New Roman" w:hAnsi="Times New Roman" w:cs="Times New Roman"/>
          <w:sz w:val="28"/>
          <w:szCs w:val="28"/>
          <w:lang w:val="uk-UA"/>
        </w:rPr>
        <w:t xml:space="preserve"> у системі преміювання [87].</w:t>
      </w:r>
      <w:hyperlink r:id="rId26">
        <w:r w:rsidRPr="00DB348A">
          <w:rPr>
            <w:rFonts w:ascii="Times New Roman" w:eastAsia="Times New Roman" w:hAnsi="Times New Roman" w:cs="Times New Roman"/>
            <w:sz w:val="28"/>
            <w:szCs w:val="28"/>
            <w:lang w:val="uk-UA"/>
          </w:rPr>
          <w:t xml:space="preserve"> </w:t>
        </w:r>
      </w:hyperlink>
    </w:p>
    <w:p w14:paraId="7914862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Для HR-спеціалістів виникає потреба в </w:t>
      </w:r>
      <w:proofErr w:type="spellStart"/>
      <w:r w:rsidRPr="00DB348A">
        <w:rPr>
          <w:rFonts w:ascii="Times New Roman" w:eastAsia="Times New Roman" w:hAnsi="Times New Roman" w:cs="Times New Roman"/>
          <w:sz w:val="28"/>
          <w:szCs w:val="28"/>
          <w:lang w:val="uk-UA"/>
        </w:rPr>
        <w:t>опитмізації</w:t>
      </w:r>
      <w:proofErr w:type="spellEnd"/>
      <w:r w:rsidRPr="00DB348A">
        <w:rPr>
          <w:rFonts w:ascii="Times New Roman" w:eastAsia="Times New Roman" w:hAnsi="Times New Roman" w:cs="Times New Roman"/>
          <w:sz w:val="28"/>
          <w:szCs w:val="28"/>
          <w:lang w:val="uk-UA"/>
        </w:rPr>
        <w:t xml:space="preserve"> системи управління ризиками та навантаженням. Оскільки алгоритмічні зміни й блокування акаунтів безпосередньо впливають на охоплення й доходи, HR-менеджери </w:t>
      </w:r>
      <w:r w:rsidRPr="00DB348A">
        <w:rPr>
          <w:rFonts w:ascii="Times New Roman" w:eastAsia="Times New Roman" w:hAnsi="Times New Roman" w:cs="Times New Roman"/>
          <w:sz w:val="28"/>
          <w:szCs w:val="28"/>
          <w:lang w:val="uk-UA"/>
        </w:rPr>
        <w:lastRenderedPageBreak/>
        <w:t xml:space="preserve">спільно з редакційним керівництвом мають планувати резервні канали комунікації з аудиторією (альтернативні платформи, </w:t>
      </w:r>
      <w:proofErr w:type="spellStart"/>
      <w:r w:rsidRPr="00DB348A">
        <w:rPr>
          <w:rFonts w:ascii="Times New Roman" w:eastAsia="Times New Roman" w:hAnsi="Times New Roman" w:cs="Times New Roman"/>
          <w:sz w:val="28"/>
          <w:szCs w:val="28"/>
          <w:lang w:val="uk-UA"/>
        </w:rPr>
        <w:t>email</w:t>
      </w:r>
      <w:proofErr w:type="spellEnd"/>
      <w:r w:rsidRPr="00DB348A">
        <w:rPr>
          <w:rFonts w:ascii="Times New Roman" w:eastAsia="Times New Roman" w:hAnsi="Times New Roman" w:cs="Times New Roman"/>
          <w:sz w:val="28"/>
          <w:szCs w:val="28"/>
          <w:lang w:val="uk-UA"/>
        </w:rPr>
        <w:t xml:space="preserve">-розсилки, власні додатки). Додатково потрібно враховувати ризик цифрового вигорання, коли журналісти постійно «онлайн» і працюють із потоком травматичного контенту, це вимагає поєднання політик підтримки психічного здоров’я з управлінням графіками та віддаленою роботою [85]. </w:t>
      </w:r>
    </w:p>
    <w:p w14:paraId="236B9FFF"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Тому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та зміна структури </w:t>
      </w:r>
      <w:proofErr w:type="spellStart"/>
      <w:r w:rsidRPr="00DB348A">
        <w:rPr>
          <w:rFonts w:ascii="Times New Roman" w:eastAsia="Times New Roman" w:hAnsi="Times New Roman" w:cs="Times New Roman"/>
          <w:sz w:val="28"/>
          <w:szCs w:val="28"/>
          <w:lang w:val="uk-UA"/>
        </w:rPr>
        <w:t>медіаспоживання</w:t>
      </w:r>
      <w:proofErr w:type="spellEnd"/>
      <w:r w:rsidRPr="00DB348A">
        <w:rPr>
          <w:rFonts w:ascii="Times New Roman" w:eastAsia="Times New Roman" w:hAnsi="Times New Roman" w:cs="Times New Roman"/>
          <w:sz w:val="28"/>
          <w:szCs w:val="28"/>
          <w:lang w:val="uk-UA"/>
        </w:rPr>
        <w:t xml:space="preserve"> під час війни змушують телерадіокомпанії переосмислювати свою кадрову політику: від класичного підходу «ефір – реклама – лінійне мовлення» до управління </w:t>
      </w:r>
      <w:proofErr w:type="spellStart"/>
      <w:r w:rsidRPr="00DB348A">
        <w:rPr>
          <w:rFonts w:ascii="Times New Roman" w:eastAsia="Times New Roman" w:hAnsi="Times New Roman" w:cs="Times New Roman"/>
          <w:sz w:val="28"/>
          <w:szCs w:val="28"/>
          <w:lang w:val="uk-UA"/>
        </w:rPr>
        <w:t>мультиплатформенними</w:t>
      </w:r>
      <w:proofErr w:type="spellEnd"/>
      <w:r w:rsidRPr="00DB348A">
        <w:rPr>
          <w:rFonts w:ascii="Times New Roman" w:eastAsia="Times New Roman" w:hAnsi="Times New Roman" w:cs="Times New Roman"/>
          <w:sz w:val="28"/>
          <w:szCs w:val="28"/>
          <w:lang w:val="uk-UA"/>
        </w:rPr>
        <w:t xml:space="preserve"> командами, які працюють одночасно з ефіром, </w:t>
      </w:r>
      <w:proofErr w:type="spellStart"/>
      <w:r w:rsidRPr="00DB348A">
        <w:rPr>
          <w:rFonts w:ascii="Times New Roman" w:eastAsia="Times New Roman" w:hAnsi="Times New Roman" w:cs="Times New Roman"/>
          <w:sz w:val="28"/>
          <w:szCs w:val="28"/>
          <w:lang w:val="uk-UA"/>
        </w:rPr>
        <w:t>стрімінгом</w:t>
      </w:r>
      <w:proofErr w:type="spellEnd"/>
      <w:r w:rsidRPr="00DB348A">
        <w:rPr>
          <w:rFonts w:ascii="Times New Roman" w:eastAsia="Times New Roman" w:hAnsi="Times New Roman" w:cs="Times New Roman"/>
          <w:sz w:val="28"/>
          <w:szCs w:val="28"/>
          <w:lang w:val="uk-UA"/>
        </w:rPr>
        <w:t>, соцмережами та месенджерами й мають розвинені цифрові, аналітичні та безпекові компетентності.</w:t>
      </w:r>
    </w:p>
    <w:p w14:paraId="72E5D007"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756A86F0" w14:textId="77777777" w:rsidR="00783421" w:rsidRPr="00DB348A" w:rsidRDefault="00783421">
      <w:pPr>
        <w:rPr>
          <w:lang w:val="uk-UA"/>
        </w:rPr>
      </w:pPr>
    </w:p>
    <w:p w14:paraId="12C7A2B2" w14:textId="77777777" w:rsidR="00783421" w:rsidRPr="00DB348A" w:rsidRDefault="00783421">
      <w:pPr>
        <w:pStyle w:val="2"/>
        <w:keepLines w:val="0"/>
        <w:spacing w:before="0" w:after="0" w:line="360" w:lineRule="auto"/>
        <w:ind w:firstLine="709"/>
        <w:jc w:val="both"/>
        <w:rPr>
          <w:lang w:val="uk-UA"/>
        </w:rPr>
      </w:pPr>
      <w:bookmarkStart w:id="20" w:name="_oa5732vpdd3c" w:colFirst="0" w:colLast="0"/>
      <w:bookmarkEnd w:id="20"/>
    </w:p>
    <w:p w14:paraId="0FB943BC" w14:textId="77777777" w:rsidR="00783421" w:rsidRPr="00DB348A" w:rsidRDefault="00783421">
      <w:pPr>
        <w:spacing w:line="360" w:lineRule="auto"/>
        <w:jc w:val="both"/>
        <w:rPr>
          <w:lang w:val="uk-UA"/>
        </w:rPr>
      </w:pPr>
    </w:p>
    <w:p w14:paraId="51683832" w14:textId="3FB40889" w:rsidR="00783421" w:rsidRDefault="00783421">
      <w:pPr>
        <w:spacing w:line="360" w:lineRule="auto"/>
        <w:jc w:val="both"/>
        <w:rPr>
          <w:lang w:val="uk-UA"/>
        </w:rPr>
      </w:pPr>
    </w:p>
    <w:p w14:paraId="78B83B25" w14:textId="4EC1F04E" w:rsidR="00614C06" w:rsidRDefault="00614C06">
      <w:pPr>
        <w:spacing w:line="360" w:lineRule="auto"/>
        <w:jc w:val="both"/>
        <w:rPr>
          <w:lang w:val="uk-UA"/>
        </w:rPr>
      </w:pPr>
    </w:p>
    <w:p w14:paraId="012CAF8A" w14:textId="2A56F463" w:rsidR="00614C06" w:rsidRDefault="00614C06">
      <w:pPr>
        <w:spacing w:line="360" w:lineRule="auto"/>
        <w:jc w:val="both"/>
        <w:rPr>
          <w:lang w:val="uk-UA"/>
        </w:rPr>
      </w:pPr>
    </w:p>
    <w:p w14:paraId="64EA36BB" w14:textId="08429531" w:rsidR="00614C06" w:rsidRDefault="00614C06">
      <w:pPr>
        <w:spacing w:line="360" w:lineRule="auto"/>
        <w:jc w:val="both"/>
        <w:rPr>
          <w:lang w:val="uk-UA"/>
        </w:rPr>
      </w:pPr>
    </w:p>
    <w:p w14:paraId="7D622E25" w14:textId="3A914E3B" w:rsidR="00614C06" w:rsidRDefault="00614C06">
      <w:pPr>
        <w:spacing w:line="360" w:lineRule="auto"/>
        <w:jc w:val="both"/>
        <w:rPr>
          <w:lang w:val="uk-UA"/>
        </w:rPr>
      </w:pPr>
    </w:p>
    <w:p w14:paraId="737312F5" w14:textId="20AB45EE" w:rsidR="00614C06" w:rsidRDefault="00614C06">
      <w:pPr>
        <w:spacing w:line="360" w:lineRule="auto"/>
        <w:jc w:val="both"/>
        <w:rPr>
          <w:lang w:val="uk-UA"/>
        </w:rPr>
      </w:pPr>
    </w:p>
    <w:p w14:paraId="65A677ED" w14:textId="3E53AF57" w:rsidR="00614C06" w:rsidRDefault="00614C06">
      <w:pPr>
        <w:spacing w:line="360" w:lineRule="auto"/>
        <w:jc w:val="both"/>
        <w:rPr>
          <w:lang w:val="uk-UA"/>
        </w:rPr>
      </w:pPr>
    </w:p>
    <w:p w14:paraId="2B7A7A31" w14:textId="14AE7E9F" w:rsidR="00614C06" w:rsidRDefault="00614C06">
      <w:pPr>
        <w:spacing w:line="360" w:lineRule="auto"/>
        <w:jc w:val="both"/>
        <w:rPr>
          <w:lang w:val="uk-UA"/>
        </w:rPr>
      </w:pPr>
    </w:p>
    <w:p w14:paraId="053C64EB" w14:textId="78F845F6" w:rsidR="00614C06" w:rsidRDefault="00614C06">
      <w:pPr>
        <w:spacing w:line="360" w:lineRule="auto"/>
        <w:jc w:val="both"/>
        <w:rPr>
          <w:lang w:val="uk-UA"/>
        </w:rPr>
      </w:pPr>
    </w:p>
    <w:p w14:paraId="67A0F037" w14:textId="242C65F1" w:rsidR="00614C06" w:rsidRDefault="00614C06">
      <w:pPr>
        <w:spacing w:line="360" w:lineRule="auto"/>
        <w:jc w:val="both"/>
        <w:rPr>
          <w:lang w:val="uk-UA"/>
        </w:rPr>
      </w:pPr>
    </w:p>
    <w:p w14:paraId="564FA0F9" w14:textId="47DF42CE" w:rsidR="00614C06" w:rsidRDefault="00614C06">
      <w:pPr>
        <w:spacing w:line="360" w:lineRule="auto"/>
        <w:jc w:val="both"/>
        <w:rPr>
          <w:lang w:val="uk-UA"/>
        </w:rPr>
      </w:pPr>
    </w:p>
    <w:p w14:paraId="5B12A436" w14:textId="7532A17A" w:rsidR="00614C06" w:rsidRDefault="00614C06">
      <w:pPr>
        <w:spacing w:line="360" w:lineRule="auto"/>
        <w:jc w:val="both"/>
        <w:rPr>
          <w:lang w:val="uk-UA"/>
        </w:rPr>
      </w:pPr>
    </w:p>
    <w:p w14:paraId="3269BACF" w14:textId="1D3069D9" w:rsidR="00614C06" w:rsidRDefault="00614C06">
      <w:pPr>
        <w:spacing w:line="360" w:lineRule="auto"/>
        <w:jc w:val="both"/>
        <w:rPr>
          <w:lang w:val="uk-UA"/>
        </w:rPr>
      </w:pPr>
    </w:p>
    <w:p w14:paraId="65596AB8" w14:textId="325FFA39" w:rsidR="00614C06" w:rsidRDefault="00614C06">
      <w:pPr>
        <w:spacing w:line="360" w:lineRule="auto"/>
        <w:jc w:val="both"/>
        <w:rPr>
          <w:lang w:val="uk-UA"/>
        </w:rPr>
      </w:pPr>
    </w:p>
    <w:p w14:paraId="270F2D55" w14:textId="0C4ADA71" w:rsidR="00614C06" w:rsidRDefault="00614C06">
      <w:pPr>
        <w:spacing w:line="360" w:lineRule="auto"/>
        <w:jc w:val="both"/>
        <w:rPr>
          <w:lang w:val="uk-UA"/>
        </w:rPr>
      </w:pPr>
    </w:p>
    <w:p w14:paraId="2EAADC3F" w14:textId="6BD02364" w:rsidR="00614C06" w:rsidRDefault="00614C06">
      <w:pPr>
        <w:spacing w:line="360" w:lineRule="auto"/>
        <w:jc w:val="both"/>
        <w:rPr>
          <w:lang w:val="uk-UA"/>
        </w:rPr>
      </w:pPr>
    </w:p>
    <w:p w14:paraId="2AEAB09C" w14:textId="77777777" w:rsidR="00614C06" w:rsidRPr="00DB348A" w:rsidRDefault="00614C06">
      <w:pPr>
        <w:spacing w:line="360" w:lineRule="auto"/>
        <w:jc w:val="both"/>
        <w:rPr>
          <w:lang w:val="uk-UA"/>
        </w:rPr>
      </w:pPr>
    </w:p>
    <w:p w14:paraId="2640B925" w14:textId="77777777" w:rsidR="00783421" w:rsidRPr="00DB348A" w:rsidRDefault="00034551">
      <w:pPr>
        <w:spacing w:line="360" w:lineRule="auto"/>
        <w:jc w:val="center"/>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lastRenderedPageBreak/>
        <w:t>РОЗДІЛ 2</w:t>
      </w:r>
    </w:p>
    <w:p w14:paraId="1C0B9843" w14:textId="77777777" w:rsidR="00783421" w:rsidRPr="00DB348A" w:rsidRDefault="00034551">
      <w:pPr>
        <w:spacing w:line="360" w:lineRule="auto"/>
        <w:jc w:val="center"/>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t xml:space="preserve">АНАЛІЗ Й ОЦІНКА СИСТЕМИ УПРАВЛІННЯ ЛЮДСЬКИМИ РЕСУРСАМИ </w:t>
      </w:r>
      <w:r w:rsidRPr="00DB348A">
        <w:rPr>
          <w:rFonts w:ascii="Times New Roman" w:eastAsia="Times New Roman" w:hAnsi="Times New Roman" w:cs="Times New Roman"/>
          <w:b/>
          <w:bCs/>
          <w:smallCaps/>
          <w:sz w:val="28"/>
          <w:szCs w:val="28"/>
          <w:lang w:val="uk-UA"/>
        </w:rPr>
        <w:t xml:space="preserve">У ТЕЛЕРАДІОКОМПАНІЇ АТ </w:t>
      </w:r>
      <w:r w:rsidRPr="00DB348A">
        <w:rPr>
          <w:rFonts w:ascii="Times New Roman" w:eastAsia="Times New Roman" w:hAnsi="Times New Roman" w:cs="Times New Roman"/>
          <w:b/>
          <w:bCs/>
          <w:sz w:val="28"/>
          <w:szCs w:val="28"/>
          <w:lang w:val="uk-UA"/>
        </w:rPr>
        <w:t>«</w:t>
      </w:r>
      <w:r w:rsidRPr="00DB348A">
        <w:rPr>
          <w:rFonts w:ascii="Times New Roman" w:eastAsia="Times New Roman" w:hAnsi="Times New Roman" w:cs="Times New Roman"/>
          <w:b/>
          <w:bCs/>
          <w:smallCaps/>
          <w:sz w:val="28"/>
          <w:szCs w:val="28"/>
          <w:lang w:val="uk-UA"/>
        </w:rPr>
        <w:t>НСТУ</w:t>
      </w:r>
      <w:r w:rsidRPr="00DB348A">
        <w:rPr>
          <w:rFonts w:ascii="Times New Roman" w:eastAsia="Times New Roman" w:hAnsi="Times New Roman" w:cs="Times New Roman"/>
          <w:b/>
          <w:bCs/>
          <w:sz w:val="28"/>
          <w:szCs w:val="28"/>
          <w:lang w:val="uk-UA"/>
        </w:rPr>
        <w:t>» «СУСПІЛЬНЕ ОДЕСА»</w:t>
      </w:r>
    </w:p>
    <w:p w14:paraId="03DCF153" w14:textId="77777777" w:rsidR="00783421" w:rsidRPr="00DB348A" w:rsidRDefault="00783421">
      <w:pPr>
        <w:spacing w:line="360" w:lineRule="auto"/>
        <w:rPr>
          <w:rFonts w:ascii="Times New Roman" w:eastAsia="Times New Roman" w:hAnsi="Times New Roman" w:cs="Times New Roman"/>
          <w:b/>
          <w:bCs/>
          <w:sz w:val="28"/>
          <w:szCs w:val="28"/>
          <w:lang w:val="uk-UA"/>
        </w:rPr>
      </w:pPr>
    </w:p>
    <w:p w14:paraId="4E22AC5B"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 xml:space="preserve">2.1. Загальна характеристика телерадіокомпанії </w:t>
      </w:r>
      <w:r w:rsidRPr="00DB348A">
        <w:rPr>
          <w:rFonts w:ascii="Times New Roman" w:eastAsia="Times New Roman" w:hAnsi="Times New Roman" w:cs="Times New Roman"/>
          <w:b/>
          <w:bCs/>
          <w:smallCaps/>
          <w:sz w:val="28"/>
          <w:szCs w:val="28"/>
          <w:lang w:val="uk-UA"/>
        </w:rPr>
        <w:t xml:space="preserve">АТ </w:t>
      </w:r>
      <w:r w:rsidRPr="00DB348A">
        <w:rPr>
          <w:rFonts w:ascii="Times New Roman" w:eastAsia="Times New Roman" w:hAnsi="Times New Roman" w:cs="Times New Roman"/>
          <w:b/>
          <w:bCs/>
          <w:sz w:val="28"/>
          <w:szCs w:val="28"/>
          <w:lang w:val="uk-UA"/>
        </w:rPr>
        <w:t>«</w:t>
      </w:r>
      <w:r w:rsidRPr="00DB348A">
        <w:rPr>
          <w:rFonts w:ascii="Times New Roman" w:eastAsia="Times New Roman" w:hAnsi="Times New Roman" w:cs="Times New Roman"/>
          <w:b/>
          <w:bCs/>
          <w:smallCaps/>
          <w:sz w:val="28"/>
          <w:szCs w:val="28"/>
          <w:lang w:val="uk-UA"/>
        </w:rPr>
        <w:t>НСТУ</w:t>
      </w:r>
      <w:r w:rsidRPr="00DB348A">
        <w:rPr>
          <w:rFonts w:ascii="Times New Roman" w:eastAsia="Times New Roman" w:hAnsi="Times New Roman" w:cs="Times New Roman"/>
          <w:b/>
          <w:bCs/>
          <w:sz w:val="28"/>
          <w:szCs w:val="28"/>
          <w:lang w:val="uk-UA"/>
        </w:rPr>
        <w:t>» «СУСПІЛЬНЕ ОДЕСА»</w:t>
      </w:r>
    </w:p>
    <w:p w14:paraId="233B0989" w14:textId="77777777" w:rsidR="00783421" w:rsidRPr="00DB348A" w:rsidRDefault="00034551">
      <w:pPr>
        <w:spacing w:before="360" w:after="160"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Телерадіокомпанія Суспільне Мовлення/АТ «Національна суспільна телерадіокомпанія України» (АТ «НСТУ») була заснована у 2017 році на базі колишніх обласних телерадіокомпаній. Детальна інформація про підприємство наведена у наступній таблиці.  </w:t>
      </w:r>
    </w:p>
    <w:p w14:paraId="2AE98485" w14:textId="77777777" w:rsidR="00783421" w:rsidRPr="00DB348A" w:rsidRDefault="00034551">
      <w:pPr>
        <w:shd w:val="clear" w:color="auto" w:fill="FFFFFF"/>
        <w:tabs>
          <w:tab w:val="left" w:pos="1176"/>
        </w:tabs>
        <w:spacing w:line="360" w:lineRule="auto"/>
        <w:jc w:val="right"/>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Таблиця 2.1.</w:t>
      </w:r>
    </w:p>
    <w:p w14:paraId="5B8D9B30" w14:textId="77777777" w:rsidR="00783421" w:rsidRPr="00DB348A" w:rsidRDefault="00034551">
      <w:pPr>
        <w:shd w:val="clear" w:color="auto" w:fill="FFFFFF"/>
        <w:tabs>
          <w:tab w:val="left" w:pos="1176"/>
        </w:tabs>
        <w:spacing w:line="360" w:lineRule="auto"/>
        <w:jc w:val="center"/>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Основні характеристики АТ «Національна суспільна телерадіокомпанія України» </w:t>
      </w:r>
    </w:p>
    <w:tbl>
      <w:tblPr>
        <w:tblStyle w:val="aa"/>
        <w:tblW w:w="88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10"/>
        <w:gridCol w:w="6270"/>
      </w:tblGrid>
      <w:tr w:rsidR="00783421" w:rsidRPr="00DB348A" w14:paraId="24BF4F2B" w14:textId="77777777">
        <w:trPr>
          <w:trHeight w:val="1001"/>
        </w:trPr>
        <w:tc>
          <w:tcPr>
            <w:tcW w:w="2610" w:type="dxa"/>
            <w:shd w:val="clear" w:color="auto" w:fill="auto"/>
            <w:tcMar>
              <w:top w:w="100" w:type="dxa"/>
              <w:left w:w="100" w:type="dxa"/>
              <w:bottom w:w="100" w:type="dxa"/>
              <w:right w:w="100" w:type="dxa"/>
            </w:tcMar>
          </w:tcPr>
          <w:p w14:paraId="6287551B"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Повна назва</w:t>
            </w:r>
          </w:p>
        </w:tc>
        <w:tc>
          <w:tcPr>
            <w:tcW w:w="6270" w:type="dxa"/>
            <w:shd w:val="clear" w:color="auto" w:fill="auto"/>
            <w:tcMar>
              <w:top w:w="100" w:type="dxa"/>
              <w:left w:w="100" w:type="dxa"/>
              <w:bottom w:w="100" w:type="dxa"/>
              <w:right w:w="100" w:type="dxa"/>
            </w:tcMar>
          </w:tcPr>
          <w:p w14:paraId="7CD8D063"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Акціонерне товариство «Національна суспільна телерадіокомпанія України», скорочено АТ «НСТУ»; публічний бренд – «Суспільне Мовлення» / «Суспільне»</w:t>
            </w:r>
          </w:p>
        </w:tc>
      </w:tr>
      <w:tr w:rsidR="00783421" w:rsidRPr="00DB348A" w14:paraId="5AA8A430" w14:textId="77777777">
        <w:tc>
          <w:tcPr>
            <w:tcW w:w="2610" w:type="dxa"/>
            <w:shd w:val="clear" w:color="auto" w:fill="auto"/>
            <w:tcMar>
              <w:top w:w="100" w:type="dxa"/>
              <w:left w:w="100" w:type="dxa"/>
              <w:bottom w:w="100" w:type="dxa"/>
              <w:right w:w="100" w:type="dxa"/>
            </w:tcMar>
          </w:tcPr>
          <w:p w14:paraId="5A4CD8FF"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Рік створення</w:t>
            </w:r>
          </w:p>
        </w:tc>
        <w:tc>
          <w:tcPr>
            <w:tcW w:w="6270" w:type="dxa"/>
            <w:shd w:val="clear" w:color="auto" w:fill="auto"/>
            <w:tcMar>
              <w:top w:w="100" w:type="dxa"/>
              <w:left w:w="100" w:type="dxa"/>
              <w:bottom w:w="100" w:type="dxa"/>
              <w:right w:w="100" w:type="dxa"/>
            </w:tcMar>
          </w:tcPr>
          <w:p w14:paraId="512D8734"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2017 рік. Правонаступник Національної телекомпанії України (НТКУ)</w:t>
            </w:r>
          </w:p>
        </w:tc>
      </w:tr>
      <w:tr w:rsidR="00783421" w:rsidRPr="00DB348A" w14:paraId="03FB8308" w14:textId="77777777">
        <w:tc>
          <w:tcPr>
            <w:tcW w:w="2610" w:type="dxa"/>
            <w:shd w:val="clear" w:color="auto" w:fill="auto"/>
            <w:tcMar>
              <w:top w:w="100" w:type="dxa"/>
              <w:left w:w="100" w:type="dxa"/>
              <w:bottom w:w="100" w:type="dxa"/>
              <w:right w:w="100" w:type="dxa"/>
            </w:tcMar>
          </w:tcPr>
          <w:p w14:paraId="12AFBE86"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Галузь</w:t>
            </w:r>
          </w:p>
        </w:tc>
        <w:tc>
          <w:tcPr>
            <w:tcW w:w="6270" w:type="dxa"/>
            <w:shd w:val="clear" w:color="auto" w:fill="auto"/>
            <w:tcMar>
              <w:top w:w="100" w:type="dxa"/>
              <w:left w:w="100" w:type="dxa"/>
              <w:bottom w:w="100" w:type="dxa"/>
              <w:right w:w="100" w:type="dxa"/>
            </w:tcMar>
          </w:tcPr>
          <w:p w14:paraId="7B2CE288"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Медіа. Спеціалізація – виробництво й демонстрування </w:t>
            </w:r>
            <w:proofErr w:type="spellStart"/>
            <w:r w:rsidRPr="00DB348A">
              <w:rPr>
                <w:rFonts w:ascii="Times New Roman" w:eastAsia="Times New Roman" w:hAnsi="Times New Roman" w:cs="Times New Roman"/>
                <w:sz w:val="24"/>
                <w:szCs w:val="24"/>
                <w:lang w:val="uk-UA"/>
              </w:rPr>
              <w:t>теле</w:t>
            </w:r>
            <w:proofErr w:type="spellEnd"/>
            <w:r w:rsidRPr="00DB348A">
              <w:rPr>
                <w:rFonts w:ascii="Times New Roman" w:eastAsia="Times New Roman" w:hAnsi="Times New Roman" w:cs="Times New Roman"/>
                <w:sz w:val="24"/>
                <w:szCs w:val="24"/>
                <w:lang w:val="uk-UA"/>
              </w:rPr>
              <w:t xml:space="preserve">- та </w:t>
            </w:r>
            <w:proofErr w:type="spellStart"/>
            <w:r w:rsidRPr="00DB348A">
              <w:rPr>
                <w:rFonts w:ascii="Times New Roman" w:eastAsia="Times New Roman" w:hAnsi="Times New Roman" w:cs="Times New Roman"/>
                <w:sz w:val="24"/>
                <w:szCs w:val="24"/>
                <w:lang w:val="uk-UA"/>
              </w:rPr>
              <w:t>радіоконтенту</w:t>
            </w:r>
            <w:proofErr w:type="spellEnd"/>
          </w:p>
        </w:tc>
      </w:tr>
      <w:tr w:rsidR="00783421" w:rsidRPr="00DB348A" w14:paraId="374C5D81" w14:textId="77777777">
        <w:tc>
          <w:tcPr>
            <w:tcW w:w="2610" w:type="dxa"/>
            <w:shd w:val="clear" w:color="auto" w:fill="auto"/>
            <w:tcMar>
              <w:top w:w="100" w:type="dxa"/>
              <w:left w:w="100" w:type="dxa"/>
              <w:bottom w:w="100" w:type="dxa"/>
              <w:right w:w="100" w:type="dxa"/>
            </w:tcMar>
          </w:tcPr>
          <w:p w14:paraId="62DE74B0"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Штаб-квартира</w:t>
            </w:r>
          </w:p>
        </w:tc>
        <w:tc>
          <w:tcPr>
            <w:tcW w:w="6270" w:type="dxa"/>
            <w:shd w:val="clear" w:color="auto" w:fill="auto"/>
            <w:tcMar>
              <w:top w:w="100" w:type="dxa"/>
              <w:left w:w="100" w:type="dxa"/>
              <w:bottom w:w="100" w:type="dxa"/>
              <w:right w:w="100" w:type="dxa"/>
            </w:tcMar>
          </w:tcPr>
          <w:p w14:paraId="0B2F7947"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Україна, 04119, м. Київ, вул. Хрещатик, 26</w:t>
            </w:r>
          </w:p>
        </w:tc>
      </w:tr>
      <w:tr w:rsidR="00783421" w:rsidRPr="00DB348A" w14:paraId="15AFAF96" w14:textId="77777777">
        <w:tc>
          <w:tcPr>
            <w:tcW w:w="2610" w:type="dxa"/>
            <w:shd w:val="clear" w:color="auto" w:fill="auto"/>
            <w:tcMar>
              <w:top w:w="100" w:type="dxa"/>
              <w:left w:w="100" w:type="dxa"/>
              <w:bottom w:w="100" w:type="dxa"/>
              <w:right w:w="100" w:type="dxa"/>
            </w:tcMar>
          </w:tcPr>
          <w:p w14:paraId="07ABE6FF"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Територія діяльності</w:t>
            </w:r>
          </w:p>
        </w:tc>
        <w:tc>
          <w:tcPr>
            <w:tcW w:w="6270" w:type="dxa"/>
            <w:shd w:val="clear" w:color="auto" w:fill="auto"/>
            <w:tcMar>
              <w:top w:w="100" w:type="dxa"/>
              <w:left w:w="100" w:type="dxa"/>
              <w:bottom w:w="100" w:type="dxa"/>
              <w:right w:w="100" w:type="dxa"/>
            </w:tcMar>
          </w:tcPr>
          <w:p w14:paraId="68C982E6"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Вся Україна, через національні канали, радіомережу та 22 регіональні філії</w:t>
            </w:r>
          </w:p>
        </w:tc>
      </w:tr>
      <w:tr w:rsidR="00783421" w:rsidRPr="00DB348A" w14:paraId="0E511675" w14:textId="77777777">
        <w:tc>
          <w:tcPr>
            <w:tcW w:w="2610" w:type="dxa"/>
            <w:shd w:val="clear" w:color="auto" w:fill="auto"/>
            <w:tcMar>
              <w:top w:w="100" w:type="dxa"/>
              <w:left w:w="100" w:type="dxa"/>
              <w:bottom w:w="100" w:type="dxa"/>
              <w:right w:w="100" w:type="dxa"/>
            </w:tcMar>
          </w:tcPr>
          <w:p w14:paraId="0FEFD4E7"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Організаційно-</w:t>
            </w:r>
          </w:p>
          <w:p w14:paraId="7EC7595D"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правова форма</w:t>
            </w:r>
          </w:p>
        </w:tc>
        <w:tc>
          <w:tcPr>
            <w:tcW w:w="6270" w:type="dxa"/>
            <w:shd w:val="clear" w:color="auto" w:fill="auto"/>
            <w:tcMar>
              <w:top w:w="100" w:type="dxa"/>
              <w:left w:w="100" w:type="dxa"/>
              <w:bottom w:w="100" w:type="dxa"/>
              <w:right w:w="100" w:type="dxa"/>
            </w:tcMar>
          </w:tcPr>
          <w:p w14:paraId="40BC2E82"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Акціонерне товариство (раніше – публічне АТ)</w:t>
            </w:r>
          </w:p>
        </w:tc>
      </w:tr>
      <w:tr w:rsidR="00783421" w:rsidRPr="00DB348A" w14:paraId="4EBA59C1" w14:textId="77777777">
        <w:tc>
          <w:tcPr>
            <w:tcW w:w="2610" w:type="dxa"/>
            <w:shd w:val="clear" w:color="auto" w:fill="auto"/>
            <w:tcMar>
              <w:top w:w="100" w:type="dxa"/>
              <w:left w:w="100" w:type="dxa"/>
              <w:bottom w:w="100" w:type="dxa"/>
              <w:right w:w="100" w:type="dxa"/>
            </w:tcMar>
          </w:tcPr>
          <w:p w14:paraId="57D74930"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Засновник</w:t>
            </w:r>
          </w:p>
        </w:tc>
        <w:tc>
          <w:tcPr>
            <w:tcW w:w="6270" w:type="dxa"/>
            <w:shd w:val="clear" w:color="auto" w:fill="auto"/>
            <w:tcMar>
              <w:top w:w="100" w:type="dxa"/>
              <w:left w:w="100" w:type="dxa"/>
              <w:bottom w:w="100" w:type="dxa"/>
              <w:right w:w="100" w:type="dxa"/>
            </w:tcMar>
          </w:tcPr>
          <w:p w14:paraId="791FA999"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Держава в особі Кабінету Міністрів України</w:t>
            </w:r>
          </w:p>
        </w:tc>
      </w:tr>
      <w:tr w:rsidR="00783421" w:rsidRPr="00DB348A" w14:paraId="4AE20462" w14:textId="77777777">
        <w:trPr>
          <w:trHeight w:val="1550"/>
        </w:trPr>
        <w:tc>
          <w:tcPr>
            <w:tcW w:w="2610" w:type="dxa"/>
            <w:shd w:val="clear" w:color="auto" w:fill="auto"/>
            <w:tcMar>
              <w:top w:w="100" w:type="dxa"/>
              <w:left w:w="100" w:type="dxa"/>
              <w:bottom w:w="100" w:type="dxa"/>
              <w:right w:w="100" w:type="dxa"/>
            </w:tcMar>
          </w:tcPr>
          <w:p w14:paraId="5E120EAA"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lastRenderedPageBreak/>
              <w:t>Власник / акціонер</w:t>
            </w:r>
          </w:p>
        </w:tc>
        <w:tc>
          <w:tcPr>
            <w:tcW w:w="6270" w:type="dxa"/>
            <w:shd w:val="clear" w:color="auto" w:fill="auto"/>
            <w:tcMar>
              <w:top w:w="100" w:type="dxa"/>
              <w:left w:w="100" w:type="dxa"/>
              <w:bottom w:w="100" w:type="dxa"/>
              <w:right w:w="100" w:type="dxa"/>
            </w:tcMar>
          </w:tcPr>
          <w:p w14:paraId="75C96985"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Єдиний акціонер – держава в особі Державного комітету телебачення і радіомовлення України;</w:t>
            </w:r>
            <w:r w:rsidRPr="00DB348A">
              <w:rPr>
                <w:rFonts w:ascii="Times New Roman" w:eastAsia="Times New Roman" w:hAnsi="Times New Roman" w:cs="Times New Roman"/>
                <w:sz w:val="24"/>
                <w:szCs w:val="24"/>
                <w:lang w:val="uk-UA"/>
              </w:rPr>
              <w:br/>
              <w:t>100 % акцій НСТУ належать державі</w:t>
            </w:r>
            <w:r w:rsidRPr="00DB348A">
              <w:rPr>
                <w:rFonts w:ascii="Times New Roman" w:eastAsia="Times New Roman" w:hAnsi="Times New Roman" w:cs="Times New Roman"/>
                <w:sz w:val="24"/>
                <w:szCs w:val="24"/>
                <w:lang w:val="uk-UA"/>
              </w:rPr>
              <w:br/>
            </w:r>
          </w:p>
        </w:tc>
      </w:tr>
      <w:tr w:rsidR="00783421" w:rsidRPr="00DB348A" w14:paraId="1285A622" w14:textId="77777777">
        <w:tc>
          <w:tcPr>
            <w:tcW w:w="2610" w:type="dxa"/>
            <w:shd w:val="clear" w:color="auto" w:fill="auto"/>
            <w:tcMar>
              <w:top w:w="100" w:type="dxa"/>
              <w:left w:w="100" w:type="dxa"/>
              <w:bottom w:w="100" w:type="dxa"/>
              <w:right w:w="100" w:type="dxa"/>
            </w:tcMar>
          </w:tcPr>
          <w:p w14:paraId="5BCF0130"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Статутний капітал</w:t>
            </w:r>
          </w:p>
        </w:tc>
        <w:tc>
          <w:tcPr>
            <w:tcW w:w="6270" w:type="dxa"/>
            <w:shd w:val="clear" w:color="auto" w:fill="auto"/>
            <w:tcMar>
              <w:top w:w="100" w:type="dxa"/>
              <w:left w:w="100" w:type="dxa"/>
              <w:bottom w:w="100" w:type="dxa"/>
              <w:right w:w="100" w:type="dxa"/>
            </w:tcMar>
          </w:tcPr>
          <w:p w14:paraId="2F6D6342"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2 544 273 000 грн (близько 2,54 млрд грн)</w:t>
            </w:r>
            <w:r w:rsidRPr="00DB348A">
              <w:rPr>
                <w:rFonts w:ascii="Times New Roman" w:eastAsia="Times New Roman" w:hAnsi="Times New Roman" w:cs="Times New Roman"/>
                <w:sz w:val="24"/>
                <w:szCs w:val="24"/>
                <w:lang w:val="uk-UA"/>
              </w:rPr>
              <w:br/>
            </w:r>
          </w:p>
        </w:tc>
      </w:tr>
      <w:tr w:rsidR="00783421" w:rsidRPr="00DB348A" w14:paraId="75E2A3F0" w14:textId="77777777">
        <w:tc>
          <w:tcPr>
            <w:tcW w:w="2610" w:type="dxa"/>
            <w:shd w:val="clear" w:color="auto" w:fill="auto"/>
            <w:tcMar>
              <w:top w:w="100" w:type="dxa"/>
              <w:left w:w="100" w:type="dxa"/>
              <w:bottom w:w="100" w:type="dxa"/>
              <w:right w:w="100" w:type="dxa"/>
            </w:tcMar>
          </w:tcPr>
          <w:p w14:paraId="2C4320F2"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Основний вид діяльності (КВЕД)</w:t>
            </w:r>
          </w:p>
        </w:tc>
        <w:tc>
          <w:tcPr>
            <w:tcW w:w="6270" w:type="dxa"/>
            <w:shd w:val="clear" w:color="auto" w:fill="auto"/>
            <w:tcMar>
              <w:top w:w="100" w:type="dxa"/>
              <w:left w:w="100" w:type="dxa"/>
              <w:bottom w:w="100" w:type="dxa"/>
              <w:right w:w="100" w:type="dxa"/>
            </w:tcMar>
          </w:tcPr>
          <w:p w14:paraId="2653BF67"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60.20 «Діяльність у сфері телевізійного мовлення»</w:t>
            </w:r>
            <w:r w:rsidRPr="00DB348A">
              <w:rPr>
                <w:rFonts w:ascii="Times New Roman" w:eastAsia="Times New Roman" w:hAnsi="Times New Roman" w:cs="Times New Roman"/>
                <w:sz w:val="24"/>
                <w:szCs w:val="24"/>
                <w:lang w:val="uk-UA"/>
              </w:rPr>
              <w:br/>
            </w:r>
          </w:p>
        </w:tc>
      </w:tr>
      <w:tr w:rsidR="00783421" w:rsidRPr="00DB348A" w14:paraId="5E804240" w14:textId="77777777">
        <w:tc>
          <w:tcPr>
            <w:tcW w:w="2610" w:type="dxa"/>
            <w:shd w:val="clear" w:color="auto" w:fill="auto"/>
            <w:tcMar>
              <w:top w:w="100" w:type="dxa"/>
              <w:left w:w="100" w:type="dxa"/>
              <w:bottom w:w="100" w:type="dxa"/>
              <w:right w:w="100" w:type="dxa"/>
            </w:tcMar>
          </w:tcPr>
          <w:p w14:paraId="12B82002"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Правління НСТУ</w:t>
            </w:r>
          </w:p>
        </w:tc>
        <w:tc>
          <w:tcPr>
            <w:tcW w:w="6270" w:type="dxa"/>
            <w:shd w:val="clear" w:color="auto" w:fill="auto"/>
            <w:tcMar>
              <w:top w:w="100" w:type="dxa"/>
              <w:left w:w="100" w:type="dxa"/>
              <w:bottom w:w="100" w:type="dxa"/>
              <w:right w:w="100" w:type="dxa"/>
            </w:tcMar>
          </w:tcPr>
          <w:p w14:paraId="3CB09CE8" w14:textId="77777777" w:rsidR="00783421" w:rsidRPr="00DB348A" w:rsidRDefault="00034551" w:rsidP="00614C06">
            <w:pPr>
              <w:spacing w:line="240" w:lineRule="auto"/>
              <w:rPr>
                <w:rFonts w:ascii="Times New Roman" w:eastAsia="Times New Roman" w:hAnsi="Times New Roman" w:cs="Times New Roman"/>
                <w:sz w:val="20"/>
                <w:szCs w:val="20"/>
                <w:lang w:val="uk-UA"/>
              </w:rPr>
            </w:pPr>
            <w:r w:rsidRPr="00DB348A">
              <w:rPr>
                <w:rFonts w:ascii="Times New Roman" w:eastAsia="Times New Roman" w:hAnsi="Times New Roman" w:cs="Times New Roman"/>
                <w:sz w:val="24"/>
                <w:szCs w:val="24"/>
                <w:lang w:val="uk-UA"/>
              </w:rPr>
              <w:t xml:space="preserve">Колегіальний виконавчий орган, який керує операційною діяльністю. Голову правління обирає Наглядова рада. Нині – Микола </w:t>
            </w:r>
            <w:proofErr w:type="spellStart"/>
            <w:r w:rsidRPr="00DB348A">
              <w:rPr>
                <w:rFonts w:ascii="Times New Roman" w:eastAsia="Times New Roman" w:hAnsi="Times New Roman" w:cs="Times New Roman"/>
                <w:sz w:val="24"/>
                <w:szCs w:val="24"/>
                <w:lang w:val="uk-UA"/>
              </w:rPr>
              <w:t>Чернотицький</w:t>
            </w:r>
            <w:proofErr w:type="spellEnd"/>
          </w:p>
        </w:tc>
      </w:tr>
      <w:tr w:rsidR="00783421" w:rsidRPr="00DB348A" w14:paraId="19D700EB" w14:textId="77777777">
        <w:tc>
          <w:tcPr>
            <w:tcW w:w="2610" w:type="dxa"/>
            <w:shd w:val="clear" w:color="auto" w:fill="auto"/>
            <w:tcMar>
              <w:top w:w="100" w:type="dxa"/>
              <w:left w:w="100" w:type="dxa"/>
              <w:bottom w:w="100" w:type="dxa"/>
              <w:right w:w="100" w:type="dxa"/>
            </w:tcMar>
          </w:tcPr>
          <w:p w14:paraId="797A8682"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Контроль керівництва – Наглядова рада</w:t>
            </w:r>
          </w:p>
        </w:tc>
        <w:tc>
          <w:tcPr>
            <w:tcW w:w="6270" w:type="dxa"/>
            <w:shd w:val="clear" w:color="auto" w:fill="auto"/>
            <w:tcMar>
              <w:top w:w="100" w:type="dxa"/>
              <w:left w:w="100" w:type="dxa"/>
              <w:bottom w:w="100" w:type="dxa"/>
              <w:right w:w="100" w:type="dxa"/>
            </w:tcMar>
          </w:tcPr>
          <w:p w14:paraId="6C8733B1" w14:textId="77777777" w:rsidR="00783421" w:rsidRPr="00DB348A" w:rsidRDefault="00034551" w:rsidP="00614C06">
            <w:pPr>
              <w:spacing w:line="240" w:lineRule="auto"/>
              <w:rPr>
                <w:rFonts w:ascii="Times New Roman" w:eastAsia="Times New Roman" w:hAnsi="Times New Roman" w:cs="Times New Roman"/>
                <w:sz w:val="20"/>
                <w:szCs w:val="20"/>
                <w:lang w:val="uk-UA"/>
              </w:rPr>
            </w:pPr>
            <w:r w:rsidRPr="00DB348A">
              <w:rPr>
                <w:rFonts w:ascii="Times New Roman" w:eastAsia="Times New Roman" w:hAnsi="Times New Roman" w:cs="Times New Roman"/>
                <w:sz w:val="24"/>
                <w:szCs w:val="24"/>
                <w:lang w:val="uk-UA"/>
              </w:rPr>
              <w:t xml:space="preserve">Орган стратегічного управління і нагляду, який </w:t>
            </w:r>
            <w:proofErr w:type="spellStart"/>
            <w:r w:rsidRPr="00DB348A">
              <w:rPr>
                <w:rFonts w:ascii="Times New Roman" w:eastAsia="Times New Roman" w:hAnsi="Times New Roman" w:cs="Times New Roman"/>
                <w:sz w:val="24"/>
                <w:szCs w:val="24"/>
                <w:lang w:val="uk-UA"/>
              </w:rPr>
              <w:t>ормується</w:t>
            </w:r>
            <w:proofErr w:type="spellEnd"/>
            <w:r w:rsidRPr="00DB348A">
              <w:rPr>
                <w:rFonts w:ascii="Times New Roman" w:eastAsia="Times New Roman" w:hAnsi="Times New Roman" w:cs="Times New Roman"/>
                <w:sz w:val="24"/>
                <w:szCs w:val="24"/>
                <w:lang w:val="uk-UA"/>
              </w:rPr>
              <w:t xml:space="preserve"> частково громадськими організаціями, частково парламентськими фракціями. Строк повноважень членів – 5 років. Голова Наглядової ради – Світлана Остапа.</w:t>
            </w:r>
          </w:p>
        </w:tc>
      </w:tr>
      <w:tr w:rsidR="00783421" w:rsidRPr="00DB348A" w14:paraId="4B720EF2" w14:textId="77777777">
        <w:trPr>
          <w:trHeight w:val="735"/>
        </w:trPr>
        <w:tc>
          <w:tcPr>
            <w:tcW w:w="2610" w:type="dxa"/>
            <w:shd w:val="clear" w:color="auto" w:fill="auto"/>
            <w:tcMar>
              <w:top w:w="100" w:type="dxa"/>
              <w:left w:w="100" w:type="dxa"/>
              <w:bottom w:w="100" w:type="dxa"/>
              <w:right w:w="100" w:type="dxa"/>
            </w:tcMar>
          </w:tcPr>
          <w:p w14:paraId="684AF556"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Організаційна структура</w:t>
            </w:r>
          </w:p>
        </w:tc>
        <w:tc>
          <w:tcPr>
            <w:tcW w:w="6270" w:type="dxa"/>
            <w:shd w:val="clear" w:color="auto" w:fill="auto"/>
            <w:tcMar>
              <w:top w:w="100" w:type="dxa"/>
              <w:left w:w="100" w:type="dxa"/>
              <w:bottom w:w="100" w:type="dxa"/>
              <w:right w:w="100" w:type="dxa"/>
            </w:tcMar>
          </w:tcPr>
          <w:p w14:paraId="1EB2C667"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Лінійно-функціональна</w:t>
            </w:r>
          </w:p>
        </w:tc>
      </w:tr>
      <w:tr w:rsidR="00783421" w:rsidRPr="00DB348A" w14:paraId="3F9952E0" w14:textId="77777777">
        <w:trPr>
          <w:trHeight w:val="818"/>
        </w:trPr>
        <w:tc>
          <w:tcPr>
            <w:tcW w:w="2610" w:type="dxa"/>
            <w:shd w:val="clear" w:color="auto" w:fill="auto"/>
            <w:tcMar>
              <w:top w:w="100" w:type="dxa"/>
              <w:left w:w="100" w:type="dxa"/>
              <w:bottom w:w="100" w:type="dxa"/>
              <w:right w:w="100" w:type="dxa"/>
            </w:tcMar>
          </w:tcPr>
          <w:p w14:paraId="71B43639"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Код ЄДРПОУ</w:t>
            </w:r>
          </w:p>
        </w:tc>
        <w:tc>
          <w:tcPr>
            <w:tcW w:w="6270" w:type="dxa"/>
            <w:shd w:val="clear" w:color="auto" w:fill="auto"/>
            <w:tcMar>
              <w:top w:w="100" w:type="dxa"/>
              <w:left w:w="100" w:type="dxa"/>
              <w:bottom w:w="100" w:type="dxa"/>
              <w:right w:w="100" w:type="dxa"/>
            </w:tcMar>
          </w:tcPr>
          <w:p w14:paraId="29912085" w14:textId="77777777" w:rsidR="00783421" w:rsidRPr="00DB348A" w:rsidRDefault="00034551" w:rsidP="00614C06">
            <w:pPr>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23152907</w:t>
            </w:r>
          </w:p>
        </w:tc>
      </w:tr>
      <w:tr w:rsidR="00783421" w:rsidRPr="00DB348A" w14:paraId="7DDA8ADE" w14:textId="77777777">
        <w:tc>
          <w:tcPr>
            <w:tcW w:w="2610" w:type="dxa"/>
            <w:shd w:val="clear" w:color="auto" w:fill="auto"/>
            <w:tcMar>
              <w:top w:w="100" w:type="dxa"/>
              <w:left w:w="100" w:type="dxa"/>
              <w:bottom w:w="100" w:type="dxa"/>
              <w:right w:w="100" w:type="dxa"/>
            </w:tcMar>
          </w:tcPr>
          <w:p w14:paraId="780D3CEE"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Основний ринок збуту</w:t>
            </w:r>
          </w:p>
        </w:tc>
        <w:tc>
          <w:tcPr>
            <w:tcW w:w="6270" w:type="dxa"/>
            <w:shd w:val="clear" w:color="auto" w:fill="auto"/>
            <w:tcMar>
              <w:top w:w="100" w:type="dxa"/>
              <w:left w:w="100" w:type="dxa"/>
              <w:bottom w:w="100" w:type="dxa"/>
              <w:right w:w="100" w:type="dxa"/>
            </w:tcMar>
          </w:tcPr>
          <w:p w14:paraId="2EE76355" w14:textId="77777777" w:rsidR="00783421" w:rsidRPr="00DB348A" w:rsidRDefault="00034551" w:rsidP="00614C06">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Україна</w:t>
            </w:r>
          </w:p>
        </w:tc>
      </w:tr>
    </w:tbl>
    <w:p w14:paraId="440E626E" w14:textId="77777777" w:rsidR="00783421" w:rsidRPr="00DB348A" w:rsidRDefault="00034551">
      <w:pPr>
        <w:shd w:val="clear" w:color="auto" w:fill="FFFFFF"/>
        <w:tabs>
          <w:tab w:val="left" w:pos="1176"/>
        </w:tabs>
        <w:spacing w:before="120" w:line="360" w:lineRule="auto"/>
        <w:ind w:firstLine="709"/>
        <w:jc w:val="both"/>
        <w:rPr>
          <w:rFonts w:ascii="Times New Roman" w:eastAsia="Times New Roman" w:hAnsi="Times New Roman" w:cs="Times New Roman"/>
          <w:i/>
          <w:iCs/>
          <w:sz w:val="28"/>
          <w:szCs w:val="28"/>
          <w:lang w:val="uk-UA"/>
        </w:rPr>
      </w:pPr>
      <w:r w:rsidRPr="00DB348A">
        <w:rPr>
          <w:rFonts w:ascii="Times New Roman" w:eastAsia="Times New Roman" w:hAnsi="Times New Roman" w:cs="Times New Roman"/>
          <w:i/>
          <w:iCs/>
          <w:sz w:val="28"/>
          <w:szCs w:val="28"/>
          <w:lang w:val="uk-UA"/>
        </w:rPr>
        <w:t>Джерело: розроблено автором на основі [7]</w:t>
      </w:r>
    </w:p>
    <w:p w14:paraId="76E2F27F" w14:textId="77777777" w:rsidR="00783421" w:rsidRPr="00DB348A" w:rsidRDefault="00783421">
      <w:pPr>
        <w:shd w:val="clear" w:color="auto" w:fill="FFFFFF"/>
        <w:tabs>
          <w:tab w:val="left" w:pos="1176"/>
        </w:tabs>
        <w:spacing w:before="120" w:line="360" w:lineRule="auto"/>
        <w:ind w:firstLine="709"/>
        <w:jc w:val="both"/>
        <w:rPr>
          <w:rFonts w:ascii="Times New Roman" w:eastAsia="Times New Roman" w:hAnsi="Times New Roman" w:cs="Times New Roman"/>
          <w:i/>
          <w:iCs/>
          <w:sz w:val="28"/>
          <w:szCs w:val="28"/>
          <w:lang w:val="uk-UA"/>
        </w:rPr>
      </w:pPr>
    </w:p>
    <w:p w14:paraId="7B7DD87C" w14:textId="77777777" w:rsidR="00783421" w:rsidRPr="00DB348A" w:rsidRDefault="00034551">
      <w:pPr>
        <w:spacing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Основне джерело фінансування АТ «НСТУ» – це Державний бюджет України, згідно із законом фінансування НСТУ має становити не менше ніж 0,2 % видатків загального фонду держбюджету за попередній рік. Також є додаткові джерела – місцеві бюджети, продаж власної продукції, плата за права, донорські кошти та інші дозволені законом надходження. Станом на 2025 рік у Держбюджеті на Суспільне Мовлення передбачено 2,175 млрд грн.</w:t>
      </w:r>
    </w:p>
    <w:p w14:paraId="25E7120C"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Структура медіа-брендів і платформ налічує наступні платформи. </w:t>
      </w:r>
    </w:p>
    <w:p w14:paraId="2CAC19B9"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1. Телебачення (загальнонаціональні канали): </w:t>
      </w:r>
    </w:p>
    <w:p w14:paraId="61638CFF"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 телеканал «Перший» – це головний загальнонаціональний канал із новинами, суспільно-політичними </w:t>
      </w:r>
      <w:proofErr w:type="spellStart"/>
      <w:r w:rsidRPr="00DB348A">
        <w:rPr>
          <w:rFonts w:ascii="Times New Roman" w:eastAsia="Times New Roman" w:hAnsi="Times New Roman" w:cs="Times New Roman"/>
          <w:sz w:val="28"/>
          <w:szCs w:val="28"/>
          <w:lang w:val="uk-UA"/>
        </w:rPr>
        <w:t>токшоу</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спецефірами</w:t>
      </w:r>
      <w:proofErr w:type="spellEnd"/>
      <w:r w:rsidRPr="00DB348A">
        <w:rPr>
          <w:rFonts w:ascii="Times New Roman" w:eastAsia="Times New Roman" w:hAnsi="Times New Roman" w:cs="Times New Roman"/>
          <w:sz w:val="28"/>
          <w:szCs w:val="28"/>
          <w:lang w:val="uk-UA"/>
        </w:rPr>
        <w:t>;</w:t>
      </w:r>
    </w:p>
    <w:p w14:paraId="4324F4B8"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телеканал «Суспільне Культура» – культурний, документальний, освітній контент;</w:t>
      </w:r>
    </w:p>
    <w:p w14:paraId="7BCD07C3"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телеканал «Суспільне Спорт» – трансляції спортивних змагань, аналітика, </w:t>
      </w:r>
      <w:proofErr w:type="spellStart"/>
      <w:r w:rsidRPr="00DB348A">
        <w:rPr>
          <w:rFonts w:ascii="Times New Roman" w:eastAsia="Times New Roman" w:hAnsi="Times New Roman" w:cs="Times New Roman"/>
          <w:sz w:val="28"/>
          <w:szCs w:val="28"/>
          <w:lang w:val="uk-UA"/>
        </w:rPr>
        <w:t>проєкти</w:t>
      </w:r>
      <w:proofErr w:type="spellEnd"/>
      <w:r w:rsidRPr="00DB348A">
        <w:rPr>
          <w:rFonts w:ascii="Times New Roman" w:eastAsia="Times New Roman" w:hAnsi="Times New Roman" w:cs="Times New Roman"/>
          <w:sz w:val="28"/>
          <w:szCs w:val="28"/>
          <w:lang w:val="uk-UA"/>
        </w:rPr>
        <w:t xml:space="preserve"> про спорт.</w:t>
      </w:r>
    </w:p>
    <w:p w14:paraId="03AFCAA4"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2. Радіо:</w:t>
      </w:r>
    </w:p>
    <w:p w14:paraId="09FDA05E"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«Українське радіо» – це загальнонаціональна </w:t>
      </w:r>
      <w:proofErr w:type="spellStart"/>
      <w:r w:rsidRPr="00DB348A">
        <w:rPr>
          <w:rFonts w:ascii="Times New Roman" w:eastAsia="Times New Roman" w:hAnsi="Times New Roman" w:cs="Times New Roman"/>
          <w:sz w:val="28"/>
          <w:szCs w:val="28"/>
          <w:lang w:val="uk-UA"/>
        </w:rPr>
        <w:t>радійна</w:t>
      </w:r>
      <w:proofErr w:type="spellEnd"/>
      <w:r w:rsidRPr="00DB348A">
        <w:rPr>
          <w:rFonts w:ascii="Times New Roman" w:eastAsia="Times New Roman" w:hAnsi="Times New Roman" w:cs="Times New Roman"/>
          <w:sz w:val="28"/>
          <w:szCs w:val="28"/>
          <w:lang w:val="uk-UA"/>
        </w:rPr>
        <w:t xml:space="preserve"> інформаційно-аналітична мережа;</w:t>
      </w:r>
    </w:p>
    <w:p w14:paraId="61FDDEC2"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«Радіо Промінь» – музично-розважальне й молодіжне мовлення;</w:t>
      </w:r>
    </w:p>
    <w:p w14:paraId="6357A38C"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«Радіо Культура» – культурні програми, інтерв’ю, літературні та мистецькі формати.</w:t>
      </w:r>
    </w:p>
    <w:p w14:paraId="342A215B" w14:textId="6237619C"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3. </w:t>
      </w:r>
      <w:proofErr w:type="spellStart"/>
      <w:r w:rsidRPr="00DB348A">
        <w:rPr>
          <w:rFonts w:ascii="Times New Roman" w:eastAsia="Times New Roman" w:hAnsi="Times New Roman" w:cs="Times New Roman"/>
          <w:sz w:val="28"/>
          <w:szCs w:val="28"/>
          <w:lang w:val="uk-UA"/>
        </w:rPr>
        <w:t>Диджитал</w:t>
      </w:r>
      <w:proofErr w:type="spellEnd"/>
      <w:r w:rsidRPr="00DB348A">
        <w:rPr>
          <w:rFonts w:ascii="Times New Roman" w:eastAsia="Times New Roman" w:hAnsi="Times New Roman" w:cs="Times New Roman"/>
          <w:sz w:val="28"/>
          <w:szCs w:val="28"/>
          <w:lang w:val="uk-UA"/>
        </w:rPr>
        <w:t>-напрям:</w:t>
      </w:r>
    </w:p>
    <w:p w14:paraId="4F4E5E53"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портал </w:t>
      </w:r>
      <w:proofErr w:type="spellStart"/>
      <w:r w:rsidRPr="00DB348A">
        <w:rPr>
          <w:rFonts w:ascii="Times New Roman" w:eastAsia="Times New Roman" w:hAnsi="Times New Roman" w:cs="Times New Roman"/>
          <w:sz w:val="28"/>
          <w:szCs w:val="28"/>
          <w:lang w:val="uk-UA"/>
        </w:rPr>
        <w:t>Suspilne.media</w:t>
      </w:r>
      <w:proofErr w:type="spellEnd"/>
      <w:r w:rsidRPr="00DB348A">
        <w:rPr>
          <w:rFonts w:ascii="Times New Roman" w:eastAsia="Times New Roman" w:hAnsi="Times New Roman" w:cs="Times New Roman"/>
          <w:sz w:val="28"/>
          <w:szCs w:val="28"/>
          <w:lang w:val="uk-UA"/>
        </w:rPr>
        <w:t xml:space="preserve"> з усеукраїнською стрічкою новин та окремими сторінками для кожного регіону (в </w:t>
      </w:r>
      <w:proofErr w:type="spellStart"/>
      <w:r w:rsidRPr="00DB348A">
        <w:rPr>
          <w:rFonts w:ascii="Times New Roman" w:eastAsia="Times New Roman" w:hAnsi="Times New Roman" w:cs="Times New Roman"/>
          <w:sz w:val="28"/>
          <w:szCs w:val="28"/>
          <w:lang w:val="uk-UA"/>
        </w:rPr>
        <w:t>т.ч</w:t>
      </w:r>
      <w:proofErr w:type="spellEnd"/>
      <w:r w:rsidRPr="00DB348A">
        <w:rPr>
          <w:rFonts w:ascii="Times New Roman" w:eastAsia="Times New Roman" w:hAnsi="Times New Roman" w:cs="Times New Roman"/>
          <w:sz w:val="28"/>
          <w:szCs w:val="28"/>
          <w:lang w:val="uk-UA"/>
        </w:rPr>
        <w:t>. «Суспільне Одеса»);</w:t>
      </w:r>
      <w:hyperlink r:id="rId27">
        <w:r w:rsidRPr="00DB348A">
          <w:rPr>
            <w:rFonts w:ascii="Times New Roman" w:eastAsia="Times New Roman" w:hAnsi="Times New Roman" w:cs="Times New Roman"/>
            <w:color w:val="1155CC"/>
            <w:sz w:val="28"/>
            <w:szCs w:val="28"/>
            <w:u w:val="single"/>
            <w:lang w:val="uk-UA"/>
          </w:rPr>
          <w:br/>
        </w:r>
      </w:hyperlink>
      <w:r w:rsidRPr="00DB348A">
        <w:rPr>
          <w:rFonts w:ascii="Times New Roman" w:eastAsia="Times New Roman" w:hAnsi="Times New Roman" w:cs="Times New Roman"/>
          <w:sz w:val="28"/>
          <w:szCs w:val="28"/>
          <w:lang w:val="uk-UA"/>
        </w:rPr>
        <w:t xml:space="preserve">– «Суспільне </w:t>
      </w:r>
      <w:proofErr w:type="spellStart"/>
      <w:r w:rsidRPr="00DB348A">
        <w:rPr>
          <w:rFonts w:ascii="Times New Roman" w:eastAsia="Times New Roman" w:hAnsi="Times New Roman" w:cs="Times New Roman"/>
          <w:sz w:val="28"/>
          <w:szCs w:val="28"/>
          <w:lang w:val="uk-UA"/>
        </w:rPr>
        <w:t>Медіатека</w:t>
      </w:r>
      <w:proofErr w:type="spellEnd"/>
      <w:r w:rsidRPr="00DB348A">
        <w:rPr>
          <w:rFonts w:ascii="Times New Roman" w:eastAsia="Times New Roman" w:hAnsi="Times New Roman" w:cs="Times New Roman"/>
          <w:sz w:val="28"/>
          <w:szCs w:val="28"/>
          <w:lang w:val="uk-UA"/>
        </w:rPr>
        <w:t xml:space="preserve">» – онлайн-архів програм, фільмів, </w:t>
      </w:r>
      <w:proofErr w:type="spellStart"/>
      <w:r w:rsidRPr="00DB348A">
        <w:rPr>
          <w:rFonts w:ascii="Times New Roman" w:eastAsia="Times New Roman" w:hAnsi="Times New Roman" w:cs="Times New Roman"/>
          <w:sz w:val="28"/>
          <w:szCs w:val="28"/>
          <w:lang w:val="uk-UA"/>
        </w:rPr>
        <w:t>спецпроєктів</w:t>
      </w:r>
      <w:proofErr w:type="spellEnd"/>
      <w:r w:rsidRPr="00DB348A">
        <w:rPr>
          <w:rFonts w:ascii="Times New Roman" w:eastAsia="Times New Roman" w:hAnsi="Times New Roman" w:cs="Times New Roman"/>
          <w:sz w:val="28"/>
          <w:szCs w:val="28"/>
          <w:lang w:val="uk-UA"/>
        </w:rPr>
        <w:t>;</w:t>
      </w:r>
      <w:hyperlink r:id="rId28">
        <w:r w:rsidRPr="00DB348A">
          <w:rPr>
            <w:rFonts w:ascii="Times New Roman" w:eastAsia="Times New Roman" w:hAnsi="Times New Roman" w:cs="Times New Roman"/>
            <w:color w:val="1155CC"/>
            <w:sz w:val="28"/>
            <w:szCs w:val="28"/>
            <w:u w:val="single"/>
            <w:lang w:val="uk-UA"/>
          </w:rPr>
          <w:br/>
        </w:r>
      </w:hyperlink>
      <w:r w:rsidRPr="00DB348A">
        <w:rPr>
          <w:rFonts w:ascii="Times New Roman" w:eastAsia="Times New Roman" w:hAnsi="Times New Roman" w:cs="Times New Roman"/>
          <w:sz w:val="28"/>
          <w:szCs w:val="28"/>
          <w:lang w:val="uk-UA"/>
        </w:rPr>
        <w:t xml:space="preserve">– цифрові платформи для </w:t>
      </w:r>
      <w:proofErr w:type="spellStart"/>
      <w:r w:rsidRPr="00DB348A">
        <w:rPr>
          <w:rFonts w:ascii="Times New Roman" w:eastAsia="Times New Roman" w:hAnsi="Times New Roman" w:cs="Times New Roman"/>
          <w:sz w:val="28"/>
          <w:szCs w:val="28"/>
          <w:lang w:val="uk-UA"/>
        </w:rPr>
        <w:t>проєктів</w:t>
      </w:r>
      <w:proofErr w:type="spellEnd"/>
      <w:r w:rsidRPr="00DB348A">
        <w:rPr>
          <w:rFonts w:ascii="Times New Roman" w:eastAsia="Times New Roman" w:hAnsi="Times New Roman" w:cs="Times New Roman"/>
          <w:sz w:val="28"/>
          <w:szCs w:val="28"/>
          <w:lang w:val="uk-UA"/>
        </w:rPr>
        <w:t xml:space="preserve"> про Євробачення, великі документальні серіали, </w:t>
      </w:r>
      <w:proofErr w:type="spellStart"/>
      <w:r w:rsidRPr="00DB348A">
        <w:rPr>
          <w:rFonts w:ascii="Times New Roman" w:eastAsia="Times New Roman" w:hAnsi="Times New Roman" w:cs="Times New Roman"/>
          <w:sz w:val="28"/>
          <w:szCs w:val="28"/>
          <w:lang w:val="uk-UA"/>
        </w:rPr>
        <w:t>спецпроєкти</w:t>
      </w:r>
      <w:proofErr w:type="spellEnd"/>
      <w:r w:rsidRPr="00DB348A">
        <w:rPr>
          <w:rFonts w:ascii="Times New Roman" w:eastAsia="Times New Roman" w:hAnsi="Times New Roman" w:cs="Times New Roman"/>
          <w:sz w:val="28"/>
          <w:szCs w:val="28"/>
          <w:lang w:val="uk-UA"/>
        </w:rPr>
        <w:t xml:space="preserve"> тощо.</w:t>
      </w:r>
    </w:p>
    <w:p w14:paraId="0C856DD2" w14:textId="2C06F2BF"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4. Регіональні філії: 22 регіональні дирекції (Суспільне Вінниця, Дніпро, Львів, Одеса тощо), які виробляють місцеві новини та програми і частково виходять у національний ефір.</w:t>
      </w:r>
    </w:p>
    <w:p w14:paraId="75D2D8B1" w14:textId="77777777" w:rsidR="00783421" w:rsidRPr="00DB348A" w:rsidRDefault="00034551">
      <w:pPr>
        <w:spacing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Далі детальніше про масштаб компанії. Персонал організації налічує орієнтовно 3,4-3,5 тисяч працівників (станом на 2023-2025 рр.). Активи налічують понад 5,3 млрд грн, значну частку складають будівлі, споруди та техніка телерадіомовлення. Компанія має регіональну мережу – це 22 філії (регіональні дирекції), серед них «Суспільне Одеса».</w:t>
      </w:r>
    </w:p>
    <w:p w14:paraId="34D0027A" w14:textId="77777777" w:rsidR="00783421" w:rsidRPr="00DB348A" w:rsidRDefault="00034551">
      <w:pPr>
        <w:spacing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Місія, цінності, редакційні стандарти. Суспільне позиціонує себе як незалежну </w:t>
      </w:r>
      <w:proofErr w:type="spellStart"/>
      <w:r w:rsidRPr="00DB348A">
        <w:rPr>
          <w:rFonts w:ascii="Times New Roman" w:eastAsia="Times New Roman" w:hAnsi="Times New Roman" w:cs="Times New Roman"/>
          <w:sz w:val="28"/>
          <w:szCs w:val="28"/>
          <w:lang w:val="uk-UA"/>
        </w:rPr>
        <w:t>медіакомпанію</w:t>
      </w:r>
      <w:proofErr w:type="spellEnd"/>
      <w:r w:rsidRPr="00DB348A">
        <w:rPr>
          <w:rFonts w:ascii="Times New Roman" w:eastAsia="Times New Roman" w:hAnsi="Times New Roman" w:cs="Times New Roman"/>
          <w:sz w:val="28"/>
          <w:szCs w:val="28"/>
          <w:lang w:val="uk-UA"/>
        </w:rPr>
        <w:t xml:space="preserve">, що належить українському суспільству та </w:t>
      </w:r>
      <w:r w:rsidRPr="00DB348A">
        <w:rPr>
          <w:rFonts w:ascii="Times New Roman" w:eastAsia="Times New Roman" w:hAnsi="Times New Roman" w:cs="Times New Roman"/>
          <w:sz w:val="28"/>
          <w:szCs w:val="28"/>
          <w:lang w:val="uk-UA"/>
        </w:rPr>
        <w:lastRenderedPageBreak/>
        <w:t>фінансується з податків громадян; онлайн-видання «Суспільне Мовлення» не розміщує комерційну рекламу.</w:t>
      </w:r>
    </w:p>
    <w:p w14:paraId="2AFBC5AF" w14:textId="77777777" w:rsidR="00783421" w:rsidRPr="00DB348A" w:rsidRDefault="00034551">
      <w:pPr>
        <w:spacing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У Редакційному статуті (оновлена редакція 2024 року) фіксуються такі ключові принципи:</w:t>
      </w:r>
    </w:p>
    <w:p w14:paraId="17DB895E"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неупереджене й безстороннє висвітлення суперечливих тем;</w:t>
      </w:r>
    </w:p>
    <w:p w14:paraId="5C3196DD"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чітке відокремлення фактів від коментарів, думок і припущень;</w:t>
      </w:r>
    </w:p>
    <w:p w14:paraId="75759391"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опора на авторитетні й перевірені джерела;</w:t>
      </w:r>
    </w:p>
    <w:p w14:paraId="3AAB2879"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повага до приватного життя людини, обережність у роботі з дітьми    та вразливими групами;</w:t>
      </w:r>
    </w:p>
    <w:p w14:paraId="533C7B1B" w14:textId="77777777" w:rsidR="00783421" w:rsidRPr="00DB348A" w:rsidRDefault="00034551" w:rsidP="00614C06">
      <w:pPr>
        <w:spacing w:line="360" w:lineRule="auto"/>
        <w:ind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дотримання законів України «Про медіа», «Про кінематографію» тощо, заборона пропаганди, мови ворожнечі та іншого забороненого контенту.</w:t>
      </w:r>
    </w:p>
    <w:p w14:paraId="524B89C8" w14:textId="77777777" w:rsidR="00783421" w:rsidRPr="00DB348A" w:rsidRDefault="00034551">
      <w:pPr>
        <w:spacing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Міжнародний статус. UA:PBC/Суспільне є членом Європейської </w:t>
      </w:r>
      <w:proofErr w:type="spellStart"/>
      <w:r w:rsidRPr="00DB348A">
        <w:rPr>
          <w:rFonts w:ascii="Times New Roman" w:eastAsia="Times New Roman" w:hAnsi="Times New Roman" w:cs="Times New Roman"/>
          <w:sz w:val="28"/>
          <w:szCs w:val="28"/>
          <w:lang w:val="uk-UA"/>
        </w:rPr>
        <w:t>мовної</w:t>
      </w:r>
      <w:proofErr w:type="spellEnd"/>
      <w:r w:rsidRPr="00DB348A">
        <w:rPr>
          <w:rFonts w:ascii="Times New Roman" w:eastAsia="Times New Roman" w:hAnsi="Times New Roman" w:cs="Times New Roman"/>
          <w:sz w:val="28"/>
          <w:szCs w:val="28"/>
          <w:lang w:val="uk-UA"/>
        </w:rPr>
        <w:t xml:space="preserve"> спілки (EBU) – об’єднання суспільних мовників Європи, і отримувало від неї технічну та інституційну підтримку після початку повномасштабної війни.</w:t>
      </w:r>
    </w:p>
    <w:p w14:paraId="36F1A8BB" w14:textId="77777777" w:rsidR="00783421" w:rsidRPr="00DB348A" w:rsidRDefault="00034551">
      <w:pPr>
        <w:spacing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Філія АТ «НСТУ» «Суспільне Одеса» є однією з 22-х регіональних філій та є сучасною телекомунікаційною організацією, що виконує соціальну місію забезпечення доступу до інформації. Організація має лінійно-функціональну структуру, включає редакційні, технічні та адміністративні відділи. Особливу роль відіграє адміністративно-кадровий відділ, відповідальний за HR-політику, підбір персоналу, навчання та розвиток.</w:t>
      </w:r>
    </w:p>
    <w:p w14:paraId="6FE2D710" w14:textId="77777777" w:rsidR="00783421" w:rsidRPr="00DB348A" w:rsidRDefault="00034551">
      <w:pPr>
        <w:spacing w:line="360" w:lineRule="auto"/>
        <w:ind w:left="-141"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Загальна характеристика АТ «НСТУ» «Суспільне Одеса» наведена у наступній таблиці.</w:t>
      </w:r>
    </w:p>
    <w:p w14:paraId="6C616570" w14:textId="77777777" w:rsidR="00783421" w:rsidRPr="00DB348A" w:rsidRDefault="00034551">
      <w:pPr>
        <w:shd w:val="clear" w:color="auto" w:fill="FFFFFF"/>
        <w:tabs>
          <w:tab w:val="left" w:pos="1176"/>
        </w:tabs>
        <w:spacing w:line="360" w:lineRule="auto"/>
        <w:jc w:val="right"/>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Таблиця 2.2.</w:t>
      </w:r>
    </w:p>
    <w:p w14:paraId="6F7D77CA" w14:textId="77777777" w:rsidR="00783421" w:rsidRPr="00DB348A" w:rsidRDefault="00034551">
      <w:pPr>
        <w:shd w:val="clear" w:color="auto" w:fill="FFFFFF"/>
        <w:tabs>
          <w:tab w:val="left" w:pos="1176"/>
        </w:tabs>
        <w:spacing w:line="360" w:lineRule="auto"/>
        <w:jc w:val="center"/>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8"/>
          <w:szCs w:val="28"/>
          <w:lang w:val="uk-UA"/>
        </w:rPr>
        <w:t>Основні характеристики АТ «НСТУ» «Суспільне Одеса»</w:t>
      </w:r>
    </w:p>
    <w:tbl>
      <w:tblPr>
        <w:tblStyle w:val="ab"/>
        <w:tblW w:w="888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10"/>
        <w:gridCol w:w="6270"/>
      </w:tblGrid>
      <w:tr w:rsidR="00783421" w:rsidRPr="00DB348A" w14:paraId="43B74123" w14:textId="77777777">
        <w:tc>
          <w:tcPr>
            <w:tcW w:w="2610" w:type="dxa"/>
            <w:shd w:val="clear" w:color="auto" w:fill="auto"/>
            <w:tcMar>
              <w:top w:w="100" w:type="dxa"/>
              <w:left w:w="100" w:type="dxa"/>
              <w:bottom w:w="100" w:type="dxa"/>
              <w:right w:w="100" w:type="dxa"/>
            </w:tcMar>
          </w:tcPr>
          <w:p w14:paraId="3B697532"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Повна назва</w:t>
            </w:r>
          </w:p>
        </w:tc>
        <w:tc>
          <w:tcPr>
            <w:tcW w:w="6270" w:type="dxa"/>
            <w:shd w:val="clear" w:color="auto" w:fill="auto"/>
            <w:tcMar>
              <w:top w:w="100" w:type="dxa"/>
              <w:left w:w="100" w:type="dxa"/>
              <w:bottom w:w="100" w:type="dxa"/>
              <w:right w:w="100" w:type="dxa"/>
            </w:tcMar>
          </w:tcPr>
          <w:p w14:paraId="57C1DFE5"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«Суспільне Одеса» (філія АТ «НСТУ» «Одеська регіональна дирекція»)</w:t>
            </w:r>
          </w:p>
        </w:tc>
      </w:tr>
      <w:tr w:rsidR="00783421" w:rsidRPr="00DB348A" w14:paraId="5E534576" w14:textId="77777777">
        <w:tc>
          <w:tcPr>
            <w:tcW w:w="2610" w:type="dxa"/>
            <w:shd w:val="clear" w:color="auto" w:fill="auto"/>
            <w:tcMar>
              <w:top w:w="100" w:type="dxa"/>
              <w:left w:w="100" w:type="dxa"/>
              <w:bottom w:w="100" w:type="dxa"/>
              <w:right w:w="100" w:type="dxa"/>
            </w:tcMar>
          </w:tcPr>
          <w:p w14:paraId="684AB999"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Тип</w:t>
            </w:r>
          </w:p>
        </w:tc>
        <w:tc>
          <w:tcPr>
            <w:tcW w:w="6270" w:type="dxa"/>
            <w:shd w:val="clear" w:color="auto" w:fill="auto"/>
            <w:tcMar>
              <w:top w:w="100" w:type="dxa"/>
              <w:left w:w="100" w:type="dxa"/>
              <w:bottom w:w="100" w:type="dxa"/>
              <w:right w:w="100" w:type="dxa"/>
            </w:tcMar>
          </w:tcPr>
          <w:p w14:paraId="15BF1347"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філія (інший відокремлений підрозділ) АТ «Національна суспільна телерадіокомпанія України»</w:t>
            </w:r>
          </w:p>
        </w:tc>
      </w:tr>
      <w:tr w:rsidR="00783421" w:rsidRPr="00DB348A" w14:paraId="01F06E6B" w14:textId="77777777">
        <w:tc>
          <w:tcPr>
            <w:tcW w:w="2610" w:type="dxa"/>
            <w:shd w:val="clear" w:color="auto" w:fill="auto"/>
            <w:tcMar>
              <w:top w:w="100" w:type="dxa"/>
              <w:left w:w="100" w:type="dxa"/>
              <w:bottom w:w="100" w:type="dxa"/>
              <w:right w:w="100" w:type="dxa"/>
            </w:tcMar>
          </w:tcPr>
          <w:p w14:paraId="3B9CA253"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lastRenderedPageBreak/>
              <w:t>Галузь</w:t>
            </w:r>
          </w:p>
        </w:tc>
        <w:tc>
          <w:tcPr>
            <w:tcW w:w="6270" w:type="dxa"/>
            <w:shd w:val="clear" w:color="auto" w:fill="auto"/>
            <w:tcMar>
              <w:top w:w="100" w:type="dxa"/>
              <w:left w:w="100" w:type="dxa"/>
              <w:bottom w:w="100" w:type="dxa"/>
              <w:right w:w="100" w:type="dxa"/>
            </w:tcMar>
          </w:tcPr>
          <w:p w14:paraId="030C178F"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 xml:space="preserve">медіа; спеціалізація – виробництво й демонстрація </w:t>
            </w:r>
            <w:proofErr w:type="spellStart"/>
            <w:r w:rsidRPr="00DB348A">
              <w:rPr>
                <w:rFonts w:ascii="Times New Roman" w:eastAsia="Times New Roman" w:hAnsi="Times New Roman" w:cs="Times New Roman"/>
                <w:sz w:val="24"/>
                <w:szCs w:val="24"/>
                <w:lang w:val="uk-UA"/>
              </w:rPr>
              <w:t>теле</w:t>
            </w:r>
            <w:proofErr w:type="spellEnd"/>
            <w:r w:rsidRPr="00DB348A">
              <w:rPr>
                <w:rFonts w:ascii="Times New Roman" w:eastAsia="Times New Roman" w:hAnsi="Times New Roman" w:cs="Times New Roman"/>
                <w:sz w:val="24"/>
                <w:szCs w:val="24"/>
                <w:lang w:val="uk-UA"/>
              </w:rPr>
              <w:t>- та радіопрограм.</w:t>
            </w:r>
          </w:p>
        </w:tc>
      </w:tr>
      <w:tr w:rsidR="00783421" w:rsidRPr="00DB348A" w14:paraId="059F862E" w14:textId="77777777">
        <w:tc>
          <w:tcPr>
            <w:tcW w:w="2610" w:type="dxa"/>
            <w:shd w:val="clear" w:color="auto" w:fill="auto"/>
            <w:tcMar>
              <w:top w:w="100" w:type="dxa"/>
              <w:left w:w="100" w:type="dxa"/>
              <w:bottom w:w="100" w:type="dxa"/>
              <w:right w:w="100" w:type="dxa"/>
            </w:tcMar>
          </w:tcPr>
          <w:p w14:paraId="7FC8AB74"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Регіон діяльності</w:t>
            </w:r>
          </w:p>
        </w:tc>
        <w:tc>
          <w:tcPr>
            <w:tcW w:w="6270" w:type="dxa"/>
            <w:shd w:val="clear" w:color="auto" w:fill="auto"/>
            <w:tcMar>
              <w:top w:w="100" w:type="dxa"/>
              <w:left w:w="100" w:type="dxa"/>
              <w:bottom w:w="100" w:type="dxa"/>
              <w:right w:w="100" w:type="dxa"/>
            </w:tcMar>
          </w:tcPr>
          <w:p w14:paraId="506674E6"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Одеська область (локальне мовлення) + внесок у загальнонаціональний контент Суспільного</w:t>
            </w:r>
          </w:p>
        </w:tc>
      </w:tr>
      <w:tr w:rsidR="00783421" w:rsidRPr="00DB348A" w14:paraId="67069BFE" w14:textId="77777777">
        <w:tc>
          <w:tcPr>
            <w:tcW w:w="2610" w:type="dxa"/>
            <w:shd w:val="clear" w:color="auto" w:fill="auto"/>
            <w:tcMar>
              <w:top w:w="100" w:type="dxa"/>
              <w:left w:w="100" w:type="dxa"/>
              <w:bottom w:w="100" w:type="dxa"/>
              <w:right w:w="100" w:type="dxa"/>
            </w:tcMar>
          </w:tcPr>
          <w:p w14:paraId="53EB5865"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Статус філії</w:t>
            </w:r>
          </w:p>
        </w:tc>
        <w:tc>
          <w:tcPr>
            <w:tcW w:w="6270" w:type="dxa"/>
            <w:shd w:val="clear" w:color="auto" w:fill="auto"/>
            <w:tcMar>
              <w:top w:w="100" w:type="dxa"/>
              <w:left w:w="100" w:type="dxa"/>
              <w:bottom w:w="100" w:type="dxa"/>
              <w:right w:w="100" w:type="dxa"/>
            </w:tcMar>
          </w:tcPr>
          <w:p w14:paraId="06AAF1B0"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зареєстровано, діє як відокремлений підрозділ НСТУ</w:t>
            </w:r>
          </w:p>
        </w:tc>
      </w:tr>
      <w:tr w:rsidR="00783421" w:rsidRPr="00DB348A" w14:paraId="7368B1B4" w14:textId="77777777">
        <w:tc>
          <w:tcPr>
            <w:tcW w:w="2610" w:type="dxa"/>
            <w:shd w:val="clear" w:color="auto" w:fill="auto"/>
            <w:tcMar>
              <w:top w:w="100" w:type="dxa"/>
              <w:left w:w="100" w:type="dxa"/>
              <w:bottom w:w="100" w:type="dxa"/>
              <w:right w:w="100" w:type="dxa"/>
            </w:tcMar>
          </w:tcPr>
          <w:p w14:paraId="039B3BD0"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Код ЄДРПОУ філії</w:t>
            </w:r>
          </w:p>
        </w:tc>
        <w:tc>
          <w:tcPr>
            <w:tcW w:w="6270" w:type="dxa"/>
            <w:shd w:val="clear" w:color="auto" w:fill="auto"/>
            <w:tcMar>
              <w:top w:w="100" w:type="dxa"/>
              <w:left w:w="100" w:type="dxa"/>
              <w:bottom w:w="100" w:type="dxa"/>
              <w:right w:w="100" w:type="dxa"/>
            </w:tcMar>
          </w:tcPr>
          <w:p w14:paraId="75525A8C"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40020635</w:t>
            </w:r>
          </w:p>
        </w:tc>
      </w:tr>
      <w:tr w:rsidR="00783421" w:rsidRPr="00DB348A" w14:paraId="7D61D33E" w14:textId="77777777">
        <w:tc>
          <w:tcPr>
            <w:tcW w:w="2610" w:type="dxa"/>
            <w:shd w:val="clear" w:color="auto" w:fill="auto"/>
            <w:tcMar>
              <w:top w:w="100" w:type="dxa"/>
              <w:left w:w="100" w:type="dxa"/>
              <w:bottom w:w="100" w:type="dxa"/>
              <w:right w:w="100" w:type="dxa"/>
            </w:tcMar>
          </w:tcPr>
          <w:p w14:paraId="1276488B"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Дата реєстрації у складі НСТУ</w:t>
            </w:r>
          </w:p>
        </w:tc>
        <w:tc>
          <w:tcPr>
            <w:tcW w:w="6270" w:type="dxa"/>
            <w:shd w:val="clear" w:color="auto" w:fill="auto"/>
            <w:tcMar>
              <w:top w:w="100" w:type="dxa"/>
              <w:left w:w="100" w:type="dxa"/>
              <w:bottom w:w="100" w:type="dxa"/>
              <w:right w:w="100" w:type="dxa"/>
            </w:tcMar>
          </w:tcPr>
          <w:p w14:paraId="5EC9C39A"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19.01.2017</w:t>
            </w:r>
          </w:p>
        </w:tc>
      </w:tr>
      <w:tr w:rsidR="00783421" w:rsidRPr="00DB348A" w14:paraId="45097288" w14:textId="77777777">
        <w:tc>
          <w:tcPr>
            <w:tcW w:w="2610" w:type="dxa"/>
            <w:shd w:val="clear" w:color="auto" w:fill="auto"/>
            <w:tcMar>
              <w:top w:w="100" w:type="dxa"/>
              <w:left w:w="100" w:type="dxa"/>
              <w:bottom w:w="100" w:type="dxa"/>
              <w:right w:w="100" w:type="dxa"/>
            </w:tcMar>
          </w:tcPr>
          <w:p w14:paraId="2CF1EBBC"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Керівництво філії</w:t>
            </w:r>
          </w:p>
        </w:tc>
        <w:tc>
          <w:tcPr>
            <w:tcW w:w="6270" w:type="dxa"/>
            <w:shd w:val="clear" w:color="auto" w:fill="auto"/>
            <w:tcMar>
              <w:top w:w="100" w:type="dxa"/>
              <w:left w:w="100" w:type="dxa"/>
              <w:bottom w:w="100" w:type="dxa"/>
              <w:right w:w="100" w:type="dxa"/>
            </w:tcMar>
          </w:tcPr>
          <w:p w14:paraId="57ED48A9"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менеджер філії (станом на 2024–2025 рр.) – Назарій Максимчук (уповноважена особа за довіреністю)</w:t>
            </w:r>
          </w:p>
        </w:tc>
      </w:tr>
      <w:tr w:rsidR="00783421" w:rsidRPr="00DB348A" w14:paraId="4366F9F6" w14:textId="77777777">
        <w:tc>
          <w:tcPr>
            <w:tcW w:w="2610" w:type="dxa"/>
            <w:shd w:val="clear" w:color="auto" w:fill="auto"/>
            <w:tcMar>
              <w:top w:w="100" w:type="dxa"/>
              <w:left w:w="100" w:type="dxa"/>
              <w:bottom w:w="100" w:type="dxa"/>
              <w:right w:w="100" w:type="dxa"/>
            </w:tcMar>
          </w:tcPr>
          <w:p w14:paraId="167B9DE8"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proofErr w:type="spellStart"/>
            <w:r w:rsidRPr="00DB348A">
              <w:rPr>
                <w:rFonts w:ascii="Times New Roman" w:eastAsia="Times New Roman" w:hAnsi="Times New Roman" w:cs="Times New Roman"/>
                <w:sz w:val="24"/>
                <w:szCs w:val="24"/>
                <w:lang w:val="uk-UA"/>
              </w:rPr>
              <w:t>КВЕДи</w:t>
            </w:r>
            <w:proofErr w:type="spellEnd"/>
            <w:r w:rsidRPr="00DB348A">
              <w:rPr>
                <w:rFonts w:ascii="Times New Roman" w:eastAsia="Times New Roman" w:hAnsi="Times New Roman" w:cs="Times New Roman"/>
                <w:sz w:val="24"/>
                <w:szCs w:val="24"/>
                <w:lang w:val="uk-UA"/>
              </w:rPr>
              <w:t xml:space="preserve"> (основні види діяльності)</w:t>
            </w:r>
          </w:p>
        </w:tc>
        <w:tc>
          <w:tcPr>
            <w:tcW w:w="6270" w:type="dxa"/>
            <w:shd w:val="clear" w:color="auto" w:fill="auto"/>
            <w:tcMar>
              <w:top w:w="100" w:type="dxa"/>
              <w:left w:w="100" w:type="dxa"/>
              <w:bottom w:w="100" w:type="dxa"/>
              <w:right w:w="100" w:type="dxa"/>
            </w:tcMar>
          </w:tcPr>
          <w:p w14:paraId="1F65803C"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59.11 – виробництво кіно- та відеофільмів, телевізійних програм;</w:t>
            </w:r>
            <w:r w:rsidRPr="00DB348A">
              <w:rPr>
                <w:rFonts w:ascii="Times New Roman" w:eastAsia="Times New Roman" w:hAnsi="Times New Roman" w:cs="Times New Roman"/>
                <w:sz w:val="24"/>
                <w:szCs w:val="24"/>
                <w:lang w:val="uk-UA"/>
              </w:rPr>
              <w:br/>
              <w:t>59.13 – розповсюдження кіно- та відеофільмів, ТВ-програм;</w:t>
            </w:r>
            <w:r w:rsidRPr="00DB348A">
              <w:rPr>
                <w:rFonts w:ascii="Times New Roman" w:eastAsia="Times New Roman" w:hAnsi="Times New Roman" w:cs="Times New Roman"/>
                <w:sz w:val="24"/>
                <w:szCs w:val="24"/>
                <w:lang w:val="uk-UA"/>
              </w:rPr>
              <w:br/>
              <w:t>60.10, 60.20 – діяльність у сфері радіо- й телевізійного мовлення;</w:t>
            </w:r>
            <w:r w:rsidRPr="00DB348A">
              <w:rPr>
                <w:rFonts w:ascii="Times New Roman" w:eastAsia="Times New Roman" w:hAnsi="Times New Roman" w:cs="Times New Roman"/>
                <w:sz w:val="24"/>
                <w:szCs w:val="24"/>
                <w:lang w:val="uk-UA"/>
              </w:rPr>
              <w:br/>
              <w:t>телекомунікації (61.xx);</w:t>
            </w:r>
            <w:r w:rsidRPr="00DB348A">
              <w:rPr>
                <w:rFonts w:ascii="Times New Roman" w:eastAsia="Times New Roman" w:hAnsi="Times New Roman" w:cs="Times New Roman"/>
                <w:sz w:val="24"/>
                <w:szCs w:val="24"/>
                <w:lang w:val="uk-UA"/>
              </w:rPr>
              <w:br/>
              <w:t>рекламна діяльність і посередництво в розміщенні реклами у ЗМІ (73.11, 73.12)</w:t>
            </w:r>
          </w:p>
          <w:p w14:paraId="13F5450F" w14:textId="77777777" w:rsidR="00783421" w:rsidRPr="00DB348A" w:rsidRDefault="00783421">
            <w:pPr>
              <w:widowControl w:val="0"/>
              <w:spacing w:line="240" w:lineRule="auto"/>
              <w:rPr>
                <w:rFonts w:ascii="Times New Roman" w:eastAsia="Times New Roman" w:hAnsi="Times New Roman" w:cs="Times New Roman"/>
                <w:sz w:val="24"/>
                <w:szCs w:val="24"/>
                <w:lang w:val="uk-UA"/>
              </w:rPr>
            </w:pPr>
          </w:p>
        </w:tc>
      </w:tr>
      <w:tr w:rsidR="00783421" w:rsidRPr="00DB348A" w14:paraId="43F2CC43" w14:textId="77777777">
        <w:tc>
          <w:tcPr>
            <w:tcW w:w="2610" w:type="dxa"/>
            <w:shd w:val="clear" w:color="auto" w:fill="auto"/>
            <w:tcMar>
              <w:top w:w="100" w:type="dxa"/>
              <w:left w:w="100" w:type="dxa"/>
              <w:bottom w:w="100" w:type="dxa"/>
              <w:right w:w="100" w:type="dxa"/>
            </w:tcMar>
          </w:tcPr>
          <w:p w14:paraId="60901DF8"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Організаційна структура</w:t>
            </w:r>
          </w:p>
        </w:tc>
        <w:tc>
          <w:tcPr>
            <w:tcW w:w="6270" w:type="dxa"/>
            <w:shd w:val="clear" w:color="auto" w:fill="auto"/>
            <w:tcMar>
              <w:top w:w="100" w:type="dxa"/>
              <w:left w:w="100" w:type="dxa"/>
              <w:bottom w:w="100" w:type="dxa"/>
              <w:right w:w="100" w:type="dxa"/>
            </w:tcMar>
          </w:tcPr>
          <w:p w14:paraId="13DA9780" w14:textId="77777777" w:rsidR="00783421" w:rsidRPr="00DB348A" w:rsidRDefault="00034551">
            <w:pPr>
              <w:widowControl w:val="0"/>
              <w:spacing w:line="240" w:lineRule="auto"/>
              <w:rPr>
                <w:rFonts w:ascii="Times New Roman" w:eastAsia="Times New Roman" w:hAnsi="Times New Roman" w:cs="Times New Roman"/>
                <w:sz w:val="24"/>
                <w:szCs w:val="24"/>
                <w:lang w:val="uk-UA"/>
              </w:rPr>
            </w:pPr>
            <w:r w:rsidRPr="00DB348A">
              <w:rPr>
                <w:rFonts w:ascii="Times New Roman" w:eastAsia="Times New Roman" w:hAnsi="Times New Roman" w:cs="Times New Roman"/>
                <w:sz w:val="24"/>
                <w:szCs w:val="24"/>
                <w:lang w:val="uk-UA"/>
              </w:rPr>
              <w:t>Лінійно-функціональна</w:t>
            </w:r>
          </w:p>
        </w:tc>
      </w:tr>
    </w:tbl>
    <w:p w14:paraId="5492FA1C" w14:textId="77777777" w:rsidR="00783421" w:rsidRPr="00DB348A" w:rsidRDefault="00034551">
      <w:pPr>
        <w:shd w:val="clear" w:color="auto" w:fill="FFFFFF"/>
        <w:tabs>
          <w:tab w:val="left" w:pos="1176"/>
        </w:tabs>
        <w:spacing w:before="120" w:line="360" w:lineRule="auto"/>
        <w:jc w:val="both"/>
        <w:rPr>
          <w:rFonts w:ascii="Times New Roman" w:eastAsia="Times New Roman" w:hAnsi="Times New Roman" w:cs="Times New Roman"/>
          <w:i/>
          <w:iCs/>
          <w:sz w:val="28"/>
          <w:szCs w:val="28"/>
          <w:lang w:val="uk-UA"/>
        </w:rPr>
      </w:pPr>
      <w:r w:rsidRPr="00DB348A">
        <w:rPr>
          <w:rFonts w:ascii="Times New Roman" w:eastAsia="Times New Roman" w:hAnsi="Times New Roman" w:cs="Times New Roman"/>
          <w:i/>
          <w:iCs/>
          <w:sz w:val="28"/>
          <w:szCs w:val="28"/>
          <w:lang w:val="uk-UA"/>
        </w:rPr>
        <w:t xml:space="preserve">       Джерело: розроблено автором на основі [7]</w:t>
      </w:r>
    </w:p>
    <w:p w14:paraId="2591E0DC" w14:textId="77777777" w:rsidR="00783421" w:rsidRPr="00DB348A" w:rsidRDefault="00783421">
      <w:pPr>
        <w:shd w:val="clear" w:color="auto" w:fill="FFFFFF"/>
        <w:tabs>
          <w:tab w:val="left" w:pos="1176"/>
        </w:tabs>
        <w:spacing w:before="120" w:line="360" w:lineRule="auto"/>
        <w:jc w:val="both"/>
        <w:rPr>
          <w:rFonts w:ascii="Times New Roman" w:eastAsia="Times New Roman" w:hAnsi="Times New Roman" w:cs="Times New Roman"/>
          <w:i/>
          <w:iCs/>
          <w:sz w:val="28"/>
          <w:szCs w:val="28"/>
          <w:lang w:val="uk-UA"/>
        </w:rPr>
      </w:pPr>
    </w:p>
    <w:p w14:paraId="686C25D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Важливо також зазначити місце «Суспільне Одеса» в структурі НСТУ. Власник філії – АТ «НСТУ» (філія не є окремою </w:t>
      </w:r>
      <w:proofErr w:type="spellStart"/>
      <w:r w:rsidRPr="00DB348A">
        <w:rPr>
          <w:rFonts w:ascii="Times New Roman" w:eastAsia="Times New Roman" w:hAnsi="Times New Roman" w:cs="Times New Roman"/>
          <w:sz w:val="28"/>
          <w:szCs w:val="28"/>
          <w:lang w:val="uk-UA"/>
        </w:rPr>
        <w:t>юрособою</w:t>
      </w:r>
      <w:proofErr w:type="spellEnd"/>
      <w:r w:rsidRPr="00DB348A">
        <w:rPr>
          <w:rFonts w:ascii="Times New Roman" w:eastAsia="Times New Roman" w:hAnsi="Times New Roman" w:cs="Times New Roman"/>
          <w:sz w:val="28"/>
          <w:szCs w:val="28"/>
          <w:lang w:val="uk-UA"/>
        </w:rPr>
        <w:t>, а діє від імені компанії на підставі положення про філію). Філія виконує частину функцій НСТУ на регіональному рівні, а саме:</w:t>
      </w:r>
    </w:p>
    <w:p w14:paraId="17F4CC14" w14:textId="77777777" w:rsidR="00783421" w:rsidRPr="00DB348A" w:rsidRDefault="00034551" w:rsidP="00614C06">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виробництво локального контенту для телебачення, радіо та </w:t>
      </w:r>
      <w:proofErr w:type="spellStart"/>
      <w:r w:rsidRPr="00DB348A">
        <w:rPr>
          <w:rFonts w:ascii="Times New Roman" w:eastAsia="Times New Roman" w:hAnsi="Times New Roman" w:cs="Times New Roman"/>
          <w:sz w:val="28"/>
          <w:szCs w:val="28"/>
          <w:lang w:val="uk-UA"/>
        </w:rPr>
        <w:t>диджиталу</w:t>
      </w:r>
      <w:proofErr w:type="spellEnd"/>
      <w:r w:rsidRPr="00DB348A">
        <w:rPr>
          <w:rFonts w:ascii="Times New Roman" w:eastAsia="Times New Roman" w:hAnsi="Times New Roman" w:cs="Times New Roman"/>
          <w:sz w:val="28"/>
          <w:szCs w:val="28"/>
          <w:lang w:val="uk-UA"/>
        </w:rPr>
        <w:t>;</w:t>
      </w:r>
    </w:p>
    <w:p w14:paraId="2545D15E" w14:textId="77777777" w:rsidR="00783421" w:rsidRPr="00DB348A" w:rsidRDefault="00034551" w:rsidP="00614C06">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адаптація всеукраїнських загальносуспільних тем до контексту Одещини;</w:t>
      </w:r>
    </w:p>
    <w:p w14:paraId="027DBC2C" w14:textId="77777777" w:rsidR="00783421" w:rsidRPr="00DB348A" w:rsidRDefault="00034551" w:rsidP="00614C06">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участь у спільних загальнонаціональних </w:t>
      </w:r>
      <w:proofErr w:type="spellStart"/>
      <w:r w:rsidRPr="00DB348A">
        <w:rPr>
          <w:rFonts w:ascii="Times New Roman" w:eastAsia="Times New Roman" w:hAnsi="Times New Roman" w:cs="Times New Roman"/>
          <w:sz w:val="28"/>
          <w:szCs w:val="28"/>
          <w:lang w:val="uk-UA"/>
        </w:rPr>
        <w:t>проєктах</w:t>
      </w:r>
      <w:proofErr w:type="spellEnd"/>
      <w:r w:rsidRPr="00DB348A">
        <w:rPr>
          <w:rFonts w:ascii="Times New Roman" w:eastAsia="Times New Roman" w:hAnsi="Times New Roman" w:cs="Times New Roman"/>
          <w:sz w:val="28"/>
          <w:szCs w:val="28"/>
          <w:lang w:val="uk-UA"/>
        </w:rPr>
        <w:t xml:space="preserve"> Суспільного. </w:t>
      </w:r>
    </w:p>
    <w:p w14:paraId="2CA8A03A"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Медіапродукти</w:t>
      </w:r>
      <w:proofErr w:type="spellEnd"/>
      <w:r w:rsidRPr="00DB348A">
        <w:rPr>
          <w:rFonts w:ascii="Times New Roman" w:eastAsia="Times New Roman" w:hAnsi="Times New Roman" w:cs="Times New Roman"/>
          <w:sz w:val="28"/>
          <w:szCs w:val="28"/>
          <w:lang w:val="uk-UA"/>
        </w:rPr>
        <w:t xml:space="preserve"> «Суспільне Одеса»:</w:t>
      </w:r>
    </w:p>
    <w:p w14:paraId="5C17AC69" w14:textId="77777777" w:rsidR="00783421" w:rsidRPr="00DB348A" w:rsidRDefault="00034551" w:rsidP="00614C06">
      <w:pPr>
        <w:numPr>
          <w:ilvl w:val="0"/>
          <w:numId w:val="10"/>
        </w:numPr>
        <w:spacing w:line="360" w:lineRule="auto"/>
        <w:ind w:left="0"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Телеканал «Суспільне Одеса» – регіональний телеканал суспільного мовника для Одеси та області. Контент: щоденні новини регіону; прямі включення з місця подій; програми про місцеве самоврядування, інфраструктуру, освіту, медицину; культурні та історичні </w:t>
      </w:r>
      <w:proofErr w:type="spellStart"/>
      <w:r w:rsidRPr="00DB348A">
        <w:rPr>
          <w:rFonts w:ascii="Times New Roman" w:eastAsia="Times New Roman" w:hAnsi="Times New Roman" w:cs="Times New Roman"/>
          <w:sz w:val="28"/>
          <w:szCs w:val="28"/>
          <w:lang w:val="uk-UA"/>
        </w:rPr>
        <w:t>проєкти</w:t>
      </w:r>
      <w:proofErr w:type="spellEnd"/>
      <w:r w:rsidRPr="00DB348A">
        <w:rPr>
          <w:rFonts w:ascii="Times New Roman" w:eastAsia="Times New Roman" w:hAnsi="Times New Roman" w:cs="Times New Roman"/>
          <w:sz w:val="28"/>
          <w:szCs w:val="28"/>
          <w:lang w:val="uk-UA"/>
        </w:rPr>
        <w:t xml:space="preserve"> про Одесу та Одещину.</w:t>
      </w:r>
    </w:p>
    <w:p w14:paraId="133E12BC" w14:textId="77777777" w:rsidR="00783421" w:rsidRPr="00DB348A" w:rsidRDefault="00034551" w:rsidP="00614C06">
      <w:pPr>
        <w:numPr>
          <w:ilvl w:val="0"/>
          <w:numId w:val="10"/>
        </w:numPr>
        <w:spacing w:line="360" w:lineRule="auto"/>
        <w:ind w:left="0"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«Українське радіо. Одеса» – регіональна редакція мережі «Українського радіо» з включеннями в ефір і власними програмами.</w:t>
      </w:r>
    </w:p>
    <w:p w14:paraId="4F6180ED" w14:textId="77777777" w:rsidR="00783421" w:rsidRPr="00DB348A" w:rsidRDefault="00034551" w:rsidP="00614C06">
      <w:pPr>
        <w:numPr>
          <w:ilvl w:val="0"/>
          <w:numId w:val="10"/>
        </w:numPr>
        <w:spacing w:line="360" w:lineRule="auto"/>
        <w:ind w:left="0" w:firstLine="720"/>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Диджитал</w:t>
      </w:r>
      <w:proofErr w:type="spellEnd"/>
      <w:r w:rsidRPr="00DB348A">
        <w:rPr>
          <w:rFonts w:ascii="Times New Roman" w:eastAsia="Times New Roman" w:hAnsi="Times New Roman" w:cs="Times New Roman"/>
          <w:sz w:val="28"/>
          <w:szCs w:val="28"/>
          <w:lang w:val="uk-UA"/>
        </w:rPr>
        <w:t xml:space="preserve">-платформи. Секція «Суспільне Одеса» на сайті </w:t>
      </w:r>
      <w:proofErr w:type="spellStart"/>
      <w:r w:rsidRPr="00DB348A">
        <w:rPr>
          <w:rFonts w:ascii="Times New Roman" w:eastAsia="Times New Roman" w:hAnsi="Times New Roman" w:cs="Times New Roman"/>
          <w:sz w:val="28"/>
          <w:szCs w:val="28"/>
          <w:lang w:val="uk-UA"/>
        </w:rPr>
        <w:t>Suspilne.media</w:t>
      </w:r>
      <w:proofErr w:type="spellEnd"/>
      <w:r w:rsidRPr="00DB348A">
        <w:rPr>
          <w:rFonts w:ascii="Times New Roman" w:eastAsia="Times New Roman" w:hAnsi="Times New Roman" w:cs="Times New Roman"/>
          <w:sz w:val="28"/>
          <w:szCs w:val="28"/>
          <w:lang w:val="uk-UA"/>
        </w:rPr>
        <w:t xml:space="preserve"> – стрічка новин, онлайн-хроніки війни, </w:t>
      </w:r>
      <w:proofErr w:type="spellStart"/>
      <w:r w:rsidRPr="00DB348A">
        <w:rPr>
          <w:rFonts w:ascii="Times New Roman" w:eastAsia="Times New Roman" w:hAnsi="Times New Roman" w:cs="Times New Roman"/>
          <w:sz w:val="28"/>
          <w:szCs w:val="28"/>
          <w:lang w:val="uk-UA"/>
        </w:rPr>
        <w:t>спецпроєкти</w:t>
      </w:r>
      <w:proofErr w:type="spellEnd"/>
      <w:r w:rsidRPr="00DB348A">
        <w:rPr>
          <w:rFonts w:ascii="Times New Roman" w:eastAsia="Times New Roman" w:hAnsi="Times New Roman" w:cs="Times New Roman"/>
          <w:sz w:val="28"/>
          <w:szCs w:val="28"/>
          <w:lang w:val="uk-UA"/>
        </w:rPr>
        <w:t xml:space="preserve">, пояснювальні матеріали. Сторінки в соцмережах та месенджерах. </w:t>
      </w:r>
    </w:p>
    <w:p w14:paraId="4C4E4871" w14:textId="453150E0" w:rsidR="00783421" w:rsidRPr="00DB348A" w:rsidRDefault="00FF51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к</w:t>
      </w:r>
      <w:r w:rsidR="00034551" w:rsidRPr="00DB348A">
        <w:rPr>
          <w:rFonts w:ascii="Times New Roman" w:eastAsia="Times New Roman" w:hAnsi="Times New Roman" w:cs="Times New Roman"/>
          <w:sz w:val="28"/>
          <w:szCs w:val="28"/>
          <w:lang w:val="uk-UA"/>
        </w:rPr>
        <w:t xml:space="preserve">омпанія «Суспільне Одеса» працює за єдиними з НСТУ редакційними стандартами: баланс думок, перевірені джерела, чітке відділення факту від коментаря, захист прав людини та повага до </w:t>
      </w:r>
      <w:proofErr w:type="spellStart"/>
      <w:r w:rsidR="00034551" w:rsidRPr="00DB348A">
        <w:rPr>
          <w:rFonts w:ascii="Times New Roman" w:eastAsia="Times New Roman" w:hAnsi="Times New Roman" w:cs="Times New Roman"/>
          <w:sz w:val="28"/>
          <w:szCs w:val="28"/>
          <w:lang w:val="uk-UA"/>
        </w:rPr>
        <w:t>приватності</w:t>
      </w:r>
      <w:proofErr w:type="spellEnd"/>
      <w:r w:rsidR="00034551" w:rsidRPr="00DB348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034551" w:rsidRPr="00DB348A">
        <w:rPr>
          <w:rFonts w:ascii="Times New Roman" w:eastAsia="Times New Roman" w:hAnsi="Times New Roman" w:cs="Times New Roman"/>
          <w:sz w:val="28"/>
          <w:szCs w:val="28"/>
          <w:lang w:val="uk-UA"/>
        </w:rPr>
        <w:t>Основні тематичні блоки: війна й безпека регіону, удари по Одесі та області, робота критичної інфраструктури, соціальні проблеми, екологія, місцеве самоврядування, історії людей, культура й спорт.</w:t>
      </w:r>
      <w:r>
        <w:rPr>
          <w:rFonts w:ascii="Times New Roman" w:eastAsia="Times New Roman" w:hAnsi="Times New Roman" w:cs="Times New Roman"/>
          <w:sz w:val="28"/>
          <w:szCs w:val="28"/>
          <w:lang w:val="uk-UA"/>
        </w:rPr>
        <w:t xml:space="preserve"> </w:t>
      </w:r>
      <w:r w:rsidR="00034551" w:rsidRPr="00DB348A">
        <w:rPr>
          <w:rFonts w:ascii="Times New Roman" w:eastAsia="Times New Roman" w:hAnsi="Times New Roman" w:cs="Times New Roman"/>
          <w:sz w:val="28"/>
          <w:szCs w:val="28"/>
          <w:lang w:val="uk-UA"/>
        </w:rPr>
        <w:t>Під час повномасштабної війни філія стала одним із ключових джерел оперативної та перевіреної інформації про ракетні й безпілотні атаки, наслідки обстрілів, ситуацію в Чорному морі та гуманітарну ситуацію в регіоні.</w:t>
      </w:r>
    </w:p>
    <w:p w14:paraId="723DEB58" w14:textId="0FF87719" w:rsidR="00783421" w:rsidRDefault="00783421">
      <w:pPr>
        <w:spacing w:line="360" w:lineRule="auto"/>
        <w:ind w:firstLine="708"/>
        <w:jc w:val="both"/>
        <w:rPr>
          <w:rFonts w:ascii="Times New Roman" w:eastAsia="Times New Roman" w:hAnsi="Times New Roman" w:cs="Times New Roman"/>
          <w:sz w:val="28"/>
          <w:szCs w:val="28"/>
          <w:lang w:val="uk-UA"/>
        </w:rPr>
      </w:pPr>
    </w:p>
    <w:p w14:paraId="49FDA5C4" w14:textId="77777777" w:rsidR="00FF5157" w:rsidRPr="00DB348A" w:rsidRDefault="00FF5157">
      <w:pPr>
        <w:spacing w:line="360" w:lineRule="auto"/>
        <w:ind w:firstLine="708"/>
        <w:jc w:val="both"/>
        <w:rPr>
          <w:rFonts w:ascii="Times New Roman" w:eastAsia="Times New Roman" w:hAnsi="Times New Roman" w:cs="Times New Roman"/>
          <w:sz w:val="28"/>
          <w:szCs w:val="28"/>
          <w:lang w:val="uk-UA"/>
        </w:rPr>
      </w:pPr>
    </w:p>
    <w:p w14:paraId="4C7A7612"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b/>
          <w:bCs/>
          <w:sz w:val="28"/>
          <w:szCs w:val="28"/>
          <w:lang w:val="uk-UA"/>
        </w:rPr>
        <w:t xml:space="preserve">2.2. Управлінський аналіз діяльності </w:t>
      </w:r>
      <w:r w:rsidRPr="00DB348A">
        <w:rPr>
          <w:rFonts w:ascii="Times New Roman" w:eastAsia="Times New Roman" w:hAnsi="Times New Roman" w:cs="Times New Roman"/>
          <w:b/>
          <w:bCs/>
          <w:smallCaps/>
          <w:sz w:val="28"/>
          <w:szCs w:val="28"/>
          <w:lang w:val="uk-UA"/>
        </w:rPr>
        <w:t xml:space="preserve">АТ </w:t>
      </w:r>
      <w:r w:rsidRPr="00DB348A">
        <w:rPr>
          <w:rFonts w:ascii="Times New Roman" w:eastAsia="Times New Roman" w:hAnsi="Times New Roman" w:cs="Times New Roman"/>
          <w:b/>
          <w:bCs/>
          <w:sz w:val="28"/>
          <w:szCs w:val="28"/>
          <w:lang w:val="uk-UA"/>
        </w:rPr>
        <w:t>«</w:t>
      </w:r>
      <w:r w:rsidRPr="00DB348A">
        <w:rPr>
          <w:rFonts w:ascii="Times New Roman" w:eastAsia="Times New Roman" w:hAnsi="Times New Roman" w:cs="Times New Roman"/>
          <w:b/>
          <w:bCs/>
          <w:smallCaps/>
          <w:sz w:val="28"/>
          <w:szCs w:val="28"/>
          <w:lang w:val="uk-UA"/>
        </w:rPr>
        <w:t>НСТУ</w:t>
      </w:r>
      <w:r w:rsidRPr="00DB348A">
        <w:rPr>
          <w:rFonts w:ascii="Times New Roman" w:eastAsia="Times New Roman" w:hAnsi="Times New Roman" w:cs="Times New Roman"/>
          <w:b/>
          <w:bCs/>
          <w:sz w:val="28"/>
          <w:szCs w:val="28"/>
          <w:lang w:val="uk-UA"/>
        </w:rPr>
        <w:t>» «СУСПІЛЬНЕ ОДЕСА»</w:t>
      </w:r>
    </w:p>
    <w:p w14:paraId="111067FC" w14:textId="77777777" w:rsidR="00783421" w:rsidRPr="00DB348A" w:rsidRDefault="00783421">
      <w:pPr>
        <w:spacing w:line="360" w:lineRule="auto"/>
        <w:ind w:firstLine="708"/>
        <w:jc w:val="both"/>
        <w:rPr>
          <w:rFonts w:ascii="Times New Roman" w:eastAsia="Times New Roman" w:hAnsi="Times New Roman" w:cs="Times New Roman"/>
          <w:sz w:val="28"/>
          <w:szCs w:val="28"/>
          <w:lang w:val="uk-UA"/>
        </w:rPr>
      </w:pPr>
    </w:p>
    <w:p w14:paraId="3D71E10D"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Місія й цінності компанії сформульовані таким чином. Місія – захищати свободи в Україні, надавати суспільству достовірну й збалансовану інформацію про Україну та світ, налагоджувати громадський діалог, розвивати громадянську відповідальність, українську мову й культуру. Ключові цінності:</w:t>
      </w:r>
    </w:p>
    <w:p w14:paraId="54D37388"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незалежність (від влади та великого бізнесу);</w:t>
      </w:r>
    </w:p>
    <w:p w14:paraId="4F041101"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відкритість (прозорість, підзвітність суспільству, сприйняття нового);</w:t>
      </w:r>
    </w:p>
    <w:p w14:paraId="6A0D4314"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рівновага / баланс (перевіреність даних, різні точки зору);</w:t>
      </w:r>
    </w:p>
    <w:p w14:paraId="19D34FCD"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просвітництво.</w:t>
      </w:r>
    </w:p>
    <w:p w14:paraId="5AA936C6"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вакансіях як роботодавець компанія додатково підкреслює, що це незалежна </w:t>
      </w:r>
      <w:proofErr w:type="spellStart"/>
      <w:r w:rsidRPr="00DB348A">
        <w:rPr>
          <w:rFonts w:ascii="Times New Roman" w:eastAsia="Times New Roman" w:hAnsi="Times New Roman" w:cs="Times New Roman"/>
          <w:sz w:val="28"/>
          <w:szCs w:val="28"/>
          <w:lang w:val="uk-UA"/>
        </w:rPr>
        <w:t>медіакомпанія</w:t>
      </w:r>
      <w:proofErr w:type="spellEnd"/>
      <w:r w:rsidRPr="00DB348A">
        <w:rPr>
          <w:rFonts w:ascii="Times New Roman" w:eastAsia="Times New Roman" w:hAnsi="Times New Roman" w:cs="Times New Roman"/>
          <w:sz w:val="28"/>
          <w:szCs w:val="28"/>
          <w:lang w:val="uk-UA"/>
        </w:rPr>
        <w:t xml:space="preserve">, яка об’єднує телебачення, радіо й </w:t>
      </w:r>
      <w:proofErr w:type="spellStart"/>
      <w:r w:rsidRPr="00DB348A">
        <w:rPr>
          <w:rFonts w:ascii="Times New Roman" w:eastAsia="Times New Roman" w:hAnsi="Times New Roman" w:cs="Times New Roman"/>
          <w:sz w:val="28"/>
          <w:szCs w:val="28"/>
          <w:lang w:val="uk-UA"/>
        </w:rPr>
        <w:t>диджитал</w:t>
      </w:r>
      <w:proofErr w:type="spellEnd"/>
      <w:r w:rsidRPr="00DB348A">
        <w:rPr>
          <w:rFonts w:ascii="Times New Roman" w:eastAsia="Times New Roman" w:hAnsi="Times New Roman" w:cs="Times New Roman"/>
          <w:sz w:val="28"/>
          <w:szCs w:val="28"/>
          <w:lang w:val="uk-UA"/>
        </w:rPr>
        <w:t xml:space="preserve">, цінує різноманітність та </w:t>
      </w:r>
      <w:proofErr w:type="spellStart"/>
      <w:r w:rsidRPr="00DB348A">
        <w:rPr>
          <w:rFonts w:ascii="Times New Roman" w:eastAsia="Times New Roman" w:hAnsi="Times New Roman" w:cs="Times New Roman"/>
          <w:sz w:val="28"/>
          <w:szCs w:val="28"/>
          <w:lang w:val="uk-UA"/>
        </w:rPr>
        <w:t>інклюзивність</w:t>
      </w:r>
      <w:proofErr w:type="spellEnd"/>
      <w:r w:rsidRPr="00DB348A">
        <w:rPr>
          <w:rFonts w:ascii="Times New Roman" w:eastAsia="Times New Roman" w:hAnsi="Times New Roman" w:cs="Times New Roman"/>
          <w:sz w:val="28"/>
          <w:szCs w:val="28"/>
          <w:lang w:val="uk-UA"/>
        </w:rPr>
        <w:t xml:space="preserve"> і прагне рівних можливостей для всіх. Усе це – фундамент для HR-стратегії та корпоративної культури.</w:t>
      </w:r>
    </w:p>
    <w:p w14:paraId="28A738D3" w14:textId="77777777" w:rsidR="00783421" w:rsidRPr="00DB348A" w:rsidRDefault="00034551">
      <w:pPr>
        <w:spacing w:line="360" w:lineRule="auto"/>
        <w:ind w:firstLine="708"/>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 xml:space="preserve">Далі детальніше про структуру HR-менеджменту Суспільного (центральний рівень). В організаційній структурі НСТУ є директор з управління персоналом (HR-директор) – це </w:t>
      </w:r>
      <w:proofErr w:type="spellStart"/>
      <w:r w:rsidRPr="00DB348A">
        <w:rPr>
          <w:rFonts w:ascii="Times New Roman" w:eastAsia="Times New Roman" w:hAnsi="Times New Roman" w:cs="Times New Roman"/>
          <w:sz w:val="28"/>
          <w:szCs w:val="28"/>
          <w:lang w:val="uk-UA"/>
        </w:rPr>
        <w:t>топменеджер</w:t>
      </w:r>
      <w:proofErr w:type="spellEnd"/>
      <w:r w:rsidRPr="00DB348A">
        <w:rPr>
          <w:rFonts w:ascii="Times New Roman" w:eastAsia="Times New Roman" w:hAnsi="Times New Roman" w:cs="Times New Roman"/>
          <w:sz w:val="28"/>
          <w:szCs w:val="28"/>
          <w:lang w:val="uk-UA"/>
        </w:rPr>
        <w:t xml:space="preserve">, який відповідає за HR-напрям на рівні всієї компанії. </w:t>
      </w:r>
    </w:p>
    <w:p w14:paraId="323BC9E6"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HR-дирекція займається:</w:t>
      </w:r>
    </w:p>
    <w:p w14:paraId="3ABD4ED4"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розробкою та впровадженням S-подібної (</w:t>
      </w:r>
      <w:proofErr w:type="spellStart"/>
      <w:r w:rsidRPr="00DB348A">
        <w:rPr>
          <w:rFonts w:ascii="Times New Roman" w:eastAsia="Times New Roman" w:hAnsi="Times New Roman" w:cs="Times New Roman"/>
          <w:sz w:val="28"/>
          <w:szCs w:val="28"/>
          <w:lang w:val="uk-UA"/>
        </w:rPr>
        <w:t>grade</w:t>
      </w:r>
      <w:proofErr w:type="spellEnd"/>
      <w:r w:rsidRPr="00DB348A">
        <w:rPr>
          <w:rFonts w:ascii="Times New Roman" w:eastAsia="Times New Roman" w:hAnsi="Times New Roman" w:cs="Times New Roman"/>
          <w:sz w:val="28"/>
          <w:szCs w:val="28"/>
          <w:lang w:val="uk-UA"/>
        </w:rPr>
        <w:t>-) системи оплати праці;</w:t>
      </w:r>
    </w:p>
    <w:p w14:paraId="0B85DF6E"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переглядом зарплат на основі ринку;</w:t>
      </w:r>
    </w:p>
    <w:p w14:paraId="29D92C38"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посиленням ролі регіональних філій;</w:t>
      </w:r>
    </w:p>
    <w:p w14:paraId="0B822F19"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побудовою HR як партнерства з профспілками та працівниками.</w:t>
      </w:r>
    </w:p>
    <w:p w14:paraId="1C5581E4"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У переліку самостійних структурних підрозділів АТ «НСТУ» окремим блоком виділено напрям «Організаційний розвиток, таланти та культура». Усередині нього – кілька одиниць, які по суті й є ядром HR-менеджменту.</w:t>
      </w:r>
    </w:p>
    <w:p w14:paraId="1764B6F6"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Перший напрям – «Організаційний дизайн та розвиток». Департамент організаційного розвитку (робота зі структурою компанії, оптимізація процесів, зміни формату роботи (платформи замість «телебачення/радіо» як окремих царств, тощо). Департамент організаційної роботи (координація адміністративних процедур, внутрішніх регламентів, документообігу, підтримка органів управління).</w:t>
      </w:r>
    </w:p>
    <w:p w14:paraId="0DCBB883"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Другий напрям – «Таланти та культура». Департамент управління талантами (усе, що стосується підбору, розвитку й утримання людей: </w:t>
      </w:r>
      <w:proofErr w:type="spellStart"/>
      <w:r w:rsidRPr="00DB348A">
        <w:rPr>
          <w:rFonts w:ascii="Times New Roman" w:eastAsia="Times New Roman" w:hAnsi="Times New Roman" w:cs="Times New Roman"/>
          <w:sz w:val="28"/>
          <w:szCs w:val="28"/>
          <w:lang w:val="uk-UA"/>
        </w:rPr>
        <w:lastRenderedPageBreak/>
        <w:t>рекрутинг</w:t>
      </w:r>
      <w:proofErr w:type="spellEnd"/>
      <w:r w:rsidRPr="00DB348A">
        <w:rPr>
          <w:rFonts w:ascii="Times New Roman" w:eastAsia="Times New Roman" w:hAnsi="Times New Roman" w:cs="Times New Roman"/>
          <w:sz w:val="28"/>
          <w:szCs w:val="28"/>
          <w:lang w:val="uk-UA"/>
        </w:rPr>
        <w:t>, адаптація, навчання й розвиток, оцінка, кадровий резерв. Департамент кадрового адміністрування (кадрові накази, особові справи, відпустки, лікарняні, трудові договори, табелі, забезпечення дотримання трудового законодавства).</w:t>
      </w:r>
    </w:p>
    <w:p w14:paraId="5B723575"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Третій напрям – управління розвитку корпоративної культури. Цей напрям відповідає за програми визнання, внутрішні комунікації, ініціативи зі зворотного зв’язку, ментальне здоров’я, </w:t>
      </w:r>
      <w:proofErr w:type="spellStart"/>
      <w:r w:rsidRPr="00DB348A">
        <w:rPr>
          <w:rFonts w:ascii="Times New Roman" w:eastAsia="Times New Roman" w:hAnsi="Times New Roman" w:cs="Times New Roman"/>
          <w:sz w:val="28"/>
          <w:szCs w:val="28"/>
          <w:lang w:val="uk-UA"/>
        </w:rPr>
        <w:t>тімбілдинги</w:t>
      </w:r>
      <w:proofErr w:type="spellEnd"/>
      <w:r w:rsidRPr="00DB348A">
        <w:rPr>
          <w:rFonts w:ascii="Times New Roman" w:eastAsia="Times New Roman" w:hAnsi="Times New Roman" w:cs="Times New Roman"/>
          <w:sz w:val="28"/>
          <w:szCs w:val="28"/>
          <w:lang w:val="uk-UA"/>
        </w:rPr>
        <w:t>, роботу з цінностями.</w:t>
      </w:r>
    </w:p>
    <w:p w14:paraId="4779A85D" w14:textId="77777777" w:rsidR="00783421" w:rsidRPr="00DB348A" w:rsidRDefault="00034551">
      <w:pPr>
        <w:spacing w:line="360" w:lineRule="auto"/>
        <w:ind w:firstLine="708"/>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 xml:space="preserve">Також важливо виділити </w:t>
      </w:r>
      <w:proofErr w:type="spellStart"/>
      <w:r w:rsidRPr="00DB348A">
        <w:rPr>
          <w:rFonts w:ascii="Times New Roman" w:eastAsia="Times New Roman" w:hAnsi="Times New Roman" w:cs="Times New Roman"/>
          <w:sz w:val="28"/>
          <w:szCs w:val="28"/>
          <w:lang w:val="uk-UA"/>
        </w:rPr>
        <w:t>комплаєнс</w:t>
      </w:r>
      <w:proofErr w:type="spellEnd"/>
      <w:r w:rsidRPr="00DB348A">
        <w:rPr>
          <w:rFonts w:ascii="Times New Roman" w:eastAsia="Times New Roman" w:hAnsi="Times New Roman" w:cs="Times New Roman"/>
          <w:sz w:val="28"/>
          <w:szCs w:val="28"/>
          <w:lang w:val="uk-UA"/>
        </w:rPr>
        <w:t xml:space="preserve"> та </w:t>
      </w:r>
      <w:proofErr w:type="spellStart"/>
      <w:r w:rsidRPr="00DB348A">
        <w:rPr>
          <w:rFonts w:ascii="Times New Roman" w:eastAsia="Times New Roman" w:hAnsi="Times New Roman" w:cs="Times New Roman"/>
          <w:sz w:val="28"/>
          <w:szCs w:val="28"/>
          <w:lang w:val="uk-UA"/>
        </w:rPr>
        <w:t>антикорупцію</w:t>
      </w:r>
      <w:proofErr w:type="spellEnd"/>
      <w:r w:rsidRPr="00DB348A">
        <w:rPr>
          <w:rFonts w:ascii="Times New Roman" w:eastAsia="Times New Roman" w:hAnsi="Times New Roman" w:cs="Times New Roman"/>
          <w:sz w:val="28"/>
          <w:szCs w:val="28"/>
          <w:lang w:val="uk-UA"/>
        </w:rPr>
        <w:t xml:space="preserve"> як частина HR-екосистеми. У 2019 році в центральній дирекції створили управління </w:t>
      </w:r>
      <w:proofErr w:type="spellStart"/>
      <w:r w:rsidRPr="00DB348A">
        <w:rPr>
          <w:rFonts w:ascii="Times New Roman" w:eastAsia="Times New Roman" w:hAnsi="Times New Roman" w:cs="Times New Roman"/>
          <w:sz w:val="28"/>
          <w:szCs w:val="28"/>
          <w:lang w:val="uk-UA"/>
        </w:rPr>
        <w:t>комплаєнс</w:t>
      </w:r>
      <w:proofErr w:type="spellEnd"/>
      <w:r w:rsidRPr="00DB348A">
        <w:rPr>
          <w:rFonts w:ascii="Times New Roman" w:eastAsia="Times New Roman" w:hAnsi="Times New Roman" w:cs="Times New Roman"/>
          <w:sz w:val="28"/>
          <w:szCs w:val="28"/>
          <w:lang w:val="uk-UA"/>
        </w:rPr>
        <w:t xml:space="preserve"> та ввели посаду антикорупційного уповноваженого. У Кодексі поведінки та етики НСТУ прописано, що у разі підозри порушення Кодексу працівники мають звертатися саме до управління </w:t>
      </w:r>
      <w:proofErr w:type="spellStart"/>
      <w:r w:rsidRPr="00DB348A">
        <w:rPr>
          <w:rFonts w:ascii="Times New Roman" w:eastAsia="Times New Roman" w:hAnsi="Times New Roman" w:cs="Times New Roman"/>
          <w:sz w:val="28"/>
          <w:szCs w:val="28"/>
          <w:lang w:val="uk-UA"/>
        </w:rPr>
        <w:t>комплаєнс</w:t>
      </w:r>
      <w:proofErr w:type="spellEnd"/>
      <w:r w:rsidRPr="00DB348A">
        <w:rPr>
          <w:rFonts w:ascii="Times New Roman" w:eastAsia="Times New Roman" w:hAnsi="Times New Roman" w:cs="Times New Roman"/>
          <w:sz w:val="28"/>
          <w:szCs w:val="28"/>
          <w:lang w:val="uk-UA"/>
        </w:rPr>
        <w:t xml:space="preserve">. Кодекс поширюється на всіх працівників та членів органів управління, </w:t>
      </w:r>
      <w:proofErr w:type="spellStart"/>
      <w:r w:rsidRPr="00DB348A">
        <w:rPr>
          <w:rFonts w:ascii="Times New Roman" w:eastAsia="Times New Roman" w:hAnsi="Times New Roman" w:cs="Times New Roman"/>
          <w:sz w:val="28"/>
          <w:szCs w:val="28"/>
          <w:lang w:val="uk-UA"/>
        </w:rPr>
        <w:t>комплаєнс</w:t>
      </w:r>
      <w:proofErr w:type="spellEnd"/>
      <w:r w:rsidRPr="00DB348A">
        <w:rPr>
          <w:rFonts w:ascii="Times New Roman" w:eastAsia="Times New Roman" w:hAnsi="Times New Roman" w:cs="Times New Roman"/>
          <w:sz w:val="28"/>
          <w:szCs w:val="28"/>
          <w:lang w:val="uk-UA"/>
        </w:rPr>
        <w:t>-підрозділ гарантує конфіденційність звернень.</w:t>
      </w:r>
    </w:p>
    <w:p w14:paraId="213CCFFA"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Це не класичний HR, але сильно впливає на корпоративну культуру й дисципліну (</w:t>
      </w:r>
      <w:proofErr w:type="spellStart"/>
      <w:r w:rsidRPr="00DB348A">
        <w:rPr>
          <w:rFonts w:ascii="Times New Roman" w:eastAsia="Times New Roman" w:hAnsi="Times New Roman" w:cs="Times New Roman"/>
          <w:sz w:val="28"/>
          <w:szCs w:val="28"/>
          <w:lang w:val="uk-UA"/>
        </w:rPr>
        <w:t>антикорупція</w:t>
      </w:r>
      <w:proofErr w:type="spellEnd"/>
      <w:r w:rsidRPr="00DB348A">
        <w:rPr>
          <w:rFonts w:ascii="Times New Roman" w:eastAsia="Times New Roman" w:hAnsi="Times New Roman" w:cs="Times New Roman"/>
          <w:sz w:val="28"/>
          <w:szCs w:val="28"/>
          <w:lang w:val="uk-UA"/>
        </w:rPr>
        <w:t>, попередження домагань, конфліктів інтересів).</w:t>
      </w:r>
    </w:p>
    <w:p w14:paraId="35037BA5"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Тож, далі буде описаний функціонал менеджера, тобто, що саме робить HR-менеджер.</w:t>
      </w:r>
    </w:p>
    <w:p w14:paraId="61AB29E7"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По-перше, підбір персоналу і проведення конкурсів. Для керівних посад у філіях (наприклад, менеджер філії та шеф-редактор «Суспільне Одеса») конкурс проходить у два етапи. Спочатку кандидати проходять відбір за документами в департаменті кадрового адміністрування АТ «НСТУ», далі співбесіди проводить конкурсна комісія, куди входять члени та голова правління. Вакансії регулярно публікуються на корпоративному сайті й </w:t>
      </w:r>
      <w:proofErr w:type="spellStart"/>
      <w:r w:rsidRPr="00DB348A">
        <w:rPr>
          <w:rFonts w:ascii="Times New Roman" w:eastAsia="Times New Roman" w:hAnsi="Times New Roman" w:cs="Times New Roman"/>
          <w:sz w:val="28"/>
          <w:szCs w:val="28"/>
          <w:lang w:val="uk-UA"/>
        </w:rPr>
        <w:t>джоб</w:t>
      </w:r>
      <w:proofErr w:type="spellEnd"/>
      <w:r w:rsidRPr="00DB348A">
        <w:rPr>
          <w:rFonts w:ascii="Times New Roman" w:eastAsia="Times New Roman" w:hAnsi="Times New Roman" w:cs="Times New Roman"/>
          <w:sz w:val="28"/>
          <w:szCs w:val="28"/>
          <w:lang w:val="uk-UA"/>
        </w:rPr>
        <w:t>-порталах; у текстах акцентують відкритий конкурс, прозорість вимог і процедур.</w:t>
      </w:r>
    </w:p>
    <w:p w14:paraId="7E736F43"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По-друге, HR-менеджер контролює процес оплати праці та </w:t>
      </w:r>
      <w:proofErr w:type="spellStart"/>
      <w:r w:rsidRPr="00DB348A">
        <w:rPr>
          <w:rFonts w:ascii="Times New Roman" w:eastAsia="Times New Roman" w:hAnsi="Times New Roman" w:cs="Times New Roman"/>
          <w:sz w:val="28"/>
          <w:szCs w:val="28"/>
          <w:lang w:val="uk-UA"/>
        </w:rPr>
        <w:t>грейди</w:t>
      </w:r>
      <w:proofErr w:type="spellEnd"/>
      <w:r w:rsidRPr="00DB348A">
        <w:rPr>
          <w:rFonts w:ascii="Times New Roman" w:eastAsia="Times New Roman" w:hAnsi="Times New Roman" w:cs="Times New Roman"/>
          <w:sz w:val="28"/>
          <w:szCs w:val="28"/>
          <w:lang w:val="uk-UA"/>
        </w:rPr>
        <w:t xml:space="preserve">. У 2022-2023 роках компанія запускала перехід на систему посадових </w:t>
      </w:r>
      <w:proofErr w:type="spellStart"/>
      <w:r w:rsidRPr="00DB348A">
        <w:rPr>
          <w:rFonts w:ascii="Times New Roman" w:eastAsia="Times New Roman" w:hAnsi="Times New Roman" w:cs="Times New Roman"/>
          <w:sz w:val="28"/>
          <w:szCs w:val="28"/>
          <w:lang w:val="uk-UA"/>
        </w:rPr>
        <w:t>грейдів</w:t>
      </w:r>
      <w:proofErr w:type="spellEnd"/>
      <w:r w:rsidRPr="00DB348A">
        <w:rPr>
          <w:rFonts w:ascii="Times New Roman" w:eastAsia="Times New Roman" w:hAnsi="Times New Roman" w:cs="Times New Roman"/>
          <w:sz w:val="28"/>
          <w:szCs w:val="28"/>
          <w:lang w:val="uk-UA"/>
        </w:rPr>
        <w:t xml:space="preserve"> і поетапне підвищення зарплат, починаючи з філій. Тобто, це як перехід від </w:t>
      </w:r>
      <w:r w:rsidRPr="00DB348A">
        <w:rPr>
          <w:rFonts w:ascii="Times New Roman" w:eastAsia="Times New Roman" w:hAnsi="Times New Roman" w:cs="Times New Roman"/>
          <w:sz w:val="28"/>
          <w:szCs w:val="28"/>
          <w:lang w:val="uk-UA"/>
        </w:rPr>
        <w:lastRenderedPageBreak/>
        <w:t>«історичних» ставок, успадкованих від державного ТРК, до більш ринкової й прозорої системи.</w:t>
      </w:r>
    </w:p>
    <w:p w14:paraId="2D805035"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По-третє, HR-менеджер контролює взаємодію з профспілками. У компанії наголошують на важливості колективних договорів та партнерства з профспілками, особливо в умовах воєнного стану (скорочення, дистанційна робота, переведення в інші регіони тощо).</w:t>
      </w:r>
    </w:p>
    <w:p w14:paraId="2E91C644"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По-четверте, це навчання та розвиток персоналу. У структурі центральної дирекції є «Академія суспільного мовлення» – це окреме управління, яке займається навчанням, тренінгами, підвищенням кваліфікації (журналістські стандарти, безпека, робота в умовах війни). Окремі програми з ментального здоров’я й «корпоративної стійкості» команди Суспільного – це також частина внутрішніх ініціатив, які підтримують культуру підтримки.</w:t>
      </w:r>
    </w:p>
    <w:p w14:paraId="296FDD58"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2022 році для працівників Суспільного активно впроваджували хмарну корпоративну платформу для співробітників – це теж важлива частина HR-інфраструктури (комунікація, документообіг, </w:t>
      </w:r>
      <w:proofErr w:type="spellStart"/>
      <w:r w:rsidRPr="00DB348A">
        <w:rPr>
          <w:rFonts w:ascii="Times New Roman" w:eastAsia="Times New Roman" w:hAnsi="Times New Roman" w:cs="Times New Roman"/>
          <w:sz w:val="28"/>
          <w:szCs w:val="28"/>
          <w:lang w:val="uk-UA"/>
        </w:rPr>
        <w:t>онбординг</w:t>
      </w:r>
      <w:proofErr w:type="spellEnd"/>
      <w:r w:rsidRPr="00DB348A">
        <w:rPr>
          <w:rFonts w:ascii="Times New Roman" w:eastAsia="Times New Roman" w:hAnsi="Times New Roman" w:cs="Times New Roman"/>
          <w:sz w:val="28"/>
          <w:szCs w:val="28"/>
          <w:lang w:val="uk-UA"/>
        </w:rPr>
        <w:t>).</w:t>
      </w:r>
    </w:p>
    <w:p w14:paraId="438B4D1D"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Аналізуючи штатну складову філії «Суспільне Одеса», після реформи штат співробітників скоротився з ~300 людей (коли це була державна ТРК) до близько 80 співробітників.</w:t>
      </w:r>
      <w:r w:rsidRPr="00DB348A">
        <w:rPr>
          <w:rFonts w:ascii="Times New Roman" w:eastAsia="Times New Roman" w:hAnsi="Times New Roman" w:cs="Times New Roman"/>
          <w:color w:val="1155CC"/>
          <w:sz w:val="28"/>
          <w:szCs w:val="28"/>
          <w:u w:val="single"/>
          <w:lang w:val="uk-UA"/>
        </w:rPr>
        <w:t xml:space="preserve"> </w:t>
      </w:r>
      <w:r w:rsidRPr="00DB348A">
        <w:rPr>
          <w:rFonts w:ascii="Times New Roman" w:eastAsia="Times New Roman" w:hAnsi="Times New Roman" w:cs="Times New Roman"/>
          <w:sz w:val="28"/>
          <w:szCs w:val="28"/>
          <w:lang w:val="uk-UA"/>
        </w:rPr>
        <w:t>За організацію роботи філій у цілому відповідає департамент координації філій (раніше – департамент регіонального розвитку).</w:t>
      </w:r>
    </w:p>
    <w:p w14:paraId="521A2AB3"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HR-повноваження розподіляються наступним чином. Політики, </w:t>
      </w:r>
      <w:proofErr w:type="spellStart"/>
      <w:r w:rsidRPr="00DB348A">
        <w:rPr>
          <w:rFonts w:ascii="Times New Roman" w:eastAsia="Times New Roman" w:hAnsi="Times New Roman" w:cs="Times New Roman"/>
          <w:sz w:val="28"/>
          <w:szCs w:val="28"/>
          <w:lang w:val="uk-UA"/>
        </w:rPr>
        <w:t>грейди</w:t>
      </w:r>
      <w:proofErr w:type="spellEnd"/>
      <w:r w:rsidRPr="00DB348A">
        <w:rPr>
          <w:rFonts w:ascii="Times New Roman" w:eastAsia="Times New Roman" w:hAnsi="Times New Roman" w:cs="Times New Roman"/>
          <w:sz w:val="28"/>
          <w:szCs w:val="28"/>
          <w:lang w:val="uk-UA"/>
        </w:rPr>
        <w:t xml:space="preserve">, стандарти, загальна кадрова політика – все це формуються на центральному рівні (HR-директор + профільні департаменти), конкурси на керівників філій, ключові призначення, кадрові рішення високого рівня – проводяться за участю департаменту кадрового адміністрування й правління. Операційні HR-питання в самій філії (графіки, відпустки, адаптація, локальні тренінги, </w:t>
      </w:r>
      <w:proofErr w:type="spellStart"/>
      <w:r w:rsidRPr="00DB348A">
        <w:rPr>
          <w:rFonts w:ascii="Times New Roman" w:eastAsia="Times New Roman" w:hAnsi="Times New Roman" w:cs="Times New Roman"/>
          <w:sz w:val="28"/>
          <w:szCs w:val="28"/>
          <w:lang w:val="uk-UA"/>
        </w:rPr>
        <w:t>тімбілдинги</w:t>
      </w:r>
      <w:proofErr w:type="spellEnd"/>
      <w:r w:rsidRPr="00DB348A">
        <w:rPr>
          <w:rFonts w:ascii="Times New Roman" w:eastAsia="Times New Roman" w:hAnsi="Times New Roman" w:cs="Times New Roman"/>
          <w:sz w:val="28"/>
          <w:szCs w:val="28"/>
          <w:lang w:val="uk-UA"/>
        </w:rPr>
        <w:t>) – вирішуються менеджером філії та місцевими HR-</w:t>
      </w:r>
      <w:r w:rsidRPr="00DB348A">
        <w:rPr>
          <w:rFonts w:ascii="Times New Roman" w:eastAsia="Times New Roman" w:hAnsi="Times New Roman" w:cs="Times New Roman"/>
          <w:sz w:val="28"/>
          <w:szCs w:val="28"/>
          <w:lang w:val="uk-UA"/>
        </w:rPr>
        <w:lastRenderedPageBreak/>
        <w:t>фахівцями/працівником відділу кадрів, але в межах єдиних корпоративних правил.</w:t>
      </w:r>
    </w:p>
    <w:p w14:paraId="50E4F4B6"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Тобто «Суспільне Одеса» живе в єдиній HR-структурі, але має власну оперативну гнучкість – у межах філії вирішуються локальні питання, а системні правила задає центр.</w:t>
      </w:r>
    </w:p>
    <w:p w14:paraId="7A8CC23B"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Основи корпоративної культури Суспільного поєднують три великі пласти: публічна місія й цінності (як медіа), внутрішні етичні стандарти й права людини, конкретні внутрішні програми та практики (визнання, підтримка, зворотний зв’язок).</w:t>
      </w:r>
    </w:p>
    <w:p w14:paraId="050442A7"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Як уже згадувалося, місія й базові цінності на рівні стратегії сформульовано таким чином: захист свобод в Україні, достовірна і збалансована інформація, громадський діалог і довіра, розвиток громадянської відповідальності, української мови та культури.</w:t>
      </w:r>
    </w:p>
    <w:p w14:paraId="0F7DC5D4"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Цінності, які прямо виділяють у документах і аналітиці:</w:t>
      </w:r>
    </w:p>
    <w:p w14:paraId="671B2297" w14:textId="77777777" w:rsidR="00783421" w:rsidRPr="00DB348A" w:rsidRDefault="00034551">
      <w:pPr>
        <w:numPr>
          <w:ilvl w:val="0"/>
          <w:numId w:val="7"/>
        </w:numPr>
        <w:tabs>
          <w:tab w:val="left" w:pos="1117"/>
          <w:tab w:val="left" w:pos="425"/>
        </w:tabs>
        <w:spacing w:line="360" w:lineRule="auto"/>
        <w:ind w:left="283"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Незалежність – від влади, політичних сил і великого бізнесу, у редакційній політиці й кадрових рішеннях; прагнення до фінансової незалежності від державного бюджету.</w:t>
      </w:r>
    </w:p>
    <w:p w14:paraId="170AED20" w14:textId="77777777" w:rsidR="00783421" w:rsidRPr="00DB348A" w:rsidRDefault="00034551">
      <w:pPr>
        <w:numPr>
          <w:ilvl w:val="0"/>
          <w:numId w:val="7"/>
        </w:numPr>
        <w:tabs>
          <w:tab w:val="left" w:pos="1117"/>
        </w:tabs>
        <w:spacing w:line="360" w:lineRule="auto"/>
        <w:ind w:left="283"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Відкритість і прозорість – підзвітність суспільству, відкриті конкурси, публічні звіти.</w:t>
      </w:r>
    </w:p>
    <w:p w14:paraId="1937982E" w14:textId="77777777" w:rsidR="00783421" w:rsidRPr="00DB348A" w:rsidRDefault="00034551">
      <w:pPr>
        <w:numPr>
          <w:ilvl w:val="0"/>
          <w:numId w:val="7"/>
        </w:numPr>
        <w:tabs>
          <w:tab w:val="left" w:pos="1117"/>
        </w:tabs>
        <w:spacing w:line="360" w:lineRule="auto"/>
        <w:ind w:left="283"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Рівновага/баланс – не нашкодити фактам емоційністю, представляти різні точки зору, будувати довіру.</w:t>
      </w:r>
    </w:p>
    <w:p w14:paraId="04D5CEFE" w14:textId="77777777" w:rsidR="00783421" w:rsidRPr="00DB348A" w:rsidRDefault="00034551">
      <w:pPr>
        <w:numPr>
          <w:ilvl w:val="0"/>
          <w:numId w:val="7"/>
        </w:numPr>
        <w:tabs>
          <w:tab w:val="left" w:pos="1117"/>
        </w:tabs>
        <w:spacing w:line="360" w:lineRule="auto"/>
        <w:ind w:left="283"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Просвітництво й розвиток – просування знань, культури, критичного мислення.</w:t>
      </w:r>
    </w:p>
    <w:p w14:paraId="1972952E" w14:textId="77777777" w:rsidR="00783421" w:rsidRPr="00DB348A" w:rsidRDefault="00034551">
      <w:pPr>
        <w:tabs>
          <w:tab w:val="left" w:pos="1117"/>
        </w:tabs>
        <w:spacing w:line="360" w:lineRule="auto"/>
        <w:ind w:left="283" w:firstLine="70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HR-комунікації до кандидатів додається акцент на різноманітність, </w:t>
      </w:r>
      <w:proofErr w:type="spellStart"/>
      <w:r w:rsidRPr="00DB348A">
        <w:rPr>
          <w:rFonts w:ascii="Times New Roman" w:eastAsia="Times New Roman" w:hAnsi="Times New Roman" w:cs="Times New Roman"/>
          <w:sz w:val="28"/>
          <w:szCs w:val="28"/>
          <w:lang w:val="uk-UA"/>
        </w:rPr>
        <w:t>інклюзивність</w:t>
      </w:r>
      <w:proofErr w:type="spellEnd"/>
      <w:r w:rsidRPr="00DB348A">
        <w:rPr>
          <w:rFonts w:ascii="Times New Roman" w:eastAsia="Times New Roman" w:hAnsi="Times New Roman" w:cs="Times New Roman"/>
          <w:sz w:val="28"/>
          <w:szCs w:val="28"/>
          <w:lang w:val="uk-UA"/>
        </w:rPr>
        <w:t xml:space="preserve"> та рівні можливості.</w:t>
      </w:r>
      <w:hyperlink r:id="rId29">
        <w:r w:rsidRPr="00DB348A">
          <w:rPr>
            <w:rFonts w:ascii="Times New Roman" w:eastAsia="Times New Roman" w:hAnsi="Times New Roman" w:cs="Times New Roman"/>
            <w:sz w:val="28"/>
            <w:szCs w:val="28"/>
            <w:lang w:val="uk-UA"/>
          </w:rPr>
          <w:t xml:space="preserve"> </w:t>
        </w:r>
      </w:hyperlink>
    </w:p>
    <w:p w14:paraId="5BD1D44F"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Кодекс поведінки та етики АТ «НСТУ» – один із ключових документів, який практично «описує» очікувану поведінку та культуру всередині компанії.</w:t>
      </w:r>
      <w:hyperlink r:id="rId30">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Короткий зміст включає:</w:t>
      </w:r>
    </w:p>
    <w:p w14:paraId="1BCAC94C" w14:textId="77777777" w:rsidR="00783421" w:rsidRPr="00DB348A" w:rsidRDefault="00034551">
      <w:pPr>
        <w:numPr>
          <w:ilvl w:val="0"/>
          <w:numId w:val="3"/>
        </w:numPr>
        <w:tabs>
          <w:tab w:val="left" w:pos="1124"/>
          <w:tab w:val="left" w:pos="566"/>
        </w:tabs>
        <w:spacing w:line="360" w:lineRule="auto"/>
        <w:ind w:left="283" w:firstLine="42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Захист прав людини та недискримінація (повага до прав людини згідно з Конституцією та міжнародними конвенціями, заборона будь-яких форм дискримінації, повага до свободи думки й слова.</w:t>
      </w:r>
    </w:p>
    <w:p w14:paraId="4D991FFB" w14:textId="77777777" w:rsidR="00783421" w:rsidRPr="00DB348A" w:rsidRDefault="00034551">
      <w:pPr>
        <w:numPr>
          <w:ilvl w:val="0"/>
          <w:numId w:val="3"/>
        </w:numPr>
        <w:tabs>
          <w:tab w:val="left" w:pos="1124"/>
        </w:tabs>
        <w:spacing w:line="360" w:lineRule="auto"/>
        <w:ind w:left="283" w:firstLine="42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Внутрішня комунікація (повага, командна робота, обмін досвідом, заборона принижень, неконструктивної критики й токсичної поведінки, уникнення домагань, погроз, </w:t>
      </w:r>
      <w:proofErr w:type="spellStart"/>
      <w:r w:rsidRPr="00DB348A">
        <w:rPr>
          <w:rFonts w:ascii="Times New Roman" w:eastAsia="Times New Roman" w:hAnsi="Times New Roman" w:cs="Times New Roman"/>
          <w:sz w:val="28"/>
          <w:szCs w:val="28"/>
          <w:lang w:val="uk-UA"/>
        </w:rPr>
        <w:t>булінгу</w:t>
      </w:r>
      <w:proofErr w:type="spellEnd"/>
      <w:r w:rsidRPr="00DB348A">
        <w:rPr>
          <w:rFonts w:ascii="Times New Roman" w:eastAsia="Times New Roman" w:hAnsi="Times New Roman" w:cs="Times New Roman"/>
          <w:sz w:val="28"/>
          <w:szCs w:val="28"/>
          <w:lang w:val="uk-UA"/>
        </w:rPr>
        <w:t>, обов’язок створювати продуктивне й підтримувальне середовище).</w:t>
      </w:r>
    </w:p>
    <w:p w14:paraId="066CC2F1" w14:textId="77777777" w:rsidR="00783421" w:rsidRPr="00DB348A" w:rsidRDefault="00034551">
      <w:pPr>
        <w:numPr>
          <w:ilvl w:val="0"/>
          <w:numId w:val="3"/>
        </w:numPr>
        <w:tabs>
          <w:tab w:val="left" w:pos="1124"/>
        </w:tabs>
        <w:spacing w:line="360" w:lineRule="auto"/>
        <w:ind w:left="283" w:firstLine="42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Безпека працівників (дотримання правил внутрішнього трудового розпорядку, турбота про власну й чужу безпеку, заборона алкоголю/наркотиків, зброї на території компанії).</w:t>
      </w:r>
    </w:p>
    <w:p w14:paraId="157F5A77" w14:textId="77777777" w:rsidR="00783421" w:rsidRPr="00DB348A" w:rsidRDefault="00034551">
      <w:pPr>
        <w:numPr>
          <w:ilvl w:val="0"/>
          <w:numId w:val="3"/>
        </w:numPr>
        <w:tabs>
          <w:tab w:val="left" w:pos="1124"/>
        </w:tabs>
        <w:spacing w:line="360" w:lineRule="auto"/>
        <w:ind w:left="283" w:firstLine="42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Захист інформації та персональних даних (дотримання законодавства про захист персональних даних, конфіденційність службової, комерційної й редакційної інформації, обов’язок дотримуватися правил </w:t>
      </w:r>
      <w:proofErr w:type="spellStart"/>
      <w:r w:rsidRPr="00DB348A">
        <w:rPr>
          <w:rFonts w:ascii="Times New Roman" w:eastAsia="Times New Roman" w:hAnsi="Times New Roman" w:cs="Times New Roman"/>
          <w:sz w:val="28"/>
          <w:szCs w:val="28"/>
          <w:lang w:val="uk-UA"/>
        </w:rPr>
        <w:t>кібербезпеки</w:t>
      </w:r>
      <w:proofErr w:type="spellEnd"/>
      <w:r w:rsidRPr="00DB348A">
        <w:rPr>
          <w:rFonts w:ascii="Times New Roman" w:eastAsia="Times New Roman" w:hAnsi="Times New Roman" w:cs="Times New Roman"/>
          <w:sz w:val="28"/>
          <w:szCs w:val="28"/>
          <w:lang w:val="uk-UA"/>
        </w:rPr>
        <w:t>).</w:t>
      </w:r>
    </w:p>
    <w:p w14:paraId="51BE4293" w14:textId="77777777" w:rsidR="00783421" w:rsidRPr="00DB348A" w:rsidRDefault="00034551">
      <w:pPr>
        <w:numPr>
          <w:ilvl w:val="0"/>
          <w:numId w:val="3"/>
        </w:numPr>
        <w:tabs>
          <w:tab w:val="left" w:pos="1124"/>
        </w:tabs>
        <w:spacing w:line="360" w:lineRule="auto"/>
        <w:ind w:left="283" w:firstLine="425"/>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Використання соціальних мереж (працівники можуть декларувати місце роботи, висловлювати думку, але зобов’язані не підривати репутацію Суспільного, не видавати конфіденційні дані, не створювати враження редакційної упередженості)  [88].</w:t>
      </w:r>
    </w:p>
    <w:p w14:paraId="0B0CD5DA"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FF5157">
        <w:rPr>
          <w:rFonts w:ascii="Times New Roman" w:eastAsia="Times New Roman" w:hAnsi="Times New Roman" w:cs="Times New Roman"/>
          <w:sz w:val="28"/>
          <w:szCs w:val="28"/>
          <w:highlight w:val="yellow"/>
          <w:lang w:val="uk-UA"/>
        </w:rPr>
        <w:t xml:space="preserve">Управління </w:t>
      </w:r>
      <w:proofErr w:type="spellStart"/>
      <w:r w:rsidRPr="00FF5157">
        <w:rPr>
          <w:rFonts w:ascii="Times New Roman" w:eastAsia="Times New Roman" w:hAnsi="Times New Roman" w:cs="Times New Roman"/>
          <w:sz w:val="28"/>
          <w:szCs w:val="28"/>
          <w:highlight w:val="yellow"/>
          <w:lang w:val="uk-UA"/>
        </w:rPr>
        <w:t>комплаєнс</w:t>
      </w:r>
      <w:proofErr w:type="spellEnd"/>
      <w:r w:rsidRPr="00FF5157">
        <w:rPr>
          <w:rFonts w:ascii="Times New Roman" w:eastAsia="Times New Roman" w:hAnsi="Times New Roman" w:cs="Times New Roman"/>
          <w:sz w:val="28"/>
          <w:szCs w:val="28"/>
          <w:highlight w:val="yellow"/>
          <w:lang w:val="uk-UA"/>
        </w:rPr>
        <w:t xml:space="preserve"> приймає й обробляє звернення про можливі порушення Кодексу – це частина культури «говорити вголос» про проблеми без страху репресій.</w:t>
      </w:r>
      <w:hyperlink r:id="rId31">
        <w:r w:rsidRPr="00FF5157">
          <w:rPr>
            <w:rFonts w:ascii="Times New Roman" w:eastAsia="Times New Roman" w:hAnsi="Times New Roman" w:cs="Times New Roman"/>
            <w:sz w:val="28"/>
            <w:szCs w:val="28"/>
            <w:highlight w:val="yellow"/>
            <w:lang w:val="uk-UA"/>
          </w:rPr>
          <w:t xml:space="preserve"> </w:t>
        </w:r>
      </w:hyperlink>
    </w:p>
    <w:p w14:paraId="0674B483"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Окремо існує Редакційний статут АТ «НСТУ» (нова редакція затверджена у 2024 році). Він встановлює принципи створення контенту відповідно до місії й цінностей Суспільного, вимагає неухильного дотримання стандартів журналістики, зобов’язує творчий колектив дотримуватися Кодексу етики українського журналіста, гарантує заборону цензури – органи управління НСТУ зобов’язані забезпечити редакційну незалежність  [89].</w:t>
      </w:r>
    </w:p>
    <w:p w14:paraId="463DAE6D"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Це впливає на культуру відповідальності та свободи слова всередині: журналісти й редактори мають формалізований захист від політичного тиску, а HR та керівники філій не можуть «тихо» змусити їх працювати проти стандартів.</w:t>
      </w:r>
    </w:p>
    <w:p w14:paraId="47596536"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2022 році Суспільне запустило щорічну внутрішню відзнаку «Суспільний код» – це корпоративна премія для людей і </w:t>
      </w:r>
      <w:proofErr w:type="spellStart"/>
      <w:r w:rsidRPr="00DB348A">
        <w:rPr>
          <w:rFonts w:ascii="Times New Roman" w:eastAsia="Times New Roman" w:hAnsi="Times New Roman" w:cs="Times New Roman"/>
          <w:sz w:val="28"/>
          <w:szCs w:val="28"/>
          <w:lang w:val="uk-UA"/>
        </w:rPr>
        <w:t>проєктів</w:t>
      </w:r>
      <w:proofErr w:type="spellEnd"/>
      <w:r w:rsidRPr="00DB348A">
        <w:rPr>
          <w:rFonts w:ascii="Times New Roman" w:eastAsia="Times New Roman" w:hAnsi="Times New Roman" w:cs="Times New Roman"/>
          <w:sz w:val="28"/>
          <w:szCs w:val="28"/>
          <w:lang w:val="uk-UA"/>
        </w:rPr>
        <w:t>, яку обирають самі працівники. Це працює як впровадження ціннісного PIN-коду компанії через реальні досягнення працівників; спосіб показати, які поведінкові моделі вважаються зразковими (є номінації на кшталт «Незалежність» тощо); внутрішню подію до річниці Суспільного (щороку в січні).</w:t>
      </w:r>
    </w:p>
    <w:p w14:paraId="4B8CABBF"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2023-2025 роках «Суспільний код» – традиційна програма вдячності й визнання, яка допомагає формувати культуру підтримки. Разом із нею працює </w:t>
      </w:r>
      <w:proofErr w:type="spellStart"/>
      <w:r w:rsidRPr="00DB348A">
        <w:rPr>
          <w:rFonts w:ascii="Times New Roman" w:eastAsia="Times New Roman" w:hAnsi="Times New Roman" w:cs="Times New Roman"/>
          <w:sz w:val="28"/>
          <w:szCs w:val="28"/>
          <w:lang w:val="uk-UA"/>
        </w:rPr>
        <w:t>проєкт</w:t>
      </w:r>
      <w:proofErr w:type="spellEnd"/>
      <w:r w:rsidRPr="00DB348A">
        <w:rPr>
          <w:rFonts w:ascii="Times New Roman" w:eastAsia="Times New Roman" w:hAnsi="Times New Roman" w:cs="Times New Roman"/>
          <w:sz w:val="28"/>
          <w:szCs w:val="28"/>
          <w:lang w:val="uk-UA"/>
        </w:rPr>
        <w:t xml:space="preserve"> зі зворотного зв’язку – підготовка внутрішніх тренерів, які навчають колег давати й отримувати фідбек.</w:t>
      </w:r>
      <w:hyperlink r:id="rId32">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Ці HR-інструменти закріплюють цінності й очікувану поведінку не тільки на папері, а й через реальну практику.</w:t>
      </w:r>
    </w:p>
    <w:p w14:paraId="6EA5A423" w14:textId="5266F220" w:rsidR="00783421" w:rsidRPr="00DB348A" w:rsidRDefault="00034551">
      <w:pPr>
        <w:spacing w:line="360" w:lineRule="auto"/>
        <w:ind w:firstLine="708"/>
        <w:jc w:val="both"/>
        <w:rPr>
          <w:rFonts w:ascii="Times New Roman" w:eastAsia="Times New Roman" w:hAnsi="Times New Roman" w:cs="Times New Roman"/>
          <w:color w:val="1155CC"/>
          <w:sz w:val="28"/>
          <w:szCs w:val="28"/>
          <w:u w:val="single"/>
          <w:lang w:val="uk-UA"/>
        </w:rPr>
      </w:pPr>
      <w:r w:rsidRPr="00DB348A">
        <w:rPr>
          <w:rFonts w:ascii="Times New Roman" w:eastAsia="Times New Roman" w:hAnsi="Times New Roman" w:cs="Times New Roman"/>
          <w:sz w:val="28"/>
          <w:szCs w:val="28"/>
          <w:lang w:val="uk-UA"/>
        </w:rPr>
        <w:t>Суспільне толерує різноманітність, інклюзію й рівні можливості Компанія прагне рівних можливостей для всіх кандидатів і працівників, будує культуру, де люди можуть реалізуватися незалежно від походження, статі, віку тощо</w:t>
      </w:r>
      <w:r w:rsidR="00FF5157">
        <w:rPr>
          <w:rFonts w:ascii="Times New Roman" w:eastAsia="Times New Roman" w:hAnsi="Times New Roman" w:cs="Times New Roman"/>
          <w:sz w:val="28"/>
          <w:szCs w:val="28"/>
          <w:lang w:val="uk-UA"/>
        </w:rPr>
        <w:t>, що</w:t>
      </w:r>
      <w:r w:rsidRPr="00DB348A">
        <w:rPr>
          <w:rFonts w:ascii="Times New Roman" w:eastAsia="Times New Roman" w:hAnsi="Times New Roman" w:cs="Times New Roman"/>
          <w:sz w:val="28"/>
          <w:szCs w:val="28"/>
          <w:lang w:val="uk-UA"/>
        </w:rPr>
        <w:t xml:space="preserve"> корелює з положеннями Кодексу про недискримінацію, рівність можливостей, повагу до гідності.</w:t>
      </w:r>
      <w:hyperlink r:id="rId33">
        <w:r w:rsidRPr="00DB348A">
          <w:rPr>
            <w:rFonts w:ascii="Times New Roman" w:eastAsia="Times New Roman" w:hAnsi="Times New Roman" w:cs="Times New Roman"/>
            <w:sz w:val="28"/>
            <w:szCs w:val="28"/>
            <w:lang w:val="uk-UA"/>
          </w:rPr>
          <w:t xml:space="preserve"> </w:t>
        </w:r>
      </w:hyperlink>
    </w:p>
    <w:p w14:paraId="6396C62D"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Під час повномасштабної війни Суспільне особливо наголошує на ролі інформаційної безпеки, безперервності мовлення й безпеки працівників. Компанія забезпечує 24/7 інформаційне мовлення,  підкреслюється важливість </w:t>
      </w:r>
      <w:proofErr w:type="spellStart"/>
      <w:r w:rsidRPr="00DB348A">
        <w:rPr>
          <w:rFonts w:ascii="Times New Roman" w:eastAsia="Times New Roman" w:hAnsi="Times New Roman" w:cs="Times New Roman"/>
          <w:sz w:val="28"/>
          <w:szCs w:val="28"/>
          <w:lang w:val="uk-UA"/>
        </w:rPr>
        <w:t>радіопокриття</w:t>
      </w:r>
      <w:proofErr w:type="spellEnd"/>
      <w:r w:rsidRPr="00DB348A">
        <w:rPr>
          <w:rFonts w:ascii="Times New Roman" w:eastAsia="Times New Roman" w:hAnsi="Times New Roman" w:cs="Times New Roman"/>
          <w:sz w:val="28"/>
          <w:szCs w:val="28"/>
          <w:lang w:val="uk-UA"/>
        </w:rPr>
        <w:t xml:space="preserve"> та роботи на окупованих і прифронтових територіях. У цьому контексті культура Суспільного – це не тільки про «офіс і </w:t>
      </w:r>
      <w:proofErr w:type="spellStart"/>
      <w:r w:rsidRPr="00DB348A">
        <w:rPr>
          <w:rFonts w:ascii="Times New Roman" w:eastAsia="Times New Roman" w:hAnsi="Times New Roman" w:cs="Times New Roman"/>
          <w:sz w:val="28"/>
          <w:szCs w:val="28"/>
          <w:lang w:val="uk-UA"/>
        </w:rPr>
        <w:t>тімбілдинги</w:t>
      </w:r>
      <w:proofErr w:type="spellEnd"/>
      <w:r w:rsidRPr="00DB348A">
        <w:rPr>
          <w:rFonts w:ascii="Times New Roman" w:eastAsia="Times New Roman" w:hAnsi="Times New Roman" w:cs="Times New Roman"/>
          <w:sz w:val="28"/>
          <w:szCs w:val="28"/>
          <w:lang w:val="uk-UA"/>
        </w:rPr>
        <w:t>», а про готовність працювати в ризикованих умовах з відчуттям місії.</w:t>
      </w:r>
    </w:p>
    <w:p w14:paraId="2A3DA91B"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Підсумовуючи вищезазначене у цьому підрозділі, варто зазначити, що HR-структура Суспільного – це не один «відділ кадрів», а кластер підрозділів: організаційний </w:t>
      </w:r>
      <w:proofErr w:type="spellStart"/>
      <w:r w:rsidRPr="00DB348A">
        <w:rPr>
          <w:rFonts w:ascii="Times New Roman" w:eastAsia="Times New Roman" w:hAnsi="Times New Roman" w:cs="Times New Roman"/>
          <w:sz w:val="28"/>
          <w:szCs w:val="28"/>
          <w:lang w:val="uk-UA"/>
        </w:rPr>
        <w:t>розвиток,кадрове</w:t>
      </w:r>
      <w:proofErr w:type="spellEnd"/>
      <w:r w:rsidRPr="00DB348A">
        <w:rPr>
          <w:rFonts w:ascii="Times New Roman" w:eastAsia="Times New Roman" w:hAnsi="Times New Roman" w:cs="Times New Roman"/>
          <w:sz w:val="28"/>
          <w:szCs w:val="28"/>
          <w:lang w:val="uk-UA"/>
        </w:rPr>
        <w:t xml:space="preserve"> адміністрування, управління талантами, розвиток корпоративної культури, </w:t>
      </w:r>
      <w:proofErr w:type="spellStart"/>
      <w:r w:rsidRPr="00DB348A">
        <w:rPr>
          <w:rFonts w:ascii="Times New Roman" w:eastAsia="Times New Roman" w:hAnsi="Times New Roman" w:cs="Times New Roman"/>
          <w:sz w:val="28"/>
          <w:szCs w:val="28"/>
          <w:lang w:val="uk-UA"/>
        </w:rPr>
        <w:t>комплаєнс</w:t>
      </w:r>
      <w:proofErr w:type="spellEnd"/>
      <w:r w:rsidRPr="00DB348A">
        <w:rPr>
          <w:rFonts w:ascii="Times New Roman" w:eastAsia="Times New Roman" w:hAnsi="Times New Roman" w:cs="Times New Roman"/>
          <w:sz w:val="28"/>
          <w:szCs w:val="28"/>
          <w:lang w:val="uk-UA"/>
        </w:rPr>
        <w:t xml:space="preserve"> та антикорупційний напрям, плюс Академія суспільного мовлення як центр навчання.</w:t>
      </w:r>
    </w:p>
    <w:p w14:paraId="1A8D34D9"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Філії, зокрема «Суспільне Одеса», живуть за єдиними HR-правилами й кодексами, але мають локальну управлінську автономію: менеджер філії працює в рамках загальної стратегії, а ключові кадрові рішення (наприклад, його призначення) проходять через центральний HR та правління.</w:t>
      </w:r>
    </w:p>
    <w:p w14:paraId="3631199C"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Корпоративна культура Суспільного тримається на місії «захищати свободи» й служити суспільству; незалежності, відкритості, балансі й просвітництві; жорстко прописаних етичних стандартах (Кодекс поведінки, Редакційний статут); внутрішніх програмах визнання («Суспільний код»), зворотного зв’язку й підтримки; акценті на різноманітність, інклюзію й рівні можливості; культурі змін, реформ та відповідальності в умовах війни.</w:t>
      </w:r>
    </w:p>
    <w:p w14:paraId="14B05908" w14:textId="52639263" w:rsidR="00783421" w:rsidRDefault="00783421">
      <w:pPr>
        <w:spacing w:line="360" w:lineRule="auto"/>
        <w:ind w:firstLine="708"/>
        <w:jc w:val="both"/>
        <w:rPr>
          <w:rFonts w:ascii="Times New Roman" w:eastAsia="Times New Roman" w:hAnsi="Times New Roman" w:cs="Times New Roman"/>
          <w:sz w:val="28"/>
          <w:szCs w:val="28"/>
          <w:lang w:val="uk-UA"/>
        </w:rPr>
      </w:pPr>
    </w:p>
    <w:p w14:paraId="50F3B4DC" w14:textId="77777777" w:rsidR="00FF5157" w:rsidRPr="00DB348A" w:rsidRDefault="00FF5157">
      <w:pPr>
        <w:spacing w:line="360" w:lineRule="auto"/>
        <w:ind w:firstLine="708"/>
        <w:jc w:val="both"/>
        <w:rPr>
          <w:rFonts w:ascii="Times New Roman" w:eastAsia="Times New Roman" w:hAnsi="Times New Roman" w:cs="Times New Roman"/>
          <w:sz w:val="28"/>
          <w:szCs w:val="28"/>
          <w:lang w:val="uk-UA"/>
        </w:rPr>
      </w:pPr>
    </w:p>
    <w:p w14:paraId="4C5435D6" w14:textId="77777777" w:rsidR="00783421" w:rsidRPr="00DB348A" w:rsidRDefault="00034551">
      <w:pPr>
        <w:spacing w:line="360" w:lineRule="auto"/>
        <w:ind w:firstLine="708"/>
        <w:jc w:val="both"/>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t xml:space="preserve">2.3. Оцінка системи управління людськими ресурсами </w:t>
      </w:r>
      <w:r w:rsidRPr="00DB348A">
        <w:rPr>
          <w:rFonts w:ascii="Times New Roman" w:eastAsia="Times New Roman" w:hAnsi="Times New Roman" w:cs="Times New Roman"/>
          <w:b/>
          <w:bCs/>
          <w:smallCaps/>
          <w:sz w:val="28"/>
          <w:szCs w:val="28"/>
          <w:lang w:val="uk-UA"/>
        </w:rPr>
        <w:t xml:space="preserve">АТ </w:t>
      </w:r>
      <w:r w:rsidRPr="00DB348A">
        <w:rPr>
          <w:rFonts w:ascii="Times New Roman" w:eastAsia="Times New Roman" w:hAnsi="Times New Roman" w:cs="Times New Roman"/>
          <w:b/>
          <w:bCs/>
          <w:sz w:val="28"/>
          <w:szCs w:val="28"/>
          <w:lang w:val="uk-UA"/>
        </w:rPr>
        <w:t>«</w:t>
      </w:r>
      <w:r w:rsidRPr="00DB348A">
        <w:rPr>
          <w:rFonts w:ascii="Times New Roman" w:eastAsia="Times New Roman" w:hAnsi="Times New Roman" w:cs="Times New Roman"/>
          <w:b/>
          <w:bCs/>
          <w:smallCaps/>
          <w:sz w:val="28"/>
          <w:szCs w:val="28"/>
          <w:lang w:val="uk-UA"/>
        </w:rPr>
        <w:t>НСТУ</w:t>
      </w:r>
      <w:r w:rsidRPr="00DB348A">
        <w:rPr>
          <w:rFonts w:ascii="Times New Roman" w:eastAsia="Times New Roman" w:hAnsi="Times New Roman" w:cs="Times New Roman"/>
          <w:b/>
          <w:bCs/>
          <w:sz w:val="28"/>
          <w:szCs w:val="28"/>
          <w:lang w:val="uk-UA"/>
        </w:rPr>
        <w:t>» «СУСПІЛЬНЕ ОДЕСА»</w:t>
      </w:r>
    </w:p>
    <w:p w14:paraId="55A239D8" w14:textId="77777777" w:rsidR="00783421" w:rsidRPr="00DB348A" w:rsidRDefault="00783421">
      <w:pPr>
        <w:spacing w:line="360" w:lineRule="auto"/>
        <w:ind w:firstLine="708"/>
        <w:jc w:val="both"/>
        <w:rPr>
          <w:rFonts w:ascii="Times New Roman" w:eastAsia="Times New Roman" w:hAnsi="Times New Roman" w:cs="Times New Roman"/>
          <w:b/>
          <w:bCs/>
          <w:sz w:val="28"/>
          <w:szCs w:val="28"/>
          <w:lang w:val="uk-UA"/>
        </w:rPr>
      </w:pPr>
    </w:p>
    <w:p w14:paraId="4B91EAE9"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АТ «Національна суспільна телерадіокомпанія України» – національний суспільний мовник, 100% акцій якого належать державі. Його діяльність регулюється спеціальним законом про суспільні медіа. Фінансування здійснюється із держбюджету та інших не заборонених джерел, однак роками відбувається хронічне недофінансування – компанія отримує істотно менше за обсяги, гарантовані законом.</w:t>
      </w:r>
      <w:hyperlink r:id="rId34">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На початку 2022 року в НСТУ працювало 3949 співробітників, із них 1674 – у регіональних філіях, в одеській філії – 80 співробітників. </w:t>
      </w:r>
    </w:p>
    <w:p w14:paraId="37EDC583"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Одеський підрозділ функціонує як філія АТ «НСТУ» – «Одеська регіональна дирекція» («Суспільне Одеса»), відокремлений підрозділ без статусу окремої </w:t>
      </w:r>
      <w:proofErr w:type="spellStart"/>
      <w:r w:rsidRPr="00DB348A">
        <w:rPr>
          <w:rFonts w:ascii="Times New Roman" w:eastAsia="Times New Roman" w:hAnsi="Times New Roman" w:cs="Times New Roman"/>
          <w:sz w:val="28"/>
          <w:szCs w:val="28"/>
          <w:lang w:val="uk-UA"/>
        </w:rPr>
        <w:t>юрособи</w:t>
      </w:r>
      <w:proofErr w:type="spellEnd"/>
      <w:r w:rsidRPr="00DB348A">
        <w:rPr>
          <w:rFonts w:ascii="Times New Roman" w:eastAsia="Times New Roman" w:hAnsi="Times New Roman" w:cs="Times New Roman"/>
          <w:sz w:val="28"/>
          <w:szCs w:val="28"/>
          <w:lang w:val="uk-UA"/>
        </w:rPr>
        <w:t>.</w:t>
      </w:r>
    </w:p>
    <w:p w14:paraId="37BEF667"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Станом на 2025 рік менеджером філії (адміністративним керівником) за конкурсною процедурою обрано Назарія Максимчука, що свідчить про застосування принципу відкритого конкурсу на керівні посади. Ключова творча керівниця – </w:t>
      </w:r>
      <w:proofErr w:type="spellStart"/>
      <w:r w:rsidRPr="00DB348A">
        <w:rPr>
          <w:rFonts w:ascii="Times New Roman" w:eastAsia="Times New Roman" w:hAnsi="Times New Roman" w:cs="Times New Roman"/>
          <w:sz w:val="28"/>
          <w:szCs w:val="28"/>
          <w:lang w:val="uk-UA"/>
        </w:rPr>
        <w:t>продюсерка</w:t>
      </w:r>
      <w:proofErr w:type="spellEnd"/>
      <w:r w:rsidRPr="00DB348A">
        <w:rPr>
          <w:rFonts w:ascii="Times New Roman" w:eastAsia="Times New Roman" w:hAnsi="Times New Roman" w:cs="Times New Roman"/>
          <w:sz w:val="28"/>
          <w:szCs w:val="28"/>
          <w:lang w:val="uk-UA"/>
        </w:rPr>
        <w:t xml:space="preserve"> «Суспільне Одеса» Олена Кваша.</w:t>
      </w:r>
    </w:p>
    <w:p w14:paraId="33FF8FA8"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З 2022 року НСТУ реалізує Концепцію регіонального мовлення 2022-2025 рр., яка передбачає створення 6 регіональних центрів виробництва (хабів), перетворення частини філій на бюро з командами 50-70 осіб, розбудову </w:t>
      </w:r>
      <w:proofErr w:type="spellStart"/>
      <w:r w:rsidRPr="00DB348A">
        <w:rPr>
          <w:rFonts w:ascii="Times New Roman" w:eastAsia="Times New Roman" w:hAnsi="Times New Roman" w:cs="Times New Roman"/>
          <w:sz w:val="28"/>
          <w:szCs w:val="28"/>
          <w:lang w:val="uk-UA"/>
        </w:rPr>
        <w:t>гіперлокальної</w:t>
      </w:r>
      <w:proofErr w:type="spellEnd"/>
      <w:r w:rsidRPr="00DB348A">
        <w:rPr>
          <w:rFonts w:ascii="Times New Roman" w:eastAsia="Times New Roman" w:hAnsi="Times New Roman" w:cs="Times New Roman"/>
          <w:sz w:val="28"/>
          <w:szCs w:val="28"/>
          <w:lang w:val="uk-UA"/>
        </w:rPr>
        <w:t xml:space="preserve"> мережі журналістів та інформаторів громад, можливу </w:t>
      </w:r>
      <w:proofErr w:type="spellStart"/>
      <w:r w:rsidRPr="00DB348A">
        <w:rPr>
          <w:rFonts w:ascii="Times New Roman" w:eastAsia="Times New Roman" w:hAnsi="Times New Roman" w:cs="Times New Roman"/>
          <w:sz w:val="28"/>
          <w:szCs w:val="28"/>
          <w:lang w:val="uk-UA"/>
        </w:rPr>
        <w:t>релокацію</w:t>
      </w:r>
      <w:proofErr w:type="spellEnd"/>
      <w:r w:rsidRPr="00DB348A">
        <w:rPr>
          <w:rFonts w:ascii="Times New Roman" w:eastAsia="Times New Roman" w:hAnsi="Times New Roman" w:cs="Times New Roman"/>
          <w:sz w:val="28"/>
          <w:szCs w:val="28"/>
          <w:lang w:val="uk-UA"/>
        </w:rPr>
        <w:t xml:space="preserve"> частини працівників у центри виробництва.</w:t>
      </w:r>
    </w:p>
    <w:p w14:paraId="6E36E962"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Наразі «Суспільне Одеса» є ключовою філією Південного хабу Суспільного, який включає в себе також два бюро – Миколаївську та Херсонську філії. Усе це створює для «Суспільне Одеса» специфічний HR-контекст постійної трансформації, підвищеної невизначеності, але й оновлення моделей роботи.</w:t>
      </w:r>
    </w:p>
    <w:p w14:paraId="4BA44E23"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В рамках телерадіокомпанії «Суспільне Одеса» діє централізована модель HR-управління. На рівні центру управління HR-напрямом здійснює член правління НСТУ Дмитро Козлов (персонал, стратегія та трансформація). У структурі апарату НСТУ діють, зокрема департамент кадрового адміністрування, департамент координації філій та інші департаменти, які прямо чи опосередковано впливають на HR (бюджет, юристи, безпека тощо).</w:t>
      </w:r>
    </w:p>
    <w:p w14:paraId="7956602A"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Внутрішній аудит 2021-2022 рр. охоплював управління відокремленими підрозділами (філіями) та фінансово-господарську діяльність шести філій, включно з Одеською РД. Тоді серед рекомендацій було: вдосконалити корпоративне управління, взаємодію та координацію філій із центром, систему ведення кадрового та бухгалтерського обліку у </w:t>
      </w:r>
      <w:r w:rsidRPr="00DB348A">
        <w:rPr>
          <w:rFonts w:ascii="Times New Roman" w:eastAsia="Times New Roman" w:hAnsi="Times New Roman" w:cs="Times New Roman"/>
          <w:sz w:val="28"/>
          <w:szCs w:val="28"/>
          <w:lang w:val="uk-UA"/>
        </w:rPr>
        <w:lastRenderedPageBreak/>
        <w:t xml:space="preserve">філіях. Після цього НСТУ затвердила нову цільову організаційну структуру й розпочала актуалізацію положень про структурні підрозділи. </w:t>
      </w:r>
    </w:p>
    <w:p w14:paraId="01B42818"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Для «Суспільне Одеса» це означає, що HR-процеси в філії максимально уніфіковані з корпоративними стандартами й перебувають під наглядом департаменту кадрового адміністрування та департаменту координації філій.</w:t>
      </w:r>
    </w:p>
    <w:p w14:paraId="7772C581"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Нормативна база HR-політики включає в себе наступні напрямки.</w:t>
      </w:r>
    </w:p>
    <w:p w14:paraId="090FED31"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По-перше, Кодекс поведінки та етики АТ «НСТУ». Цей документ регулює відносини в колективі, із партнерами, органами влади та громадськістю, задає стандарти поведінки, запобігає конфлікту інтересів.</w:t>
      </w:r>
    </w:p>
    <w:p w14:paraId="430B16A4"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По-друге, Кодекс етики українського журналіста й редакційні засади. НСТУ офіційно приєдналася до Кодексу етики українського журналіста; редакційний статут і редакційні засади інформаційного мовлення деталізують стандарти, забороняють дискримінацію й порушення прав людини в контенті.</w:t>
      </w:r>
    </w:p>
    <w:p w14:paraId="1B706101"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По-третє, політика гендерної рівності та недискримінації АТ «НСТУ» (2021). Документ прямо визначає, що кадрова політика базується на рівних правах і можливостях, забороняє дискримінацію за статтю, гендерною ідентичністю, віком, етнічним походженням тощо; передбачає, що оголошення про вакансії мають містити чіткі професійні критерії та можуть використовувати </w:t>
      </w:r>
      <w:proofErr w:type="spellStart"/>
      <w:r w:rsidRPr="00DB348A">
        <w:rPr>
          <w:rFonts w:ascii="Times New Roman" w:eastAsia="Times New Roman" w:hAnsi="Times New Roman" w:cs="Times New Roman"/>
          <w:sz w:val="28"/>
          <w:szCs w:val="28"/>
          <w:lang w:val="uk-UA"/>
        </w:rPr>
        <w:t>фемінітиви</w:t>
      </w:r>
      <w:proofErr w:type="spellEnd"/>
      <w:r w:rsidRPr="00DB348A">
        <w:rPr>
          <w:rFonts w:ascii="Times New Roman" w:eastAsia="Times New Roman" w:hAnsi="Times New Roman" w:cs="Times New Roman"/>
          <w:sz w:val="28"/>
          <w:szCs w:val="28"/>
          <w:lang w:val="uk-UA"/>
        </w:rPr>
        <w:t>.</w:t>
      </w:r>
    </w:p>
    <w:p w14:paraId="41462B85"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По-четверте, результати незалежного гендерного аудиту (2025) підтверджує наявність базових політик (гендерна рівність, кодекс поведінки та етики, редакційні документи) і дає рекомендації щодо їх практичного втілення [90]. </w:t>
      </w:r>
    </w:p>
    <w:p w14:paraId="3C006415" w14:textId="77777777" w:rsidR="00783421" w:rsidRPr="00DB348A" w:rsidRDefault="00034551">
      <w:pPr>
        <w:spacing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Структура HR-системи філії «Суспільне Одеса» функціонує у вигляді ф</w:t>
      </w:r>
      <w:r w:rsidRPr="00DB348A">
        <w:rPr>
          <w:rFonts w:ascii="Times New Roman" w:eastAsia="Times New Roman" w:hAnsi="Times New Roman" w:cs="Times New Roman"/>
          <w:color w:val="000000"/>
          <w:sz w:val="28"/>
          <w:szCs w:val="28"/>
          <w:lang w:val="uk-UA"/>
        </w:rPr>
        <w:t>ормальн</w:t>
      </w:r>
      <w:r w:rsidRPr="00DB348A">
        <w:rPr>
          <w:rFonts w:ascii="Times New Roman" w:eastAsia="Times New Roman" w:hAnsi="Times New Roman" w:cs="Times New Roman"/>
          <w:sz w:val="28"/>
          <w:szCs w:val="28"/>
          <w:lang w:val="uk-UA"/>
        </w:rPr>
        <w:t>ої</w:t>
      </w:r>
      <w:r w:rsidRPr="00DB348A">
        <w:rPr>
          <w:rFonts w:ascii="Times New Roman" w:eastAsia="Times New Roman" w:hAnsi="Times New Roman" w:cs="Times New Roman"/>
          <w:color w:val="000000"/>
          <w:sz w:val="28"/>
          <w:szCs w:val="28"/>
          <w:lang w:val="uk-UA"/>
        </w:rPr>
        <w:t xml:space="preserve"> управлінськ</w:t>
      </w:r>
      <w:r w:rsidRPr="00DB348A">
        <w:rPr>
          <w:rFonts w:ascii="Times New Roman" w:eastAsia="Times New Roman" w:hAnsi="Times New Roman" w:cs="Times New Roman"/>
          <w:sz w:val="28"/>
          <w:szCs w:val="28"/>
          <w:lang w:val="uk-UA"/>
        </w:rPr>
        <w:t>ої</w:t>
      </w:r>
      <w:r w:rsidRPr="00DB348A">
        <w:rPr>
          <w:rFonts w:ascii="Times New Roman" w:eastAsia="Times New Roman" w:hAnsi="Times New Roman" w:cs="Times New Roman"/>
          <w:color w:val="000000"/>
          <w:sz w:val="28"/>
          <w:szCs w:val="28"/>
          <w:lang w:val="uk-UA"/>
        </w:rPr>
        <w:t xml:space="preserve"> вертикал</w:t>
      </w:r>
      <w:r w:rsidRPr="00DB348A">
        <w:rPr>
          <w:rFonts w:ascii="Times New Roman" w:eastAsia="Times New Roman" w:hAnsi="Times New Roman" w:cs="Times New Roman"/>
          <w:sz w:val="28"/>
          <w:szCs w:val="28"/>
          <w:lang w:val="uk-UA"/>
        </w:rPr>
        <w:t>і. На рівні філії можна виділити такі ключові ролі:</w:t>
      </w:r>
    </w:p>
    <w:p w14:paraId="760C608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1" w:name="_ks86joh46y00" w:colFirst="0" w:colLast="0"/>
      <w:bookmarkEnd w:id="21"/>
      <w:r w:rsidRPr="00DB348A">
        <w:rPr>
          <w:rFonts w:ascii="Times New Roman" w:eastAsia="Times New Roman" w:hAnsi="Times New Roman" w:cs="Times New Roman"/>
          <w:sz w:val="28"/>
          <w:szCs w:val="28"/>
          <w:lang w:val="uk-UA"/>
        </w:rPr>
        <w:lastRenderedPageBreak/>
        <w:t>– менеджер філії, який відповідає за адміністративне, фінансове управління, організацію роботи колективу, реалізацію кадрових рішень у межах політик НСТУ;</w:t>
      </w:r>
    </w:p>
    <w:p w14:paraId="53DF1DC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2" w:name="_ts3piz41eiva" w:colFirst="0" w:colLast="0"/>
      <w:bookmarkEnd w:id="22"/>
      <w:r w:rsidRPr="00DB348A">
        <w:rPr>
          <w:rFonts w:ascii="Times New Roman" w:eastAsia="Times New Roman" w:hAnsi="Times New Roman" w:cs="Times New Roman"/>
          <w:sz w:val="28"/>
          <w:szCs w:val="28"/>
          <w:lang w:val="uk-UA"/>
        </w:rPr>
        <w:t>– шеф-редактор філії, який відповідає за інформаційну складову роботи телерадіокомпанії, координує роботу знімальних груп та ухвалює рішення про публікацію всього контенту;</w:t>
      </w:r>
    </w:p>
    <w:p w14:paraId="3185A71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3" w:name="_tfsriia64bx4" w:colFirst="0" w:colLast="0"/>
      <w:bookmarkEnd w:id="23"/>
      <w:r w:rsidRPr="00DB348A">
        <w:rPr>
          <w:rFonts w:ascii="Times New Roman" w:eastAsia="Times New Roman" w:hAnsi="Times New Roman" w:cs="Times New Roman"/>
          <w:sz w:val="28"/>
          <w:szCs w:val="28"/>
          <w:lang w:val="uk-UA"/>
        </w:rPr>
        <w:t>– продюсер «Суспільне Одеса» – керівниця творчої команди, відповідає за контент, редакційну політику на рівні філії;</w:t>
      </w:r>
    </w:p>
    <w:p w14:paraId="6F67203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4" w:name="_hk82y2x2bzi2" w:colFirst="0" w:colLast="0"/>
      <w:bookmarkEnd w:id="24"/>
      <w:r w:rsidRPr="00DB348A">
        <w:rPr>
          <w:rFonts w:ascii="Times New Roman" w:eastAsia="Times New Roman" w:hAnsi="Times New Roman" w:cs="Times New Roman"/>
          <w:sz w:val="28"/>
          <w:szCs w:val="28"/>
          <w:lang w:val="uk-UA"/>
        </w:rPr>
        <w:t xml:space="preserve">– керівники редакцій/підрозділів (новинна редакція, радіо, </w:t>
      </w:r>
      <w:proofErr w:type="spellStart"/>
      <w:r w:rsidRPr="00DB348A">
        <w:rPr>
          <w:rFonts w:ascii="Times New Roman" w:eastAsia="Times New Roman" w:hAnsi="Times New Roman" w:cs="Times New Roman"/>
          <w:sz w:val="28"/>
          <w:szCs w:val="28"/>
          <w:lang w:val="uk-UA"/>
        </w:rPr>
        <w:t>діджитал</w:t>
      </w:r>
      <w:proofErr w:type="spellEnd"/>
      <w:r w:rsidRPr="00DB348A">
        <w:rPr>
          <w:rFonts w:ascii="Times New Roman" w:eastAsia="Times New Roman" w:hAnsi="Times New Roman" w:cs="Times New Roman"/>
          <w:sz w:val="28"/>
          <w:szCs w:val="28"/>
          <w:lang w:val="uk-UA"/>
        </w:rPr>
        <w:t>, технічні служби тощо) – це безпосередні лінійні керівники, які виконують частину HR-функцій (планування завдань, оцінка, наставництво).</w:t>
      </w:r>
    </w:p>
    <w:p w14:paraId="624C1DD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5" w:name="_ol2hmh8l79tf" w:colFirst="0" w:colLast="0"/>
      <w:bookmarkEnd w:id="25"/>
      <w:r w:rsidRPr="00DB348A">
        <w:rPr>
          <w:rFonts w:ascii="Times New Roman" w:eastAsia="Times New Roman" w:hAnsi="Times New Roman" w:cs="Times New Roman"/>
          <w:sz w:val="28"/>
          <w:szCs w:val="28"/>
          <w:lang w:val="uk-UA"/>
        </w:rPr>
        <w:t xml:space="preserve">Згідно з внутрішніми документами, які містять штатний розклад компанії, окрема посада HR-менеджера саме в «Суспільне Одеса» не фігурує, однак за типовою для НСТУ моделлю є кадрове адміністрування (накази, трудові книжки, табелі тощо), які  здійснює місцевий фахівець/інспектор з кадрів, який підзвітний як менеджеру філії, так і департаменту кадрового адміністрування НСТУ. Всі стратегічні HR-рішення (оптимізація штатів, затвердження структур, ключові призначення) ухвалюються центральною київською дирекцією. Це централізовано-децентралізована модель: політика, стандарти та бюджети централізовані, але щоденна робота з людьми – на рівні філії. </w:t>
      </w:r>
    </w:p>
    <w:p w14:paraId="1D22D4E5"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6" w:name="_tl57y5ojrgq" w:colFirst="0" w:colLast="0"/>
      <w:bookmarkEnd w:id="26"/>
      <w:r w:rsidRPr="00DB348A">
        <w:rPr>
          <w:rFonts w:ascii="Times New Roman" w:eastAsia="Times New Roman" w:hAnsi="Times New Roman" w:cs="Times New Roman"/>
          <w:sz w:val="28"/>
          <w:szCs w:val="28"/>
          <w:lang w:val="uk-UA"/>
        </w:rPr>
        <w:t xml:space="preserve">В рамках освітньої та HR-інфраструктури на території Одеської філії НСТУ у 2019 році було відкрито Одеський хаб Академії Суспільного Мовлення. Цей світній простір і коворкінг створений для студентів і працівників медіа. </w:t>
      </w:r>
    </w:p>
    <w:p w14:paraId="5C4E29B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7" w:name="_x7plvaj0m284" w:colFirst="0" w:colLast="0"/>
      <w:bookmarkEnd w:id="27"/>
      <w:r w:rsidRPr="00DB348A">
        <w:rPr>
          <w:rFonts w:ascii="Times New Roman" w:eastAsia="Times New Roman" w:hAnsi="Times New Roman" w:cs="Times New Roman"/>
          <w:sz w:val="28"/>
          <w:szCs w:val="28"/>
          <w:lang w:val="uk-UA"/>
        </w:rPr>
        <w:t xml:space="preserve">Академія Суспільного Мовлення щомісяця проводить 3-5 навчальних програм (тренінги, </w:t>
      </w:r>
      <w:proofErr w:type="spellStart"/>
      <w:r w:rsidRPr="00DB348A">
        <w:rPr>
          <w:rFonts w:ascii="Times New Roman" w:eastAsia="Times New Roman" w:hAnsi="Times New Roman" w:cs="Times New Roman"/>
          <w:sz w:val="28"/>
          <w:szCs w:val="28"/>
          <w:lang w:val="uk-UA"/>
        </w:rPr>
        <w:t>вебінари</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менторство</w:t>
      </w:r>
      <w:proofErr w:type="spellEnd"/>
      <w:r w:rsidRPr="00DB348A">
        <w:rPr>
          <w:rFonts w:ascii="Times New Roman" w:eastAsia="Times New Roman" w:hAnsi="Times New Roman" w:cs="Times New Roman"/>
          <w:sz w:val="28"/>
          <w:szCs w:val="28"/>
          <w:lang w:val="uk-UA"/>
        </w:rPr>
        <w:t xml:space="preserve">); працює з партнерами DW </w:t>
      </w:r>
      <w:proofErr w:type="spellStart"/>
      <w:r w:rsidRPr="00DB348A">
        <w:rPr>
          <w:rFonts w:ascii="Times New Roman" w:eastAsia="Times New Roman" w:hAnsi="Times New Roman" w:cs="Times New Roman"/>
          <w:sz w:val="28"/>
          <w:szCs w:val="28"/>
          <w:lang w:val="uk-UA"/>
        </w:rPr>
        <w:t>Akademie</w:t>
      </w:r>
      <w:proofErr w:type="spellEnd"/>
      <w:r w:rsidRPr="00DB348A">
        <w:rPr>
          <w:rFonts w:ascii="Times New Roman" w:eastAsia="Times New Roman" w:hAnsi="Times New Roman" w:cs="Times New Roman"/>
          <w:sz w:val="28"/>
          <w:szCs w:val="28"/>
          <w:lang w:val="uk-UA"/>
        </w:rPr>
        <w:t xml:space="preserve">, BBC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Action</w:t>
      </w:r>
      <w:proofErr w:type="spellEnd"/>
      <w:r w:rsidRPr="00DB348A">
        <w:rPr>
          <w:rFonts w:ascii="Times New Roman" w:eastAsia="Times New Roman" w:hAnsi="Times New Roman" w:cs="Times New Roman"/>
          <w:sz w:val="28"/>
          <w:szCs w:val="28"/>
          <w:lang w:val="uk-UA"/>
        </w:rPr>
        <w:t xml:space="preserve">, CFI, IREX, UN </w:t>
      </w:r>
      <w:proofErr w:type="spellStart"/>
      <w:r w:rsidRPr="00DB348A">
        <w:rPr>
          <w:rFonts w:ascii="Times New Roman" w:eastAsia="Times New Roman" w:hAnsi="Times New Roman" w:cs="Times New Roman"/>
          <w:sz w:val="28"/>
          <w:szCs w:val="28"/>
          <w:lang w:val="uk-UA"/>
        </w:rPr>
        <w:t>Women</w:t>
      </w:r>
      <w:proofErr w:type="spellEnd"/>
      <w:r w:rsidRPr="00DB348A">
        <w:rPr>
          <w:rFonts w:ascii="Times New Roman" w:eastAsia="Times New Roman" w:hAnsi="Times New Roman" w:cs="Times New Roman"/>
          <w:sz w:val="28"/>
          <w:szCs w:val="28"/>
          <w:lang w:val="uk-UA"/>
        </w:rPr>
        <w:t xml:space="preserve">, Радою Європи; має фізичні навчально-презентаційні простори у Львові та Одесі. Одеський хаб </w:t>
      </w:r>
      <w:r w:rsidRPr="00DB348A">
        <w:rPr>
          <w:rFonts w:ascii="Times New Roman" w:eastAsia="Times New Roman" w:hAnsi="Times New Roman" w:cs="Times New Roman"/>
          <w:sz w:val="28"/>
          <w:szCs w:val="28"/>
          <w:lang w:val="uk-UA"/>
        </w:rPr>
        <w:lastRenderedPageBreak/>
        <w:t xml:space="preserve">регулярно проводить тренінги, зокрема з фіксації воєнних злочинів; з безпеки, психологічної підтримки, </w:t>
      </w:r>
      <w:proofErr w:type="spellStart"/>
      <w:r w:rsidRPr="00DB348A">
        <w:rPr>
          <w:rFonts w:ascii="Times New Roman" w:eastAsia="Times New Roman" w:hAnsi="Times New Roman" w:cs="Times New Roman"/>
          <w:sz w:val="28"/>
          <w:szCs w:val="28"/>
          <w:lang w:val="uk-UA"/>
        </w:rPr>
        <w:t>домедичної</w:t>
      </w:r>
      <w:proofErr w:type="spellEnd"/>
      <w:r w:rsidRPr="00DB348A">
        <w:rPr>
          <w:rFonts w:ascii="Times New Roman" w:eastAsia="Times New Roman" w:hAnsi="Times New Roman" w:cs="Times New Roman"/>
          <w:sz w:val="28"/>
          <w:szCs w:val="28"/>
          <w:lang w:val="uk-UA"/>
        </w:rPr>
        <w:t xml:space="preserve"> допомоги для журналістів прифронтових і прикордонних філій.</w:t>
      </w:r>
    </w:p>
    <w:p w14:paraId="3DA300C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8" w:name="_pi5bblc4lg0y" w:colFirst="0" w:colLast="0"/>
      <w:bookmarkEnd w:id="28"/>
      <w:r w:rsidRPr="00DB348A">
        <w:rPr>
          <w:rFonts w:ascii="Times New Roman" w:eastAsia="Times New Roman" w:hAnsi="Times New Roman" w:cs="Times New Roman"/>
          <w:sz w:val="28"/>
          <w:szCs w:val="28"/>
          <w:lang w:val="uk-UA"/>
        </w:rPr>
        <w:t>Для HR-системи «Суспільне Одеса» це унікальна перевага, тому що освітній центр знаходиться на одній території з основним офісом.</w:t>
      </w:r>
    </w:p>
    <w:p w14:paraId="316103E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9" w:name="_2kwlpiic9gon" w:colFirst="0" w:colLast="0"/>
      <w:bookmarkEnd w:id="29"/>
      <w:r w:rsidRPr="00DB348A">
        <w:rPr>
          <w:rFonts w:ascii="Times New Roman" w:eastAsia="Times New Roman" w:hAnsi="Times New Roman" w:cs="Times New Roman"/>
          <w:sz w:val="28"/>
          <w:szCs w:val="28"/>
          <w:lang w:val="uk-UA"/>
        </w:rPr>
        <w:t xml:space="preserve">Оцінюючи ключові HR-функції у плануванні чисельності й структури персоналу в компанії «Суспільне Одеса», варто відмітити такі сильні сторони. </w:t>
      </w:r>
    </w:p>
    <w:p w14:paraId="71E0285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0" w:name="_2ynjwk6bfmex" w:colFirst="0" w:colLast="0"/>
      <w:bookmarkEnd w:id="30"/>
      <w:r w:rsidRPr="00DB348A">
        <w:rPr>
          <w:rFonts w:ascii="Times New Roman" w:eastAsia="Times New Roman" w:hAnsi="Times New Roman" w:cs="Times New Roman"/>
          <w:sz w:val="28"/>
          <w:szCs w:val="28"/>
          <w:lang w:val="uk-UA"/>
        </w:rPr>
        <w:t xml:space="preserve">По-перше, інтеграція в корпоративне HR-планування. Кількість штатних одиниць, структура посад і трансформаційні рішення щодо філій приймаються на рівні правління НСТУ, що забезпечує узгодженість з бюджетом, концепціями мовлення й загальною стратегією. </w:t>
      </w:r>
    </w:p>
    <w:p w14:paraId="3F793108" w14:textId="391900E4"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1" w:name="_sqdngg2lvekj" w:colFirst="0" w:colLast="0"/>
      <w:bookmarkEnd w:id="31"/>
      <w:r w:rsidRPr="00DB348A">
        <w:rPr>
          <w:rFonts w:ascii="Times New Roman" w:eastAsia="Times New Roman" w:hAnsi="Times New Roman" w:cs="Times New Roman"/>
          <w:sz w:val="28"/>
          <w:szCs w:val="28"/>
          <w:lang w:val="uk-UA"/>
        </w:rPr>
        <w:t xml:space="preserve">По-друге, гнучка модель «хаб - бюро - </w:t>
      </w:r>
      <w:proofErr w:type="spellStart"/>
      <w:r w:rsidRPr="00DB348A">
        <w:rPr>
          <w:rFonts w:ascii="Times New Roman" w:eastAsia="Times New Roman" w:hAnsi="Times New Roman" w:cs="Times New Roman"/>
          <w:sz w:val="28"/>
          <w:szCs w:val="28"/>
          <w:lang w:val="uk-UA"/>
        </w:rPr>
        <w:t>гіперлокальна</w:t>
      </w:r>
      <w:proofErr w:type="spellEnd"/>
      <w:r w:rsidRPr="00DB348A">
        <w:rPr>
          <w:rFonts w:ascii="Times New Roman" w:eastAsia="Times New Roman" w:hAnsi="Times New Roman" w:cs="Times New Roman"/>
          <w:sz w:val="28"/>
          <w:szCs w:val="28"/>
          <w:lang w:val="uk-UA"/>
        </w:rPr>
        <w:t xml:space="preserve"> мережа». </w:t>
      </w:r>
      <w:r w:rsidR="00FF5157">
        <w:rPr>
          <w:rFonts w:ascii="Times New Roman" w:eastAsia="Times New Roman" w:hAnsi="Times New Roman" w:cs="Times New Roman"/>
          <w:sz w:val="28"/>
          <w:szCs w:val="28"/>
          <w:lang w:val="uk-UA"/>
        </w:rPr>
        <w:t>Дана</w:t>
      </w:r>
      <w:r w:rsidRPr="00DB348A">
        <w:rPr>
          <w:rFonts w:ascii="Times New Roman" w:eastAsia="Times New Roman" w:hAnsi="Times New Roman" w:cs="Times New Roman"/>
          <w:sz w:val="28"/>
          <w:szCs w:val="28"/>
          <w:lang w:val="uk-UA"/>
        </w:rPr>
        <w:t xml:space="preserve"> концепція, яка впроваджувалася впродовж 2022-2025 рр., передбачає збільшення інформаційного виробництва, об’єднання ресурсів кількох філій у хаби, використання бюро та </w:t>
      </w:r>
      <w:proofErr w:type="spellStart"/>
      <w:r w:rsidRPr="00DB348A">
        <w:rPr>
          <w:rFonts w:ascii="Times New Roman" w:eastAsia="Times New Roman" w:hAnsi="Times New Roman" w:cs="Times New Roman"/>
          <w:sz w:val="28"/>
          <w:szCs w:val="28"/>
          <w:lang w:val="uk-UA"/>
        </w:rPr>
        <w:t>гіперлокальних</w:t>
      </w:r>
      <w:proofErr w:type="spellEnd"/>
      <w:r w:rsidRPr="00DB348A">
        <w:rPr>
          <w:rFonts w:ascii="Times New Roman" w:eastAsia="Times New Roman" w:hAnsi="Times New Roman" w:cs="Times New Roman"/>
          <w:sz w:val="28"/>
          <w:szCs w:val="28"/>
          <w:lang w:val="uk-UA"/>
        </w:rPr>
        <w:t xml:space="preserve"> журналістів. Це дозволяє перерозподіляти людські ресурси між регіонами, оптимізувати навантаження й підвищувати стійкість до ризиків. </w:t>
      </w:r>
    </w:p>
    <w:p w14:paraId="275AD10E"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2" w:name="_5dl2r9j9sy8u" w:colFirst="0" w:colLast="0"/>
      <w:bookmarkEnd w:id="32"/>
      <w:r w:rsidRPr="00DB348A">
        <w:rPr>
          <w:rFonts w:ascii="Times New Roman" w:eastAsia="Times New Roman" w:hAnsi="Times New Roman" w:cs="Times New Roman"/>
          <w:sz w:val="28"/>
          <w:szCs w:val="28"/>
          <w:lang w:val="uk-UA"/>
        </w:rPr>
        <w:t xml:space="preserve">По-третє, інвестиції в робоче середовище. Менеджер «Суспільне Одеса» публічно говорив про облаштування нового </w:t>
      </w:r>
      <w:proofErr w:type="spellStart"/>
      <w:r w:rsidRPr="00DB348A">
        <w:rPr>
          <w:rFonts w:ascii="Times New Roman" w:eastAsia="Times New Roman" w:hAnsi="Times New Roman" w:cs="Times New Roman"/>
          <w:sz w:val="28"/>
          <w:szCs w:val="28"/>
          <w:lang w:val="uk-UA"/>
        </w:rPr>
        <w:t>ньюзруму</w:t>
      </w:r>
      <w:proofErr w:type="spellEnd"/>
      <w:r w:rsidRPr="00DB348A">
        <w:rPr>
          <w:rFonts w:ascii="Times New Roman" w:eastAsia="Times New Roman" w:hAnsi="Times New Roman" w:cs="Times New Roman"/>
          <w:sz w:val="28"/>
          <w:szCs w:val="28"/>
          <w:lang w:val="uk-UA"/>
        </w:rPr>
        <w:t xml:space="preserve"> й передачу сучасної техніки для команди новин, що підвищує якість роботи й залученість працівників  [91]. </w:t>
      </w:r>
    </w:p>
    <w:p w14:paraId="6212D50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3" w:name="_xtwg41qtl5pb" w:colFirst="0" w:colLast="0"/>
      <w:bookmarkEnd w:id="33"/>
      <w:r w:rsidRPr="00DB348A">
        <w:rPr>
          <w:rFonts w:ascii="Times New Roman" w:eastAsia="Times New Roman" w:hAnsi="Times New Roman" w:cs="Times New Roman"/>
          <w:sz w:val="28"/>
          <w:szCs w:val="28"/>
          <w:lang w:val="uk-UA"/>
        </w:rPr>
        <w:t xml:space="preserve">Серед слабких сторін можна виділити такі як оптимізація зі скороченнями. Адже в минулому відбулося планове скорочення 295 працівників по всій НСТУ і це неминуче створює атмосферу невизначеності та психологічного тиску у філіях, включно з Одеською. Також виявлені недоліки у внутрішньому контролі та кадровому обліку. Внутрішній аудит прямо зазначив, що в системі управління філіями й веденні кадрового обліку були недоліки, які потребували усунення. Додатково існує й зовнішній </w:t>
      </w:r>
      <w:r w:rsidRPr="00DB348A">
        <w:rPr>
          <w:rFonts w:ascii="Times New Roman" w:eastAsia="Times New Roman" w:hAnsi="Times New Roman" w:cs="Times New Roman"/>
          <w:sz w:val="28"/>
          <w:szCs w:val="28"/>
          <w:lang w:val="uk-UA"/>
        </w:rPr>
        <w:lastRenderedPageBreak/>
        <w:t xml:space="preserve">фактор недофінансування. Нестабільність бюджетного фінансування, визнана як самою НСТУ, так і зовнішніми експертами, обмежує можливості філії планувати довгостроково чисельність, конкурентну оплату та розвиток персоналу. </w:t>
      </w:r>
    </w:p>
    <w:p w14:paraId="07848B8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4" w:name="_662ndf7l0rlq" w:colFirst="0" w:colLast="0"/>
      <w:bookmarkEnd w:id="34"/>
      <w:r w:rsidRPr="00DB348A">
        <w:rPr>
          <w:rFonts w:ascii="Times New Roman" w:eastAsia="Times New Roman" w:hAnsi="Times New Roman" w:cs="Times New Roman"/>
          <w:sz w:val="28"/>
          <w:szCs w:val="28"/>
          <w:lang w:val="uk-UA"/>
        </w:rPr>
        <w:t xml:space="preserve">Оцінюючи ключові HR-функції з добору, адаптації та кар’єрного зросту персоналу, можна виокремити такі переваги. </w:t>
      </w:r>
    </w:p>
    <w:p w14:paraId="02E95CD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5" w:name="_j25c5a908v7n" w:colFirst="0" w:colLast="0"/>
      <w:bookmarkEnd w:id="35"/>
      <w:r w:rsidRPr="00DB348A">
        <w:rPr>
          <w:rFonts w:ascii="Times New Roman" w:eastAsia="Times New Roman" w:hAnsi="Times New Roman" w:cs="Times New Roman"/>
          <w:sz w:val="28"/>
          <w:szCs w:val="28"/>
          <w:lang w:val="uk-UA"/>
        </w:rPr>
        <w:t xml:space="preserve">По-перше, відкриті конкурси на керівні посади. Менеджерів філій та шеф-редакторів НСТУ обирають через відкриті конкурсні процедури. Для «Суспільне Одеса» це підтверджено протоколом правління щодо конкурсів 2024-2025 років. </w:t>
      </w:r>
    </w:p>
    <w:p w14:paraId="4D9A55D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6" w:name="_nzz5umcy0o8h" w:colFirst="0" w:colLast="0"/>
      <w:bookmarkEnd w:id="36"/>
      <w:r w:rsidRPr="00DB348A">
        <w:rPr>
          <w:rFonts w:ascii="Times New Roman" w:eastAsia="Times New Roman" w:hAnsi="Times New Roman" w:cs="Times New Roman"/>
          <w:sz w:val="28"/>
          <w:szCs w:val="28"/>
          <w:lang w:val="uk-UA"/>
        </w:rPr>
        <w:t xml:space="preserve">По-друге, недискримінаційна кадрова політика. Політика гендерної рівності та недискримінації НСТУ юридично закріплює рівні можливості для кандидатів, вимагає нейтральної, </w:t>
      </w:r>
      <w:proofErr w:type="spellStart"/>
      <w:r w:rsidRPr="00DB348A">
        <w:rPr>
          <w:rFonts w:ascii="Times New Roman" w:eastAsia="Times New Roman" w:hAnsi="Times New Roman" w:cs="Times New Roman"/>
          <w:sz w:val="28"/>
          <w:szCs w:val="28"/>
          <w:lang w:val="uk-UA"/>
        </w:rPr>
        <w:t>професійно</w:t>
      </w:r>
      <w:proofErr w:type="spellEnd"/>
      <w:r w:rsidRPr="00DB348A">
        <w:rPr>
          <w:rFonts w:ascii="Times New Roman" w:eastAsia="Times New Roman" w:hAnsi="Times New Roman" w:cs="Times New Roman"/>
          <w:sz w:val="28"/>
          <w:szCs w:val="28"/>
          <w:lang w:val="uk-UA"/>
        </w:rPr>
        <w:t xml:space="preserve"> орієнтованої мови у вакансіях, допускає використання </w:t>
      </w:r>
      <w:proofErr w:type="spellStart"/>
      <w:r w:rsidRPr="00DB348A">
        <w:rPr>
          <w:rFonts w:ascii="Times New Roman" w:eastAsia="Times New Roman" w:hAnsi="Times New Roman" w:cs="Times New Roman"/>
          <w:sz w:val="28"/>
          <w:szCs w:val="28"/>
          <w:lang w:val="uk-UA"/>
        </w:rPr>
        <w:t>фемінітивів</w:t>
      </w:r>
      <w:proofErr w:type="spellEnd"/>
      <w:r w:rsidRPr="00DB348A">
        <w:rPr>
          <w:rFonts w:ascii="Times New Roman" w:eastAsia="Times New Roman" w:hAnsi="Times New Roman" w:cs="Times New Roman"/>
          <w:sz w:val="28"/>
          <w:szCs w:val="28"/>
          <w:lang w:val="uk-UA"/>
        </w:rPr>
        <w:t xml:space="preserve">. Це створює інклюзивне середовище й у філії. </w:t>
      </w:r>
    </w:p>
    <w:p w14:paraId="34DB7DA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7" w:name="_ys4t1hb309oy" w:colFirst="0" w:colLast="0"/>
      <w:bookmarkEnd w:id="37"/>
      <w:r w:rsidRPr="00DB348A">
        <w:rPr>
          <w:rFonts w:ascii="Times New Roman" w:eastAsia="Times New Roman" w:hAnsi="Times New Roman" w:cs="Times New Roman"/>
          <w:sz w:val="28"/>
          <w:szCs w:val="28"/>
          <w:lang w:val="uk-UA"/>
        </w:rPr>
        <w:t xml:space="preserve">По-третє, кадровий резерв через Академію Суспільного Мовлення. Тренінги, стажування та освітні </w:t>
      </w:r>
      <w:proofErr w:type="spellStart"/>
      <w:r w:rsidRPr="00DB348A">
        <w:rPr>
          <w:rFonts w:ascii="Times New Roman" w:eastAsia="Times New Roman" w:hAnsi="Times New Roman" w:cs="Times New Roman"/>
          <w:sz w:val="28"/>
          <w:szCs w:val="28"/>
          <w:lang w:val="uk-UA"/>
        </w:rPr>
        <w:t>проєкти</w:t>
      </w:r>
      <w:proofErr w:type="spellEnd"/>
      <w:r w:rsidRPr="00DB348A">
        <w:rPr>
          <w:rFonts w:ascii="Times New Roman" w:eastAsia="Times New Roman" w:hAnsi="Times New Roman" w:cs="Times New Roman"/>
          <w:sz w:val="28"/>
          <w:szCs w:val="28"/>
          <w:lang w:val="uk-UA"/>
        </w:rPr>
        <w:t xml:space="preserve"> Академії формують неформальний кадровий резерв для філій, у тому числі через Одеський хаб (студенти, молоді журналісти, </w:t>
      </w:r>
      <w:proofErr w:type="spellStart"/>
      <w:r w:rsidRPr="00DB348A">
        <w:rPr>
          <w:rFonts w:ascii="Times New Roman" w:eastAsia="Times New Roman" w:hAnsi="Times New Roman" w:cs="Times New Roman"/>
          <w:sz w:val="28"/>
          <w:szCs w:val="28"/>
          <w:lang w:val="uk-UA"/>
        </w:rPr>
        <w:t>фрилансери</w:t>
      </w:r>
      <w:proofErr w:type="spellEnd"/>
      <w:r w:rsidRPr="00DB348A">
        <w:rPr>
          <w:rFonts w:ascii="Times New Roman" w:eastAsia="Times New Roman" w:hAnsi="Times New Roman" w:cs="Times New Roman"/>
          <w:sz w:val="28"/>
          <w:szCs w:val="28"/>
          <w:lang w:val="uk-UA"/>
        </w:rPr>
        <w:t xml:space="preserve">). </w:t>
      </w:r>
    </w:p>
    <w:p w14:paraId="637180F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8" w:name="_93k2ovskkzh3" w:colFirst="0" w:colLast="0"/>
      <w:bookmarkEnd w:id="38"/>
      <w:r w:rsidRPr="00DB348A">
        <w:rPr>
          <w:rFonts w:ascii="Times New Roman" w:eastAsia="Times New Roman" w:hAnsi="Times New Roman" w:cs="Times New Roman"/>
          <w:sz w:val="28"/>
          <w:szCs w:val="28"/>
          <w:lang w:val="uk-UA"/>
        </w:rPr>
        <w:t xml:space="preserve">По-четверте, </w:t>
      </w:r>
      <w:proofErr w:type="spellStart"/>
      <w:r w:rsidRPr="00DB348A">
        <w:rPr>
          <w:rFonts w:ascii="Times New Roman" w:eastAsia="Times New Roman" w:hAnsi="Times New Roman" w:cs="Times New Roman"/>
          <w:sz w:val="28"/>
          <w:szCs w:val="28"/>
          <w:lang w:val="uk-UA"/>
        </w:rPr>
        <w:t>гіперлокальна</w:t>
      </w:r>
      <w:proofErr w:type="spellEnd"/>
      <w:r w:rsidRPr="00DB348A">
        <w:rPr>
          <w:rFonts w:ascii="Times New Roman" w:eastAsia="Times New Roman" w:hAnsi="Times New Roman" w:cs="Times New Roman"/>
          <w:sz w:val="28"/>
          <w:szCs w:val="28"/>
          <w:lang w:val="uk-UA"/>
        </w:rPr>
        <w:t xml:space="preserve"> мережа як новий формат залучення кадрів. Концепція регіонального мовлення передбачає залучення «інформаторів громад» (волонтерська модель) та «журналістів громад» (договірні відносини з оплатою) для виробництва локального контенту. Це розширює спектр форм зайнятості й дає Одеській філії доступ до локальних талантів без збільшення штатної чисельності. </w:t>
      </w:r>
    </w:p>
    <w:p w14:paraId="146E184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39" w:name="_xonyv3a9gmh5" w:colFirst="0" w:colLast="0"/>
      <w:bookmarkEnd w:id="39"/>
      <w:r w:rsidRPr="00DB348A">
        <w:rPr>
          <w:rFonts w:ascii="Times New Roman" w:eastAsia="Times New Roman" w:hAnsi="Times New Roman" w:cs="Times New Roman"/>
          <w:sz w:val="28"/>
          <w:szCs w:val="28"/>
          <w:lang w:val="uk-UA"/>
        </w:rPr>
        <w:t xml:space="preserve">Серед викликів HR-функцій з добору, адаптації та кар’єрного зросту персоналу можна виділити обмежену прозорість для зовнішніх спостерігачів. У відкритому доступі мало інформації про те, як саме здійснюється відбір рядових працівників філії, адаптація новачків, наставництво тощо. Також не </w:t>
      </w:r>
      <w:r w:rsidRPr="00DB348A">
        <w:rPr>
          <w:rFonts w:ascii="Times New Roman" w:eastAsia="Times New Roman" w:hAnsi="Times New Roman" w:cs="Times New Roman"/>
          <w:sz w:val="28"/>
          <w:szCs w:val="28"/>
          <w:lang w:val="uk-UA"/>
        </w:rPr>
        <w:lastRenderedPageBreak/>
        <w:t xml:space="preserve">варто забувати про конкуренцію з приватними місцевими медіа. За оцінками громадських організацій, зарплати регіональних працівників Суспільного відстають від ринку на 40-80%, що ускладнює залучення та утримання сильних кадрів у таких містах, як Одеса [92]. </w:t>
      </w:r>
    </w:p>
    <w:p w14:paraId="5EA6B96E"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0" w:name="_nw15jbyziqf3" w:colFirst="0" w:colLast="0"/>
      <w:bookmarkEnd w:id="40"/>
      <w:r w:rsidRPr="00DB348A">
        <w:rPr>
          <w:rFonts w:ascii="Times New Roman" w:eastAsia="Times New Roman" w:hAnsi="Times New Roman" w:cs="Times New Roman"/>
          <w:sz w:val="28"/>
          <w:szCs w:val="28"/>
          <w:lang w:val="uk-UA"/>
        </w:rPr>
        <w:t>Навчання та розвиток персоналу – це один із найсильніших елементів HR-системи НСТУ/«Суспільне Одеса». Розташований на території філії освітній простір проводить тренінги для журналістів Суспільного й інших медіа – від фіксації воєнних злочинів до психології безпеки. Це дає працівникам «Суспільне Одеса» перевагу прямого доступу до якісного навчання на місці.</w:t>
      </w:r>
    </w:p>
    <w:p w14:paraId="3D24960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1" w:name="_wz2kjxong9ex" w:colFirst="0" w:colLast="0"/>
      <w:bookmarkEnd w:id="41"/>
      <w:r w:rsidRPr="00DB348A">
        <w:rPr>
          <w:rFonts w:ascii="Times New Roman" w:eastAsia="Times New Roman" w:hAnsi="Times New Roman" w:cs="Times New Roman"/>
          <w:sz w:val="28"/>
          <w:szCs w:val="28"/>
          <w:lang w:val="uk-UA"/>
        </w:rPr>
        <w:t>Серед слабких сторін – переважно редакційно-журналістський фокус. За відкритими програмами видно акцент на журналістських навичках і безпеці; менше помітні програми, спрямовані на розвиток менеджерських та HR-компетенцій (</w:t>
      </w:r>
      <w:proofErr w:type="spellStart"/>
      <w:r w:rsidRPr="00DB348A">
        <w:rPr>
          <w:rFonts w:ascii="Times New Roman" w:eastAsia="Times New Roman" w:hAnsi="Times New Roman" w:cs="Times New Roman"/>
          <w:sz w:val="28"/>
          <w:szCs w:val="28"/>
          <w:lang w:val="uk-UA"/>
        </w:rPr>
        <w:t>коучинг</w:t>
      </w:r>
      <w:proofErr w:type="spellEnd"/>
      <w:r w:rsidRPr="00DB348A">
        <w:rPr>
          <w:rFonts w:ascii="Times New Roman" w:eastAsia="Times New Roman" w:hAnsi="Times New Roman" w:cs="Times New Roman"/>
          <w:sz w:val="28"/>
          <w:szCs w:val="28"/>
          <w:lang w:val="uk-UA"/>
        </w:rPr>
        <w:t>, управління змінами, HR-аналітика). Нерівномірність доступу, хоча Одеський хаб і дає філії перевагу, але участь у деяких програмах, особливо міжнародних, може залежати від грантів, навантаження в новинах тощо – не всі співробітники мають однакові можливості.</w:t>
      </w:r>
    </w:p>
    <w:p w14:paraId="3F9CD8B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2" w:name="_f7eqn4u3uwja" w:colFirst="0" w:colLast="0"/>
      <w:bookmarkEnd w:id="42"/>
      <w:r w:rsidRPr="00DB348A">
        <w:rPr>
          <w:rFonts w:ascii="Times New Roman" w:eastAsia="Times New Roman" w:hAnsi="Times New Roman" w:cs="Times New Roman"/>
          <w:sz w:val="28"/>
          <w:szCs w:val="28"/>
          <w:lang w:val="uk-UA"/>
        </w:rPr>
        <w:t>Оцінюючи ключові HR-функції з мотивації, оплати праці та соціальних гарантів варто виокремити:</w:t>
      </w:r>
    </w:p>
    <w:p w14:paraId="7F33EC6D"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3" w:name="_wpp4fjoncbmo" w:colFirst="0" w:colLast="0"/>
      <w:bookmarkEnd w:id="43"/>
      <w:r w:rsidRPr="00DB348A">
        <w:rPr>
          <w:rFonts w:ascii="Times New Roman" w:eastAsia="Times New Roman" w:hAnsi="Times New Roman" w:cs="Times New Roman"/>
          <w:sz w:val="28"/>
          <w:szCs w:val="28"/>
          <w:lang w:val="uk-UA"/>
        </w:rPr>
        <w:t>– дотримання трудового законодавства в умовах кризи. Компанія під час простою виплачувала працівникам дві третини заробітної плати, як того вимагає закон, а мобілізованим зберігає робочі місця;</w:t>
      </w:r>
    </w:p>
    <w:p w14:paraId="0602180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4" w:name="_mkhvtq6cgua4" w:colFirst="0" w:colLast="0"/>
      <w:bookmarkEnd w:id="44"/>
      <w:r w:rsidRPr="00DB348A">
        <w:rPr>
          <w:rFonts w:ascii="Times New Roman" w:eastAsia="Times New Roman" w:hAnsi="Times New Roman" w:cs="Times New Roman"/>
          <w:sz w:val="28"/>
          <w:szCs w:val="28"/>
          <w:lang w:val="uk-UA"/>
        </w:rPr>
        <w:t>– фокус на «гідній оплаті праці» як елементі редакційної незалежності. У концепції регіонального мовлення прямо зазначено, що гідна оплата праці є однією з основ редакційної незалежності Суспільного;</w:t>
      </w:r>
    </w:p>
    <w:p w14:paraId="19604C9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5" w:name="_ozo31vgdtwcr" w:colFirst="0" w:colLast="0"/>
      <w:bookmarkEnd w:id="45"/>
      <w:r w:rsidRPr="00DB348A">
        <w:rPr>
          <w:rFonts w:ascii="Times New Roman" w:eastAsia="Times New Roman" w:hAnsi="Times New Roman" w:cs="Times New Roman"/>
          <w:sz w:val="28"/>
          <w:szCs w:val="28"/>
          <w:lang w:val="uk-UA"/>
        </w:rPr>
        <w:t xml:space="preserve">– нематеріальна мотивація та участь у значущій місії. Робота в Суспільному Мовнику, особливо у прифронтовому регіоні, дає відчуття внеску в оборону інформаційного простору, захист прав людини, підтримку </w:t>
      </w:r>
      <w:r w:rsidRPr="00DB348A">
        <w:rPr>
          <w:rFonts w:ascii="Times New Roman" w:eastAsia="Times New Roman" w:hAnsi="Times New Roman" w:cs="Times New Roman"/>
          <w:sz w:val="28"/>
          <w:szCs w:val="28"/>
          <w:lang w:val="uk-UA"/>
        </w:rPr>
        <w:lastRenderedPageBreak/>
        <w:t xml:space="preserve">громад – це сильний нематеріальний </w:t>
      </w:r>
      <w:proofErr w:type="spellStart"/>
      <w:r w:rsidRPr="00DB348A">
        <w:rPr>
          <w:rFonts w:ascii="Times New Roman" w:eastAsia="Times New Roman" w:hAnsi="Times New Roman" w:cs="Times New Roman"/>
          <w:sz w:val="28"/>
          <w:szCs w:val="28"/>
          <w:lang w:val="uk-UA"/>
        </w:rPr>
        <w:t>мотиватор</w:t>
      </w:r>
      <w:proofErr w:type="spellEnd"/>
      <w:r w:rsidRPr="00DB348A">
        <w:rPr>
          <w:rFonts w:ascii="Times New Roman" w:eastAsia="Times New Roman" w:hAnsi="Times New Roman" w:cs="Times New Roman"/>
          <w:sz w:val="28"/>
          <w:szCs w:val="28"/>
          <w:lang w:val="uk-UA"/>
        </w:rPr>
        <w:t xml:space="preserve">, який видно з історій журналістів і контенту філії. </w:t>
      </w:r>
    </w:p>
    <w:p w14:paraId="1E65F48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6" w:name="_yesr6edene5r" w:colFirst="0" w:colLast="0"/>
      <w:bookmarkEnd w:id="46"/>
      <w:r w:rsidRPr="00DB348A">
        <w:rPr>
          <w:rFonts w:ascii="Times New Roman" w:eastAsia="Times New Roman" w:hAnsi="Times New Roman" w:cs="Times New Roman"/>
          <w:sz w:val="28"/>
          <w:szCs w:val="28"/>
          <w:lang w:val="uk-UA"/>
        </w:rPr>
        <w:t xml:space="preserve">Серед недоліків – системне недофінансування компанії. Закон гарантує НСТУ фінансування на рівні 0,2% видатків загального фонду держбюджету, але реально Суспільне роками отримує 50-82% від необхідних сум, про що неодноразово заявляли як сама компанія, так і громадські організації. Зарплати регіональних працівників Суспільного відстають від </w:t>
      </w:r>
      <w:proofErr w:type="spellStart"/>
      <w:r w:rsidRPr="00DB348A">
        <w:rPr>
          <w:rFonts w:ascii="Times New Roman" w:eastAsia="Times New Roman" w:hAnsi="Times New Roman" w:cs="Times New Roman"/>
          <w:sz w:val="28"/>
          <w:szCs w:val="28"/>
          <w:lang w:val="uk-UA"/>
        </w:rPr>
        <w:t>середньоринкових</w:t>
      </w:r>
      <w:proofErr w:type="spellEnd"/>
      <w:r w:rsidRPr="00DB348A">
        <w:rPr>
          <w:rFonts w:ascii="Times New Roman" w:eastAsia="Times New Roman" w:hAnsi="Times New Roman" w:cs="Times New Roman"/>
          <w:sz w:val="28"/>
          <w:szCs w:val="28"/>
          <w:lang w:val="uk-UA"/>
        </w:rPr>
        <w:t xml:space="preserve"> у регіонах на 40-80%, що ускладнює утримання кадрів, особливо в конкурентних медійних ринках, як Одеса.</w:t>
      </w:r>
    </w:p>
    <w:p w14:paraId="4861913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7" w:name="_u9aso5bir9bm" w:colFirst="0" w:colLast="0"/>
      <w:bookmarkEnd w:id="47"/>
      <w:r w:rsidRPr="00DB348A">
        <w:rPr>
          <w:rFonts w:ascii="Times New Roman" w:eastAsia="Times New Roman" w:hAnsi="Times New Roman" w:cs="Times New Roman"/>
          <w:sz w:val="28"/>
          <w:szCs w:val="28"/>
          <w:lang w:val="uk-UA"/>
        </w:rPr>
        <w:t>Оцінювання ефективності та управління результативністю як ще дві функції HR-менеджменту можна охарактеризувати наступним чином.</w:t>
      </w:r>
    </w:p>
    <w:p w14:paraId="620CC61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8" w:name="_8ekjea5hl28a" w:colFirst="0" w:colLast="0"/>
      <w:bookmarkEnd w:id="48"/>
      <w:r w:rsidRPr="00DB348A">
        <w:rPr>
          <w:rFonts w:ascii="Times New Roman" w:eastAsia="Times New Roman" w:hAnsi="Times New Roman" w:cs="Times New Roman"/>
          <w:sz w:val="28"/>
          <w:szCs w:val="28"/>
          <w:lang w:val="uk-UA"/>
        </w:rPr>
        <w:t>По-перше, присутня наявність цільового планування. Внутрішні документи НСТУ регламентують порядок формування та виконання річних планів діяльності структурних підрозділів, до яких належать і філії.</w:t>
      </w:r>
    </w:p>
    <w:p w14:paraId="1F185BC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49" w:name="_3ps5t3brh9t1" w:colFirst="0" w:colLast="0"/>
      <w:bookmarkEnd w:id="49"/>
      <w:r w:rsidRPr="00DB348A">
        <w:rPr>
          <w:rFonts w:ascii="Times New Roman" w:eastAsia="Times New Roman" w:hAnsi="Times New Roman" w:cs="Times New Roman"/>
          <w:sz w:val="28"/>
          <w:szCs w:val="28"/>
          <w:lang w:val="uk-UA"/>
        </w:rPr>
        <w:t xml:space="preserve">По-друге, фокус на якості контенту як ключовому KPI. Редакційний статут, редакційні засади й кодекси етики фактично задають якість контенту як основний критерій оцінки роботи редакцій і окремих журналістів. </w:t>
      </w:r>
    </w:p>
    <w:p w14:paraId="048527E7" w14:textId="5790462C"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0" w:name="_20z66ht7avb" w:colFirst="0" w:colLast="0"/>
      <w:bookmarkEnd w:id="50"/>
      <w:r w:rsidRPr="00DB348A">
        <w:rPr>
          <w:rFonts w:ascii="Times New Roman" w:eastAsia="Times New Roman" w:hAnsi="Times New Roman" w:cs="Times New Roman"/>
          <w:sz w:val="28"/>
          <w:szCs w:val="28"/>
          <w:lang w:val="uk-UA"/>
        </w:rPr>
        <w:t>По-третє, реакція на помилки через внутрішні розбори. У відповідях НСТУ на скарги щодо контенту інших філій зазначається, що проводяться редакційні зустрічі з розбором ситуації, аби уникнути повторення порушень у майбутньому</w:t>
      </w:r>
      <w:r w:rsidR="00FF5157">
        <w:rPr>
          <w:rFonts w:ascii="Times New Roman" w:eastAsia="Times New Roman" w:hAnsi="Times New Roman" w:cs="Times New Roman"/>
          <w:sz w:val="28"/>
          <w:szCs w:val="28"/>
          <w:lang w:val="uk-UA"/>
        </w:rPr>
        <w:t>, що</w:t>
      </w:r>
      <w:r w:rsidRPr="00DB348A">
        <w:rPr>
          <w:rFonts w:ascii="Times New Roman" w:eastAsia="Times New Roman" w:hAnsi="Times New Roman" w:cs="Times New Roman"/>
          <w:sz w:val="28"/>
          <w:szCs w:val="28"/>
          <w:lang w:val="uk-UA"/>
        </w:rPr>
        <w:t xml:space="preserve"> свідчить про якісно-орієнтований зворотний зв’язок, який, застосовується й у «Суспільне Одеса».</w:t>
      </w:r>
    </w:p>
    <w:p w14:paraId="0358772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1" w:name="_qra1ctmcvcvm" w:colFirst="0" w:colLast="0"/>
      <w:bookmarkEnd w:id="51"/>
      <w:r w:rsidRPr="00DB348A">
        <w:rPr>
          <w:rFonts w:ascii="Times New Roman" w:eastAsia="Times New Roman" w:hAnsi="Times New Roman" w:cs="Times New Roman"/>
          <w:sz w:val="28"/>
          <w:szCs w:val="28"/>
          <w:lang w:val="uk-UA"/>
        </w:rPr>
        <w:t xml:space="preserve">Корпоративна культура, внутрішні комунікації та етика мають певні сильні сторони. Наприклад, є чіткі ціннісні рамки. Кодекс поведінки та етики, редакційний статут, Кодекс етики журналіста й політика гендерної рівності задають дуже чіткі орієнтири щодо недискримінації, поваги до людської гідності, прозорості, відсутності тиску та цензури. Також проводяться публічні дискусії та участь у житті громади. Команда «Суспільне Одеса» ініціює публічні дискусії, співпрацює з місцевими бібліотеками й </w:t>
      </w:r>
      <w:r w:rsidRPr="00DB348A">
        <w:rPr>
          <w:rFonts w:ascii="Times New Roman" w:eastAsia="Times New Roman" w:hAnsi="Times New Roman" w:cs="Times New Roman"/>
          <w:sz w:val="28"/>
          <w:szCs w:val="28"/>
          <w:lang w:val="uk-UA"/>
        </w:rPr>
        <w:lastRenderedPageBreak/>
        <w:t xml:space="preserve">громадськими організаціями, організовує </w:t>
      </w:r>
      <w:proofErr w:type="spellStart"/>
      <w:r w:rsidRPr="00DB348A">
        <w:rPr>
          <w:rFonts w:ascii="Times New Roman" w:eastAsia="Times New Roman" w:hAnsi="Times New Roman" w:cs="Times New Roman"/>
          <w:sz w:val="28"/>
          <w:szCs w:val="28"/>
          <w:lang w:val="uk-UA"/>
        </w:rPr>
        <w:t>проєкти</w:t>
      </w:r>
      <w:proofErr w:type="spellEnd"/>
      <w:r w:rsidRPr="00DB348A">
        <w:rPr>
          <w:rFonts w:ascii="Times New Roman" w:eastAsia="Times New Roman" w:hAnsi="Times New Roman" w:cs="Times New Roman"/>
          <w:sz w:val="28"/>
          <w:szCs w:val="28"/>
          <w:lang w:val="uk-UA"/>
        </w:rPr>
        <w:t xml:space="preserve"> до державних дат. Це підтримує культуру відкритості й діалогу в колективі. Є побудована система реакції на скарги й саморефлексія. НСТУ офіційно реагує на скарги щодо контенту, публікує відповіді, визнає помилки й </w:t>
      </w:r>
      <w:proofErr w:type="spellStart"/>
      <w:r w:rsidRPr="00DB348A">
        <w:rPr>
          <w:rFonts w:ascii="Times New Roman" w:eastAsia="Times New Roman" w:hAnsi="Times New Roman" w:cs="Times New Roman"/>
          <w:sz w:val="28"/>
          <w:szCs w:val="28"/>
          <w:lang w:val="uk-UA"/>
        </w:rPr>
        <w:t>пропрацьовує</w:t>
      </w:r>
      <w:proofErr w:type="spellEnd"/>
      <w:r w:rsidRPr="00DB348A">
        <w:rPr>
          <w:rFonts w:ascii="Times New Roman" w:eastAsia="Times New Roman" w:hAnsi="Times New Roman" w:cs="Times New Roman"/>
          <w:sz w:val="28"/>
          <w:szCs w:val="28"/>
          <w:lang w:val="uk-UA"/>
        </w:rPr>
        <w:t xml:space="preserve"> механізми недопущення повторів, що підтримує культуру відповідальності. </w:t>
      </w:r>
    </w:p>
    <w:p w14:paraId="73DFC96A" w14:textId="2312C7CE"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2" w:name="_sj4hyocoaif" w:colFirst="0" w:colLast="0"/>
      <w:bookmarkEnd w:id="52"/>
      <w:r w:rsidRPr="00DB348A">
        <w:rPr>
          <w:rFonts w:ascii="Times New Roman" w:eastAsia="Times New Roman" w:hAnsi="Times New Roman" w:cs="Times New Roman"/>
          <w:sz w:val="28"/>
          <w:szCs w:val="28"/>
          <w:lang w:val="uk-UA"/>
        </w:rPr>
        <w:t>Виклики, які є у сфері корпоративної культури – це високий рівень стресу через війну. Одеський регіон – прифронтовий/прикордонний, з регулярними загрозами обстрілів</w:t>
      </w:r>
      <w:r w:rsidR="00FF5157">
        <w:rPr>
          <w:rFonts w:ascii="Times New Roman" w:eastAsia="Times New Roman" w:hAnsi="Times New Roman" w:cs="Times New Roman"/>
          <w:sz w:val="28"/>
          <w:szCs w:val="28"/>
          <w:lang w:val="uk-UA"/>
        </w:rPr>
        <w:t xml:space="preserve">, що </w:t>
      </w:r>
      <w:r w:rsidRPr="00DB348A">
        <w:rPr>
          <w:rFonts w:ascii="Times New Roman" w:eastAsia="Times New Roman" w:hAnsi="Times New Roman" w:cs="Times New Roman"/>
          <w:sz w:val="28"/>
          <w:szCs w:val="28"/>
          <w:lang w:val="uk-UA"/>
        </w:rPr>
        <w:t xml:space="preserve">створює хронічний стрес для колективу, хоча Академія дає психологічні тренінги, але підтримка ментального здоров’я залишається довгостроковим викликом. Також є ризик «вигорання» через інтенсивне інформаційне мовлення. Після початку </w:t>
      </w:r>
      <w:proofErr w:type="spellStart"/>
      <w:r w:rsidRPr="00DB348A">
        <w:rPr>
          <w:rFonts w:ascii="Times New Roman" w:eastAsia="Times New Roman" w:hAnsi="Times New Roman" w:cs="Times New Roman"/>
          <w:sz w:val="28"/>
          <w:szCs w:val="28"/>
          <w:lang w:val="uk-UA"/>
        </w:rPr>
        <w:t>повномасштбаного</w:t>
      </w:r>
      <w:proofErr w:type="spellEnd"/>
      <w:r w:rsidRPr="00DB348A">
        <w:rPr>
          <w:rFonts w:ascii="Times New Roman" w:eastAsia="Times New Roman" w:hAnsi="Times New Roman" w:cs="Times New Roman"/>
          <w:sz w:val="28"/>
          <w:szCs w:val="28"/>
          <w:lang w:val="uk-UA"/>
        </w:rPr>
        <w:t xml:space="preserve"> вторгнення, регіональні команди фактично перейшли на багатогодинне щоденне інформаційне мовлення. Ресурси регіональної мережі розраховані щонайменше на 12 годин інформаційного ТВ-контенту щодня. За таких умов від HR-системи вимагається дуже продумане управління навантаженням, відпустками, ротацією. </w:t>
      </w:r>
    </w:p>
    <w:p w14:paraId="6B3ED4D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3" w:name="_8heu6umuiwxy" w:colFirst="0" w:colLast="0"/>
      <w:bookmarkEnd w:id="53"/>
      <w:r w:rsidRPr="00DB348A">
        <w:rPr>
          <w:rFonts w:ascii="Times New Roman" w:eastAsia="Times New Roman" w:hAnsi="Times New Roman" w:cs="Times New Roman"/>
          <w:sz w:val="28"/>
          <w:szCs w:val="28"/>
          <w:lang w:val="uk-UA"/>
        </w:rPr>
        <w:t xml:space="preserve">HR-документообіг та аналітика </w:t>
      </w:r>
      <w:proofErr w:type="spellStart"/>
      <w:r w:rsidRPr="00DB348A">
        <w:rPr>
          <w:rFonts w:ascii="Times New Roman" w:eastAsia="Times New Roman" w:hAnsi="Times New Roman" w:cs="Times New Roman"/>
          <w:sz w:val="28"/>
          <w:szCs w:val="28"/>
          <w:lang w:val="uk-UA"/>
        </w:rPr>
        <w:t>комапнії</w:t>
      </w:r>
      <w:proofErr w:type="spellEnd"/>
      <w:r w:rsidRPr="00DB348A">
        <w:rPr>
          <w:rFonts w:ascii="Times New Roman" w:eastAsia="Times New Roman" w:hAnsi="Times New Roman" w:cs="Times New Roman"/>
          <w:sz w:val="28"/>
          <w:szCs w:val="28"/>
          <w:lang w:val="uk-UA"/>
        </w:rPr>
        <w:t xml:space="preserve"> наразі перебувають у процесі модернізації. Частина процесів ще має «паперову» або </w:t>
      </w:r>
      <w:proofErr w:type="spellStart"/>
      <w:r w:rsidRPr="00DB348A">
        <w:rPr>
          <w:rFonts w:ascii="Times New Roman" w:eastAsia="Times New Roman" w:hAnsi="Times New Roman" w:cs="Times New Roman"/>
          <w:sz w:val="28"/>
          <w:szCs w:val="28"/>
          <w:lang w:val="uk-UA"/>
        </w:rPr>
        <w:t>напівцифрову</w:t>
      </w:r>
      <w:proofErr w:type="spellEnd"/>
      <w:r w:rsidRPr="00DB348A">
        <w:rPr>
          <w:rFonts w:ascii="Times New Roman" w:eastAsia="Times New Roman" w:hAnsi="Times New Roman" w:cs="Times New Roman"/>
          <w:sz w:val="28"/>
          <w:szCs w:val="28"/>
          <w:lang w:val="uk-UA"/>
        </w:rPr>
        <w:t xml:space="preserve"> форму, що може створювати бюрократичні затримки на рівні філій. </w:t>
      </w:r>
    </w:p>
    <w:p w14:paraId="6477A37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4" w:name="_8hrnftbh2o6p" w:colFirst="0" w:colLast="0"/>
      <w:bookmarkEnd w:id="54"/>
      <w:r w:rsidRPr="00DB348A">
        <w:rPr>
          <w:rFonts w:ascii="Times New Roman" w:eastAsia="Times New Roman" w:hAnsi="Times New Roman" w:cs="Times New Roman"/>
          <w:sz w:val="28"/>
          <w:szCs w:val="28"/>
          <w:lang w:val="uk-UA"/>
        </w:rPr>
        <w:t>Узагальнюючи оцінку HR-системи телерадіокомпанії «Суспільне Одеса», можна окреслити такі сильні сторони:</w:t>
      </w:r>
    </w:p>
    <w:p w14:paraId="5CC67C45"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5" w:name="_58as6x9v15yx" w:colFirst="0" w:colLast="0"/>
      <w:bookmarkEnd w:id="55"/>
      <w:r w:rsidRPr="00DB348A">
        <w:rPr>
          <w:rFonts w:ascii="Times New Roman" w:eastAsia="Times New Roman" w:hAnsi="Times New Roman" w:cs="Times New Roman"/>
          <w:sz w:val="28"/>
          <w:szCs w:val="28"/>
          <w:lang w:val="uk-UA"/>
        </w:rPr>
        <w:t>– потужна нормативна база (етика, гендерна рівність, редакційні стандарти);</w:t>
      </w:r>
    </w:p>
    <w:p w14:paraId="459A48D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6" w:name="_i8h2yrrkak6l" w:colFirst="0" w:colLast="0"/>
      <w:bookmarkEnd w:id="56"/>
      <w:r w:rsidRPr="00DB348A">
        <w:rPr>
          <w:rFonts w:ascii="Times New Roman" w:eastAsia="Times New Roman" w:hAnsi="Times New Roman" w:cs="Times New Roman"/>
          <w:sz w:val="28"/>
          <w:szCs w:val="28"/>
          <w:lang w:val="uk-UA"/>
        </w:rPr>
        <w:t>– централізована HR-політика з окремим членом правління, відповідальним за персонал;</w:t>
      </w:r>
    </w:p>
    <w:p w14:paraId="4AE86D6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7" w:name="_f3mqhujzmhhn" w:colFirst="0" w:colLast="0"/>
      <w:bookmarkEnd w:id="57"/>
      <w:r w:rsidRPr="00DB348A">
        <w:rPr>
          <w:rFonts w:ascii="Times New Roman" w:eastAsia="Times New Roman" w:hAnsi="Times New Roman" w:cs="Times New Roman"/>
          <w:sz w:val="28"/>
          <w:szCs w:val="28"/>
          <w:lang w:val="uk-UA"/>
        </w:rPr>
        <w:t>– високий рівень освітньої підтримки завдяки Академії Суспільного Мовлення й Одеському хабу;</w:t>
      </w:r>
    </w:p>
    <w:p w14:paraId="51B96BA5"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8" w:name="_t6zgvegw4fji" w:colFirst="0" w:colLast="0"/>
      <w:bookmarkEnd w:id="58"/>
      <w:r w:rsidRPr="00DB348A">
        <w:rPr>
          <w:rFonts w:ascii="Times New Roman" w:eastAsia="Times New Roman" w:hAnsi="Times New Roman" w:cs="Times New Roman"/>
          <w:sz w:val="28"/>
          <w:szCs w:val="28"/>
          <w:lang w:val="uk-UA"/>
        </w:rPr>
        <w:t xml:space="preserve">– залученість у життя громади й </w:t>
      </w:r>
      <w:proofErr w:type="spellStart"/>
      <w:r w:rsidRPr="00DB348A">
        <w:rPr>
          <w:rFonts w:ascii="Times New Roman" w:eastAsia="Times New Roman" w:hAnsi="Times New Roman" w:cs="Times New Roman"/>
          <w:sz w:val="28"/>
          <w:szCs w:val="28"/>
          <w:lang w:val="uk-UA"/>
        </w:rPr>
        <w:t>проєкти</w:t>
      </w:r>
      <w:proofErr w:type="spellEnd"/>
      <w:r w:rsidRPr="00DB348A">
        <w:rPr>
          <w:rFonts w:ascii="Times New Roman" w:eastAsia="Times New Roman" w:hAnsi="Times New Roman" w:cs="Times New Roman"/>
          <w:sz w:val="28"/>
          <w:szCs w:val="28"/>
          <w:lang w:val="uk-UA"/>
        </w:rPr>
        <w:t>, що відображають цінності служіння суспільству;</w:t>
      </w:r>
    </w:p>
    <w:p w14:paraId="51637C5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59" w:name="_f4o161vke8h" w:colFirst="0" w:colLast="0"/>
      <w:bookmarkEnd w:id="59"/>
      <w:r w:rsidRPr="00DB348A">
        <w:rPr>
          <w:rFonts w:ascii="Times New Roman" w:eastAsia="Times New Roman" w:hAnsi="Times New Roman" w:cs="Times New Roman"/>
          <w:sz w:val="28"/>
          <w:szCs w:val="28"/>
          <w:lang w:val="uk-UA"/>
        </w:rPr>
        <w:lastRenderedPageBreak/>
        <w:t xml:space="preserve">– готовність до змін: впровадження нової концепції регіонального мовлення, розбудова </w:t>
      </w:r>
      <w:proofErr w:type="spellStart"/>
      <w:r w:rsidRPr="00DB348A">
        <w:rPr>
          <w:rFonts w:ascii="Times New Roman" w:eastAsia="Times New Roman" w:hAnsi="Times New Roman" w:cs="Times New Roman"/>
          <w:sz w:val="28"/>
          <w:szCs w:val="28"/>
          <w:lang w:val="uk-UA"/>
        </w:rPr>
        <w:t>гіперлокальної</w:t>
      </w:r>
      <w:proofErr w:type="spellEnd"/>
      <w:r w:rsidRPr="00DB348A">
        <w:rPr>
          <w:rFonts w:ascii="Times New Roman" w:eastAsia="Times New Roman" w:hAnsi="Times New Roman" w:cs="Times New Roman"/>
          <w:sz w:val="28"/>
          <w:szCs w:val="28"/>
          <w:lang w:val="uk-UA"/>
        </w:rPr>
        <w:t xml:space="preserve"> мережі, створення хабів.</w:t>
      </w:r>
    </w:p>
    <w:p w14:paraId="70A723C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60" w:name="_h0dk3kg2buoe" w:colFirst="0" w:colLast="0"/>
      <w:bookmarkEnd w:id="60"/>
      <w:r w:rsidRPr="00DB348A">
        <w:rPr>
          <w:rFonts w:ascii="Times New Roman" w:eastAsia="Times New Roman" w:hAnsi="Times New Roman" w:cs="Times New Roman"/>
          <w:sz w:val="28"/>
          <w:szCs w:val="28"/>
          <w:lang w:val="uk-UA"/>
        </w:rPr>
        <w:t xml:space="preserve">Слабкі сторони: </w:t>
      </w:r>
    </w:p>
    <w:p w14:paraId="571445E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61" w:name="_5st7peoiiwnn" w:colFirst="0" w:colLast="0"/>
      <w:bookmarkEnd w:id="61"/>
      <w:r w:rsidRPr="00DB348A">
        <w:rPr>
          <w:rFonts w:ascii="Times New Roman" w:eastAsia="Times New Roman" w:hAnsi="Times New Roman" w:cs="Times New Roman"/>
          <w:sz w:val="28"/>
          <w:szCs w:val="28"/>
          <w:lang w:val="uk-UA"/>
        </w:rPr>
        <w:t>– фінансові обмеження: системне недофінансування, відставання зарплат від ринку, залежність від держбюджету;</w:t>
      </w:r>
    </w:p>
    <w:p w14:paraId="3FCAD38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62" w:name="_8582s1ukr887" w:colFirst="0" w:colLast="0"/>
      <w:bookmarkEnd w:id="62"/>
      <w:r w:rsidRPr="00DB348A">
        <w:rPr>
          <w:rFonts w:ascii="Times New Roman" w:eastAsia="Times New Roman" w:hAnsi="Times New Roman" w:cs="Times New Roman"/>
          <w:sz w:val="28"/>
          <w:szCs w:val="28"/>
          <w:lang w:val="uk-UA"/>
        </w:rPr>
        <w:t>– непрозорість конкретних HR-процедур на рівні філії (оцінювання, внутрішні конкурси, кар’єрні треки);</w:t>
      </w:r>
    </w:p>
    <w:p w14:paraId="63220B1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color w:val="1155CC"/>
          <w:sz w:val="28"/>
          <w:szCs w:val="28"/>
          <w:u w:val="single"/>
          <w:lang w:val="uk-UA"/>
        </w:rPr>
      </w:pPr>
      <w:bookmarkStart w:id="63" w:name="_r7oj0odtotsw" w:colFirst="0" w:colLast="0"/>
      <w:bookmarkEnd w:id="63"/>
      <w:r w:rsidRPr="00DB348A">
        <w:rPr>
          <w:rFonts w:ascii="Times New Roman" w:eastAsia="Times New Roman" w:hAnsi="Times New Roman" w:cs="Times New Roman"/>
          <w:sz w:val="28"/>
          <w:szCs w:val="28"/>
          <w:lang w:val="uk-UA"/>
        </w:rPr>
        <w:t>– недоліки в кадровому обліку та внутрішньому контролі, виявлені аудитом (хоча над їх усуненням уже працюють);</w:t>
      </w:r>
    </w:p>
    <w:p w14:paraId="2C0FF61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64" w:name="_6sf3419v10xd" w:colFirst="0" w:colLast="0"/>
      <w:bookmarkEnd w:id="64"/>
      <w:r w:rsidRPr="00DB348A">
        <w:rPr>
          <w:rFonts w:ascii="Times New Roman" w:eastAsia="Times New Roman" w:hAnsi="Times New Roman" w:cs="Times New Roman"/>
          <w:sz w:val="28"/>
          <w:szCs w:val="28"/>
          <w:lang w:val="uk-UA"/>
        </w:rPr>
        <w:t xml:space="preserve">– високий рівень стресу та ризик вигорання через інтенсивне інформаційне мовлення у воєнний час. </w:t>
      </w:r>
    </w:p>
    <w:p w14:paraId="7B6021B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65" w:name="_lf2l1skxapnu" w:colFirst="0" w:colLast="0"/>
      <w:bookmarkEnd w:id="65"/>
      <w:r w:rsidRPr="00DB348A">
        <w:rPr>
          <w:rFonts w:ascii="Times New Roman" w:eastAsia="Times New Roman" w:hAnsi="Times New Roman" w:cs="Times New Roman"/>
          <w:sz w:val="28"/>
          <w:szCs w:val="28"/>
          <w:lang w:val="uk-UA"/>
        </w:rPr>
        <w:t>Це відкриває нові м</w:t>
      </w:r>
      <w:r w:rsidRPr="00DB348A">
        <w:rPr>
          <w:rFonts w:ascii="Times New Roman" w:eastAsia="Times New Roman" w:hAnsi="Times New Roman" w:cs="Times New Roman"/>
          <w:color w:val="000000"/>
          <w:sz w:val="28"/>
          <w:szCs w:val="28"/>
          <w:lang w:val="uk-UA"/>
        </w:rPr>
        <w:t xml:space="preserve">ожливості для </w:t>
      </w:r>
      <w:r w:rsidRPr="00DB348A">
        <w:rPr>
          <w:rFonts w:ascii="Times New Roman" w:eastAsia="Times New Roman" w:hAnsi="Times New Roman" w:cs="Times New Roman"/>
          <w:sz w:val="28"/>
          <w:szCs w:val="28"/>
          <w:lang w:val="uk-UA"/>
        </w:rPr>
        <w:t xml:space="preserve">удосконалення системи управління людськими ресурсами у телерадіокомпанії. HR-система «Суспільне Одеса» як відокремленого підрозділу АТ «НСТУ» поєднує сильну ціннісну рамку й потужну освітню підтримку з об’єктивними зовнішніми обмеженнями та внутрішніми організаційними викликами. Подальше вдосконалення управління людськими ресурсами має будуватися на посиленні </w:t>
      </w:r>
      <w:proofErr w:type="spellStart"/>
      <w:r w:rsidRPr="00DB348A">
        <w:rPr>
          <w:rFonts w:ascii="Times New Roman" w:eastAsia="Times New Roman" w:hAnsi="Times New Roman" w:cs="Times New Roman"/>
          <w:sz w:val="28"/>
          <w:szCs w:val="28"/>
          <w:lang w:val="uk-UA"/>
        </w:rPr>
        <w:t>цифровізації</w:t>
      </w:r>
      <w:proofErr w:type="spellEnd"/>
      <w:r w:rsidRPr="00DB348A">
        <w:rPr>
          <w:rFonts w:ascii="Times New Roman" w:eastAsia="Times New Roman" w:hAnsi="Times New Roman" w:cs="Times New Roman"/>
          <w:sz w:val="28"/>
          <w:szCs w:val="28"/>
          <w:lang w:val="uk-UA"/>
        </w:rPr>
        <w:t>, HR-аналітики, розвитку лідерських компетенцій менеджерів філії та впровадженні сучасних інструментів мотивації й підтримки ментального здоров’я персоналу.</w:t>
      </w:r>
    </w:p>
    <w:p w14:paraId="31FB9D57" w14:textId="77777777" w:rsidR="00783421" w:rsidRPr="00DB348A" w:rsidRDefault="00783421">
      <w:pPr>
        <w:rPr>
          <w:lang w:val="uk-UA"/>
        </w:rPr>
      </w:pPr>
    </w:p>
    <w:p w14:paraId="1CCFDD50" w14:textId="77777777" w:rsidR="00783421" w:rsidRPr="00DB348A" w:rsidRDefault="00783421">
      <w:pPr>
        <w:rPr>
          <w:lang w:val="uk-UA"/>
        </w:rPr>
      </w:pPr>
    </w:p>
    <w:p w14:paraId="6D69FD35" w14:textId="77777777" w:rsidR="00783421" w:rsidRPr="00DB348A" w:rsidRDefault="00783421">
      <w:pPr>
        <w:rPr>
          <w:lang w:val="uk-UA"/>
        </w:rPr>
      </w:pPr>
    </w:p>
    <w:p w14:paraId="1623CE78" w14:textId="77777777" w:rsidR="00783421" w:rsidRPr="00DB348A" w:rsidRDefault="00783421">
      <w:pPr>
        <w:rPr>
          <w:lang w:val="uk-UA"/>
        </w:rPr>
      </w:pPr>
    </w:p>
    <w:p w14:paraId="76B4A0F1" w14:textId="77777777" w:rsidR="00783421" w:rsidRPr="00DB348A" w:rsidRDefault="00783421">
      <w:pPr>
        <w:rPr>
          <w:lang w:val="uk-UA"/>
        </w:rPr>
      </w:pPr>
    </w:p>
    <w:p w14:paraId="0A8F251B" w14:textId="77777777" w:rsidR="00783421" w:rsidRPr="00DB348A" w:rsidRDefault="00783421">
      <w:pPr>
        <w:rPr>
          <w:lang w:val="uk-UA"/>
        </w:rPr>
      </w:pPr>
    </w:p>
    <w:p w14:paraId="308F317C" w14:textId="77777777" w:rsidR="00783421" w:rsidRPr="00DB348A" w:rsidRDefault="00783421">
      <w:pPr>
        <w:rPr>
          <w:lang w:val="uk-UA"/>
        </w:rPr>
      </w:pPr>
    </w:p>
    <w:p w14:paraId="006A3020" w14:textId="77777777" w:rsidR="00783421" w:rsidRPr="00DB348A" w:rsidRDefault="00783421">
      <w:pPr>
        <w:rPr>
          <w:lang w:val="uk-UA"/>
        </w:rPr>
      </w:pPr>
    </w:p>
    <w:p w14:paraId="04C4F972" w14:textId="77777777" w:rsidR="00783421" w:rsidRPr="00DB348A" w:rsidRDefault="00783421">
      <w:pPr>
        <w:rPr>
          <w:lang w:val="uk-UA"/>
        </w:rPr>
      </w:pPr>
    </w:p>
    <w:p w14:paraId="13A23846" w14:textId="77777777" w:rsidR="00783421" w:rsidRPr="00DB348A" w:rsidRDefault="00783421">
      <w:pPr>
        <w:rPr>
          <w:lang w:val="uk-UA"/>
        </w:rPr>
      </w:pPr>
    </w:p>
    <w:p w14:paraId="51559AB2" w14:textId="77777777" w:rsidR="00783421" w:rsidRPr="00DB348A" w:rsidRDefault="00783421">
      <w:pPr>
        <w:rPr>
          <w:lang w:val="uk-UA"/>
        </w:rPr>
      </w:pPr>
    </w:p>
    <w:p w14:paraId="5C1C8140" w14:textId="77777777" w:rsidR="00783421" w:rsidRPr="00DB348A" w:rsidRDefault="00783421">
      <w:pPr>
        <w:rPr>
          <w:lang w:val="uk-UA"/>
        </w:rPr>
      </w:pPr>
    </w:p>
    <w:p w14:paraId="4C975774" w14:textId="77777777" w:rsidR="00783421" w:rsidRPr="00DB348A" w:rsidRDefault="00783421">
      <w:pPr>
        <w:rPr>
          <w:lang w:val="uk-UA"/>
        </w:rPr>
      </w:pPr>
    </w:p>
    <w:p w14:paraId="6502E9DC" w14:textId="77777777" w:rsidR="00783421" w:rsidRPr="00DB348A" w:rsidRDefault="00783421">
      <w:pPr>
        <w:rPr>
          <w:lang w:val="uk-UA"/>
        </w:rPr>
      </w:pPr>
    </w:p>
    <w:p w14:paraId="3BD28C44" w14:textId="77777777" w:rsidR="00783421" w:rsidRPr="00DB348A" w:rsidRDefault="00783421">
      <w:pPr>
        <w:rPr>
          <w:lang w:val="uk-UA"/>
        </w:rPr>
      </w:pPr>
    </w:p>
    <w:p w14:paraId="175BE366" w14:textId="77777777" w:rsidR="00783421" w:rsidRPr="00DB348A" w:rsidRDefault="00783421">
      <w:pPr>
        <w:rPr>
          <w:lang w:val="uk-UA"/>
        </w:rPr>
      </w:pPr>
    </w:p>
    <w:p w14:paraId="349A1DAE" w14:textId="77777777" w:rsidR="00783421" w:rsidRPr="00DB348A" w:rsidRDefault="00034551">
      <w:pPr>
        <w:pStyle w:val="1"/>
        <w:keepLines w:val="0"/>
        <w:spacing w:before="0" w:after="0" w:line="360" w:lineRule="auto"/>
        <w:ind w:firstLine="709"/>
        <w:jc w:val="center"/>
        <w:rPr>
          <w:rFonts w:ascii="Times New Roman" w:eastAsia="Times New Roman" w:hAnsi="Times New Roman" w:cs="Times New Roman"/>
          <w:b/>
          <w:bCs/>
          <w:sz w:val="28"/>
          <w:szCs w:val="28"/>
          <w:lang w:val="uk-UA"/>
        </w:rPr>
      </w:pPr>
      <w:bookmarkStart w:id="66" w:name="_di93ixlprsu9" w:colFirst="0" w:colLast="0"/>
      <w:bookmarkEnd w:id="66"/>
      <w:r w:rsidRPr="00DB348A">
        <w:rPr>
          <w:rFonts w:ascii="Times New Roman" w:eastAsia="Times New Roman" w:hAnsi="Times New Roman" w:cs="Times New Roman"/>
          <w:b/>
          <w:bCs/>
          <w:sz w:val="28"/>
          <w:szCs w:val="28"/>
          <w:lang w:val="uk-UA"/>
        </w:rPr>
        <w:t>РОЗДІЛ 3</w:t>
      </w:r>
    </w:p>
    <w:p w14:paraId="17717D9F" w14:textId="77777777" w:rsidR="00783421" w:rsidRPr="00DB348A" w:rsidRDefault="00034551">
      <w:pPr>
        <w:pStyle w:val="1"/>
        <w:keepLines w:val="0"/>
        <w:spacing w:before="0" w:after="0" w:line="360" w:lineRule="auto"/>
        <w:ind w:firstLine="709"/>
        <w:jc w:val="center"/>
        <w:rPr>
          <w:rFonts w:ascii="Times New Roman" w:eastAsia="Times New Roman" w:hAnsi="Times New Roman" w:cs="Times New Roman"/>
          <w:b/>
          <w:bCs/>
          <w:sz w:val="28"/>
          <w:szCs w:val="28"/>
          <w:lang w:val="uk-UA"/>
        </w:rPr>
      </w:pPr>
      <w:bookmarkStart w:id="67" w:name="_fph26xg3uizy" w:colFirst="0" w:colLast="0"/>
      <w:bookmarkEnd w:id="67"/>
      <w:r w:rsidRPr="00DB348A">
        <w:rPr>
          <w:rFonts w:ascii="Times New Roman" w:eastAsia="Times New Roman" w:hAnsi="Times New Roman" w:cs="Times New Roman"/>
          <w:b/>
          <w:bCs/>
          <w:sz w:val="28"/>
          <w:szCs w:val="28"/>
          <w:lang w:val="uk-UA"/>
        </w:rPr>
        <w:t>УДОСКОНАЛЕННЯ СИСТЕМИ УПРАВЛІННЯ КОМАНДОЮ ТЕЛЕРАДІОКОМПАНІЇ АТ «НСТУ» «СУСПІЛЬНЕ ОДЕСА»</w:t>
      </w:r>
    </w:p>
    <w:p w14:paraId="77ECF554" w14:textId="77777777" w:rsidR="00783421" w:rsidRPr="00DB348A" w:rsidRDefault="00783421">
      <w:pPr>
        <w:pStyle w:val="1"/>
        <w:keepLines w:val="0"/>
        <w:spacing w:before="0" w:after="0" w:line="360" w:lineRule="auto"/>
        <w:ind w:firstLine="709"/>
        <w:jc w:val="both"/>
        <w:rPr>
          <w:rFonts w:ascii="Times New Roman" w:eastAsia="Times New Roman" w:hAnsi="Times New Roman" w:cs="Times New Roman"/>
          <w:b/>
          <w:bCs/>
          <w:sz w:val="28"/>
          <w:szCs w:val="28"/>
          <w:lang w:val="uk-UA"/>
        </w:rPr>
      </w:pPr>
      <w:bookmarkStart w:id="68" w:name="_t5z8taik5qk6" w:colFirst="0" w:colLast="0"/>
      <w:bookmarkEnd w:id="68"/>
    </w:p>
    <w:p w14:paraId="588C9D09" w14:textId="77777777" w:rsidR="00783421" w:rsidRPr="00DB348A" w:rsidRDefault="00034551">
      <w:pPr>
        <w:pStyle w:val="1"/>
        <w:keepLines w:val="0"/>
        <w:spacing w:before="0" w:after="0" w:line="360" w:lineRule="auto"/>
        <w:ind w:firstLine="709"/>
        <w:jc w:val="both"/>
        <w:rPr>
          <w:lang w:val="uk-UA"/>
        </w:rPr>
      </w:pPr>
      <w:bookmarkStart w:id="69" w:name="_843yrnp24u5r" w:colFirst="0" w:colLast="0"/>
      <w:bookmarkEnd w:id="69"/>
      <w:r w:rsidRPr="00DB348A">
        <w:rPr>
          <w:rFonts w:ascii="Times New Roman" w:eastAsia="Times New Roman" w:hAnsi="Times New Roman" w:cs="Times New Roman"/>
          <w:b/>
          <w:bCs/>
          <w:sz w:val="28"/>
          <w:szCs w:val="28"/>
          <w:lang w:val="uk-UA"/>
        </w:rPr>
        <w:t>3.1. Організаційно-структурні напрями удосконалення системи управління командою АТ «НСТУ» «Суспільне Одеса»</w:t>
      </w:r>
    </w:p>
    <w:p w14:paraId="2571567C" w14:textId="77777777" w:rsidR="00783421" w:rsidRPr="00DB348A" w:rsidRDefault="00783421">
      <w:pPr>
        <w:jc w:val="both"/>
        <w:rPr>
          <w:rFonts w:ascii="Times New Roman" w:eastAsia="Times New Roman" w:hAnsi="Times New Roman" w:cs="Times New Roman"/>
          <w:sz w:val="28"/>
          <w:szCs w:val="28"/>
          <w:lang w:val="uk-UA"/>
        </w:rPr>
      </w:pPr>
    </w:p>
    <w:p w14:paraId="080FA25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0" w:name="_3mzfelri6xgd" w:colFirst="0" w:colLast="0"/>
      <w:bookmarkEnd w:id="70"/>
      <w:r w:rsidRPr="00DB348A">
        <w:rPr>
          <w:rFonts w:ascii="Times New Roman" w:eastAsia="Times New Roman" w:hAnsi="Times New Roman" w:cs="Times New Roman"/>
          <w:sz w:val="28"/>
          <w:szCs w:val="28"/>
          <w:lang w:val="uk-UA"/>
        </w:rPr>
        <w:t xml:space="preserve">Цей підрозділ міститиме практично-орієнтований, покроковий план організаційно-структурних змін, які мають підвищити ефективність управління людськими ресурсами у філії «Суспільне Одеса». Мета – створити стійку, гнучку й прозору HR-систему, яка забезпечує оперативну роботу редакції, зростання компетенцій та збереження персоналу в умовах трансформації, обмеженого бюджету та воєнного стану, а також підвищити ефективність управління командою «Суспільне Одеса» через оптимізацію організаційної структури, чіткі ролі та процеси, цифрові інструменти й підвищення якості менеджменту. </w:t>
      </w:r>
    </w:p>
    <w:p w14:paraId="5AD3045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1" w:name="_ogqgkzf9og7a" w:colFirst="0" w:colLast="0"/>
      <w:bookmarkEnd w:id="71"/>
      <w:r w:rsidRPr="00DB348A">
        <w:rPr>
          <w:rFonts w:ascii="Times New Roman" w:eastAsia="Times New Roman" w:hAnsi="Times New Roman" w:cs="Times New Roman"/>
          <w:sz w:val="28"/>
          <w:szCs w:val="28"/>
          <w:lang w:val="uk-UA"/>
        </w:rPr>
        <w:t xml:space="preserve">Організаційно-структурні напрями удосконалення системи управління командою АТ «НСТУ» «Суспільне Одеса» є наступними. </w:t>
      </w:r>
    </w:p>
    <w:p w14:paraId="6C5B8F85"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2" w:name="_omwtoa9b3dqh" w:colFirst="0" w:colLast="0"/>
      <w:bookmarkEnd w:id="72"/>
      <w:r w:rsidRPr="00DB348A">
        <w:rPr>
          <w:rFonts w:ascii="Times New Roman" w:eastAsia="Times New Roman" w:hAnsi="Times New Roman" w:cs="Times New Roman"/>
          <w:sz w:val="28"/>
          <w:szCs w:val="28"/>
          <w:lang w:val="uk-UA"/>
        </w:rPr>
        <w:t>По-перше, впровадити у штатний розклад вакансію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 xml:space="preserve">, яка офіційно була б закріплена за Одеською філією (може бути або штатною, або виділеною з центрального HR з частковою присутністю в Одесі). Це потрібно для того, аби розрив між корпоративними політиками і локальною практикою вирівнювався і менеджери філії отримали доступ до HR-консультацій у режимі «оперативної допомоги». Така роль відповідає сучасним моделям HR-менеджменту, де HR-функція перестає бути виключно адміністративною і трансформується у стратегічного партнера керівництва та консультанта для менеджерів підрозділів. </w:t>
      </w:r>
    </w:p>
    <w:p w14:paraId="0F9DC77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3" w:name="_esqe38tmlxyw" w:colFirst="0" w:colLast="0"/>
      <w:bookmarkEnd w:id="73"/>
      <w:r w:rsidRPr="00DB348A">
        <w:rPr>
          <w:rFonts w:ascii="Times New Roman" w:eastAsia="Times New Roman" w:hAnsi="Times New Roman" w:cs="Times New Roman"/>
          <w:sz w:val="28"/>
          <w:szCs w:val="28"/>
          <w:lang w:val="uk-UA"/>
        </w:rPr>
        <w:lastRenderedPageBreak/>
        <w:t>У нинішніх умовах діяльності Суспільного мовника, зокрема під час повномасштабного вторгнення, на регіональні команди покладаються особливо високі психологічні, професійні та організаційні навантаження. Відповідно, виникає потреба у швидкому реагуванні на проблеми персоналу; підтримці менеджерів у кризових ситуаціях; забезпеченні зворотного зв’язку між центральним HR та регіональною командою; гнучкому управлінні кадровими процесами в умовах високої невизначеності; підвищенні рівня залученості та стійкості працівників.</w:t>
      </w:r>
    </w:p>
    <w:p w14:paraId="32F92A1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4" w:name="_8nrbfr6y4ip5" w:colFirst="0" w:colLast="0"/>
      <w:bookmarkEnd w:id="74"/>
      <w:r w:rsidRPr="00DB348A">
        <w:rPr>
          <w:rFonts w:ascii="Times New Roman" w:eastAsia="Times New Roman" w:hAnsi="Times New Roman" w:cs="Times New Roman"/>
          <w:sz w:val="28"/>
          <w:szCs w:val="28"/>
          <w:lang w:val="uk-UA"/>
        </w:rPr>
        <w:t>Саме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 xml:space="preserve"> стане тією ланкою, яка поєднує стратегічні HR-підходи та повсякденні потреби регіональних команд.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 xml:space="preserve"> виконує роль радника для менеджерів щодо:</w:t>
      </w:r>
    </w:p>
    <w:p w14:paraId="1BCFBD3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5" w:name="_7efnmm8farl5" w:colFirst="0" w:colLast="0"/>
      <w:bookmarkEnd w:id="75"/>
      <w:r w:rsidRPr="00DB348A">
        <w:rPr>
          <w:rFonts w:ascii="Times New Roman" w:eastAsia="Times New Roman" w:hAnsi="Times New Roman" w:cs="Times New Roman"/>
          <w:sz w:val="28"/>
          <w:szCs w:val="28"/>
          <w:lang w:val="uk-UA"/>
        </w:rPr>
        <w:t>– оптимальної структури команди;</w:t>
      </w:r>
    </w:p>
    <w:p w14:paraId="0B9AEE8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6" w:name="_ype9fo6jo3lz" w:colFirst="0" w:colLast="0"/>
      <w:bookmarkEnd w:id="76"/>
      <w:r w:rsidRPr="00DB348A">
        <w:rPr>
          <w:rFonts w:ascii="Times New Roman" w:eastAsia="Times New Roman" w:hAnsi="Times New Roman" w:cs="Times New Roman"/>
          <w:sz w:val="28"/>
          <w:szCs w:val="28"/>
          <w:lang w:val="uk-UA"/>
        </w:rPr>
        <w:t>– планування та перерозподілу навантажень між співробітниками;</w:t>
      </w:r>
    </w:p>
    <w:p w14:paraId="51BD7B1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7" w:name="_d4vxmqsq3559" w:colFirst="0" w:colLast="0"/>
      <w:bookmarkEnd w:id="77"/>
      <w:r w:rsidRPr="00DB348A">
        <w:rPr>
          <w:rFonts w:ascii="Times New Roman" w:eastAsia="Times New Roman" w:hAnsi="Times New Roman" w:cs="Times New Roman"/>
          <w:sz w:val="28"/>
          <w:szCs w:val="28"/>
          <w:lang w:val="uk-UA"/>
        </w:rPr>
        <w:t>– розробки кадрової стратегії філії відповідно до корпоративних норм АТ «НСТУ» «Суспільне Одеса»;</w:t>
      </w:r>
    </w:p>
    <w:p w14:paraId="6D274D0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8" w:name="_gjd0bmzc8dau" w:colFirst="0" w:colLast="0"/>
      <w:bookmarkEnd w:id="78"/>
      <w:r w:rsidRPr="00DB348A">
        <w:rPr>
          <w:rFonts w:ascii="Times New Roman" w:eastAsia="Times New Roman" w:hAnsi="Times New Roman" w:cs="Times New Roman"/>
          <w:sz w:val="28"/>
          <w:szCs w:val="28"/>
          <w:lang w:val="uk-UA"/>
        </w:rPr>
        <w:t>– участі в ухваленні управлінських рішень, що впливають на персонал;</w:t>
      </w:r>
    </w:p>
    <w:p w14:paraId="17C42B6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79" w:name="_4y4c3ig29bun" w:colFirst="0" w:colLast="0"/>
      <w:bookmarkEnd w:id="79"/>
      <w:r w:rsidRPr="00DB348A">
        <w:rPr>
          <w:rFonts w:ascii="Times New Roman" w:eastAsia="Times New Roman" w:hAnsi="Times New Roman" w:cs="Times New Roman"/>
          <w:sz w:val="28"/>
          <w:szCs w:val="28"/>
          <w:lang w:val="uk-UA"/>
        </w:rPr>
        <w:t>– оцінювання кадрових ризиків та прогнозування потреб у персоналі.</w:t>
      </w:r>
    </w:p>
    <w:p w14:paraId="5BC1676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0" w:name="_lf9izevw8d6p" w:colFirst="0" w:colLast="0"/>
      <w:bookmarkEnd w:id="80"/>
      <w:r w:rsidRPr="00DB348A">
        <w:rPr>
          <w:rFonts w:ascii="Times New Roman" w:eastAsia="Times New Roman" w:hAnsi="Times New Roman" w:cs="Times New Roman"/>
          <w:sz w:val="28"/>
          <w:szCs w:val="28"/>
          <w:lang w:val="uk-UA"/>
        </w:rPr>
        <w:t>У період війни</w:t>
      </w:r>
      <w:r w:rsidRPr="00DB348A">
        <w:rPr>
          <w:rFonts w:ascii="Times New Roman" w:eastAsia="Times New Roman" w:hAnsi="Times New Roman" w:cs="Times New Roman"/>
          <w:b/>
          <w:bCs/>
          <w:sz w:val="28"/>
          <w:szCs w:val="28"/>
          <w:lang w:val="uk-UA"/>
        </w:rPr>
        <w:t xml:space="preserve"> </w:t>
      </w:r>
      <w:r w:rsidRPr="00DB348A">
        <w:rPr>
          <w:rFonts w:ascii="Times New Roman" w:eastAsia="Times New Roman" w:hAnsi="Times New Roman" w:cs="Times New Roman"/>
          <w:sz w:val="28"/>
          <w:szCs w:val="28"/>
          <w:lang w:val="uk-UA"/>
        </w:rPr>
        <w:t>HR спільно з менеджментом планує резервування критично важливих посад, забезпечує безперервність операцій, формує плани заміщення на випадок відсутності окремих працівників через евакуацію, поранення, втрату доступу до робочого місця тощо. До обов’язків HR належатиме:</w:t>
      </w:r>
    </w:p>
    <w:p w14:paraId="25A7DC1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1" w:name="_nli1vng94fg0" w:colFirst="0" w:colLast="0"/>
      <w:bookmarkEnd w:id="81"/>
      <w:r w:rsidRPr="00DB348A">
        <w:rPr>
          <w:rFonts w:ascii="Times New Roman" w:eastAsia="Times New Roman" w:hAnsi="Times New Roman" w:cs="Times New Roman"/>
          <w:sz w:val="28"/>
          <w:szCs w:val="28"/>
          <w:lang w:val="uk-UA"/>
        </w:rPr>
        <w:t>– проведення регулярних зустрічей із працівниками («</w:t>
      </w:r>
      <w:proofErr w:type="spellStart"/>
      <w:r w:rsidRPr="00DB348A">
        <w:rPr>
          <w:rFonts w:ascii="Times New Roman" w:eastAsia="Times New Roman" w:hAnsi="Times New Roman" w:cs="Times New Roman"/>
          <w:sz w:val="28"/>
          <w:szCs w:val="28"/>
          <w:lang w:val="uk-UA"/>
        </w:rPr>
        <w:t>one-on-one</w:t>
      </w:r>
      <w:proofErr w:type="spellEnd"/>
      <w:r w:rsidRPr="00DB348A">
        <w:rPr>
          <w:rFonts w:ascii="Times New Roman" w:eastAsia="Times New Roman" w:hAnsi="Times New Roman" w:cs="Times New Roman"/>
          <w:sz w:val="28"/>
          <w:szCs w:val="28"/>
          <w:lang w:val="uk-UA"/>
        </w:rPr>
        <w:t>»), фіксація проблем і потреб;</w:t>
      </w:r>
    </w:p>
    <w:p w14:paraId="33B32EC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2" w:name="_tygv7wys9j0s" w:colFirst="0" w:colLast="0"/>
      <w:bookmarkEnd w:id="82"/>
      <w:r w:rsidRPr="00DB348A">
        <w:rPr>
          <w:rFonts w:ascii="Times New Roman" w:eastAsia="Times New Roman" w:hAnsi="Times New Roman" w:cs="Times New Roman"/>
          <w:sz w:val="28"/>
          <w:szCs w:val="28"/>
          <w:lang w:val="uk-UA"/>
        </w:rPr>
        <w:t>– консультування менеджерів щодо адаптації нових працівників;</w:t>
      </w:r>
    </w:p>
    <w:p w14:paraId="7C15782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3" w:name="_45harsimq8pm" w:colFirst="0" w:colLast="0"/>
      <w:bookmarkEnd w:id="83"/>
      <w:r w:rsidRPr="00DB348A">
        <w:rPr>
          <w:rFonts w:ascii="Times New Roman" w:eastAsia="Times New Roman" w:hAnsi="Times New Roman" w:cs="Times New Roman"/>
          <w:sz w:val="28"/>
          <w:szCs w:val="28"/>
          <w:lang w:val="uk-UA"/>
        </w:rPr>
        <w:t>– вирішення конфліктних ситуацій та медіація;</w:t>
      </w:r>
    </w:p>
    <w:p w14:paraId="5EAE77E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4" w:name="_e3m7s2kisj56" w:colFirst="0" w:colLast="0"/>
      <w:bookmarkEnd w:id="84"/>
      <w:r w:rsidRPr="00DB348A">
        <w:rPr>
          <w:rFonts w:ascii="Times New Roman" w:eastAsia="Times New Roman" w:hAnsi="Times New Roman" w:cs="Times New Roman"/>
          <w:sz w:val="28"/>
          <w:szCs w:val="28"/>
          <w:lang w:val="uk-UA"/>
        </w:rPr>
        <w:t>– супровід оцінювання результативності та компетенцій;</w:t>
      </w:r>
    </w:p>
    <w:p w14:paraId="663AEB1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5" w:name="_1tl00dath1s2" w:colFirst="0" w:colLast="0"/>
      <w:bookmarkEnd w:id="85"/>
      <w:r w:rsidRPr="00DB348A">
        <w:rPr>
          <w:rFonts w:ascii="Times New Roman" w:eastAsia="Times New Roman" w:hAnsi="Times New Roman" w:cs="Times New Roman"/>
          <w:sz w:val="28"/>
          <w:szCs w:val="28"/>
          <w:lang w:val="uk-UA"/>
        </w:rPr>
        <w:t xml:space="preserve">– організація локальних тренінгів або запит на навчання від центрального офісу. </w:t>
      </w:r>
    </w:p>
    <w:p w14:paraId="7D5A2CE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6" w:name="_p0hj8qtq94xh" w:colFirst="0" w:colLast="0"/>
      <w:bookmarkEnd w:id="86"/>
      <w:r w:rsidRPr="00DB348A">
        <w:rPr>
          <w:rFonts w:ascii="Times New Roman" w:eastAsia="Times New Roman" w:hAnsi="Times New Roman" w:cs="Times New Roman"/>
          <w:sz w:val="28"/>
          <w:szCs w:val="28"/>
          <w:lang w:val="uk-UA"/>
        </w:rPr>
        <w:lastRenderedPageBreak/>
        <w:t xml:space="preserve">Враховуючи умови воєнного стану, HR організовує для співробітників філії оперативні онлайн-брифінги щодо безпеки, переведення в дистанційний режим, роботу з бомбосховищ або польових локацій. Також координує тимчасове переміщення працівників до інших філій у разі потреби. </w:t>
      </w:r>
    </w:p>
    <w:p w14:paraId="07792EF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7" w:name="_ki3m8plkente" w:colFirst="0" w:colLast="0"/>
      <w:bookmarkEnd w:id="87"/>
      <w:r w:rsidRPr="00DB348A">
        <w:rPr>
          <w:rFonts w:ascii="Times New Roman" w:eastAsia="Times New Roman" w:hAnsi="Times New Roman" w:cs="Times New Roman"/>
          <w:sz w:val="28"/>
          <w:szCs w:val="28"/>
          <w:lang w:val="uk-UA"/>
        </w:rPr>
        <w:t>Ще одним напрямком роботи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 xml:space="preserve"> є психологічна підтримка та робота зі стресом. Цей блок особливо актуальний для працівників медіа під час війни, коли журналісти працюють під постійною загрозою обстрілів; працівники висвітлюють травматичні події; команди працюють у режимі хронічного стресу та підвищеної відповідальності. </w:t>
      </w:r>
    </w:p>
    <w:p w14:paraId="4F0BE1F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8" w:name="_6qy3tudqgoz1" w:colFirst="0" w:colLast="0"/>
      <w:bookmarkEnd w:id="88"/>
      <w:r w:rsidRPr="00DB348A">
        <w:rPr>
          <w:rFonts w:ascii="Times New Roman" w:eastAsia="Times New Roman" w:hAnsi="Times New Roman" w:cs="Times New Roman"/>
          <w:sz w:val="28"/>
          <w:szCs w:val="28"/>
          <w:lang w:val="uk-UA"/>
        </w:rPr>
        <w:t xml:space="preserve">Фахівець може організовувати регулярні групові або індивідуальні зустрічі з психологом; проводити міні-сесії емоційної підтримки; впроваджувати антикризові комунікації; стежити за ознаками професійного вигорання; розробляти рекомендації щодо ментального здоров’я. Нині HR виступає координатором програм ментального здоров’я, психологічної підтримки та профілактики вигорання. Забезпечує доступ працівників до психологів Суспільного або партнерських організацій (UNICEF, USAID, IREX тощо). </w:t>
      </w:r>
    </w:p>
    <w:p w14:paraId="15E7D27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89" w:name="_lx16t53ensj1" w:colFirst="0" w:colLast="0"/>
      <w:bookmarkEnd w:id="89"/>
      <w:r w:rsidRPr="00DB348A">
        <w:rPr>
          <w:rFonts w:ascii="Times New Roman" w:eastAsia="Times New Roman" w:hAnsi="Times New Roman" w:cs="Times New Roman"/>
          <w:sz w:val="28"/>
          <w:szCs w:val="28"/>
          <w:lang w:val="uk-UA"/>
        </w:rPr>
        <w:t>Ще одним важливим аспектом роботи є управління залученістю, командною взаємодією та корпоративною культурою. Серед ключових завдань HR:</w:t>
      </w:r>
    </w:p>
    <w:p w14:paraId="7980DE2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90" w:name="_w8ieql21rssh" w:colFirst="0" w:colLast="0"/>
      <w:bookmarkEnd w:id="90"/>
      <w:r w:rsidRPr="00DB348A">
        <w:rPr>
          <w:rFonts w:ascii="Times New Roman" w:eastAsia="Times New Roman" w:hAnsi="Times New Roman" w:cs="Times New Roman"/>
          <w:sz w:val="28"/>
          <w:szCs w:val="28"/>
          <w:lang w:val="uk-UA"/>
        </w:rPr>
        <w:t>– вимірювання рівня задоволеності та залученості співробітників;</w:t>
      </w:r>
    </w:p>
    <w:p w14:paraId="5FD6E18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91" w:name="_ibqf8ml12ka1" w:colFirst="0" w:colLast="0"/>
      <w:bookmarkEnd w:id="91"/>
      <w:r w:rsidRPr="00DB348A">
        <w:rPr>
          <w:rFonts w:ascii="Times New Roman" w:eastAsia="Times New Roman" w:hAnsi="Times New Roman" w:cs="Times New Roman"/>
          <w:sz w:val="28"/>
          <w:szCs w:val="28"/>
          <w:lang w:val="uk-UA"/>
        </w:rPr>
        <w:t>– запуск ініціатив щодо розвитку командної взаємодії;</w:t>
      </w:r>
    </w:p>
    <w:p w14:paraId="5197830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92" w:name="_vg72kxl7mugf" w:colFirst="0" w:colLast="0"/>
      <w:bookmarkEnd w:id="92"/>
      <w:r w:rsidRPr="00DB348A">
        <w:rPr>
          <w:rFonts w:ascii="Times New Roman" w:eastAsia="Times New Roman" w:hAnsi="Times New Roman" w:cs="Times New Roman"/>
          <w:sz w:val="28"/>
          <w:szCs w:val="28"/>
          <w:lang w:val="uk-UA"/>
        </w:rPr>
        <w:t>– організація внутрішніх комунікацій;</w:t>
      </w:r>
    </w:p>
    <w:p w14:paraId="3C89EB0C"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93" w:name="_lvv8pkqbufcl" w:colFirst="0" w:colLast="0"/>
      <w:bookmarkEnd w:id="93"/>
      <w:r w:rsidRPr="00DB348A">
        <w:rPr>
          <w:rFonts w:ascii="Times New Roman" w:eastAsia="Times New Roman" w:hAnsi="Times New Roman" w:cs="Times New Roman"/>
          <w:sz w:val="28"/>
          <w:szCs w:val="28"/>
          <w:lang w:val="uk-UA"/>
        </w:rPr>
        <w:t xml:space="preserve">– підтримка цінностей Суспільного мовника. </w:t>
      </w:r>
    </w:p>
    <w:p w14:paraId="120B06D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94" w:name="_w1qq1c6zvwai" w:colFirst="0" w:colLast="0"/>
      <w:bookmarkEnd w:id="94"/>
      <w:r w:rsidRPr="00DB348A">
        <w:rPr>
          <w:rFonts w:ascii="Times New Roman" w:eastAsia="Times New Roman" w:hAnsi="Times New Roman" w:cs="Times New Roman"/>
          <w:sz w:val="28"/>
          <w:szCs w:val="28"/>
          <w:lang w:val="uk-UA"/>
        </w:rPr>
        <w:t>Внесок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 xml:space="preserve"> у підтримку регіональної команди під час війни, у кризових умовах стає не просто адміністративною, а </w:t>
      </w:r>
      <w:proofErr w:type="spellStart"/>
      <w:r w:rsidRPr="00DB348A">
        <w:rPr>
          <w:rFonts w:ascii="Times New Roman" w:eastAsia="Times New Roman" w:hAnsi="Times New Roman" w:cs="Times New Roman"/>
          <w:sz w:val="28"/>
          <w:szCs w:val="28"/>
          <w:lang w:val="uk-UA"/>
        </w:rPr>
        <w:t>життєво</w:t>
      </w:r>
      <w:proofErr w:type="spellEnd"/>
      <w:r w:rsidRPr="00DB348A">
        <w:rPr>
          <w:rFonts w:ascii="Times New Roman" w:eastAsia="Times New Roman" w:hAnsi="Times New Roman" w:cs="Times New Roman"/>
          <w:sz w:val="28"/>
          <w:szCs w:val="28"/>
          <w:lang w:val="uk-UA"/>
        </w:rPr>
        <w:t xml:space="preserve"> важливою. Він допомагає забезпечити:</w:t>
      </w:r>
    </w:p>
    <w:p w14:paraId="4C12845B" w14:textId="77777777" w:rsidR="00783421" w:rsidRPr="00DB348A" w:rsidRDefault="00034551">
      <w:pPr>
        <w:pStyle w:val="2"/>
        <w:keepNext w:val="0"/>
        <w:keepLines w:val="0"/>
        <w:numPr>
          <w:ilvl w:val="0"/>
          <w:numId w:val="9"/>
        </w:numPr>
        <w:tabs>
          <w:tab w:val="left" w:pos="850"/>
        </w:tabs>
        <w:spacing w:before="0" w:after="0" w:line="360" w:lineRule="auto"/>
        <w:ind w:left="0" w:firstLine="566"/>
        <w:jc w:val="both"/>
        <w:rPr>
          <w:rFonts w:ascii="Times New Roman" w:eastAsia="Times New Roman" w:hAnsi="Times New Roman" w:cs="Times New Roman"/>
          <w:color w:val="000000"/>
          <w:sz w:val="28"/>
          <w:szCs w:val="28"/>
          <w:lang w:val="uk-UA"/>
        </w:rPr>
      </w:pPr>
      <w:bookmarkStart w:id="95" w:name="_3q71ree79k1l" w:colFirst="0" w:colLast="0"/>
      <w:bookmarkEnd w:id="95"/>
      <w:r w:rsidRPr="00DB348A">
        <w:rPr>
          <w:rFonts w:ascii="Times New Roman" w:eastAsia="Times New Roman" w:hAnsi="Times New Roman" w:cs="Times New Roman"/>
          <w:sz w:val="28"/>
          <w:szCs w:val="28"/>
          <w:lang w:val="uk-UA"/>
        </w:rPr>
        <w:t>Б</w:t>
      </w:r>
      <w:r w:rsidRPr="00DB348A">
        <w:rPr>
          <w:rFonts w:ascii="Times New Roman" w:eastAsia="Times New Roman" w:hAnsi="Times New Roman" w:cs="Times New Roman"/>
          <w:color w:val="000000"/>
          <w:sz w:val="28"/>
          <w:szCs w:val="28"/>
          <w:lang w:val="uk-UA"/>
        </w:rPr>
        <w:t>езперервність роботи редакції</w:t>
      </w:r>
      <w:r w:rsidRPr="00DB348A">
        <w:rPr>
          <w:rFonts w:ascii="Times New Roman" w:eastAsia="Times New Roman" w:hAnsi="Times New Roman" w:cs="Times New Roman"/>
          <w:sz w:val="28"/>
          <w:szCs w:val="28"/>
          <w:lang w:val="uk-UA"/>
        </w:rPr>
        <w:t xml:space="preserve"> (оперативне планування кадрових змін; створення резервів персоналу; підтримка швидкої адаптації до змін).</w:t>
      </w:r>
    </w:p>
    <w:p w14:paraId="7D6C6282" w14:textId="77777777" w:rsidR="00783421" w:rsidRPr="00DB348A" w:rsidRDefault="00034551">
      <w:pPr>
        <w:pStyle w:val="2"/>
        <w:keepNext w:val="0"/>
        <w:keepLines w:val="0"/>
        <w:numPr>
          <w:ilvl w:val="0"/>
          <w:numId w:val="9"/>
        </w:numPr>
        <w:tabs>
          <w:tab w:val="left" w:pos="850"/>
        </w:tabs>
        <w:spacing w:before="0" w:after="0" w:line="360" w:lineRule="auto"/>
        <w:ind w:left="0" w:firstLine="566"/>
        <w:jc w:val="both"/>
        <w:rPr>
          <w:rFonts w:ascii="Times New Roman" w:eastAsia="Times New Roman" w:hAnsi="Times New Roman" w:cs="Times New Roman"/>
          <w:color w:val="000000"/>
          <w:sz w:val="28"/>
          <w:szCs w:val="28"/>
          <w:lang w:val="uk-UA"/>
        </w:rPr>
      </w:pPr>
      <w:bookmarkStart w:id="96" w:name="_hvn14r425bv5" w:colFirst="0" w:colLast="0"/>
      <w:bookmarkEnd w:id="96"/>
      <w:r w:rsidRPr="00DB348A">
        <w:rPr>
          <w:rFonts w:ascii="Times New Roman" w:eastAsia="Times New Roman" w:hAnsi="Times New Roman" w:cs="Times New Roman"/>
          <w:color w:val="000000"/>
          <w:sz w:val="28"/>
          <w:szCs w:val="28"/>
          <w:lang w:val="uk-UA"/>
        </w:rPr>
        <w:lastRenderedPageBreak/>
        <w:t>Психологічну стійкість колективу</w:t>
      </w:r>
      <w:r w:rsidRPr="00DB348A">
        <w:rPr>
          <w:rFonts w:ascii="Times New Roman" w:eastAsia="Times New Roman" w:hAnsi="Times New Roman" w:cs="Times New Roman"/>
          <w:sz w:val="28"/>
          <w:szCs w:val="28"/>
          <w:lang w:val="uk-UA"/>
        </w:rPr>
        <w:t xml:space="preserve"> (організація підтримки ментального здоров’я; увага до індивідуальних потреб; кризова комунікація).</w:t>
      </w:r>
    </w:p>
    <w:p w14:paraId="420C120F" w14:textId="77777777" w:rsidR="00783421" w:rsidRPr="00DB348A" w:rsidRDefault="00034551">
      <w:pPr>
        <w:pStyle w:val="2"/>
        <w:keepNext w:val="0"/>
        <w:keepLines w:val="0"/>
        <w:numPr>
          <w:ilvl w:val="0"/>
          <w:numId w:val="9"/>
        </w:numPr>
        <w:tabs>
          <w:tab w:val="left" w:pos="850"/>
        </w:tabs>
        <w:spacing w:before="0" w:after="0" w:line="360" w:lineRule="auto"/>
        <w:ind w:left="0" w:firstLine="566"/>
        <w:jc w:val="both"/>
        <w:rPr>
          <w:rFonts w:ascii="Times New Roman" w:eastAsia="Times New Roman" w:hAnsi="Times New Roman" w:cs="Times New Roman"/>
          <w:color w:val="000000"/>
          <w:sz w:val="28"/>
          <w:szCs w:val="28"/>
          <w:lang w:val="uk-UA"/>
        </w:rPr>
      </w:pPr>
      <w:bookmarkStart w:id="97" w:name="_yot4n750cssb" w:colFirst="0" w:colLast="0"/>
      <w:bookmarkEnd w:id="97"/>
      <w:r w:rsidRPr="00DB348A">
        <w:rPr>
          <w:rFonts w:ascii="Times New Roman" w:eastAsia="Times New Roman" w:hAnsi="Times New Roman" w:cs="Times New Roman"/>
          <w:color w:val="000000"/>
          <w:sz w:val="28"/>
          <w:szCs w:val="28"/>
          <w:lang w:val="uk-UA"/>
        </w:rPr>
        <w:t>Гнучкість і адаптивність команди</w:t>
      </w:r>
      <w:r w:rsidRPr="00DB348A">
        <w:rPr>
          <w:rFonts w:ascii="Times New Roman" w:eastAsia="Times New Roman" w:hAnsi="Times New Roman" w:cs="Times New Roman"/>
          <w:sz w:val="28"/>
          <w:szCs w:val="28"/>
          <w:lang w:val="uk-UA"/>
        </w:rPr>
        <w:t xml:space="preserve"> (перехід на дистанційний формат; організація безпечних робочих місць; забезпечення доступу до ресурсів).</w:t>
      </w:r>
    </w:p>
    <w:p w14:paraId="641D949A" w14:textId="77777777" w:rsidR="00783421" w:rsidRPr="00DB348A" w:rsidRDefault="00034551">
      <w:pPr>
        <w:pStyle w:val="2"/>
        <w:keepNext w:val="0"/>
        <w:keepLines w:val="0"/>
        <w:numPr>
          <w:ilvl w:val="0"/>
          <w:numId w:val="9"/>
        </w:numPr>
        <w:tabs>
          <w:tab w:val="left" w:pos="850"/>
        </w:tabs>
        <w:spacing w:before="0" w:after="0" w:line="360" w:lineRule="auto"/>
        <w:ind w:left="0" w:firstLine="566"/>
        <w:jc w:val="both"/>
        <w:rPr>
          <w:rFonts w:ascii="Times New Roman" w:eastAsia="Times New Roman" w:hAnsi="Times New Roman" w:cs="Times New Roman"/>
          <w:color w:val="000000"/>
          <w:sz w:val="28"/>
          <w:szCs w:val="28"/>
          <w:lang w:val="uk-UA"/>
        </w:rPr>
      </w:pPr>
      <w:bookmarkStart w:id="98" w:name="_tibjwnj9ohjk" w:colFirst="0" w:colLast="0"/>
      <w:bookmarkEnd w:id="98"/>
      <w:r w:rsidRPr="00DB348A">
        <w:rPr>
          <w:rFonts w:ascii="Times New Roman" w:eastAsia="Times New Roman" w:hAnsi="Times New Roman" w:cs="Times New Roman"/>
          <w:color w:val="000000"/>
          <w:sz w:val="28"/>
          <w:szCs w:val="28"/>
          <w:lang w:val="uk-UA"/>
        </w:rPr>
        <w:t>Єдність та мотивацію працівників</w:t>
      </w:r>
      <w:r w:rsidRPr="00DB348A">
        <w:rPr>
          <w:rFonts w:ascii="Times New Roman" w:eastAsia="Times New Roman" w:hAnsi="Times New Roman" w:cs="Times New Roman"/>
          <w:sz w:val="28"/>
          <w:szCs w:val="28"/>
          <w:lang w:val="uk-UA"/>
        </w:rPr>
        <w:t xml:space="preserve"> (підтримання прозорої комунікації; впровадження заходів для підтримки корпоративної культури; мотивація через залученість та підтримку місії суспільного мовника.</w:t>
      </w:r>
    </w:p>
    <w:p w14:paraId="5DDAB8E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99" w:name="_92l8qv7ktouf" w:colFirst="0" w:colLast="0"/>
      <w:bookmarkEnd w:id="99"/>
      <w:r w:rsidRPr="00DB348A">
        <w:rPr>
          <w:rFonts w:ascii="Times New Roman" w:eastAsia="Times New Roman" w:hAnsi="Times New Roman" w:cs="Times New Roman"/>
          <w:sz w:val="28"/>
          <w:szCs w:val="28"/>
          <w:lang w:val="uk-UA"/>
        </w:rPr>
        <w:t>Введення посади Регіонального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 xml:space="preserve"> до штату АТ «НСТУ» «Суспільне Одеса» дозволить значно посилити управлінські процеси телерадіокомпанії, підвищити стійкість колективу, забезпечити адаптивність команди до кризових умов та покращити взаємодію між центральним апаратом НСТУ та регіональними філіями. На практиці це означає підвищення ефективності роботи редакції, зниження кадрових ризиків і створення здорового, згуртованого та професійного робочого середовища. </w:t>
      </w:r>
    </w:p>
    <w:p w14:paraId="2AF4516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0" w:name="_17qemxqf730z" w:colFirst="0" w:colLast="0"/>
      <w:bookmarkEnd w:id="100"/>
      <w:r w:rsidRPr="00DB348A">
        <w:rPr>
          <w:rFonts w:ascii="Times New Roman" w:eastAsia="Times New Roman" w:hAnsi="Times New Roman" w:cs="Times New Roman"/>
          <w:sz w:val="28"/>
          <w:szCs w:val="28"/>
          <w:lang w:val="uk-UA"/>
        </w:rPr>
        <w:t xml:space="preserve">По-друге, в рамках організаційно-структурних напрямів удосконалення системи управління командою АТ «НСТУ» «Суспільне Одеса» можна створити невеликий локальний модуль «Організаційного розвитку та </w:t>
      </w:r>
      <w:proofErr w:type="spellStart"/>
      <w:r w:rsidRPr="00DB348A">
        <w:rPr>
          <w:rFonts w:ascii="Times New Roman" w:eastAsia="Times New Roman" w:hAnsi="Times New Roman" w:cs="Times New Roman"/>
          <w:sz w:val="28"/>
          <w:szCs w:val="28"/>
          <w:lang w:val="uk-UA"/>
        </w:rPr>
        <w:t>people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analytics</w:t>
      </w:r>
      <w:proofErr w:type="spellEnd"/>
      <w:r w:rsidRPr="00DB348A">
        <w:rPr>
          <w:rFonts w:ascii="Times New Roman" w:eastAsia="Times New Roman" w:hAnsi="Times New Roman" w:cs="Times New Roman"/>
          <w:sz w:val="28"/>
          <w:szCs w:val="28"/>
          <w:lang w:val="uk-UA"/>
        </w:rPr>
        <w:t xml:space="preserve">», адже наявність локальної аналітики дозволяє вчасно реагувати на проблеми вигорання й планувати навчання. Такий модуль також забезпечить систематизацію кадрової інформації, аналіз ключових HR-показників, вчасне виявлення ризиків та реалізацію програм розвитку і підтримки персоналу відповідно до викликів </w:t>
      </w:r>
      <w:proofErr w:type="spellStart"/>
      <w:r w:rsidRPr="00DB348A">
        <w:rPr>
          <w:rFonts w:ascii="Times New Roman" w:eastAsia="Times New Roman" w:hAnsi="Times New Roman" w:cs="Times New Roman"/>
          <w:sz w:val="28"/>
          <w:szCs w:val="28"/>
          <w:lang w:val="uk-UA"/>
        </w:rPr>
        <w:t>медіасфери</w:t>
      </w:r>
      <w:proofErr w:type="spellEnd"/>
      <w:r w:rsidRPr="00DB348A">
        <w:rPr>
          <w:rFonts w:ascii="Times New Roman" w:eastAsia="Times New Roman" w:hAnsi="Times New Roman" w:cs="Times New Roman"/>
          <w:sz w:val="28"/>
          <w:szCs w:val="28"/>
          <w:lang w:val="uk-UA"/>
        </w:rPr>
        <w:t xml:space="preserve"> та умов війни. </w:t>
      </w:r>
    </w:p>
    <w:p w14:paraId="79E3D44D"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1" w:name="_rtkardpiennf" w:colFirst="0" w:colLast="0"/>
      <w:bookmarkEnd w:id="101"/>
      <w:r w:rsidRPr="00DB348A">
        <w:rPr>
          <w:rFonts w:ascii="Times New Roman" w:eastAsia="Times New Roman" w:hAnsi="Times New Roman" w:cs="Times New Roman"/>
          <w:sz w:val="28"/>
          <w:szCs w:val="28"/>
          <w:lang w:val="uk-UA"/>
        </w:rPr>
        <w:t xml:space="preserve">Основна мета створення модуля полягає у формуванні аналітично орієнтованої системи управління персоналом, здатної своєчасно виявляти кадрові проблеми, прогнозувати кадрові потреби, забезпечувати зворотний зв’язок щодо ефективності роботи персоналу, оптимізувати навчання та розвиток співробітників, підвищувати стійкість та продуктивність команди в </w:t>
      </w:r>
      <w:r w:rsidRPr="00DB348A">
        <w:rPr>
          <w:rFonts w:ascii="Times New Roman" w:eastAsia="Times New Roman" w:hAnsi="Times New Roman" w:cs="Times New Roman"/>
          <w:sz w:val="28"/>
          <w:szCs w:val="28"/>
          <w:lang w:val="uk-UA"/>
        </w:rPr>
        <w:lastRenderedPageBreak/>
        <w:t>умовах невизначеності, підтримувати управлінські рішення даними (</w:t>
      </w:r>
      <w:proofErr w:type="spellStart"/>
      <w:r w:rsidRPr="00DB348A">
        <w:rPr>
          <w:rFonts w:ascii="Times New Roman" w:eastAsia="Times New Roman" w:hAnsi="Times New Roman" w:cs="Times New Roman"/>
          <w:sz w:val="28"/>
          <w:szCs w:val="28"/>
          <w:lang w:val="uk-UA"/>
        </w:rPr>
        <w:t>data-driven</w:t>
      </w:r>
      <w:proofErr w:type="spellEnd"/>
      <w:r w:rsidRPr="00DB348A">
        <w:rPr>
          <w:rFonts w:ascii="Times New Roman" w:eastAsia="Times New Roman" w:hAnsi="Times New Roman" w:cs="Times New Roman"/>
          <w:sz w:val="28"/>
          <w:szCs w:val="28"/>
          <w:lang w:val="uk-UA"/>
        </w:rPr>
        <w:t xml:space="preserve"> HR). Модуль стане локальним центром компетенцій, що з’єднує HR-функцію, редакційне керівництво та центральний офіс НСТУ, забезпечуючи прозору і системну роботу з людським капіталом філії. </w:t>
      </w:r>
    </w:p>
    <w:p w14:paraId="34547FC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2" w:name="_x48zx8h9pdjc" w:colFirst="0" w:colLast="0"/>
      <w:bookmarkEnd w:id="102"/>
      <w:r w:rsidRPr="00DB348A">
        <w:rPr>
          <w:rFonts w:ascii="Times New Roman" w:eastAsia="Times New Roman" w:hAnsi="Times New Roman" w:cs="Times New Roman"/>
          <w:sz w:val="28"/>
          <w:szCs w:val="28"/>
          <w:lang w:val="uk-UA"/>
        </w:rPr>
        <w:t xml:space="preserve">Структура модуля та кадрове наповнення можна організувати наступним чином: </w:t>
      </w:r>
    </w:p>
    <w:p w14:paraId="28B73EED"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3" w:name="_yqoowas456my" w:colFirst="0" w:colLast="0"/>
      <w:bookmarkEnd w:id="103"/>
      <w:r w:rsidRPr="00DB348A">
        <w:rPr>
          <w:rFonts w:ascii="Times New Roman" w:eastAsia="Times New Roman" w:hAnsi="Times New Roman" w:cs="Times New Roman"/>
          <w:sz w:val="28"/>
          <w:szCs w:val="28"/>
          <w:lang w:val="uk-UA"/>
        </w:rPr>
        <w:t>– HR-аналітик</w:t>
      </w:r>
      <w:r w:rsidRPr="00DB348A">
        <w:rPr>
          <w:rFonts w:ascii="Times New Roman" w:eastAsia="Times New Roman" w:hAnsi="Times New Roman" w:cs="Times New Roman"/>
          <w:b/>
          <w:bCs/>
          <w:sz w:val="28"/>
          <w:szCs w:val="28"/>
          <w:lang w:val="uk-UA"/>
        </w:rPr>
        <w:t xml:space="preserve">, </w:t>
      </w:r>
      <w:r w:rsidRPr="00DB348A">
        <w:rPr>
          <w:rFonts w:ascii="Times New Roman" w:eastAsia="Times New Roman" w:hAnsi="Times New Roman" w:cs="Times New Roman"/>
          <w:sz w:val="28"/>
          <w:szCs w:val="28"/>
          <w:lang w:val="uk-UA"/>
        </w:rPr>
        <w:t xml:space="preserve">який відповідає за збір, обробку, зберігання та аналітичне опрацювання HR-даних; </w:t>
      </w:r>
    </w:p>
    <w:p w14:paraId="18F5DC1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4" w:name="_hqp98knw8o8a" w:colFirst="0" w:colLast="0"/>
      <w:bookmarkEnd w:id="104"/>
      <w:r w:rsidRPr="00DB348A">
        <w:rPr>
          <w:rFonts w:ascii="Times New Roman" w:eastAsia="Times New Roman" w:hAnsi="Times New Roman" w:cs="Times New Roman"/>
          <w:sz w:val="28"/>
          <w:szCs w:val="28"/>
          <w:lang w:val="uk-UA"/>
        </w:rPr>
        <w:t xml:space="preserve">– фахівець з організаційного розвитку, який опікується розвитком компетенцій, навчанням персоналу, адаптаційними та корпоративними програмами; </w:t>
      </w:r>
    </w:p>
    <w:p w14:paraId="2B086D7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5" w:name="_mcqgmzkqjhwm" w:colFirst="0" w:colLast="0"/>
      <w:bookmarkEnd w:id="105"/>
      <w:r w:rsidRPr="00DB348A">
        <w:rPr>
          <w:rFonts w:ascii="Times New Roman" w:eastAsia="Times New Roman" w:hAnsi="Times New Roman" w:cs="Times New Roman"/>
          <w:sz w:val="28"/>
          <w:szCs w:val="28"/>
          <w:lang w:val="uk-UA"/>
        </w:rPr>
        <w:t>–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 xml:space="preserve">, який надає модулю організаційний контекст, передає запити від керівництва, інтерпретує HR-аналітику в управлінські рішення. </w:t>
      </w:r>
    </w:p>
    <w:p w14:paraId="7D5B45C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6" w:name="_ccm6u0mhegzn" w:colFirst="0" w:colLast="0"/>
      <w:bookmarkEnd w:id="106"/>
      <w:r w:rsidRPr="00DB348A">
        <w:rPr>
          <w:rFonts w:ascii="Times New Roman" w:eastAsia="Times New Roman" w:hAnsi="Times New Roman" w:cs="Times New Roman"/>
          <w:sz w:val="28"/>
          <w:szCs w:val="28"/>
          <w:lang w:val="uk-UA"/>
        </w:rPr>
        <w:t>Модуль забезпечуватиме регулярне оновлення баз HR-даних, включно з штатною чисельністю та кадровими змінами; рівень навантаження по відділах; продуктивність та дотримання KPI; відпустки, лікарняні, мобілізація, евакуація; участь у навчальних заходах; рівень плинності кадрів; рівень психологічного навантаження/індикатори вигорання (на основі опитувань).</w:t>
      </w:r>
    </w:p>
    <w:p w14:paraId="31914A0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7" w:name="_cduf0knb9hfo" w:colFirst="0" w:colLast="0"/>
      <w:bookmarkEnd w:id="107"/>
      <w:r w:rsidRPr="00DB348A">
        <w:rPr>
          <w:rFonts w:ascii="Times New Roman" w:eastAsia="Times New Roman" w:hAnsi="Times New Roman" w:cs="Times New Roman"/>
          <w:sz w:val="28"/>
          <w:szCs w:val="28"/>
          <w:lang w:val="uk-UA"/>
        </w:rPr>
        <w:t xml:space="preserve">У період війни цей збір даних доповнюється інформацією щодо локації співробітників, доступності до роботи під час </w:t>
      </w:r>
      <w:proofErr w:type="spellStart"/>
      <w:r w:rsidRPr="00DB348A">
        <w:rPr>
          <w:rFonts w:ascii="Times New Roman" w:eastAsia="Times New Roman" w:hAnsi="Times New Roman" w:cs="Times New Roman"/>
          <w:sz w:val="28"/>
          <w:szCs w:val="28"/>
          <w:lang w:val="uk-UA"/>
        </w:rPr>
        <w:t>тривог</w:t>
      </w:r>
      <w:proofErr w:type="spellEnd"/>
      <w:r w:rsidRPr="00DB348A">
        <w:rPr>
          <w:rFonts w:ascii="Times New Roman" w:eastAsia="Times New Roman" w:hAnsi="Times New Roman" w:cs="Times New Roman"/>
          <w:sz w:val="28"/>
          <w:szCs w:val="28"/>
          <w:lang w:val="uk-UA"/>
        </w:rPr>
        <w:t xml:space="preserve">, технічних можливостей, ризиків для безпеки. </w:t>
      </w:r>
    </w:p>
    <w:p w14:paraId="2DD09FF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8" w:name="_tama4zq2cutl" w:colFirst="0" w:colLast="0"/>
      <w:bookmarkEnd w:id="108"/>
      <w:r w:rsidRPr="00DB348A">
        <w:rPr>
          <w:rFonts w:ascii="Times New Roman" w:eastAsia="Times New Roman" w:hAnsi="Times New Roman" w:cs="Times New Roman"/>
          <w:sz w:val="28"/>
          <w:szCs w:val="28"/>
          <w:lang w:val="uk-UA"/>
        </w:rPr>
        <w:t xml:space="preserve">Модуль відповідатиме за створення та аналіз опитувальників щодо рівня залученості; оцінки рівня вигорання та стресу; оцінки задоволеності умовами праці; опитування щодо потреб у навчанні; аналіз командної взаємодії; опитування під час адаптації нових працівників. А також експрес-опитування щодо психологічного стану, рівня тривожності, відчуття безпеки, бар’єрів до виконання професійних завдань. </w:t>
      </w:r>
    </w:p>
    <w:p w14:paraId="3795A8E3" w14:textId="1EB01F81"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09" w:name="_vsu05wurxtut" w:colFirst="0" w:colLast="0"/>
      <w:bookmarkEnd w:id="109"/>
      <w:r w:rsidRPr="00DB348A">
        <w:rPr>
          <w:rFonts w:ascii="Times New Roman" w:eastAsia="Times New Roman" w:hAnsi="Times New Roman" w:cs="Times New Roman"/>
          <w:sz w:val="28"/>
          <w:szCs w:val="28"/>
          <w:lang w:val="uk-UA"/>
        </w:rPr>
        <w:lastRenderedPageBreak/>
        <w:t>Виходячи з поставлених завдан</w:t>
      </w:r>
      <w:r w:rsidR="00FF5157">
        <w:rPr>
          <w:rFonts w:ascii="Times New Roman" w:eastAsia="Times New Roman" w:hAnsi="Times New Roman" w:cs="Times New Roman"/>
          <w:sz w:val="28"/>
          <w:szCs w:val="28"/>
          <w:lang w:val="uk-UA"/>
        </w:rPr>
        <w:t>ь</w:t>
      </w:r>
      <w:r w:rsidRPr="00DB348A">
        <w:rPr>
          <w:rFonts w:ascii="Times New Roman" w:eastAsia="Times New Roman" w:hAnsi="Times New Roman" w:cs="Times New Roman"/>
          <w:sz w:val="28"/>
          <w:szCs w:val="28"/>
          <w:lang w:val="uk-UA"/>
        </w:rPr>
        <w:t xml:space="preserve">, фахівець з організаційного розвитку формує рекомендації щодо навчання, карти компетенцій, плани розвитку для журналістів, технічних спеціалістів, менеджерів, програму внутрішніх тренінгів, пропозиції щодо участі у програмах НСТУ чи міжнародних партнерів (IREX, </w:t>
      </w:r>
      <w:proofErr w:type="spellStart"/>
      <w:r w:rsidRPr="00DB348A">
        <w:rPr>
          <w:rFonts w:ascii="Times New Roman" w:eastAsia="Times New Roman" w:hAnsi="Times New Roman" w:cs="Times New Roman"/>
          <w:sz w:val="28"/>
          <w:szCs w:val="28"/>
          <w:lang w:val="uk-UA"/>
        </w:rPr>
        <w:t>Internews</w:t>
      </w:r>
      <w:proofErr w:type="spellEnd"/>
      <w:r w:rsidRPr="00DB348A">
        <w:rPr>
          <w:rFonts w:ascii="Times New Roman" w:eastAsia="Times New Roman" w:hAnsi="Times New Roman" w:cs="Times New Roman"/>
          <w:sz w:val="28"/>
          <w:szCs w:val="28"/>
          <w:lang w:val="uk-UA"/>
        </w:rPr>
        <w:t xml:space="preserve">, DW </w:t>
      </w:r>
      <w:proofErr w:type="spellStart"/>
      <w:r w:rsidRPr="00DB348A">
        <w:rPr>
          <w:rFonts w:ascii="Times New Roman" w:eastAsia="Times New Roman" w:hAnsi="Times New Roman" w:cs="Times New Roman"/>
          <w:sz w:val="28"/>
          <w:szCs w:val="28"/>
          <w:lang w:val="uk-UA"/>
        </w:rPr>
        <w:t>Akademie</w:t>
      </w:r>
      <w:proofErr w:type="spellEnd"/>
      <w:r w:rsidRPr="00DB348A">
        <w:rPr>
          <w:rFonts w:ascii="Times New Roman" w:eastAsia="Times New Roman" w:hAnsi="Times New Roman" w:cs="Times New Roman"/>
          <w:sz w:val="28"/>
          <w:szCs w:val="28"/>
          <w:lang w:val="uk-UA"/>
        </w:rPr>
        <w:t xml:space="preserve">). Додатково фокус зміщується на розвиток кризових навичок, наприклад, робота в польових умовах, перша </w:t>
      </w:r>
      <w:proofErr w:type="spellStart"/>
      <w:r w:rsidRPr="00DB348A">
        <w:rPr>
          <w:rFonts w:ascii="Times New Roman" w:eastAsia="Times New Roman" w:hAnsi="Times New Roman" w:cs="Times New Roman"/>
          <w:sz w:val="28"/>
          <w:szCs w:val="28"/>
          <w:lang w:val="uk-UA"/>
        </w:rPr>
        <w:t>домедична</w:t>
      </w:r>
      <w:proofErr w:type="spellEnd"/>
      <w:r w:rsidRPr="00DB348A">
        <w:rPr>
          <w:rFonts w:ascii="Times New Roman" w:eastAsia="Times New Roman" w:hAnsi="Times New Roman" w:cs="Times New Roman"/>
          <w:sz w:val="28"/>
          <w:szCs w:val="28"/>
          <w:lang w:val="uk-UA"/>
        </w:rPr>
        <w:t xml:space="preserve"> допомога, інформаційна безпека, </w:t>
      </w:r>
      <w:proofErr w:type="spellStart"/>
      <w:r w:rsidRPr="00DB348A">
        <w:rPr>
          <w:rFonts w:ascii="Times New Roman" w:eastAsia="Times New Roman" w:hAnsi="Times New Roman" w:cs="Times New Roman"/>
          <w:sz w:val="28"/>
          <w:szCs w:val="28"/>
          <w:lang w:val="uk-UA"/>
        </w:rPr>
        <w:t>стресостійкість</w:t>
      </w:r>
      <w:proofErr w:type="spellEnd"/>
      <w:r w:rsidRPr="00DB348A">
        <w:rPr>
          <w:rFonts w:ascii="Times New Roman" w:eastAsia="Times New Roman" w:hAnsi="Times New Roman" w:cs="Times New Roman"/>
          <w:sz w:val="28"/>
          <w:szCs w:val="28"/>
          <w:lang w:val="uk-UA"/>
        </w:rPr>
        <w:t xml:space="preserve">, дистанційні інструменти для ефективної роботи. </w:t>
      </w:r>
    </w:p>
    <w:p w14:paraId="037CE45C"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10" w:name="_yfqbecqkffqo" w:colFirst="0" w:colLast="0"/>
      <w:bookmarkEnd w:id="110"/>
      <w:r w:rsidRPr="00DB348A">
        <w:rPr>
          <w:rFonts w:ascii="Times New Roman" w:eastAsia="Times New Roman" w:hAnsi="Times New Roman" w:cs="Times New Roman"/>
          <w:sz w:val="28"/>
          <w:szCs w:val="28"/>
          <w:lang w:val="uk-UA"/>
        </w:rPr>
        <w:t xml:space="preserve">Відповідно, впровадження локального модуля «Організаційного розвитку та </w:t>
      </w:r>
      <w:proofErr w:type="spellStart"/>
      <w:r w:rsidRPr="00DB348A">
        <w:rPr>
          <w:rFonts w:ascii="Times New Roman" w:eastAsia="Times New Roman" w:hAnsi="Times New Roman" w:cs="Times New Roman"/>
          <w:sz w:val="28"/>
          <w:szCs w:val="28"/>
          <w:lang w:val="uk-UA"/>
        </w:rPr>
        <w:t>People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Analytics</w:t>
      </w:r>
      <w:proofErr w:type="spellEnd"/>
      <w:r w:rsidRPr="00DB348A">
        <w:rPr>
          <w:rFonts w:ascii="Times New Roman" w:eastAsia="Times New Roman" w:hAnsi="Times New Roman" w:cs="Times New Roman"/>
          <w:sz w:val="28"/>
          <w:szCs w:val="28"/>
          <w:lang w:val="uk-UA"/>
        </w:rPr>
        <w:t xml:space="preserve">» – це необхідний крок для переходу до сучасної, </w:t>
      </w:r>
      <w:proofErr w:type="spellStart"/>
      <w:r w:rsidRPr="00DB348A">
        <w:rPr>
          <w:rFonts w:ascii="Times New Roman" w:eastAsia="Times New Roman" w:hAnsi="Times New Roman" w:cs="Times New Roman"/>
          <w:sz w:val="28"/>
          <w:szCs w:val="28"/>
          <w:lang w:val="uk-UA"/>
        </w:rPr>
        <w:t>data-driven</w:t>
      </w:r>
      <w:proofErr w:type="spellEnd"/>
      <w:r w:rsidRPr="00DB348A">
        <w:rPr>
          <w:rFonts w:ascii="Times New Roman" w:eastAsia="Times New Roman" w:hAnsi="Times New Roman" w:cs="Times New Roman"/>
          <w:sz w:val="28"/>
          <w:szCs w:val="28"/>
          <w:lang w:val="uk-UA"/>
        </w:rPr>
        <w:t xml:space="preserve"> моделі управління персоналом у філії АТ «НСТУ» «Суспільне Одеса». У контексті повномасштабного вторгнення та постійних кризових викликів такий модуль стане ключовим елементом, що забезпечить психологічну, організаційну та управлінську стійкість команди.</w:t>
      </w:r>
    </w:p>
    <w:p w14:paraId="6951535E" w14:textId="2287E39C" w:rsidR="00783421" w:rsidRDefault="00783421">
      <w:pPr>
        <w:rPr>
          <w:lang w:val="uk-UA"/>
        </w:rPr>
      </w:pPr>
    </w:p>
    <w:p w14:paraId="52338CDF" w14:textId="77777777" w:rsidR="00FF5157" w:rsidRPr="00DB348A" w:rsidRDefault="00FF5157">
      <w:pPr>
        <w:rPr>
          <w:lang w:val="uk-UA"/>
        </w:rPr>
      </w:pPr>
    </w:p>
    <w:p w14:paraId="6FF834F5" w14:textId="77777777" w:rsidR="00783421" w:rsidRPr="00DB348A" w:rsidRDefault="00783421">
      <w:pPr>
        <w:rPr>
          <w:lang w:val="uk-UA"/>
        </w:rPr>
      </w:pPr>
    </w:p>
    <w:p w14:paraId="7A11D801" w14:textId="77777777" w:rsidR="00FF5157" w:rsidRDefault="00034551">
      <w:pPr>
        <w:pStyle w:val="2"/>
        <w:keepLines w:val="0"/>
        <w:spacing w:before="0" w:after="0" w:line="360" w:lineRule="auto"/>
        <w:ind w:firstLine="709"/>
        <w:jc w:val="both"/>
        <w:rPr>
          <w:rFonts w:ascii="Times New Roman" w:eastAsia="Times New Roman" w:hAnsi="Times New Roman" w:cs="Times New Roman"/>
          <w:b/>
          <w:bCs/>
          <w:sz w:val="28"/>
          <w:szCs w:val="28"/>
          <w:lang w:val="uk-UA"/>
        </w:rPr>
      </w:pPr>
      <w:bookmarkStart w:id="111" w:name="_5i7phcqjsbew" w:colFirst="0" w:colLast="0"/>
      <w:bookmarkEnd w:id="111"/>
      <w:r w:rsidRPr="00DB348A">
        <w:rPr>
          <w:rFonts w:ascii="Times New Roman" w:eastAsia="Times New Roman" w:hAnsi="Times New Roman" w:cs="Times New Roman"/>
          <w:b/>
          <w:bCs/>
          <w:sz w:val="28"/>
          <w:szCs w:val="28"/>
          <w:lang w:val="uk-UA"/>
        </w:rPr>
        <w:t xml:space="preserve">3.2. </w:t>
      </w:r>
      <w:proofErr w:type="spellStart"/>
      <w:r w:rsidRPr="00DB348A">
        <w:rPr>
          <w:rFonts w:ascii="Times New Roman" w:eastAsia="Times New Roman" w:hAnsi="Times New Roman" w:cs="Times New Roman"/>
          <w:b/>
          <w:bCs/>
          <w:sz w:val="28"/>
          <w:szCs w:val="28"/>
          <w:lang w:val="uk-UA"/>
        </w:rPr>
        <w:t>Цифровізація</w:t>
      </w:r>
      <w:proofErr w:type="spellEnd"/>
      <w:r w:rsidRPr="00DB348A">
        <w:rPr>
          <w:rFonts w:ascii="Times New Roman" w:eastAsia="Times New Roman" w:hAnsi="Times New Roman" w:cs="Times New Roman"/>
          <w:b/>
          <w:bCs/>
          <w:sz w:val="28"/>
          <w:szCs w:val="28"/>
          <w:lang w:val="uk-UA"/>
        </w:rPr>
        <w:t xml:space="preserve"> HR-процесів та впровадження сучасних технологій управління персоналом телерадіокомпанії</w:t>
      </w:r>
    </w:p>
    <w:p w14:paraId="201485DB" w14:textId="19988C36" w:rsidR="00783421" w:rsidRPr="00DB348A" w:rsidRDefault="00783421">
      <w:pPr>
        <w:pStyle w:val="2"/>
        <w:keepLines w:val="0"/>
        <w:spacing w:before="0" w:after="0" w:line="360" w:lineRule="auto"/>
        <w:ind w:firstLine="709"/>
        <w:jc w:val="both"/>
        <w:rPr>
          <w:rFonts w:ascii="Times New Roman" w:eastAsia="Times New Roman" w:hAnsi="Times New Roman" w:cs="Times New Roman"/>
          <w:b/>
          <w:bCs/>
          <w:sz w:val="28"/>
          <w:szCs w:val="28"/>
          <w:lang w:val="uk-UA"/>
        </w:rPr>
      </w:pPr>
    </w:p>
    <w:p w14:paraId="4E5FD6E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12" w:name="_awj7012ae570" w:colFirst="0" w:colLast="0"/>
      <w:bookmarkEnd w:id="112"/>
      <w:r w:rsidRPr="00DB348A">
        <w:rPr>
          <w:rFonts w:ascii="Times New Roman" w:eastAsia="Times New Roman" w:hAnsi="Times New Roman" w:cs="Times New Roman"/>
          <w:sz w:val="28"/>
          <w:szCs w:val="28"/>
          <w:lang w:val="uk-UA"/>
        </w:rPr>
        <w:t xml:space="preserve">Цифрова трансформація системи управління персоналом є одним із ключових напрямів розвитку сучасних </w:t>
      </w:r>
      <w:proofErr w:type="spellStart"/>
      <w:r w:rsidRPr="00DB348A">
        <w:rPr>
          <w:rFonts w:ascii="Times New Roman" w:eastAsia="Times New Roman" w:hAnsi="Times New Roman" w:cs="Times New Roman"/>
          <w:sz w:val="28"/>
          <w:szCs w:val="28"/>
          <w:lang w:val="uk-UA"/>
        </w:rPr>
        <w:t>медіаорганізацій</w:t>
      </w:r>
      <w:proofErr w:type="spellEnd"/>
      <w:r w:rsidRPr="00DB348A">
        <w:rPr>
          <w:rFonts w:ascii="Times New Roman" w:eastAsia="Times New Roman" w:hAnsi="Times New Roman" w:cs="Times New Roman"/>
          <w:sz w:val="28"/>
          <w:szCs w:val="28"/>
          <w:lang w:val="uk-UA"/>
        </w:rPr>
        <w:t xml:space="preserve">. Для телерадіокомпанії АТ «НСТУ» «Суспільне Одеса»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HR-функцій має стратегічне значення, оскільки забезпечує швидкість прийняття рішень, оперативність доступу до інформації, зниження адміністративного навантаження на менеджерів та можливість працювати у кризових умовах, зокрема під час повномасштабного вторгнення, коли стабільність процесів напряму впливає на безперервність мовлення. </w:t>
      </w:r>
    </w:p>
    <w:p w14:paraId="4DC5676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13" w:name="_tg47yh2ztawe" w:colFirst="0" w:colLast="0"/>
      <w:bookmarkEnd w:id="113"/>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HR-процесів можна здійснити на основі таких принципів:</w:t>
      </w:r>
    </w:p>
    <w:p w14:paraId="291C35A1" w14:textId="77777777" w:rsidR="00783421" w:rsidRPr="00DB348A" w:rsidRDefault="00034551">
      <w:pPr>
        <w:pStyle w:val="2"/>
        <w:keepNext w:val="0"/>
        <w:keepLines w:val="0"/>
        <w:numPr>
          <w:ilvl w:val="0"/>
          <w:numId w:val="6"/>
        </w:numPr>
        <w:tabs>
          <w:tab w:val="left" w:pos="554"/>
        </w:tabs>
        <w:spacing w:before="0" w:after="0" w:line="360" w:lineRule="auto"/>
        <w:ind w:left="141" w:firstLine="425"/>
        <w:jc w:val="both"/>
        <w:rPr>
          <w:rFonts w:ascii="Times New Roman" w:eastAsia="Times New Roman" w:hAnsi="Times New Roman" w:cs="Times New Roman"/>
          <w:sz w:val="28"/>
          <w:szCs w:val="28"/>
          <w:lang w:val="uk-UA"/>
        </w:rPr>
      </w:pPr>
      <w:bookmarkStart w:id="114" w:name="_kmlw31bngyw0" w:colFirst="0" w:colLast="0"/>
      <w:bookmarkEnd w:id="114"/>
      <w:r w:rsidRPr="00DB348A">
        <w:rPr>
          <w:rFonts w:ascii="Times New Roman" w:eastAsia="Times New Roman" w:hAnsi="Times New Roman" w:cs="Times New Roman"/>
          <w:sz w:val="28"/>
          <w:szCs w:val="28"/>
          <w:lang w:val="uk-UA"/>
        </w:rPr>
        <w:lastRenderedPageBreak/>
        <w:t>Єдиний цифровий простір для всіх співробітників філії – це система, де доступні документи, заяви, графіки, навчання, зворотний зв’язок.</w:t>
      </w:r>
    </w:p>
    <w:p w14:paraId="3A423436" w14:textId="77777777" w:rsidR="00783421" w:rsidRPr="00DB348A" w:rsidRDefault="00034551">
      <w:pPr>
        <w:pStyle w:val="2"/>
        <w:keepNext w:val="0"/>
        <w:keepLines w:val="0"/>
        <w:numPr>
          <w:ilvl w:val="0"/>
          <w:numId w:val="6"/>
        </w:numPr>
        <w:tabs>
          <w:tab w:val="left" w:pos="554"/>
        </w:tabs>
        <w:spacing w:before="0" w:after="0" w:line="360" w:lineRule="auto"/>
        <w:ind w:left="141" w:firstLine="425"/>
        <w:jc w:val="both"/>
        <w:rPr>
          <w:rFonts w:ascii="Times New Roman" w:eastAsia="Times New Roman" w:hAnsi="Times New Roman" w:cs="Times New Roman"/>
          <w:sz w:val="28"/>
          <w:szCs w:val="28"/>
          <w:lang w:val="uk-UA"/>
        </w:rPr>
      </w:pPr>
      <w:bookmarkStart w:id="115" w:name="_tj3r1r7x3v69" w:colFirst="0" w:colLast="0"/>
      <w:bookmarkEnd w:id="115"/>
      <w:r w:rsidRPr="00DB348A">
        <w:rPr>
          <w:rFonts w:ascii="Times New Roman" w:eastAsia="Times New Roman" w:hAnsi="Times New Roman" w:cs="Times New Roman"/>
          <w:sz w:val="28"/>
          <w:szCs w:val="28"/>
          <w:lang w:val="uk-UA"/>
        </w:rPr>
        <w:t>Автоматизація рутинних HR-завдань для скорочення часу на оформлення заяв, документів, контроль графіків, комунікацію.</w:t>
      </w:r>
    </w:p>
    <w:p w14:paraId="18D9C37A" w14:textId="77777777" w:rsidR="00783421" w:rsidRPr="00DB348A" w:rsidRDefault="00034551">
      <w:pPr>
        <w:pStyle w:val="2"/>
        <w:keepNext w:val="0"/>
        <w:keepLines w:val="0"/>
        <w:numPr>
          <w:ilvl w:val="0"/>
          <w:numId w:val="6"/>
        </w:numPr>
        <w:tabs>
          <w:tab w:val="left" w:pos="554"/>
        </w:tabs>
        <w:spacing w:before="0" w:after="0" w:line="360" w:lineRule="auto"/>
        <w:ind w:left="141" w:firstLine="425"/>
        <w:jc w:val="both"/>
        <w:rPr>
          <w:rFonts w:ascii="Times New Roman" w:eastAsia="Times New Roman" w:hAnsi="Times New Roman" w:cs="Times New Roman"/>
          <w:sz w:val="28"/>
          <w:szCs w:val="28"/>
          <w:lang w:val="uk-UA"/>
        </w:rPr>
      </w:pPr>
      <w:bookmarkStart w:id="116" w:name="_adfo3aigrkar" w:colFirst="0" w:colLast="0"/>
      <w:bookmarkEnd w:id="116"/>
      <w:r w:rsidRPr="00DB348A">
        <w:rPr>
          <w:rFonts w:ascii="Times New Roman" w:eastAsia="Times New Roman" w:hAnsi="Times New Roman" w:cs="Times New Roman"/>
          <w:sz w:val="28"/>
          <w:szCs w:val="28"/>
          <w:lang w:val="uk-UA"/>
        </w:rPr>
        <w:t>Аналітика та моніторинг HR-даних у реальному часі для прийняття управлінських рішень на основі актуальних даних.</w:t>
      </w:r>
    </w:p>
    <w:p w14:paraId="752CDA36" w14:textId="77777777" w:rsidR="00783421" w:rsidRPr="00DB348A" w:rsidRDefault="00034551">
      <w:pPr>
        <w:pStyle w:val="2"/>
        <w:keepNext w:val="0"/>
        <w:keepLines w:val="0"/>
        <w:numPr>
          <w:ilvl w:val="0"/>
          <w:numId w:val="6"/>
        </w:numPr>
        <w:tabs>
          <w:tab w:val="left" w:pos="554"/>
        </w:tabs>
        <w:spacing w:before="0" w:after="0" w:line="360" w:lineRule="auto"/>
        <w:ind w:left="141" w:firstLine="425"/>
        <w:jc w:val="both"/>
        <w:rPr>
          <w:rFonts w:ascii="Times New Roman" w:eastAsia="Times New Roman" w:hAnsi="Times New Roman" w:cs="Times New Roman"/>
          <w:sz w:val="28"/>
          <w:szCs w:val="28"/>
          <w:lang w:val="uk-UA"/>
        </w:rPr>
      </w:pPr>
      <w:bookmarkStart w:id="117" w:name="_ux1uw0ua4x62" w:colFirst="0" w:colLast="0"/>
      <w:bookmarkEnd w:id="117"/>
      <w:r w:rsidRPr="00DB348A">
        <w:rPr>
          <w:rFonts w:ascii="Times New Roman" w:eastAsia="Times New Roman" w:hAnsi="Times New Roman" w:cs="Times New Roman"/>
          <w:sz w:val="28"/>
          <w:szCs w:val="28"/>
          <w:lang w:val="uk-UA"/>
        </w:rPr>
        <w:t>Гнучкість і мобільність для можливості швидко перейти на дистанційну або змішану роботу.</w:t>
      </w:r>
    </w:p>
    <w:p w14:paraId="54BC40FA" w14:textId="77777777" w:rsidR="00783421" w:rsidRPr="00DB348A" w:rsidRDefault="00034551">
      <w:pPr>
        <w:pStyle w:val="2"/>
        <w:keepNext w:val="0"/>
        <w:keepLines w:val="0"/>
        <w:numPr>
          <w:ilvl w:val="0"/>
          <w:numId w:val="6"/>
        </w:numPr>
        <w:tabs>
          <w:tab w:val="left" w:pos="554"/>
        </w:tabs>
        <w:spacing w:before="0" w:after="0" w:line="360" w:lineRule="auto"/>
        <w:ind w:left="141" w:firstLine="425"/>
        <w:jc w:val="both"/>
        <w:rPr>
          <w:rFonts w:ascii="Times New Roman" w:eastAsia="Times New Roman" w:hAnsi="Times New Roman" w:cs="Times New Roman"/>
          <w:sz w:val="28"/>
          <w:szCs w:val="28"/>
          <w:lang w:val="uk-UA"/>
        </w:rPr>
      </w:pPr>
      <w:bookmarkStart w:id="118" w:name="_onebiln1i8aj" w:colFirst="0" w:colLast="0"/>
      <w:bookmarkEnd w:id="118"/>
      <w:r w:rsidRPr="00DB348A">
        <w:rPr>
          <w:rFonts w:ascii="Times New Roman" w:eastAsia="Times New Roman" w:hAnsi="Times New Roman" w:cs="Times New Roman"/>
          <w:sz w:val="28"/>
          <w:szCs w:val="28"/>
          <w:lang w:val="uk-UA"/>
        </w:rPr>
        <w:t>Підтримка безпеки та збереження персональних даних для відповідності законодавству та корпоративним стандартам НСТУ.</w:t>
      </w:r>
    </w:p>
    <w:p w14:paraId="55159E4C"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19" w:name="_azmb9w56egxs" w:colFirst="0" w:colLast="0"/>
      <w:bookmarkEnd w:id="119"/>
      <w:r w:rsidRPr="00DB348A">
        <w:rPr>
          <w:rFonts w:ascii="Times New Roman" w:eastAsia="Times New Roman" w:hAnsi="Times New Roman" w:cs="Times New Roman"/>
          <w:color w:val="000000"/>
          <w:sz w:val="28"/>
          <w:szCs w:val="28"/>
          <w:lang w:val="uk-UA"/>
        </w:rPr>
        <w:t xml:space="preserve">Впровадження єдиного HR-порталу (онлайн </w:t>
      </w:r>
      <w:r w:rsidRPr="00DB348A">
        <w:rPr>
          <w:rFonts w:ascii="Times New Roman" w:eastAsia="Times New Roman" w:hAnsi="Times New Roman" w:cs="Times New Roman"/>
          <w:sz w:val="28"/>
          <w:szCs w:val="28"/>
          <w:lang w:val="uk-UA"/>
        </w:rPr>
        <w:t>к</w:t>
      </w:r>
      <w:r w:rsidRPr="00DB348A">
        <w:rPr>
          <w:rFonts w:ascii="Times New Roman" w:eastAsia="Times New Roman" w:hAnsi="Times New Roman" w:cs="Times New Roman"/>
          <w:color w:val="000000"/>
          <w:sz w:val="28"/>
          <w:szCs w:val="28"/>
          <w:lang w:val="uk-UA"/>
        </w:rPr>
        <w:t>абінет співробітника)</w:t>
      </w:r>
      <w:r w:rsidRPr="00DB348A">
        <w:rPr>
          <w:rFonts w:ascii="Times New Roman" w:eastAsia="Times New Roman" w:hAnsi="Times New Roman" w:cs="Times New Roman"/>
          <w:sz w:val="28"/>
          <w:szCs w:val="28"/>
          <w:lang w:val="uk-UA"/>
        </w:rPr>
        <w:t xml:space="preserve"> – це внутрішня цифрова платформа, яка дозволяє працівникам філії отримувати доступ до особистої інформації та трудових документів; графіків роботи, відпусток, електронних заяв (відпустки, відрядження, підтвердження лікарняних); внутрішніх політик та інструкцій; навчальних матеріалів та записів </w:t>
      </w:r>
      <w:proofErr w:type="spellStart"/>
      <w:r w:rsidRPr="00DB348A">
        <w:rPr>
          <w:rFonts w:ascii="Times New Roman" w:eastAsia="Times New Roman" w:hAnsi="Times New Roman" w:cs="Times New Roman"/>
          <w:sz w:val="28"/>
          <w:szCs w:val="28"/>
          <w:lang w:val="uk-UA"/>
        </w:rPr>
        <w:t>вебінарів</w:t>
      </w:r>
      <w:proofErr w:type="spellEnd"/>
      <w:r w:rsidRPr="00DB348A">
        <w:rPr>
          <w:rFonts w:ascii="Times New Roman" w:eastAsia="Times New Roman" w:hAnsi="Times New Roman" w:cs="Times New Roman"/>
          <w:sz w:val="28"/>
          <w:szCs w:val="28"/>
          <w:lang w:val="uk-UA"/>
        </w:rPr>
        <w:t xml:space="preserve">; даних про свій прогрес, KPI, участь у </w:t>
      </w:r>
      <w:proofErr w:type="spellStart"/>
      <w:r w:rsidRPr="00DB348A">
        <w:rPr>
          <w:rFonts w:ascii="Times New Roman" w:eastAsia="Times New Roman" w:hAnsi="Times New Roman" w:cs="Times New Roman"/>
          <w:sz w:val="28"/>
          <w:szCs w:val="28"/>
          <w:lang w:val="uk-UA"/>
        </w:rPr>
        <w:t>проєктах</w:t>
      </w:r>
      <w:proofErr w:type="spellEnd"/>
      <w:r w:rsidRPr="00DB348A">
        <w:rPr>
          <w:rFonts w:ascii="Times New Roman" w:eastAsia="Times New Roman" w:hAnsi="Times New Roman" w:cs="Times New Roman"/>
          <w:sz w:val="28"/>
          <w:szCs w:val="28"/>
          <w:lang w:val="uk-UA"/>
        </w:rPr>
        <w:t>; системи внутрішніх повідомлень та оголошень.</w:t>
      </w:r>
    </w:p>
    <w:p w14:paraId="39669D8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0" w:name="_as4wnn2rhcrl" w:colFirst="0" w:colLast="0"/>
      <w:bookmarkEnd w:id="120"/>
      <w:r w:rsidRPr="00DB348A">
        <w:rPr>
          <w:rFonts w:ascii="Times New Roman" w:eastAsia="Times New Roman" w:hAnsi="Times New Roman" w:cs="Times New Roman"/>
          <w:sz w:val="28"/>
          <w:szCs w:val="28"/>
          <w:lang w:val="uk-UA"/>
        </w:rPr>
        <w:t>Переваги для філії «Суспільне Одеса» та оптимізація управління людськими ресурсами будуть наступні:</w:t>
      </w:r>
    </w:p>
    <w:p w14:paraId="30B62EA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1" w:name="_1shpkdm6iubn" w:colFirst="0" w:colLast="0"/>
      <w:bookmarkEnd w:id="121"/>
      <w:r w:rsidRPr="00DB348A">
        <w:rPr>
          <w:rFonts w:ascii="Times New Roman" w:eastAsia="Times New Roman" w:hAnsi="Times New Roman" w:cs="Times New Roman"/>
          <w:sz w:val="28"/>
          <w:szCs w:val="28"/>
          <w:lang w:val="uk-UA"/>
        </w:rPr>
        <w:t>– зниження навантаження на адміністрацію та керівництво;</w:t>
      </w:r>
    </w:p>
    <w:p w14:paraId="58291BCE"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2" w:name="_jamchaj5k0zp" w:colFirst="0" w:colLast="0"/>
      <w:bookmarkEnd w:id="122"/>
      <w:r w:rsidRPr="00DB348A">
        <w:rPr>
          <w:rFonts w:ascii="Times New Roman" w:eastAsia="Times New Roman" w:hAnsi="Times New Roman" w:cs="Times New Roman"/>
          <w:sz w:val="28"/>
          <w:szCs w:val="28"/>
          <w:lang w:val="uk-UA"/>
        </w:rPr>
        <w:t xml:space="preserve">– скорочення часу ухвалення рішень; </w:t>
      </w:r>
    </w:p>
    <w:p w14:paraId="3C1C84D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3" w:name="_7p7f9z20ukiw" w:colFirst="0" w:colLast="0"/>
      <w:bookmarkEnd w:id="123"/>
      <w:r w:rsidRPr="00DB348A">
        <w:rPr>
          <w:rFonts w:ascii="Times New Roman" w:eastAsia="Times New Roman" w:hAnsi="Times New Roman" w:cs="Times New Roman"/>
          <w:sz w:val="28"/>
          <w:szCs w:val="28"/>
          <w:lang w:val="uk-UA"/>
        </w:rPr>
        <w:t>– можливість працювати незалежно від локації, що критично під час війни;</w:t>
      </w:r>
    </w:p>
    <w:p w14:paraId="2D208E6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4" w:name="_rsng1kh0hehv" w:colFirst="0" w:colLast="0"/>
      <w:bookmarkEnd w:id="124"/>
      <w:r w:rsidRPr="00DB348A">
        <w:rPr>
          <w:rFonts w:ascii="Times New Roman" w:eastAsia="Times New Roman" w:hAnsi="Times New Roman" w:cs="Times New Roman"/>
          <w:sz w:val="28"/>
          <w:szCs w:val="28"/>
          <w:lang w:val="uk-UA"/>
        </w:rPr>
        <w:t>– мінімізація бюрократії та дублювання документів;</w:t>
      </w:r>
    </w:p>
    <w:p w14:paraId="550514DC"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5" w:name="_gkk96nixtlh2" w:colFirst="0" w:colLast="0"/>
      <w:bookmarkEnd w:id="125"/>
      <w:r w:rsidRPr="00DB348A">
        <w:rPr>
          <w:rFonts w:ascii="Times New Roman" w:eastAsia="Times New Roman" w:hAnsi="Times New Roman" w:cs="Times New Roman"/>
          <w:sz w:val="28"/>
          <w:szCs w:val="28"/>
          <w:lang w:val="uk-UA"/>
        </w:rPr>
        <w:t>– підвищення прозорості HR-процесів.</w:t>
      </w:r>
    </w:p>
    <w:p w14:paraId="3EFE224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6" w:name="_n2qey59szm7y" w:colFirst="0" w:colLast="0"/>
      <w:bookmarkEnd w:id="126"/>
      <w:r w:rsidRPr="00DB348A">
        <w:rPr>
          <w:rFonts w:ascii="Times New Roman" w:eastAsia="Times New Roman" w:hAnsi="Times New Roman" w:cs="Times New Roman"/>
          <w:sz w:val="28"/>
          <w:szCs w:val="28"/>
          <w:lang w:val="uk-UA"/>
        </w:rPr>
        <w:t>Для цього потрібно провести</w:t>
      </w:r>
      <w:r w:rsidRPr="00DB348A">
        <w:rPr>
          <w:lang w:val="uk-UA"/>
        </w:rPr>
        <w:t xml:space="preserve"> а</w:t>
      </w:r>
      <w:r w:rsidRPr="00DB348A">
        <w:rPr>
          <w:rFonts w:ascii="Times New Roman" w:eastAsia="Times New Roman" w:hAnsi="Times New Roman" w:cs="Times New Roman"/>
          <w:sz w:val="28"/>
          <w:szCs w:val="28"/>
          <w:lang w:val="uk-UA"/>
        </w:rPr>
        <w:t>наліз доступних платформ (</w:t>
      </w:r>
      <w:proofErr w:type="spellStart"/>
      <w:r w:rsidRPr="00DB348A">
        <w:rPr>
          <w:rFonts w:ascii="Times New Roman" w:eastAsia="Times New Roman" w:hAnsi="Times New Roman" w:cs="Times New Roman"/>
          <w:sz w:val="28"/>
          <w:szCs w:val="28"/>
          <w:lang w:val="uk-UA"/>
        </w:rPr>
        <w:t>Google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Workspace</w:t>
      </w:r>
      <w:proofErr w:type="spellEnd"/>
      <w:r w:rsidRPr="00DB348A">
        <w:rPr>
          <w:rFonts w:ascii="Times New Roman" w:eastAsia="Times New Roman" w:hAnsi="Times New Roman" w:cs="Times New Roman"/>
          <w:sz w:val="28"/>
          <w:szCs w:val="28"/>
          <w:lang w:val="uk-UA"/>
        </w:rPr>
        <w:t xml:space="preserve">, Bitrix24, власний інтернет-портал НСТУ). Визначити функціональні пріоритети для філії (електронні заяви, графіки, навчання). </w:t>
      </w:r>
      <w:r w:rsidRPr="00DB348A">
        <w:rPr>
          <w:rFonts w:ascii="Times New Roman" w:eastAsia="Times New Roman" w:hAnsi="Times New Roman" w:cs="Times New Roman"/>
          <w:sz w:val="28"/>
          <w:szCs w:val="28"/>
          <w:lang w:val="uk-UA"/>
        </w:rPr>
        <w:lastRenderedPageBreak/>
        <w:t xml:space="preserve">Налаштувати базовий функціонал та імпорт кадрових даних. Провести тренінги для користувачів та менеджерів. І далі поступово розширювати функції (KPI, аналітика, </w:t>
      </w:r>
      <w:proofErr w:type="spellStart"/>
      <w:r w:rsidRPr="00DB348A">
        <w:rPr>
          <w:rFonts w:ascii="Times New Roman" w:eastAsia="Times New Roman" w:hAnsi="Times New Roman" w:cs="Times New Roman"/>
          <w:sz w:val="28"/>
          <w:szCs w:val="28"/>
          <w:lang w:val="uk-UA"/>
        </w:rPr>
        <w:t>онбординг</w:t>
      </w:r>
      <w:proofErr w:type="spellEnd"/>
      <w:r w:rsidRPr="00DB348A">
        <w:rPr>
          <w:rFonts w:ascii="Times New Roman" w:eastAsia="Times New Roman" w:hAnsi="Times New Roman" w:cs="Times New Roman"/>
          <w:sz w:val="28"/>
          <w:szCs w:val="28"/>
          <w:lang w:val="uk-UA"/>
        </w:rPr>
        <w:t xml:space="preserve">). </w:t>
      </w:r>
    </w:p>
    <w:p w14:paraId="3675B5E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7" w:name="_cj7lzt4pteut" w:colFirst="0" w:colLast="0"/>
      <w:bookmarkEnd w:id="127"/>
      <w:r w:rsidRPr="00DB348A">
        <w:rPr>
          <w:rFonts w:ascii="Times New Roman" w:eastAsia="Times New Roman" w:hAnsi="Times New Roman" w:cs="Times New Roman"/>
          <w:sz w:val="28"/>
          <w:szCs w:val="28"/>
          <w:lang w:val="uk-UA"/>
        </w:rPr>
        <w:t xml:space="preserve">Важливо виокремити автоматизацію процесу </w:t>
      </w:r>
      <w:proofErr w:type="spellStart"/>
      <w:r w:rsidRPr="00DB348A">
        <w:rPr>
          <w:rFonts w:ascii="Times New Roman" w:eastAsia="Times New Roman" w:hAnsi="Times New Roman" w:cs="Times New Roman"/>
          <w:sz w:val="28"/>
          <w:szCs w:val="28"/>
          <w:lang w:val="uk-UA"/>
        </w:rPr>
        <w:t>онбордингу</w:t>
      </w:r>
      <w:proofErr w:type="spellEnd"/>
      <w:r w:rsidRPr="00DB348A">
        <w:rPr>
          <w:rFonts w:ascii="Times New Roman" w:eastAsia="Times New Roman" w:hAnsi="Times New Roman" w:cs="Times New Roman"/>
          <w:sz w:val="28"/>
          <w:szCs w:val="28"/>
          <w:lang w:val="uk-UA"/>
        </w:rPr>
        <w:t xml:space="preserve"> та адаптації нових працівників. Адже </w:t>
      </w:r>
      <w:proofErr w:type="spellStart"/>
      <w:r w:rsidRPr="00DB348A">
        <w:rPr>
          <w:rFonts w:ascii="Times New Roman" w:eastAsia="Times New Roman" w:hAnsi="Times New Roman" w:cs="Times New Roman"/>
          <w:sz w:val="28"/>
          <w:szCs w:val="28"/>
          <w:lang w:val="uk-UA"/>
        </w:rPr>
        <w:t>онбординг</w:t>
      </w:r>
      <w:proofErr w:type="spellEnd"/>
      <w:r w:rsidRPr="00DB348A">
        <w:rPr>
          <w:rFonts w:ascii="Times New Roman" w:eastAsia="Times New Roman" w:hAnsi="Times New Roman" w:cs="Times New Roman"/>
          <w:sz w:val="28"/>
          <w:szCs w:val="28"/>
          <w:lang w:val="uk-UA"/>
        </w:rPr>
        <w:t xml:space="preserve"> – це один із найкритичніших HR-процесів у телевізійній компанії, де новачки мають швидко опанувати редакційні стандарти та технічні інструменти.</w:t>
      </w:r>
    </w:p>
    <w:p w14:paraId="5CD0ADB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8" w:name="_t8t5tfjk7am5" w:colFirst="0" w:colLast="0"/>
      <w:bookmarkEnd w:id="128"/>
      <w:r w:rsidRPr="00DB348A">
        <w:rPr>
          <w:rFonts w:ascii="Times New Roman" w:eastAsia="Times New Roman" w:hAnsi="Times New Roman" w:cs="Times New Roman"/>
          <w:sz w:val="28"/>
          <w:szCs w:val="28"/>
          <w:lang w:val="uk-UA"/>
        </w:rPr>
        <w:t xml:space="preserve">Цифровий </w:t>
      </w:r>
      <w:proofErr w:type="spellStart"/>
      <w:r w:rsidRPr="00DB348A">
        <w:rPr>
          <w:rFonts w:ascii="Times New Roman" w:eastAsia="Times New Roman" w:hAnsi="Times New Roman" w:cs="Times New Roman"/>
          <w:sz w:val="28"/>
          <w:szCs w:val="28"/>
          <w:lang w:val="uk-UA"/>
        </w:rPr>
        <w:t>онбординг</w:t>
      </w:r>
      <w:proofErr w:type="spellEnd"/>
      <w:r w:rsidRPr="00DB348A">
        <w:rPr>
          <w:rFonts w:ascii="Times New Roman" w:eastAsia="Times New Roman" w:hAnsi="Times New Roman" w:cs="Times New Roman"/>
          <w:sz w:val="28"/>
          <w:szCs w:val="28"/>
          <w:lang w:val="uk-UA"/>
        </w:rPr>
        <w:t xml:space="preserve"> включатиме:</w:t>
      </w:r>
    </w:p>
    <w:p w14:paraId="4CA55245"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29" w:name="_nnqg86ho97io" w:colFirst="0" w:colLast="0"/>
      <w:bookmarkEnd w:id="129"/>
      <w:r w:rsidRPr="00DB348A">
        <w:rPr>
          <w:rFonts w:ascii="Times New Roman" w:eastAsia="Times New Roman" w:hAnsi="Times New Roman" w:cs="Times New Roman"/>
          <w:sz w:val="28"/>
          <w:szCs w:val="28"/>
          <w:lang w:val="uk-UA"/>
        </w:rPr>
        <w:t xml:space="preserve">– інтерактивний </w:t>
      </w:r>
      <w:proofErr w:type="spellStart"/>
      <w:r w:rsidRPr="00DB348A">
        <w:rPr>
          <w:rFonts w:ascii="Times New Roman" w:eastAsia="Times New Roman" w:hAnsi="Times New Roman" w:cs="Times New Roman"/>
          <w:sz w:val="28"/>
          <w:szCs w:val="28"/>
          <w:lang w:val="uk-UA"/>
        </w:rPr>
        <w:t>відеокурс</w:t>
      </w:r>
      <w:proofErr w:type="spellEnd"/>
      <w:r w:rsidRPr="00DB348A">
        <w:rPr>
          <w:rFonts w:ascii="Times New Roman" w:eastAsia="Times New Roman" w:hAnsi="Times New Roman" w:cs="Times New Roman"/>
          <w:sz w:val="28"/>
          <w:szCs w:val="28"/>
          <w:lang w:val="uk-UA"/>
        </w:rPr>
        <w:t xml:space="preserve"> «Суспільне Одеса: структура, місія, цінності»;</w:t>
      </w:r>
    </w:p>
    <w:p w14:paraId="7D52068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0" w:name="_ma99dcokme2z" w:colFirst="0" w:colLast="0"/>
      <w:bookmarkEnd w:id="130"/>
      <w:r w:rsidRPr="00DB348A">
        <w:rPr>
          <w:rFonts w:ascii="Times New Roman" w:eastAsia="Times New Roman" w:hAnsi="Times New Roman" w:cs="Times New Roman"/>
          <w:sz w:val="28"/>
          <w:szCs w:val="28"/>
          <w:lang w:val="uk-UA"/>
        </w:rPr>
        <w:t>– автоматизований чек-лист першого місяця;</w:t>
      </w:r>
    </w:p>
    <w:p w14:paraId="4ED0F3E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1" w:name="_j6ko4xc3dfuf" w:colFirst="0" w:colLast="0"/>
      <w:bookmarkEnd w:id="131"/>
      <w:r w:rsidRPr="00DB348A">
        <w:rPr>
          <w:rFonts w:ascii="Times New Roman" w:eastAsia="Times New Roman" w:hAnsi="Times New Roman" w:cs="Times New Roman"/>
          <w:sz w:val="28"/>
          <w:szCs w:val="28"/>
          <w:lang w:val="uk-UA"/>
        </w:rPr>
        <w:t>– дистанційні інструкції з техніки безпеки;</w:t>
      </w:r>
    </w:p>
    <w:p w14:paraId="4129F22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2" w:name="_ulcgzbs0w7e6" w:colFirst="0" w:colLast="0"/>
      <w:bookmarkEnd w:id="132"/>
      <w:r w:rsidRPr="00DB348A">
        <w:rPr>
          <w:rFonts w:ascii="Times New Roman" w:eastAsia="Times New Roman" w:hAnsi="Times New Roman" w:cs="Times New Roman"/>
          <w:sz w:val="28"/>
          <w:szCs w:val="28"/>
          <w:lang w:val="uk-UA"/>
        </w:rPr>
        <w:t>– доступ до нормативних документів (редакційний статут, політики етики, інструкції щодо безпеки);</w:t>
      </w:r>
    </w:p>
    <w:p w14:paraId="013BD16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3" w:name="_896bh9sere2a" w:colFirst="0" w:colLast="0"/>
      <w:bookmarkEnd w:id="133"/>
      <w:r w:rsidRPr="00DB348A">
        <w:rPr>
          <w:rFonts w:ascii="Times New Roman" w:eastAsia="Times New Roman" w:hAnsi="Times New Roman" w:cs="Times New Roman"/>
          <w:sz w:val="28"/>
          <w:szCs w:val="28"/>
          <w:lang w:val="uk-UA"/>
        </w:rPr>
        <w:t>– «віртуальний тур» робочими зонами;</w:t>
      </w:r>
    </w:p>
    <w:p w14:paraId="6EDE4E3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4" w:name="_yphb195l3278" w:colFirst="0" w:colLast="0"/>
      <w:bookmarkEnd w:id="134"/>
      <w:r w:rsidRPr="00DB348A">
        <w:rPr>
          <w:rFonts w:ascii="Times New Roman" w:eastAsia="Times New Roman" w:hAnsi="Times New Roman" w:cs="Times New Roman"/>
          <w:sz w:val="28"/>
          <w:szCs w:val="28"/>
          <w:lang w:val="uk-UA"/>
        </w:rPr>
        <w:t>– призначення HR-куратора або наставника;</w:t>
      </w:r>
    </w:p>
    <w:p w14:paraId="616A707D"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5" w:name="_42xjoso11yr5" w:colFirst="0" w:colLast="0"/>
      <w:bookmarkEnd w:id="135"/>
      <w:r w:rsidRPr="00DB348A">
        <w:rPr>
          <w:rFonts w:ascii="Times New Roman" w:eastAsia="Times New Roman" w:hAnsi="Times New Roman" w:cs="Times New Roman"/>
          <w:sz w:val="28"/>
          <w:szCs w:val="28"/>
          <w:lang w:val="uk-UA"/>
        </w:rPr>
        <w:t>– автоматичні нагадування про виконання етапів адаптації.</w:t>
      </w:r>
    </w:p>
    <w:p w14:paraId="4B6A43C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6" w:name="_7ngwd08meusm" w:colFirst="0" w:colLast="0"/>
      <w:bookmarkEnd w:id="136"/>
      <w:r w:rsidRPr="00DB348A">
        <w:rPr>
          <w:rFonts w:ascii="Times New Roman" w:eastAsia="Times New Roman" w:hAnsi="Times New Roman" w:cs="Times New Roman"/>
          <w:sz w:val="28"/>
          <w:szCs w:val="28"/>
          <w:lang w:val="uk-UA"/>
        </w:rPr>
        <w:t xml:space="preserve">Враховуючий воєнний час, </w:t>
      </w:r>
      <w:proofErr w:type="spellStart"/>
      <w:r w:rsidRPr="00DB348A">
        <w:rPr>
          <w:rFonts w:ascii="Times New Roman" w:eastAsia="Times New Roman" w:hAnsi="Times New Roman" w:cs="Times New Roman"/>
          <w:sz w:val="28"/>
          <w:szCs w:val="28"/>
          <w:lang w:val="uk-UA"/>
        </w:rPr>
        <w:t>онбординг</w:t>
      </w:r>
      <w:proofErr w:type="spellEnd"/>
      <w:r w:rsidRPr="00DB348A">
        <w:rPr>
          <w:rFonts w:ascii="Times New Roman" w:eastAsia="Times New Roman" w:hAnsi="Times New Roman" w:cs="Times New Roman"/>
          <w:sz w:val="28"/>
          <w:szCs w:val="28"/>
          <w:lang w:val="uk-UA"/>
        </w:rPr>
        <w:t xml:space="preserve"> повинен включати правила роботи під час повітряних </w:t>
      </w:r>
      <w:proofErr w:type="spellStart"/>
      <w:r w:rsidRPr="00DB348A">
        <w:rPr>
          <w:rFonts w:ascii="Times New Roman" w:eastAsia="Times New Roman" w:hAnsi="Times New Roman" w:cs="Times New Roman"/>
          <w:sz w:val="28"/>
          <w:szCs w:val="28"/>
          <w:lang w:val="uk-UA"/>
        </w:rPr>
        <w:t>тривог</w:t>
      </w:r>
      <w:proofErr w:type="spellEnd"/>
      <w:r w:rsidRPr="00DB348A">
        <w:rPr>
          <w:rFonts w:ascii="Times New Roman" w:eastAsia="Times New Roman" w:hAnsi="Times New Roman" w:cs="Times New Roman"/>
          <w:sz w:val="28"/>
          <w:szCs w:val="28"/>
          <w:lang w:val="uk-UA"/>
        </w:rPr>
        <w:t xml:space="preserve">, інструкції щодо евакуації та </w:t>
      </w:r>
      <w:proofErr w:type="spellStart"/>
      <w:r w:rsidRPr="00DB348A">
        <w:rPr>
          <w:rFonts w:ascii="Times New Roman" w:eastAsia="Times New Roman" w:hAnsi="Times New Roman" w:cs="Times New Roman"/>
          <w:sz w:val="28"/>
          <w:szCs w:val="28"/>
          <w:lang w:val="uk-UA"/>
        </w:rPr>
        <w:t>укриттів</w:t>
      </w:r>
      <w:proofErr w:type="spellEnd"/>
      <w:r w:rsidRPr="00DB348A">
        <w:rPr>
          <w:rFonts w:ascii="Times New Roman" w:eastAsia="Times New Roman" w:hAnsi="Times New Roman" w:cs="Times New Roman"/>
          <w:sz w:val="28"/>
          <w:szCs w:val="28"/>
          <w:lang w:val="uk-UA"/>
        </w:rPr>
        <w:t xml:space="preserve">, правила роботи в польових умовах, інформацію про психологічну підтримку. </w:t>
      </w:r>
    </w:p>
    <w:p w14:paraId="46B5FC8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7" w:name="_s3ttl28myko1" w:colFirst="0" w:colLast="0"/>
      <w:bookmarkEnd w:id="137"/>
      <w:r w:rsidRPr="00DB348A">
        <w:rPr>
          <w:rFonts w:ascii="Times New Roman" w:eastAsia="Times New Roman" w:hAnsi="Times New Roman" w:cs="Times New Roman"/>
          <w:sz w:val="28"/>
          <w:szCs w:val="28"/>
          <w:lang w:val="uk-UA"/>
        </w:rPr>
        <w:t>Перехід від паперових наказів, заяв і погоджень дає філії швидкість, контроль за версіями документів, мінімізацію помилок, прозорість погоджень, зменшення залежності від фізичної присутності керівників.</w:t>
      </w:r>
    </w:p>
    <w:p w14:paraId="4EA4E64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8" w:name="_aw1wfzmgsm30" w:colFirst="0" w:colLast="0"/>
      <w:bookmarkEnd w:id="138"/>
      <w:r w:rsidRPr="00DB348A">
        <w:rPr>
          <w:rFonts w:ascii="Times New Roman" w:eastAsia="Times New Roman" w:hAnsi="Times New Roman" w:cs="Times New Roman"/>
          <w:sz w:val="28"/>
          <w:szCs w:val="28"/>
          <w:lang w:val="uk-UA"/>
        </w:rPr>
        <w:t>Документи, які першими переходять у цифровий формат – це накази про відпустки, відрядження, зміни графіків, заявки на технічну підтримку, акти виконаних робіт для позаштатних співробітників. Це також забезпечує оперативність під час роботи в умовах загроз та непередбачуваних ситуацій.</w:t>
      </w:r>
    </w:p>
    <w:p w14:paraId="272451CC"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39" w:name="_89fox2ubcjke" w:colFirst="0" w:colLast="0"/>
      <w:bookmarkEnd w:id="139"/>
      <w:r w:rsidRPr="00DB348A">
        <w:rPr>
          <w:rFonts w:ascii="Times New Roman" w:eastAsia="Times New Roman" w:hAnsi="Times New Roman" w:cs="Times New Roman"/>
          <w:sz w:val="28"/>
          <w:szCs w:val="28"/>
          <w:lang w:val="uk-UA"/>
        </w:rPr>
        <w:t xml:space="preserve">Цифрова система управління графіками та навантаженням є особливо актуальною для редакції новин, технічних служб та </w:t>
      </w:r>
      <w:proofErr w:type="spellStart"/>
      <w:r w:rsidRPr="00DB348A">
        <w:rPr>
          <w:rFonts w:ascii="Times New Roman" w:eastAsia="Times New Roman" w:hAnsi="Times New Roman" w:cs="Times New Roman"/>
          <w:sz w:val="28"/>
          <w:szCs w:val="28"/>
          <w:lang w:val="uk-UA"/>
        </w:rPr>
        <w:t>діджитал</w:t>
      </w:r>
      <w:proofErr w:type="spellEnd"/>
      <w:r w:rsidRPr="00DB348A">
        <w:rPr>
          <w:rFonts w:ascii="Times New Roman" w:eastAsia="Times New Roman" w:hAnsi="Times New Roman" w:cs="Times New Roman"/>
          <w:sz w:val="28"/>
          <w:szCs w:val="28"/>
          <w:lang w:val="uk-UA"/>
        </w:rPr>
        <w:t xml:space="preserve">-відділу для </w:t>
      </w:r>
      <w:r w:rsidRPr="00DB348A">
        <w:rPr>
          <w:rFonts w:ascii="Times New Roman" w:eastAsia="Times New Roman" w:hAnsi="Times New Roman" w:cs="Times New Roman"/>
          <w:sz w:val="28"/>
          <w:szCs w:val="28"/>
          <w:lang w:val="uk-UA"/>
        </w:rPr>
        <w:lastRenderedPageBreak/>
        <w:t>планування змін у календарі; автоматичне заповнення табелів; попередження про конфлікти графіків; фіксація понаднормової роботи; прогноз навантаження на команду.</w:t>
      </w:r>
    </w:p>
    <w:p w14:paraId="3762C49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40" w:name="_nbbzsfm7hn7t" w:colFirst="0" w:colLast="0"/>
      <w:bookmarkEnd w:id="140"/>
      <w:r w:rsidRPr="00DB348A">
        <w:rPr>
          <w:rFonts w:ascii="Times New Roman" w:eastAsia="Times New Roman" w:hAnsi="Times New Roman" w:cs="Times New Roman"/>
          <w:sz w:val="28"/>
          <w:szCs w:val="28"/>
          <w:lang w:val="uk-UA"/>
        </w:rPr>
        <w:t xml:space="preserve">У період війни система дозволить </w:t>
      </w:r>
      <w:proofErr w:type="spellStart"/>
      <w:r w:rsidRPr="00DB348A">
        <w:rPr>
          <w:rFonts w:ascii="Times New Roman" w:eastAsia="Times New Roman" w:hAnsi="Times New Roman" w:cs="Times New Roman"/>
          <w:sz w:val="28"/>
          <w:szCs w:val="28"/>
          <w:lang w:val="uk-UA"/>
        </w:rPr>
        <w:t>оперативно</w:t>
      </w:r>
      <w:proofErr w:type="spellEnd"/>
      <w:r w:rsidRPr="00DB348A">
        <w:rPr>
          <w:rFonts w:ascii="Times New Roman" w:eastAsia="Times New Roman" w:hAnsi="Times New Roman" w:cs="Times New Roman"/>
          <w:sz w:val="28"/>
          <w:szCs w:val="28"/>
          <w:lang w:val="uk-UA"/>
        </w:rPr>
        <w:t xml:space="preserve"> перерозподіляти завдання, якщо хтось відсутній/евакуйований; контролювати роботу під час відключень електрики; формувати гнучкі графіки. </w:t>
      </w:r>
    </w:p>
    <w:p w14:paraId="631BD72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41" w:name="_t04uz0i82i2n" w:colFirst="0" w:colLast="0"/>
      <w:bookmarkEnd w:id="141"/>
      <w:r w:rsidRPr="00DB348A">
        <w:rPr>
          <w:rFonts w:ascii="Times New Roman" w:eastAsia="Times New Roman" w:hAnsi="Times New Roman" w:cs="Times New Roman"/>
          <w:sz w:val="28"/>
          <w:szCs w:val="28"/>
          <w:lang w:val="uk-UA"/>
        </w:rPr>
        <w:t xml:space="preserve">Набір </w:t>
      </w:r>
      <w:proofErr w:type="spellStart"/>
      <w:r w:rsidRPr="00DB348A">
        <w:rPr>
          <w:rFonts w:ascii="Times New Roman" w:eastAsia="Times New Roman" w:hAnsi="Times New Roman" w:cs="Times New Roman"/>
          <w:sz w:val="28"/>
          <w:szCs w:val="28"/>
          <w:lang w:val="uk-UA"/>
        </w:rPr>
        <w:t>дашбордів</w:t>
      </w:r>
      <w:proofErr w:type="spellEnd"/>
      <w:r w:rsidRPr="00DB348A">
        <w:rPr>
          <w:rFonts w:ascii="Times New Roman" w:eastAsia="Times New Roman" w:hAnsi="Times New Roman" w:cs="Times New Roman"/>
          <w:sz w:val="28"/>
          <w:szCs w:val="28"/>
          <w:lang w:val="uk-UA"/>
        </w:rPr>
        <w:t xml:space="preserve"> для філії може містити наступні підрозділи:</w:t>
      </w:r>
    </w:p>
    <w:p w14:paraId="3E18C868" w14:textId="77777777" w:rsidR="00783421" w:rsidRPr="00DB348A" w:rsidRDefault="00034551" w:rsidP="00FF5157">
      <w:pPr>
        <w:pStyle w:val="2"/>
        <w:keepNext w:val="0"/>
        <w:keepLines w:val="0"/>
        <w:numPr>
          <w:ilvl w:val="0"/>
          <w:numId w:val="5"/>
        </w:numPr>
        <w:tabs>
          <w:tab w:val="left" w:pos="554"/>
        </w:tabs>
        <w:spacing w:before="0" w:after="0" w:line="360" w:lineRule="auto"/>
        <w:ind w:left="0" w:firstLine="709"/>
        <w:jc w:val="both"/>
        <w:rPr>
          <w:rFonts w:ascii="Times New Roman" w:eastAsia="Times New Roman" w:hAnsi="Times New Roman" w:cs="Times New Roman"/>
          <w:sz w:val="28"/>
          <w:szCs w:val="28"/>
          <w:lang w:val="uk-UA"/>
        </w:rPr>
      </w:pPr>
      <w:bookmarkStart w:id="142" w:name="_8qzf6e9mu7re" w:colFirst="0" w:colLast="0"/>
      <w:bookmarkEnd w:id="142"/>
      <w:proofErr w:type="spellStart"/>
      <w:r w:rsidRPr="00DB348A">
        <w:rPr>
          <w:rFonts w:ascii="Times New Roman" w:eastAsia="Times New Roman" w:hAnsi="Times New Roman" w:cs="Times New Roman"/>
          <w:sz w:val="28"/>
          <w:szCs w:val="28"/>
          <w:lang w:val="uk-UA"/>
        </w:rPr>
        <w:t>Turnover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Dashboard</w:t>
      </w:r>
      <w:proofErr w:type="spellEnd"/>
      <w:r w:rsidRPr="00DB348A">
        <w:rPr>
          <w:rFonts w:ascii="Times New Roman" w:eastAsia="Times New Roman" w:hAnsi="Times New Roman" w:cs="Times New Roman"/>
          <w:sz w:val="28"/>
          <w:szCs w:val="28"/>
          <w:lang w:val="uk-UA"/>
        </w:rPr>
        <w:t xml:space="preserve"> – хто і чому звільняється.</w:t>
      </w:r>
    </w:p>
    <w:p w14:paraId="57CD1931" w14:textId="77777777" w:rsidR="00783421" w:rsidRPr="00DB348A" w:rsidRDefault="00034551" w:rsidP="00FF5157">
      <w:pPr>
        <w:pStyle w:val="2"/>
        <w:keepNext w:val="0"/>
        <w:keepLines w:val="0"/>
        <w:numPr>
          <w:ilvl w:val="0"/>
          <w:numId w:val="5"/>
        </w:numPr>
        <w:tabs>
          <w:tab w:val="left" w:pos="554"/>
        </w:tabs>
        <w:spacing w:before="0" w:after="0" w:line="360" w:lineRule="auto"/>
        <w:ind w:left="0" w:firstLine="709"/>
        <w:jc w:val="both"/>
        <w:rPr>
          <w:rFonts w:ascii="Times New Roman" w:eastAsia="Times New Roman" w:hAnsi="Times New Roman" w:cs="Times New Roman"/>
          <w:sz w:val="28"/>
          <w:szCs w:val="28"/>
          <w:lang w:val="uk-UA"/>
        </w:rPr>
      </w:pPr>
      <w:bookmarkStart w:id="143" w:name="_1qn36n8z6zam" w:colFirst="0" w:colLast="0"/>
      <w:bookmarkEnd w:id="143"/>
      <w:proofErr w:type="spellStart"/>
      <w:r w:rsidRPr="00DB348A">
        <w:rPr>
          <w:rFonts w:ascii="Times New Roman" w:eastAsia="Times New Roman" w:hAnsi="Times New Roman" w:cs="Times New Roman"/>
          <w:sz w:val="28"/>
          <w:szCs w:val="28"/>
          <w:lang w:val="uk-UA"/>
        </w:rPr>
        <w:t>Engagement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Dashboard</w:t>
      </w:r>
      <w:proofErr w:type="spellEnd"/>
      <w:r w:rsidRPr="00DB348A">
        <w:rPr>
          <w:rFonts w:ascii="Times New Roman" w:eastAsia="Times New Roman" w:hAnsi="Times New Roman" w:cs="Times New Roman"/>
          <w:sz w:val="28"/>
          <w:szCs w:val="28"/>
          <w:lang w:val="uk-UA"/>
        </w:rPr>
        <w:t xml:space="preserve"> –  оцінка залученості.</w:t>
      </w:r>
    </w:p>
    <w:p w14:paraId="724C5DB7" w14:textId="77777777" w:rsidR="00783421" w:rsidRPr="00DB348A" w:rsidRDefault="00034551" w:rsidP="00FF5157">
      <w:pPr>
        <w:pStyle w:val="2"/>
        <w:keepNext w:val="0"/>
        <w:keepLines w:val="0"/>
        <w:numPr>
          <w:ilvl w:val="0"/>
          <w:numId w:val="5"/>
        </w:numPr>
        <w:tabs>
          <w:tab w:val="left" w:pos="554"/>
        </w:tabs>
        <w:spacing w:before="0" w:after="0" w:line="360" w:lineRule="auto"/>
        <w:ind w:left="0" w:firstLine="709"/>
        <w:jc w:val="both"/>
        <w:rPr>
          <w:rFonts w:ascii="Times New Roman" w:eastAsia="Times New Roman" w:hAnsi="Times New Roman" w:cs="Times New Roman"/>
          <w:sz w:val="28"/>
          <w:szCs w:val="28"/>
          <w:lang w:val="uk-UA"/>
        </w:rPr>
      </w:pPr>
      <w:bookmarkStart w:id="144" w:name="_hjc3usnl65g" w:colFirst="0" w:colLast="0"/>
      <w:bookmarkEnd w:id="144"/>
      <w:proofErr w:type="spellStart"/>
      <w:r w:rsidRPr="00DB348A">
        <w:rPr>
          <w:rFonts w:ascii="Times New Roman" w:eastAsia="Times New Roman" w:hAnsi="Times New Roman" w:cs="Times New Roman"/>
          <w:sz w:val="28"/>
          <w:szCs w:val="28"/>
          <w:lang w:val="uk-UA"/>
        </w:rPr>
        <w:t>Workload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Dashboard</w:t>
      </w:r>
      <w:proofErr w:type="spellEnd"/>
      <w:r w:rsidRPr="00DB348A">
        <w:rPr>
          <w:rFonts w:ascii="Times New Roman" w:eastAsia="Times New Roman" w:hAnsi="Times New Roman" w:cs="Times New Roman"/>
          <w:sz w:val="28"/>
          <w:szCs w:val="28"/>
          <w:lang w:val="uk-UA"/>
        </w:rPr>
        <w:t xml:space="preserve"> – навантаження по відділах.</w:t>
      </w:r>
    </w:p>
    <w:p w14:paraId="76B42B6A" w14:textId="77777777" w:rsidR="00783421" w:rsidRPr="00DB348A" w:rsidRDefault="00034551" w:rsidP="00FF5157">
      <w:pPr>
        <w:pStyle w:val="2"/>
        <w:keepNext w:val="0"/>
        <w:keepLines w:val="0"/>
        <w:numPr>
          <w:ilvl w:val="0"/>
          <w:numId w:val="5"/>
        </w:numPr>
        <w:tabs>
          <w:tab w:val="left" w:pos="554"/>
        </w:tabs>
        <w:spacing w:before="0" w:after="0" w:line="360" w:lineRule="auto"/>
        <w:ind w:left="0" w:firstLine="709"/>
        <w:jc w:val="both"/>
        <w:rPr>
          <w:rFonts w:ascii="Times New Roman" w:eastAsia="Times New Roman" w:hAnsi="Times New Roman" w:cs="Times New Roman"/>
          <w:sz w:val="28"/>
          <w:szCs w:val="28"/>
          <w:lang w:val="uk-UA"/>
        </w:rPr>
      </w:pPr>
      <w:bookmarkStart w:id="145" w:name="_jy23p878x8l5" w:colFirst="0" w:colLast="0"/>
      <w:bookmarkEnd w:id="145"/>
      <w:proofErr w:type="spellStart"/>
      <w:r w:rsidRPr="00DB348A">
        <w:rPr>
          <w:rFonts w:ascii="Times New Roman" w:eastAsia="Times New Roman" w:hAnsi="Times New Roman" w:cs="Times New Roman"/>
          <w:sz w:val="28"/>
          <w:szCs w:val="28"/>
          <w:lang w:val="uk-UA"/>
        </w:rPr>
        <w:t>Learning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Dashboard</w:t>
      </w:r>
      <w:proofErr w:type="spellEnd"/>
      <w:r w:rsidRPr="00DB348A">
        <w:rPr>
          <w:rFonts w:ascii="Times New Roman" w:eastAsia="Times New Roman" w:hAnsi="Times New Roman" w:cs="Times New Roman"/>
          <w:sz w:val="28"/>
          <w:szCs w:val="28"/>
          <w:lang w:val="uk-UA"/>
        </w:rPr>
        <w:t xml:space="preserve"> – рівень проходження тренінгів;</w:t>
      </w:r>
    </w:p>
    <w:p w14:paraId="78F27E1C" w14:textId="77777777" w:rsidR="00783421" w:rsidRPr="00DB348A" w:rsidRDefault="00034551" w:rsidP="00FF5157">
      <w:pPr>
        <w:pStyle w:val="2"/>
        <w:keepNext w:val="0"/>
        <w:keepLines w:val="0"/>
        <w:numPr>
          <w:ilvl w:val="0"/>
          <w:numId w:val="5"/>
        </w:numPr>
        <w:tabs>
          <w:tab w:val="left" w:pos="554"/>
        </w:tabs>
        <w:spacing w:before="0" w:after="0" w:line="360" w:lineRule="auto"/>
        <w:ind w:left="0" w:firstLine="709"/>
        <w:jc w:val="both"/>
        <w:rPr>
          <w:rFonts w:ascii="Times New Roman" w:eastAsia="Times New Roman" w:hAnsi="Times New Roman" w:cs="Times New Roman"/>
          <w:sz w:val="28"/>
          <w:szCs w:val="28"/>
          <w:lang w:val="uk-UA"/>
        </w:rPr>
      </w:pPr>
      <w:bookmarkStart w:id="146" w:name="_cvqum12ajv7g" w:colFirst="0" w:colLast="0"/>
      <w:bookmarkEnd w:id="146"/>
      <w:proofErr w:type="spellStart"/>
      <w:r w:rsidRPr="00DB348A">
        <w:rPr>
          <w:rFonts w:ascii="Times New Roman" w:eastAsia="Times New Roman" w:hAnsi="Times New Roman" w:cs="Times New Roman"/>
          <w:sz w:val="28"/>
          <w:szCs w:val="28"/>
          <w:lang w:val="uk-UA"/>
        </w:rPr>
        <w:t>Risk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Assessment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Dashboard</w:t>
      </w:r>
      <w:proofErr w:type="spellEnd"/>
      <w:r w:rsidRPr="00DB348A">
        <w:rPr>
          <w:rFonts w:ascii="Times New Roman" w:eastAsia="Times New Roman" w:hAnsi="Times New Roman" w:cs="Times New Roman"/>
          <w:sz w:val="28"/>
          <w:szCs w:val="28"/>
          <w:lang w:val="uk-UA"/>
        </w:rPr>
        <w:t xml:space="preserve"> – ризики вигорання та стресу.</w:t>
      </w:r>
    </w:p>
    <w:p w14:paraId="09DCFB1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b/>
          <w:bCs/>
          <w:sz w:val="34"/>
          <w:szCs w:val="34"/>
          <w:lang w:val="uk-UA"/>
        </w:rPr>
      </w:pPr>
      <w:bookmarkStart w:id="147" w:name="_88rkxdcto74c" w:colFirst="0" w:colLast="0"/>
      <w:bookmarkEnd w:id="147"/>
      <w:r w:rsidRPr="00DB348A">
        <w:rPr>
          <w:rFonts w:ascii="Times New Roman" w:eastAsia="Times New Roman" w:hAnsi="Times New Roman" w:cs="Times New Roman"/>
          <w:sz w:val="28"/>
          <w:szCs w:val="28"/>
          <w:lang w:val="uk-UA"/>
        </w:rPr>
        <w:t xml:space="preserve">На практиці ці </w:t>
      </w:r>
      <w:proofErr w:type="spellStart"/>
      <w:r w:rsidRPr="00DB348A">
        <w:rPr>
          <w:rFonts w:ascii="Times New Roman" w:eastAsia="Times New Roman" w:hAnsi="Times New Roman" w:cs="Times New Roman"/>
          <w:sz w:val="28"/>
          <w:szCs w:val="28"/>
          <w:lang w:val="uk-UA"/>
        </w:rPr>
        <w:t>дашборди</w:t>
      </w:r>
      <w:proofErr w:type="spellEnd"/>
      <w:r w:rsidRPr="00DB348A">
        <w:rPr>
          <w:rFonts w:ascii="Times New Roman" w:eastAsia="Times New Roman" w:hAnsi="Times New Roman" w:cs="Times New Roman"/>
          <w:sz w:val="28"/>
          <w:szCs w:val="28"/>
          <w:lang w:val="uk-UA"/>
        </w:rPr>
        <w:t xml:space="preserve"> дозволять виявлення відділів з підвищеним ризиком вигорання, прогноз потенційних звільнень, обґрунтування потреби у тренінгах, формування кадрового резерву, управління змінами на основі даних. </w:t>
      </w:r>
      <w:r w:rsidRPr="00DB348A">
        <w:rPr>
          <w:rFonts w:ascii="Times New Roman" w:eastAsia="Times New Roman" w:hAnsi="Times New Roman" w:cs="Times New Roman"/>
          <w:b/>
          <w:bCs/>
          <w:sz w:val="34"/>
          <w:szCs w:val="34"/>
          <w:lang w:val="uk-UA"/>
        </w:rPr>
        <w:t xml:space="preserve"> </w:t>
      </w:r>
    </w:p>
    <w:p w14:paraId="7D98C7F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48" w:name="_igfe91sd936q" w:colFirst="0" w:colLast="0"/>
      <w:bookmarkEnd w:id="148"/>
      <w:r w:rsidRPr="00DB348A">
        <w:rPr>
          <w:rFonts w:ascii="Times New Roman" w:eastAsia="Times New Roman" w:hAnsi="Times New Roman" w:cs="Times New Roman"/>
          <w:sz w:val="28"/>
          <w:szCs w:val="28"/>
          <w:lang w:val="uk-UA"/>
        </w:rPr>
        <w:t xml:space="preserve">Переваги </w:t>
      </w:r>
      <w:proofErr w:type="spellStart"/>
      <w:r w:rsidRPr="00DB348A">
        <w:rPr>
          <w:rFonts w:ascii="Times New Roman" w:eastAsia="Times New Roman" w:hAnsi="Times New Roman" w:cs="Times New Roman"/>
          <w:sz w:val="28"/>
          <w:szCs w:val="28"/>
          <w:lang w:val="uk-UA"/>
        </w:rPr>
        <w:t>цифровізації</w:t>
      </w:r>
      <w:proofErr w:type="spellEnd"/>
      <w:r w:rsidRPr="00DB348A">
        <w:rPr>
          <w:rFonts w:ascii="Times New Roman" w:eastAsia="Times New Roman" w:hAnsi="Times New Roman" w:cs="Times New Roman"/>
          <w:sz w:val="28"/>
          <w:szCs w:val="28"/>
          <w:lang w:val="uk-UA"/>
        </w:rPr>
        <w:t xml:space="preserve"> для філії «Суспільне Одеса» є наступними: скорочення адміністративних витрат, покращення якості комунікацій у колективі, підвищення стійкості та готовності до криз, покращення швидкості обміну інформацією, зростання ефективності менеджменту, прозорість кадрових процесів, покращення взаємодії між філією та центральним НСТУ. </w:t>
      </w:r>
    </w:p>
    <w:p w14:paraId="693C342E"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49" w:name="_4l5wwyvp29zb" w:colFirst="0" w:colLast="0"/>
      <w:bookmarkEnd w:id="149"/>
      <w:r w:rsidRPr="00DB348A">
        <w:rPr>
          <w:rFonts w:ascii="Times New Roman" w:eastAsia="Times New Roman" w:hAnsi="Times New Roman" w:cs="Times New Roman"/>
          <w:sz w:val="28"/>
          <w:szCs w:val="28"/>
          <w:lang w:val="uk-UA"/>
        </w:rPr>
        <w:t xml:space="preserve">Проте, варто зважати й на виклики і ризики впровадження, наприклад, обмеженість фінансових ресурсів, необхідність навчання персоналу новим технологіям, опір змінам з боку частини співробітників, питання </w:t>
      </w:r>
      <w:proofErr w:type="spellStart"/>
      <w:r w:rsidRPr="00DB348A">
        <w:rPr>
          <w:rFonts w:ascii="Times New Roman" w:eastAsia="Times New Roman" w:hAnsi="Times New Roman" w:cs="Times New Roman"/>
          <w:sz w:val="28"/>
          <w:szCs w:val="28"/>
          <w:lang w:val="uk-UA"/>
        </w:rPr>
        <w:t>кібербезпеки</w:t>
      </w:r>
      <w:proofErr w:type="spellEnd"/>
      <w:r w:rsidRPr="00DB348A">
        <w:rPr>
          <w:rFonts w:ascii="Times New Roman" w:eastAsia="Times New Roman" w:hAnsi="Times New Roman" w:cs="Times New Roman"/>
          <w:sz w:val="28"/>
          <w:szCs w:val="28"/>
          <w:lang w:val="uk-UA"/>
        </w:rPr>
        <w:t xml:space="preserve"> та захисту персональних даних.</w:t>
      </w:r>
    </w:p>
    <w:p w14:paraId="45AAC6D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0" w:name="_z1az1n1aaw61" w:colFirst="0" w:colLast="0"/>
      <w:bookmarkEnd w:id="150"/>
      <w:r w:rsidRPr="00DB348A">
        <w:rPr>
          <w:rFonts w:ascii="Times New Roman" w:eastAsia="Times New Roman" w:hAnsi="Times New Roman" w:cs="Times New Roman"/>
          <w:sz w:val="28"/>
          <w:szCs w:val="28"/>
          <w:lang w:val="uk-UA"/>
        </w:rPr>
        <w:t xml:space="preserve">Мінімізувати ці виклики можна шляхом пілотного запуску у межах одного підрозділу (наприклад, </w:t>
      </w:r>
      <w:proofErr w:type="spellStart"/>
      <w:r w:rsidRPr="00DB348A">
        <w:rPr>
          <w:rFonts w:ascii="Times New Roman" w:eastAsia="Times New Roman" w:hAnsi="Times New Roman" w:cs="Times New Roman"/>
          <w:sz w:val="28"/>
          <w:szCs w:val="28"/>
          <w:lang w:val="uk-UA"/>
        </w:rPr>
        <w:t>диджитал</w:t>
      </w:r>
      <w:proofErr w:type="spellEnd"/>
      <w:r w:rsidRPr="00DB348A">
        <w:rPr>
          <w:rFonts w:ascii="Times New Roman" w:eastAsia="Times New Roman" w:hAnsi="Times New Roman" w:cs="Times New Roman"/>
          <w:sz w:val="28"/>
          <w:szCs w:val="28"/>
          <w:lang w:val="uk-UA"/>
        </w:rPr>
        <w:t xml:space="preserve">-відділ), проведення тренінгів, </w:t>
      </w:r>
      <w:r w:rsidRPr="00DB348A">
        <w:rPr>
          <w:rFonts w:ascii="Times New Roman" w:eastAsia="Times New Roman" w:hAnsi="Times New Roman" w:cs="Times New Roman"/>
          <w:sz w:val="28"/>
          <w:szCs w:val="28"/>
          <w:lang w:val="uk-UA"/>
        </w:rPr>
        <w:lastRenderedPageBreak/>
        <w:t>використання переваг існуючих рішень (</w:t>
      </w:r>
      <w:proofErr w:type="spellStart"/>
      <w:r w:rsidRPr="00DB348A">
        <w:rPr>
          <w:rFonts w:ascii="Times New Roman" w:eastAsia="Times New Roman" w:hAnsi="Times New Roman" w:cs="Times New Roman"/>
          <w:sz w:val="28"/>
          <w:szCs w:val="28"/>
          <w:lang w:val="uk-UA"/>
        </w:rPr>
        <w:t>Google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Workspace</w:t>
      </w:r>
      <w:proofErr w:type="spellEnd"/>
      <w:r w:rsidRPr="00DB348A">
        <w:rPr>
          <w:rFonts w:ascii="Times New Roman" w:eastAsia="Times New Roman" w:hAnsi="Times New Roman" w:cs="Times New Roman"/>
          <w:sz w:val="28"/>
          <w:szCs w:val="28"/>
          <w:lang w:val="uk-UA"/>
        </w:rPr>
        <w:t>), поетапний запуск модулів.</w:t>
      </w:r>
    </w:p>
    <w:p w14:paraId="439A0E4D" w14:textId="606AED52"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1" w:name="_94bxrqrsv0b6" w:colFirst="0" w:colLast="0"/>
      <w:bookmarkEnd w:id="151"/>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HR-процесів є ключовою умовою підвищення ефективності управління персоналом у телерадіокомпанії АТ «НСТУ» «Суспільне Одеса». Впровадження сучасних технологій – від HR-порталу до системи </w:t>
      </w:r>
      <w:proofErr w:type="spellStart"/>
      <w:r w:rsidRPr="00DB348A">
        <w:rPr>
          <w:rFonts w:ascii="Times New Roman" w:eastAsia="Times New Roman" w:hAnsi="Times New Roman" w:cs="Times New Roman"/>
          <w:sz w:val="28"/>
          <w:szCs w:val="28"/>
          <w:lang w:val="uk-UA"/>
        </w:rPr>
        <w:t>people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analytics</w:t>
      </w:r>
      <w:proofErr w:type="spellEnd"/>
      <w:r w:rsidRPr="00DB348A">
        <w:rPr>
          <w:rFonts w:ascii="Times New Roman" w:eastAsia="Times New Roman" w:hAnsi="Times New Roman" w:cs="Times New Roman"/>
          <w:sz w:val="28"/>
          <w:szCs w:val="28"/>
          <w:lang w:val="uk-UA"/>
        </w:rPr>
        <w:t xml:space="preserve"> дозволить оптимізувати адміністративні процеси, знизити навантаження на керівництво, забезпечити доступність HR-сервісів у будь-який час і будь-якому місці, а головне – підтримати стабільність роботи редакції в умовах воєнних викликів. </w:t>
      </w:r>
      <w:r w:rsidR="00FF5157">
        <w:rPr>
          <w:rFonts w:ascii="Times New Roman" w:eastAsia="Times New Roman" w:hAnsi="Times New Roman" w:cs="Times New Roman"/>
          <w:sz w:val="28"/>
          <w:szCs w:val="28"/>
          <w:lang w:val="uk-UA"/>
        </w:rPr>
        <w:t>Зазначені</w:t>
      </w:r>
      <w:r w:rsidRPr="00DB348A">
        <w:rPr>
          <w:rFonts w:ascii="Times New Roman" w:eastAsia="Times New Roman" w:hAnsi="Times New Roman" w:cs="Times New Roman"/>
          <w:sz w:val="28"/>
          <w:szCs w:val="28"/>
          <w:lang w:val="uk-UA"/>
        </w:rPr>
        <w:t xml:space="preserve"> заходи створюють основу для формування сучасної, гнучкої та стійкої моделі HR-менеджменту, яка відповідає стандартам провідних медійних організацій світу.</w:t>
      </w:r>
    </w:p>
    <w:p w14:paraId="082379AA" w14:textId="2BD16161" w:rsidR="00783421" w:rsidRDefault="00783421">
      <w:pPr>
        <w:pStyle w:val="2"/>
        <w:keepNext w:val="0"/>
        <w:keepLines w:val="0"/>
        <w:spacing w:before="0" w:after="0" w:line="360" w:lineRule="auto"/>
        <w:ind w:firstLine="708"/>
        <w:jc w:val="both"/>
        <w:rPr>
          <w:lang w:val="uk-UA"/>
        </w:rPr>
      </w:pPr>
      <w:bookmarkStart w:id="152" w:name="_uqs7voz1k69a" w:colFirst="0" w:colLast="0"/>
      <w:bookmarkEnd w:id="152"/>
    </w:p>
    <w:p w14:paraId="1A91A387" w14:textId="77777777" w:rsidR="00FF5157" w:rsidRPr="00FF5157" w:rsidRDefault="00FF5157" w:rsidP="00FF5157">
      <w:pPr>
        <w:rPr>
          <w:lang w:val="uk-UA"/>
        </w:rPr>
      </w:pPr>
    </w:p>
    <w:p w14:paraId="53FF327E" w14:textId="77777777" w:rsidR="00783421" w:rsidRPr="00DB348A" w:rsidRDefault="00034551">
      <w:pPr>
        <w:pStyle w:val="2"/>
        <w:keepLines w:val="0"/>
        <w:spacing w:before="0" w:after="0" w:line="360" w:lineRule="auto"/>
        <w:ind w:firstLine="709"/>
        <w:jc w:val="both"/>
        <w:rPr>
          <w:rFonts w:ascii="Times New Roman" w:eastAsia="Times New Roman" w:hAnsi="Times New Roman" w:cs="Times New Roman"/>
          <w:b/>
          <w:bCs/>
          <w:sz w:val="28"/>
          <w:szCs w:val="28"/>
          <w:lang w:val="uk-UA"/>
        </w:rPr>
      </w:pPr>
      <w:bookmarkStart w:id="153" w:name="_yzf4gdbwvwd9" w:colFirst="0" w:colLast="0"/>
      <w:bookmarkEnd w:id="153"/>
      <w:r w:rsidRPr="00DB348A">
        <w:rPr>
          <w:rFonts w:ascii="Times New Roman" w:eastAsia="Times New Roman" w:hAnsi="Times New Roman" w:cs="Times New Roman"/>
          <w:b/>
          <w:bCs/>
          <w:sz w:val="28"/>
          <w:szCs w:val="28"/>
          <w:lang w:val="uk-UA"/>
        </w:rPr>
        <w:t>3.3. Розвиток корпоративної культури, лідерських компетенцій та мотиваційних програм у філії  АТ «НСТУ» «Суспільне Одеса»</w:t>
      </w:r>
    </w:p>
    <w:p w14:paraId="0040ED69" w14:textId="77777777" w:rsidR="00783421" w:rsidRPr="00DB348A" w:rsidRDefault="00783421">
      <w:pPr>
        <w:rPr>
          <w:rFonts w:ascii="Times New Roman" w:eastAsia="Times New Roman" w:hAnsi="Times New Roman" w:cs="Times New Roman"/>
          <w:sz w:val="28"/>
          <w:szCs w:val="28"/>
          <w:lang w:val="uk-UA"/>
        </w:rPr>
      </w:pPr>
    </w:p>
    <w:p w14:paraId="55E07C4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4" w:name="_gho4g6xef34o" w:colFirst="0" w:colLast="0"/>
      <w:bookmarkEnd w:id="154"/>
      <w:r w:rsidRPr="00DB348A">
        <w:rPr>
          <w:rFonts w:ascii="Times New Roman" w:eastAsia="Times New Roman" w:hAnsi="Times New Roman" w:cs="Times New Roman"/>
          <w:sz w:val="28"/>
          <w:szCs w:val="28"/>
          <w:lang w:val="uk-UA"/>
        </w:rPr>
        <w:t>Корпоративна культура Суспільного мовника – один із фундаментальних елементів, що формує якість контенту, стійкість колективу та рівень довіри суспільства до медіа. Для філії «Суспільне Одеса» розвиток корпоративної культури та лідерства має стратегічно важливе значення, оскільки команда працює в умовах підвищеного психологічного навантаження, постійних оперативних викликів та високої відповідальності перед глядачами й суспільством, особливо в період повномасштабного вторгнення.</w:t>
      </w:r>
    </w:p>
    <w:p w14:paraId="200BC2C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5" w:name="_30uhx8xuevus" w:colFirst="0" w:colLast="0"/>
      <w:bookmarkEnd w:id="155"/>
      <w:r w:rsidRPr="00DB348A">
        <w:rPr>
          <w:rFonts w:ascii="Times New Roman" w:eastAsia="Times New Roman" w:hAnsi="Times New Roman" w:cs="Times New Roman"/>
          <w:sz w:val="28"/>
          <w:szCs w:val="28"/>
          <w:lang w:val="uk-UA"/>
        </w:rPr>
        <w:t xml:space="preserve">У цьому підрозділі  будуть розглянуті пропозиції щодо комплексних організаційних, культурних та мотиваційних заходів, які спрямовані на зміцнення командної взаємодії, розвиток менеджерів та створення сприятливого робочого середовища. </w:t>
      </w:r>
    </w:p>
    <w:p w14:paraId="7E3C032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6" w:name="_ygrmvxhcxy9k" w:colFirst="0" w:colLast="0"/>
      <w:bookmarkEnd w:id="156"/>
      <w:r w:rsidRPr="00DB348A">
        <w:rPr>
          <w:rFonts w:ascii="Times New Roman" w:eastAsia="Times New Roman" w:hAnsi="Times New Roman" w:cs="Times New Roman"/>
          <w:sz w:val="28"/>
          <w:szCs w:val="28"/>
          <w:lang w:val="uk-UA"/>
        </w:rPr>
        <w:lastRenderedPageBreak/>
        <w:t>Загальні принципи розвитку корпоративної культури в «Суспільне Одеса»  ґрунтуються на чотирьох ключових принципах:</w:t>
      </w:r>
    </w:p>
    <w:p w14:paraId="5F51546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7" w:name="_ncsbrehjy2e8" w:colFirst="0" w:colLast="0"/>
      <w:bookmarkEnd w:id="157"/>
      <w:r w:rsidRPr="00DB348A">
        <w:rPr>
          <w:rFonts w:ascii="Times New Roman" w:eastAsia="Times New Roman" w:hAnsi="Times New Roman" w:cs="Times New Roman"/>
          <w:sz w:val="28"/>
          <w:szCs w:val="28"/>
          <w:lang w:val="uk-UA"/>
        </w:rPr>
        <w:t xml:space="preserve">– прозорість та довіра – відкритість рішень, регулярна комунікація, доступність керівництва; </w:t>
      </w:r>
    </w:p>
    <w:p w14:paraId="4E206CB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8" w:name="_gq44c6kyfnf0" w:colFirst="0" w:colLast="0"/>
      <w:bookmarkEnd w:id="158"/>
      <w:r w:rsidRPr="00DB348A">
        <w:rPr>
          <w:rFonts w:ascii="Times New Roman" w:eastAsia="Times New Roman" w:hAnsi="Times New Roman" w:cs="Times New Roman"/>
          <w:sz w:val="28"/>
          <w:szCs w:val="28"/>
          <w:lang w:val="uk-UA"/>
        </w:rPr>
        <w:t xml:space="preserve">– повага та психологічна безпека – відсутність токсичності, </w:t>
      </w:r>
      <w:proofErr w:type="spellStart"/>
      <w:r w:rsidRPr="00DB348A">
        <w:rPr>
          <w:rFonts w:ascii="Times New Roman" w:eastAsia="Times New Roman" w:hAnsi="Times New Roman" w:cs="Times New Roman"/>
          <w:sz w:val="28"/>
          <w:szCs w:val="28"/>
          <w:lang w:val="uk-UA"/>
        </w:rPr>
        <w:t>мобінгу</w:t>
      </w:r>
      <w:proofErr w:type="spellEnd"/>
      <w:r w:rsidRPr="00DB348A">
        <w:rPr>
          <w:rFonts w:ascii="Times New Roman" w:eastAsia="Times New Roman" w:hAnsi="Times New Roman" w:cs="Times New Roman"/>
          <w:sz w:val="28"/>
          <w:szCs w:val="28"/>
          <w:lang w:val="uk-UA"/>
        </w:rPr>
        <w:t>, дискримінації, підтримка працівників у складних умовах;</w:t>
      </w:r>
    </w:p>
    <w:p w14:paraId="4CF71B7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59" w:name="_dk0xwp3w0axc" w:colFirst="0" w:colLast="0"/>
      <w:bookmarkEnd w:id="159"/>
      <w:r w:rsidRPr="00DB348A">
        <w:rPr>
          <w:rFonts w:ascii="Times New Roman" w:eastAsia="Times New Roman" w:hAnsi="Times New Roman" w:cs="Times New Roman"/>
          <w:sz w:val="28"/>
          <w:szCs w:val="28"/>
          <w:lang w:val="uk-UA"/>
        </w:rPr>
        <w:t>– професійність і відповідальність – дотримання редакційних стандартів, етичність, орієнтація на суспільний інтерес;</w:t>
      </w:r>
    </w:p>
    <w:p w14:paraId="3EE4A70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0" w:name="_w3nzazml0aqb" w:colFirst="0" w:colLast="0"/>
      <w:bookmarkEnd w:id="160"/>
      <w:r w:rsidRPr="00DB348A">
        <w:rPr>
          <w:rFonts w:ascii="Times New Roman" w:eastAsia="Times New Roman" w:hAnsi="Times New Roman" w:cs="Times New Roman"/>
          <w:sz w:val="28"/>
          <w:szCs w:val="28"/>
          <w:lang w:val="uk-UA"/>
        </w:rPr>
        <w:t xml:space="preserve">– співпраця та </w:t>
      </w:r>
      <w:proofErr w:type="spellStart"/>
      <w:r w:rsidRPr="00DB348A">
        <w:rPr>
          <w:rFonts w:ascii="Times New Roman" w:eastAsia="Times New Roman" w:hAnsi="Times New Roman" w:cs="Times New Roman"/>
          <w:sz w:val="28"/>
          <w:szCs w:val="28"/>
          <w:lang w:val="uk-UA"/>
        </w:rPr>
        <w:t>командність</w:t>
      </w:r>
      <w:proofErr w:type="spellEnd"/>
      <w:r w:rsidRPr="00DB348A">
        <w:rPr>
          <w:rFonts w:ascii="Times New Roman" w:eastAsia="Times New Roman" w:hAnsi="Times New Roman" w:cs="Times New Roman"/>
          <w:sz w:val="28"/>
          <w:szCs w:val="28"/>
          <w:lang w:val="uk-UA"/>
        </w:rPr>
        <w:t xml:space="preserve"> – взаємна підтримка, ефективна взаємодія між відділами, командна робота над </w:t>
      </w:r>
      <w:proofErr w:type="spellStart"/>
      <w:r w:rsidRPr="00DB348A">
        <w:rPr>
          <w:rFonts w:ascii="Times New Roman" w:eastAsia="Times New Roman" w:hAnsi="Times New Roman" w:cs="Times New Roman"/>
          <w:sz w:val="28"/>
          <w:szCs w:val="28"/>
          <w:lang w:val="uk-UA"/>
        </w:rPr>
        <w:t>проєктами</w:t>
      </w:r>
      <w:proofErr w:type="spellEnd"/>
      <w:r w:rsidRPr="00DB348A">
        <w:rPr>
          <w:rFonts w:ascii="Times New Roman" w:eastAsia="Times New Roman" w:hAnsi="Times New Roman" w:cs="Times New Roman"/>
          <w:sz w:val="28"/>
          <w:szCs w:val="28"/>
          <w:lang w:val="uk-UA"/>
        </w:rPr>
        <w:t>.</w:t>
      </w:r>
    </w:p>
    <w:p w14:paraId="64E87D6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1" w:name="_e8bxr54x9aof" w:colFirst="0" w:colLast="0"/>
      <w:bookmarkEnd w:id="161"/>
      <w:r w:rsidRPr="00DB348A">
        <w:rPr>
          <w:rFonts w:ascii="Times New Roman" w:eastAsia="Times New Roman" w:hAnsi="Times New Roman" w:cs="Times New Roman"/>
          <w:sz w:val="28"/>
          <w:szCs w:val="28"/>
          <w:lang w:val="uk-UA"/>
        </w:rPr>
        <w:t xml:space="preserve">Ці принципи мають бути закріплені як у внутрішніх політиках, так і в щоденних практиках. </w:t>
      </w:r>
    </w:p>
    <w:p w14:paraId="461EB0CE"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2" w:name="_dba6y6fwfqaf" w:colFirst="0" w:colLast="0"/>
      <w:bookmarkEnd w:id="162"/>
      <w:r w:rsidRPr="00DB348A">
        <w:rPr>
          <w:rFonts w:ascii="Times New Roman" w:eastAsia="Times New Roman" w:hAnsi="Times New Roman" w:cs="Times New Roman"/>
          <w:sz w:val="28"/>
          <w:szCs w:val="28"/>
          <w:lang w:val="uk-UA"/>
        </w:rPr>
        <w:t xml:space="preserve">Не менш важливим є формування єдиної культурної ідентичності філії. Необхідно забезпечити, щоб кожен працівник розумів місію Суспільного мовника, роль регіональної філії у національному мовленні, власний внесок у створення суспільно важливого контенту. </w:t>
      </w:r>
    </w:p>
    <w:p w14:paraId="22719C0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3" w:name="_vjn4xi30j3zp" w:colFirst="0" w:colLast="0"/>
      <w:bookmarkEnd w:id="163"/>
      <w:r w:rsidRPr="00DB348A">
        <w:rPr>
          <w:rFonts w:ascii="Times New Roman" w:eastAsia="Times New Roman" w:hAnsi="Times New Roman" w:cs="Times New Roman"/>
          <w:sz w:val="28"/>
          <w:szCs w:val="28"/>
          <w:lang w:val="uk-UA"/>
        </w:rPr>
        <w:t xml:space="preserve">Інструментами для впровадження єдиної культурної ідентичності можуть бути регулярні «культурні зустрічі» з менеджером філії, інтерактивний «Кодекс культури Суспільного Одеса»; внутрішня комунікаційна кампанія, наприклад, «Ми – Суспільне Одеса», серія </w:t>
      </w:r>
      <w:proofErr w:type="spellStart"/>
      <w:r w:rsidRPr="00DB348A">
        <w:rPr>
          <w:rFonts w:ascii="Times New Roman" w:eastAsia="Times New Roman" w:hAnsi="Times New Roman" w:cs="Times New Roman"/>
          <w:sz w:val="28"/>
          <w:szCs w:val="28"/>
          <w:lang w:val="uk-UA"/>
        </w:rPr>
        <w:t>відеоісторій</w:t>
      </w:r>
      <w:proofErr w:type="spellEnd"/>
      <w:r w:rsidRPr="00DB348A">
        <w:rPr>
          <w:rFonts w:ascii="Times New Roman" w:eastAsia="Times New Roman" w:hAnsi="Times New Roman" w:cs="Times New Roman"/>
          <w:sz w:val="28"/>
          <w:szCs w:val="28"/>
          <w:lang w:val="uk-UA"/>
        </w:rPr>
        <w:t xml:space="preserve"> про співробітників філії, культурні ритуали (спільні кави, професійні «щотижневі підсумки», відзначення успіхів). </w:t>
      </w:r>
    </w:p>
    <w:p w14:paraId="7B7AFC5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4" w:name="_aeerah4fsuve" w:colFirst="0" w:colLast="0"/>
      <w:bookmarkEnd w:id="164"/>
      <w:r w:rsidRPr="00DB348A">
        <w:rPr>
          <w:rFonts w:ascii="Times New Roman" w:eastAsia="Times New Roman" w:hAnsi="Times New Roman" w:cs="Times New Roman"/>
          <w:sz w:val="28"/>
          <w:szCs w:val="28"/>
          <w:lang w:val="uk-UA"/>
        </w:rPr>
        <w:t>Ефективна корпоративна культура неможлива без прозорої комунікації. Тому, потрібно створити внутрішній Telegram/</w:t>
      </w:r>
      <w:proofErr w:type="spellStart"/>
      <w:r w:rsidRPr="00DB348A">
        <w:rPr>
          <w:rFonts w:ascii="Times New Roman" w:eastAsia="Times New Roman" w:hAnsi="Times New Roman" w:cs="Times New Roman"/>
          <w:sz w:val="28"/>
          <w:szCs w:val="28"/>
          <w:lang w:val="uk-UA"/>
        </w:rPr>
        <w:t>Slack</w:t>
      </w:r>
      <w:proofErr w:type="spellEnd"/>
      <w:r w:rsidRPr="00DB348A">
        <w:rPr>
          <w:rFonts w:ascii="Times New Roman" w:eastAsia="Times New Roman" w:hAnsi="Times New Roman" w:cs="Times New Roman"/>
          <w:sz w:val="28"/>
          <w:szCs w:val="28"/>
          <w:lang w:val="uk-UA"/>
        </w:rPr>
        <w:t xml:space="preserve">-канал «Суспільне Одеса </w:t>
      </w:r>
      <w:proofErr w:type="spellStart"/>
      <w:r w:rsidRPr="00DB348A">
        <w:rPr>
          <w:rFonts w:ascii="Times New Roman" w:eastAsia="Times New Roman" w:hAnsi="Times New Roman" w:cs="Times New Roman"/>
          <w:sz w:val="28"/>
          <w:szCs w:val="28"/>
          <w:lang w:val="uk-UA"/>
        </w:rPr>
        <w:t>Inside</w:t>
      </w:r>
      <w:proofErr w:type="spellEnd"/>
      <w:r w:rsidRPr="00DB348A">
        <w:rPr>
          <w:rFonts w:ascii="Times New Roman" w:eastAsia="Times New Roman" w:hAnsi="Times New Roman" w:cs="Times New Roman"/>
          <w:sz w:val="28"/>
          <w:szCs w:val="28"/>
          <w:lang w:val="uk-UA"/>
        </w:rPr>
        <w:t xml:space="preserve">» (або в будь-якому іншому месенджері), запровадити щотижневу корпоративну розсилку, оновити інформаційні стенди та цифрові дошки оголошень, проводити регулярні онлайн- або </w:t>
      </w:r>
      <w:proofErr w:type="spellStart"/>
      <w:r w:rsidRPr="00DB348A">
        <w:rPr>
          <w:rFonts w:ascii="Times New Roman" w:eastAsia="Times New Roman" w:hAnsi="Times New Roman" w:cs="Times New Roman"/>
          <w:sz w:val="28"/>
          <w:szCs w:val="28"/>
          <w:lang w:val="uk-UA"/>
        </w:rPr>
        <w:t>офлайн</w:t>
      </w:r>
      <w:proofErr w:type="spellEnd"/>
      <w:r w:rsidRPr="00DB348A">
        <w:rPr>
          <w:rFonts w:ascii="Times New Roman" w:eastAsia="Times New Roman" w:hAnsi="Times New Roman" w:cs="Times New Roman"/>
          <w:sz w:val="28"/>
          <w:szCs w:val="28"/>
          <w:lang w:val="uk-UA"/>
        </w:rPr>
        <w:t>-зустрічі з керівниками, забезпечити доступність інформації про всі процеси через HR-портал.</w:t>
      </w:r>
    </w:p>
    <w:p w14:paraId="3830CE2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5" w:name="_6log0w903k2k" w:colFirst="0" w:colLast="0"/>
      <w:bookmarkEnd w:id="165"/>
      <w:r w:rsidRPr="00DB348A">
        <w:rPr>
          <w:rFonts w:ascii="Times New Roman" w:eastAsia="Times New Roman" w:hAnsi="Times New Roman" w:cs="Times New Roman"/>
          <w:sz w:val="28"/>
          <w:szCs w:val="28"/>
          <w:lang w:val="uk-UA"/>
        </w:rPr>
        <w:lastRenderedPageBreak/>
        <w:t>Під час війни</w:t>
      </w:r>
      <w:r w:rsidRPr="00DB348A">
        <w:rPr>
          <w:rFonts w:ascii="Times New Roman" w:eastAsia="Times New Roman" w:hAnsi="Times New Roman" w:cs="Times New Roman"/>
          <w:b/>
          <w:bCs/>
          <w:sz w:val="28"/>
          <w:szCs w:val="28"/>
          <w:lang w:val="uk-UA"/>
        </w:rPr>
        <w:t xml:space="preserve"> </w:t>
      </w:r>
      <w:r w:rsidRPr="00DB348A">
        <w:rPr>
          <w:rFonts w:ascii="Times New Roman" w:eastAsia="Times New Roman" w:hAnsi="Times New Roman" w:cs="Times New Roman"/>
          <w:sz w:val="28"/>
          <w:szCs w:val="28"/>
          <w:lang w:val="uk-UA"/>
        </w:rPr>
        <w:t xml:space="preserve">ефективна комунікація має також включати оперативні повідомлення про зміни форматів роботи, безпекові інструкції та доступ до ресурсів підтримки. </w:t>
      </w:r>
    </w:p>
    <w:p w14:paraId="4362BCB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6" w:name="_eynp3tcviivv" w:colFirst="0" w:colLast="0"/>
      <w:bookmarkEnd w:id="166"/>
      <w:r w:rsidRPr="00DB348A">
        <w:rPr>
          <w:rFonts w:ascii="Times New Roman" w:eastAsia="Times New Roman" w:hAnsi="Times New Roman" w:cs="Times New Roman"/>
          <w:sz w:val="28"/>
          <w:szCs w:val="28"/>
          <w:lang w:val="uk-UA"/>
        </w:rPr>
        <w:t xml:space="preserve">Ще один напрям для роботи – це розвиток психологічної безпеки. Психологічна безпека – критичний чинник у </w:t>
      </w:r>
      <w:proofErr w:type="spellStart"/>
      <w:r w:rsidRPr="00DB348A">
        <w:rPr>
          <w:rFonts w:ascii="Times New Roman" w:eastAsia="Times New Roman" w:hAnsi="Times New Roman" w:cs="Times New Roman"/>
          <w:sz w:val="28"/>
          <w:szCs w:val="28"/>
          <w:lang w:val="uk-UA"/>
        </w:rPr>
        <w:t>медіасередовищі</w:t>
      </w:r>
      <w:proofErr w:type="spellEnd"/>
      <w:r w:rsidRPr="00DB348A">
        <w:rPr>
          <w:rFonts w:ascii="Times New Roman" w:eastAsia="Times New Roman" w:hAnsi="Times New Roman" w:cs="Times New Roman"/>
          <w:sz w:val="28"/>
          <w:szCs w:val="28"/>
          <w:lang w:val="uk-UA"/>
        </w:rPr>
        <w:t>, особливо під час війни, коли журналісти й технічні працівники системно працюють із травматичними темами. Серед пропозицій:</w:t>
      </w:r>
    </w:p>
    <w:p w14:paraId="3DEE719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7" w:name="_7ksp5bwlpx2s" w:colFirst="0" w:colLast="0"/>
      <w:bookmarkEnd w:id="167"/>
      <w:r w:rsidRPr="00DB348A">
        <w:rPr>
          <w:rFonts w:ascii="Times New Roman" w:eastAsia="Times New Roman" w:hAnsi="Times New Roman" w:cs="Times New Roman"/>
          <w:sz w:val="28"/>
          <w:szCs w:val="28"/>
          <w:lang w:val="uk-UA"/>
        </w:rPr>
        <w:t>– регулярні тренінги з емоційної стійкості;</w:t>
      </w:r>
    </w:p>
    <w:p w14:paraId="7F87FDF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8" w:name="_qx6l913sjol5" w:colFirst="0" w:colLast="0"/>
      <w:bookmarkEnd w:id="168"/>
      <w:r w:rsidRPr="00DB348A">
        <w:rPr>
          <w:rFonts w:ascii="Times New Roman" w:eastAsia="Times New Roman" w:hAnsi="Times New Roman" w:cs="Times New Roman"/>
          <w:sz w:val="28"/>
          <w:szCs w:val="28"/>
          <w:lang w:val="uk-UA"/>
        </w:rPr>
        <w:t>– доступ до психолога (онлайн/</w:t>
      </w:r>
      <w:proofErr w:type="spellStart"/>
      <w:r w:rsidRPr="00DB348A">
        <w:rPr>
          <w:rFonts w:ascii="Times New Roman" w:eastAsia="Times New Roman" w:hAnsi="Times New Roman" w:cs="Times New Roman"/>
          <w:sz w:val="28"/>
          <w:szCs w:val="28"/>
          <w:lang w:val="uk-UA"/>
        </w:rPr>
        <w:t>офлайн</w:t>
      </w:r>
      <w:proofErr w:type="spellEnd"/>
      <w:r w:rsidRPr="00DB348A">
        <w:rPr>
          <w:rFonts w:ascii="Times New Roman" w:eastAsia="Times New Roman" w:hAnsi="Times New Roman" w:cs="Times New Roman"/>
          <w:sz w:val="28"/>
          <w:szCs w:val="28"/>
          <w:lang w:val="uk-UA"/>
        </w:rPr>
        <w:t>);</w:t>
      </w:r>
    </w:p>
    <w:p w14:paraId="1F27370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69" w:name="_73rd0h4j941c" w:colFirst="0" w:colLast="0"/>
      <w:bookmarkEnd w:id="169"/>
      <w:r w:rsidRPr="00DB348A">
        <w:rPr>
          <w:rFonts w:ascii="Times New Roman" w:eastAsia="Times New Roman" w:hAnsi="Times New Roman" w:cs="Times New Roman"/>
          <w:sz w:val="28"/>
          <w:szCs w:val="28"/>
          <w:lang w:val="uk-UA"/>
        </w:rPr>
        <w:t>– можливість анонімних звернень через HR-портал;</w:t>
      </w:r>
    </w:p>
    <w:p w14:paraId="3E773E9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0" w:name="_871rzutftzrm" w:colFirst="0" w:colLast="0"/>
      <w:bookmarkEnd w:id="170"/>
      <w:r w:rsidRPr="00DB348A">
        <w:rPr>
          <w:rFonts w:ascii="Times New Roman" w:eastAsia="Times New Roman" w:hAnsi="Times New Roman" w:cs="Times New Roman"/>
          <w:sz w:val="28"/>
          <w:szCs w:val="28"/>
          <w:lang w:val="uk-UA"/>
        </w:rPr>
        <w:t>– впровадження антистресових коротких практик перед ефіром;</w:t>
      </w:r>
    </w:p>
    <w:p w14:paraId="7FA91D63"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1" w:name="_7d4je5yobv78" w:colFirst="0" w:colLast="0"/>
      <w:bookmarkEnd w:id="171"/>
      <w:r w:rsidRPr="00DB348A">
        <w:rPr>
          <w:rFonts w:ascii="Times New Roman" w:eastAsia="Times New Roman" w:hAnsi="Times New Roman" w:cs="Times New Roman"/>
          <w:sz w:val="28"/>
          <w:szCs w:val="28"/>
          <w:lang w:val="uk-UA"/>
        </w:rPr>
        <w:t>– створення «спокійних зон» у редакції для відпочинку;</w:t>
      </w:r>
    </w:p>
    <w:p w14:paraId="15D96CC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2" w:name="_om23udwmybgw" w:colFirst="0" w:colLast="0"/>
      <w:bookmarkEnd w:id="172"/>
      <w:r w:rsidRPr="00DB348A">
        <w:rPr>
          <w:rFonts w:ascii="Times New Roman" w:eastAsia="Times New Roman" w:hAnsi="Times New Roman" w:cs="Times New Roman"/>
          <w:sz w:val="28"/>
          <w:szCs w:val="28"/>
          <w:lang w:val="uk-UA"/>
        </w:rPr>
        <w:t>– політика «</w:t>
      </w:r>
      <w:proofErr w:type="spellStart"/>
      <w:r w:rsidRPr="00DB348A">
        <w:rPr>
          <w:rFonts w:ascii="Times New Roman" w:eastAsia="Times New Roman" w:hAnsi="Times New Roman" w:cs="Times New Roman"/>
          <w:sz w:val="28"/>
          <w:szCs w:val="28"/>
          <w:lang w:val="uk-UA"/>
        </w:rPr>
        <w:t>zero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tolerance</w:t>
      </w:r>
      <w:proofErr w:type="spellEnd"/>
      <w:r w:rsidRPr="00DB348A">
        <w:rPr>
          <w:rFonts w:ascii="Times New Roman" w:eastAsia="Times New Roman" w:hAnsi="Times New Roman" w:cs="Times New Roman"/>
          <w:sz w:val="28"/>
          <w:szCs w:val="28"/>
          <w:lang w:val="uk-UA"/>
        </w:rPr>
        <w:t>» до токсичної поведінки.</w:t>
      </w:r>
    </w:p>
    <w:p w14:paraId="512FEED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3" w:name="_uxxp4jp6ycen" w:colFirst="0" w:colLast="0"/>
      <w:bookmarkEnd w:id="173"/>
      <w:r w:rsidRPr="00DB348A">
        <w:rPr>
          <w:rFonts w:ascii="Times New Roman" w:eastAsia="Times New Roman" w:hAnsi="Times New Roman" w:cs="Times New Roman"/>
          <w:sz w:val="28"/>
          <w:szCs w:val="28"/>
          <w:lang w:val="uk-UA"/>
        </w:rPr>
        <w:t xml:space="preserve">Наступний напрям для роботи – це розвиток лідерських компетенцій у керівників філії. Регіональні менеджери мають бути не лише адміністраторами процесів, але й лідерами змін, </w:t>
      </w:r>
      <w:proofErr w:type="spellStart"/>
      <w:r w:rsidRPr="00DB348A">
        <w:rPr>
          <w:rFonts w:ascii="Times New Roman" w:eastAsia="Times New Roman" w:hAnsi="Times New Roman" w:cs="Times New Roman"/>
          <w:sz w:val="28"/>
          <w:szCs w:val="28"/>
          <w:lang w:val="uk-UA"/>
        </w:rPr>
        <w:t>фасилітаторами</w:t>
      </w:r>
      <w:proofErr w:type="spellEnd"/>
      <w:r w:rsidRPr="00DB348A">
        <w:rPr>
          <w:rFonts w:ascii="Times New Roman" w:eastAsia="Times New Roman" w:hAnsi="Times New Roman" w:cs="Times New Roman"/>
          <w:sz w:val="28"/>
          <w:szCs w:val="28"/>
          <w:lang w:val="uk-UA"/>
        </w:rPr>
        <w:t xml:space="preserve"> командної роботи та носіями корпоративних цінностей.</w:t>
      </w:r>
    </w:p>
    <w:p w14:paraId="36EA2C9C"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4" w:name="_8aamyh88g86c" w:colFirst="0" w:colLast="0"/>
      <w:bookmarkEnd w:id="174"/>
      <w:r w:rsidRPr="00DB348A">
        <w:rPr>
          <w:rFonts w:ascii="Times New Roman" w:eastAsia="Times New Roman" w:hAnsi="Times New Roman" w:cs="Times New Roman"/>
          <w:sz w:val="28"/>
          <w:szCs w:val="28"/>
          <w:lang w:val="uk-UA"/>
        </w:rPr>
        <w:t>Для впровадження м</w:t>
      </w:r>
      <w:r w:rsidRPr="00DB348A">
        <w:rPr>
          <w:rFonts w:ascii="Times New Roman" w:eastAsia="Times New Roman" w:hAnsi="Times New Roman" w:cs="Times New Roman"/>
          <w:color w:val="000000"/>
          <w:sz w:val="28"/>
          <w:szCs w:val="28"/>
          <w:lang w:val="uk-UA"/>
        </w:rPr>
        <w:t>одел</w:t>
      </w:r>
      <w:r w:rsidRPr="00DB348A">
        <w:rPr>
          <w:rFonts w:ascii="Times New Roman" w:eastAsia="Times New Roman" w:hAnsi="Times New Roman" w:cs="Times New Roman"/>
          <w:sz w:val="28"/>
          <w:szCs w:val="28"/>
          <w:lang w:val="uk-UA"/>
        </w:rPr>
        <w:t>і</w:t>
      </w:r>
      <w:r w:rsidRPr="00DB348A">
        <w:rPr>
          <w:rFonts w:ascii="Times New Roman" w:eastAsia="Times New Roman" w:hAnsi="Times New Roman" w:cs="Times New Roman"/>
          <w:color w:val="000000"/>
          <w:sz w:val="28"/>
          <w:szCs w:val="28"/>
          <w:lang w:val="uk-UA"/>
        </w:rPr>
        <w:t xml:space="preserve"> лідерських компетенцій для керівників «Суспільне Одеса»</w:t>
      </w:r>
      <w:r w:rsidRPr="00DB348A">
        <w:rPr>
          <w:rFonts w:ascii="Times New Roman" w:eastAsia="Times New Roman" w:hAnsi="Times New Roman" w:cs="Times New Roman"/>
          <w:sz w:val="28"/>
          <w:szCs w:val="28"/>
          <w:lang w:val="uk-UA"/>
        </w:rPr>
        <w:t xml:space="preserve"> пропонується модель із п’яти ключових компетенцій:</w:t>
      </w:r>
    </w:p>
    <w:p w14:paraId="50BE1E3C" w14:textId="19346A80" w:rsidR="00783421" w:rsidRPr="00FF5157" w:rsidRDefault="00FF5157" w:rsidP="00FF5157">
      <w:pPr>
        <w:pStyle w:val="2"/>
        <w:keepNext w:val="0"/>
        <w:keepLines w:val="0"/>
        <w:numPr>
          <w:ilvl w:val="0"/>
          <w:numId w:val="11"/>
        </w:numPr>
        <w:spacing w:before="0" w:after="0" w:line="360" w:lineRule="auto"/>
        <w:ind w:left="0"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комунікаційне лідерство – прозорість, відкритість, уміння давати та отримувати зворотний зв’язок</w:t>
      </w:r>
      <w:r>
        <w:rPr>
          <w:rFonts w:ascii="Times New Roman" w:eastAsia="Times New Roman" w:hAnsi="Times New Roman" w:cs="Times New Roman"/>
          <w:sz w:val="28"/>
          <w:szCs w:val="28"/>
          <w:lang w:val="uk-UA"/>
        </w:rPr>
        <w:t>;</w:t>
      </w:r>
    </w:p>
    <w:p w14:paraId="289ABB2A" w14:textId="4708B7CA" w:rsidR="00783421" w:rsidRPr="00FF5157" w:rsidRDefault="00FF5157" w:rsidP="00FF5157">
      <w:pPr>
        <w:pStyle w:val="2"/>
        <w:keepNext w:val="0"/>
        <w:keepLines w:val="0"/>
        <w:numPr>
          <w:ilvl w:val="0"/>
          <w:numId w:val="11"/>
        </w:numPr>
        <w:spacing w:before="0" w:after="0" w:line="360" w:lineRule="auto"/>
        <w:ind w:left="0"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стратегічне мислення – здатність планувати, прогнозувати та аналізувати ризики</w:t>
      </w:r>
      <w:r>
        <w:rPr>
          <w:rFonts w:ascii="Times New Roman" w:eastAsia="Times New Roman" w:hAnsi="Times New Roman" w:cs="Times New Roman"/>
          <w:sz w:val="28"/>
          <w:szCs w:val="28"/>
          <w:lang w:val="uk-UA"/>
        </w:rPr>
        <w:t>;</w:t>
      </w:r>
    </w:p>
    <w:p w14:paraId="530B0C27" w14:textId="1E5AADBC" w:rsidR="00783421" w:rsidRPr="00FF5157" w:rsidRDefault="00FF5157" w:rsidP="00FF5157">
      <w:pPr>
        <w:pStyle w:val="2"/>
        <w:keepNext w:val="0"/>
        <w:keepLines w:val="0"/>
        <w:numPr>
          <w:ilvl w:val="0"/>
          <w:numId w:val="11"/>
        </w:numPr>
        <w:spacing w:before="0" w:after="0" w:line="360" w:lineRule="auto"/>
        <w:ind w:left="0"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емоційний інтелект – керування стресом, емпатія, повага до різних поглядів</w:t>
      </w:r>
      <w:r>
        <w:rPr>
          <w:rFonts w:ascii="Times New Roman" w:eastAsia="Times New Roman" w:hAnsi="Times New Roman" w:cs="Times New Roman"/>
          <w:sz w:val="28"/>
          <w:szCs w:val="28"/>
          <w:lang w:val="uk-UA"/>
        </w:rPr>
        <w:t>;</w:t>
      </w:r>
    </w:p>
    <w:p w14:paraId="69DE2276" w14:textId="66A057BA" w:rsidR="00783421" w:rsidRPr="00FF5157" w:rsidRDefault="00FF5157" w:rsidP="00FF5157">
      <w:pPr>
        <w:pStyle w:val="2"/>
        <w:keepNext w:val="0"/>
        <w:keepLines w:val="0"/>
        <w:numPr>
          <w:ilvl w:val="0"/>
          <w:numId w:val="11"/>
        </w:numPr>
        <w:spacing w:before="0" w:after="0" w:line="360" w:lineRule="auto"/>
        <w:ind w:left="0"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управління командами – делегування, мотивація, проведення оцінювання</w:t>
      </w:r>
      <w:r>
        <w:rPr>
          <w:rFonts w:ascii="Times New Roman" w:eastAsia="Times New Roman" w:hAnsi="Times New Roman" w:cs="Times New Roman"/>
          <w:sz w:val="28"/>
          <w:szCs w:val="28"/>
          <w:lang w:val="uk-UA"/>
        </w:rPr>
        <w:t>;</w:t>
      </w:r>
    </w:p>
    <w:p w14:paraId="09DCF119" w14:textId="576D9F88" w:rsidR="00783421" w:rsidRPr="00FF5157" w:rsidRDefault="00FF5157" w:rsidP="00FF5157">
      <w:pPr>
        <w:pStyle w:val="2"/>
        <w:keepNext w:val="0"/>
        <w:keepLines w:val="0"/>
        <w:numPr>
          <w:ilvl w:val="0"/>
          <w:numId w:val="11"/>
        </w:numPr>
        <w:spacing w:before="0" w:after="0" w:line="360" w:lineRule="auto"/>
        <w:ind w:left="0" w:firstLine="720"/>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кризове лідерство – прийняття рішень у невизначеності, робота в умовах загроз та підвищеного навантаження.</w:t>
      </w:r>
    </w:p>
    <w:p w14:paraId="7C19F29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5" w:name="_oazvllyixz6f" w:colFirst="0" w:colLast="0"/>
      <w:bookmarkEnd w:id="175"/>
      <w:r w:rsidRPr="00DB348A">
        <w:rPr>
          <w:rFonts w:ascii="Times New Roman" w:eastAsia="Times New Roman" w:hAnsi="Times New Roman" w:cs="Times New Roman"/>
          <w:sz w:val="28"/>
          <w:szCs w:val="28"/>
          <w:lang w:val="uk-UA"/>
        </w:rPr>
        <w:lastRenderedPageBreak/>
        <w:t>Оскільки бюджетні обмеження НСТУ не дозволяють значне фінансове стимулювання, акцент має бути зроблений на нематеріальних мотиваційних програмах, що суттєво впливають на залученість персоналу. Приклади н</w:t>
      </w:r>
      <w:r w:rsidRPr="00DB348A">
        <w:rPr>
          <w:rFonts w:ascii="Times New Roman" w:eastAsia="Times New Roman" w:hAnsi="Times New Roman" w:cs="Times New Roman"/>
          <w:color w:val="000000"/>
          <w:sz w:val="28"/>
          <w:szCs w:val="28"/>
          <w:lang w:val="uk-UA"/>
        </w:rPr>
        <w:t>ематеріальн</w:t>
      </w:r>
      <w:r w:rsidRPr="00DB348A">
        <w:rPr>
          <w:rFonts w:ascii="Times New Roman" w:eastAsia="Times New Roman" w:hAnsi="Times New Roman" w:cs="Times New Roman"/>
          <w:sz w:val="28"/>
          <w:szCs w:val="28"/>
          <w:lang w:val="uk-UA"/>
        </w:rPr>
        <w:t>ої</w:t>
      </w:r>
      <w:r w:rsidRPr="00DB348A">
        <w:rPr>
          <w:rFonts w:ascii="Times New Roman" w:eastAsia="Times New Roman" w:hAnsi="Times New Roman" w:cs="Times New Roman"/>
          <w:color w:val="000000"/>
          <w:sz w:val="28"/>
          <w:szCs w:val="28"/>
          <w:lang w:val="uk-UA"/>
        </w:rPr>
        <w:t xml:space="preserve"> мотиваці</w:t>
      </w:r>
      <w:r w:rsidRPr="00DB348A">
        <w:rPr>
          <w:rFonts w:ascii="Times New Roman" w:eastAsia="Times New Roman" w:hAnsi="Times New Roman" w:cs="Times New Roman"/>
          <w:sz w:val="28"/>
          <w:szCs w:val="28"/>
          <w:lang w:val="uk-UA"/>
        </w:rPr>
        <w:t>ї:</w:t>
      </w:r>
    </w:p>
    <w:p w14:paraId="0A7C98F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6" w:name="_4brcnfow8x3t" w:colFirst="0" w:colLast="0"/>
      <w:bookmarkEnd w:id="176"/>
      <w:r w:rsidRPr="00DB348A">
        <w:rPr>
          <w:rFonts w:ascii="Times New Roman" w:eastAsia="Times New Roman" w:hAnsi="Times New Roman" w:cs="Times New Roman"/>
          <w:sz w:val="28"/>
          <w:szCs w:val="28"/>
          <w:lang w:val="uk-UA"/>
        </w:rPr>
        <w:t xml:space="preserve">– публічне визнання успіхів (рубрика «Герой тижня», внутрішні нагороди «Внесок у розвиток», подяки від менеджера філії, </w:t>
      </w:r>
      <w:proofErr w:type="spellStart"/>
      <w:r w:rsidRPr="00DB348A">
        <w:rPr>
          <w:rFonts w:ascii="Times New Roman" w:eastAsia="Times New Roman" w:hAnsi="Times New Roman" w:cs="Times New Roman"/>
          <w:sz w:val="28"/>
          <w:szCs w:val="28"/>
          <w:lang w:val="uk-UA"/>
        </w:rPr>
        <w:t>відеовідзначення</w:t>
      </w:r>
      <w:proofErr w:type="spellEnd"/>
      <w:r w:rsidRPr="00DB348A">
        <w:rPr>
          <w:rFonts w:ascii="Times New Roman" w:eastAsia="Times New Roman" w:hAnsi="Times New Roman" w:cs="Times New Roman"/>
          <w:sz w:val="28"/>
          <w:szCs w:val="28"/>
          <w:lang w:val="uk-UA"/>
        </w:rPr>
        <w:t xml:space="preserve"> значущих досягнень);</w:t>
      </w:r>
    </w:p>
    <w:p w14:paraId="6906382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7" w:name="_oyzfp4u69ytm" w:colFirst="0" w:colLast="0"/>
      <w:bookmarkEnd w:id="177"/>
      <w:r w:rsidRPr="00DB348A">
        <w:rPr>
          <w:rFonts w:ascii="Times New Roman" w:eastAsia="Times New Roman" w:hAnsi="Times New Roman" w:cs="Times New Roman"/>
          <w:sz w:val="28"/>
          <w:szCs w:val="28"/>
          <w:lang w:val="uk-UA"/>
        </w:rPr>
        <w:t xml:space="preserve">– можливості професійного розвитку (участь у тренінгах, </w:t>
      </w:r>
      <w:proofErr w:type="spellStart"/>
      <w:r w:rsidRPr="00DB348A">
        <w:rPr>
          <w:rFonts w:ascii="Times New Roman" w:eastAsia="Times New Roman" w:hAnsi="Times New Roman" w:cs="Times New Roman"/>
          <w:sz w:val="28"/>
          <w:szCs w:val="28"/>
          <w:lang w:val="uk-UA"/>
        </w:rPr>
        <w:t>проєктах</w:t>
      </w:r>
      <w:proofErr w:type="spellEnd"/>
      <w:r w:rsidRPr="00DB348A">
        <w:rPr>
          <w:rFonts w:ascii="Times New Roman" w:eastAsia="Times New Roman" w:hAnsi="Times New Roman" w:cs="Times New Roman"/>
          <w:sz w:val="28"/>
          <w:szCs w:val="28"/>
          <w:lang w:val="uk-UA"/>
        </w:rPr>
        <w:t>, подіях партнерів; стипендії на міжнародні навчальні програми; внутрішні конкурси ідей);</w:t>
      </w:r>
    </w:p>
    <w:p w14:paraId="2EA49E3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8" w:name="_wy1uryl26ktk" w:colFirst="0" w:colLast="0"/>
      <w:bookmarkEnd w:id="178"/>
      <w:r w:rsidRPr="00DB348A">
        <w:rPr>
          <w:rFonts w:ascii="Times New Roman" w:eastAsia="Times New Roman" w:hAnsi="Times New Roman" w:cs="Times New Roman"/>
          <w:sz w:val="28"/>
          <w:szCs w:val="28"/>
          <w:lang w:val="uk-UA"/>
        </w:rPr>
        <w:t>– гнучкі режими роботи (можливість дистанційної роботи, гнучкий графік для редакторів і журналістів, адаптація режимів з урахуванням безпекових умов);</w:t>
      </w:r>
    </w:p>
    <w:p w14:paraId="7C555A7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79" w:name="_c1127fae8swu" w:colFirst="0" w:colLast="0"/>
      <w:bookmarkEnd w:id="179"/>
      <w:r w:rsidRPr="00DB348A">
        <w:rPr>
          <w:rFonts w:ascii="Times New Roman" w:eastAsia="Times New Roman" w:hAnsi="Times New Roman" w:cs="Times New Roman"/>
          <w:sz w:val="28"/>
          <w:szCs w:val="28"/>
          <w:lang w:val="uk-UA"/>
        </w:rPr>
        <w:t>– покращення робочого середовища (облаштування коворкінг-зон, переробка робочих зон для зменшення шуму, комфортні кімнати відпочинку).</w:t>
      </w:r>
    </w:p>
    <w:p w14:paraId="717DA9C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0" w:name="_mw91ql2dwg07" w:colFirst="0" w:colLast="0"/>
      <w:bookmarkEnd w:id="180"/>
      <w:r w:rsidRPr="00DB348A">
        <w:rPr>
          <w:rFonts w:ascii="Times New Roman" w:eastAsia="Times New Roman" w:hAnsi="Times New Roman" w:cs="Times New Roman"/>
          <w:sz w:val="28"/>
          <w:szCs w:val="28"/>
          <w:lang w:val="uk-UA"/>
        </w:rPr>
        <w:t>У межах можливостей НСТУ пропонується наступні приклади матеріальної мотивації:</w:t>
      </w:r>
    </w:p>
    <w:p w14:paraId="7CE72A01"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1" w:name="_1mnwsxvvonhz" w:colFirst="0" w:colLast="0"/>
      <w:bookmarkEnd w:id="181"/>
      <w:r w:rsidRPr="00DB348A">
        <w:rPr>
          <w:rFonts w:ascii="Times New Roman" w:eastAsia="Times New Roman" w:hAnsi="Times New Roman" w:cs="Times New Roman"/>
          <w:sz w:val="28"/>
          <w:szCs w:val="28"/>
          <w:lang w:val="uk-UA"/>
        </w:rPr>
        <w:t xml:space="preserve">– система преміювання за внесок у </w:t>
      </w:r>
      <w:proofErr w:type="spellStart"/>
      <w:r w:rsidRPr="00DB348A">
        <w:rPr>
          <w:rFonts w:ascii="Times New Roman" w:eastAsia="Times New Roman" w:hAnsi="Times New Roman" w:cs="Times New Roman"/>
          <w:sz w:val="28"/>
          <w:szCs w:val="28"/>
          <w:lang w:val="uk-UA"/>
        </w:rPr>
        <w:t>спецпроєкти</w:t>
      </w:r>
      <w:proofErr w:type="spellEnd"/>
      <w:r w:rsidRPr="00DB348A">
        <w:rPr>
          <w:rFonts w:ascii="Times New Roman" w:eastAsia="Times New Roman" w:hAnsi="Times New Roman" w:cs="Times New Roman"/>
          <w:sz w:val="28"/>
          <w:szCs w:val="28"/>
          <w:lang w:val="uk-UA"/>
        </w:rPr>
        <w:t>;</w:t>
      </w:r>
    </w:p>
    <w:p w14:paraId="4B436C2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2" w:name="_hcvk14y5go3c" w:colFirst="0" w:colLast="0"/>
      <w:bookmarkEnd w:id="182"/>
      <w:r w:rsidRPr="00DB348A">
        <w:rPr>
          <w:rFonts w:ascii="Times New Roman" w:eastAsia="Times New Roman" w:hAnsi="Times New Roman" w:cs="Times New Roman"/>
          <w:sz w:val="28"/>
          <w:szCs w:val="28"/>
          <w:lang w:val="uk-UA"/>
        </w:rPr>
        <w:t>– додаткові виплати за роботу у небезпечних умовах;</w:t>
      </w:r>
    </w:p>
    <w:p w14:paraId="74994E3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3" w:name="_qsbtkebsb62d" w:colFirst="0" w:colLast="0"/>
      <w:bookmarkEnd w:id="183"/>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мікрогранти</w:t>
      </w:r>
      <w:proofErr w:type="spellEnd"/>
      <w:r w:rsidRPr="00DB348A">
        <w:rPr>
          <w:rFonts w:ascii="Times New Roman" w:eastAsia="Times New Roman" w:hAnsi="Times New Roman" w:cs="Times New Roman"/>
          <w:sz w:val="28"/>
          <w:szCs w:val="28"/>
          <w:lang w:val="uk-UA"/>
        </w:rPr>
        <w:t xml:space="preserve"> для внутрішніх інноваційних ідей;</w:t>
      </w:r>
    </w:p>
    <w:p w14:paraId="385A6E5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4" w:name="_foe0r7kia64b" w:colFirst="0" w:colLast="0"/>
      <w:bookmarkEnd w:id="184"/>
      <w:r w:rsidRPr="00DB348A">
        <w:rPr>
          <w:rFonts w:ascii="Times New Roman" w:eastAsia="Times New Roman" w:hAnsi="Times New Roman" w:cs="Times New Roman"/>
          <w:sz w:val="28"/>
          <w:szCs w:val="28"/>
          <w:lang w:val="uk-UA"/>
        </w:rPr>
        <w:t>– часткове покриття курсів чи навчання за окремими заявками.</w:t>
      </w:r>
    </w:p>
    <w:p w14:paraId="0048023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5" w:name="_iu6f15l2qnjh" w:colFirst="0" w:colLast="0"/>
      <w:bookmarkEnd w:id="185"/>
      <w:r w:rsidRPr="00DB348A">
        <w:rPr>
          <w:rFonts w:ascii="Times New Roman" w:eastAsia="Times New Roman" w:hAnsi="Times New Roman" w:cs="Times New Roman"/>
          <w:color w:val="000000"/>
          <w:sz w:val="28"/>
          <w:szCs w:val="28"/>
          <w:lang w:val="uk-UA"/>
        </w:rPr>
        <w:t xml:space="preserve">Програми підтримки під час війни  також важливі для </w:t>
      </w:r>
      <w:r w:rsidRPr="00DB348A">
        <w:rPr>
          <w:rFonts w:ascii="Times New Roman" w:eastAsia="Times New Roman" w:hAnsi="Times New Roman" w:cs="Times New Roman"/>
          <w:sz w:val="28"/>
          <w:szCs w:val="28"/>
          <w:lang w:val="uk-UA"/>
        </w:rPr>
        <w:t>розвитку корпоративної культури, лідерських компетенцій та мотиваційних програм у філії АТ «НСТУ» «Суспільне Одеса»</w:t>
      </w:r>
    </w:p>
    <w:p w14:paraId="658975B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6" w:name="_317tqifslhrr" w:colFirst="0" w:colLast="0"/>
      <w:bookmarkEnd w:id="186"/>
      <w:r w:rsidRPr="00DB348A">
        <w:rPr>
          <w:rFonts w:ascii="Times New Roman" w:eastAsia="Times New Roman" w:hAnsi="Times New Roman" w:cs="Times New Roman"/>
          <w:sz w:val="28"/>
          <w:szCs w:val="28"/>
          <w:lang w:val="uk-UA"/>
        </w:rPr>
        <w:t>Наприклад, гуманітарна та соціальна підтримка. Це компенсації на проїзд, пальне, технічну підтримку; допомога у відновленні пошкодженого майна, якщо це пов’язано з виконанням службових обов’язків.</w:t>
      </w:r>
    </w:p>
    <w:p w14:paraId="657675E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7" w:name="_vc049xwxehk5" w:colFirst="0" w:colLast="0"/>
      <w:bookmarkEnd w:id="187"/>
      <w:r w:rsidRPr="00DB348A">
        <w:rPr>
          <w:rFonts w:ascii="Times New Roman" w:eastAsia="Times New Roman" w:hAnsi="Times New Roman" w:cs="Times New Roman"/>
          <w:sz w:val="28"/>
          <w:szCs w:val="28"/>
          <w:lang w:val="uk-UA"/>
        </w:rPr>
        <w:lastRenderedPageBreak/>
        <w:t>Психологічна підтримка, наприклад, групові та індивідуальні консультації; мобільний доступ до психологічних сервісів.</w:t>
      </w:r>
    </w:p>
    <w:p w14:paraId="0C960785" w14:textId="77777777" w:rsidR="00783421" w:rsidRPr="00DB348A" w:rsidRDefault="00034551">
      <w:pPr>
        <w:pStyle w:val="2"/>
        <w:keepNext w:val="0"/>
        <w:keepLines w:val="0"/>
        <w:spacing w:before="0" w:after="0" w:line="360" w:lineRule="auto"/>
        <w:ind w:firstLine="708"/>
        <w:jc w:val="both"/>
        <w:rPr>
          <w:lang w:val="uk-UA"/>
        </w:rPr>
      </w:pPr>
      <w:bookmarkStart w:id="188" w:name="_euqya497egtx" w:colFirst="0" w:colLast="0"/>
      <w:bookmarkEnd w:id="188"/>
      <w:r w:rsidRPr="00DB348A">
        <w:rPr>
          <w:rFonts w:ascii="Times New Roman" w:eastAsia="Times New Roman" w:hAnsi="Times New Roman" w:cs="Times New Roman"/>
          <w:sz w:val="28"/>
          <w:szCs w:val="28"/>
          <w:lang w:val="uk-UA"/>
        </w:rPr>
        <w:t>Програми відпочинку та профілактики вигорання: короткі творчі відрядження; міні-відпустки; «дні відновлення» у разі перевантаження.</w:t>
      </w:r>
      <w:r w:rsidRPr="00DB348A">
        <w:rPr>
          <w:lang w:val="uk-UA"/>
        </w:rPr>
        <w:t xml:space="preserve"> </w:t>
      </w:r>
    </w:p>
    <w:p w14:paraId="72AB42A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89" w:name="_mmkoe5tie7nw" w:colFirst="0" w:colLast="0"/>
      <w:bookmarkEnd w:id="189"/>
      <w:r w:rsidRPr="00DB348A">
        <w:rPr>
          <w:rFonts w:ascii="Times New Roman" w:eastAsia="Times New Roman" w:hAnsi="Times New Roman" w:cs="Times New Roman"/>
          <w:sz w:val="28"/>
          <w:szCs w:val="28"/>
          <w:lang w:val="uk-UA"/>
        </w:rPr>
        <w:t>На завершення, варто зважати ще й на вимірювання рівня корпоративної культури та мотивації. Для оцінки змін пропонуються:</w:t>
      </w:r>
    </w:p>
    <w:p w14:paraId="2F2993A8"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0" w:name="_u4uwzj4khk7g" w:colFirst="0" w:colLast="0"/>
      <w:bookmarkEnd w:id="190"/>
      <w:r w:rsidRPr="00DB348A">
        <w:rPr>
          <w:rFonts w:ascii="Times New Roman" w:eastAsia="Times New Roman" w:hAnsi="Times New Roman" w:cs="Times New Roman"/>
          <w:sz w:val="28"/>
          <w:szCs w:val="28"/>
          <w:lang w:val="uk-UA"/>
        </w:rPr>
        <w:t>– щоквартальні опитування залученості;</w:t>
      </w:r>
    </w:p>
    <w:p w14:paraId="69125F7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1" w:name="_tglqp458j9m4" w:colFirst="0" w:colLast="0"/>
      <w:bookmarkEnd w:id="191"/>
      <w:r w:rsidRPr="00DB348A">
        <w:rPr>
          <w:rFonts w:ascii="Times New Roman" w:eastAsia="Times New Roman" w:hAnsi="Times New Roman" w:cs="Times New Roman"/>
          <w:sz w:val="28"/>
          <w:szCs w:val="28"/>
          <w:lang w:val="uk-UA"/>
        </w:rPr>
        <w:t>– індекс психологічної безпеки;</w:t>
      </w:r>
    </w:p>
    <w:p w14:paraId="00E5EE85"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2" w:name="_g1ilkdpkd7gk" w:colFirst="0" w:colLast="0"/>
      <w:bookmarkEnd w:id="192"/>
      <w:r w:rsidRPr="00DB348A">
        <w:rPr>
          <w:rFonts w:ascii="Times New Roman" w:eastAsia="Times New Roman" w:hAnsi="Times New Roman" w:cs="Times New Roman"/>
          <w:sz w:val="28"/>
          <w:szCs w:val="28"/>
          <w:lang w:val="uk-UA"/>
        </w:rPr>
        <w:t>– оцінювання ефективності менеджерів;</w:t>
      </w:r>
    </w:p>
    <w:p w14:paraId="0FFC08F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3" w:name="_6jmz9k444fnl" w:colFirst="0" w:colLast="0"/>
      <w:bookmarkEnd w:id="193"/>
      <w:r w:rsidRPr="00DB348A">
        <w:rPr>
          <w:rFonts w:ascii="Times New Roman" w:eastAsia="Times New Roman" w:hAnsi="Times New Roman" w:cs="Times New Roman"/>
          <w:sz w:val="28"/>
          <w:szCs w:val="28"/>
          <w:lang w:val="uk-UA"/>
        </w:rPr>
        <w:t>– аналіз плинності кадрів;</w:t>
      </w:r>
    </w:p>
    <w:p w14:paraId="52F07206"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4" w:name="_lc8i6lpsixue" w:colFirst="0" w:colLast="0"/>
      <w:bookmarkEnd w:id="194"/>
      <w:r w:rsidRPr="00DB348A">
        <w:rPr>
          <w:rFonts w:ascii="Times New Roman" w:eastAsia="Times New Roman" w:hAnsi="Times New Roman" w:cs="Times New Roman"/>
          <w:sz w:val="28"/>
          <w:szCs w:val="28"/>
          <w:lang w:val="uk-UA"/>
        </w:rPr>
        <w:t>– аналіз причин звільнень (</w:t>
      </w:r>
      <w:proofErr w:type="spellStart"/>
      <w:r w:rsidRPr="00DB348A">
        <w:rPr>
          <w:rFonts w:ascii="Times New Roman" w:eastAsia="Times New Roman" w:hAnsi="Times New Roman" w:cs="Times New Roman"/>
          <w:sz w:val="28"/>
          <w:szCs w:val="28"/>
          <w:lang w:val="uk-UA"/>
        </w:rPr>
        <w:t>exit-interviews</w:t>
      </w:r>
      <w:proofErr w:type="spellEnd"/>
      <w:r w:rsidRPr="00DB348A">
        <w:rPr>
          <w:rFonts w:ascii="Times New Roman" w:eastAsia="Times New Roman" w:hAnsi="Times New Roman" w:cs="Times New Roman"/>
          <w:sz w:val="28"/>
          <w:szCs w:val="28"/>
          <w:lang w:val="uk-UA"/>
        </w:rPr>
        <w:t>);</w:t>
      </w:r>
    </w:p>
    <w:p w14:paraId="6D533F6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5" w:name="_bajh6arqmkzh" w:colFirst="0" w:colLast="0"/>
      <w:bookmarkEnd w:id="195"/>
      <w:r w:rsidRPr="00DB348A">
        <w:rPr>
          <w:rFonts w:ascii="Times New Roman" w:eastAsia="Times New Roman" w:hAnsi="Times New Roman" w:cs="Times New Roman"/>
          <w:sz w:val="28"/>
          <w:szCs w:val="28"/>
          <w:lang w:val="uk-UA"/>
        </w:rPr>
        <w:t>– оцінка участі у навчальних програмах.</w:t>
      </w:r>
    </w:p>
    <w:p w14:paraId="2DB47E9B"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6" w:name="_ntcwgeitqh3v" w:colFirst="0" w:colLast="0"/>
      <w:bookmarkEnd w:id="196"/>
      <w:r w:rsidRPr="00DB348A">
        <w:rPr>
          <w:rFonts w:ascii="Times New Roman" w:eastAsia="Times New Roman" w:hAnsi="Times New Roman" w:cs="Times New Roman"/>
          <w:sz w:val="28"/>
          <w:szCs w:val="28"/>
          <w:lang w:val="uk-UA"/>
        </w:rPr>
        <w:t xml:space="preserve">Ці дані інтегруються у систему </w:t>
      </w:r>
      <w:proofErr w:type="spellStart"/>
      <w:r w:rsidRPr="00DB348A">
        <w:rPr>
          <w:rFonts w:ascii="Times New Roman" w:eastAsia="Times New Roman" w:hAnsi="Times New Roman" w:cs="Times New Roman"/>
          <w:sz w:val="28"/>
          <w:szCs w:val="28"/>
          <w:lang w:val="uk-UA"/>
        </w:rPr>
        <w:t>People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Analytics</w:t>
      </w:r>
      <w:proofErr w:type="spellEnd"/>
      <w:r w:rsidRPr="00DB348A">
        <w:rPr>
          <w:rFonts w:ascii="Times New Roman" w:eastAsia="Times New Roman" w:hAnsi="Times New Roman" w:cs="Times New Roman"/>
          <w:sz w:val="28"/>
          <w:szCs w:val="28"/>
          <w:lang w:val="uk-UA"/>
        </w:rPr>
        <w:t xml:space="preserve"> (описану у підрозділі 3.2).</w:t>
      </w:r>
    </w:p>
    <w:p w14:paraId="0069C3AC"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7" w:name="_yjpn0dwuqt0b" w:colFirst="0" w:colLast="0"/>
      <w:bookmarkEnd w:id="197"/>
      <w:r w:rsidRPr="00DB348A">
        <w:rPr>
          <w:rFonts w:ascii="Times New Roman" w:eastAsia="Times New Roman" w:hAnsi="Times New Roman" w:cs="Times New Roman"/>
          <w:sz w:val="28"/>
          <w:szCs w:val="28"/>
          <w:lang w:val="uk-UA"/>
        </w:rPr>
        <w:t>Очікувані результати впровадження – це:</w:t>
      </w:r>
    </w:p>
    <w:p w14:paraId="74845C45"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8" w:name="_5po6o8eahc58" w:colFirst="0" w:colLast="0"/>
      <w:bookmarkEnd w:id="198"/>
      <w:r w:rsidRPr="00DB348A">
        <w:rPr>
          <w:rFonts w:ascii="Times New Roman" w:eastAsia="Times New Roman" w:hAnsi="Times New Roman" w:cs="Times New Roman"/>
          <w:sz w:val="28"/>
          <w:szCs w:val="28"/>
          <w:lang w:val="uk-UA"/>
        </w:rPr>
        <w:t>– підвищення рівня залученості співробітників;</w:t>
      </w:r>
    </w:p>
    <w:p w14:paraId="14D4CB84"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199" w:name="_3y62nrezhggx" w:colFirst="0" w:colLast="0"/>
      <w:bookmarkEnd w:id="199"/>
      <w:r w:rsidRPr="00DB348A">
        <w:rPr>
          <w:rFonts w:ascii="Times New Roman" w:eastAsia="Times New Roman" w:hAnsi="Times New Roman" w:cs="Times New Roman"/>
          <w:sz w:val="28"/>
          <w:szCs w:val="28"/>
          <w:lang w:val="uk-UA"/>
        </w:rPr>
        <w:t>– зниження плинності персоналу, особливо у ключових редакціях;</w:t>
      </w:r>
    </w:p>
    <w:p w14:paraId="42903FF9"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0" w:name="_s5g821bgwl5z" w:colFirst="0" w:colLast="0"/>
      <w:bookmarkEnd w:id="200"/>
      <w:r w:rsidRPr="00DB348A">
        <w:rPr>
          <w:rFonts w:ascii="Times New Roman" w:eastAsia="Times New Roman" w:hAnsi="Times New Roman" w:cs="Times New Roman"/>
          <w:sz w:val="28"/>
          <w:szCs w:val="28"/>
          <w:lang w:val="uk-UA"/>
        </w:rPr>
        <w:t>– покращення якості внутрішніх комунікацій;</w:t>
      </w:r>
    </w:p>
    <w:p w14:paraId="32F31610"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1" w:name="_fvclt8oo0l5k" w:colFirst="0" w:colLast="0"/>
      <w:bookmarkEnd w:id="201"/>
      <w:r w:rsidRPr="00DB348A">
        <w:rPr>
          <w:rFonts w:ascii="Times New Roman" w:eastAsia="Times New Roman" w:hAnsi="Times New Roman" w:cs="Times New Roman"/>
          <w:sz w:val="28"/>
          <w:szCs w:val="28"/>
          <w:lang w:val="uk-UA"/>
        </w:rPr>
        <w:t>– зростання професійних компетенцій менеджерів;</w:t>
      </w:r>
    </w:p>
    <w:p w14:paraId="32A23F27"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2" w:name="_d89t4hhtlr5" w:colFirst="0" w:colLast="0"/>
      <w:bookmarkEnd w:id="202"/>
      <w:r w:rsidRPr="00DB348A">
        <w:rPr>
          <w:rFonts w:ascii="Times New Roman" w:eastAsia="Times New Roman" w:hAnsi="Times New Roman" w:cs="Times New Roman"/>
          <w:sz w:val="28"/>
          <w:szCs w:val="28"/>
          <w:lang w:val="uk-UA"/>
        </w:rPr>
        <w:t>– формування стійкої, підтримувальної корпоративної культури;</w:t>
      </w:r>
    </w:p>
    <w:p w14:paraId="155D7EC2"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3" w:name="_p2cs11g14us5" w:colFirst="0" w:colLast="0"/>
      <w:bookmarkEnd w:id="203"/>
      <w:r w:rsidRPr="00DB348A">
        <w:rPr>
          <w:rFonts w:ascii="Times New Roman" w:eastAsia="Times New Roman" w:hAnsi="Times New Roman" w:cs="Times New Roman"/>
          <w:sz w:val="28"/>
          <w:szCs w:val="28"/>
          <w:lang w:val="uk-UA"/>
        </w:rPr>
        <w:t>– підвищення продуктивності команди в умовах стресу та війни;</w:t>
      </w:r>
    </w:p>
    <w:p w14:paraId="3ED485CF"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4" w:name="_ahodp8msug70" w:colFirst="0" w:colLast="0"/>
      <w:bookmarkEnd w:id="204"/>
      <w:r w:rsidRPr="00DB348A">
        <w:rPr>
          <w:rFonts w:ascii="Times New Roman" w:eastAsia="Times New Roman" w:hAnsi="Times New Roman" w:cs="Times New Roman"/>
          <w:sz w:val="28"/>
          <w:szCs w:val="28"/>
          <w:lang w:val="uk-UA"/>
        </w:rPr>
        <w:t xml:space="preserve">– зміцнення культурної ідентичності філії. </w:t>
      </w:r>
    </w:p>
    <w:p w14:paraId="7A1E2BEA" w14:textId="77777777" w:rsidR="00783421" w:rsidRPr="00DB348A" w:rsidRDefault="0003455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5" w:name="_v5785y3e8k1x" w:colFirst="0" w:colLast="0"/>
      <w:bookmarkEnd w:id="205"/>
      <w:r w:rsidRPr="00DB348A">
        <w:rPr>
          <w:rFonts w:ascii="Times New Roman" w:eastAsia="Times New Roman" w:hAnsi="Times New Roman" w:cs="Times New Roman"/>
          <w:sz w:val="28"/>
          <w:szCs w:val="28"/>
          <w:lang w:val="uk-UA"/>
        </w:rPr>
        <w:t xml:space="preserve">Розвиток корпоративної культури та лідерських компетенцій у філії «Суспільне Одеса» є стратегічною необхідністю для забезпечення сталості роботи редакції та ефективної реалізації суспільної місії мовника в умовах кризи. В умовах війни корпоративна культура стає ключовим фактором стійкості команди, а лідери – драйверами збереження психологічної безпеки, командної взаємодії та професійних стандартів. Реалізація запропонованих заходів забезпечить формування згуртованої, мотивованої та </w:t>
      </w:r>
      <w:proofErr w:type="spellStart"/>
      <w:r w:rsidRPr="00DB348A">
        <w:rPr>
          <w:rFonts w:ascii="Times New Roman" w:eastAsia="Times New Roman" w:hAnsi="Times New Roman" w:cs="Times New Roman"/>
          <w:sz w:val="28"/>
          <w:szCs w:val="28"/>
          <w:lang w:val="uk-UA"/>
        </w:rPr>
        <w:t>ціннісно</w:t>
      </w:r>
      <w:proofErr w:type="spellEnd"/>
      <w:r w:rsidRPr="00DB348A">
        <w:rPr>
          <w:rFonts w:ascii="Times New Roman" w:eastAsia="Times New Roman" w:hAnsi="Times New Roman" w:cs="Times New Roman"/>
          <w:sz w:val="28"/>
          <w:szCs w:val="28"/>
          <w:lang w:val="uk-UA"/>
        </w:rPr>
        <w:t xml:space="preserve"> </w:t>
      </w:r>
      <w:r w:rsidRPr="00DB348A">
        <w:rPr>
          <w:rFonts w:ascii="Times New Roman" w:eastAsia="Times New Roman" w:hAnsi="Times New Roman" w:cs="Times New Roman"/>
          <w:sz w:val="28"/>
          <w:szCs w:val="28"/>
          <w:lang w:val="uk-UA"/>
        </w:rPr>
        <w:lastRenderedPageBreak/>
        <w:t>орієнтованої команди, здатної ефективно виконувати суспільну місію в найскладніших умовах.</w:t>
      </w:r>
    </w:p>
    <w:p w14:paraId="7287A86A" w14:textId="77777777" w:rsidR="00783421" w:rsidRPr="00DB348A" w:rsidRDefault="00783421">
      <w:pPr>
        <w:pStyle w:val="2"/>
        <w:keepNext w:val="0"/>
        <w:keepLines w:val="0"/>
        <w:spacing w:before="0" w:after="0" w:line="360" w:lineRule="auto"/>
        <w:ind w:firstLine="708"/>
        <w:jc w:val="both"/>
        <w:rPr>
          <w:lang w:val="uk-UA"/>
        </w:rPr>
      </w:pPr>
      <w:bookmarkStart w:id="206" w:name="_z6mwtakx9sp1" w:colFirst="0" w:colLast="0"/>
      <w:bookmarkEnd w:id="206"/>
    </w:p>
    <w:p w14:paraId="5954E6D0" w14:textId="77777777" w:rsidR="00783421" w:rsidRPr="00DB348A" w:rsidRDefault="00783421">
      <w:pPr>
        <w:rPr>
          <w:lang w:val="uk-UA"/>
        </w:rPr>
      </w:pPr>
    </w:p>
    <w:p w14:paraId="2927A097" w14:textId="77777777" w:rsidR="00783421" w:rsidRPr="00DB348A" w:rsidRDefault="00783421">
      <w:pPr>
        <w:tabs>
          <w:tab w:val="left" w:pos="269"/>
        </w:tabs>
        <w:spacing w:line="360" w:lineRule="auto"/>
        <w:jc w:val="both"/>
        <w:rPr>
          <w:rFonts w:ascii="Times New Roman" w:eastAsia="Times New Roman" w:hAnsi="Times New Roman" w:cs="Times New Roman"/>
          <w:sz w:val="28"/>
          <w:szCs w:val="28"/>
          <w:lang w:val="uk-UA"/>
        </w:rPr>
      </w:pPr>
    </w:p>
    <w:p w14:paraId="70489153" w14:textId="77777777" w:rsidR="00783421" w:rsidRPr="00DB348A" w:rsidRDefault="00783421">
      <w:pPr>
        <w:rPr>
          <w:lang w:val="uk-UA"/>
        </w:rPr>
      </w:pPr>
    </w:p>
    <w:p w14:paraId="2AFC2081"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7" w:name="_2a1xnz9u1844" w:colFirst="0" w:colLast="0"/>
      <w:bookmarkEnd w:id="207"/>
    </w:p>
    <w:p w14:paraId="2577B860"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8" w:name="_jt7c7mlxhue4" w:colFirst="0" w:colLast="0"/>
      <w:bookmarkEnd w:id="208"/>
    </w:p>
    <w:p w14:paraId="7CE90799"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09" w:name="_edhktnkeahko" w:colFirst="0" w:colLast="0"/>
      <w:bookmarkEnd w:id="209"/>
    </w:p>
    <w:p w14:paraId="12D578CA" w14:textId="77777777" w:rsidR="00783421" w:rsidRPr="00DB348A" w:rsidRDefault="00783421">
      <w:pPr>
        <w:rPr>
          <w:lang w:val="uk-UA"/>
        </w:rPr>
      </w:pPr>
    </w:p>
    <w:p w14:paraId="228788C5"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10" w:name="_39kyt9shdxft" w:colFirst="0" w:colLast="0"/>
      <w:bookmarkEnd w:id="210"/>
    </w:p>
    <w:p w14:paraId="4496A790"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11" w:name="_d3e2z5q1dlgk" w:colFirst="0" w:colLast="0"/>
      <w:bookmarkEnd w:id="211"/>
    </w:p>
    <w:p w14:paraId="62A7096A"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12" w:name="_62u2qnuxf3pb" w:colFirst="0" w:colLast="0"/>
      <w:bookmarkEnd w:id="212"/>
    </w:p>
    <w:p w14:paraId="3D211A00"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13" w:name="_3zg01idghbmc" w:colFirst="0" w:colLast="0"/>
      <w:bookmarkEnd w:id="213"/>
    </w:p>
    <w:p w14:paraId="39EF3A75" w14:textId="77777777" w:rsidR="00783421" w:rsidRPr="00DB348A" w:rsidRDefault="00783421">
      <w:pPr>
        <w:pStyle w:val="2"/>
        <w:keepNext w:val="0"/>
        <w:keepLines w:val="0"/>
        <w:spacing w:before="0" w:after="0" w:line="360" w:lineRule="auto"/>
        <w:ind w:firstLine="708"/>
        <w:jc w:val="both"/>
        <w:rPr>
          <w:rFonts w:ascii="Times New Roman" w:eastAsia="Times New Roman" w:hAnsi="Times New Roman" w:cs="Times New Roman"/>
          <w:sz w:val="28"/>
          <w:szCs w:val="28"/>
          <w:lang w:val="uk-UA"/>
        </w:rPr>
      </w:pPr>
      <w:bookmarkStart w:id="214" w:name="_4069tp3rb8fi" w:colFirst="0" w:colLast="0"/>
      <w:bookmarkEnd w:id="214"/>
    </w:p>
    <w:p w14:paraId="29A266C8" w14:textId="77777777" w:rsidR="00783421" w:rsidRPr="00DB348A" w:rsidRDefault="00783421">
      <w:pPr>
        <w:rPr>
          <w:rFonts w:ascii="Times New Roman" w:eastAsia="Times New Roman" w:hAnsi="Times New Roman" w:cs="Times New Roman"/>
          <w:sz w:val="28"/>
          <w:szCs w:val="28"/>
          <w:lang w:val="uk-UA"/>
        </w:rPr>
      </w:pPr>
    </w:p>
    <w:p w14:paraId="564DDD0C" w14:textId="77777777" w:rsidR="00783421" w:rsidRPr="00DB348A" w:rsidRDefault="00783421">
      <w:pPr>
        <w:spacing w:line="360" w:lineRule="auto"/>
        <w:ind w:firstLine="708"/>
        <w:jc w:val="both"/>
        <w:rPr>
          <w:rFonts w:ascii="Times New Roman" w:eastAsia="Times New Roman" w:hAnsi="Times New Roman" w:cs="Times New Roman"/>
          <w:sz w:val="28"/>
          <w:szCs w:val="28"/>
          <w:lang w:val="uk-UA"/>
        </w:rPr>
      </w:pPr>
    </w:p>
    <w:p w14:paraId="0425FFC3" w14:textId="77777777" w:rsidR="00783421" w:rsidRPr="00DB348A" w:rsidRDefault="00783421">
      <w:pPr>
        <w:spacing w:line="360" w:lineRule="auto"/>
        <w:ind w:firstLine="708"/>
        <w:jc w:val="both"/>
        <w:rPr>
          <w:rFonts w:ascii="Times New Roman" w:eastAsia="Times New Roman" w:hAnsi="Times New Roman" w:cs="Times New Roman"/>
          <w:sz w:val="28"/>
          <w:szCs w:val="28"/>
          <w:lang w:val="uk-UA"/>
        </w:rPr>
      </w:pPr>
    </w:p>
    <w:p w14:paraId="40D18C9E" w14:textId="77777777" w:rsidR="00783421" w:rsidRPr="00DB348A" w:rsidRDefault="00783421">
      <w:pPr>
        <w:spacing w:line="360" w:lineRule="auto"/>
        <w:ind w:firstLine="708"/>
        <w:jc w:val="both"/>
        <w:rPr>
          <w:rFonts w:ascii="Times New Roman" w:eastAsia="Times New Roman" w:hAnsi="Times New Roman" w:cs="Times New Roman"/>
          <w:sz w:val="28"/>
          <w:szCs w:val="28"/>
          <w:lang w:val="uk-UA"/>
        </w:rPr>
      </w:pPr>
    </w:p>
    <w:p w14:paraId="420C6CC1" w14:textId="77777777" w:rsidR="00783421" w:rsidRPr="00DB348A" w:rsidRDefault="00783421">
      <w:pPr>
        <w:spacing w:line="360" w:lineRule="auto"/>
        <w:ind w:firstLine="708"/>
        <w:jc w:val="both"/>
        <w:rPr>
          <w:rFonts w:ascii="Times New Roman" w:eastAsia="Times New Roman" w:hAnsi="Times New Roman" w:cs="Times New Roman"/>
          <w:sz w:val="28"/>
          <w:szCs w:val="28"/>
          <w:lang w:val="uk-UA"/>
        </w:rPr>
      </w:pPr>
    </w:p>
    <w:p w14:paraId="71B4FC68" w14:textId="77777777" w:rsidR="00783421" w:rsidRPr="00DB348A" w:rsidRDefault="00783421">
      <w:pPr>
        <w:spacing w:after="120" w:line="360" w:lineRule="auto"/>
        <w:rPr>
          <w:rFonts w:ascii="Times New Roman" w:eastAsia="Times New Roman" w:hAnsi="Times New Roman" w:cs="Times New Roman"/>
          <w:sz w:val="28"/>
          <w:szCs w:val="28"/>
          <w:lang w:val="uk-UA"/>
        </w:rPr>
      </w:pPr>
    </w:p>
    <w:p w14:paraId="474408E2" w14:textId="30525B14" w:rsidR="00783421" w:rsidRDefault="00783421">
      <w:pPr>
        <w:spacing w:after="120" w:line="360" w:lineRule="auto"/>
        <w:rPr>
          <w:rFonts w:ascii="Times New Roman" w:eastAsia="Times New Roman" w:hAnsi="Times New Roman" w:cs="Times New Roman"/>
          <w:sz w:val="28"/>
          <w:szCs w:val="28"/>
          <w:lang w:val="uk-UA"/>
        </w:rPr>
      </w:pPr>
    </w:p>
    <w:p w14:paraId="627CE64E" w14:textId="6C9C2895" w:rsidR="00FF5157" w:rsidRDefault="00FF5157">
      <w:pPr>
        <w:spacing w:after="120" w:line="360" w:lineRule="auto"/>
        <w:rPr>
          <w:rFonts w:ascii="Times New Roman" w:eastAsia="Times New Roman" w:hAnsi="Times New Roman" w:cs="Times New Roman"/>
          <w:sz w:val="28"/>
          <w:szCs w:val="28"/>
          <w:lang w:val="uk-UA"/>
        </w:rPr>
      </w:pPr>
    </w:p>
    <w:p w14:paraId="3DCDCBB3" w14:textId="1B0C5757" w:rsidR="00FF5157" w:rsidRDefault="00FF5157">
      <w:pPr>
        <w:spacing w:after="120" w:line="360" w:lineRule="auto"/>
        <w:rPr>
          <w:rFonts w:ascii="Times New Roman" w:eastAsia="Times New Roman" w:hAnsi="Times New Roman" w:cs="Times New Roman"/>
          <w:sz w:val="28"/>
          <w:szCs w:val="28"/>
          <w:lang w:val="uk-UA"/>
        </w:rPr>
      </w:pPr>
    </w:p>
    <w:p w14:paraId="437F58C1" w14:textId="077CCE24" w:rsidR="00FF5157" w:rsidRDefault="00FF5157">
      <w:pPr>
        <w:spacing w:after="120" w:line="360" w:lineRule="auto"/>
        <w:rPr>
          <w:rFonts w:ascii="Times New Roman" w:eastAsia="Times New Roman" w:hAnsi="Times New Roman" w:cs="Times New Roman"/>
          <w:sz w:val="28"/>
          <w:szCs w:val="28"/>
          <w:lang w:val="uk-UA"/>
        </w:rPr>
      </w:pPr>
    </w:p>
    <w:p w14:paraId="59FCEF60" w14:textId="57782DD6" w:rsidR="00FF5157" w:rsidRDefault="00FF5157">
      <w:pPr>
        <w:spacing w:after="120" w:line="360" w:lineRule="auto"/>
        <w:rPr>
          <w:rFonts w:ascii="Times New Roman" w:eastAsia="Times New Roman" w:hAnsi="Times New Roman" w:cs="Times New Roman"/>
          <w:sz w:val="28"/>
          <w:szCs w:val="28"/>
          <w:lang w:val="uk-UA"/>
        </w:rPr>
      </w:pPr>
    </w:p>
    <w:p w14:paraId="38833D2A" w14:textId="77777777" w:rsidR="00FF5157" w:rsidRPr="00DB348A" w:rsidRDefault="00FF5157">
      <w:pPr>
        <w:spacing w:after="120" w:line="360" w:lineRule="auto"/>
        <w:rPr>
          <w:rFonts w:ascii="Times New Roman" w:eastAsia="Times New Roman" w:hAnsi="Times New Roman" w:cs="Times New Roman"/>
          <w:sz w:val="28"/>
          <w:szCs w:val="28"/>
          <w:lang w:val="uk-UA"/>
        </w:rPr>
      </w:pPr>
    </w:p>
    <w:p w14:paraId="18159D8C" w14:textId="77777777" w:rsidR="00783421" w:rsidRPr="00DB348A" w:rsidRDefault="00783421">
      <w:pPr>
        <w:spacing w:after="120" w:line="360" w:lineRule="auto"/>
        <w:ind w:firstLine="709"/>
        <w:jc w:val="both"/>
        <w:rPr>
          <w:rFonts w:ascii="Times New Roman" w:eastAsia="Times New Roman" w:hAnsi="Times New Roman" w:cs="Times New Roman"/>
          <w:sz w:val="28"/>
          <w:szCs w:val="28"/>
          <w:lang w:val="uk-UA"/>
        </w:rPr>
      </w:pPr>
    </w:p>
    <w:p w14:paraId="1049B65D" w14:textId="77777777" w:rsidR="00783421" w:rsidRPr="00DB348A" w:rsidRDefault="00034551">
      <w:pPr>
        <w:spacing w:after="120" w:line="360" w:lineRule="auto"/>
        <w:jc w:val="center"/>
        <w:rPr>
          <w:rFonts w:ascii="Times New Roman" w:eastAsia="Times New Roman" w:hAnsi="Times New Roman" w:cs="Times New Roman"/>
          <w:b/>
          <w:bCs/>
          <w:sz w:val="28"/>
          <w:szCs w:val="28"/>
          <w:lang w:val="uk-UA"/>
        </w:rPr>
      </w:pPr>
      <w:r w:rsidRPr="00DB348A">
        <w:rPr>
          <w:rFonts w:ascii="Times New Roman" w:eastAsia="Times New Roman" w:hAnsi="Times New Roman" w:cs="Times New Roman"/>
          <w:b/>
          <w:bCs/>
          <w:sz w:val="28"/>
          <w:szCs w:val="28"/>
          <w:lang w:val="uk-UA"/>
        </w:rPr>
        <w:lastRenderedPageBreak/>
        <w:t>ВИСНОВКИ</w:t>
      </w:r>
    </w:p>
    <w:p w14:paraId="76E5D19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У кваліфікаційній роботі представлені теоретичне узагальнення і вирішення проблеми розробки концептуальних, теоретико-методичних і практичних рекомендацій щодо удосконалення управління людськими ресурсами в телекомунікаційній галузі в умовах глобальних викликів. У ході проведеного дослідження було здійснено комплексний аналіз системи управління людськими ресурсами АТ «Національна суспільна телерадіокомпанія України» та її регіонального підрозділу – філії «Суспільне Одеса». Отримані результати дозволяють зробити низку узагальнень щодо особливостей функціонування HR-системи, сучасних викликів та стратегічних напрямів її удосконалення. </w:t>
      </w:r>
    </w:p>
    <w:p w14:paraId="69A69CD1"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По-перше, встановлено, що АТ «НСТУ» є складною, багаторівневою </w:t>
      </w:r>
      <w:proofErr w:type="spellStart"/>
      <w:r w:rsidRPr="00DB348A">
        <w:rPr>
          <w:rFonts w:ascii="Times New Roman" w:eastAsia="Times New Roman" w:hAnsi="Times New Roman" w:cs="Times New Roman"/>
          <w:sz w:val="28"/>
          <w:szCs w:val="28"/>
          <w:lang w:val="uk-UA"/>
        </w:rPr>
        <w:t>медіаструктурою</w:t>
      </w:r>
      <w:proofErr w:type="spellEnd"/>
      <w:r w:rsidRPr="00DB348A">
        <w:rPr>
          <w:rFonts w:ascii="Times New Roman" w:eastAsia="Times New Roman" w:hAnsi="Times New Roman" w:cs="Times New Roman"/>
          <w:sz w:val="28"/>
          <w:szCs w:val="28"/>
          <w:lang w:val="uk-UA"/>
        </w:rPr>
        <w:t xml:space="preserve"> з лінійно-функціональною організаційною моделлю, яка поєднує загальнонаціональні телевізійні канали, радіомережу, </w:t>
      </w:r>
      <w:proofErr w:type="spellStart"/>
      <w:r w:rsidRPr="00DB348A">
        <w:rPr>
          <w:rFonts w:ascii="Times New Roman" w:eastAsia="Times New Roman" w:hAnsi="Times New Roman" w:cs="Times New Roman"/>
          <w:sz w:val="28"/>
          <w:szCs w:val="28"/>
          <w:lang w:val="uk-UA"/>
        </w:rPr>
        <w:t>диджитал</w:t>
      </w:r>
      <w:proofErr w:type="spellEnd"/>
      <w:r w:rsidRPr="00DB348A">
        <w:rPr>
          <w:rFonts w:ascii="Times New Roman" w:eastAsia="Times New Roman" w:hAnsi="Times New Roman" w:cs="Times New Roman"/>
          <w:sz w:val="28"/>
          <w:szCs w:val="28"/>
          <w:lang w:val="uk-UA"/>
        </w:rPr>
        <w:t>-платформи та 22 регіональні філії. Регіональна філія «Суспільне Одеса» відіграє критичну роль у виробництві локального контенту, який інтегрується в національний інформаційний простір, що зумовлює високі вимоги до організації роботи персоналу та якості управлінських процесів.</w:t>
      </w:r>
    </w:p>
    <w:p w14:paraId="37DAEDA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По-друге, дослідження показало, що система управління персоналом НСТУ перебуває під впливом зовнішніх факторів, серед яких найбільш визначальним є повномасштабне вторгнення РФ на територію України у 2022 році. Війна значною мірою трансформувала контекст, у якому функціонують </w:t>
      </w:r>
      <w:proofErr w:type="spellStart"/>
      <w:r w:rsidRPr="00DB348A">
        <w:rPr>
          <w:rFonts w:ascii="Times New Roman" w:eastAsia="Times New Roman" w:hAnsi="Times New Roman" w:cs="Times New Roman"/>
          <w:sz w:val="28"/>
          <w:szCs w:val="28"/>
          <w:lang w:val="uk-UA"/>
        </w:rPr>
        <w:t>медіаорганізації</w:t>
      </w:r>
      <w:proofErr w:type="spellEnd"/>
      <w:r w:rsidRPr="00DB348A">
        <w:rPr>
          <w:rFonts w:ascii="Times New Roman" w:eastAsia="Times New Roman" w:hAnsi="Times New Roman" w:cs="Times New Roman"/>
          <w:sz w:val="28"/>
          <w:szCs w:val="28"/>
          <w:lang w:val="uk-UA"/>
        </w:rPr>
        <w:t xml:space="preserve">: різко зросли ризики для життя працівників, ускладнилося планування роботи, посилилась потреба у психологічній підтримці, зросла плинність кадрів, а традиційні бізнес-моделі зазнали руйнації. HR-функція у </w:t>
      </w:r>
      <w:proofErr w:type="spellStart"/>
      <w:r w:rsidRPr="00DB348A">
        <w:rPr>
          <w:rFonts w:ascii="Times New Roman" w:eastAsia="Times New Roman" w:hAnsi="Times New Roman" w:cs="Times New Roman"/>
          <w:sz w:val="28"/>
          <w:szCs w:val="28"/>
          <w:lang w:val="uk-UA"/>
        </w:rPr>
        <w:t>медіакомпаніях</w:t>
      </w:r>
      <w:proofErr w:type="spellEnd"/>
      <w:r w:rsidRPr="00DB348A">
        <w:rPr>
          <w:rFonts w:ascii="Times New Roman" w:eastAsia="Times New Roman" w:hAnsi="Times New Roman" w:cs="Times New Roman"/>
          <w:sz w:val="28"/>
          <w:szCs w:val="28"/>
          <w:lang w:val="uk-UA"/>
        </w:rPr>
        <w:t xml:space="preserve"> фактично перейшла в антикризовий режим, орієнтований на безпеку, виживання та стабілізацію роботи команди.</w:t>
      </w:r>
    </w:p>
    <w:p w14:paraId="64DBA61C"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З’ясовано, що державний вплив і модель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«Єдині новини», у якому Суспільне мовлення брало участь у 2022-2024 рр. радикально змінили контекст, у якому працюють HR-служби телерадіокомпаній: від класичного менеджменту талантів і творчих команд вони переходять до управління у </w:t>
      </w:r>
      <w:proofErr w:type="spellStart"/>
      <w:r w:rsidRPr="00DB348A">
        <w:rPr>
          <w:rFonts w:ascii="Times New Roman" w:eastAsia="Times New Roman" w:hAnsi="Times New Roman" w:cs="Times New Roman"/>
          <w:sz w:val="28"/>
          <w:szCs w:val="28"/>
          <w:lang w:val="uk-UA"/>
        </w:rPr>
        <w:t>високополітизованому</w:t>
      </w:r>
      <w:proofErr w:type="spellEnd"/>
      <w:r w:rsidRPr="00DB348A">
        <w:rPr>
          <w:rFonts w:ascii="Times New Roman" w:eastAsia="Times New Roman" w:hAnsi="Times New Roman" w:cs="Times New Roman"/>
          <w:sz w:val="28"/>
          <w:szCs w:val="28"/>
          <w:lang w:val="uk-UA"/>
        </w:rPr>
        <w:t xml:space="preserve"> середовищі з посиленими безпековими ризиками, нормативними обмеженнями й постійним суспільним та міжнародним моніторингом.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та зміна структури </w:t>
      </w:r>
      <w:proofErr w:type="spellStart"/>
      <w:r w:rsidRPr="00DB348A">
        <w:rPr>
          <w:rFonts w:ascii="Times New Roman" w:eastAsia="Times New Roman" w:hAnsi="Times New Roman" w:cs="Times New Roman"/>
          <w:sz w:val="28"/>
          <w:szCs w:val="28"/>
          <w:lang w:val="uk-UA"/>
        </w:rPr>
        <w:t>медіаспоживання</w:t>
      </w:r>
      <w:proofErr w:type="spellEnd"/>
      <w:r w:rsidRPr="00DB348A">
        <w:rPr>
          <w:rFonts w:ascii="Times New Roman" w:eastAsia="Times New Roman" w:hAnsi="Times New Roman" w:cs="Times New Roman"/>
          <w:sz w:val="28"/>
          <w:szCs w:val="28"/>
          <w:lang w:val="uk-UA"/>
        </w:rPr>
        <w:t xml:space="preserve"> під час війни змусили телерадіокомпанію переосмислювати свою кадрову політику: від класичного підходу «ефір – реклама – лінійне мовлення» до управління </w:t>
      </w:r>
      <w:proofErr w:type="spellStart"/>
      <w:r w:rsidRPr="00DB348A">
        <w:rPr>
          <w:rFonts w:ascii="Times New Roman" w:eastAsia="Times New Roman" w:hAnsi="Times New Roman" w:cs="Times New Roman"/>
          <w:sz w:val="28"/>
          <w:szCs w:val="28"/>
          <w:lang w:val="uk-UA"/>
        </w:rPr>
        <w:t>мультиплатформенними</w:t>
      </w:r>
      <w:proofErr w:type="spellEnd"/>
      <w:r w:rsidRPr="00DB348A">
        <w:rPr>
          <w:rFonts w:ascii="Times New Roman" w:eastAsia="Times New Roman" w:hAnsi="Times New Roman" w:cs="Times New Roman"/>
          <w:sz w:val="28"/>
          <w:szCs w:val="28"/>
          <w:lang w:val="uk-UA"/>
        </w:rPr>
        <w:t xml:space="preserve"> командами, які працюють одночасно з ефіром, </w:t>
      </w:r>
      <w:proofErr w:type="spellStart"/>
      <w:r w:rsidRPr="00DB348A">
        <w:rPr>
          <w:rFonts w:ascii="Times New Roman" w:eastAsia="Times New Roman" w:hAnsi="Times New Roman" w:cs="Times New Roman"/>
          <w:sz w:val="28"/>
          <w:szCs w:val="28"/>
          <w:lang w:val="uk-UA"/>
        </w:rPr>
        <w:t>стрімінгом</w:t>
      </w:r>
      <w:proofErr w:type="spellEnd"/>
      <w:r w:rsidRPr="00DB348A">
        <w:rPr>
          <w:rFonts w:ascii="Times New Roman" w:eastAsia="Times New Roman" w:hAnsi="Times New Roman" w:cs="Times New Roman"/>
          <w:sz w:val="28"/>
          <w:szCs w:val="28"/>
          <w:lang w:val="uk-UA"/>
        </w:rPr>
        <w:t>, соцмережами та месенджерами й мають розвинені цифрові, аналітичні та безпекові компетентності.</w:t>
      </w:r>
    </w:p>
    <w:p w14:paraId="598071D6"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По-третє, аналіз HR-процесів та внутрішньої організації філії «Суспільне Одеса» засвідчив, що у нинішньому форматі окремі елементи системи працюють ефективно (етична база, редакційні стандарти, діяльність Академії Суспільного), однак існують і суттєві проблеми: недостатня </w:t>
      </w:r>
      <w:proofErr w:type="spellStart"/>
      <w:r w:rsidRPr="00DB348A">
        <w:rPr>
          <w:rFonts w:ascii="Times New Roman" w:eastAsia="Times New Roman" w:hAnsi="Times New Roman" w:cs="Times New Roman"/>
          <w:sz w:val="28"/>
          <w:szCs w:val="28"/>
          <w:lang w:val="uk-UA"/>
        </w:rPr>
        <w:t>цифровізованість</w:t>
      </w:r>
      <w:proofErr w:type="spellEnd"/>
      <w:r w:rsidRPr="00DB348A">
        <w:rPr>
          <w:rFonts w:ascii="Times New Roman" w:eastAsia="Times New Roman" w:hAnsi="Times New Roman" w:cs="Times New Roman"/>
          <w:sz w:val="28"/>
          <w:szCs w:val="28"/>
          <w:lang w:val="uk-UA"/>
        </w:rPr>
        <w:t xml:space="preserve"> процесів, фрагментарність кадрової аналітики, відсутність локального HR-партнера, нерівномірність навантаження, низька швидкість комунікацій та обмежені інструменти нематеріальної мотивації.</w:t>
      </w:r>
    </w:p>
    <w:p w14:paraId="2F9C0DA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По-четверте, проведене дослідження показало, що саме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HR-процесів є критичною умовою для розвитку ефективної системи управління персоналом у регіональних філіях Суспільного. Переваги </w:t>
      </w:r>
      <w:proofErr w:type="spellStart"/>
      <w:r w:rsidRPr="00DB348A">
        <w:rPr>
          <w:rFonts w:ascii="Times New Roman" w:eastAsia="Times New Roman" w:hAnsi="Times New Roman" w:cs="Times New Roman"/>
          <w:sz w:val="28"/>
          <w:szCs w:val="28"/>
          <w:lang w:val="uk-UA"/>
        </w:rPr>
        <w:t>цифровізації</w:t>
      </w:r>
      <w:proofErr w:type="spellEnd"/>
      <w:r w:rsidRPr="00DB348A">
        <w:rPr>
          <w:rFonts w:ascii="Times New Roman" w:eastAsia="Times New Roman" w:hAnsi="Times New Roman" w:cs="Times New Roman"/>
          <w:sz w:val="28"/>
          <w:szCs w:val="28"/>
          <w:lang w:val="uk-UA"/>
        </w:rPr>
        <w:t xml:space="preserve"> – це зменшення адміністративних витрат, покращення комунікацій, швидкість обміну інформацією та підвищення стійкості організації, які прямо відзначені в тексті дипломної роботи. Виклики </w:t>
      </w:r>
      <w:proofErr w:type="spellStart"/>
      <w:r w:rsidRPr="00DB348A">
        <w:rPr>
          <w:rFonts w:ascii="Times New Roman" w:eastAsia="Times New Roman" w:hAnsi="Times New Roman" w:cs="Times New Roman"/>
          <w:sz w:val="28"/>
          <w:szCs w:val="28"/>
          <w:lang w:val="uk-UA"/>
        </w:rPr>
        <w:t>цифровізації</w:t>
      </w:r>
      <w:proofErr w:type="spellEnd"/>
      <w:r w:rsidRPr="00DB348A">
        <w:rPr>
          <w:rFonts w:ascii="Times New Roman" w:eastAsia="Times New Roman" w:hAnsi="Times New Roman" w:cs="Times New Roman"/>
          <w:sz w:val="28"/>
          <w:szCs w:val="28"/>
          <w:lang w:val="uk-UA"/>
        </w:rPr>
        <w:t xml:space="preserve">, такі як обмежені ресурси, технічна готовність персоналу та </w:t>
      </w:r>
      <w:proofErr w:type="spellStart"/>
      <w:r w:rsidRPr="00DB348A">
        <w:rPr>
          <w:rFonts w:ascii="Times New Roman" w:eastAsia="Times New Roman" w:hAnsi="Times New Roman" w:cs="Times New Roman"/>
          <w:sz w:val="28"/>
          <w:szCs w:val="28"/>
          <w:lang w:val="uk-UA"/>
        </w:rPr>
        <w:t>кібербезпека</w:t>
      </w:r>
      <w:proofErr w:type="spellEnd"/>
      <w:r w:rsidRPr="00DB348A">
        <w:rPr>
          <w:rFonts w:ascii="Times New Roman" w:eastAsia="Times New Roman" w:hAnsi="Times New Roman" w:cs="Times New Roman"/>
          <w:sz w:val="28"/>
          <w:szCs w:val="28"/>
          <w:lang w:val="uk-UA"/>
        </w:rPr>
        <w:t>, можуть бути мінімізовані завдяки поетапному впровадженню, використанню доступних платформ та навчальних програм.</w:t>
      </w:r>
    </w:p>
    <w:p w14:paraId="10C3F97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По-п’яте, значна увага у кваліфікаційній роботі приділена розвитку корпоративної культури та лідерських компетенцій. У документі наголошується, що саме ці аспекти стають ключовими в умовах війни, коли корпоративна культура виконує роль стабілізатора, а лідери – носіїв психологічної безпеки та ціннісної єдності. Сформована культура турботи (</w:t>
      </w:r>
      <w:proofErr w:type="spellStart"/>
      <w:r w:rsidRPr="00DB348A">
        <w:rPr>
          <w:rFonts w:ascii="Times New Roman" w:eastAsia="Times New Roman" w:hAnsi="Times New Roman" w:cs="Times New Roman"/>
          <w:sz w:val="28"/>
          <w:szCs w:val="28"/>
          <w:lang w:val="uk-UA"/>
        </w:rPr>
        <w:t>care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culture</w:t>
      </w:r>
      <w:proofErr w:type="spellEnd"/>
      <w:r w:rsidRPr="00DB348A">
        <w:rPr>
          <w:rFonts w:ascii="Times New Roman" w:eastAsia="Times New Roman" w:hAnsi="Times New Roman" w:cs="Times New Roman"/>
          <w:sz w:val="28"/>
          <w:szCs w:val="28"/>
          <w:lang w:val="uk-UA"/>
        </w:rPr>
        <w:t>), регулярний зворотний зв’язок, створення безпечного середовища та розвиток емоційного інтелекту керівників є необхідними умовами для підтримки команди.</w:t>
      </w:r>
    </w:p>
    <w:p w14:paraId="4945F623" w14:textId="58963D53" w:rsidR="00783421" w:rsidRPr="00DB348A" w:rsidRDefault="00FF515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кваліфікаційній роботі </w:t>
      </w:r>
      <w:r w:rsidR="00034551" w:rsidRPr="00DB348A">
        <w:rPr>
          <w:rFonts w:ascii="Times New Roman" w:eastAsia="Times New Roman" w:hAnsi="Times New Roman" w:cs="Times New Roman"/>
          <w:sz w:val="28"/>
          <w:szCs w:val="28"/>
          <w:lang w:val="uk-UA"/>
        </w:rPr>
        <w:t>запропоновані напрями удосконалення</w:t>
      </w:r>
      <w:r w:rsidR="006A5248">
        <w:rPr>
          <w:rFonts w:ascii="Times New Roman" w:eastAsia="Times New Roman" w:hAnsi="Times New Roman" w:cs="Times New Roman"/>
          <w:sz w:val="28"/>
          <w:szCs w:val="28"/>
          <w:lang w:val="uk-UA"/>
        </w:rPr>
        <w:t xml:space="preserve"> системи управління людськими ресурсами в телекомунікаційній галузі</w:t>
      </w:r>
      <w:r w:rsidR="00034551" w:rsidRPr="00DB348A">
        <w:rPr>
          <w:rFonts w:ascii="Times New Roman" w:eastAsia="Times New Roman" w:hAnsi="Times New Roman" w:cs="Times New Roman"/>
          <w:sz w:val="28"/>
          <w:szCs w:val="28"/>
          <w:lang w:val="uk-UA"/>
        </w:rPr>
        <w:t>, а саме:</w:t>
      </w:r>
    </w:p>
    <w:p w14:paraId="1C00877D"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впровадження HR-</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Partner</w:t>
      </w:r>
      <w:proofErr w:type="spellEnd"/>
      <w:r w:rsidRPr="00DB348A">
        <w:rPr>
          <w:rFonts w:ascii="Times New Roman" w:eastAsia="Times New Roman" w:hAnsi="Times New Roman" w:cs="Times New Roman"/>
          <w:sz w:val="28"/>
          <w:szCs w:val="28"/>
          <w:lang w:val="uk-UA"/>
        </w:rPr>
        <w:t>;</w:t>
      </w:r>
    </w:p>
    <w:p w14:paraId="5B5A9A07"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створення модуля </w:t>
      </w:r>
      <w:proofErr w:type="spellStart"/>
      <w:r w:rsidRPr="00DB348A">
        <w:rPr>
          <w:rFonts w:ascii="Times New Roman" w:eastAsia="Times New Roman" w:hAnsi="Times New Roman" w:cs="Times New Roman"/>
          <w:sz w:val="28"/>
          <w:szCs w:val="28"/>
          <w:lang w:val="uk-UA"/>
        </w:rPr>
        <w:t>People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Analytics</w:t>
      </w:r>
      <w:proofErr w:type="spellEnd"/>
      <w:r w:rsidRPr="00DB348A">
        <w:rPr>
          <w:rFonts w:ascii="Times New Roman" w:eastAsia="Times New Roman" w:hAnsi="Times New Roman" w:cs="Times New Roman"/>
          <w:sz w:val="28"/>
          <w:szCs w:val="28"/>
          <w:lang w:val="uk-UA"/>
        </w:rPr>
        <w:t>;</w:t>
      </w:r>
    </w:p>
    <w:p w14:paraId="3DD3F3A8"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цифровізація</w:t>
      </w:r>
      <w:proofErr w:type="spellEnd"/>
      <w:r w:rsidRPr="00DB348A">
        <w:rPr>
          <w:rFonts w:ascii="Times New Roman" w:eastAsia="Times New Roman" w:hAnsi="Times New Roman" w:cs="Times New Roman"/>
          <w:sz w:val="28"/>
          <w:szCs w:val="28"/>
          <w:lang w:val="uk-UA"/>
        </w:rPr>
        <w:t xml:space="preserve"> HR-процесів;</w:t>
      </w:r>
    </w:p>
    <w:p w14:paraId="07374A34"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розвиток корпоративної культури;</w:t>
      </w:r>
    </w:p>
    <w:p w14:paraId="6F265C0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формування лідерських компетенцій,</w:t>
      </w:r>
    </w:p>
    <w:p w14:paraId="2DA50F53"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удосконалення мотиваційних програм.</w:t>
      </w:r>
    </w:p>
    <w:p w14:paraId="30499F05"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Ці напрями удосконалення процесів управління людськими ресурсами </w:t>
      </w:r>
      <w:proofErr w:type="spellStart"/>
      <w:r w:rsidRPr="00DB348A">
        <w:rPr>
          <w:rFonts w:ascii="Times New Roman" w:eastAsia="Times New Roman" w:hAnsi="Times New Roman" w:cs="Times New Roman"/>
          <w:sz w:val="28"/>
          <w:szCs w:val="28"/>
          <w:lang w:val="uk-UA"/>
        </w:rPr>
        <w:t>логічно</w:t>
      </w:r>
      <w:proofErr w:type="spellEnd"/>
      <w:r w:rsidRPr="00DB348A">
        <w:rPr>
          <w:rFonts w:ascii="Times New Roman" w:eastAsia="Times New Roman" w:hAnsi="Times New Roman" w:cs="Times New Roman"/>
          <w:sz w:val="28"/>
          <w:szCs w:val="28"/>
          <w:lang w:val="uk-UA"/>
        </w:rPr>
        <w:t xml:space="preserve"> та системно відповідають виявленим проблемам і дозволяють модернізувати систему управління персоналом відповідно до сучасних світових практик. Такі рішення спрямовані на формування даних-орієнтованої моделі HR (</w:t>
      </w:r>
      <w:proofErr w:type="spellStart"/>
      <w:r w:rsidRPr="00DB348A">
        <w:rPr>
          <w:rFonts w:ascii="Times New Roman" w:eastAsia="Times New Roman" w:hAnsi="Times New Roman" w:cs="Times New Roman"/>
          <w:sz w:val="28"/>
          <w:szCs w:val="28"/>
          <w:lang w:val="uk-UA"/>
        </w:rPr>
        <w:t>data-driven</w:t>
      </w:r>
      <w:proofErr w:type="spellEnd"/>
      <w:r w:rsidRPr="00DB348A">
        <w:rPr>
          <w:rFonts w:ascii="Times New Roman" w:eastAsia="Times New Roman" w:hAnsi="Times New Roman" w:cs="Times New Roman"/>
          <w:sz w:val="28"/>
          <w:szCs w:val="28"/>
          <w:lang w:val="uk-UA"/>
        </w:rPr>
        <w:t xml:space="preserve"> HR), підвищення стійкості команди, покращення взаємодії між філією і центром та забезпечення високої якості контенту.</w:t>
      </w:r>
    </w:p>
    <w:p w14:paraId="136661AE"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Також важливим аспектом є те, що всі запропоновані зміни враховують специфіку воєнного стану, зокрема потребу в гнучкості, швидкості ухвалення рішень, підтримці психологічного стану працівників, організації безпечних умов праці та ефективного управління змінами. Проведене дослідження дає підстави стверджувати, що система управління людськими </w:t>
      </w:r>
      <w:r w:rsidRPr="00DB348A">
        <w:rPr>
          <w:rFonts w:ascii="Times New Roman" w:eastAsia="Times New Roman" w:hAnsi="Times New Roman" w:cs="Times New Roman"/>
          <w:sz w:val="28"/>
          <w:szCs w:val="28"/>
          <w:lang w:val="uk-UA"/>
        </w:rPr>
        <w:lastRenderedPageBreak/>
        <w:t xml:space="preserve">ресурсами філії АТ «НСТУ» «Суспільне Одеса» потребує комплексної модернізації, спрямованої на поєднання стратегічного HR-партнерства, цифрових технологій, аналітичних інструментів, сучасних моделей лідерства, </w:t>
      </w:r>
      <w:proofErr w:type="spellStart"/>
      <w:r w:rsidRPr="00DB348A">
        <w:rPr>
          <w:rFonts w:ascii="Times New Roman" w:eastAsia="Times New Roman" w:hAnsi="Times New Roman" w:cs="Times New Roman"/>
          <w:sz w:val="28"/>
          <w:szCs w:val="28"/>
          <w:lang w:val="uk-UA"/>
        </w:rPr>
        <w:t>ціннісно</w:t>
      </w:r>
      <w:proofErr w:type="spellEnd"/>
      <w:r w:rsidRPr="00DB348A">
        <w:rPr>
          <w:rFonts w:ascii="Times New Roman" w:eastAsia="Times New Roman" w:hAnsi="Times New Roman" w:cs="Times New Roman"/>
          <w:sz w:val="28"/>
          <w:szCs w:val="28"/>
          <w:lang w:val="uk-UA"/>
        </w:rPr>
        <w:t xml:space="preserve"> орієнтованої корпоративної культури.</w:t>
      </w:r>
    </w:p>
    <w:p w14:paraId="59BE0209" w14:textId="77777777" w:rsidR="00783421" w:rsidRPr="00DB348A" w:rsidRDefault="00034551">
      <w:pPr>
        <w:spacing w:line="360" w:lineRule="auto"/>
        <w:ind w:firstLine="709"/>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Запропоновані у кваліфікаційній роботі заходи дозволяють не лише підвищити ефективність HR-системи, а й забезпечити її стійкість, адаптивність та відповідність умовам діяльності суспільного мовника під час війни та в період відбудови. У результаті сформується сучасна модель управління персоналом, що сприятиме підвищенню якості контенту, зростанню конкурентоспроможності НСТУ та виконанню її стратегічної місії – бути незалежним, професійним і суспільно відповідальним медіа.</w:t>
      </w:r>
    </w:p>
    <w:p w14:paraId="69610B74"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4B014877"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0B45E995" w14:textId="77777777" w:rsidR="00783421" w:rsidRPr="00DB348A" w:rsidRDefault="00783421">
      <w:pPr>
        <w:spacing w:line="360" w:lineRule="auto"/>
        <w:ind w:firstLine="709"/>
        <w:jc w:val="both"/>
        <w:rPr>
          <w:rFonts w:ascii="Times New Roman" w:eastAsia="Times New Roman" w:hAnsi="Times New Roman" w:cs="Times New Roman"/>
          <w:sz w:val="28"/>
          <w:szCs w:val="28"/>
          <w:lang w:val="uk-UA"/>
        </w:rPr>
      </w:pPr>
    </w:p>
    <w:p w14:paraId="141E9F45" w14:textId="77777777" w:rsidR="00783421" w:rsidRPr="00DB348A" w:rsidRDefault="00783421">
      <w:pPr>
        <w:spacing w:line="360" w:lineRule="auto"/>
        <w:ind w:firstLine="709"/>
        <w:jc w:val="both"/>
        <w:rPr>
          <w:rFonts w:ascii="Times New Roman" w:eastAsia="Times New Roman" w:hAnsi="Times New Roman" w:cs="Times New Roman"/>
          <w:b/>
          <w:bCs/>
          <w:sz w:val="28"/>
          <w:szCs w:val="28"/>
          <w:lang w:val="uk-UA"/>
        </w:rPr>
      </w:pPr>
    </w:p>
    <w:p w14:paraId="75D0DEFF" w14:textId="77777777" w:rsidR="00783421" w:rsidRPr="00DB348A" w:rsidRDefault="00783421">
      <w:pPr>
        <w:spacing w:line="360" w:lineRule="auto"/>
        <w:ind w:firstLine="709"/>
        <w:jc w:val="both"/>
        <w:rPr>
          <w:rFonts w:ascii="Times New Roman" w:eastAsia="Times New Roman" w:hAnsi="Times New Roman" w:cs="Times New Roman"/>
          <w:b/>
          <w:bCs/>
          <w:sz w:val="28"/>
          <w:szCs w:val="28"/>
          <w:lang w:val="uk-UA"/>
        </w:rPr>
      </w:pPr>
    </w:p>
    <w:p w14:paraId="6907E108" w14:textId="77777777" w:rsidR="00783421" w:rsidRPr="00DB348A" w:rsidRDefault="00783421">
      <w:pPr>
        <w:spacing w:line="360" w:lineRule="auto"/>
        <w:ind w:firstLine="709"/>
        <w:jc w:val="both"/>
        <w:rPr>
          <w:rFonts w:ascii="Times New Roman" w:eastAsia="Times New Roman" w:hAnsi="Times New Roman" w:cs="Times New Roman"/>
          <w:b/>
          <w:bCs/>
          <w:sz w:val="28"/>
          <w:szCs w:val="28"/>
          <w:lang w:val="uk-UA"/>
        </w:rPr>
      </w:pPr>
    </w:p>
    <w:p w14:paraId="6E50EE9C" w14:textId="77777777" w:rsidR="00783421" w:rsidRPr="00DB348A" w:rsidRDefault="00783421">
      <w:pPr>
        <w:spacing w:before="240" w:after="240" w:line="360" w:lineRule="auto"/>
        <w:rPr>
          <w:rFonts w:ascii="Times New Roman" w:eastAsia="Times New Roman" w:hAnsi="Times New Roman" w:cs="Times New Roman"/>
          <w:sz w:val="28"/>
          <w:szCs w:val="28"/>
          <w:lang w:val="uk-UA"/>
        </w:rPr>
      </w:pPr>
    </w:p>
    <w:p w14:paraId="31DEB66E"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48097932"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2E7B47D6"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4A7F99F5"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1C423535"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32FFE6A1"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1E3F870E"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062CF264"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055B92B1" w14:textId="77777777" w:rsidR="00783421" w:rsidRPr="00DB348A" w:rsidRDefault="00783421">
      <w:pPr>
        <w:spacing w:after="120" w:line="360" w:lineRule="auto"/>
        <w:jc w:val="both"/>
        <w:rPr>
          <w:rFonts w:ascii="Times New Roman" w:eastAsia="Times New Roman" w:hAnsi="Times New Roman" w:cs="Times New Roman"/>
          <w:sz w:val="28"/>
          <w:szCs w:val="28"/>
          <w:lang w:val="uk-UA"/>
        </w:rPr>
      </w:pPr>
    </w:p>
    <w:p w14:paraId="05DE1A02" w14:textId="77777777" w:rsidR="00783421" w:rsidRPr="00DB348A" w:rsidRDefault="00034551">
      <w:pPr>
        <w:pStyle w:val="1"/>
        <w:keepLines w:val="0"/>
        <w:spacing w:before="0" w:after="0" w:line="360" w:lineRule="auto"/>
        <w:ind w:firstLine="709"/>
        <w:jc w:val="center"/>
        <w:rPr>
          <w:rFonts w:ascii="Times New Roman" w:eastAsia="Times New Roman" w:hAnsi="Times New Roman" w:cs="Times New Roman"/>
          <w:b/>
          <w:bCs/>
          <w:sz w:val="28"/>
          <w:szCs w:val="28"/>
          <w:lang w:val="uk-UA"/>
        </w:rPr>
      </w:pPr>
      <w:bookmarkStart w:id="215" w:name="_ucm7aczezj94" w:colFirst="0" w:colLast="0"/>
      <w:bookmarkEnd w:id="215"/>
      <w:r w:rsidRPr="00DB348A">
        <w:rPr>
          <w:rFonts w:ascii="Times New Roman" w:eastAsia="Times New Roman" w:hAnsi="Times New Roman" w:cs="Times New Roman"/>
          <w:b/>
          <w:bCs/>
          <w:sz w:val="28"/>
          <w:szCs w:val="28"/>
          <w:lang w:val="uk-UA"/>
        </w:rPr>
        <w:t>СПИСОК ВИКОРИСТАНИХ ДЖЕРЕЛ</w:t>
      </w:r>
    </w:p>
    <w:p w14:paraId="3498695D" w14:textId="77777777" w:rsidR="00783421" w:rsidRPr="00DB348A" w:rsidRDefault="00783421">
      <w:pPr>
        <w:spacing w:after="120" w:line="360" w:lineRule="auto"/>
        <w:rPr>
          <w:rFonts w:ascii="Times New Roman" w:eastAsia="Times New Roman" w:hAnsi="Times New Roman" w:cs="Times New Roman"/>
          <w:sz w:val="28"/>
          <w:szCs w:val="28"/>
          <w:lang w:val="uk-UA"/>
        </w:rPr>
      </w:pPr>
    </w:p>
    <w:p w14:paraId="560ED5D2" w14:textId="779E00DB" w:rsidR="00783421" w:rsidRPr="00DB348A" w:rsidRDefault="00034551">
      <w:pPr>
        <w:pStyle w:val="1"/>
        <w:keepNext w:val="0"/>
        <w:keepLines w:val="0"/>
        <w:numPr>
          <w:ilvl w:val="0"/>
          <w:numId w:val="2"/>
        </w:numPr>
        <w:tabs>
          <w:tab w:val="left" w:pos="1125"/>
          <w:tab w:val="left" w:pos="1125"/>
        </w:tabs>
        <w:spacing w:before="0" w:after="0" w:line="360" w:lineRule="auto"/>
        <w:ind w:firstLine="708"/>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Базалійська</w:t>
      </w:r>
      <w:proofErr w:type="spellEnd"/>
      <w:r w:rsidRPr="00DB348A">
        <w:rPr>
          <w:rFonts w:ascii="Times New Roman" w:eastAsia="Times New Roman" w:hAnsi="Times New Roman" w:cs="Times New Roman"/>
          <w:sz w:val="28"/>
          <w:szCs w:val="28"/>
          <w:lang w:val="uk-UA"/>
        </w:rPr>
        <w:t xml:space="preserve"> Н. П., Гук П. В. Формування сприятливого соціально-психологічного клімату в колективі підприємства. Вісник Одеського національного університету імені І. І. Мечникова. Серія: Економіка. 2016. № 21 (2). С. 56</w:t>
      </w:r>
      <w:r w:rsidR="006A5248">
        <w:rPr>
          <w:rFonts w:ascii="Times New Roman" w:eastAsia="Times New Roman" w:hAnsi="Times New Roman" w:cs="Times New Roman"/>
          <w:sz w:val="28"/>
          <w:szCs w:val="28"/>
          <w:lang w:val="uk-UA"/>
        </w:rPr>
        <w:t>-</w:t>
      </w:r>
      <w:r w:rsidRPr="00DB348A">
        <w:rPr>
          <w:rFonts w:ascii="Times New Roman" w:eastAsia="Times New Roman" w:hAnsi="Times New Roman" w:cs="Times New Roman"/>
          <w:sz w:val="28"/>
          <w:szCs w:val="28"/>
          <w:lang w:val="uk-UA"/>
        </w:rPr>
        <w:t xml:space="preserve">60. </w:t>
      </w:r>
    </w:p>
    <w:p w14:paraId="122DCC9B" w14:textId="5A10C9EE" w:rsidR="00783421" w:rsidRPr="00DB348A" w:rsidRDefault="00034551">
      <w:pPr>
        <w:pStyle w:val="1"/>
        <w:keepNext w:val="0"/>
        <w:keepLines w:val="0"/>
        <w:numPr>
          <w:ilvl w:val="0"/>
          <w:numId w:val="2"/>
        </w:numPr>
        <w:tabs>
          <w:tab w:val="left" w:pos="1125"/>
          <w:tab w:val="left" w:pos="1125"/>
        </w:tabs>
        <w:spacing w:before="0" w:after="0" w:line="360" w:lineRule="auto"/>
        <w:ind w:firstLine="708"/>
        <w:jc w:val="both"/>
        <w:rPr>
          <w:rFonts w:ascii="Times New Roman" w:eastAsia="Times New Roman" w:hAnsi="Times New Roman" w:cs="Times New Roman"/>
          <w:sz w:val="28"/>
          <w:szCs w:val="28"/>
          <w:lang w:val="uk-UA"/>
        </w:rPr>
      </w:pPr>
      <w:bookmarkStart w:id="216" w:name="_q393o2m7eco" w:colFirst="0" w:colLast="0"/>
      <w:bookmarkEnd w:id="216"/>
      <w:proofErr w:type="spellStart"/>
      <w:r w:rsidRPr="00DB348A">
        <w:rPr>
          <w:rFonts w:ascii="Times New Roman" w:eastAsia="Times New Roman" w:hAnsi="Times New Roman" w:cs="Times New Roman"/>
          <w:sz w:val="28"/>
          <w:szCs w:val="28"/>
          <w:lang w:val="uk-UA"/>
        </w:rPr>
        <w:t>Бакаєвич</w:t>
      </w:r>
      <w:proofErr w:type="spellEnd"/>
      <w:r w:rsidRPr="00DB348A">
        <w:rPr>
          <w:rFonts w:ascii="Times New Roman" w:eastAsia="Times New Roman" w:hAnsi="Times New Roman" w:cs="Times New Roman"/>
          <w:sz w:val="28"/>
          <w:szCs w:val="28"/>
          <w:lang w:val="uk-UA"/>
        </w:rPr>
        <w:t xml:space="preserve"> К. О. «Український </w:t>
      </w:r>
      <w:proofErr w:type="spellStart"/>
      <w:r w:rsidRPr="00DB348A">
        <w:rPr>
          <w:rFonts w:ascii="Times New Roman" w:eastAsia="Times New Roman" w:hAnsi="Times New Roman" w:cs="Times New Roman"/>
          <w:sz w:val="28"/>
          <w:szCs w:val="28"/>
          <w:lang w:val="uk-UA"/>
        </w:rPr>
        <w:t>телемарафон</w:t>
      </w:r>
      <w:proofErr w:type="spellEnd"/>
      <w:r w:rsidRPr="00DB348A">
        <w:rPr>
          <w:rFonts w:ascii="Times New Roman" w:eastAsia="Times New Roman" w:hAnsi="Times New Roman" w:cs="Times New Roman"/>
          <w:sz w:val="28"/>
          <w:szCs w:val="28"/>
          <w:lang w:val="uk-UA"/>
        </w:rPr>
        <w:t xml:space="preserve"> “Єдині новини” під час повномасштабного російського вторгнення: пропаганда, піар чи необхідність?». Інтегровані комунікації. 2024. № 1(17). С. 139</w:t>
      </w:r>
      <w:r w:rsidR="006A5248">
        <w:rPr>
          <w:rFonts w:ascii="Times New Roman" w:eastAsia="Times New Roman" w:hAnsi="Times New Roman" w:cs="Times New Roman"/>
          <w:sz w:val="28"/>
          <w:szCs w:val="28"/>
          <w:lang w:val="uk-UA"/>
        </w:rPr>
        <w:t>-</w:t>
      </w:r>
      <w:r w:rsidRPr="00DB348A">
        <w:rPr>
          <w:rFonts w:ascii="Times New Roman" w:eastAsia="Times New Roman" w:hAnsi="Times New Roman" w:cs="Times New Roman"/>
          <w:sz w:val="28"/>
          <w:szCs w:val="28"/>
          <w:lang w:val="uk-UA"/>
        </w:rPr>
        <w:t>144. URL:</w:t>
      </w:r>
      <w:hyperlink r:id="rId35">
        <w:r w:rsidRPr="00DB348A">
          <w:rPr>
            <w:rFonts w:ascii="Times New Roman" w:eastAsia="Times New Roman" w:hAnsi="Times New Roman" w:cs="Times New Roman"/>
            <w:sz w:val="28"/>
            <w:szCs w:val="28"/>
            <w:lang w:val="uk-UA"/>
          </w:rPr>
          <w:t xml:space="preserve"> </w:t>
        </w:r>
      </w:hyperlink>
      <w:hyperlink r:id="rId36">
        <w:r w:rsidRPr="00DB348A">
          <w:rPr>
            <w:rFonts w:ascii="Times New Roman" w:eastAsia="Times New Roman" w:hAnsi="Times New Roman" w:cs="Times New Roman"/>
            <w:color w:val="1155CC"/>
            <w:sz w:val="28"/>
            <w:szCs w:val="28"/>
            <w:u w:val="single"/>
            <w:lang w:val="uk-UA"/>
          </w:rPr>
          <w:t>https://intcom.kubg.edu.ua/index.php/journal/article/view/321</w:t>
        </w:r>
      </w:hyperlink>
      <w:hyperlink r:id="rId37">
        <w:r w:rsidRPr="00DB348A">
          <w:rPr>
            <w:rFonts w:ascii="Times New Roman" w:eastAsia="Times New Roman" w:hAnsi="Times New Roman" w:cs="Times New Roman"/>
            <w:color w:val="1155CC"/>
            <w:sz w:val="28"/>
            <w:szCs w:val="28"/>
            <w:u w:val="single"/>
            <w:lang w:val="uk-UA"/>
          </w:rPr>
          <w:t xml:space="preserve"> </w:t>
        </w:r>
      </w:hyperlink>
      <w:r w:rsidRPr="00DB348A">
        <w:rPr>
          <w:rFonts w:ascii="Times New Roman" w:eastAsia="Times New Roman" w:hAnsi="Times New Roman" w:cs="Times New Roman"/>
          <w:sz w:val="28"/>
          <w:szCs w:val="28"/>
          <w:lang w:val="uk-UA"/>
        </w:rPr>
        <w:t xml:space="preserve">(дата звернення: 23.10.2025) </w:t>
      </w:r>
    </w:p>
    <w:p w14:paraId="020F1EB2"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Борщ В. І. Формування механізму оцінювання ефективності діяльності управлінського персоналу промислового підприємства: </w:t>
      </w:r>
      <w:proofErr w:type="spellStart"/>
      <w:r w:rsidRPr="00DB348A">
        <w:rPr>
          <w:rFonts w:ascii="Times New Roman" w:eastAsia="Times New Roman" w:hAnsi="Times New Roman" w:cs="Times New Roman"/>
          <w:sz w:val="28"/>
          <w:szCs w:val="28"/>
          <w:lang w:val="uk-UA"/>
        </w:rPr>
        <w:t>дис</w:t>
      </w:r>
      <w:proofErr w:type="spellEnd"/>
      <w:r w:rsidRPr="00DB348A">
        <w:rPr>
          <w:rFonts w:ascii="Times New Roman" w:eastAsia="Times New Roman" w:hAnsi="Times New Roman" w:cs="Times New Roman"/>
          <w:sz w:val="28"/>
          <w:szCs w:val="28"/>
          <w:lang w:val="uk-UA"/>
        </w:rPr>
        <w:t xml:space="preserve">. … </w:t>
      </w:r>
      <w:proofErr w:type="spellStart"/>
      <w:r w:rsidRPr="00DB348A">
        <w:rPr>
          <w:rFonts w:ascii="Times New Roman" w:eastAsia="Times New Roman" w:hAnsi="Times New Roman" w:cs="Times New Roman"/>
          <w:sz w:val="28"/>
          <w:szCs w:val="28"/>
          <w:lang w:val="uk-UA"/>
        </w:rPr>
        <w:t>канд</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екон</w:t>
      </w:r>
      <w:proofErr w:type="spellEnd"/>
      <w:r w:rsidRPr="00DB348A">
        <w:rPr>
          <w:rFonts w:ascii="Times New Roman" w:eastAsia="Times New Roman" w:hAnsi="Times New Roman" w:cs="Times New Roman"/>
          <w:sz w:val="28"/>
          <w:szCs w:val="28"/>
          <w:lang w:val="uk-UA"/>
        </w:rPr>
        <w:t>. наук: 08.00.04. Одеса, 2014. 248 с.</w:t>
      </w:r>
    </w:p>
    <w:p w14:paraId="1919319D"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Буднік</w:t>
      </w:r>
      <w:proofErr w:type="spellEnd"/>
      <w:r w:rsidRPr="00DB348A">
        <w:rPr>
          <w:rFonts w:ascii="Times New Roman" w:eastAsia="Times New Roman" w:hAnsi="Times New Roman" w:cs="Times New Roman"/>
          <w:sz w:val="28"/>
          <w:szCs w:val="28"/>
          <w:lang w:val="uk-UA"/>
        </w:rPr>
        <w:t xml:space="preserve"> М. М., </w:t>
      </w:r>
      <w:proofErr w:type="spellStart"/>
      <w:r w:rsidRPr="00DB348A">
        <w:rPr>
          <w:rFonts w:ascii="Times New Roman" w:eastAsia="Times New Roman" w:hAnsi="Times New Roman" w:cs="Times New Roman"/>
          <w:sz w:val="28"/>
          <w:szCs w:val="28"/>
          <w:lang w:val="uk-UA"/>
        </w:rPr>
        <w:t>Курилова</w:t>
      </w:r>
      <w:proofErr w:type="spellEnd"/>
      <w:r w:rsidRPr="00DB348A">
        <w:rPr>
          <w:rFonts w:ascii="Times New Roman" w:eastAsia="Times New Roman" w:hAnsi="Times New Roman" w:cs="Times New Roman"/>
          <w:sz w:val="28"/>
          <w:szCs w:val="28"/>
          <w:lang w:val="uk-UA"/>
        </w:rPr>
        <w:t xml:space="preserve"> Н. М. Управління змінами: підручник. Київ: Видавничий дім «Кондор», 2017. 226 с.</w:t>
      </w:r>
    </w:p>
    <w:p w14:paraId="7691082F"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Відкриті реєстри та публікації про Одеську філію АТ «НСТУ» (адреса, статус, менеджмент, партнерські </w:t>
      </w:r>
      <w:proofErr w:type="spellStart"/>
      <w:r w:rsidRPr="00DB348A">
        <w:rPr>
          <w:rFonts w:ascii="Times New Roman" w:eastAsia="Times New Roman" w:hAnsi="Times New Roman" w:cs="Times New Roman"/>
          <w:sz w:val="28"/>
          <w:szCs w:val="28"/>
          <w:lang w:val="uk-UA"/>
        </w:rPr>
        <w:t>проєкти</w:t>
      </w:r>
      <w:proofErr w:type="spellEnd"/>
      <w:r w:rsidRPr="00DB348A">
        <w:rPr>
          <w:rFonts w:ascii="Times New Roman" w:eastAsia="Times New Roman" w:hAnsi="Times New Roman" w:cs="Times New Roman"/>
          <w:sz w:val="28"/>
          <w:szCs w:val="28"/>
          <w:lang w:val="uk-UA"/>
        </w:rPr>
        <w:t>).</w:t>
      </w:r>
    </w:p>
    <w:p w14:paraId="34F3F41A"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Водолажська</w:t>
      </w:r>
      <w:proofErr w:type="spellEnd"/>
      <w:r w:rsidRPr="00DB348A">
        <w:rPr>
          <w:rFonts w:ascii="Times New Roman" w:eastAsia="Times New Roman" w:hAnsi="Times New Roman" w:cs="Times New Roman"/>
          <w:sz w:val="28"/>
          <w:szCs w:val="28"/>
          <w:lang w:val="uk-UA"/>
        </w:rPr>
        <w:t xml:space="preserve"> Т. О., Криворучко О. М. Управління персоналом підприємства: </w:t>
      </w:r>
      <w:proofErr w:type="spellStart"/>
      <w:r w:rsidRPr="00DB348A">
        <w:rPr>
          <w:rFonts w:ascii="Times New Roman" w:eastAsia="Times New Roman" w:hAnsi="Times New Roman" w:cs="Times New Roman"/>
          <w:sz w:val="28"/>
          <w:szCs w:val="28"/>
          <w:lang w:val="uk-UA"/>
        </w:rPr>
        <w:t>навч</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посіб</w:t>
      </w:r>
      <w:proofErr w:type="spellEnd"/>
      <w:r w:rsidRPr="00DB348A">
        <w:rPr>
          <w:rFonts w:ascii="Times New Roman" w:eastAsia="Times New Roman" w:hAnsi="Times New Roman" w:cs="Times New Roman"/>
          <w:sz w:val="28"/>
          <w:szCs w:val="28"/>
          <w:lang w:val="uk-UA"/>
        </w:rPr>
        <w:t>. Харків: ХНАДУ, 2016. 200 с.</w:t>
      </w:r>
    </w:p>
    <w:p w14:paraId="0DE85B32"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ГО «Жінки в медіа» провели незалежний гендерний аудит Суспільного: веб-сайт. URL:</w:t>
      </w:r>
      <w:hyperlink r:id="rId38">
        <w:r w:rsidRPr="00DB348A">
          <w:rPr>
            <w:rFonts w:ascii="Times New Roman" w:eastAsia="Times New Roman" w:hAnsi="Times New Roman" w:cs="Times New Roman"/>
            <w:sz w:val="28"/>
            <w:szCs w:val="28"/>
            <w:lang w:val="uk-UA"/>
          </w:rPr>
          <w:t xml:space="preserve"> </w:t>
        </w:r>
      </w:hyperlink>
      <w:hyperlink r:id="rId39">
        <w:r w:rsidRPr="00DB348A">
          <w:rPr>
            <w:rFonts w:ascii="Times New Roman" w:eastAsia="Times New Roman" w:hAnsi="Times New Roman" w:cs="Times New Roman"/>
            <w:color w:val="1155CC"/>
            <w:sz w:val="28"/>
            <w:szCs w:val="28"/>
            <w:u w:val="single"/>
            <w:lang w:val="uk-UA"/>
          </w:rPr>
          <w:t>https://wim.org.ua/materials/gender-audit-suspilne</w:t>
        </w:r>
      </w:hyperlink>
      <w:r w:rsidRPr="00DB348A">
        <w:rPr>
          <w:rFonts w:ascii="Times New Roman" w:eastAsia="Times New Roman" w:hAnsi="Times New Roman" w:cs="Times New Roman"/>
          <w:sz w:val="28"/>
          <w:szCs w:val="28"/>
          <w:lang w:val="uk-UA"/>
        </w:rPr>
        <w:t xml:space="preserve"> (дата звернення: 23.10.2025)</w:t>
      </w:r>
    </w:p>
    <w:p w14:paraId="25FF4729"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Заява щодо фінансування Суспільного Мовлення у 2025 році.</w:t>
      </w:r>
    </w:p>
    <w:p w14:paraId="4D59BA00"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Звіти та аналітика щодо фінансування й гендерного аудиту НСТУ.</w:t>
      </w:r>
    </w:p>
    <w:p w14:paraId="06415E22"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Інститут масової інформації: веб-сайт. URL:</w:t>
      </w:r>
      <w:hyperlink r:id="rId40">
        <w:r w:rsidRPr="00DB348A">
          <w:rPr>
            <w:rFonts w:ascii="Times New Roman" w:eastAsia="Times New Roman" w:hAnsi="Times New Roman" w:cs="Times New Roman"/>
            <w:sz w:val="28"/>
            <w:szCs w:val="28"/>
            <w:lang w:val="uk-UA"/>
          </w:rPr>
          <w:t xml:space="preserve"> </w:t>
        </w:r>
      </w:hyperlink>
      <w:hyperlink r:id="rId41">
        <w:r w:rsidRPr="00DB348A">
          <w:rPr>
            <w:rFonts w:ascii="Times New Roman" w:eastAsia="Times New Roman" w:hAnsi="Times New Roman" w:cs="Times New Roman"/>
            <w:color w:val="1155CC"/>
            <w:sz w:val="28"/>
            <w:szCs w:val="28"/>
            <w:u w:val="single"/>
            <w:lang w:val="uk-UA"/>
          </w:rPr>
          <w:t>https://imi.org.ua/en</w:t>
        </w:r>
      </w:hyperlink>
      <w:r w:rsidRPr="00DB348A">
        <w:rPr>
          <w:rFonts w:ascii="Times New Roman" w:eastAsia="Times New Roman" w:hAnsi="Times New Roman" w:cs="Times New Roman"/>
          <w:color w:val="1155CC"/>
          <w:sz w:val="28"/>
          <w:szCs w:val="28"/>
          <w:u w:val="single"/>
          <w:lang w:val="uk-UA"/>
        </w:rPr>
        <w:t xml:space="preserve"> </w:t>
      </w:r>
      <w:r w:rsidRPr="00DB348A">
        <w:rPr>
          <w:rFonts w:ascii="Times New Roman" w:eastAsia="Times New Roman" w:hAnsi="Times New Roman" w:cs="Times New Roman"/>
          <w:sz w:val="28"/>
          <w:szCs w:val="28"/>
          <w:lang w:val="uk-UA"/>
        </w:rPr>
        <w:t>(дата звернення: 23.10.2025)</w:t>
      </w:r>
    </w:p>
    <w:p w14:paraId="14C4E072"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Інтерв’ю члена правління НСТУ Дмитра Козлова (HR-напрям) та публікації про трансформацію регіональних </w:t>
      </w:r>
      <w:proofErr w:type="spellStart"/>
      <w:r w:rsidRPr="00DB348A">
        <w:rPr>
          <w:rFonts w:ascii="Times New Roman" w:eastAsia="Times New Roman" w:hAnsi="Times New Roman" w:cs="Times New Roman"/>
          <w:sz w:val="28"/>
          <w:szCs w:val="28"/>
          <w:lang w:val="uk-UA"/>
        </w:rPr>
        <w:t>філій:веб-сайт</w:t>
      </w:r>
      <w:proofErr w:type="spellEnd"/>
      <w:r w:rsidRPr="00DB348A">
        <w:rPr>
          <w:rFonts w:ascii="Times New Roman" w:eastAsia="Times New Roman" w:hAnsi="Times New Roman" w:cs="Times New Roman"/>
          <w:sz w:val="28"/>
          <w:szCs w:val="28"/>
          <w:lang w:val="uk-UA"/>
        </w:rPr>
        <w:t>. URL:</w:t>
      </w:r>
      <w:hyperlink r:id="rId42">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stv.detector.media</w:t>
      </w:r>
      <w:proofErr w:type="spellEnd"/>
      <w:r w:rsidRPr="00DB348A">
        <w:rPr>
          <w:rFonts w:ascii="Times New Roman" w:eastAsia="Times New Roman" w:hAnsi="Times New Roman" w:cs="Times New Roman"/>
          <w:sz w:val="28"/>
          <w:szCs w:val="28"/>
          <w:lang w:val="uk-UA"/>
        </w:rPr>
        <w:t xml:space="preserve">  (дата звернення: 23.10.2025)</w:t>
      </w:r>
    </w:p>
    <w:p w14:paraId="5FE341B0"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Кодекс поведінки та етики публічного акціонерного товариства «Національна суспільна телерадіокомпанія України»: веб-сайт. URL:</w:t>
      </w:r>
      <w:hyperlink r:id="rId43">
        <w:r w:rsidRPr="00DB348A">
          <w:rPr>
            <w:rFonts w:ascii="Times New Roman" w:eastAsia="Times New Roman" w:hAnsi="Times New Roman" w:cs="Times New Roman"/>
            <w:sz w:val="28"/>
            <w:szCs w:val="28"/>
            <w:lang w:val="uk-UA"/>
          </w:rPr>
          <w:t xml:space="preserve"> </w:t>
        </w:r>
      </w:hyperlink>
      <w:hyperlink r:id="rId44">
        <w:r w:rsidRPr="00DB348A">
          <w:rPr>
            <w:rFonts w:ascii="Times New Roman" w:eastAsia="Times New Roman" w:hAnsi="Times New Roman" w:cs="Times New Roman"/>
            <w:color w:val="1155CC"/>
            <w:sz w:val="28"/>
            <w:szCs w:val="28"/>
            <w:u w:val="single"/>
            <w:lang w:val="uk-UA"/>
          </w:rPr>
          <w:t>https://corp.suspilne.media/wp-content/uploads/2025/05/kodeks_povedinky_ta_etyky.pdf</w:t>
        </w:r>
      </w:hyperlink>
      <w:r w:rsidRPr="00DB348A">
        <w:rPr>
          <w:rFonts w:ascii="Times New Roman" w:eastAsia="Times New Roman" w:hAnsi="Times New Roman" w:cs="Times New Roman"/>
          <w:sz w:val="28"/>
          <w:szCs w:val="28"/>
          <w:lang w:val="uk-UA"/>
        </w:rPr>
        <w:t xml:space="preserve"> (дата звернення: 23.10.2025)</w:t>
      </w:r>
    </w:p>
    <w:p w14:paraId="2C5BF9B2"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Кобеля З. І., Водянка Л. Д. HR-технології: навчальний посібник. Чернівці: Чернівецький </w:t>
      </w:r>
      <w:proofErr w:type="spellStart"/>
      <w:r w:rsidRPr="00DB348A">
        <w:rPr>
          <w:rFonts w:ascii="Times New Roman" w:eastAsia="Times New Roman" w:hAnsi="Times New Roman" w:cs="Times New Roman"/>
          <w:sz w:val="28"/>
          <w:szCs w:val="28"/>
          <w:lang w:val="uk-UA"/>
        </w:rPr>
        <w:t>нац</w:t>
      </w:r>
      <w:proofErr w:type="spellEnd"/>
      <w:r w:rsidRPr="00DB348A">
        <w:rPr>
          <w:rFonts w:ascii="Times New Roman" w:eastAsia="Times New Roman" w:hAnsi="Times New Roman" w:cs="Times New Roman"/>
          <w:sz w:val="28"/>
          <w:szCs w:val="28"/>
          <w:lang w:val="uk-UA"/>
        </w:rPr>
        <w:t>. ун-т ім. Ю. Федьковича, 2022. 400 с.</w:t>
      </w:r>
    </w:p>
    <w:p w14:paraId="5F86E5B3"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Корпоративний сайт Суспільного мовлення: веб-сайт. URL:</w:t>
      </w:r>
      <w:hyperlink r:id="rId45">
        <w:r w:rsidRPr="00DB348A">
          <w:rPr>
            <w:rFonts w:ascii="Times New Roman" w:eastAsia="Times New Roman" w:hAnsi="Times New Roman" w:cs="Times New Roman"/>
            <w:sz w:val="28"/>
            <w:szCs w:val="28"/>
            <w:lang w:val="uk-UA"/>
          </w:rPr>
          <w:t xml:space="preserve"> </w:t>
        </w:r>
      </w:hyperlink>
      <w:hyperlink r:id="rId46">
        <w:r w:rsidRPr="00DB348A">
          <w:rPr>
            <w:rFonts w:ascii="Times New Roman" w:eastAsia="Times New Roman" w:hAnsi="Times New Roman" w:cs="Times New Roman"/>
            <w:color w:val="1155CC"/>
            <w:sz w:val="28"/>
            <w:szCs w:val="28"/>
            <w:u w:val="single"/>
            <w:lang w:val="uk-UA"/>
          </w:rPr>
          <w:t>https://corp.suspilne.media/</w:t>
        </w:r>
      </w:hyperlink>
      <w:r w:rsidRPr="00DB348A">
        <w:rPr>
          <w:rFonts w:ascii="Times New Roman" w:eastAsia="Times New Roman" w:hAnsi="Times New Roman" w:cs="Times New Roman"/>
          <w:sz w:val="28"/>
          <w:szCs w:val="28"/>
          <w:lang w:val="uk-UA"/>
        </w:rPr>
        <w:t xml:space="preserve"> (дата звернення: 23.10.2025)</w:t>
      </w:r>
    </w:p>
    <w:p w14:paraId="5526DB2B"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Корпоративні політики АТ «НСТУ». Політика гендерної рівності та недискримінації, редакційні документи, Кодекс етики українського журналіста тощо: веб-сайт. URL:</w:t>
      </w:r>
      <w:hyperlink r:id="rId47">
        <w:r w:rsidRPr="00DB348A">
          <w:rPr>
            <w:rFonts w:ascii="Times New Roman" w:eastAsia="Times New Roman" w:hAnsi="Times New Roman" w:cs="Times New Roman"/>
            <w:sz w:val="28"/>
            <w:szCs w:val="28"/>
            <w:lang w:val="uk-UA"/>
          </w:rPr>
          <w:t xml:space="preserve"> </w:t>
        </w:r>
      </w:hyperlink>
      <w:proofErr w:type="spellStart"/>
      <w:r w:rsidRPr="00DB348A">
        <w:rPr>
          <w:rFonts w:ascii="Times New Roman" w:eastAsia="Times New Roman" w:hAnsi="Times New Roman" w:cs="Times New Roman"/>
          <w:sz w:val="28"/>
          <w:szCs w:val="28"/>
          <w:lang w:val="uk-UA"/>
        </w:rPr>
        <w:t>corp.suspilne.media</w:t>
      </w:r>
      <w:proofErr w:type="spellEnd"/>
      <w:r w:rsidRPr="00DB348A">
        <w:rPr>
          <w:rFonts w:ascii="Times New Roman" w:eastAsia="Times New Roman" w:hAnsi="Times New Roman" w:cs="Times New Roman"/>
          <w:sz w:val="28"/>
          <w:szCs w:val="28"/>
          <w:lang w:val="uk-UA"/>
        </w:rPr>
        <w:t xml:space="preserve"> (дата звернення: 23.10.2025) </w:t>
      </w:r>
    </w:p>
    <w:p w14:paraId="4EB2E3FA"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Кузнєцов Е. А. Концепти інтегральної якості професійної системи менеджменту: майстер-клас; матеріали науково-методологічного семінару. Одеса: Фенікс, 2020. 114 с.</w:t>
      </w:r>
    </w:p>
    <w:p w14:paraId="3FE0C21D"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Кузнєцов Е. А. Інноваційна парадигма професійної системи менеджменту в ХХІ столітті (інтегральність, </w:t>
      </w:r>
      <w:proofErr w:type="spellStart"/>
      <w:r w:rsidRPr="00DB348A">
        <w:rPr>
          <w:rFonts w:ascii="Times New Roman" w:eastAsia="Times New Roman" w:hAnsi="Times New Roman" w:cs="Times New Roman"/>
          <w:sz w:val="28"/>
          <w:szCs w:val="28"/>
          <w:lang w:val="uk-UA"/>
        </w:rPr>
        <w:t>сингулярність</w:t>
      </w:r>
      <w:proofErr w:type="spellEnd"/>
      <w:r w:rsidRPr="00DB348A">
        <w:rPr>
          <w:rFonts w:ascii="Times New Roman" w:eastAsia="Times New Roman" w:hAnsi="Times New Roman" w:cs="Times New Roman"/>
          <w:sz w:val="28"/>
          <w:szCs w:val="28"/>
          <w:lang w:val="uk-UA"/>
        </w:rPr>
        <w:t xml:space="preserve">, соціокультурний контекст). Ринкова економіка: сучасна теорія і практика управління. 2021. Т. 20. </w:t>
      </w:r>
      <w:proofErr w:type="spellStart"/>
      <w:r w:rsidRPr="00DB348A">
        <w:rPr>
          <w:rFonts w:ascii="Times New Roman" w:eastAsia="Times New Roman" w:hAnsi="Times New Roman" w:cs="Times New Roman"/>
          <w:sz w:val="28"/>
          <w:szCs w:val="28"/>
          <w:lang w:val="uk-UA"/>
        </w:rPr>
        <w:t>Вип</w:t>
      </w:r>
      <w:proofErr w:type="spellEnd"/>
      <w:r w:rsidRPr="00DB348A">
        <w:rPr>
          <w:rFonts w:ascii="Times New Roman" w:eastAsia="Times New Roman" w:hAnsi="Times New Roman" w:cs="Times New Roman"/>
          <w:sz w:val="28"/>
          <w:szCs w:val="28"/>
          <w:lang w:val="uk-UA"/>
        </w:rPr>
        <w:t>. 3 (49). С. 9–25.</w:t>
      </w:r>
    </w:p>
    <w:p w14:paraId="2C83B9A3"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Кузнєцов Е. А. Професіоналізація менеджменту: інноваційна парадигма в контексті «Індустрія 4.0»: майстер-клас; матеріали науково-методологічного семінару. Одеса: Фенікс, 2022.</w:t>
      </w:r>
    </w:p>
    <w:p w14:paraId="547579A8" w14:textId="442C553C" w:rsidR="00783421"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 </w:t>
      </w:r>
      <w:proofErr w:type="spellStart"/>
      <w:r w:rsidRPr="00DB348A">
        <w:rPr>
          <w:rFonts w:ascii="Times New Roman" w:eastAsia="Times New Roman" w:hAnsi="Times New Roman" w:cs="Times New Roman"/>
          <w:sz w:val="28"/>
          <w:szCs w:val="28"/>
          <w:lang w:val="uk-UA"/>
        </w:rPr>
        <w:t>Ломачинська</w:t>
      </w:r>
      <w:proofErr w:type="spellEnd"/>
      <w:r w:rsidRPr="00DB348A">
        <w:rPr>
          <w:rFonts w:ascii="Times New Roman" w:eastAsia="Times New Roman" w:hAnsi="Times New Roman" w:cs="Times New Roman"/>
          <w:sz w:val="28"/>
          <w:szCs w:val="28"/>
          <w:lang w:val="uk-UA"/>
        </w:rPr>
        <w:t xml:space="preserve"> І. А., </w:t>
      </w:r>
      <w:proofErr w:type="spellStart"/>
      <w:r w:rsidRPr="00DB348A">
        <w:rPr>
          <w:rFonts w:ascii="Times New Roman" w:eastAsia="Times New Roman" w:hAnsi="Times New Roman" w:cs="Times New Roman"/>
          <w:sz w:val="28"/>
          <w:szCs w:val="28"/>
          <w:lang w:val="uk-UA"/>
        </w:rPr>
        <w:t>Халєєва</w:t>
      </w:r>
      <w:proofErr w:type="spellEnd"/>
      <w:r w:rsidRPr="00DB348A">
        <w:rPr>
          <w:rFonts w:ascii="Times New Roman" w:eastAsia="Times New Roman" w:hAnsi="Times New Roman" w:cs="Times New Roman"/>
          <w:sz w:val="28"/>
          <w:szCs w:val="28"/>
          <w:lang w:val="uk-UA"/>
        </w:rPr>
        <w:t xml:space="preserve"> Д. В., </w:t>
      </w:r>
      <w:proofErr w:type="spellStart"/>
      <w:r w:rsidRPr="00DB348A">
        <w:rPr>
          <w:rFonts w:ascii="Times New Roman" w:eastAsia="Times New Roman" w:hAnsi="Times New Roman" w:cs="Times New Roman"/>
          <w:sz w:val="28"/>
          <w:szCs w:val="28"/>
          <w:lang w:val="uk-UA"/>
        </w:rPr>
        <w:t>Шмагіна</w:t>
      </w:r>
      <w:proofErr w:type="spellEnd"/>
      <w:r w:rsidRPr="00DB348A">
        <w:rPr>
          <w:rFonts w:ascii="Times New Roman" w:eastAsia="Times New Roman" w:hAnsi="Times New Roman" w:cs="Times New Roman"/>
          <w:sz w:val="28"/>
          <w:szCs w:val="28"/>
          <w:lang w:val="uk-UA"/>
        </w:rPr>
        <w:t xml:space="preserve"> В. В. Корпоративна соціальна відповідальність як інструмент забезпечення соціально-економічної безпеки та соціальної інклюзії. Ринкова економіка: сучасна теорія і практика управління. 2022. Т. 21. </w:t>
      </w:r>
      <w:proofErr w:type="spellStart"/>
      <w:r w:rsidRPr="00DB348A">
        <w:rPr>
          <w:rFonts w:ascii="Times New Roman" w:eastAsia="Times New Roman" w:hAnsi="Times New Roman" w:cs="Times New Roman"/>
          <w:sz w:val="28"/>
          <w:szCs w:val="28"/>
          <w:lang w:val="uk-UA"/>
        </w:rPr>
        <w:t>Вип</w:t>
      </w:r>
      <w:proofErr w:type="spellEnd"/>
      <w:r w:rsidRPr="00DB348A">
        <w:rPr>
          <w:rFonts w:ascii="Times New Roman" w:eastAsia="Times New Roman" w:hAnsi="Times New Roman" w:cs="Times New Roman"/>
          <w:sz w:val="28"/>
          <w:szCs w:val="28"/>
          <w:lang w:val="uk-UA"/>
        </w:rPr>
        <w:t>. 2 (51). С. 75–96.</w:t>
      </w:r>
    </w:p>
    <w:p w14:paraId="73CEAFA4" w14:textId="063F88B7" w:rsidR="006A5248" w:rsidRDefault="006A5248" w:rsidP="006A5248">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6A5248">
        <w:rPr>
          <w:rFonts w:ascii="Times New Roman" w:eastAsia="Times New Roman" w:hAnsi="Times New Roman" w:cs="Times New Roman"/>
          <w:sz w:val="28"/>
          <w:szCs w:val="28"/>
          <w:lang w:val="uk-UA"/>
        </w:rPr>
        <w:t xml:space="preserve">Масленніков Є. І., Філатова М. О. Оцінка передумов створення міжкультурної команди на сучасних підприємствах. Ринкова економіка: сучасна теорія і практика управління. 2024. Том 23. </w:t>
      </w:r>
      <w:proofErr w:type="spellStart"/>
      <w:r w:rsidRPr="006A5248">
        <w:rPr>
          <w:rFonts w:ascii="Times New Roman" w:eastAsia="Times New Roman" w:hAnsi="Times New Roman" w:cs="Times New Roman"/>
          <w:sz w:val="28"/>
          <w:szCs w:val="28"/>
          <w:lang w:val="uk-UA"/>
        </w:rPr>
        <w:t>Вип</w:t>
      </w:r>
      <w:proofErr w:type="spellEnd"/>
      <w:r w:rsidRPr="006A5248">
        <w:rPr>
          <w:rFonts w:ascii="Times New Roman" w:eastAsia="Times New Roman" w:hAnsi="Times New Roman" w:cs="Times New Roman"/>
          <w:sz w:val="28"/>
          <w:szCs w:val="28"/>
          <w:lang w:val="uk-UA"/>
        </w:rPr>
        <w:t>. 2 (57).   С. 114-128. DOI 10.18524/2413-9998.2024.2(57).315077</w:t>
      </w:r>
    </w:p>
    <w:p w14:paraId="4E6C86C2" w14:textId="347A95BF" w:rsidR="006A5248" w:rsidRPr="006A5248" w:rsidRDefault="006A5248" w:rsidP="006A5248">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6A5248">
        <w:rPr>
          <w:rFonts w:ascii="Times New Roman" w:eastAsia="Times New Roman" w:hAnsi="Times New Roman" w:cs="Times New Roman"/>
          <w:sz w:val="28"/>
          <w:szCs w:val="28"/>
          <w:lang w:val="uk-UA"/>
        </w:rPr>
        <w:t xml:space="preserve">Масленніков Є.І. </w:t>
      </w:r>
      <w:proofErr w:type="spellStart"/>
      <w:r w:rsidRPr="006A5248">
        <w:rPr>
          <w:rFonts w:ascii="Times New Roman" w:eastAsia="Times New Roman" w:hAnsi="Times New Roman" w:cs="Times New Roman"/>
          <w:sz w:val="28"/>
          <w:szCs w:val="28"/>
          <w:lang w:val="uk-UA"/>
        </w:rPr>
        <w:t>Комплаєнс</w:t>
      </w:r>
      <w:proofErr w:type="spellEnd"/>
      <w:r w:rsidRPr="006A5248">
        <w:rPr>
          <w:rFonts w:ascii="Times New Roman" w:eastAsia="Times New Roman" w:hAnsi="Times New Roman" w:cs="Times New Roman"/>
          <w:sz w:val="28"/>
          <w:szCs w:val="28"/>
          <w:lang w:val="uk-UA"/>
        </w:rPr>
        <w:t xml:space="preserve">-менеджмент в системі управління підприємством. Ринкова економіка: сучасна теорія і практика управління. 2025. Том 24. </w:t>
      </w:r>
      <w:proofErr w:type="spellStart"/>
      <w:r w:rsidRPr="006A5248">
        <w:rPr>
          <w:rFonts w:ascii="Times New Roman" w:eastAsia="Times New Roman" w:hAnsi="Times New Roman" w:cs="Times New Roman"/>
          <w:sz w:val="28"/>
          <w:szCs w:val="28"/>
          <w:lang w:val="uk-UA"/>
        </w:rPr>
        <w:t>Вип</w:t>
      </w:r>
      <w:proofErr w:type="spellEnd"/>
      <w:r w:rsidRPr="006A5248">
        <w:rPr>
          <w:rFonts w:ascii="Times New Roman" w:eastAsia="Times New Roman" w:hAnsi="Times New Roman" w:cs="Times New Roman"/>
          <w:sz w:val="28"/>
          <w:szCs w:val="28"/>
          <w:lang w:val="uk-UA"/>
        </w:rPr>
        <w:t>. 2 (60).   С. 142-166. DOI 10.18524/2413-9998.2025.2(60).341087</w:t>
      </w:r>
    </w:p>
    <w:p w14:paraId="39C8FAE6"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Матеріали Академії Суспільного Мовлення та </w:t>
      </w:r>
      <w:proofErr w:type="spellStart"/>
      <w:r w:rsidRPr="00DB348A">
        <w:rPr>
          <w:rFonts w:ascii="Times New Roman" w:eastAsia="Times New Roman" w:hAnsi="Times New Roman" w:cs="Times New Roman"/>
          <w:sz w:val="28"/>
          <w:szCs w:val="28"/>
          <w:lang w:val="uk-UA"/>
        </w:rPr>
        <w:t>проєкти</w:t>
      </w:r>
      <w:proofErr w:type="spellEnd"/>
      <w:r w:rsidRPr="00DB348A">
        <w:rPr>
          <w:rFonts w:ascii="Times New Roman" w:eastAsia="Times New Roman" w:hAnsi="Times New Roman" w:cs="Times New Roman"/>
          <w:sz w:val="28"/>
          <w:szCs w:val="28"/>
          <w:lang w:val="uk-UA"/>
        </w:rPr>
        <w:t xml:space="preserve">, пов’язані з одеським хабом: веб-сайт. URL: </w:t>
      </w:r>
      <w:proofErr w:type="spellStart"/>
      <w:r w:rsidRPr="00DB348A">
        <w:rPr>
          <w:rFonts w:ascii="Times New Roman" w:eastAsia="Times New Roman" w:hAnsi="Times New Roman" w:cs="Times New Roman"/>
          <w:sz w:val="28"/>
          <w:szCs w:val="28"/>
          <w:lang w:val="uk-UA"/>
        </w:rPr>
        <w:t>academy.suspilne.media</w:t>
      </w:r>
      <w:proofErr w:type="spellEnd"/>
      <w:r w:rsidRPr="00DB348A">
        <w:rPr>
          <w:rFonts w:ascii="Times New Roman" w:eastAsia="Times New Roman" w:hAnsi="Times New Roman" w:cs="Times New Roman"/>
          <w:sz w:val="28"/>
          <w:szCs w:val="28"/>
          <w:lang w:val="uk-UA"/>
        </w:rPr>
        <w:t xml:space="preserve"> (дата звернення: 23.10.2025) </w:t>
      </w:r>
    </w:p>
    <w:p w14:paraId="6E4E0D5D"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Основи менеджменту. Конспект лекцій: </w:t>
      </w:r>
      <w:proofErr w:type="spellStart"/>
      <w:r w:rsidRPr="00DB348A">
        <w:rPr>
          <w:rFonts w:ascii="Times New Roman" w:eastAsia="Times New Roman" w:hAnsi="Times New Roman" w:cs="Times New Roman"/>
          <w:sz w:val="28"/>
          <w:szCs w:val="28"/>
          <w:lang w:val="uk-UA"/>
        </w:rPr>
        <w:t>навч</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посіб</w:t>
      </w:r>
      <w:proofErr w:type="spellEnd"/>
      <w:r w:rsidRPr="00DB348A">
        <w:rPr>
          <w:rFonts w:ascii="Times New Roman" w:eastAsia="Times New Roman" w:hAnsi="Times New Roman" w:cs="Times New Roman"/>
          <w:sz w:val="28"/>
          <w:szCs w:val="28"/>
          <w:lang w:val="uk-UA"/>
        </w:rPr>
        <w:t>. для студентів спеціальності 073 «Менеджмент» освітньо-професійної програми «Менеджмент і бізнес-адміністрування» КПІ ім. Ігоря Сікорського. Київ: КПІ ім. Ігоря Сікорського, 2021. 166 с.</w:t>
      </w:r>
    </w:p>
    <w:p w14:paraId="43639163"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Робул</w:t>
      </w:r>
      <w:proofErr w:type="spellEnd"/>
      <w:r w:rsidRPr="00DB348A">
        <w:rPr>
          <w:rFonts w:ascii="Times New Roman" w:eastAsia="Times New Roman" w:hAnsi="Times New Roman" w:cs="Times New Roman"/>
          <w:sz w:val="28"/>
          <w:szCs w:val="28"/>
          <w:lang w:val="uk-UA"/>
        </w:rPr>
        <w:t xml:space="preserve"> Ю. В. П’ять основних компетенцій менеджера для ухвалення ефективних управлінських рішень. Перспективи інвестиційних рішень у бізнесі та управлінні проектами: матер. ІІ </w:t>
      </w:r>
      <w:proofErr w:type="spellStart"/>
      <w:r w:rsidRPr="00DB348A">
        <w:rPr>
          <w:rFonts w:ascii="Times New Roman" w:eastAsia="Times New Roman" w:hAnsi="Times New Roman" w:cs="Times New Roman"/>
          <w:sz w:val="28"/>
          <w:szCs w:val="28"/>
          <w:lang w:val="uk-UA"/>
        </w:rPr>
        <w:t>Міжнар</w:t>
      </w:r>
      <w:proofErr w:type="spellEnd"/>
      <w:r w:rsidRPr="00DB348A">
        <w:rPr>
          <w:rFonts w:ascii="Times New Roman" w:eastAsia="Times New Roman" w:hAnsi="Times New Roman" w:cs="Times New Roman"/>
          <w:sz w:val="28"/>
          <w:szCs w:val="28"/>
          <w:lang w:val="uk-UA"/>
        </w:rPr>
        <w:t>. наук.-</w:t>
      </w:r>
      <w:proofErr w:type="spellStart"/>
      <w:r w:rsidRPr="00DB348A">
        <w:rPr>
          <w:rFonts w:ascii="Times New Roman" w:eastAsia="Times New Roman" w:hAnsi="Times New Roman" w:cs="Times New Roman"/>
          <w:sz w:val="28"/>
          <w:szCs w:val="28"/>
          <w:lang w:val="uk-UA"/>
        </w:rPr>
        <w:t>практ</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конф</w:t>
      </w:r>
      <w:proofErr w:type="spellEnd"/>
      <w:r w:rsidRPr="00DB348A">
        <w:rPr>
          <w:rFonts w:ascii="Times New Roman" w:eastAsia="Times New Roman" w:hAnsi="Times New Roman" w:cs="Times New Roman"/>
          <w:sz w:val="28"/>
          <w:szCs w:val="28"/>
          <w:lang w:val="uk-UA"/>
        </w:rPr>
        <w:t>. (16–17 жовтня 2014, м. Одеса). Одеса: Фенікс, 2014. С. 17–20.</w:t>
      </w:r>
    </w:p>
    <w:p w14:paraId="5DCD4C51"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Ровенська В. В., </w:t>
      </w:r>
      <w:proofErr w:type="spellStart"/>
      <w:r w:rsidRPr="00DB348A">
        <w:rPr>
          <w:rFonts w:ascii="Times New Roman" w:eastAsia="Times New Roman" w:hAnsi="Times New Roman" w:cs="Times New Roman"/>
          <w:sz w:val="28"/>
          <w:szCs w:val="28"/>
          <w:lang w:val="uk-UA"/>
        </w:rPr>
        <w:t>Латишева</w:t>
      </w:r>
      <w:proofErr w:type="spellEnd"/>
      <w:r w:rsidRPr="00DB348A">
        <w:rPr>
          <w:rFonts w:ascii="Times New Roman" w:eastAsia="Times New Roman" w:hAnsi="Times New Roman" w:cs="Times New Roman"/>
          <w:sz w:val="28"/>
          <w:szCs w:val="28"/>
          <w:lang w:val="uk-UA"/>
        </w:rPr>
        <w:t xml:space="preserve"> О. В., Смирнова І. І. Групова динаміка та методи управління креативними та </w:t>
      </w:r>
      <w:proofErr w:type="spellStart"/>
      <w:r w:rsidRPr="00DB348A">
        <w:rPr>
          <w:rFonts w:ascii="Times New Roman" w:eastAsia="Times New Roman" w:hAnsi="Times New Roman" w:cs="Times New Roman"/>
          <w:sz w:val="28"/>
          <w:szCs w:val="28"/>
          <w:lang w:val="uk-UA"/>
        </w:rPr>
        <w:t>проєктними</w:t>
      </w:r>
      <w:proofErr w:type="spellEnd"/>
      <w:r w:rsidRPr="00DB348A">
        <w:rPr>
          <w:rFonts w:ascii="Times New Roman" w:eastAsia="Times New Roman" w:hAnsi="Times New Roman" w:cs="Times New Roman"/>
          <w:sz w:val="28"/>
          <w:szCs w:val="28"/>
          <w:lang w:val="uk-UA"/>
        </w:rPr>
        <w:t xml:space="preserve"> командами в сфері інформаційних технологій. Трансформаційна економіка. 2023. № 3 (03). С. 32–39.</w:t>
      </w:r>
    </w:p>
    <w:p w14:paraId="27F5B8F6"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 Сафонов Ю. М., Масленніков Є. І., Борщ В. І. </w:t>
      </w:r>
      <w:proofErr w:type="spellStart"/>
      <w:r w:rsidRPr="00DB348A">
        <w:rPr>
          <w:rFonts w:ascii="Times New Roman" w:eastAsia="Times New Roman" w:hAnsi="Times New Roman" w:cs="Times New Roman"/>
          <w:sz w:val="28"/>
          <w:szCs w:val="28"/>
          <w:lang w:val="uk-UA"/>
        </w:rPr>
        <w:t>Innovation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training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development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technologies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managerial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personnel</w:t>
      </w:r>
      <w:proofErr w:type="spellEnd"/>
      <w:r w:rsidRPr="00DB348A">
        <w:rPr>
          <w:rFonts w:ascii="Times New Roman" w:eastAsia="Times New Roman" w:hAnsi="Times New Roman" w:cs="Times New Roman"/>
          <w:sz w:val="28"/>
          <w:szCs w:val="28"/>
          <w:lang w:val="uk-UA"/>
        </w:rPr>
        <w:t>. Науковий вісник Полісся. 2018. № 2 (14), ч. 2. С. 154–159.</w:t>
      </w:r>
    </w:p>
    <w:p w14:paraId="18C580AC"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Філатова М. О., </w:t>
      </w:r>
      <w:proofErr w:type="spellStart"/>
      <w:r w:rsidRPr="00DB348A">
        <w:rPr>
          <w:rFonts w:ascii="Times New Roman" w:eastAsia="Times New Roman" w:hAnsi="Times New Roman" w:cs="Times New Roman"/>
          <w:sz w:val="28"/>
          <w:szCs w:val="28"/>
          <w:lang w:val="uk-UA"/>
        </w:rPr>
        <w:t>Жмай</w:t>
      </w:r>
      <w:proofErr w:type="spellEnd"/>
      <w:r w:rsidRPr="00DB348A">
        <w:rPr>
          <w:rFonts w:ascii="Times New Roman" w:eastAsia="Times New Roman" w:hAnsi="Times New Roman" w:cs="Times New Roman"/>
          <w:sz w:val="28"/>
          <w:szCs w:val="28"/>
          <w:lang w:val="uk-UA"/>
        </w:rPr>
        <w:t xml:space="preserve"> О. В. Управління знаннями: інтеграція обміну знаннями між співробітниками у корпоративну культуру компанії. Економіка та суспільство. 2022. </w:t>
      </w:r>
      <w:proofErr w:type="spellStart"/>
      <w:r w:rsidRPr="00DB348A">
        <w:rPr>
          <w:rFonts w:ascii="Times New Roman" w:eastAsia="Times New Roman" w:hAnsi="Times New Roman" w:cs="Times New Roman"/>
          <w:sz w:val="28"/>
          <w:szCs w:val="28"/>
          <w:lang w:val="uk-UA"/>
        </w:rPr>
        <w:t>Вип</w:t>
      </w:r>
      <w:proofErr w:type="spellEnd"/>
      <w:r w:rsidRPr="00DB348A">
        <w:rPr>
          <w:rFonts w:ascii="Times New Roman" w:eastAsia="Times New Roman" w:hAnsi="Times New Roman" w:cs="Times New Roman"/>
          <w:sz w:val="28"/>
          <w:szCs w:val="28"/>
          <w:lang w:val="uk-UA"/>
        </w:rPr>
        <w:t>. 43.</w:t>
      </w:r>
    </w:p>
    <w:p w14:paraId="6BE60F03"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proofErr w:type="spellStart"/>
      <w:r w:rsidRPr="00DB348A">
        <w:rPr>
          <w:rFonts w:ascii="Times New Roman" w:eastAsia="Times New Roman" w:hAnsi="Times New Roman" w:cs="Times New Roman"/>
          <w:sz w:val="28"/>
          <w:szCs w:val="28"/>
          <w:lang w:val="uk-UA"/>
        </w:rPr>
        <w:t>Чавичалов</w:t>
      </w:r>
      <w:proofErr w:type="spellEnd"/>
      <w:r w:rsidRPr="00DB348A">
        <w:rPr>
          <w:rFonts w:ascii="Times New Roman" w:eastAsia="Times New Roman" w:hAnsi="Times New Roman" w:cs="Times New Roman"/>
          <w:sz w:val="28"/>
          <w:szCs w:val="28"/>
          <w:lang w:val="uk-UA"/>
        </w:rPr>
        <w:t xml:space="preserve"> І. І. Методи оцінки ефективності управлінського персоналу підприємства. Інвестиції: практика та досвід. 2018. № 1. С. 41–44.</w:t>
      </w:r>
    </w:p>
    <w:p w14:paraId="73DADFB2"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Щорічні звіти АТ «НСТУ» та програмні документи (зокрема, Концепція регіонального мовлення 2022–2025 рр.): офіційний сайт АТ «НСТУ».</w:t>
      </w:r>
    </w:p>
    <w:p w14:paraId="2EC4A860" w14:textId="77777777" w:rsidR="00783421" w:rsidRPr="00DB348A" w:rsidRDefault="00034551">
      <w:pPr>
        <w:pStyle w:val="1"/>
        <w:keepNext w:val="0"/>
        <w:keepLines w:val="0"/>
        <w:numPr>
          <w:ilvl w:val="0"/>
          <w:numId w:val="2"/>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Ярхо</w:t>
      </w:r>
      <w:proofErr w:type="spellEnd"/>
      <w:r w:rsidRPr="00DB348A">
        <w:rPr>
          <w:rFonts w:ascii="Times New Roman" w:eastAsia="Times New Roman" w:hAnsi="Times New Roman" w:cs="Times New Roman"/>
          <w:sz w:val="28"/>
          <w:szCs w:val="28"/>
          <w:lang w:val="uk-UA"/>
        </w:rPr>
        <w:t xml:space="preserve"> О. В. Український контекст збереження психічного здоров’я журналістів: виклики повномасштабної війни та ресурси стійкості 2025: веб-сайт. URL: </w:t>
      </w:r>
      <w:hyperlink r:id="rId48">
        <w:r w:rsidRPr="00DB348A">
          <w:rPr>
            <w:rFonts w:ascii="Times New Roman" w:eastAsia="Times New Roman" w:hAnsi="Times New Roman" w:cs="Times New Roman"/>
            <w:color w:val="1155CC"/>
            <w:sz w:val="28"/>
            <w:szCs w:val="28"/>
            <w:u w:val="single"/>
            <w:lang w:val="uk-UA"/>
          </w:rPr>
          <w:t>https://www.researchgate.net/publication/396758191</w:t>
        </w:r>
      </w:hyperlink>
      <w:r w:rsidRPr="00DB348A">
        <w:rPr>
          <w:rFonts w:ascii="Times New Roman" w:eastAsia="Times New Roman" w:hAnsi="Times New Roman" w:cs="Times New Roman"/>
          <w:sz w:val="28"/>
          <w:szCs w:val="28"/>
          <w:lang w:val="uk-UA"/>
        </w:rPr>
        <w:t xml:space="preserve"> (дата звернення: 23.10.2025) </w:t>
      </w:r>
    </w:p>
    <w:p w14:paraId="497C3654"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CEDEM &amp;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Fix</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Social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impact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news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publishing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space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after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full-scale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invasion</w:t>
      </w:r>
      <w:proofErr w:type="spellEnd"/>
      <w:r w:rsidRPr="00DB348A">
        <w:rPr>
          <w:rFonts w:ascii="Times New Roman" w:eastAsia="Times New Roman" w:hAnsi="Times New Roman" w:cs="Times New Roman"/>
          <w:sz w:val="28"/>
          <w:szCs w:val="28"/>
          <w:lang w:val="uk-UA"/>
        </w:rPr>
        <w:t>. 2023: веб-сайт. URL:</w:t>
      </w:r>
      <w:hyperlink r:id="rId49">
        <w:r w:rsidRPr="00DB348A">
          <w:rPr>
            <w:rFonts w:ascii="Times New Roman" w:eastAsia="Times New Roman" w:hAnsi="Times New Roman" w:cs="Times New Roman"/>
            <w:sz w:val="28"/>
            <w:szCs w:val="28"/>
            <w:lang w:val="uk-UA"/>
          </w:rPr>
          <w:t xml:space="preserve"> </w:t>
        </w:r>
      </w:hyperlink>
      <w:hyperlink r:id="rId50">
        <w:r w:rsidRPr="00DB348A">
          <w:rPr>
            <w:rFonts w:ascii="Times New Roman" w:eastAsia="Times New Roman" w:hAnsi="Times New Roman" w:cs="Times New Roman"/>
            <w:color w:val="1155CC"/>
            <w:sz w:val="28"/>
            <w:szCs w:val="28"/>
            <w:u w:val="single"/>
            <w:lang w:val="uk-UA"/>
          </w:rPr>
          <w:t>https://cedem.org.ua/wp-content/uploads/2023/08/Social-medias-impact-on-the-Ukrainian-news-and-publishing-space-after-the-full-scale-invasion.pdf</w:t>
        </w:r>
      </w:hyperlink>
      <w:hyperlink r:id="rId51">
        <w:r w:rsidRPr="00DB348A">
          <w:rPr>
            <w:rFonts w:ascii="Times New Roman" w:eastAsia="Times New Roman" w:hAnsi="Times New Roman" w:cs="Times New Roman"/>
            <w:sz w:val="28"/>
            <w:szCs w:val="28"/>
            <w:lang w:val="uk-UA"/>
          </w:rPr>
          <w:t xml:space="preserve"> </w:t>
        </w:r>
      </w:hyperlink>
      <w:r w:rsidRPr="00DB348A">
        <w:rPr>
          <w:rFonts w:ascii="Times New Roman" w:eastAsia="Times New Roman" w:hAnsi="Times New Roman" w:cs="Times New Roman"/>
          <w:sz w:val="28"/>
          <w:szCs w:val="28"/>
          <w:lang w:val="uk-UA"/>
        </w:rPr>
        <w:t xml:space="preserve">(дата звернення: 23.10.2025) </w:t>
      </w:r>
    </w:p>
    <w:p w14:paraId="3D3D0AFC"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Diana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Dutsyk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Andreas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Umland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Between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Freedom</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Censorship</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Mass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Times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Full-Scale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War</w:t>
      </w:r>
      <w:proofErr w:type="spellEnd"/>
      <w:r w:rsidRPr="00DB348A">
        <w:rPr>
          <w:rFonts w:ascii="Times New Roman" w:eastAsia="Times New Roman" w:hAnsi="Times New Roman" w:cs="Times New Roman"/>
          <w:sz w:val="28"/>
          <w:szCs w:val="28"/>
          <w:lang w:val="uk-UA"/>
        </w:rPr>
        <w:t xml:space="preserve">. SCEEUS </w:t>
      </w:r>
      <w:proofErr w:type="spellStart"/>
      <w:r w:rsidRPr="00DB348A">
        <w:rPr>
          <w:rFonts w:ascii="Times New Roman" w:eastAsia="Times New Roman" w:hAnsi="Times New Roman" w:cs="Times New Roman"/>
          <w:sz w:val="28"/>
          <w:szCs w:val="28"/>
          <w:lang w:val="uk-UA"/>
        </w:rPr>
        <w:t>Report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No</w:t>
      </w:r>
      <w:proofErr w:type="spellEnd"/>
      <w:r w:rsidRPr="00DB348A">
        <w:rPr>
          <w:rFonts w:ascii="Times New Roman" w:eastAsia="Times New Roman" w:hAnsi="Times New Roman" w:cs="Times New Roman"/>
          <w:sz w:val="28"/>
          <w:szCs w:val="28"/>
          <w:lang w:val="uk-UA"/>
        </w:rPr>
        <w:t>. 9, 2025: веб-сайт. URL:</w:t>
      </w:r>
      <w:hyperlink r:id="rId52">
        <w:r w:rsidRPr="00DB348A">
          <w:rPr>
            <w:rFonts w:ascii="Times New Roman" w:eastAsia="Times New Roman" w:hAnsi="Times New Roman" w:cs="Times New Roman"/>
            <w:sz w:val="28"/>
            <w:szCs w:val="28"/>
            <w:lang w:val="uk-UA"/>
          </w:rPr>
          <w:t xml:space="preserve"> </w:t>
        </w:r>
      </w:hyperlink>
      <w:hyperlink r:id="rId53">
        <w:r w:rsidRPr="00DB348A">
          <w:rPr>
            <w:rFonts w:ascii="Times New Roman" w:eastAsia="Times New Roman" w:hAnsi="Times New Roman" w:cs="Times New Roman"/>
            <w:color w:val="1155CC"/>
            <w:sz w:val="28"/>
            <w:szCs w:val="28"/>
            <w:u w:val="single"/>
            <w:lang w:val="uk-UA"/>
          </w:rPr>
          <w:t xml:space="preserve">https://sceeus.se/en/publications/between-freedom-and-censorship-ukraines-mass-media-in-times-of-full-scale-war/ </w:t>
        </w:r>
      </w:hyperlink>
      <w:r w:rsidRPr="00DB348A">
        <w:rPr>
          <w:rFonts w:ascii="Times New Roman" w:eastAsia="Times New Roman" w:hAnsi="Times New Roman" w:cs="Times New Roman"/>
          <w:sz w:val="28"/>
          <w:szCs w:val="28"/>
          <w:lang w:val="uk-UA"/>
        </w:rPr>
        <w:t xml:space="preserve">(дата звернення: 23.10.2025) </w:t>
      </w:r>
    </w:p>
    <w:p w14:paraId="69DB308C"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 </w:t>
      </w:r>
      <w:proofErr w:type="spellStart"/>
      <w:r w:rsidRPr="00DB348A">
        <w:rPr>
          <w:rFonts w:ascii="Times New Roman" w:eastAsia="Times New Roman" w:hAnsi="Times New Roman" w:cs="Times New Roman"/>
          <w:sz w:val="28"/>
          <w:szCs w:val="28"/>
          <w:lang w:val="uk-UA"/>
        </w:rPr>
        <w:t>Diversity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wins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How</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inclusion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matters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McKinsey</w:t>
      </w:r>
      <w:proofErr w:type="spellEnd"/>
      <w:r w:rsidRPr="00DB348A">
        <w:rPr>
          <w:rFonts w:ascii="Times New Roman" w:eastAsia="Times New Roman" w:hAnsi="Times New Roman" w:cs="Times New Roman"/>
          <w:sz w:val="28"/>
          <w:szCs w:val="28"/>
          <w:lang w:val="uk-UA"/>
        </w:rPr>
        <w:t>: веб-сайт. URL:</w:t>
      </w:r>
      <w:hyperlink r:id="rId54">
        <w:r w:rsidRPr="00DB348A">
          <w:rPr>
            <w:rFonts w:ascii="Times New Roman" w:eastAsia="Times New Roman" w:hAnsi="Times New Roman" w:cs="Times New Roman"/>
            <w:sz w:val="28"/>
            <w:szCs w:val="28"/>
            <w:lang w:val="uk-UA"/>
          </w:rPr>
          <w:t xml:space="preserve"> </w:t>
        </w:r>
      </w:hyperlink>
      <w:hyperlink r:id="rId55">
        <w:r w:rsidRPr="00DB348A">
          <w:rPr>
            <w:rFonts w:ascii="Times New Roman" w:eastAsia="Times New Roman" w:hAnsi="Times New Roman" w:cs="Times New Roman"/>
            <w:color w:val="1155CC"/>
            <w:sz w:val="28"/>
            <w:szCs w:val="28"/>
            <w:u w:val="single"/>
            <w:lang w:val="uk-UA"/>
          </w:rPr>
          <w:t>https://www.mckinsey.com/featured-insights/diversity-and-inclusion/diversity-wins-how-inclusion-matters</w:t>
        </w:r>
      </w:hyperlink>
      <w:r w:rsidRPr="00DB348A">
        <w:rPr>
          <w:rFonts w:ascii="Times New Roman" w:eastAsia="Times New Roman" w:hAnsi="Times New Roman" w:cs="Times New Roman"/>
          <w:sz w:val="28"/>
          <w:szCs w:val="28"/>
          <w:lang w:val="uk-UA"/>
        </w:rPr>
        <w:t xml:space="preserve"> (дата звернення: 10.09.2025)</w:t>
      </w:r>
    </w:p>
    <w:p w14:paraId="18E2643F"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Gradus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Research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Where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read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news: </w:t>
      </w:r>
      <w:proofErr w:type="spellStart"/>
      <w:r w:rsidRPr="00DB348A">
        <w:rPr>
          <w:rFonts w:ascii="Times New Roman" w:eastAsia="Times New Roman" w:hAnsi="Times New Roman" w:cs="Times New Roman"/>
          <w:sz w:val="28"/>
          <w:szCs w:val="28"/>
          <w:lang w:val="uk-UA"/>
        </w:rPr>
        <w:t>changes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consumption</w:t>
      </w:r>
      <w:proofErr w:type="spellEnd"/>
      <w:r w:rsidRPr="00DB348A">
        <w:rPr>
          <w:rFonts w:ascii="Times New Roman" w:eastAsia="Times New Roman" w:hAnsi="Times New Roman" w:cs="Times New Roman"/>
          <w:sz w:val="28"/>
          <w:szCs w:val="28"/>
          <w:lang w:val="uk-UA"/>
        </w:rPr>
        <w:t>. 2023: веб-сайт. URL:</w:t>
      </w:r>
      <w:hyperlink r:id="rId56">
        <w:r w:rsidRPr="00DB348A">
          <w:rPr>
            <w:rFonts w:ascii="Times New Roman" w:eastAsia="Times New Roman" w:hAnsi="Times New Roman" w:cs="Times New Roman"/>
            <w:sz w:val="28"/>
            <w:szCs w:val="28"/>
            <w:lang w:val="uk-UA"/>
          </w:rPr>
          <w:t xml:space="preserve"> </w:t>
        </w:r>
      </w:hyperlink>
      <w:hyperlink r:id="rId57">
        <w:r w:rsidRPr="00DB348A">
          <w:rPr>
            <w:rFonts w:ascii="Times New Roman" w:eastAsia="Times New Roman" w:hAnsi="Times New Roman" w:cs="Times New Roman"/>
            <w:color w:val="1155CC"/>
            <w:sz w:val="28"/>
            <w:szCs w:val="28"/>
            <w:u w:val="single"/>
            <w:lang w:val="uk-UA"/>
          </w:rPr>
          <w:t>https://gradus.app/en/open-reports/gradus-research-changes-in-media-consumption-ua</w:t>
        </w:r>
      </w:hyperlink>
      <w:hyperlink r:id="rId58">
        <w:r w:rsidRPr="00DB348A">
          <w:rPr>
            <w:rFonts w:ascii="Times New Roman" w:eastAsia="Times New Roman" w:hAnsi="Times New Roman" w:cs="Times New Roman"/>
            <w:color w:val="1155CC"/>
            <w:sz w:val="28"/>
            <w:szCs w:val="28"/>
            <w:lang w:val="uk-UA"/>
          </w:rPr>
          <w:t xml:space="preserve">/ </w:t>
        </w:r>
      </w:hyperlink>
      <w:r w:rsidRPr="00DB348A">
        <w:rPr>
          <w:rFonts w:ascii="Times New Roman" w:eastAsia="Times New Roman" w:hAnsi="Times New Roman" w:cs="Times New Roman"/>
          <w:sz w:val="28"/>
          <w:szCs w:val="28"/>
          <w:lang w:val="uk-UA"/>
        </w:rPr>
        <w:t xml:space="preserve">(дата звернення: 23.10.2025) </w:t>
      </w:r>
    </w:p>
    <w:p w14:paraId="402C8241"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Hall</w:t>
      </w:r>
      <w:proofErr w:type="spellEnd"/>
      <w:r w:rsidRPr="00DB348A">
        <w:rPr>
          <w:rFonts w:ascii="Times New Roman" w:eastAsia="Times New Roman" w:hAnsi="Times New Roman" w:cs="Times New Roman"/>
          <w:sz w:val="28"/>
          <w:szCs w:val="28"/>
          <w:lang w:val="uk-UA"/>
        </w:rPr>
        <w:t xml:space="preserve"> E. </w:t>
      </w:r>
      <w:proofErr w:type="spellStart"/>
      <w:r w:rsidRPr="00DB348A">
        <w:rPr>
          <w:rFonts w:ascii="Times New Roman" w:eastAsia="Times New Roman" w:hAnsi="Times New Roman" w:cs="Times New Roman"/>
          <w:sz w:val="28"/>
          <w:szCs w:val="28"/>
          <w:lang w:val="uk-UA"/>
        </w:rPr>
        <w:t>Beyond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Culture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New</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York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Anchor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Books</w:t>
      </w:r>
      <w:proofErr w:type="spellEnd"/>
      <w:r w:rsidRPr="00DB348A">
        <w:rPr>
          <w:rFonts w:ascii="Times New Roman" w:eastAsia="Times New Roman" w:hAnsi="Times New Roman" w:cs="Times New Roman"/>
          <w:sz w:val="28"/>
          <w:szCs w:val="28"/>
          <w:lang w:val="uk-UA"/>
        </w:rPr>
        <w:t>, 1976. 294 p.</w:t>
      </w:r>
    </w:p>
    <w:p w14:paraId="068DC864"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Hall</w:t>
      </w:r>
      <w:proofErr w:type="spellEnd"/>
      <w:r w:rsidRPr="00DB348A">
        <w:rPr>
          <w:rFonts w:ascii="Times New Roman" w:eastAsia="Times New Roman" w:hAnsi="Times New Roman" w:cs="Times New Roman"/>
          <w:sz w:val="28"/>
          <w:szCs w:val="28"/>
          <w:lang w:val="uk-UA"/>
        </w:rPr>
        <w:t xml:space="preserve"> E., </w:t>
      </w:r>
      <w:proofErr w:type="spellStart"/>
      <w:r w:rsidRPr="00DB348A">
        <w:rPr>
          <w:rFonts w:ascii="Times New Roman" w:eastAsia="Times New Roman" w:hAnsi="Times New Roman" w:cs="Times New Roman"/>
          <w:sz w:val="28"/>
          <w:szCs w:val="28"/>
          <w:lang w:val="uk-UA"/>
        </w:rPr>
        <w:t>Hall</w:t>
      </w:r>
      <w:proofErr w:type="spellEnd"/>
      <w:r w:rsidRPr="00DB348A">
        <w:rPr>
          <w:rFonts w:ascii="Times New Roman" w:eastAsia="Times New Roman" w:hAnsi="Times New Roman" w:cs="Times New Roman"/>
          <w:sz w:val="28"/>
          <w:szCs w:val="28"/>
          <w:lang w:val="uk-UA"/>
        </w:rPr>
        <w:t xml:space="preserve"> M. </w:t>
      </w:r>
      <w:proofErr w:type="spellStart"/>
      <w:r w:rsidRPr="00DB348A">
        <w:rPr>
          <w:rFonts w:ascii="Times New Roman" w:eastAsia="Times New Roman" w:hAnsi="Times New Roman" w:cs="Times New Roman"/>
          <w:sz w:val="28"/>
          <w:szCs w:val="28"/>
          <w:lang w:val="uk-UA"/>
        </w:rPr>
        <w:t>Understanding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Cultural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Differences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Yarmouth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Maine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Intercultural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Press</w:t>
      </w:r>
      <w:proofErr w:type="spellEnd"/>
      <w:r w:rsidRPr="00DB348A">
        <w:rPr>
          <w:rFonts w:ascii="Times New Roman" w:eastAsia="Times New Roman" w:hAnsi="Times New Roman" w:cs="Times New Roman"/>
          <w:sz w:val="28"/>
          <w:szCs w:val="28"/>
          <w:lang w:val="uk-UA"/>
        </w:rPr>
        <w:t>, 1990. 196 p.</w:t>
      </w:r>
    </w:p>
    <w:p w14:paraId="084D5077"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Hofstede</w:t>
      </w:r>
      <w:proofErr w:type="spellEnd"/>
      <w:r w:rsidRPr="00DB348A">
        <w:rPr>
          <w:rFonts w:ascii="Times New Roman" w:eastAsia="Times New Roman" w:hAnsi="Times New Roman" w:cs="Times New Roman"/>
          <w:sz w:val="28"/>
          <w:szCs w:val="28"/>
          <w:lang w:val="uk-UA"/>
        </w:rPr>
        <w:t xml:space="preserve"> G. </w:t>
      </w:r>
      <w:proofErr w:type="spellStart"/>
      <w:r w:rsidRPr="00DB348A">
        <w:rPr>
          <w:rFonts w:ascii="Times New Roman" w:eastAsia="Times New Roman" w:hAnsi="Times New Roman" w:cs="Times New Roman"/>
          <w:sz w:val="28"/>
          <w:szCs w:val="28"/>
          <w:lang w:val="uk-UA"/>
        </w:rPr>
        <w:t>Culture’s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Consequences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Comparing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Values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Behaviors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Institutions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Organizations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Across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Nations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Thousand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Oaks</w:t>
      </w:r>
      <w:proofErr w:type="spellEnd"/>
      <w:r w:rsidRPr="00DB348A">
        <w:rPr>
          <w:rFonts w:ascii="Times New Roman" w:eastAsia="Times New Roman" w:hAnsi="Times New Roman" w:cs="Times New Roman"/>
          <w:sz w:val="28"/>
          <w:szCs w:val="28"/>
          <w:lang w:val="uk-UA"/>
        </w:rPr>
        <w:t xml:space="preserve">, CA: </w:t>
      </w:r>
      <w:proofErr w:type="spellStart"/>
      <w:r w:rsidRPr="00DB348A">
        <w:rPr>
          <w:rFonts w:ascii="Times New Roman" w:eastAsia="Times New Roman" w:hAnsi="Times New Roman" w:cs="Times New Roman"/>
          <w:sz w:val="28"/>
          <w:szCs w:val="28"/>
          <w:lang w:val="uk-UA"/>
        </w:rPr>
        <w:t>Sage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Publications</w:t>
      </w:r>
      <w:proofErr w:type="spellEnd"/>
      <w:r w:rsidRPr="00DB348A">
        <w:rPr>
          <w:rFonts w:ascii="Times New Roman" w:eastAsia="Times New Roman" w:hAnsi="Times New Roman" w:cs="Times New Roman"/>
          <w:sz w:val="28"/>
          <w:szCs w:val="28"/>
          <w:lang w:val="uk-UA"/>
        </w:rPr>
        <w:t>, 2001. 596 p.</w:t>
      </w:r>
    </w:p>
    <w:p w14:paraId="1914982F"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Hofstede</w:t>
      </w:r>
      <w:proofErr w:type="spellEnd"/>
      <w:r w:rsidRPr="00DB348A">
        <w:rPr>
          <w:rFonts w:ascii="Times New Roman" w:eastAsia="Times New Roman" w:hAnsi="Times New Roman" w:cs="Times New Roman"/>
          <w:sz w:val="28"/>
          <w:szCs w:val="28"/>
          <w:lang w:val="uk-UA"/>
        </w:rPr>
        <w:t xml:space="preserve"> G. </w:t>
      </w:r>
      <w:proofErr w:type="spellStart"/>
      <w:r w:rsidRPr="00DB348A">
        <w:rPr>
          <w:rFonts w:ascii="Times New Roman" w:eastAsia="Times New Roman" w:hAnsi="Times New Roman" w:cs="Times New Roman"/>
          <w:sz w:val="28"/>
          <w:szCs w:val="28"/>
          <w:lang w:val="uk-UA"/>
        </w:rPr>
        <w:t>Cultures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Organizations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Intercultural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Cooperation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Its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Importance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Survival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London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McGraw-Hill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International</w:t>
      </w:r>
      <w:proofErr w:type="spellEnd"/>
      <w:r w:rsidRPr="00DB348A">
        <w:rPr>
          <w:rFonts w:ascii="Times New Roman" w:eastAsia="Times New Roman" w:hAnsi="Times New Roman" w:cs="Times New Roman"/>
          <w:sz w:val="28"/>
          <w:szCs w:val="28"/>
          <w:lang w:val="uk-UA"/>
        </w:rPr>
        <w:t>, 1991. 282 p.</w:t>
      </w:r>
    </w:p>
    <w:p w14:paraId="461F0A55"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Human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Rights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Centre</w:t>
      </w:r>
      <w:proofErr w:type="spellEnd"/>
      <w:r w:rsidRPr="00DB348A">
        <w:rPr>
          <w:rFonts w:ascii="Times New Roman" w:eastAsia="Times New Roman" w:hAnsi="Times New Roman" w:cs="Times New Roman"/>
          <w:sz w:val="28"/>
          <w:szCs w:val="28"/>
          <w:lang w:val="uk-UA"/>
        </w:rPr>
        <w:t xml:space="preserve"> ZMINA. </w:t>
      </w:r>
      <w:proofErr w:type="spellStart"/>
      <w:r w:rsidRPr="00DB348A">
        <w:rPr>
          <w:rFonts w:ascii="Times New Roman" w:eastAsia="Times New Roman" w:hAnsi="Times New Roman" w:cs="Times New Roman"/>
          <w:sz w:val="28"/>
          <w:szCs w:val="28"/>
          <w:lang w:val="uk-UA"/>
        </w:rPr>
        <w:t>Challenges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Freedom</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Speech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Journalists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Wartime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Summary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Research</w:t>
      </w:r>
      <w:proofErr w:type="spellEnd"/>
      <w:r w:rsidRPr="00DB348A">
        <w:rPr>
          <w:rFonts w:ascii="Times New Roman" w:eastAsia="Times New Roman" w:hAnsi="Times New Roman" w:cs="Times New Roman"/>
          <w:sz w:val="28"/>
          <w:szCs w:val="28"/>
          <w:lang w:val="uk-UA"/>
        </w:rPr>
        <w:t xml:space="preserve"> (онлайн-публікація): веб-сайт. URL:</w:t>
      </w:r>
      <w:hyperlink r:id="rId59">
        <w:r w:rsidRPr="00DB348A">
          <w:rPr>
            <w:rFonts w:ascii="Times New Roman" w:eastAsia="Times New Roman" w:hAnsi="Times New Roman" w:cs="Times New Roman"/>
            <w:sz w:val="28"/>
            <w:szCs w:val="28"/>
            <w:lang w:val="uk-UA"/>
          </w:rPr>
          <w:t xml:space="preserve"> </w:t>
        </w:r>
      </w:hyperlink>
      <w:hyperlink r:id="rId60">
        <w:r w:rsidRPr="00DB348A">
          <w:rPr>
            <w:rFonts w:ascii="Times New Roman" w:eastAsia="Times New Roman" w:hAnsi="Times New Roman" w:cs="Times New Roman"/>
            <w:color w:val="1155CC"/>
            <w:sz w:val="28"/>
            <w:szCs w:val="28"/>
            <w:u w:val="single"/>
            <w:lang w:val="uk-UA"/>
          </w:rPr>
          <w:t xml:space="preserve">https://zmina.ua/en/publication-en/challenges-to-freedom-of-speech-and-journalists-in-wartime-sociological-research </w:t>
        </w:r>
      </w:hyperlink>
      <w:r w:rsidRPr="00DB348A">
        <w:rPr>
          <w:rFonts w:ascii="Times New Roman" w:eastAsia="Times New Roman" w:hAnsi="Times New Roman" w:cs="Times New Roman"/>
          <w:sz w:val="28"/>
          <w:szCs w:val="28"/>
          <w:lang w:val="uk-UA"/>
        </w:rPr>
        <w:t xml:space="preserve">(дата звернення: 23.10.2025) </w:t>
      </w:r>
    </w:p>
    <w:p w14:paraId="2FDC2EC1"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IREX. </w:t>
      </w:r>
      <w:proofErr w:type="spellStart"/>
      <w:r w:rsidRPr="00DB348A">
        <w:rPr>
          <w:rFonts w:ascii="Times New Roman" w:eastAsia="Times New Roman" w:hAnsi="Times New Roman" w:cs="Times New Roman"/>
          <w:sz w:val="28"/>
          <w:szCs w:val="28"/>
          <w:lang w:val="uk-UA"/>
        </w:rPr>
        <w:t>Vibrant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Information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Barometer</w:t>
      </w:r>
      <w:proofErr w:type="spellEnd"/>
      <w:r w:rsidRPr="00DB348A">
        <w:rPr>
          <w:rFonts w:ascii="Times New Roman" w:eastAsia="Times New Roman" w:hAnsi="Times New Roman" w:cs="Times New Roman"/>
          <w:sz w:val="28"/>
          <w:szCs w:val="28"/>
          <w:lang w:val="uk-UA"/>
        </w:rPr>
        <w:t xml:space="preserve"> (VIBE). </w:t>
      </w:r>
      <w:proofErr w:type="spellStart"/>
      <w:r w:rsidRPr="00DB348A">
        <w:rPr>
          <w:rFonts w:ascii="Times New Roman" w:eastAsia="Times New Roman" w:hAnsi="Times New Roman" w:cs="Times New Roman"/>
          <w:sz w:val="28"/>
          <w:szCs w:val="28"/>
          <w:lang w:val="uk-UA"/>
        </w:rPr>
        <w:t>Country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Ukraine</w:t>
      </w:r>
      <w:proofErr w:type="spellEnd"/>
      <w:r w:rsidRPr="00DB348A">
        <w:rPr>
          <w:rFonts w:ascii="Times New Roman" w:eastAsia="Times New Roman" w:hAnsi="Times New Roman" w:cs="Times New Roman"/>
          <w:sz w:val="28"/>
          <w:szCs w:val="28"/>
          <w:lang w:val="uk-UA"/>
        </w:rPr>
        <w:t xml:space="preserve"> 2023: веб-сайт. URL:</w:t>
      </w:r>
      <w:hyperlink r:id="rId61">
        <w:r w:rsidRPr="00DB348A">
          <w:rPr>
            <w:rFonts w:ascii="Times New Roman" w:eastAsia="Times New Roman" w:hAnsi="Times New Roman" w:cs="Times New Roman"/>
            <w:sz w:val="28"/>
            <w:szCs w:val="28"/>
            <w:lang w:val="uk-UA"/>
          </w:rPr>
          <w:t xml:space="preserve"> </w:t>
        </w:r>
      </w:hyperlink>
      <w:hyperlink r:id="rId62">
        <w:r w:rsidRPr="00DB348A">
          <w:rPr>
            <w:rFonts w:ascii="Times New Roman" w:eastAsia="Times New Roman" w:hAnsi="Times New Roman" w:cs="Times New Roman"/>
            <w:color w:val="1155CC"/>
            <w:sz w:val="28"/>
            <w:szCs w:val="28"/>
            <w:u w:val="single"/>
            <w:lang w:val="uk-UA"/>
          </w:rPr>
          <w:t xml:space="preserve">https://www.irex.org/files/vibrant-information-barometer-2023-ukraine.pdf </w:t>
        </w:r>
      </w:hyperlink>
      <w:r w:rsidRPr="00DB348A">
        <w:rPr>
          <w:rFonts w:ascii="Times New Roman" w:eastAsia="Times New Roman" w:hAnsi="Times New Roman" w:cs="Times New Roman"/>
          <w:sz w:val="28"/>
          <w:szCs w:val="28"/>
          <w:lang w:val="uk-UA"/>
        </w:rPr>
        <w:t xml:space="preserve">(дата звернення: 23.10.2025) </w:t>
      </w:r>
    </w:p>
    <w:p w14:paraId="2CFA6DB8"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IREX. </w:t>
      </w:r>
      <w:proofErr w:type="spellStart"/>
      <w:r w:rsidRPr="00DB348A">
        <w:rPr>
          <w:rFonts w:ascii="Times New Roman" w:eastAsia="Times New Roman" w:hAnsi="Times New Roman" w:cs="Times New Roman"/>
          <w:sz w:val="28"/>
          <w:szCs w:val="28"/>
          <w:lang w:val="uk-UA"/>
        </w:rPr>
        <w:t>Vibrant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Information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Barometer</w:t>
      </w:r>
      <w:proofErr w:type="spellEnd"/>
      <w:r w:rsidRPr="00DB348A">
        <w:rPr>
          <w:rFonts w:ascii="Times New Roman" w:eastAsia="Times New Roman" w:hAnsi="Times New Roman" w:cs="Times New Roman"/>
          <w:sz w:val="28"/>
          <w:szCs w:val="28"/>
          <w:lang w:val="uk-UA"/>
        </w:rPr>
        <w:t xml:space="preserve"> (VIBE) 2024: </w:t>
      </w:r>
      <w:proofErr w:type="spellStart"/>
      <w:r w:rsidRPr="00DB348A">
        <w:rPr>
          <w:rFonts w:ascii="Times New Roman" w:eastAsia="Times New Roman" w:hAnsi="Times New Roman" w:cs="Times New Roman"/>
          <w:sz w:val="28"/>
          <w:szCs w:val="28"/>
          <w:lang w:val="uk-UA"/>
        </w:rPr>
        <w:t>Ukraine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Country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Report</w:t>
      </w:r>
      <w:proofErr w:type="spellEnd"/>
      <w:r w:rsidRPr="00DB348A">
        <w:rPr>
          <w:rFonts w:ascii="Times New Roman" w:eastAsia="Times New Roman" w:hAnsi="Times New Roman" w:cs="Times New Roman"/>
          <w:sz w:val="28"/>
          <w:szCs w:val="28"/>
          <w:lang w:val="uk-UA"/>
        </w:rPr>
        <w:t>: веб-сайт. URL:</w:t>
      </w:r>
      <w:hyperlink r:id="rId63">
        <w:r w:rsidRPr="00DB348A">
          <w:rPr>
            <w:rFonts w:ascii="Times New Roman" w:eastAsia="Times New Roman" w:hAnsi="Times New Roman" w:cs="Times New Roman"/>
            <w:sz w:val="28"/>
            <w:szCs w:val="28"/>
            <w:lang w:val="uk-UA"/>
          </w:rPr>
          <w:t xml:space="preserve"> </w:t>
        </w:r>
      </w:hyperlink>
      <w:hyperlink r:id="rId64">
        <w:r w:rsidRPr="00DB348A">
          <w:rPr>
            <w:rFonts w:ascii="Times New Roman" w:eastAsia="Times New Roman" w:hAnsi="Times New Roman" w:cs="Times New Roman"/>
            <w:color w:val="1155CC"/>
            <w:sz w:val="28"/>
            <w:szCs w:val="28"/>
            <w:u w:val="single"/>
            <w:lang w:val="uk-UA"/>
          </w:rPr>
          <w:t>https://www.irex.org/sites/default/files/VIBE_2024_Ukraine.pdf</w:t>
        </w:r>
      </w:hyperlink>
      <w:r w:rsidRPr="00DB348A">
        <w:rPr>
          <w:rFonts w:ascii="Times New Roman" w:eastAsia="Times New Roman" w:hAnsi="Times New Roman" w:cs="Times New Roman"/>
          <w:sz w:val="28"/>
          <w:szCs w:val="28"/>
          <w:lang w:val="uk-UA"/>
        </w:rPr>
        <w:t xml:space="preserve"> (дата звернення: 23.10.2025)</w:t>
      </w:r>
    </w:p>
    <w:p w14:paraId="1E4FE9E3"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Kyiv</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International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Institute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Sociology</w:t>
      </w:r>
      <w:proofErr w:type="spellEnd"/>
      <w:r w:rsidRPr="00DB348A">
        <w:rPr>
          <w:rFonts w:ascii="Times New Roman" w:eastAsia="Times New Roman" w:hAnsi="Times New Roman" w:cs="Times New Roman"/>
          <w:sz w:val="28"/>
          <w:szCs w:val="28"/>
          <w:lang w:val="uk-UA"/>
        </w:rPr>
        <w:t xml:space="preserve"> (KIIS). Опитування про довіру до </w:t>
      </w:r>
      <w:proofErr w:type="spellStart"/>
      <w:r w:rsidRPr="00DB348A">
        <w:rPr>
          <w:rFonts w:ascii="Times New Roman" w:eastAsia="Times New Roman" w:hAnsi="Times New Roman" w:cs="Times New Roman"/>
          <w:sz w:val="28"/>
          <w:szCs w:val="28"/>
          <w:lang w:val="uk-UA"/>
        </w:rPr>
        <w:t>телемарафону</w:t>
      </w:r>
      <w:proofErr w:type="spellEnd"/>
      <w:r w:rsidRPr="00DB348A">
        <w:rPr>
          <w:rFonts w:ascii="Times New Roman" w:eastAsia="Times New Roman" w:hAnsi="Times New Roman" w:cs="Times New Roman"/>
          <w:sz w:val="28"/>
          <w:szCs w:val="28"/>
          <w:lang w:val="uk-UA"/>
        </w:rPr>
        <w:t xml:space="preserve"> «Єдині новини» (лютий 2024 р.), результати якого цитують Українські новини, УНН та інші ЗМІ: веб-сайт. URL:</w:t>
      </w:r>
      <w:hyperlink r:id="rId65">
        <w:r w:rsidRPr="00DB348A">
          <w:rPr>
            <w:rFonts w:ascii="Times New Roman" w:eastAsia="Times New Roman" w:hAnsi="Times New Roman" w:cs="Times New Roman"/>
            <w:sz w:val="28"/>
            <w:szCs w:val="28"/>
            <w:lang w:val="uk-UA"/>
          </w:rPr>
          <w:t xml:space="preserve"> </w:t>
        </w:r>
      </w:hyperlink>
      <w:hyperlink r:id="rId66">
        <w:r w:rsidRPr="00DB348A">
          <w:rPr>
            <w:rFonts w:ascii="Times New Roman" w:eastAsia="Times New Roman" w:hAnsi="Times New Roman" w:cs="Times New Roman"/>
            <w:color w:val="1155CC"/>
            <w:sz w:val="28"/>
            <w:szCs w:val="28"/>
            <w:u w:val="single"/>
            <w:lang w:val="uk-UA"/>
          </w:rPr>
          <w:t xml:space="preserve">https://unn.ua/en/news/the-level-of-distrust-of-ukrainians-to-the-telethon-exceeded-the-level-of-trust-kiis </w:t>
        </w:r>
      </w:hyperlink>
      <w:r w:rsidRPr="00DB348A">
        <w:rPr>
          <w:rFonts w:ascii="Times New Roman" w:eastAsia="Times New Roman" w:hAnsi="Times New Roman" w:cs="Times New Roman"/>
          <w:sz w:val="28"/>
          <w:szCs w:val="28"/>
          <w:lang w:val="uk-UA"/>
        </w:rPr>
        <w:t xml:space="preserve">(дата звернення: 23.10.2025) </w:t>
      </w:r>
    </w:p>
    <w:p w14:paraId="7ACC6C39"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Largest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Study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Journalists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Mental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Health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Published</w:t>
      </w:r>
      <w:proofErr w:type="spellEnd"/>
      <w:r w:rsidRPr="00DB348A">
        <w:rPr>
          <w:rFonts w:ascii="Times New Roman" w:eastAsia="Times New Roman" w:hAnsi="Times New Roman" w:cs="Times New Roman"/>
          <w:sz w:val="28"/>
          <w:szCs w:val="28"/>
          <w:lang w:val="uk-UA"/>
        </w:rPr>
        <w:t>: веб-сайт. URL:</w:t>
      </w:r>
      <w:hyperlink r:id="rId67">
        <w:r w:rsidRPr="00DB348A">
          <w:rPr>
            <w:rFonts w:ascii="Times New Roman" w:eastAsia="Times New Roman" w:hAnsi="Times New Roman" w:cs="Times New Roman"/>
            <w:sz w:val="28"/>
            <w:szCs w:val="28"/>
            <w:lang w:val="uk-UA"/>
          </w:rPr>
          <w:t xml:space="preserve"> </w:t>
        </w:r>
      </w:hyperlink>
      <w:hyperlink r:id="rId68">
        <w:r w:rsidRPr="00DB348A">
          <w:rPr>
            <w:rFonts w:ascii="Times New Roman" w:eastAsia="Times New Roman" w:hAnsi="Times New Roman" w:cs="Times New Roman"/>
            <w:color w:val="1155CC"/>
            <w:sz w:val="28"/>
            <w:szCs w:val="28"/>
            <w:u w:val="single"/>
            <w:lang w:val="uk-UA"/>
          </w:rPr>
          <w:t xml:space="preserve">https://2402.org/largest-study-on-journalists-mental-health-and-war-in-ukraine-published </w:t>
        </w:r>
      </w:hyperlink>
      <w:r w:rsidRPr="00DB348A">
        <w:rPr>
          <w:rFonts w:ascii="Times New Roman" w:eastAsia="Times New Roman" w:hAnsi="Times New Roman" w:cs="Times New Roman"/>
          <w:sz w:val="28"/>
          <w:szCs w:val="28"/>
          <w:lang w:val="uk-UA"/>
        </w:rPr>
        <w:t xml:space="preserve">(дата звернення: 23.10.2025) </w:t>
      </w:r>
    </w:p>
    <w:p w14:paraId="0F60C0D8"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Development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Foundation</w:t>
      </w:r>
      <w:proofErr w:type="spellEnd"/>
      <w:r w:rsidRPr="00DB348A">
        <w:rPr>
          <w:rFonts w:ascii="Times New Roman" w:eastAsia="Times New Roman" w:hAnsi="Times New Roman" w:cs="Times New Roman"/>
          <w:sz w:val="28"/>
          <w:szCs w:val="28"/>
          <w:lang w:val="uk-UA"/>
        </w:rPr>
        <w:t>: веб-сайт. URL:</w:t>
      </w:r>
      <w:hyperlink r:id="rId69">
        <w:r w:rsidRPr="00DB348A">
          <w:rPr>
            <w:rFonts w:ascii="Times New Roman" w:eastAsia="Times New Roman" w:hAnsi="Times New Roman" w:cs="Times New Roman"/>
            <w:sz w:val="28"/>
            <w:szCs w:val="28"/>
            <w:lang w:val="uk-UA"/>
          </w:rPr>
          <w:t xml:space="preserve"> </w:t>
        </w:r>
      </w:hyperlink>
      <w:hyperlink r:id="rId70">
        <w:r w:rsidRPr="00DB348A">
          <w:rPr>
            <w:rFonts w:ascii="Times New Roman" w:eastAsia="Times New Roman" w:hAnsi="Times New Roman" w:cs="Times New Roman"/>
            <w:color w:val="1155CC"/>
            <w:sz w:val="28"/>
            <w:szCs w:val="28"/>
            <w:u w:val="single"/>
            <w:lang w:val="uk-UA"/>
          </w:rPr>
          <w:t>https://research.mediadevelopmentfoundation.org</w:t>
        </w:r>
      </w:hyperlink>
      <w:r w:rsidRPr="00DB348A">
        <w:rPr>
          <w:rFonts w:ascii="Times New Roman" w:eastAsia="Times New Roman" w:hAnsi="Times New Roman" w:cs="Times New Roman"/>
          <w:sz w:val="28"/>
          <w:szCs w:val="28"/>
          <w:lang w:val="uk-UA"/>
        </w:rPr>
        <w:t xml:space="preserve"> (дата звернення: 13.10.2025)</w:t>
      </w:r>
      <w:r w:rsidRPr="00DB348A">
        <w:rPr>
          <w:rFonts w:ascii="Times New Roman" w:eastAsia="Times New Roman" w:hAnsi="Times New Roman" w:cs="Times New Roman"/>
          <w:sz w:val="28"/>
          <w:szCs w:val="28"/>
          <w:lang w:val="uk-UA"/>
        </w:rPr>
        <w:br/>
      </w:r>
    </w:p>
    <w:p w14:paraId="0DD2D4F2"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Network</w:t>
      </w:r>
      <w:proofErr w:type="spellEnd"/>
      <w:r w:rsidRPr="00DB348A">
        <w:rPr>
          <w:rFonts w:ascii="Times New Roman" w:eastAsia="Times New Roman" w:hAnsi="Times New Roman" w:cs="Times New Roman"/>
          <w:sz w:val="28"/>
          <w:szCs w:val="28"/>
          <w:lang w:val="uk-UA"/>
        </w:rPr>
        <w:t xml:space="preserve"> OPORA.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Consumption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Third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Year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a </w:t>
      </w:r>
      <w:proofErr w:type="spellStart"/>
      <w:r w:rsidRPr="00DB348A">
        <w:rPr>
          <w:rFonts w:ascii="Times New Roman" w:eastAsia="Times New Roman" w:hAnsi="Times New Roman" w:cs="Times New Roman"/>
          <w:sz w:val="28"/>
          <w:szCs w:val="28"/>
          <w:lang w:val="uk-UA"/>
        </w:rPr>
        <w:t>Full-scale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War</w:t>
      </w:r>
      <w:proofErr w:type="spellEnd"/>
      <w:r w:rsidRPr="00DB348A">
        <w:rPr>
          <w:rFonts w:ascii="Times New Roman" w:eastAsia="Times New Roman" w:hAnsi="Times New Roman" w:cs="Times New Roman"/>
          <w:sz w:val="28"/>
          <w:szCs w:val="28"/>
          <w:lang w:val="uk-UA"/>
        </w:rPr>
        <w:t xml:space="preserve"> (2024): веб-сайт. URL:</w:t>
      </w:r>
      <w:hyperlink r:id="rId71">
        <w:r w:rsidRPr="00DB348A">
          <w:rPr>
            <w:rFonts w:ascii="Times New Roman" w:eastAsia="Times New Roman" w:hAnsi="Times New Roman" w:cs="Times New Roman"/>
            <w:sz w:val="28"/>
            <w:szCs w:val="28"/>
            <w:lang w:val="uk-UA"/>
          </w:rPr>
          <w:t xml:space="preserve"> </w:t>
        </w:r>
      </w:hyperlink>
      <w:hyperlink r:id="rId72">
        <w:r w:rsidRPr="00DB348A">
          <w:rPr>
            <w:rFonts w:ascii="Times New Roman" w:eastAsia="Times New Roman" w:hAnsi="Times New Roman" w:cs="Times New Roman"/>
            <w:color w:val="1155CC"/>
            <w:sz w:val="28"/>
            <w:szCs w:val="28"/>
            <w:u w:val="single"/>
            <w:lang w:val="uk-UA"/>
          </w:rPr>
          <w:t xml:space="preserve">https://oporaua.org/en/viyna/media-consumption-of-ukrainians-the-third-year-of-a-full-scale-war-25292 </w:t>
        </w:r>
      </w:hyperlink>
      <w:r w:rsidRPr="00DB348A">
        <w:rPr>
          <w:rFonts w:ascii="Times New Roman" w:eastAsia="Times New Roman" w:hAnsi="Times New Roman" w:cs="Times New Roman"/>
          <w:sz w:val="28"/>
          <w:szCs w:val="28"/>
          <w:lang w:val="uk-UA"/>
        </w:rPr>
        <w:t xml:space="preserve">(дата звернення: 23.10.2025) </w:t>
      </w:r>
    </w:p>
    <w:p w14:paraId="6C3FFD69"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Providing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psychological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support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journalists</w:t>
      </w:r>
      <w:proofErr w:type="spellEnd"/>
      <w:r w:rsidRPr="00DB348A">
        <w:rPr>
          <w:rFonts w:ascii="Times New Roman" w:eastAsia="Times New Roman" w:hAnsi="Times New Roman" w:cs="Times New Roman"/>
          <w:sz w:val="28"/>
          <w:szCs w:val="28"/>
          <w:lang w:val="uk-UA"/>
        </w:rPr>
        <w:t>: веб-сайт. URL:</w:t>
      </w:r>
      <w:hyperlink r:id="rId73">
        <w:r w:rsidRPr="00DB348A">
          <w:rPr>
            <w:rFonts w:ascii="Times New Roman" w:eastAsia="Times New Roman" w:hAnsi="Times New Roman" w:cs="Times New Roman"/>
            <w:sz w:val="28"/>
            <w:szCs w:val="28"/>
            <w:lang w:val="uk-UA"/>
          </w:rPr>
          <w:t xml:space="preserve"> </w:t>
        </w:r>
      </w:hyperlink>
      <w:hyperlink r:id="rId74">
        <w:r w:rsidRPr="00DB348A">
          <w:rPr>
            <w:rFonts w:ascii="Times New Roman" w:eastAsia="Times New Roman" w:hAnsi="Times New Roman" w:cs="Times New Roman"/>
            <w:color w:val="1155CC"/>
            <w:sz w:val="28"/>
            <w:szCs w:val="28"/>
            <w:u w:val="single"/>
            <w:lang w:val="uk-UA"/>
          </w:rPr>
          <w:t>https://gfmd.info/briefings/psychological-support-for-ua-journalists</w:t>
        </w:r>
      </w:hyperlink>
      <w:r w:rsidRPr="00DB348A">
        <w:rPr>
          <w:rFonts w:ascii="Times New Roman" w:eastAsia="Times New Roman" w:hAnsi="Times New Roman" w:cs="Times New Roman"/>
          <w:sz w:val="28"/>
          <w:szCs w:val="28"/>
          <w:lang w:val="uk-UA"/>
        </w:rPr>
        <w:t xml:space="preserve"> (дата звернення: 13.10.2025).</w:t>
      </w:r>
    </w:p>
    <w:p w14:paraId="6DE99981"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Reporters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Without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Borders</w:t>
      </w:r>
      <w:proofErr w:type="spellEnd"/>
      <w:r w:rsidRPr="00DB348A">
        <w:rPr>
          <w:rFonts w:ascii="Times New Roman" w:eastAsia="Times New Roman" w:hAnsi="Times New Roman" w:cs="Times New Roman"/>
          <w:sz w:val="28"/>
          <w:szCs w:val="28"/>
          <w:lang w:val="uk-UA"/>
        </w:rPr>
        <w:t xml:space="preserve"> (RSF). </w:t>
      </w:r>
      <w:proofErr w:type="spellStart"/>
      <w:r w:rsidRPr="00DB348A">
        <w:rPr>
          <w:rFonts w:ascii="Times New Roman" w:eastAsia="Times New Roman" w:hAnsi="Times New Roman" w:cs="Times New Roman"/>
          <w:sz w:val="28"/>
          <w:szCs w:val="28"/>
          <w:lang w:val="uk-UA"/>
        </w:rPr>
        <w:t>Ukraine</w:t>
      </w:r>
      <w:proofErr w:type="spellEnd"/>
      <w:r w:rsidRPr="00DB348A">
        <w:rPr>
          <w:rFonts w:ascii="Times New Roman" w:eastAsia="Times New Roman" w:hAnsi="Times New Roman" w:cs="Times New Roman"/>
          <w:sz w:val="28"/>
          <w:szCs w:val="28"/>
          <w:lang w:val="uk-UA"/>
        </w:rPr>
        <w:t xml:space="preserve">: RSF </w:t>
      </w:r>
      <w:proofErr w:type="spellStart"/>
      <w:r w:rsidRPr="00DB348A">
        <w:rPr>
          <w:rFonts w:ascii="Times New Roman" w:eastAsia="Times New Roman" w:hAnsi="Times New Roman" w:cs="Times New Roman"/>
          <w:sz w:val="28"/>
          <w:szCs w:val="28"/>
          <w:lang w:val="uk-UA"/>
        </w:rPr>
        <w:t>calls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government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put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end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telemarathon</w:t>
      </w:r>
      <w:proofErr w:type="spellEnd"/>
      <w:r w:rsidRPr="00DB348A">
        <w:rPr>
          <w:rFonts w:ascii="Times New Roman" w:eastAsia="Times New Roman" w:hAnsi="Times New Roman" w:cs="Times New Roman"/>
          <w:sz w:val="28"/>
          <w:szCs w:val="28"/>
          <w:lang w:val="uk-UA"/>
        </w:rPr>
        <w:t xml:space="preserve">, 6 </w:t>
      </w:r>
      <w:proofErr w:type="spellStart"/>
      <w:r w:rsidRPr="00DB348A">
        <w:rPr>
          <w:rFonts w:ascii="Times New Roman" w:eastAsia="Times New Roman" w:hAnsi="Times New Roman" w:cs="Times New Roman"/>
          <w:sz w:val="28"/>
          <w:szCs w:val="28"/>
          <w:lang w:val="uk-UA"/>
        </w:rPr>
        <w:t>February</w:t>
      </w:r>
      <w:proofErr w:type="spellEnd"/>
      <w:r w:rsidRPr="00DB348A">
        <w:rPr>
          <w:rFonts w:ascii="Times New Roman" w:eastAsia="Times New Roman" w:hAnsi="Times New Roman" w:cs="Times New Roman"/>
          <w:sz w:val="28"/>
          <w:szCs w:val="28"/>
          <w:lang w:val="uk-UA"/>
        </w:rPr>
        <w:t xml:space="preserve"> 2024: веб-сайт. URL:</w:t>
      </w:r>
      <w:hyperlink r:id="rId75">
        <w:r w:rsidRPr="00DB348A">
          <w:rPr>
            <w:rFonts w:ascii="Times New Roman" w:eastAsia="Times New Roman" w:hAnsi="Times New Roman" w:cs="Times New Roman"/>
            <w:sz w:val="28"/>
            <w:szCs w:val="28"/>
            <w:lang w:val="uk-UA"/>
          </w:rPr>
          <w:t xml:space="preserve"> </w:t>
        </w:r>
      </w:hyperlink>
      <w:hyperlink r:id="rId76">
        <w:r w:rsidRPr="00DB348A">
          <w:rPr>
            <w:rFonts w:ascii="Times New Roman" w:eastAsia="Times New Roman" w:hAnsi="Times New Roman" w:cs="Times New Roman"/>
            <w:color w:val="1155CC"/>
            <w:sz w:val="28"/>
            <w:szCs w:val="28"/>
            <w:u w:val="single"/>
            <w:lang w:val="uk-UA"/>
          </w:rPr>
          <w:t>https://rsf.org/en/ukraine-rsf-calls-government-put-end-telemarathon</w:t>
        </w:r>
      </w:hyperlink>
      <w:hyperlink r:id="rId77">
        <w:r w:rsidRPr="00DB348A">
          <w:rPr>
            <w:rFonts w:ascii="Times New Roman" w:eastAsia="Times New Roman" w:hAnsi="Times New Roman" w:cs="Times New Roman"/>
            <w:color w:val="1155CC"/>
            <w:sz w:val="28"/>
            <w:szCs w:val="28"/>
            <w:lang w:val="uk-UA"/>
          </w:rPr>
          <w:t xml:space="preserve"> </w:t>
        </w:r>
      </w:hyperlink>
      <w:r w:rsidRPr="00DB348A">
        <w:rPr>
          <w:rFonts w:ascii="Times New Roman" w:eastAsia="Times New Roman" w:hAnsi="Times New Roman" w:cs="Times New Roman"/>
          <w:sz w:val="28"/>
          <w:szCs w:val="28"/>
          <w:lang w:val="uk-UA"/>
        </w:rPr>
        <w:t xml:space="preserve">(дата звернення: 23.10.2025) </w:t>
      </w:r>
    </w:p>
    <w:p w14:paraId="35B2ED83"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Reporting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with</w:t>
      </w:r>
      <w:proofErr w:type="spellEnd"/>
      <w:r w:rsidRPr="00DB348A">
        <w:rPr>
          <w:rFonts w:ascii="Times New Roman" w:eastAsia="Times New Roman" w:hAnsi="Times New Roman" w:cs="Times New Roman"/>
          <w:sz w:val="28"/>
          <w:szCs w:val="28"/>
          <w:lang w:val="uk-UA"/>
        </w:rPr>
        <w:t xml:space="preserve"> a </w:t>
      </w:r>
      <w:proofErr w:type="spellStart"/>
      <w:r w:rsidRPr="00DB348A">
        <w:rPr>
          <w:rFonts w:ascii="Times New Roman" w:eastAsia="Times New Roman" w:hAnsi="Times New Roman" w:cs="Times New Roman"/>
          <w:sz w:val="28"/>
          <w:szCs w:val="28"/>
          <w:lang w:val="uk-UA"/>
        </w:rPr>
        <w:t>consequence</w:t>
      </w:r>
      <w:proofErr w:type="spellEnd"/>
      <w:r w:rsidRPr="00DB348A">
        <w:rPr>
          <w:rFonts w:ascii="Times New Roman" w:eastAsia="Times New Roman" w:hAnsi="Times New Roman" w:cs="Times New Roman"/>
          <w:sz w:val="28"/>
          <w:szCs w:val="28"/>
          <w:lang w:val="uk-UA"/>
        </w:rPr>
        <w:t>: веб-сайт. URL:</w:t>
      </w:r>
      <w:hyperlink r:id="rId78">
        <w:r w:rsidRPr="00DB348A">
          <w:rPr>
            <w:rFonts w:ascii="Times New Roman" w:eastAsia="Times New Roman" w:hAnsi="Times New Roman" w:cs="Times New Roman"/>
            <w:sz w:val="28"/>
            <w:szCs w:val="28"/>
            <w:lang w:val="uk-UA"/>
          </w:rPr>
          <w:t xml:space="preserve"> </w:t>
        </w:r>
      </w:hyperlink>
      <w:hyperlink r:id="rId79">
        <w:r w:rsidRPr="00DB348A">
          <w:rPr>
            <w:rFonts w:ascii="Times New Roman" w:eastAsia="Times New Roman" w:hAnsi="Times New Roman" w:cs="Times New Roman"/>
            <w:color w:val="1155CC"/>
            <w:sz w:val="28"/>
            <w:szCs w:val="28"/>
            <w:u w:val="single"/>
            <w:lang w:val="uk-UA"/>
          </w:rPr>
          <w:t xml:space="preserve">https://www.mediasupport.org/news/reporting-on-ukraine-with-a-consequence </w:t>
        </w:r>
      </w:hyperlink>
      <w:r w:rsidRPr="00DB348A">
        <w:rPr>
          <w:rFonts w:ascii="Times New Roman" w:eastAsia="Times New Roman" w:hAnsi="Times New Roman" w:cs="Times New Roman"/>
          <w:sz w:val="28"/>
          <w:szCs w:val="28"/>
          <w:lang w:val="uk-UA"/>
        </w:rPr>
        <w:t xml:space="preserve">(дата звернення: 23.10.2025) </w:t>
      </w:r>
    </w:p>
    <w:p w14:paraId="2C4E99FA"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lastRenderedPageBreak/>
        <w:t xml:space="preserve"> </w:t>
      </w:r>
      <w:proofErr w:type="spellStart"/>
      <w:r w:rsidRPr="00DB348A">
        <w:rPr>
          <w:rFonts w:ascii="Times New Roman" w:eastAsia="Times New Roman" w:hAnsi="Times New Roman" w:cs="Times New Roman"/>
          <w:sz w:val="28"/>
          <w:szCs w:val="28"/>
          <w:lang w:val="uk-UA"/>
        </w:rPr>
        <w:t>Ronald</w:t>
      </w:r>
      <w:proofErr w:type="spellEnd"/>
      <w:r w:rsidRPr="00DB348A">
        <w:rPr>
          <w:rFonts w:ascii="Times New Roman" w:eastAsia="Times New Roman" w:hAnsi="Times New Roman" w:cs="Times New Roman"/>
          <w:sz w:val="28"/>
          <w:szCs w:val="28"/>
          <w:lang w:val="uk-UA"/>
        </w:rPr>
        <w:t xml:space="preserve"> G. </w:t>
      </w:r>
      <w:proofErr w:type="spellStart"/>
      <w:r w:rsidRPr="00DB348A">
        <w:rPr>
          <w:rFonts w:ascii="Times New Roman" w:eastAsia="Times New Roman" w:hAnsi="Times New Roman" w:cs="Times New Roman"/>
          <w:sz w:val="28"/>
          <w:szCs w:val="28"/>
          <w:lang w:val="uk-UA"/>
        </w:rPr>
        <w:t>Management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Objectives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Developed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Peter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Drucker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Assisted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Harold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Smiddy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Academy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Management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Review</w:t>
      </w:r>
      <w:proofErr w:type="spellEnd"/>
      <w:r w:rsidRPr="00DB348A">
        <w:rPr>
          <w:rFonts w:ascii="Times New Roman" w:eastAsia="Times New Roman" w:hAnsi="Times New Roman" w:cs="Times New Roman"/>
          <w:sz w:val="28"/>
          <w:szCs w:val="28"/>
          <w:lang w:val="uk-UA"/>
        </w:rPr>
        <w:t xml:space="preserve">. 1981. </w:t>
      </w:r>
      <w:proofErr w:type="spellStart"/>
      <w:r w:rsidRPr="00DB348A">
        <w:rPr>
          <w:rFonts w:ascii="Times New Roman" w:eastAsia="Times New Roman" w:hAnsi="Times New Roman" w:cs="Times New Roman"/>
          <w:sz w:val="28"/>
          <w:szCs w:val="28"/>
          <w:lang w:val="uk-UA"/>
        </w:rPr>
        <w:t>Vol</w:t>
      </w:r>
      <w:proofErr w:type="spellEnd"/>
      <w:r w:rsidRPr="00DB348A">
        <w:rPr>
          <w:rFonts w:ascii="Times New Roman" w:eastAsia="Times New Roman" w:hAnsi="Times New Roman" w:cs="Times New Roman"/>
          <w:sz w:val="28"/>
          <w:szCs w:val="28"/>
          <w:lang w:val="uk-UA"/>
        </w:rPr>
        <w:t>. 6, № 2. P. 356.</w:t>
      </w:r>
    </w:p>
    <w:p w14:paraId="5E75C810"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Up</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Journalism</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New</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calls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stronger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mental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health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frameworks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organisations</w:t>
      </w:r>
      <w:proofErr w:type="spellEnd"/>
      <w:r w:rsidRPr="00DB348A">
        <w:rPr>
          <w:rFonts w:ascii="Times New Roman" w:eastAsia="Times New Roman" w:hAnsi="Times New Roman" w:cs="Times New Roman"/>
          <w:sz w:val="28"/>
          <w:szCs w:val="28"/>
          <w:lang w:val="uk-UA"/>
        </w:rPr>
        <w:t>: веб-сайт. URL:</w:t>
      </w:r>
      <w:hyperlink r:id="rId80">
        <w:r w:rsidRPr="00DB348A">
          <w:rPr>
            <w:rFonts w:ascii="Times New Roman" w:eastAsia="Times New Roman" w:hAnsi="Times New Roman" w:cs="Times New Roman"/>
            <w:sz w:val="28"/>
            <w:szCs w:val="28"/>
            <w:lang w:val="uk-UA"/>
          </w:rPr>
          <w:t xml:space="preserve"> </w:t>
        </w:r>
      </w:hyperlink>
      <w:hyperlink r:id="rId81">
        <w:r w:rsidRPr="00DB348A">
          <w:rPr>
            <w:rFonts w:ascii="Times New Roman" w:eastAsia="Times New Roman" w:hAnsi="Times New Roman" w:cs="Times New Roman"/>
            <w:color w:val="1155CC"/>
            <w:sz w:val="28"/>
            <w:szCs w:val="28"/>
            <w:u w:val="single"/>
            <w:lang w:val="uk-UA"/>
          </w:rPr>
          <w:t xml:space="preserve">https://europeanjournalists.org/blog/2025/10/09/stand-up-for-journalism-new-report-calls-for-stronger-mental-health-frameworks-in-media-organisations </w:t>
        </w:r>
      </w:hyperlink>
      <w:r w:rsidRPr="00DB348A">
        <w:rPr>
          <w:rFonts w:ascii="Times New Roman" w:eastAsia="Times New Roman" w:hAnsi="Times New Roman" w:cs="Times New Roman"/>
          <w:sz w:val="28"/>
          <w:szCs w:val="28"/>
          <w:lang w:val="uk-UA"/>
        </w:rPr>
        <w:t xml:space="preserve">(дата звернення: 23.10.2025)  </w:t>
      </w:r>
    </w:p>
    <w:p w14:paraId="6788E926"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Steers</w:t>
      </w:r>
      <w:proofErr w:type="spellEnd"/>
      <w:r w:rsidRPr="00DB348A">
        <w:rPr>
          <w:rFonts w:ascii="Times New Roman" w:eastAsia="Times New Roman" w:hAnsi="Times New Roman" w:cs="Times New Roman"/>
          <w:sz w:val="28"/>
          <w:szCs w:val="28"/>
          <w:lang w:val="uk-UA"/>
        </w:rPr>
        <w:t xml:space="preserve"> R., </w:t>
      </w:r>
      <w:proofErr w:type="spellStart"/>
      <w:r w:rsidRPr="00DB348A">
        <w:rPr>
          <w:rFonts w:ascii="Times New Roman" w:eastAsia="Times New Roman" w:hAnsi="Times New Roman" w:cs="Times New Roman"/>
          <w:sz w:val="28"/>
          <w:szCs w:val="28"/>
          <w:lang w:val="uk-UA"/>
        </w:rPr>
        <w:t>Sánchez‐Runde</w:t>
      </w:r>
      <w:proofErr w:type="spellEnd"/>
      <w:r w:rsidRPr="00DB348A">
        <w:rPr>
          <w:rFonts w:ascii="Times New Roman" w:eastAsia="Times New Roman" w:hAnsi="Times New Roman" w:cs="Times New Roman"/>
          <w:sz w:val="28"/>
          <w:szCs w:val="28"/>
          <w:lang w:val="uk-UA"/>
        </w:rPr>
        <w:t xml:space="preserve"> C. J. </w:t>
      </w:r>
      <w:proofErr w:type="spellStart"/>
      <w:r w:rsidRPr="00DB348A">
        <w:rPr>
          <w:rFonts w:ascii="Times New Roman" w:eastAsia="Times New Roman" w:hAnsi="Times New Roman" w:cs="Times New Roman"/>
          <w:sz w:val="28"/>
          <w:szCs w:val="28"/>
          <w:lang w:val="uk-UA"/>
        </w:rPr>
        <w:t>Culture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motivation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work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behavior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Blackwell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Handbook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Cross‐Cultural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Management</w:t>
      </w:r>
      <w:proofErr w:type="spellEnd"/>
      <w:r w:rsidRPr="00DB348A">
        <w:rPr>
          <w:rFonts w:ascii="Times New Roman" w:eastAsia="Times New Roman" w:hAnsi="Times New Roman" w:cs="Times New Roman"/>
          <w:sz w:val="28"/>
          <w:szCs w:val="28"/>
          <w:lang w:val="uk-UA"/>
        </w:rPr>
        <w:t>. 2017. P. 190–216.</w:t>
      </w:r>
    </w:p>
    <w:p w14:paraId="0A6540C2"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social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enterprise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work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Paradox</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as</w:t>
      </w:r>
      <w:proofErr w:type="spellEnd"/>
      <w:r w:rsidRPr="00DB348A">
        <w:rPr>
          <w:rFonts w:ascii="Times New Roman" w:eastAsia="Times New Roman" w:hAnsi="Times New Roman" w:cs="Times New Roman"/>
          <w:sz w:val="28"/>
          <w:szCs w:val="28"/>
          <w:lang w:val="uk-UA"/>
        </w:rPr>
        <w:t xml:space="preserve"> a </w:t>
      </w:r>
      <w:proofErr w:type="spellStart"/>
      <w:r w:rsidRPr="00DB348A">
        <w:rPr>
          <w:rFonts w:ascii="Times New Roman" w:eastAsia="Times New Roman" w:hAnsi="Times New Roman" w:cs="Times New Roman"/>
          <w:sz w:val="28"/>
          <w:szCs w:val="28"/>
          <w:lang w:val="uk-UA"/>
        </w:rPr>
        <w:t>path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forward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Deloitte</w:t>
      </w:r>
      <w:proofErr w:type="spellEnd"/>
      <w:r w:rsidRPr="00DB348A">
        <w:rPr>
          <w:rFonts w:ascii="Times New Roman" w:eastAsia="Times New Roman" w:hAnsi="Times New Roman" w:cs="Times New Roman"/>
          <w:sz w:val="28"/>
          <w:szCs w:val="28"/>
          <w:lang w:val="uk-UA"/>
        </w:rPr>
        <w:t>: веб-сайт. URL:</w:t>
      </w:r>
      <w:hyperlink r:id="rId82">
        <w:r w:rsidRPr="00DB348A">
          <w:rPr>
            <w:rFonts w:ascii="Times New Roman" w:eastAsia="Times New Roman" w:hAnsi="Times New Roman" w:cs="Times New Roman"/>
            <w:sz w:val="28"/>
            <w:szCs w:val="28"/>
            <w:lang w:val="uk-UA"/>
          </w:rPr>
          <w:t xml:space="preserve"> </w:t>
        </w:r>
      </w:hyperlink>
      <w:hyperlink r:id="rId83">
        <w:r w:rsidRPr="00DB348A">
          <w:rPr>
            <w:rFonts w:ascii="Times New Roman" w:eastAsia="Times New Roman" w:hAnsi="Times New Roman" w:cs="Times New Roman"/>
            <w:color w:val="1155CC"/>
            <w:sz w:val="28"/>
            <w:szCs w:val="28"/>
            <w:u w:val="single"/>
            <w:lang w:val="uk-UA"/>
          </w:rPr>
          <w:t>https://www.deloitte.com/</w:t>
        </w:r>
      </w:hyperlink>
      <w:r w:rsidRPr="00DB348A">
        <w:rPr>
          <w:rFonts w:ascii="Times New Roman" w:eastAsia="Times New Roman" w:hAnsi="Times New Roman" w:cs="Times New Roman"/>
          <w:sz w:val="28"/>
          <w:szCs w:val="28"/>
          <w:lang w:val="uk-UA"/>
        </w:rPr>
        <w:t xml:space="preserve"> (дата звернення: 30.08.2024).</w:t>
      </w:r>
    </w:p>
    <w:p w14:paraId="6971FFCE"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Washington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Post</w:t>
      </w:r>
      <w:proofErr w:type="spellEnd"/>
      <w:r w:rsidRPr="00DB348A">
        <w:rPr>
          <w:rFonts w:ascii="Times New Roman" w:eastAsia="Times New Roman" w:hAnsi="Times New Roman" w:cs="Times New Roman"/>
          <w:sz w:val="28"/>
          <w:szCs w:val="28"/>
          <w:lang w:val="uk-UA"/>
        </w:rPr>
        <w:t>: веб-сайт. URL:</w:t>
      </w:r>
      <w:hyperlink r:id="rId84">
        <w:r w:rsidRPr="00DB348A">
          <w:rPr>
            <w:rFonts w:ascii="Times New Roman" w:eastAsia="Times New Roman" w:hAnsi="Times New Roman" w:cs="Times New Roman"/>
            <w:sz w:val="28"/>
            <w:szCs w:val="28"/>
            <w:lang w:val="uk-UA"/>
          </w:rPr>
          <w:t xml:space="preserve"> </w:t>
        </w:r>
      </w:hyperlink>
      <w:hyperlink r:id="rId85">
        <w:r w:rsidRPr="00DB348A">
          <w:rPr>
            <w:rFonts w:ascii="Times New Roman" w:eastAsia="Times New Roman" w:hAnsi="Times New Roman" w:cs="Times New Roman"/>
            <w:color w:val="1155CC"/>
            <w:sz w:val="28"/>
            <w:szCs w:val="28"/>
            <w:u w:val="single"/>
            <w:lang w:val="uk-UA"/>
          </w:rPr>
          <w:t>https://www.washingtonpost.com/world/2025/05/16/ukraine-russia-hotels-targeting-journalists/</w:t>
        </w:r>
      </w:hyperlink>
      <w:r w:rsidRPr="00DB348A">
        <w:rPr>
          <w:rFonts w:ascii="Times New Roman" w:eastAsia="Times New Roman" w:hAnsi="Times New Roman" w:cs="Times New Roman"/>
          <w:sz w:val="28"/>
          <w:szCs w:val="28"/>
          <w:lang w:val="uk-UA"/>
        </w:rPr>
        <w:t xml:space="preserve"> (дата звернення: 13.10.2025).</w:t>
      </w:r>
    </w:p>
    <w:p w14:paraId="556F7DEB"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bookmarkStart w:id="217" w:name="_6nqvunktmyom" w:colFirst="0" w:colLast="0"/>
      <w:bookmarkEnd w:id="217"/>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Trompenaars</w:t>
      </w:r>
      <w:proofErr w:type="spellEnd"/>
      <w:r w:rsidRPr="00DB348A">
        <w:rPr>
          <w:rFonts w:ascii="Times New Roman" w:eastAsia="Times New Roman" w:hAnsi="Times New Roman" w:cs="Times New Roman"/>
          <w:sz w:val="28"/>
          <w:szCs w:val="28"/>
          <w:lang w:val="uk-UA"/>
        </w:rPr>
        <w:t xml:space="preserve"> F., </w:t>
      </w:r>
      <w:proofErr w:type="spellStart"/>
      <w:r w:rsidRPr="00DB348A">
        <w:rPr>
          <w:rFonts w:ascii="Times New Roman" w:eastAsia="Times New Roman" w:hAnsi="Times New Roman" w:cs="Times New Roman"/>
          <w:sz w:val="28"/>
          <w:szCs w:val="28"/>
          <w:lang w:val="uk-UA"/>
        </w:rPr>
        <w:t>Hampden-Turner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Riding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Waves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Culture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Fourth</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Edition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Understanding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Diversity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Global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Business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New</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York</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McGraw-Hill</w:t>
      </w:r>
      <w:proofErr w:type="spellEnd"/>
      <w:r w:rsidRPr="00DB348A">
        <w:rPr>
          <w:rFonts w:ascii="Times New Roman" w:eastAsia="Times New Roman" w:hAnsi="Times New Roman" w:cs="Times New Roman"/>
          <w:sz w:val="28"/>
          <w:szCs w:val="28"/>
          <w:lang w:val="uk-UA"/>
        </w:rPr>
        <w:t>, 2020. 259 p.</w:t>
      </w:r>
    </w:p>
    <w:p w14:paraId="313E726B"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Trauma-Informed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Leadership</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How</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Professionals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Are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Learning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to</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Support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Themselves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Their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Teams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During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War</w:t>
      </w:r>
      <w:proofErr w:type="spellEnd"/>
      <w:r w:rsidRPr="00DB348A">
        <w:rPr>
          <w:rFonts w:ascii="Times New Roman" w:eastAsia="Times New Roman" w:hAnsi="Times New Roman" w:cs="Times New Roman"/>
          <w:sz w:val="28"/>
          <w:szCs w:val="28"/>
          <w:lang w:val="uk-UA"/>
        </w:rPr>
        <w:t>: веб-сайт. URL:</w:t>
      </w:r>
      <w:hyperlink r:id="rId86">
        <w:r w:rsidRPr="00DB348A">
          <w:rPr>
            <w:rFonts w:ascii="Times New Roman" w:eastAsia="Times New Roman" w:hAnsi="Times New Roman" w:cs="Times New Roman"/>
            <w:sz w:val="28"/>
            <w:szCs w:val="28"/>
            <w:lang w:val="uk-UA"/>
          </w:rPr>
          <w:t xml:space="preserve"> </w:t>
        </w:r>
      </w:hyperlink>
      <w:hyperlink r:id="rId87">
        <w:r w:rsidRPr="00DB348A">
          <w:rPr>
            <w:rFonts w:ascii="Times New Roman" w:eastAsia="Times New Roman" w:hAnsi="Times New Roman" w:cs="Times New Roman"/>
            <w:color w:val="1155CC"/>
            <w:sz w:val="28"/>
            <w:szCs w:val="28"/>
            <w:u w:val="single"/>
            <w:lang w:val="uk-UA"/>
          </w:rPr>
          <w:t>https://2402.org/trauma-informed-leadership-how-ukrainian-media-professionals-are-learning-to-support-themselves-and-their-teams-during-the-war</w:t>
        </w:r>
      </w:hyperlink>
      <w:hyperlink r:id="rId88">
        <w:r w:rsidRPr="00DB348A">
          <w:rPr>
            <w:rFonts w:ascii="Times New Roman" w:eastAsia="Times New Roman" w:hAnsi="Times New Roman" w:cs="Times New Roman"/>
            <w:color w:val="1155CC"/>
            <w:sz w:val="28"/>
            <w:szCs w:val="28"/>
            <w:lang w:val="uk-UA"/>
          </w:rPr>
          <w:t xml:space="preserve"> </w:t>
        </w:r>
      </w:hyperlink>
      <w:r w:rsidRPr="00DB348A">
        <w:rPr>
          <w:rFonts w:ascii="Times New Roman" w:eastAsia="Times New Roman" w:hAnsi="Times New Roman" w:cs="Times New Roman"/>
          <w:sz w:val="28"/>
          <w:szCs w:val="28"/>
          <w:lang w:val="uk-UA"/>
        </w:rPr>
        <w:t xml:space="preserve">(дата звернення: 23.10.2025) </w:t>
      </w:r>
    </w:p>
    <w:p w14:paraId="43B848BD"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professionals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name</w:t>
      </w:r>
      <w:proofErr w:type="spellEnd"/>
      <w:r w:rsidRPr="00DB348A">
        <w:rPr>
          <w:rFonts w:ascii="Times New Roman" w:eastAsia="Times New Roman" w:hAnsi="Times New Roman" w:cs="Times New Roman"/>
          <w:sz w:val="28"/>
          <w:szCs w:val="28"/>
          <w:lang w:val="uk-UA"/>
        </w:rPr>
        <w:t xml:space="preserve"> top-5 </w:t>
      </w:r>
      <w:proofErr w:type="spellStart"/>
      <w:r w:rsidRPr="00DB348A">
        <w:rPr>
          <w:rFonts w:ascii="Times New Roman" w:eastAsia="Times New Roman" w:hAnsi="Times New Roman" w:cs="Times New Roman"/>
          <w:sz w:val="28"/>
          <w:szCs w:val="28"/>
          <w:lang w:val="uk-UA"/>
        </w:rPr>
        <w:t>challenges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2024 – </w:t>
      </w:r>
      <w:proofErr w:type="spellStart"/>
      <w:r w:rsidRPr="00DB348A">
        <w:rPr>
          <w:rFonts w:ascii="Times New Roman" w:eastAsia="Times New Roman" w:hAnsi="Times New Roman" w:cs="Times New Roman"/>
          <w:sz w:val="28"/>
          <w:szCs w:val="28"/>
          <w:lang w:val="uk-UA"/>
        </w:rPr>
        <w:t>annual</w:t>
      </w:r>
      <w:proofErr w:type="spellEnd"/>
      <w:r w:rsidRPr="00DB348A">
        <w:rPr>
          <w:rFonts w:ascii="Times New Roman" w:eastAsia="Times New Roman" w:hAnsi="Times New Roman" w:cs="Times New Roman"/>
          <w:sz w:val="28"/>
          <w:szCs w:val="28"/>
          <w:lang w:val="uk-UA"/>
        </w:rPr>
        <w:t xml:space="preserve"> IMI </w:t>
      </w:r>
      <w:proofErr w:type="spellStart"/>
      <w:r w:rsidRPr="00DB348A">
        <w:rPr>
          <w:rFonts w:ascii="Times New Roman" w:eastAsia="Times New Roman" w:hAnsi="Times New Roman" w:cs="Times New Roman"/>
          <w:sz w:val="28"/>
          <w:szCs w:val="28"/>
          <w:lang w:val="uk-UA"/>
        </w:rPr>
        <w:t>survey</w:t>
      </w:r>
      <w:proofErr w:type="spellEnd"/>
      <w:r w:rsidRPr="00DB348A">
        <w:rPr>
          <w:rFonts w:ascii="Times New Roman" w:eastAsia="Times New Roman" w:hAnsi="Times New Roman" w:cs="Times New Roman"/>
          <w:sz w:val="28"/>
          <w:szCs w:val="28"/>
          <w:lang w:val="uk-UA"/>
        </w:rPr>
        <w:t>: веб-сайт. URL:</w:t>
      </w:r>
      <w:hyperlink r:id="rId89">
        <w:r w:rsidRPr="00DB348A">
          <w:rPr>
            <w:rFonts w:ascii="Times New Roman" w:eastAsia="Times New Roman" w:hAnsi="Times New Roman" w:cs="Times New Roman"/>
            <w:sz w:val="28"/>
            <w:szCs w:val="28"/>
            <w:lang w:val="uk-UA"/>
          </w:rPr>
          <w:t xml:space="preserve"> </w:t>
        </w:r>
      </w:hyperlink>
      <w:hyperlink r:id="rId90">
        <w:r w:rsidRPr="00DB348A">
          <w:rPr>
            <w:rFonts w:ascii="Times New Roman" w:eastAsia="Times New Roman" w:hAnsi="Times New Roman" w:cs="Times New Roman"/>
            <w:color w:val="1155CC"/>
            <w:sz w:val="28"/>
            <w:szCs w:val="28"/>
            <w:u w:val="single"/>
            <w:lang w:val="uk-UA"/>
          </w:rPr>
          <w:t>https://imi.org.ua/en/monitorings/ukrainian-media-professionals-name-top-</w:t>
        </w:r>
        <w:r w:rsidRPr="00DB348A">
          <w:rPr>
            <w:rFonts w:ascii="Times New Roman" w:eastAsia="Times New Roman" w:hAnsi="Times New Roman" w:cs="Times New Roman"/>
            <w:color w:val="1155CC"/>
            <w:sz w:val="28"/>
            <w:szCs w:val="28"/>
            <w:u w:val="single"/>
            <w:lang w:val="uk-UA"/>
          </w:rPr>
          <w:lastRenderedPageBreak/>
          <w:t>5-challenges-of-2024-annual-imi-survey-i65580</w:t>
        </w:r>
      </w:hyperlink>
      <w:r w:rsidRPr="00DB348A">
        <w:rPr>
          <w:rFonts w:ascii="Times New Roman" w:eastAsia="Times New Roman" w:hAnsi="Times New Roman" w:cs="Times New Roman"/>
          <w:sz w:val="28"/>
          <w:szCs w:val="28"/>
          <w:lang w:val="uk-UA"/>
        </w:rPr>
        <w:t xml:space="preserve"> (дата звернення: 13.10.2025).</w:t>
      </w:r>
    </w:p>
    <w:p w14:paraId="0FCB5AA6"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Landscape</w:t>
      </w:r>
      <w:proofErr w:type="spellEnd"/>
      <w:r w:rsidRPr="00DB348A">
        <w:rPr>
          <w:rFonts w:ascii="Times New Roman" w:eastAsia="Times New Roman" w:hAnsi="Times New Roman" w:cs="Times New Roman"/>
          <w:sz w:val="28"/>
          <w:szCs w:val="28"/>
          <w:lang w:val="uk-UA"/>
        </w:rPr>
        <w:t xml:space="preserve"> 2022–2024. </w:t>
      </w:r>
      <w:proofErr w:type="spellStart"/>
      <w:r w:rsidRPr="00DB348A">
        <w:rPr>
          <w:rFonts w:ascii="Times New Roman" w:eastAsia="Times New Roman" w:hAnsi="Times New Roman" w:cs="Times New Roman"/>
          <w:sz w:val="28"/>
          <w:szCs w:val="28"/>
          <w:lang w:val="uk-UA"/>
        </w:rPr>
        <w:t>Changes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During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Full-Scale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Invasion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Analytical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Kyiv</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Center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Free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Press</w:t>
      </w:r>
      <w:proofErr w:type="spellEnd"/>
      <w:r w:rsidRPr="00DB348A">
        <w:rPr>
          <w:rFonts w:ascii="Times New Roman" w:eastAsia="Times New Roman" w:hAnsi="Times New Roman" w:cs="Times New Roman"/>
          <w:sz w:val="28"/>
          <w:szCs w:val="28"/>
          <w:lang w:val="uk-UA"/>
        </w:rPr>
        <w:t xml:space="preserve"> / </w:t>
      </w:r>
      <w:proofErr w:type="spellStart"/>
      <w:r w:rsidRPr="00DB348A">
        <w:rPr>
          <w:rFonts w:ascii="Times New Roman" w:eastAsia="Times New Roman" w:hAnsi="Times New Roman" w:cs="Times New Roman"/>
          <w:sz w:val="28"/>
          <w:szCs w:val="28"/>
          <w:lang w:val="uk-UA"/>
        </w:rPr>
        <w:t>Academy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Press</w:t>
      </w:r>
      <w:proofErr w:type="spellEnd"/>
      <w:r w:rsidRPr="00DB348A">
        <w:rPr>
          <w:rFonts w:ascii="Times New Roman" w:eastAsia="Times New Roman" w:hAnsi="Times New Roman" w:cs="Times New Roman"/>
          <w:sz w:val="28"/>
          <w:szCs w:val="28"/>
          <w:lang w:val="uk-UA"/>
        </w:rPr>
        <w:t>, 2024: веб-сайт. URL:</w:t>
      </w:r>
      <w:hyperlink r:id="rId91">
        <w:r w:rsidRPr="00DB348A">
          <w:rPr>
            <w:rFonts w:ascii="Times New Roman" w:eastAsia="Times New Roman" w:hAnsi="Times New Roman" w:cs="Times New Roman"/>
            <w:sz w:val="28"/>
            <w:szCs w:val="28"/>
            <w:lang w:val="uk-UA"/>
          </w:rPr>
          <w:t xml:space="preserve"> </w:t>
        </w:r>
      </w:hyperlink>
      <w:hyperlink r:id="rId92">
        <w:r w:rsidRPr="00DB348A">
          <w:rPr>
            <w:rFonts w:ascii="Times New Roman" w:eastAsia="Times New Roman" w:hAnsi="Times New Roman" w:cs="Times New Roman"/>
            <w:color w:val="1155CC"/>
            <w:sz w:val="28"/>
            <w:szCs w:val="28"/>
            <w:u w:val="single"/>
            <w:lang w:val="uk-UA"/>
          </w:rPr>
          <w:t xml:space="preserve">https://www.aup.com.ua/ </w:t>
        </w:r>
      </w:hyperlink>
      <w:r w:rsidRPr="00DB348A">
        <w:rPr>
          <w:rFonts w:ascii="Times New Roman" w:eastAsia="Times New Roman" w:hAnsi="Times New Roman" w:cs="Times New Roman"/>
          <w:sz w:val="28"/>
          <w:szCs w:val="28"/>
          <w:lang w:val="uk-UA"/>
        </w:rPr>
        <w:t xml:space="preserve">(дата звернення: 23.10.2025) </w:t>
      </w:r>
      <w:hyperlink r:id="rId93">
        <w:r w:rsidRPr="00DB348A">
          <w:rPr>
            <w:rFonts w:ascii="Times New Roman" w:eastAsia="Times New Roman" w:hAnsi="Times New Roman" w:cs="Times New Roman"/>
            <w:color w:val="1155CC"/>
            <w:sz w:val="28"/>
            <w:szCs w:val="28"/>
            <w:u w:val="single"/>
            <w:lang w:val="uk-UA"/>
          </w:rPr>
          <w:br/>
        </w:r>
      </w:hyperlink>
      <w:r w:rsidRPr="00DB348A">
        <w:rPr>
          <w:rFonts w:ascii="Times New Roman" w:eastAsia="Times New Roman" w:hAnsi="Times New Roman" w:cs="Times New Roman"/>
          <w:sz w:val="28"/>
          <w:szCs w:val="28"/>
          <w:lang w:val="uk-UA"/>
        </w:rPr>
        <w:t xml:space="preserve"> UN </w:t>
      </w:r>
      <w:proofErr w:type="spellStart"/>
      <w:r w:rsidRPr="00DB348A">
        <w:rPr>
          <w:rFonts w:ascii="Times New Roman" w:eastAsia="Times New Roman" w:hAnsi="Times New Roman" w:cs="Times New Roman"/>
          <w:sz w:val="28"/>
          <w:szCs w:val="28"/>
          <w:lang w:val="uk-UA"/>
        </w:rPr>
        <w:t>Socio-Economic</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Impact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Assessment</w:t>
      </w:r>
      <w:proofErr w:type="spellEnd"/>
      <w:r w:rsidRPr="00DB348A">
        <w:rPr>
          <w:rFonts w:ascii="Times New Roman" w:eastAsia="Times New Roman" w:hAnsi="Times New Roman" w:cs="Times New Roman"/>
          <w:sz w:val="28"/>
          <w:szCs w:val="28"/>
          <w:lang w:val="uk-UA"/>
        </w:rPr>
        <w:t xml:space="preserve"> (SEIA)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Covid-19 </w:t>
      </w:r>
      <w:proofErr w:type="spellStart"/>
      <w:r w:rsidRPr="00DB348A">
        <w:rPr>
          <w:rFonts w:ascii="Times New Roman" w:eastAsia="Times New Roman" w:hAnsi="Times New Roman" w:cs="Times New Roman"/>
          <w:sz w:val="28"/>
          <w:szCs w:val="28"/>
          <w:lang w:val="uk-UA"/>
        </w:rPr>
        <w:t>crisis</w:t>
      </w:r>
      <w:proofErr w:type="spellEnd"/>
      <w:r w:rsidRPr="00DB348A">
        <w:rPr>
          <w:rFonts w:ascii="Times New Roman" w:eastAsia="Times New Roman" w:hAnsi="Times New Roman" w:cs="Times New Roman"/>
          <w:sz w:val="28"/>
          <w:szCs w:val="28"/>
          <w:lang w:val="uk-UA"/>
        </w:rPr>
        <w:t>: веб-сайт. URL:</w:t>
      </w:r>
      <w:hyperlink r:id="rId94">
        <w:r w:rsidRPr="00DB348A">
          <w:rPr>
            <w:rFonts w:ascii="Times New Roman" w:eastAsia="Times New Roman" w:hAnsi="Times New Roman" w:cs="Times New Roman"/>
            <w:sz w:val="28"/>
            <w:szCs w:val="28"/>
            <w:lang w:val="uk-UA"/>
          </w:rPr>
          <w:t xml:space="preserve"> </w:t>
        </w:r>
      </w:hyperlink>
      <w:hyperlink r:id="rId95">
        <w:r w:rsidRPr="00DB348A">
          <w:rPr>
            <w:rFonts w:ascii="Times New Roman" w:eastAsia="Times New Roman" w:hAnsi="Times New Roman" w:cs="Times New Roman"/>
            <w:color w:val="1155CC"/>
            <w:sz w:val="28"/>
            <w:szCs w:val="28"/>
            <w:u w:val="single"/>
            <w:lang w:val="uk-UA"/>
          </w:rPr>
          <w:t>https://ukraine.un.org/</w:t>
        </w:r>
      </w:hyperlink>
      <w:r w:rsidRPr="00DB348A">
        <w:rPr>
          <w:rFonts w:ascii="Times New Roman" w:eastAsia="Times New Roman" w:hAnsi="Times New Roman" w:cs="Times New Roman"/>
          <w:sz w:val="28"/>
          <w:szCs w:val="28"/>
          <w:lang w:val="uk-UA"/>
        </w:rPr>
        <w:t xml:space="preserve"> (дата звернення: 13.10.2025).</w:t>
      </w:r>
    </w:p>
    <w:p w14:paraId="07613992"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r w:rsidRPr="00DB348A">
        <w:rPr>
          <w:rFonts w:ascii="Times New Roman" w:eastAsia="Times New Roman" w:hAnsi="Times New Roman" w:cs="Times New Roman"/>
          <w:sz w:val="28"/>
          <w:szCs w:val="28"/>
          <w:lang w:val="uk-UA"/>
        </w:rPr>
        <w:t xml:space="preserve"> USAID–</w:t>
      </w:r>
      <w:proofErr w:type="spellStart"/>
      <w:r w:rsidRPr="00DB348A">
        <w:rPr>
          <w:rFonts w:ascii="Times New Roman" w:eastAsia="Times New Roman" w:hAnsi="Times New Roman" w:cs="Times New Roman"/>
          <w:sz w:val="28"/>
          <w:szCs w:val="28"/>
          <w:lang w:val="uk-UA"/>
        </w:rPr>
        <w:t>Internews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Consumption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Survey</w:t>
      </w:r>
      <w:proofErr w:type="spellEnd"/>
      <w:r w:rsidRPr="00DB348A">
        <w:rPr>
          <w:rFonts w:ascii="Times New Roman" w:eastAsia="Times New Roman" w:hAnsi="Times New Roman" w:cs="Times New Roman"/>
          <w:sz w:val="28"/>
          <w:szCs w:val="28"/>
          <w:lang w:val="uk-UA"/>
        </w:rPr>
        <w:t xml:space="preserve"> 2022 (</w:t>
      </w:r>
      <w:proofErr w:type="spellStart"/>
      <w:r w:rsidRPr="00DB348A">
        <w:rPr>
          <w:rFonts w:ascii="Times New Roman" w:eastAsia="Times New Roman" w:hAnsi="Times New Roman" w:cs="Times New Roman"/>
          <w:sz w:val="28"/>
          <w:szCs w:val="28"/>
          <w:lang w:val="uk-UA"/>
        </w:rPr>
        <w:t>Ukraine</w:t>
      </w:r>
      <w:proofErr w:type="spellEnd"/>
      <w:r w:rsidRPr="00DB348A">
        <w:rPr>
          <w:rFonts w:ascii="Times New Roman" w:eastAsia="Times New Roman" w:hAnsi="Times New Roman" w:cs="Times New Roman"/>
          <w:sz w:val="28"/>
          <w:szCs w:val="28"/>
          <w:lang w:val="uk-UA"/>
        </w:rPr>
        <w:t>): веб-сайт. URL:</w:t>
      </w:r>
      <w:hyperlink r:id="rId96">
        <w:r w:rsidRPr="00DB348A">
          <w:rPr>
            <w:rFonts w:ascii="Times New Roman" w:eastAsia="Times New Roman" w:hAnsi="Times New Roman" w:cs="Times New Roman"/>
            <w:sz w:val="28"/>
            <w:szCs w:val="28"/>
            <w:lang w:val="uk-UA"/>
          </w:rPr>
          <w:t xml:space="preserve"> </w:t>
        </w:r>
      </w:hyperlink>
      <w:hyperlink r:id="rId97">
        <w:r w:rsidRPr="00DB348A">
          <w:rPr>
            <w:rFonts w:ascii="Times New Roman" w:eastAsia="Times New Roman" w:hAnsi="Times New Roman" w:cs="Times New Roman"/>
            <w:color w:val="1155CC"/>
            <w:sz w:val="28"/>
            <w:szCs w:val="28"/>
            <w:u w:val="single"/>
            <w:lang w:val="uk-UA"/>
          </w:rPr>
          <w:t xml:space="preserve">https://internews.org/wp-content/uploads/2022/12/USAID-Internews_Media-Consumption-Survey_2022_eng.pdf </w:t>
        </w:r>
      </w:hyperlink>
      <w:r w:rsidRPr="00DB348A">
        <w:rPr>
          <w:rFonts w:ascii="Times New Roman" w:eastAsia="Times New Roman" w:hAnsi="Times New Roman" w:cs="Times New Roman"/>
          <w:sz w:val="28"/>
          <w:szCs w:val="28"/>
          <w:lang w:val="uk-UA"/>
        </w:rPr>
        <w:t xml:space="preserve">(дата звернення: 23.10.2025)  </w:t>
      </w:r>
    </w:p>
    <w:p w14:paraId="37EA5069"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bookmarkStart w:id="218" w:name="_20og2hyw1y5h" w:colFirst="0" w:colLast="0"/>
      <w:bookmarkEnd w:id="218"/>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Walsham</w:t>
      </w:r>
      <w:proofErr w:type="spellEnd"/>
      <w:r w:rsidRPr="00DB348A">
        <w:rPr>
          <w:rFonts w:ascii="Times New Roman" w:eastAsia="Times New Roman" w:hAnsi="Times New Roman" w:cs="Times New Roman"/>
          <w:sz w:val="28"/>
          <w:szCs w:val="28"/>
          <w:lang w:val="uk-UA"/>
        </w:rPr>
        <w:t xml:space="preserve"> J. </w:t>
      </w:r>
      <w:proofErr w:type="spellStart"/>
      <w:r w:rsidRPr="00DB348A">
        <w:rPr>
          <w:rFonts w:ascii="Times New Roman" w:eastAsia="Times New Roman" w:hAnsi="Times New Roman" w:cs="Times New Roman"/>
          <w:sz w:val="28"/>
          <w:szCs w:val="28"/>
          <w:lang w:val="uk-UA"/>
        </w:rPr>
        <w:t>Knowledge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Management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Systems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Representation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Communication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Context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Systems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Signs</w:t>
      </w:r>
      <w:proofErr w:type="spellEnd"/>
      <w:r w:rsidRPr="00DB348A">
        <w:rPr>
          <w:rFonts w:ascii="Times New Roman" w:eastAsia="Times New Roman" w:hAnsi="Times New Roman" w:cs="Times New Roman"/>
          <w:sz w:val="28"/>
          <w:szCs w:val="28"/>
          <w:lang w:val="uk-UA"/>
        </w:rPr>
        <w:t xml:space="preserve"> &amp; </w:t>
      </w:r>
      <w:proofErr w:type="spellStart"/>
      <w:r w:rsidRPr="00DB348A">
        <w:rPr>
          <w:rFonts w:ascii="Times New Roman" w:eastAsia="Times New Roman" w:hAnsi="Times New Roman" w:cs="Times New Roman"/>
          <w:sz w:val="28"/>
          <w:szCs w:val="28"/>
          <w:lang w:val="uk-UA"/>
        </w:rPr>
        <w:t>Actions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International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Journal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Communication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Information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Technology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and</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Work</w:t>
      </w:r>
      <w:proofErr w:type="spellEnd"/>
      <w:r w:rsidRPr="00DB348A">
        <w:rPr>
          <w:rFonts w:ascii="Times New Roman" w:eastAsia="Times New Roman" w:hAnsi="Times New Roman" w:cs="Times New Roman"/>
          <w:sz w:val="28"/>
          <w:szCs w:val="28"/>
          <w:lang w:val="uk-UA"/>
        </w:rPr>
        <w:t xml:space="preserve">. 2005. </w:t>
      </w:r>
      <w:proofErr w:type="spellStart"/>
      <w:r w:rsidRPr="00DB348A">
        <w:rPr>
          <w:rFonts w:ascii="Times New Roman" w:eastAsia="Times New Roman" w:hAnsi="Times New Roman" w:cs="Times New Roman"/>
          <w:sz w:val="28"/>
          <w:szCs w:val="28"/>
          <w:lang w:val="uk-UA"/>
        </w:rPr>
        <w:t>Vol</w:t>
      </w:r>
      <w:proofErr w:type="spellEnd"/>
      <w:r w:rsidRPr="00DB348A">
        <w:rPr>
          <w:rFonts w:ascii="Times New Roman" w:eastAsia="Times New Roman" w:hAnsi="Times New Roman" w:cs="Times New Roman"/>
          <w:sz w:val="28"/>
          <w:szCs w:val="28"/>
          <w:lang w:val="uk-UA"/>
        </w:rPr>
        <w:t>. 1. № 1. P. 6–18.</w:t>
      </w:r>
    </w:p>
    <w:p w14:paraId="331B92BA" w14:textId="77777777" w:rsidR="00783421" w:rsidRPr="00DB348A" w:rsidRDefault="00034551">
      <w:pPr>
        <w:pStyle w:val="1"/>
        <w:keepNext w:val="0"/>
        <w:keepLines w:val="0"/>
        <w:numPr>
          <w:ilvl w:val="0"/>
          <w:numId w:val="1"/>
        </w:numPr>
        <w:tabs>
          <w:tab w:val="left" w:pos="1125"/>
        </w:tabs>
        <w:spacing w:before="0" w:after="0" w:line="360" w:lineRule="auto"/>
        <w:ind w:firstLine="708"/>
        <w:jc w:val="both"/>
        <w:rPr>
          <w:rFonts w:ascii="Times New Roman" w:eastAsia="Times New Roman" w:hAnsi="Times New Roman" w:cs="Times New Roman"/>
          <w:sz w:val="28"/>
          <w:szCs w:val="28"/>
          <w:lang w:val="uk-UA"/>
        </w:rPr>
      </w:pPr>
      <w:bookmarkStart w:id="219" w:name="_fxgbxrdqol9s" w:colFirst="0" w:colLast="0"/>
      <w:bookmarkEnd w:id="219"/>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Landscape</w:t>
      </w:r>
      <w:proofErr w:type="spellEnd"/>
      <w:r w:rsidRPr="00DB348A">
        <w:rPr>
          <w:rFonts w:ascii="Times New Roman" w:eastAsia="Times New Roman" w:hAnsi="Times New Roman" w:cs="Times New Roman"/>
          <w:sz w:val="28"/>
          <w:szCs w:val="28"/>
          <w:lang w:val="uk-UA"/>
        </w:rPr>
        <w:t xml:space="preserve"> 2022–2024. </w:t>
      </w:r>
      <w:proofErr w:type="spellStart"/>
      <w:r w:rsidRPr="00DB348A">
        <w:rPr>
          <w:rFonts w:ascii="Times New Roman" w:eastAsia="Times New Roman" w:hAnsi="Times New Roman" w:cs="Times New Roman"/>
          <w:sz w:val="28"/>
          <w:szCs w:val="28"/>
          <w:lang w:val="uk-UA"/>
        </w:rPr>
        <w:t>Changes</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Media</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During</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the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Full-Scale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Invasion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Analytical</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Report</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Kyiv</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Center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for</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Free</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Press</w:t>
      </w:r>
      <w:proofErr w:type="spellEnd"/>
      <w:r w:rsidRPr="00DB348A">
        <w:rPr>
          <w:rFonts w:ascii="Times New Roman" w:eastAsia="Times New Roman" w:hAnsi="Times New Roman" w:cs="Times New Roman"/>
          <w:sz w:val="28"/>
          <w:szCs w:val="28"/>
          <w:lang w:val="uk-UA"/>
        </w:rPr>
        <w:t xml:space="preserve"> / </w:t>
      </w:r>
      <w:proofErr w:type="spellStart"/>
      <w:r w:rsidRPr="00DB348A">
        <w:rPr>
          <w:rFonts w:ascii="Times New Roman" w:eastAsia="Times New Roman" w:hAnsi="Times New Roman" w:cs="Times New Roman"/>
          <w:sz w:val="28"/>
          <w:szCs w:val="28"/>
          <w:lang w:val="uk-UA"/>
        </w:rPr>
        <w:t>Academy</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of</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Ukrainian</w:t>
      </w:r>
      <w:proofErr w:type="spellEnd"/>
      <w:r w:rsidRPr="00DB348A">
        <w:rPr>
          <w:rFonts w:ascii="Times New Roman" w:eastAsia="Times New Roman" w:hAnsi="Times New Roman" w:cs="Times New Roman"/>
          <w:sz w:val="28"/>
          <w:szCs w:val="28"/>
          <w:lang w:val="uk-UA"/>
        </w:rPr>
        <w:t xml:space="preserve"> </w:t>
      </w:r>
      <w:proofErr w:type="spellStart"/>
      <w:r w:rsidRPr="00DB348A">
        <w:rPr>
          <w:rFonts w:ascii="Times New Roman" w:eastAsia="Times New Roman" w:hAnsi="Times New Roman" w:cs="Times New Roman"/>
          <w:sz w:val="28"/>
          <w:szCs w:val="28"/>
          <w:lang w:val="uk-UA"/>
        </w:rPr>
        <w:t>Press</w:t>
      </w:r>
      <w:proofErr w:type="spellEnd"/>
      <w:r w:rsidRPr="00DB348A">
        <w:rPr>
          <w:rFonts w:ascii="Times New Roman" w:eastAsia="Times New Roman" w:hAnsi="Times New Roman" w:cs="Times New Roman"/>
          <w:sz w:val="28"/>
          <w:szCs w:val="28"/>
          <w:lang w:val="uk-UA"/>
        </w:rPr>
        <w:t>, 2024: веб-сайт. URL:</w:t>
      </w:r>
      <w:hyperlink r:id="rId98">
        <w:r w:rsidRPr="00DB348A">
          <w:rPr>
            <w:rFonts w:ascii="Times New Roman" w:eastAsia="Times New Roman" w:hAnsi="Times New Roman" w:cs="Times New Roman"/>
            <w:sz w:val="28"/>
            <w:szCs w:val="28"/>
            <w:lang w:val="uk-UA"/>
          </w:rPr>
          <w:t xml:space="preserve"> </w:t>
        </w:r>
      </w:hyperlink>
      <w:hyperlink r:id="rId99">
        <w:r w:rsidRPr="00DB348A">
          <w:rPr>
            <w:rFonts w:ascii="Times New Roman" w:eastAsia="Times New Roman" w:hAnsi="Times New Roman" w:cs="Times New Roman"/>
            <w:color w:val="1155CC"/>
            <w:sz w:val="28"/>
            <w:szCs w:val="28"/>
            <w:u w:val="single"/>
            <w:lang w:val="uk-UA"/>
          </w:rPr>
          <w:t>https://www.aup.com.ua/</w:t>
        </w:r>
      </w:hyperlink>
      <w:r w:rsidRPr="00DB348A">
        <w:rPr>
          <w:rFonts w:ascii="Times New Roman" w:eastAsia="Times New Roman" w:hAnsi="Times New Roman" w:cs="Times New Roman"/>
          <w:color w:val="1155CC"/>
          <w:sz w:val="28"/>
          <w:szCs w:val="28"/>
          <w:u w:val="single"/>
          <w:lang w:val="uk-UA"/>
        </w:rPr>
        <w:t xml:space="preserve"> </w:t>
      </w:r>
      <w:r w:rsidRPr="00DB348A">
        <w:rPr>
          <w:rFonts w:ascii="Times New Roman" w:eastAsia="Times New Roman" w:hAnsi="Times New Roman" w:cs="Times New Roman"/>
          <w:sz w:val="28"/>
          <w:szCs w:val="28"/>
          <w:lang w:val="uk-UA"/>
        </w:rPr>
        <w:t xml:space="preserve">(дата звернення: 23.10.2025)  </w:t>
      </w:r>
    </w:p>
    <w:sectPr w:rsidR="00783421" w:rsidRPr="00DB348A">
      <w:headerReference w:type="default" r:id="rId100"/>
      <w:headerReference w:type="first" r:id="rId101"/>
      <w:pgSz w:w="11909" w:h="16834"/>
      <w:pgMar w:top="1440" w:right="1440" w:bottom="1440" w:left="1275"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33DFB" w14:textId="77777777" w:rsidR="00244EE5" w:rsidRDefault="00244EE5">
      <w:pPr>
        <w:spacing w:line="240" w:lineRule="auto"/>
      </w:pPr>
      <w:r>
        <w:separator/>
      </w:r>
    </w:p>
  </w:endnote>
  <w:endnote w:type="continuationSeparator" w:id="0">
    <w:p w14:paraId="6638E020" w14:textId="77777777" w:rsidR="00244EE5" w:rsidRDefault="00244EE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1" w:fontKey="{31393FA6-62B6-4D85-A18A-ACB5A30B58C0}"/>
  </w:font>
  <w:font w:name="Cambria">
    <w:panose1 w:val="02040503050406030204"/>
    <w:charset w:val="CC"/>
    <w:family w:val="roman"/>
    <w:pitch w:val="variable"/>
    <w:sig w:usb0="E00006FF" w:usb1="420024FF" w:usb2="02000000" w:usb3="00000000" w:csb0="0000019F" w:csb1="00000000"/>
    <w:embedRegular r:id="rId2" w:fontKey="{227203DB-2D58-4174-90C0-28320352B4F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165BCF" w14:textId="77777777" w:rsidR="00244EE5" w:rsidRDefault="00244EE5">
      <w:pPr>
        <w:spacing w:line="240" w:lineRule="auto"/>
      </w:pPr>
      <w:r>
        <w:separator/>
      </w:r>
    </w:p>
  </w:footnote>
  <w:footnote w:type="continuationSeparator" w:id="0">
    <w:p w14:paraId="7A645553" w14:textId="77777777" w:rsidR="00244EE5" w:rsidRDefault="00244EE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448F29" w14:textId="77777777" w:rsidR="00783421" w:rsidRDefault="00034551">
    <w:pPr>
      <w:jc w:val="right"/>
    </w:pPr>
    <w:r>
      <w:fldChar w:fldCharType="begin"/>
    </w:r>
    <w:r>
      <w:instrText>PAGE</w:instrText>
    </w:r>
    <w:r>
      <w:fldChar w:fldCharType="separate"/>
    </w:r>
    <w:r w:rsidR="009F67D7">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734DF" w14:textId="77777777" w:rsidR="00783421" w:rsidRDefault="0078342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8A4A44"/>
    <w:multiLevelType w:val="multilevel"/>
    <w:tmpl w:val="CD0CBBB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236E72F0"/>
    <w:multiLevelType w:val="multilevel"/>
    <w:tmpl w:val="40E87F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32174AB9"/>
    <w:multiLevelType w:val="multilevel"/>
    <w:tmpl w:val="C6FC40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8DC1DB6"/>
    <w:multiLevelType w:val="multilevel"/>
    <w:tmpl w:val="2E6678F2"/>
    <w:lvl w:ilvl="0">
      <w:start w:val="29"/>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3BBB3615"/>
    <w:multiLevelType w:val="multilevel"/>
    <w:tmpl w:val="2604C4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49737FF3"/>
    <w:multiLevelType w:val="hybridMultilevel"/>
    <w:tmpl w:val="B6C402DE"/>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 w15:restartNumberingAfterBreak="0">
    <w:nsid w:val="677A0202"/>
    <w:multiLevelType w:val="multilevel"/>
    <w:tmpl w:val="504CE4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6D1340BF"/>
    <w:multiLevelType w:val="multilevel"/>
    <w:tmpl w:val="2B8612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70774299"/>
    <w:multiLevelType w:val="multilevel"/>
    <w:tmpl w:val="4A2608D0"/>
    <w:lvl w:ilvl="0">
      <w:start w:val="1"/>
      <w:numFmt w:val="bullet"/>
      <w:lvlText w:val="−"/>
      <w:lvlJc w:val="left"/>
      <w:pPr>
        <w:ind w:left="1429" w:hanging="360"/>
      </w:pPr>
      <w:rPr>
        <w:u w:val="none"/>
      </w:rPr>
    </w:lvl>
    <w:lvl w:ilvl="1">
      <w:start w:val="1"/>
      <w:numFmt w:val="bullet"/>
      <w:lvlText w:val="o"/>
      <w:lvlJc w:val="left"/>
      <w:pPr>
        <w:ind w:left="2149" w:hanging="360"/>
      </w:pPr>
      <w:rPr>
        <w:u w:val="none"/>
      </w:rPr>
    </w:lvl>
    <w:lvl w:ilvl="2">
      <w:start w:val="1"/>
      <w:numFmt w:val="bullet"/>
      <w:lvlText w:val="▪"/>
      <w:lvlJc w:val="left"/>
      <w:pPr>
        <w:ind w:left="2869" w:hanging="360"/>
      </w:pPr>
      <w:rPr>
        <w:u w:val="none"/>
      </w:rPr>
    </w:lvl>
    <w:lvl w:ilvl="3">
      <w:start w:val="1"/>
      <w:numFmt w:val="bullet"/>
      <w:lvlText w:val="●"/>
      <w:lvlJc w:val="left"/>
      <w:pPr>
        <w:ind w:left="3589" w:hanging="360"/>
      </w:pPr>
      <w:rPr>
        <w:u w:val="none"/>
      </w:rPr>
    </w:lvl>
    <w:lvl w:ilvl="4">
      <w:start w:val="1"/>
      <w:numFmt w:val="bullet"/>
      <w:lvlText w:val="o"/>
      <w:lvlJc w:val="left"/>
      <w:pPr>
        <w:ind w:left="4309" w:hanging="360"/>
      </w:pPr>
      <w:rPr>
        <w:u w:val="none"/>
      </w:rPr>
    </w:lvl>
    <w:lvl w:ilvl="5">
      <w:start w:val="1"/>
      <w:numFmt w:val="bullet"/>
      <w:lvlText w:val="▪"/>
      <w:lvlJc w:val="left"/>
      <w:pPr>
        <w:ind w:left="5029" w:hanging="360"/>
      </w:pPr>
      <w:rPr>
        <w:u w:val="none"/>
      </w:rPr>
    </w:lvl>
    <w:lvl w:ilvl="6">
      <w:start w:val="1"/>
      <w:numFmt w:val="bullet"/>
      <w:lvlText w:val="●"/>
      <w:lvlJc w:val="left"/>
      <w:pPr>
        <w:ind w:left="5749" w:hanging="360"/>
      </w:pPr>
      <w:rPr>
        <w:u w:val="none"/>
      </w:rPr>
    </w:lvl>
    <w:lvl w:ilvl="7">
      <w:start w:val="1"/>
      <w:numFmt w:val="bullet"/>
      <w:lvlText w:val="o"/>
      <w:lvlJc w:val="left"/>
      <w:pPr>
        <w:ind w:left="6469" w:hanging="360"/>
      </w:pPr>
      <w:rPr>
        <w:u w:val="none"/>
      </w:rPr>
    </w:lvl>
    <w:lvl w:ilvl="8">
      <w:start w:val="1"/>
      <w:numFmt w:val="bullet"/>
      <w:lvlText w:val="▪"/>
      <w:lvlJc w:val="left"/>
      <w:pPr>
        <w:ind w:left="7189" w:hanging="360"/>
      </w:pPr>
      <w:rPr>
        <w:u w:val="none"/>
      </w:rPr>
    </w:lvl>
  </w:abstractNum>
  <w:abstractNum w:abstractNumId="9" w15:restartNumberingAfterBreak="0">
    <w:nsid w:val="758E0A6C"/>
    <w:multiLevelType w:val="multilevel"/>
    <w:tmpl w:val="ECA87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7B3E4022"/>
    <w:multiLevelType w:val="multilevel"/>
    <w:tmpl w:val="485088E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3"/>
  </w:num>
  <w:num w:numId="2">
    <w:abstractNumId w:val="1"/>
  </w:num>
  <w:num w:numId="3">
    <w:abstractNumId w:val="0"/>
  </w:num>
  <w:num w:numId="4">
    <w:abstractNumId w:val="10"/>
  </w:num>
  <w:num w:numId="5">
    <w:abstractNumId w:val="2"/>
  </w:num>
  <w:num w:numId="6">
    <w:abstractNumId w:val="7"/>
  </w:num>
  <w:num w:numId="7">
    <w:abstractNumId w:val="9"/>
  </w:num>
  <w:num w:numId="8">
    <w:abstractNumId w:val="8"/>
  </w:num>
  <w:num w:numId="9">
    <w:abstractNumId w:val="4"/>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3421"/>
    <w:rsid w:val="00034551"/>
    <w:rsid w:val="00244EE5"/>
    <w:rsid w:val="00614C06"/>
    <w:rsid w:val="006A5248"/>
    <w:rsid w:val="00783421"/>
    <w:rsid w:val="009F67D7"/>
    <w:rsid w:val="00DB348A"/>
    <w:rsid w:val="00F0513D"/>
    <w:rsid w:val="00FF51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68C75"/>
  <w15:docId w15:val="{C6EE9757-E048-4580-B7E8-B73449EAC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hyperlink" Target="https://www.irex.org/sites/default/files/VIBE_2024_Ukraine.pdf?utm_source=chatgpt.com" TargetMode="External"/><Relationship Id="rId21" Type="http://schemas.openxmlformats.org/officeDocument/2006/relationships/hyperlink" Target="https://www.aup.com.ua/wp-content/uploads/2025/01/Ukrainian_Media_Landscape_2022-2024_EN.pdf" TargetMode="External"/><Relationship Id="rId42" Type="http://schemas.openxmlformats.org/officeDocument/2006/relationships/hyperlink" Target="https://imi.org.ua/en" TargetMode="External"/><Relationship Id="rId47" Type="http://schemas.openxmlformats.org/officeDocument/2006/relationships/hyperlink" Target="https://corp.suspilne.media/?utm_source=chatgpt.com" TargetMode="External"/><Relationship Id="rId63" Type="http://schemas.openxmlformats.org/officeDocument/2006/relationships/hyperlink" Target="https://www.irex.org/sites/default/files/VIBE_2024_Ukraine.pdf" TargetMode="External"/><Relationship Id="rId68" Type="http://schemas.openxmlformats.org/officeDocument/2006/relationships/hyperlink" Target="https://2402.org/largest-study-on-journalists-mental-health-and-war-in-ukraine-published" TargetMode="External"/><Relationship Id="rId84" Type="http://schemas.openxmlformats.org/officeDocument/2006/relationships/hyperlink" Target="https://www.washingtonpost.com/world/2025/05/16/ukraine-russia-hotels-targeting-journalists/" TargetMode="External"/><Relationship Id="rId89" Type="http://schemas.openxmlformats.org/officeDocument/2006/relationships/hyperlink" Target="https://imi.org.ua/en/monitorings/ukrainian-media-professionals-name-top-5-challenges-of-2024-annual-imi-survey-i65580" TargetMode="External"/><Relationship Id="rId16" Type="http://schemas.openxmlformats.org/officeDocument/2006/relationships/hyperlink" Target="https://cedem.org.ua/wp-content/uploads/2023/08/Social-medias-impact-on-the-Ukrainian-news-and-publishing-space-after-the-full-scale-invasion.pdf" TargetMode="External"/><Relationship Id="rId11" Type="http://schemas.openxmlformats.org/officeDocument/2006/relationships/hyperlink" Target="https://intcom.kubg.edu.ua/index.php/journal/article/view/321" TargetMode="External"/><Relationship Id="rId32" Type="http://schemas.openxmlformats.org/officeDocument/2006/relationships/hyperlink" Target="https://corp.suspilne.media/novyny/57170-pro-korporatyvnu-stijkist-komandy-suspilnogo-na-mizhnarodnij-konferentsiyi-z-pytan-psykhichnogo-zdorovya/?utm_source=chatgpt.com" TargetMode="External"/><Relationship Id="rId37" Type="http://schemas.openxmlformats.org/officeDocument/2006/relationships/hyperlink" Target="https://intcom.kubg.edu.ua" TargetMode="External"/><Relationship Id="rId53" Type="http://schemas.openxmlformats.org/officeDocument/2006/relationships/hyperlink" Target="https://sceeus.se/en/publications/between-freedom-and-censorship-ukraines-mass-media-in-times-of-full-scale-war/" TargetMode="External"/><Relationship Id="rId58" Type="http://schemas.openxmlformats.org/officeDocument/2006/relationships/hyperlink" Target="https://gradus.app/en/open-reports/gradus-research-changes-in-media-consumption-ua/" TargetMode="External"/><Relationship Id="rId74" Type="http://schemas.openxmlformats.org/officeDocument/2006/relationships/hyperlink" Target="https://gfmd.info/briefings/psychological-support-for-ua-journalists" TargetMode="External"/><Relationship Id="rId79" Type="http://schemas.openxmlformats.org/officeDocument/2006/relationships/hyperlink" Target="https://www.mediasupport.org/news/reporting-on-ukraine-with-a-consequence" TargetMode="Externa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imi.org.ua/en/monitorings/ukrainian-media-professionals-name-top-5-challenges-of-2024-annual-imi-survey-i65580" TargetMode="External"/><Relationship Id="rId95" Type="http://schemas.openxmlformats.org/officeDocument/2006/relationships/hyperlink" Target="https://ukraine.un.org/" TargetMode="External"/><Relationship Id="rId22" Type="http://schemas.openxmlformats.org/officeDocument/2006/relationships/hyperlink" Target="https://wim.org.ua/wp-content/uploads/2023/10/ENG_Stanovyshche-zhurnalistok-v-Ukraini.pdf?utm_source=chatgpt.com" TargetMode="External"/><Relationship Id="rId27" Type="http://schemas.openxmlformats.org/officeDocument/2006/relationships/hyperlink" Target="https://corp.suspilne.media/pro-nas/885-pro-suspilne-misiya-istoriya-zvity/" TargetMode="External"/><Relationship Id="rId43" Type="http://schemas.openxmlformats.org/officeDocument/2006/relationships/hyperlink" Target="https://corp.suspilne.media/wp-content/uploads/2025/05/kodeks_povedinky_ta_etyky.pdf?utm_source=chatgpt.com" TargetMode="External"/><Relationship Id="rId48" Type="http://schemas.openxmlformats.org/officeDocument/2006/relationships/hyperlink" Target="https://www.researchgate.net/publication/396758191" TargetMode="External"/><Relationship Id="rId64" Type="http://schemas.openxmlformats.org/officeDocument/2006/relationships/hyperlink" Target="https://www.irex.org/sites/default/files/VIBE_2024_Ukraine.pdf" TargetMode="External"/><Relationship Id="rId69" Type="http://schemas.openxmlformats.org/officeDocument/2006/relationships/hyperlink" Target="https://research.mediadevelopmentfoundation.org" TargetMode="External"/><Relationship Id="rId80" Type="http://schemas.openxmlformats.org/officeDocument/2006/relationships/hyperlink" Target="https://europeanjournalists.org/blog/2025/10/09/stand-up-for-journalism-new-report-calls-for-stronger-mental-health-frameworks-in-media-organisations" TargetMode="External"/><Relationship Id="rId85" Type="http://schemas.openxmlformats.org/officeDocument/2006/relationships/hyperlink" Target="https://www.washingtonpost.com/world/2025/05/16/ukraine-russia-hotels-targeting-journalists/" TargetMode="External"/><Relationship Id="rId12" Type="http://schemas.openxmlformats.org/officeDocument/2006/relationships/hyperlink" Target="https://rsf.org/en/ukraine-rsf-calls-government-put-end-telemarathon?utm_source=chatgpt.com" TargetMode="External"/><Relationship Id="rId17" Type="http://schemas.openxmlformats.org/officeDocument/2006/relationships/hyperlink" Target="https://www.aup.com.ua/wp-content/uploads/2025/01/Ukrainian_Media_Landscape_2022-2024_EN.pdf" TargetMode="External"/><Relationship Id="rId25" Type="http://schemas.openxmlformats.org/officeDocument/2006/relationships/hyperlink" Target="https://cedem.org.ua/wp-content/uploads/2023/08/Social-medias-impact-on-the-Ukrainian-news-and-publishing-space-after-the-full-scale-invasion.pdf" TargetMode="External"/><Relationship Id="rId33" Type="http://schemas.openxmlformats.org/officeDocument/2006/relationships/hyperlink" Target="https://corp.suspilne.media/media/documents/protokoli-naglyadovoyo-radi/5._Kodeks_povedinky_ta_etyky.pdf" TargetMode="External"/><Relationship Id="rId38" Type="http://schemas.openxmlformats.org/officeDocument/2006/relationships/hyperlink" Target="https://wim.org.ua/materials/gender-audit-suspilne/?utm_source=chatgpt.com" TargetMode="External"/><Relationship Id="rId46" Type="http://schemas.openxmlformats.org/officeDocument/2006/relationships/hyperlink" Target="https://corp.suspilne.media/?utm_source=chatgpt.com" TargetMode="External"/><Relationship Id="rId59" Type="http://schemas.openxmlformats.org/officeDocument/2006/relationships/hyperlink" Target="https://zmina.ua/en/publication-en/challenges-to-freedom-of-speech-and-journalists-in-wartime-sociological-research" TargetMode="External"/><Relationship Id="rId67" Type="http://schemas.openxmlformats.org/officeDocument/2006/relationships/hyperlink" Target="https://2402.org/largest-study-on-journalists-mental-health-and-war-in-ukraine-published" TargetMode="External"/><Relationship Id="rId103" Type="http://schemas.openxmlformats.org/officeDocument/2006/relationships/theme" Target="theme/theme1.xml"/><Relationship Id="rId20" Type="http://schemas.openxmlformats.org/officeDocument/2006/relationships/hyperlink" Target="https://cedem.org.ua/wp-content/uploads/2023/08/Social-medias-impact-on-the-Ukrainian-news-and-publishing-space-after-the-full-scale-invasion.pdf" TargetMode="External"/><Relationship Id="rId41" Type="http://schemas.openxmlformats.org/officeDocument/2006/relationships/hyperlink" Target="https://imi.org.ua/en" TargetMode="External"/><Relationship Id="rId54" Type="http://schemas.openxmlformats.org/officeDocument/2006/relationships/hyperlink" Target="https://www.mckinsey.com/featured-insights/diversity-and-inclusion/diversity-wins-how-inclusion-matters" TargetMode="External"/><Relationship Id="rId62" Type="http://schemas.openxmlformats.org/officeDocument/2006/relationships/hyperlink" Target="https://www.irex.org/files/vibrant-information-barometer-2023-ukraine.pdf" TargetMode="External"/><Relationship Id="rId70" Type="http://schemas.openxmlformats.org/officeDocument/2006/relationships/hyperlink" Target="https://research.mediadevelopmentfoundation.org" TargetMode="External"/><Relationship Id="rId75" Type="http://schemas.openxmlformats.org/officeDocument/2006/relationships/hyperlink" Target="https://rsf.org/en/ukraine-rsf-calls-government-put-end-telemarathon" TargetMode="External"/><Relationship Id="rId83" Type="http://schemas.openxmlformats.org/officeDocument/2006/relationships/hyperlink" Target="https://www.deloitte.com/" TargetMode="External"/><Relationship Id="rId88" Type="http://schemas.openxmlformats.org/officeDocument/2006/relationships/hyperlink" Target="https://2402.org/trauma-informed-leadership-how-ukrainian-media-professionals-are-learning-to-support-themselves-and-their-teams-during-the-war" TargetMode="External"/><Relationship Id="rId91" Type="http://schemas.openxmlformats.org/officeDocument/2006/relationships/hyperlink" Target="https://www.aup.com.ua/" TargetMode="External"/><Relationship Id="rId96" Type="http://schemas.openxmlformats.org/officeDocument/2006/relationships/hyperlink" Target="https://internews.org/wp-content/uploads/2022/12/USAID-Internews_Media-Consumption-Survey_2022_eng.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edem.org.ua/wp-content/uploads/2023/08/Social-medias-impact-on-the-Ukrainian-news-and-publishing-space-after-the-full-scale-invasion.pdf" TargetMode="External"/><Relationship Id="rId23" Type="http://schemas.openxmlformats.org/officeDocument/2006/relationships/hyperlink" Target="https://cedem.org.ua/wp-content/uploads/2023/08/Social-medias-impact-on-the-Ukrainian-news-and-publishing-space-after-the-full-scale-invasion.pdf" TargetMode="External"/><Relationship Id="rId28" Type="http://schemas.openxmlformats.org/officeDocument/2006/relationships/hyperlink" Target="https://corp.suspilne.media/pro-nas/" TargetMode="External"/><Relationship Id="rId36" Type="http://schemas.openxmlformats.org/officeDocument/2006/relationships/hyperlink" Target="https://intcom.kubg.edu.ua/index.php/journal/article/view/321" TargetMode="External"/><Relationship Id="rId49" Type="http://schemas.openxmlformats.org/officeDocument/2006/relationships/hyperlink" Target="https://cedem.org.ua/wp-content/uploads/2023/08/Social-medias-impact-on-the-Ukrainian-news-and-publishing-space-after-the-full-scale-invasion.pdf" TargetMode="External"/><Relationship Id="rId57" Type="http://schemas.openxmlformats.org/officeDocument/2006/relationships/hyperlink" Target="https://gradus.app/en/open-reports/gradus-research-changes-in-media-consumption-ua/" TargetMode="External"/><Relationship Id="rId10" Type="http://schemas.openxmlformats.org/officeDocument/2006/relationships/hyperlink" Target="https://zmina.ua/wp-content/uploads/sites/2/2024/03/freedomofspeechandjournalistsatwar_socialresearchen-web.pdf" TargetMode="External"/><Relationship Id="rId31" Type="http://schemas.openxmlformats.org/officeDocument/2006/relationships/hyperlink" Target="https://corp.suspilne.media/media/documents/protokoli-naglyadovoyo-radi/5._Kodeks_povedinky_ta_etyky.pdf" TargetMode="External"/><Relationship Id="rId44" Type="http://schemas.openxmlformats.org/officeDocument/2006/relationships/hyperlink" Target="https://corp.suspilne.media/wp-content/uploads/2025/05/kodeks_povedinky_ta_etyky.pdf?utm_source=chatgpt.com" TargetMode="External"/><Relationship Id="rId52" Type="http://schemas.openxmlformats.org/officeDocument/2006/relationships/hyperlink" Target="https://sceeus.se/en/publications/between-freedom-and-censorship-ukraines-mass-media-in-times-of-full-scale-war/" TargetMode="External"/><Relationship Id="rId60" Type="http://schemas.openxmlformats.org/officeDocument/2006/relationships/hyperlink" Target="https://zmina.ua/en/publication-en/challenges-to-freedom-of-speech-and-journalists-in-wartime-sociological-research" TargetMode="External"/><Relationship Id="rId65" Type="http://schemas.openxmlformats.org/officeDocument/2006/relationships/hyperlink" Target="https://unn.ua/en/news/the-level-of-distrust-of-ukrainians-to-the-telethon-exceeded-the-level-of-trust-kiis" TargetMode="External"/><Relationship Id="rId73" Type="http://schemas.openxmlformats.org/officeDocument/2006/relationships/hyperlink" Target="https://gfmd.info/briefings/psychological-support-for-ua-journalists" TargetMode="External"/><Relationship Id="rId78" Type="http://schemas.openxmlformats.org/officeDocument/2006/relationships/hyperlink" Target="https://www.mediasupport.org/news/reporting-on-ukraine-with-a-consequence" TargetMode="External"/><Relationship Id="rId81" Type="http://schemas.openxmlformats.org/officeDocument/2006/relationships/hyperlink" Target="https://europeanjournalists.org/blog/2025/10/09/stand-up-for-journalism-new-report-calls-for-stronger-mental-health-frameworks-in-media-organisations" TargetMode="External"/><Relationship Id="rId86" Type="http://schemas.openxmlformats.org/officeDocument/2006/relationships/hyperlink" Target="https://2402.org/trauma-informed-leadership-how-ukrainian-media-professionals-are-learning-to-support-themselves-and-their-teams-during-the-war" TargetMode="External"/><Relationship Id="rId94" Type="http://schemas.openxmlformats.org/officeDocument/2006/relationships/hyperlink" Target="https://ukraine.un.org/" TargetMode="External"/><Relationship Id="rId99" Type="http://schemas.openxmlformats.org/officeDocument/2006/relationships/hyperlink" Target="https://www.aup.com.ua/" TargetMode="External"/><Relationship Id="rId10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irex.org/files/vibrant-information-barometer-2023-ukraine.pdf" TargetMode="External"/><Relationship Id="rId13" Type="http://schemas.openxmlformats.org/officeDocument/2006/relationships/hyperlink" Target="https://internews.org/wp-content/uploads/2022/12/USAID-Internews_Media-Consumption-Survey_2022_eng.pdf" TargetMode="External"/><Relationship Id="rId18" Type="http://schemas.openxmlformats.org/officeDocument/2006/relationships/hyperlink" Target="https://www.aup.com.ua/wp-content/uploads/2025/01/Ukrainian_Media_Landscape_2022-2024_EN.pdf" TargetMode="External"/><Relationship Id="rId39" Type="http://schemas.openxmlformats.org/officeDocument/2006/relationships/hyperlink" Target="https://wim.org.ua/materials/gender-audit-suspilne" TargetMode="External"/><Relationship Id="rId34" Type="http://schemas.openxmlformats.org/officeDocument/2006/relationships/hyperlink" Target="https://suspilne.media/174029-finansuvanna-suspilnogo-vidbuvaetsa-u-povnomu-obsazi-odnak-e-zapitanna-do-rejtingiv-kmu/?utm_source=chatgpt.com" TargetMode="External"/><Relationship Id="rId50" Type="http://schemas.openxmlformats.org/officeDocument/2006/relationships/hyperlink" Target="https://cedem.org.ua/wp-content/uploads/2023/08/Social-medias-impact-on-the-Ukrainian-news-and-publishing-space-after-the-full-scale-invasion.pdf" TargetMode="External"/><Relationship Id="rId55" Type="http://schemas.openxmlformats.org/officeDocument/2006/relationships/hyperlink" Target="https://www.mckinsey.com/featured-insights/diversity-and-inclusion/diversity-wins-how-inclusion-matters" TargetMode="External"/><Relationship Id="rId76" Type="http://schemas.openxmlformats.org/officeDocument/2006/relationships/hyperlink" Target="https://rsf.org/en/ukraine-rsf-calls-government-put-end-telemarathon" TargetMode="External"/><Relationship Id="rId97" Type="http://schemas.openxmlformats.org/officeDocument/2006/relationships/hyperlink" Target="https://internews.org/wp-content/uploads/2022/12/USAID-Internews_Media-Consumption-Survey_2022_eng.pdf" TargetMode="External"/><Relationship Id="rId7" Type="http://schemas.openxmlformats.org/officeDocument/2006/relationships/endnotes" Target="endnotes.xml"/><Relationship Id="rId71" Type="http://schemas.openxmlformats.org/officeDocument/2006/relationships/hyperlink" Target="https://oporaua.org/en/viyna/media-consumption-of-ukrainians-the-third-year-of-a-full-scale-war-25292" TargetMode="External"/><Relationship Id="rId92" Type="http://schemas.openxmlformats.org/officeDocument/2006/relationships/hyperlink" Target="https://www.aup.com.ua/" TargetMode="External"/><Relationship Id="rId2" Type="http://schemas.openxmlformats.org/officeDocument/2006/relationships/numbering" Target="numbering.xml"/><Relationship Id="rId29" Type="http://schemas.openxmlformats.org/officeDocument/2006/relationships/hyperlink" Target="https://www.work.ua/jobs/by-company/134805/?utm_source=chatgpt.com" TargetMode="External"/><Relationship Id="rId24" Type="http://schemas.openxmlformats.org/officeDocument/2006/relationships/hyperlink" Target="https://www.aup.com.ua/wp-content/uploads/2025/01/Ukrainian_Media_Landscape_2022-2024_EN.pdf" TargetMode="External"/><Relationship Id="rId40" Type="http://schemas.openxmlformats.org/officeDocument/2006/relationships/hyperlink" Target="https://imi.org.ua/en" TargetMode="External"/><Relationship Id="rId45" Type="http://schemas.openxmlformats.org/officeDocument/2006/relationships/hyperlink" Target="https://corp.suspilne.media/?utm_source=chatgpt.com" TargetMode="External"/><Relationship Id="rId66" Type="http://schemas.openxmlformats.org/officeDocument/2006/relationships/hyperlink" Target="https://unn.ua/en/news/the-level-of-distrust-of-ukrainians-to-the-telethon-exceeded-the-level-of-trust-kiis" TargetMode="External"/><Relationship Id="rId87" Type="http://schemas.openxmlformats.org/officeDocument/2006/relationships/hyperlink" Target="https://2402.org/trauma-informed-leadership-how-ukrainian-media-professionals-are-learning-to-support-themselves-and-their-teams-during-the-war" TargetMode="External"/><Relationship Id="rId61" Type="http://schemas.openxmlformats.org/officeDocument/2006/relationships/hyperlink" Target="https://www.irex.org/files/vibrant-information-barometer-2023-ukraine.pdf" TargetMode="External"/><Relationship Id="rId82" Type="http://schemas.openxmlformats.org/officeDocument/2006/relationships/hyperlink" Target="https://www.deloitte.com/" TargetMode="External"/><Relationship Id="rId19" Type="http://schemas.openxmlformats.org/officeDocument/2006/relationships/hyperlink" Target="https://www.irex.org/sites/default/files/VIBE_2024_Ukraine.pdf?utm_source=chatgpt.com" TargetMode="External"/><Relationship Id="rId14" Type="http://schemas.openxmlformats.org/officeDocument/2006/relationships/hyperlink" Target="https://gradus.app/en/open-reports/gradus-research-changes-in-media-consumption-ua/" TargetMode="External"/><Relationship Id="rId30" Type="http://schemas.openxmlformats.org/officeDocument/2006/relationships/hyperlink" Target="https://corp.suspilne.media/media/documents/protokoli-naglyadovoyo-radi/5._Kodeks_povedinky_ta_etyky.pdf" TargetMode="External"/><Relationship Id="rId35" Type="http://schemas.openxmlformats.org/officeDocument/2006/relationships/hyperlink" Target="https://intcom.kubg.edu.ua" TargetMode="External"/><Relationship Id="rId56" Type="http://schemas.openxmlformats.org/officeDocument/2006/relationships/hyperlink" Target="https://gradus.app/en/open-reports/gradus-research-changes-in-media-consumption-ua/" TargetMode="External"/><Relationship Id="rId77" Type="http://schemas.openxmlformats.org/officeDocument/2006/relationships/hyperlink" Target="https://rsf.org/en/ukraine-rsf-calls-government-put-end-telemarathon" TargetMode="External"/><Relationship Id="rId100" Type="http://schemas.openxmlformats.org/officeDocument/2006/relationships/header" Target="header1.xml"/><Relationship Id="rId8" Type="http://schemas.openxmlformats.org/officeDocument/2006/relationships/hyperlink" Target="https://research.mediadevelopmentfoundation.org/en/2023.html?utm_source=chatgpt.com" TargetMode="External"/><Relationship Id="rId51" Type="http://schemas.openxmlformats.org/officeDocument/2006/relationships/hyperlink" Target="https://cedem.org.ua/wp-content/uploads/2023/08/Social-medias-impact-on-the-Ukrainian-news-and-publishing-space-after-the-full-scale-invasion.pdf" TargetMode="External"/><Relationship Id="rId72" Type="http://schemas.openxmlformats.org/officeDocument/2006/relationships/hyperlink" Target="https://oporaua.org/en/viyna/media-consumption-of-ukrainians-the-third-year-of-a-full-scale-war-25292" TargetMode="External"/><Relationship Id="rId93" Type="http://schemas.openxmlformats.org/officeDocument/2006/relationships/hyperlink" Target="https://www.aup.com.ua/" TargetMode="External"/><Relationship Id="rId98" Type="http://schemas.openxmlformats.org/officeDocument/2006/relationships/hyperlink" Target="https://www.aup.com.ua/" TargetMode="External"/><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1940E0-008E-4EE5-81E5-D0538598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21410</Words>
  <Characters>122037</Characters>
  <Application>Microsoft Office Word</Application>
  <DocSecurity>0</DocSecurity>
  <Lines>1016</Lines>
  <Paragraphs>286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Євген Іванович Масленніков</cp:lastModifiedBy>
  <cp:revision>2</cp:revision>
  <dcterms:created xsi:type="dcterms:W3CDTF">2026-01-02T14:43:00Z</dcterms:created>
  <dcterms:modified xsi:type="dcterms:W3CDTF">2026-01-02T14:43:00Z</dcterms:modified>
</cp:coreProperties>
</file>