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Одеський національний університет імені І.І. Мечникова</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Економіко-правовий факультет</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Кафедра обліку і оподаткування</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rPr>
          <w:rFonts w:ascii="Times New Roman" w:eastAsia="Times New Roman" w:hAnsi="Times New Roman" w:cs="Times New Roman"/>
          <w:b/>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b/>
          <w:sz w:val="32"/>
          <w:szCs w:val="32"/>
          <w:lang w:eastAsia="ru-RU"/>
        </w:rPr>
      </w:pPr>
      <w:r w:rsidRPr="00E06C9E">
        <w:rPr>
          <w:rFonts w:ascii="Times New Roman" w:eastAsia="Times New Roman" w:hAnsi="Times New Roman" w:cs="Times New Roman"/>
          <w:b/>
          <w:sz w:val="32"/>
          <w:szCs w:val="32"/>
          <w:lang w:eastAsia="ru-RU"/>
        </w:rPr>
        <w:t>Д и п л о м н а  р о б о т а</w:t>
      </w:r>
    </w:p>
    <w:p w:rsidR="00E06C9E" w:rsidRPr="00E06C9E" w:rsidRDefault="00E06C9E" w:rsidP="00E06C9E">
      <w:pPr>
        <w:spacing w:after="0" w:line="240" w:lineRule="auto"/>
        <w:jc w:val="center"/>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w:t>
      </w:r>
      <w:r w:rsidRPr="00E06C9E">
        <w:rPr>
          <w:rFonts w:ascii="Times New Roman" w:eastAsia="Times New Roman" w:hAnsi="Times New Roman" w:cs="Times New Roman"/>
          <w:b/>
          <w:sz w:val="28"/>
          <w:szCs w:val="28"/>
          <w:lang w:eastAsia="uk-UA"/>
        </w:rPr>
        <w:t>Сучасний стан та шляхи удосконалення обліку, аналізу і аудиту доходів на підприємстві</w:t>
      </w:r>
      <w:r w:rsidRPr="00E06C9E">
        <w:rPr>
          <w:rFonts w:ascii="Times New Roman" w:eastAsia="Times New Roman" w:hAnsi="Times New Roman" w:cs="Times New Roman"/>
          <w:b/>
          <w:sz w:val="28"/>
          <w:szCs w:val="28"/>
          <w:lang w:eastAsia="ru-RU"/>
        </w:rPr>
        <w:t>»</w:t>
      </w:r>
    </w:p>
    <w:p w:rsidR="00E06C9E" w:rsidRPr="00E06C9E" w:rsidRDefault="00E06C9E" w:rsidP="00E06C9E">
      <w:pPr>
        <w:shd w:val="clear" w:color="auto" w:fill="FFFFFF"/>
        <w:spacing w:after="0" w:line="24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w:t>
      </w:r>
      <w:proofErr w:type="spellStart"/>
      <w:r w:rsidRPr="00E06C9E">
        <w:rPr>
          <w:rFonts w:ascii="Times New Roman" w:eastAsia="Times New Roman" w:hAnsi="Times New Roman" w:cs="Times New Roman"/>
          <w:color w:val="000000"/>
          <w:sz w:val="28"/>
          <w:szCs w:val="28"/>
          <w:shd w:val="clear" w:color="auto" w:fill="FFFFFF"/>
          <w:lang w:eastAsia="ru-RU"/>
        </w:rPr>
        <w:t>The</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current</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state</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and</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ways</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of</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improvement</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of</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the</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accounting</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analysis</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and</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audit</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of</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incomes</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at</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the</w:t>
      </w:r>
      <w:proofErr w:type="spellEnd"/>
      <w:r w:rsidRPr="00E06C9E">
        <w:rPr>
          <w:rFonts w:ascii="Times New Roman" w:eastAsia="Times New Roman" w:hAnsi="Times New Roman" w:cs="Times New Roman"/>
          <w:color w:val="000000"/>
          <w:sz w:val="28"/>
          <w:szCs w:val="28"/>
          <w:shd w:val="clear" w:color="auto" w:fill="FFFFFF"/>
          <w:lang w:eastAsia="ru-RU"/>
        </w:rPr>
        <w:t xml:space="preserve"> </w:t>
      </w:r>
      <w:proofErr w:type="spellStart"/>
      <w:r w:rsidRPr="00E06C9E">
        <w:rPr>
          <w:rFonts w:ascii="Times New Roman" w:eastAsia="Times New Roman" w:hAnsi="Times New Roman" w:cs="Times New Roman"/>
          <w:color w:val="000000"/>
          <w:sz w:val="28"/>
          <w:szCs w:val="28"/>
          <w:shd w:val="clear" w:color="auto" w:fill="FFFFFF"/>
          <w:lang w:eastAsia="ru-RU"/>
        </w:rPr>
        <w:t>enterprise</w:t>
      </w:r>
      <w:proofErr w:type="spellEnd"/>
      <w:r w:rsidRPr="00E06C9E">
        <w:rPr>
          <w:rFonts w:ascii="Times New Roman" w:eastAsia="Times New Roman" w:hAnsi="Times New Roman" w:cs="Times New Roman"/>
          <w:sz w:val="28"/>
          <w:szCs w:val="28"/>
          <w:lang w:eastAsia="ru-RU"/>
        </w:rPr>
        <w:t>»</w:t>
      </w:r>
    </w:p>
    <w:p w:rsidR="00E06C9E" w:rsidRPr="00E06C9E" w:rsidRDefault="00E06C9E" w:rsidP="00E06C9E">
      <w:pPr>
        <w:spacing w:after="0" w:line="24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24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на здобуття ступеня вищої освіти «магістр»</w:t>
      </w:r>
    </w:p>
    <w:p w:rsidR="00E06C9E" w:rsidRPr="00E06C9E" w:rsidRDefault="00E06C9E" w:rsidP="00E06C9E">
      <w:pPr>
        <w:spacing w:after="0" w:line="240" w:lineRule="auto"/>
        <w:rPr>
          <w:rFonts w:ascii="Times New Roman" w:eastAsia="Times New Roman" w:hAnsi="Times New Roman" w:cs="Times New Roman"/>
          <w:b/>
          <w:sz w:val="28"/>
          <w:szCs w:val="28"/>
          <w:lang w:eastAsia="ru-RU"/>
        </w:rPr>
      </w:pPr>
    </w:p>
    <w:p w:rsidR="00E06C9E" w:rsidRPr="00E06C9E" w:rsidRDefault="00E06C9E" w:rsidP="00E06C9E">
      <w:pPr>
        <w:spacing w:after="0" w:line="240" w:lineRule="auto"/>
        <w:rPr>
          <w:rFonts w:ascii="Times New Roman" w:eastAsia="Times New Roman" w:hAnsi="Times New Roman" w:cs="Times New Roman"/>
          <w:b/>
          <w:sz w:val="28"/>
          <w:szCs w:val="28"/>
          <w:lang w:eastAsia="ru-RU"/>
        </w:rPr>
      </w:pPr>
    </w:p>
    <w:p w:rsidR="00E06C9E" w:rsidRPr="00E06C9E" w:rsidRDefault="00E06C9E" w:rsidP="00E06C9E">
      <w:pPr>
        <w:spacing w:after="0" w:line="240" w:lineRule="auto"/>
        <w:jc w:val="right"/>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Виконала: студентка денної форми навчання</w:t>
      </w:r>
    </w:p>
    <w:p w:rsidR="00E06C9E" w:rsidRPr="00E06C9E" w:rsidRDefault="00E06C9E" w:rsidP="00E06C9E">
      <w:pPr>
        <w:spacing w:after="0" w:line="24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                                             спеціальності 071 Облік і оподаткування</w:t>
      </w:r>
    </w:p>
    <w:p w:rsidR="00E06C9E" w:rsidRPr="00E06C9E" w:rsidRDefault="00E06C9E" w:rsidP="00E06C9E">
      <w:pPr>
        <w:spacing w:after="0" w:line="240" w:lineRule="auto"/>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                                                       Петрова Ольга Іванівна </w:t>
      </w:r>
    </w:p>
    <w:p w:rsidR="00E06C9E" w:rsidRPr="00E06C9E" w:rsidRDefault="00E06C9E" w:rsidP="00E06C9E">
      <w:pPr>
        <w:spacing w:after="0" w:line="240" w:lineRule="auto"/>
        <w:ind w:firstLine="3969"/>
        <w:rPr>
          <w:rFonts w:ascii="Times New Roman" w:eastAsia="Times New Roman" w:hAnsi="Times New Roman" w:cs="Times New Roman"/>
          <w:sz w:val="28"/>
          <w:szCs w:val="28"/>
          <w:lang w:eastAsia="ru-RU"/>
        </w:rPr>
      </w:pPr>
    </w:p>
    <w:p w:rsidR="00E06C9E" w:rsidRPr="00E06C9E" w:rsidRDefault="00E06C9E" w:rsidP="00E06C9E">
      <w:pPr>
        <w:spacing w:after="0" w:line="240" w:lineRule="auto"/>
        <w:ind w:firstLine="3969"/>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Науковий керівник:</w:t>
      </w:r>
    </w:p>
    <w:p w:rsidR="00E06C9E" w:rsidRPr="00E06C9E" w:rsidRDefault="00E06C9E" w:rsidP="00E06C9E">
      <w:pPr>
        <w:spacing w:after="0" w:line="240" w:lineRule="auto"/>
        <w:ind w:firstLine="3969"/>
        <w:rPr>
          <w:rFonts w:ascii="Times New Roman" w:eastAsia="Times New Roman" w:hAnsi="Times New Roman" w:cs="Times New Roman"/>
          <w:sz w:val="28"/>
          <w:szCs w:val="28"/>
          <w:lang w:eastAsia="ru-RU"/>
        </w:rPr>
      </w:pPr>
      <w:proofErr w:type="spellStart"/>
      <w:r w:rsidRPr="00E06C9E">
        <w:rPr>
          <w:rFonts w:ascii="Times New Roman" w:eastAsia="Times New Roman" w:hAnsi="Times New Roman" w:cs="Times New Roman"/>
          <w:sz w:val="28"/>
          <w:szCs w:val="28"/>
          <w:lang w:eastAsia="ru-RU"/>
        </w:rPr>
        <w:t>к.е.н</w:t>
      </w:r>
      <w:proofErr w:type="spellEnd"/>
      <w:r w:rsidRPr="00E06C9E">
        <w:rPr>
          <w:rFonts w:ascii="Times New Roman" w:eastAsia="Times New Roman" w:hAnsi="Times New Roman" w:cs="Times New Roman"/>
          <w:sz w:val="28"/>
          <w:szCs w:val="28"/>
          <w:lang w:eastAsia="ru-RU"/>
        </w:rPr>
        <w:t xml:space="preserve">., доц. </w:t>
      </w:r>
      <w:proofErr w:type="spellStart"/>
      <w:r w:rsidRPr="00E06C9E">
        <w:rPr>
          <w:rFonts w:ascii="Times New Roman" w:eastAsia="Times New Roman" w:hAnsi="Times New Roman" w:cs="Times New Roman"/>
          <w:sz w:val="28"/>
          <w:szCs w:val="28"/>
          <w:lang w:eastAsia="ru-RU"/>
        </w:rPr>
        <w:t>Гузь</w:t>
      </w:r>
      <w:proofErr w:type="spellEnd"/>
      <w:r w:rsidRPr="00E06C9E">
        <w:rPr>
          <w:rFonts w:ascii="Times New Roman" w:eastAsia="Times New Roman" w:hAnsi="Times New Roman" w:cs="Times New Roman"/>
          <w:sz w:val="28"/>
          <w:szCs w:val="28"/>
          <w:lang w:eastAsia="ru-RU"/>
        </w:rPr>
        <w:t xml:space="preserve"> Д.О.____________</w:t>
      </w:r>
    </w:p>
    <w:p w:rsidR="00E06C9E" w:rsidRPr="00E06C9E" w:rsidRDefault="00E06C9E" w:rsidP="00E06C9E">
      <w:pPr>
        <w:spacing w:after="0" w:line="240" w:lineRule="auto"/>
        <w:ind w:firstLine="3969"/>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Рецензент: </w:t>
      </w:r>
    </w:p>
    <w:p w:rsidR="00E06C9E" w:rsidRPr="00E06C9E" w:rsidRDefault="00E06C9E" w:rsidP="00E06C9E">
      <w:pPr>
        <w:spacing w:after="0" w:line="240" w:lineRule="auto"/>
        <w:ind w:firstLine="3969"/>
        <w:rPr>
          <w:rFonts w:ascii="Times New Roman" w:eastAsia="Times New Roman" w:hAnsi="Times New Roman" w:cs="Times New Roman"/>
          <w:sz w:val="28"/>
          <w:szCs w:val="28"/>
          <w:lang w:eastAsia="ru-RU"/>
        </w:rPr>
      </w:pPr>
      <w:proofErr w:type="spellStart"/>
      <w:r w:rsidRPr="00E06C9E">
        <w:rPr>
          <w:rFonts w:ascii="Times New Roman" w:eastAsia="Times New Roman" w:hAnsi="Times New Roman" w:cs="Times New Roman"/>
          <w:sz w:val="28"/>
          <w:szCs w:val="28"/>
          <w:lang w:eastAsia="ru-RU"/>
        </w:rPr>
        <w:t>к.е.н</w:t>
      </w:r>
      <w:proofErr w:type="spellEnd"/>
      <w:r w:rsidRPr="00E06C9E">
        <w:rPr>
          <w:rFonts w:ascii="Times New Roman" w:eastAsia="Times New Roman" w:hAnsi="Times New Roman" w:cs="Times New Roman"/>
          <w:sz w:val="28"/>
          <w:szCs w:val="28"/>
          <w:lang w:eastAsia="ru-RU"/>
        </w:rPr>
        <w:t>., доц. Кірсанова В.В.</w:t>
      </w:r>
    </w:p>
    <w:p w:rsidR="00E06C9E" w:rsidRPr="00E06C9E" w:rsidRDefault="00E06C9E" w:rsidP="00E06C9E">
      <w:pPr>
        <w:spacing w:after="0" w:line="360" w:lineRule="auto"/>
        <w:jc w:val="center"/>
        <w:rPr>
          <w:rFonts w:ascii="Times New Roman" w:eastAsia="Times New Roman" w:hAnsi="Times New Roman" w:cs="Times New Roman"/>
          <w:b/>
          <w:sz w:val="28"/>
          <w:szCs w:val="28"/>
          <w:lang w:eastAsia="ru-RU"/>
        </w:rPr>
      </w:pPr>
    </w:p>
    <w:p w:rsidR="00E06C9E" w:rsidRPr="00E06C9E" w:rsidRDefault="00E06C9E" w:rsidP="00E06C9E">
      <w:pPr>
        <w:spacing w:after="0" w:line="360" w:lineRule="auto"/>
        <w:jc w:val="both"/>
        <w:rPr>
          <w:rFonts w:ascii="Times New Roman" w:eastAsia="Times New Roman" w:hAnsi="Times New Roman" w:cs="Times New Roman"/>
          <w:b/>
          <w:sz w:val="28"/>
          <w:szCs w:val="28"/>
          <w:lang w:eastAsia="ru-RU"/>
        </w:rPr>
      </w:pPr>
    </w:p>
    <w:p w:rsidR="00E06C9E" w:rsidRPr="00E06C9E" w:rsidRDefault="00E06C9E" w:rsidP="00E06C9E">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E06C9E" w:rsidRPr="00E06C9E" w:rsidTr="00E06C9E">
        <w:trPr>
          <w:jc w:val="center"/>
        </w:trPr>
        <w:tc>
          <w:tcPr>
            <w:tcW w:w="5081" w:type="dxa"/>
          </w:tcPr>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Рекомендовано до захисту:</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протокол засідання кафедри</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4 від 16.11.2018 р.</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Завідувач кафедри</w:t>
            </w:r>
          </w:p>
          <w:p w:rsidR="00E06C9E" w:rsidRPr="00E06C9E" w:rsidRDefault="00E06C9E" w:rsidP="00E06C9E">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E06C9E">
              <w:rPr>
                <w:rFonts w:ascii="Times New Roman" w:eastAsia="Times New Roman" w:hAnsi="Times New Roman" w:cs="Times New Roman"/>
                <w:sz w:val="28"/>
                <w:szCs w:val="28"/>
                <w:u w:val="single"/>
                <w:lang w:eastAsia="ru-RU"/>
              </w:rPr>
              <w:tab/>
            </w:r>
            <w:r w:rsidRPr="00E06C9E">
              <w:rPr>
                <w:rFonts w:ascii="Times New Roman" w:eastAsia="Times New Roman" w:hAnsi="Times New Roman" w:cs="Times New Roman"/>
                <w:sz w:val="28"/>
                <w:szCs w:val="28"/>
                <w:lang w:eastAsia="ru-RU"/>
              </w:rPr>
              <w:t xml:space="preserve"> доц. </w:t>
            </w:r>
            <w:proofErr w:type="spellStart"/>
            <w:r w:rsidRPr="00E06C9E">
              <w:rPr>
                <w:rFonts w:ascii="Times New Roman" w:eastAsia="Times New Roman" w:hAnsi="Times New Roman" w:cs="Times New Roman"/>
                <w:sz w:val="28"/>
                <w:szCs w:val="28"/>
                <w:lang w:eastAsia="ru-RU"/>
              </w:rPr>
              <w:t>Кусик</w:t>
            </w:r>
            <w:proofErr w:type="spellEnd"/>
            <w:r w:rsidRPr="00E06C9E">
              <w:rPr>
                <w:rFonts w:ascii="Times New Roman" w:eastAsia="Times New Roman" w:hAnsi="Times New Roman" w:cs="Times New Roman"/>
                <w:sz w:val="28"/>
                <w:szCs w:val="28"/>
                <w:lang w:eastAsia="ru-RU"/>
              </w:rPr>
              <w:t xml:space="preserve"> Н.Л.</w:t>
            </w:r>
          </w:p>
          <w:p w:rsidR="00E06C9E" w:rsidRPr="00E06C9E" w:rsidRDefault="00E06C9E" w:rsidP="00E06C9E">
            <w:pPr>
              <w:tabs>
                <w:tab w:val="left" w:pos="284"/>
                <w:tab w:val="left" w:pos="1767"/>
              </w:tabs>
              <w:spacing w:after="0" w:line="240" w:lineRule="auto"/>
              <w:rPr>
                <w:rFonts w:ascii="Times New Roman" w:eastAsia="Times New Roman" w:hAnsi="Times New Roman" w:cs="Times New Roman"/>
                <w:sz w:val="20"/>
                <w:szCs w:val="20"/>
                <w:lang w:eastAsia="ru-RU"/>
              </w:rPr>
            </w:pPr>
            <w:r w:rsidRPr="00E06C9E">
              <w:rPr>
                <w:rFonts w:ascii="Times New Roman" w:eastAsia="Times New Roman" w:hAnsi="Times New Roman" w:cs="Times New Roman"/>
                <w:sz w:val="20"/>
                <w:szCs w:val="20"/>
                <w:lang w:eastAsia="ru-RU"/>
              </w:rPr>
              <w:tab/>
              <w:t>(підпис)</w:t>
            </w:r>
            <w:r w:rsidRPr="00E06C9E">
              <w:rPr>
                <w:rFonts w:ascii="Times New Roman" w:eastAsia="Times New Roman" w:hAnsi="Times New Roman" w:cs="Times New Roman"/>
                <w:sz w:val="20"/>
                <w:szCs w:val="20"/>
                <w:lang w:eastAsia="ru-RU"/>
              </w:rPr>
              <w:tab/>
            </w:r>
          </w:p>
        </w:tc>
        <w:tc>
          <w:tcPr>
            <w:tcW w:w="4786" w:type="dxa"/>
          </w:tcPr>
          <w:p w:rsidR="00E06C9E" w:rsidRPr="00E06C9E" w:rsidRDefault="00E06C9E" w:rsidP="00E06C9E">
            <w:pPr>
              <w:tabs>
                <w:tab w:val="right" w:pos="4462"/>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Захищено на засіданні ЕК № ___</w:t>
            </w:r>
          </w:p>
          <w:p w:rsidR="00E06C9E" w:rsidRPr="00E06C9E" w:rsidRDefault="00E06C9E" w:rsidP="00E06C9E">
            <w:pPr>
              <w:tabs>
                <w:tab w:val="right" w:pos="4462"/>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протокол № ___ від ________ 2018 р.</w:t>
            </w:r>
            <w:r w:rsidRPr="00E06C9E">
              <w:rPr>
                <w:rFonts w:ascii="Times New Roman" w:eastAsia="Times New Roman" w:hAnsi="Times New Roman" w:cs="Times New Roman"/>
                <w:sz w:val="28"/>
                <w:szCs w:val="28"/>
                <w:lang w:eastAsia="ru-RU"/>
              </w:rPr>
              <w:tab/>
            </w:r>
          </w:p>
          <w:p w:rsidR="00E06C9E" w:rsidRPr="00E06C9E" w:rsidRDefault="00E06C9E" w:rsidP="00E06C9E">
            <w:pPr>
              <w:tabs>
                <w:tab w:val="right" w:pos="4462"/>
              </w:tabs>
              <w:spacing w:after="0" w:line="24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Оцінка ______________/___</w:t>
            </w:r>
            <w:r w:rsidRPr="00E06C9E">
              <w:rPr>
                <w:rFonts w:ascii="Times New Roman" w:eastAsia="Times New Roman" w:hAnsi="Times New Roman" w:cs="Times New Roman"/>
                <w:sz w:val="20"/>
                <w:szCs w:val="20"/>
                <w:lang w:eastAsia="ru-RU"/>
              </w:rPr>
              <w:tab/>
            </w:r>
            <w:r w:rsidRPr="00E06C9E">
              <w:rPr>
                <w:rFonts w:ascii="Times New Roman" w:eastAsia="Times New Roman" w:hAnsi="Times New Roman" w:cs="Times New Roman"/>
                <w:sz w:val="28"/>
                <w:szCs w:val="28"/>
                <w:lang w:eastAsia="ru-RU"/>
              </w:rPr>
              <w:t>___/_____</w:t>
            </w:r>
          </w:p>
          <w:p w:rsidR="00E06C9E" w:rsidRPr="00E06C9E" w:rsidRDefault="00E06C9E" w:rsidP="00E06C9E">
            <w:pPr>
              <w:spacing w:after="0" w:line="240" w:lineRule="auto"/>
              <w:jc w:val="center"/>
              <w:rPr>
                <w:rFonts w:ascii="Times New Roman" w:eastAsia="Times New Roman" w:hAnsi="Times New Roman" w:cs="Times New Roman"/>
                <w:sz w:val="20"/>
                <w:szCs w:val="20"/>
                <w:lang w:eastAsia="ru-RU"/>
              </w:rPr>
            </w:pPr>
            <w:r w:rsidRPr="00E06C9E">
              <w:rPr>
                <w:rFonts w:ascii="Times New Roman" w:eastAsia="Times New Roman" w:hAnsi="Times New Roman" w:cs="Times New Roman"/>
                <w:sz w:val="20"/>
                <w:szCs w:val="20"/>
                <w:lang w:eastAsia="ru-RU"/>
              </w:rPr>
              <w:t>(за національною шкалою/ шкалою ЕСТS/ бали)</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p>
          <w:p w:rsidR="00E06C9E" w:rsidRPr="00E06C9E" w:rsidRDefault="00E06C9E" w:rsidP="00E06C9E">
            <w:pPr>
              <w:spacing w:after="0" w:line="360" w:lineRule="auto"/>
              <w:rPr>
                <w:rFonts w:ascii="Times New Roman" w:eastAsia="Times New Roman" w:hAnsi="Times New Roman" w:cs="Times New Roman"/>
                <w:sz w:val="20"/>
                <w:szCs w:val="20"/>
                <w:lang w:eastAsia="ru-RU"/>
              </w:rPr>
            </w:pPr>
            <w:r w:rsidRPr="00E06C9E">
              <w:rPr>
                <w:rFonts w:ascii="Times New Roman" w:eastAsia="Times New Roman" w:hAnsi="Times New Roman" w:cs="Times New Roman"/>
                <w:sz w:val="28"/>
                <w:szCs w:val="28"/>
                <w:lang w:eastAsia="ru-RU"/>
              </w:rPr>
              <w:t>Голова ЕК</w:t>
            </w:r>
          </w:p>
          <w:p w:rsidR="00E06C9E" w:rsidRPr="00E06C9E" w:rsidRDefault="00E06C9E" w:rsidP="00E06C9E">
            <w:pPr>
              <w:spacing w:after="0" w:line="240" w:lineRule="auto"/>
              <w:rPr>
                <w:rFonts w:ascii="Times New Roman" w:eastAsia="Times New Roman" w:hAnsi="Times New Roman" w:cs="Times New Roman"/>
                <w:sz w:val="20"/>
                <w:szCs w:val="20"/>
                <w:lang w:eastAsia="ru-RU"/>
              </w:rPr>
            </w:pPr>
            <w:r w:rsidRPr="00E06C9E">
              <w:rPr>
                <w:rFonts w:ascii="Times New Roman" w:eastAsia="Times New Roman" w:hAnsi="Times New Roman" w:cs="Times New Roman"/>
                <w:sz w:val="28"/>
                <w:szCs w:val="28"/>
                <w:lang w:eastAsia="ru-RU"/>
              </w:rPr>
              <w:t>_________ проф. Побережець О.В.</w:t>
            </w:r>
          </w:p>
          <w:p w:rsidR="00E06C9E" w:rsidRPr="00E06C9E" w:rsidRDefault="00E06C9E" w:rsidP="00E06C9E">
            <w:pPr>
              <w:tabs>
                <w:tab w:val="left" w:pos="454"/>
                <w:tab w:val="left" w:pos="2155"/>
              </w:tabs>
              <w:spacing w:after="0" w:line="24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0"/>
                <w:szCs w:val="20"/>
                <w:lang w:eastAsia="ru-RU"/>
              </w:rPr>
              <w:tab/>
              <w:t>(підпис)</w:t>
            </w:r>
            <w:r w:rsidRPr="00E06C9E">
              <w:rPr>
                <w:rFonts w:ascii="Times New Roman" w:eastAsia="Times New Roman" w:hAnsi="Times New Roman" w:cs="Times New Roman"/>
                <w:sz w:val="20"/>
                <w:szCs w:val="20"/>
                <w:lang w:eastAsia="ru-RU"/>
              </w:rPr>
              <w:tab/>
            </w:r>
          </w:p>
        </w:tc>
      </w:tr>
    </w:tbl>
    <w:p w:rsidR="00E06C9E" w:rsidRPr="00E06C9E" w:rsidRDefault="00E06C9E" w:rsidP="00E06C9E">
      <w:pPr>
        <w:spacing w:after="0" w:line="360" w:lineRule="auto"/>
        <w:jc w:val="center"/>
        <w:rPr>
          <w:rFonts w:ascii="Times New Roman" w:eastAsia="Times New Roman" w:hAnsi="Times New Roman" w:cs="Times New Roman"/>
          <w:b/>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b/>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Одеса – 2018</w:t>
      </w:r>
    </w:p>
    <w:p w:rsidR="00E06C9E" w:rsidRDefault="00E06C9E" w:rsidP="00E06C9E">
      <w:pPr>
        <w:widowControl w:val="0"/>
        <w:spacing w:after="0" w:line="360" w:lineRule="auto"/>
        <w:jc w:val="center"/>
        <w:outlineLvl w:val="0"/>
        <w:rPr>
          <w:rFonts w:ascii="Times New Roman" w:hAnsi="Times New Roman"/>
          <w:caps/>
          <w:color w:val="000000"/>
          <w:sz w:val="28"/>
          <w:szCs w:val="28"/>
        </w:rPr>
      </w:pPr>
    </w:p>
    <w:p w:rsidR="00E06C9E" w:rsidRPr="00E06C9E" w:rsidRDefault="00E06C9E" w:rsidP="00E06C9E">
      <w:pPr>
        <w:widowControl w:val="0"/>
        <w:spacing w:after="0" w:line="360" w:lineRule="auto"/>
        <w:jc w:val="center"/>
        <w:outlineLvl w:val="0"/>
        <w:rPr>
          <w:rFonts w:ascii="Times New Roman" w:hAnsi="Times New Roman"/>
          <w:caps/>
          <w:color w:val="000000"/>
          <w:sz w:val="28"/>
          <w:szCs w:val="28"/>
        </w:rPr>
      </w:pPr>
      <w:r w:rsidRPr="00E06C9E">
        <w:rPr>
          <w:rFonts w:ascii="Times New Roman" w:hAnsi="Times New Roman"/>
          <w:caps/>
          <w:color w:val="000000"/>
          <w:sz w:val="28"/>
          <w:szCs w:val="28"/>
        </w:rPr>
        <w:lastRenderedPageBreak/>
        <w:t>Зміст</w:t>
      </w:r>
    </w:p>
    <w:p w:rsidR="00E06C9E" w:rsidRPr="00E06C9E" w:rsidRDefault="00E06C9E" w:rsidP="00E06C9E">
      <w:pPr>
        <w:widowControl w:val="0"/>
        <w:spacing w:after="0" w:line="360" w:lineRule="auto"/>
        <w:jc w:val="center"/>
        <w:outlineLvl w:val="0"/>
        <w:rPr>
          <w:rFonts w:ascii="Calibri" w:hAnsi="Calibri"/>
          <w:caps/>
          <w:color w:val="000000"/>
          <w:sz w:val="28"/>
          <w:szCs w:val="28"/>
        </w:rPr>
      </w:pPr>
    </w:p>
    <w:tbl>
      <w:tblPr>
        <w:tblW w:w="5000" w:type="pct"/>
        <w:tblLook w:val="01E0" w:firstRow="1" w:lastRow="1" w:firstColumn="1" w:lastColumn="1" w:noHBand="0" w:noVBand="0"/>
      </w:tblPr>
      <w:tblGrid>
        <w:gridCol w:w="9013"/>
        <w:gridCol w:w="842"/>
      </w:tblGrid>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caps/>
                <w:sz w:val="24"/>
                <w:szCs w:val="24"/>
                <w:lang w:eastAsia="ru-RU"/>
              </w:rPr>
            </w:pPr>
            <w:r w:rsidRPr="00E06C9E">
              <w:rPr>
                <w:rFonts w:ascii="Times New Roman" w:eastAsia="Times New Roman" w:hAnsi="Times New Roman" w:cs="Times New Roman"/>
                <w:b/>
                <w:caps/>
                <w:sz w:val="24"/>
                <w:szCs w:val="24"/>
                <w:lang w:eastAsia="ru-RU"/>
              </w:rPr>
              <w:t>Анотація</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4</w:t>
            </w:r>
          </w:p>
        </w:tc>
      </w:tr>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caps/>
                <w:sz w:val="24"/>
                <w:szCs w:val="24"/>
                <w:lang w:eastAsia="ru-RU"/>
              </w:rPr>
            </w:pPr>
            <w:r w:rsidRPr="00E06C9E">
              <w:rPr>
                <w:rFonts w:ascii="Times New Roman" w:eastAsia="Times New Roman" w:hAnsi="Times New Roman" w:cs="Times New Roman"/>
                <w:b/>
                <w:caps/>
                <w:sz w:val="24"/>
                <w:szCs w:val="24"/>
                <w:lang w:eastAsia="ru-RU"/>
              </w:rPr>
              <w:t>Перелік умовних позначень та скорочень</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5</w:t>
            </w:r>
          </w:p>
        </w:tc>
      </w:tr>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caps/>
                <w:sz w:val="24"/>
                <w:szCs w:val="24"/>
                <w:lang w:eastAsia="ru-RU"/>
              </w:rPr>
            </w:pPr>
            <w:r w:rsidRPr="00E06C9E">
              <w:rPr>
                <w:rFonts w:ascii="Times New Roman" w:eastAsia="Times New Roman" w:hAnsi="Times New Roman" w:cs="Times New Roman"/>
                <w:b/>
                <w:caps/>
                <w:sz w:val="24"/>
                <w:szCs w:val="24"/>
                <w:lang w:eastAsia="ru-RU"/>
              </w:rPr>
              <w:t>Вступ</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6</w:t>
            </w:r>
          </w:p>
        </w:tc>
      </w:tr>
      <w:tr w:rsidR="00E06C9E" w:rsidRPr="00E06C9E" w:rsidTr="00E06C9E">
        <w:tc>
          <w:tcPr>
            <w:tcW w:w="4573" w:type="pct"/>
            <w:hideMark/>
          </w:tcPr>
          <w:p w:rsidR="00E06C9E" w:rsidRPr="00E06C9E" w:rsidRDefault="00E06C9E" w:rsidP="00E06C9E">
            <w:pPr>
              <w:spacing w:after="0" w:line="360" w:lineRule="auto"/>
              <w:jc w:val="both"/>
              <w:rPr>
                <w:rFonts w:ascii="Times New Roman" w:eastAsia="Times New Roman" w:hAnsi="Times New Roman" w:cs="Times New Roman"/>
                <w:b/>
                <w:caps/>
                <w:sz w:val="24"/>
                <w:szCs w:val="24"/>
                <w:lang w:eastAsia="ru-RU"/>
              </w:rPr>
            </w:pPr>
            <w:r w:rsidRPr="00E06C9E">
              <w:rPr>
                <w:rFonts w:ascii="Times New Roman" w:eastAsia="Times New Roman" w:hAnsi="Times New Roman" w:cs="Times New Roman"/>
                <w:b/>
                <w:caps/>
                <w:sz w:val="24"/>
                <w:szCs w:val="24"/>
                <w:lang w:eastAsia="ru-RU"/>
              </w:rPr>
              <w:t xml:space="preserve">Розділ 1. СУЧАСНИЙ СТАН ТА ШЛЯХИ УДОСКОНАЛЕННЯ ОБЛІКУ доходів на прикладі </w:t>
            </w:r>
            <w:r w:rsidRPr="00E06C9E">
              <w:rPr>
                <w:rFonts w:ascii="Times New Roman" w:eastAsia="Times New Roman" w:hAnsi="Times New Roman" w:cs="Times New Roman"/>
                <w:b/>
                <w:sz w:val="24"/>
                <w:szCs w:val="24"/>
                <w:lang w:eastAsia="ru-RU"/>
              </w:rPr>
              <w:t>ПАТ «УКРАЇНСЬКА ЗАЛІЗНИЦЯ» ВП ЕКСПЛУАТАЦІЙНЕ ВАГОННЕ ДЕПО ОДЕСА-ЗАСТАВА 1</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12</w:t>
            </w:r>
          </w:p>
        </w:tc>
      </w:tr>
      <w:tr w:rsidR="00E06C9E" w:rsidRPr="00E06C9E" w:rsidTr="00E06C9E">
        <w:tc>
          <w:tcPr>
            <w:tcW w:w="4573" w:type="pct"/>
            <w:hideMark/>
          </w:tcPr>
          <w:p w:rsidR="00E06C9E" w:rsidRPr="00E06C9E" w:rsidRDefault="00E06C9E" w:rsidP="00E06C9E">
            <w:pPr>
              <w:numPr>
                <w:ilvl w:val="1"/>
                <w:numId w:val="1"/>
              </w:numPr>
              <w:spacing w:after="0" w:line="360" w:lineRule="auto"/>
              <w:contextualSpacing/>
              <w:rPr>
                <w:rFonts w:ascii="Times New Roman" w:eastAsia="Times New Roman" w:hAnsi="Times New Roman" w:cs="Times New Roman"/>
                <w:sz w:val="28"/>
                <w:szCs w:val="28"/>
              </w:rPr>
            </w:pPr>
            <w:r w:rsidRPr="00E06C9E">
              <w:rPr>
                <w:rFonts w:ascii="Times New Roman" w:eastAsia="Times New Roman" w:hAnsi="Times New Roman" w:cs="Times New Roman"/>
                <w:sz w:val="28"/>
                <w:szCs w:val="28"/>
              </w:rPr>
              <w:t xml:space="preserve">Наукові основи, економічний зміст та завдання обліку доходів на підприємстві </w:t>
            </w:r>
          </w:p>
          <w:p w:rsidR="00E06C9E" w:rsidRPr="00E06C9E" w:rsidRDefault="00E06C9E" w:rsidP="00E06C9E">
            <w:pPr>
              <w:numPr>
                <w:ilvl w:val="1"/>
                <w:numId w:val="1"/>
              </w:numPr>
              <w:spacing w:after="0" w:line="360" w:lineRule="auto"/>
              <w:contextualSpacing/>
              <w:rPr>
                <w:rFonts w:ascii="Times New Roman" w:eastAsia="Times New Roman" w:hAnsi="Times New Roman" w:cs="Times New Roman"/>
                <w:sz w:val="28"/>
                <w:szCs w:val="28"/>
              </w:rPr>
            </w:pPr>
            <w:r w:rsidRPr="00E06C9E">
              <w:rPr>
                <w:rFonts w:ascii="Times New Roman" w:eastAsia="Times New Roman" w:hAnsi="Times New Roman" w:cs="Times New Roman"/>
                <w:sz w:val="28"/>
                <w:szCs w:val="28"/>
              </w:rPr>
              <w:t xml:space="preserve">Методологічні засади обліку доходів на підприємстві </w:t>
            </w:r>
          </w:p>
          <w:p w:rsidR="00E06C9E" w:rsidRPr="00E06C9E" w:rsidRDefault="00E06C9E" w:rsidP="00E06C9E">
            <w:pPr>
              <w:numPr>
                <w:ilvl w:val="1"/>
                <w:numId w:val="1"/>
              </w:numPr>
              <w:spacing w:after="0" w:line="360" w:lineRule="auto"/>
              <w:contextualSpacing/>
              <w:rPr>
                <w:rFonts w:ascii="Times New Roman" w:eastAsia="Times New Roman" w:hAnsi="Times New Roman" w:cs="Times New Roman"/>
                <w:sz w:val="28"/>
                <w:szCs w:val="28"/>
              </w:rPr>
            </w:pPr>
            <w:r w:rsidRPr="00E06C9E">
              <w:rPr>
                <w:rFonts w:ascii="Times New Roman" w:eastAsia="Times New Roman" w:hAnsi="Times New Roman" w:cs="Times New Roman"/>
                <w:sz w:val="28"/>
                <w:szCs w:val="28"/>
              </w:rPr>
              <w:t>Практичні аспекти обліку доходів ПАТ «УКРАЇНСЬКА ЗАЛІЗНИЦЯ» ВП ЕКСПЛУАТАЦІЙНЕ ВАГОННЕ ДЕПО ОДЕСА-ЗАСТАВА 1</w:t>
            </w:r>
          </w:p>
          <w:p w:rsidR="00E06C9E" w:rsidRPr="00E06C9E" w:rsidRDefault="00E06C9E" w:rsidP="00E06C9E">
            <w:pPr>
              <w:numPr>
                <w:ilvl w:val="1"/>
                <w:numId w:val="1"/>
              </w:numPr>
              <w:spacing w:after="0" w:line="360" w:lineRule="auto"/>
              <w:contextualSpacing/>
              <w:rPr>
                <w:rFonts w:ascii="Times New Roman" w:eastAsia="Times New Roman" w:hAnsi="Times New Roman" w:cs="Times New Roman"/>
                <w:sz w:val="28"/>
                <w:szCs w:val="28"/>
              </w:rPr>
            </w:pPr>
            <w:r w:rsidRPr="00E06C9E">
              <w:rPr>
                <w:rFonts w:ascii="Times New Roman" w:eastAsia="Times New Roman" w:hAnsi="Times New Roman" w:cs="Times New Roman"/>
                <w:sz w:val="28"/>
                <w:szCs w:val="28"/>
              </w:rPr>
              <w:t>Шляхи удосконалення обліку доходів на підприємстві</w:t>
            </w:r>
          </w:p>
          <w:p w:rsidR="00E06C9E" w:rsidRPr="00E06C9E" w:rsidRDefault="00E06C9E" w:rsidP="00E06C9E">
            <w:pPr>
              <w:spacing w:after="0" w:line="360" w:lineRule="auto"/>
              <w:contextualSpacing/>
              <w:rPr>
                <w:rFonts w:ascii="Times New Roman" w:eastAsia="Times New Roman" w:hAnsi="Times New Roman" w:cs="Times New Roman"/>
                <w:sz w:val="28"/>
                <w:szCs w:val="28"/>
              </w:rPr>
            </w:pPr>
            <w:r w:rsidRPr="00E06C9E">
              <w:rPr>
                <w:rFonts w:ascii="Times New Roman" w:eastAsia="Times New Roman" w:hAnsi="Times New Roman" w:cs="Times New Roman"/>
                <w:sz w:val="28"/>
                <w:szCs w:val="28"/>
              </w:rPr>
              <w:t>Висновки до розділу 1</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12</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19</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23</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32</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37</w:t>
            </w:r>
          </w:p>
        </w:tc>
      </w:tr>
      <w:tr w:rsidR="00E06C9E" w:rsidRPr="00E06C9E" w:rsidTr="00E06C9E">
        <w:tc>
          <w:tcPr>
            <w:tcW w:w="4573" w:type="pct"/>
            <w:hideMark/>
          </w:tcPr>
          <w:p w:rsidR="00E06C9E" w:rsidRPr="00E06C9E" w:rsidRDefault="00E06C9E" w:rsidP="00E06C9E">
            <w:pPr>
              <w:spacing w:after="0" w:line="360" w:lineRule="auto"/>
              <w:contextualSpacing/>
              <w:jc w:val="both"/>
              <w:rPr>
                <w:rFonts w:ascii="Times New Roman" w:eastAsia="Times New Roman" w:hAnsi="Times New Roman" w:cs="Times New Roman"/>
                <w:b/>
                <w:caps/>
                <w:sz w:val="24"/>
                <w:szCs w:val="24"/>
              </w:rPr>
            </w:pPr>
            <w:r w:rsidRPr="00E06C9E">
              <w:rPr>
                <w:rFonts w:ascii="Times New Roman" w:eastAsia="Times New Roman" w:hAnsi="Times New Roman" w:cs="Times New Roman"/>
                <w:b/>
                <w:caps/>
                <w:sz w:val="24"/>
                <w:szCs w:val="24"/>
                <w:lang w:eastAsia="ru-RU"/>
              </w:rPr>
              <w:t xml:space="preserve">Розділ 2. СУЧАСНИЙ СТАН ТА ШЛЯХИ УДОСКОНАЛЕННЯ аналізу доходів на прикладі </w:t>
            </w:r>
            <w:r w:rsidRPr="00E06C9E">
              <w:rPr>
                <w:rFonts w:ascii="Times New Roman" w:eastAsia="Times New Roman" w:hAnsi="Times New Roman" w:cs="Times New Roman"/>
                <w:b/>
                <w:sz w:val="24"/>
                <w:szCs w:val="24"/>
              </w:rPr>
              <w:t>ПАТ «УКРАЇНСЬКА ЗАЛІЗНИЦЯ» ВП ЕКСПЛУАТАЦІЙНЕ ВАГОННЕ ДЕПО ОДЕСА-ЗАСТАВА 1</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caps/>
                <w:sz w:val="28"/>
                <w:szCs w:val="28"/>
                <w:lang w:eastAsia="ru-RU"/>
              </w:rPr>
            </w:pPr>
          </w:p>
          <w:p w:rsidR="00E06C9E" w:rsidRPr="00E06C9E" w:rsidRDefault="00E06C9E" w:rsidP="00E06C9E">
            <w:pPr>
              <w:spacing w:after="0" w:line="360" w:lineRule="auto"/>
              <w:rPr>
                <w:rFonts w:ascii="Times New Roman" w:eastAsia="Times New Roman" w:hAnsi="Times New Roman" w:cs="Times New Roman"/>
                <w:caps/>
                <w:sz w:val="28"/>
                <w:szCs w:val="28"/>
                <w:lang w:eastAsia="ru-RU"/>
              </w:rPr>
            </w:pPr>
            <w:r w:rsidRPr="00E06C9E">
              <w:rPr>
                <w:rFonts w:ascii="Times New Roman" w:eastAsia="Times New Roman" w:hAnsi="Times New Roman" w:cs="Times New Roman"/>
                <w:caps/>
                <w:sz w:val="28"/>
                <w:szCs w:val="28"/>
                <w:lang w:eastAsia="ru-RU"/>
              </w:rPr>
              <w:t>39</w:t>
            </w:r>
          </w:p>
        </w:tc>
      </w:tr>
      <w:tr w:rsidR="00E06C9E" w:rsidRPr="00E06C9E" w:rsidTr="00E06C9E">
        <w:tc>
          <w:tcPr>
            <w:tcW w:w="4573" w:type="pct"/>
            <w:hideMark/>
          </w:tcPr>
          <w:p w:rsidR="00E06C9E" w:rsidRPr="00E06C9E" w:rsidRDefault="00E06C9E" w:rsidP="00E06C9E">
            <w:pPr>
              <w:numPr>
                <w:ilvl w:val="1"/>
                <w:numId w:val="2"/>
              </w:num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Наукові основи, економічний зміст та завдання аналізу доходів на підприємстві </w:t>
            </w:r>
          </w:p>
          <w:p w:rsidR="00E06C9E" w:rsidRPr="00E06C9E" w:rsidRDefault="00E06C9E" w:rsidP="00E06C9E">
            <w:pPr>
              <w:numPr>
                <w:ilvl w:val="1"/>
                <w:numId w:val="2"/>
              </w:num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Методологічні засади аналізу доходів на підприємстві </w:t>
            </w:r>
          </w:p>
          <w:p w:rsidR="00E06C9E" w:rsidRPr="00E06C9E" w:rsidRDefault="00E06C9E" w:rsidP="00E06C9E">
            <w:pPr>
              <w:numPr>
                <w:ilvl w:val="1"/>
                <w:numId w:val="2"/>
              </w:num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Практичні аспекти аналізу доходів ПАТ «УКРАЇНСЬКА ЗАЛІЗНИЦЯ» ВП ЕКСПЛУАТАЦІЙНЕ ВАГОННЕ ДЕПО ОДЕСА-ЗАСТАВА 1</w:t>
            </w:r>
          </w:p>
          <w:p w:rsidR="00E06C9E" w:rsidRPr="00E06C9E" w:rsidRDefault="00E06C9E" w:rsidP="00E06C9E">
            <w:pPr>
              <w:numPr>
                <w:ilvl w:val="1"/>
                <w:numId w:val="2"/>
              </w:num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Шляхи удосконалення аналізу доходів на підприємстві</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Висновки до розділу 2</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39</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44</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49</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59</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60</w:t>
            </w:r>
          </w:p>
        </w:tc>
      </w:tr>
      <w:tr w:rsidR="00E06C9E" w:rsidRPr="00E06C9E" w:rsidTr="00E06C9E">
        <w:tc>
          <w:tcPr>
            <w:tcW w:w="4573" w:type="pct"/>
            <w:hideMark/>
          </w:tcPr>
          <w:p w:rsidR="00E06C9E" w:rsidRPr="00E06C9E" w:rsidRDefault="00E06C9E" w:rsidP="00E06C9E">
            <w:pPr>
              <w:spacing w:after="0" w:line="360" w:lineRule="auto"/>
              <w:jc w:val="both"/>
              <w:rPr>
                <w:rFonts w:ascii="Times New Roman" w:eastAsia="Times New Roman" w:hAnsi="Times New Roman" w:cs="Times New Roman"/>
                <w:b/>
                <w:caps/>
                <w:sz w:val="24"/>
                <w:szCs w:val="24"/>
                <w:lang w:eastAsia="ru-RU"/>
              </w:rPr>
            </w:pPr>
            <w:r w:rsidRPr="00E06C9E">
              <w:rPr>
                <w:rFonts w:ascii="Times New Roman" w:eastAsia="Times New Roman" w:hAnsi="Times New Roman" w:cs="Times New Roman"/>
                <w:b/>
                <w:caps/>
                <w:spacing w:val="20"/>
                <w:sz w:val="24"/>
                <w:szCs w:val="24"/>
                <w:lang w:eastAsia="ru-RU"/>
              </w:rPr>
              <w:t>Розділ</w:t>
            </w:r>
            <w:r w:rsidRPr="00E06C9E">
              <w:rPr>
                <w:rFonts w:ascii="Times New Roman" w:eastAsia="Times New Roman" w:hAnsi="Times New Roman" w:cs="Times New Roman"/>
                <w:b/>
                <w:caps/>
                <w:sz w:val="24"/>
                <w:szCs w:val="24"/>
                <w:lang w:eastAsia="ru-RU"/>
              </w:rPr>
              <w:t xml:space="preserve"> 3. СУЧАСНИЙ СТАН ТА ШЛЯХИ УДОСКОНАЛЕННЯ державного аудиту доходів на прикладі </w:t>
            </w:r>
            <w:r w:rsidRPr="00E06C9E">
              <w:rPr>
                <w:rFonts w:ascii="Times New Roman" w:eastAsia="Times New Roman" w:hAnsi="Times New Roman" w:cs="Times New Roman"/>
                <w:b/>
                <w:sz w:val="24"/>
                <w:szCs w:val="24"/>
                <w:lang w:eastAsia="ru-RU"/>
              </w:rPr>
              <w:t>ПАТ «УКРАЇНСЬКА ЗАЛІЗНИЦЯ» ВП ЕКСПЛУАТАЦІЙНЕ ВАГОННЕ ДЕПО ОДЕСА-ЗАСТАВА 1</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caps/>
                <w:sz w:val="28"/>
                <w:szCs w:val="28"/>
                <w:lang w:eastAsia="ru-RU"/>
              </w:rPr>
            </w:pPr>
          </w:p>
          <w:p w:rsidR="00E06C9E" w:rsidRPr="00E06C9E" w:rsidRDefault="00E06C9E" w:rsidP="00E06C9E">
            <w:pPr>
              <w:spacing w:after="0" w:line="360" w:lineRule="auto"/>
              <w:rPr>
                <w:rFonts w:ascii="Times New Roman" w:eastAsia="Times New Roman" w:hAnsi="Times New Roman" w:cs="Times New Roman"/>
                <w:caps/>
                <w:sz w:val="28"/>
                <w:szCs w:val="28"/>
                <w:lang w:eastAsia="ru-RU"/>
              </w:rPr>
            </w:pPr>
            <w:r w:rsidRPr="00E06C9E">
              <w:rPr>
                <w:rFonts w:ascii="Times New Roman" w:eastAsia="Times New Roman" w:hAnsi="Times New Roman" w:cs="Times New Roman"/>
                <w:caps/>
                <w:sz w:val="28"/>
                <w:szCs w:val="28"/>
                <w:lang w:eastAsia="ru-RU"/>
              </w:rPr>
              <w:t>63</w:t>
            </w:r>
          </w:p>
        </w:tc>
      </w:tr>
      <w:tr w:rsidR="00E06C9E" w:rsidRPr="00E06C9E" w:rsidTr="00E06C9E">
        <w:tc>
          <w:tcPr>
            <w:tcW w:w="4573" w:type="pct"/>
            <w:hideMark/>
          </w:tcPr>
          <w:p w:rsidR="00E06C9E" w:rsidRPr="00E06C9E" w:rsidRDefault="00E06C9E" w:rsidP="00E06C9E">
            <w:pPr>
              <w:numPr>
                <w:ilvl w:val="1"/>
                <w:numId w:val="3"/>
              </w:numPr>
              <w:tabs>
                <w:tab w:val="left" w:pos="1080"/>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Наукові основи, економічний зміст та завдання державного аудиту доходів підприємства </w:t>
            </w:r>
          </w:p>
          <w:p w:rsidR="00E06C9E" w:rsidRPr="00E06C9E" w:rsidRDefault="00E06C9E" w:rsidP="00E06C9E">
            <w:pPr>
              <w:numPr>
                <w:ilvl w:val="1"/>
                <w:numId w:val="3"/>
              </w:numPr>
              <w:tabs>
                <w:tab w:val="left" w:pos="1080"/>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lastRenderedPageBreak/>
              <w:t xml:space="preserve">Методологічні засади державного аудиту доходів на підприємстві </w:t>
            </w:r>
          </w:p>
          <w:p w:rsidR="00E06C9E" w:rsidRPr="00E06C9E" w:rsidRDefault="00E06C9E" w:rsidP="00E06C9E">
            <w:pPr>
              <w:numPr>
                <w:ilvl w:val="1"/>
                <w:numId w:val="3"/>
              </w:numPr>
              <w:tabs>
                <w:tab w:val="left" w:pos="1080"/>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Практичні аспекти державного аудиту доходів ПАТ </w:t>
            </w:r>
            <w:r w:rsidRPr="00E06C9E">
              <w:rPr>
                <w:rFonts w:ascii="Times New Roman" w:eastAsia="Times New Roman" w:hAnsi="Times New Roman" w:cs="Times New Roman"/>
                <w:sz w:val="24"/>
                <w:szCs w:val="24"/>
                <w:lang w:eastAsia="ru-RU"/>
              </w:rPr>
              <w:t>«УКРАЇНСЬКА ЗАЛІЗНИЦЯ» ВП ЕКСПЛУАТАЦІЙНЕ ВАГОННЕ ДЕПО ОДЕСА-ЗАСТАВА 1</w:t>
            </w:r>
          </w:p>
          <w:p w:rsidR="00E06C9E" w:rsidRPr="00E06C9E" w:rsidRDefault="00E06C9E" w:rsidP="00E06C9E">
            <w:pPr>
              <w:numPr>
                <w:ilvl w:val="1"/>
                <w:numId w:val="3"/>
              </w:numPr>
              <w:tabs>
                <w:tab w:val="left" w:pos="1080"/>
              </w:tabs>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Шляхи удосконалення державного аудиту доходів на підприємстві</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Висновки до розділу 3</w:t>
            </w:r>
          </w:p>
        </w:tc>
        <w:tc>
          <w:tcPr>
            <w:tcW w:w="427" w:type="pct"/>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63</w:t>
            </w:r>
          </w:p>
          <w:p w:rsidR="00E06C9E" w:rsidRPr="00E06C9E" w:rsidRDefault="00E06C9E" w:rsidP="00E06C9E">
            <w:pPr>
              <w:spacing w:after="0" w:line="360" w:lineRule="auto"/>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lastRenderedPageBreak/>
              <w:t>69</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p>
          <w:p w:rsid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75</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80</w:t>
            </w:r>
          </w:p>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84</w:t>
            </w:r>
          </w:p>
        </w:tc>
      </w:tr>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lastRenderedPageBreak/>
              <w:t>ВИСНОВКИ ТА ПРОПОЗИЦІЇ</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87</w:t>
            </w:r>
          </w:p>
        </w:tc>
      </w:tr>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СПИСОК ВИКОРИСТАНИХ ДЖЕРЕЛ</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93</w:t>
            </w:r>
          </w:p>
        </w:tc>
      </w:tr>
      <w:tr w:rsidR="00E06C9E" w:rsidRPr="00E06C9E" w:rsidTr="00E06C9E">
        <w:tc>
          <w:tcPr>
            <w:tcW w:w="4573" w:type="pct"/>
            <w:hideMark/>
          </w:tcPr>
          <w:p w:rsidR="00E06C9E" w:rsidRPr="00E06C9E" w:rsidRDefault="00E06C9E" w:rsidP="00E06C9E">
            <w:pPr>
              <w:spacing w:after="0" w:line="360" w:lineRule="auto"/>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ДОДАТКИ</w:t>
            </w:r>
          </w:p>
        </w:tc>
        <w:tc>
          <w:tcPr>
            <w:tcW w:w="427" w:type="pct"/>
            <w:hideMark/>
          </w:tcPr>
          <w:p w:rsidR="00E06C9E" w:rsidRPr="00E06C9E" w:rsidRDefault="00E06C9E" w:rsidP="00E06C9E">
            <w:pPr>
              <w:spacing w:after="0" w:line="360" w:lineRule="auto"/>
              <w:jc w:val="center"/>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105</w:t>
            </w:r>
          </w:p>
        </w:tc>
      </w:tr>
    </w:tbl>
    <w:p w:rsidR="00E06C9E" w:rsidRPr="00E06C9E" w:rsidRDefault="00E06C9E" w:rsidP="00E06C9E">
      <w:pPr>
        <w:spacing w:after="0" w:line="360" w:lineRule="auto"/>
        <w:jc w:val="center"/>
        <w:rPr>
          <w:rFonts w:ascii="Times New Roman" w:eastAsia="Times New Roman" w:hAnsi="Times New Roman" w:cs="Times New Roman"/>
          <w:b/>
          <w:caps/>
          <w:color w:val="000000"/>
          <w:sz w:val="28"/>
          <w:szCs w:val="28"/>
          <w:lang w:eastAsia="x-none"/>
        </w:rPr>
      </w:pPr>
      <w:r w:rsidRPr="00E06C9E">
        <w:rPr>
          <w:rFonts w:ascii="Times New Roman" w:eastAsia="Times New Roman" w:hAnsi="Times New Roman" w:cs="Times New Roman"/>
          <w:b/>
          <w:bCs/>
          <w:color w:val="000000"/>
          <w:sz w:val="28"/>
          <w:szCs w:val="28"/>
          <w:lang w:eastAsia="x-none"/>
        </w:rPr>
        <w:br w:type="page"/>
      </w:r>
      <w:r w:rsidRPr="00E06C9E">
        <w:rPr>
          <w:rFonts w:ascii="Times New Roman" w:eastAsia="Times New Roman" w:hAnsi="Times New Roman" w:cs="Times New Roman"/>
          <w:b/>
          <w:bCs/>
          <w:caps/>
          <w:color w:val="000000"/>
          <w:sz w:val="28"/>
          <w:szCs w:val="28"/>
          <w:lang w:eastAsia="x-none"/>
        </w:rPr>
        <w:lastRenderedPageBreak/>
        <w:t>Анотація</w:t>
      </w:r>
    </w:p>
    <w:p w:rsidR="00E06C9E" w:rsidRPr="00E06C9E" w:rsidRDefault="00E06C9E" w:rsidP="00E06C9E">
      <w:pPr>
        <w:shd w:val="clear" w:color="auto" w:fill="FFFFFF"/>
        <w:spacing w:after="0" w:line="360" w:lineRule="auto"/>
        <w:ind w:right="5" w:firstLine="706"/>
        <w:jc w:val="both"/>
        <w:rPr>
          <w:rFonts w:ascii="Times New Roman" w:eastAsia="Times New Roman" w:hAnsi="Times New Roman" w:cs="Times New Roman"/>
          <w:bCs/>
          <w:sz w:val="24"/>
          <w:szCs w:val="24"/>
          <w:lang w:eastAsia="ru-RU"/>
        </w:rPr>
      </w:pPr>
    </w:p>
    <w:p w:rsidR="00E06C9E" w:rsidRPr="00E06C9E" w:rsidRDefault="00E06C9E" w:rsidP="00E06C9E">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E06C9E">
        <w:rPr>
          <w:rFonts w:ascii="Times New Roman" w:eastAsia="Times New Roman" w:hAnsi="Times New Roman" w:cs="Times New Roman"/>
          <w:b/>
          <w:bCs/>
          <w:sz w:val="28"/>
          <w:szCs w:val="28"/>
        </w:rPr>
        <w:t xml:space="preserve">Петрова О.І. </w:t>
      </w:r>
      <w:r w:rsidRPr="00E06C9E">
        <w:rPr>
          <w:rFonts w:ascii="Times New Roman" w:eastAsia="Times New Roman" w:hAnsi="Times New Roman" w:cs="Times New Roman"/>
          <w:b/>
          <w:sz w:val="28"/>
          <w:szCs w:val="28"/>
        </w:rPr>
        <w:t>Сучасний стан та шляхи удосконалення обліку, аналізу і аудиту доходів на підприємстві</w:t>
      </w:r>
      <w:r w:rsidRPr="00E06C9E">
        <w:rPr>
          <w:rFonts w:ascii="Times New Roman" w:eastAsia="Times New Roman" w:hAnsi="Times New Roman" w:cs="Times New Roman"/>
          <w:sz w:val="28"/>
          <w:szCs w:val="28"/>
        </w:rPr>
        <w:t>:</w:t>
      </w:r>
      <w:r w:rsidRPr="00E06C9E">
        <w:rPr>
          <w:rFonts w:ascii="Times New Roman" w:eastAsia="Times New Roman" w:hAnsi="Times New Roman" w:cs="Times New Roman"/>
          <w:bCs/>
          <w:sz w:val="28"/>
          <w:szCs w:val="28"/>
        </w:rPr>
        <w:t xml:space="preserve"> Дипломна </w:t>
      </w:r>
      <w:r w:rsidRPr="00E06C9E">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Д.О. </w:t>
      </w:r>
      <w:proofErr w:type="spellStart"/>
      <w:r w:rsidRPr="00E06C9E">
        <w:rPr>
          <w:rFonts w:ascii="Times New Roman" w:eastAsia="Times New Roman" w:hAnsi="Times New Roman" w:cs="Times New Roman"/>
          <w:sz w:val="28"/>
          <w:szCs w:val="28"/>
        </w:rPr>
        <w:t>Гузь</w:t>
      </w:r>
      <w:proofErr w:type="spellEnd"/>
      <w:r w:rsidRPr="00E06C9E">
        <w:rPr>
          <w:rFonts w:ascii="Times New Roman" w:eastAsia="Times New Roman" w:hAnsi="Times New Roman" w:cs="Times New Roman"/>
          <w:sz w:val="28"/>
          <w:szCs w:val="28"/>
        </w:rPr>
        <w:t xml:space="preserve">, </w:t>
      </w:r>
      <w:proofErr w:type="spellStart"/>
      <w:r w:rsidRPr="00E06C9E">
        <w:rPr>
          <w:rFonts w:ascii="Times New Roman" w:eastAsia="Times New Roman" w:hAnsi="Times New Roman" w:cs="Times New Roman"/>
          <w:sz w:val="28"/>
          <w:szCs w:val="28"/>
        </w:rPr>
        <w:t>к.е.н</w:t>
      </w:r>
      <w:proofErr w:type="spellEnd"/>
      <w:r w:rsidRPr="00E06C9E">
        <w:rPr>
          <w:rFonts w:ascii="Times New Roman" w:eastAsia="Times New Roman" w:hAnsi="Times New Roman" w:cs="Times New Roman"/>
          <w:sz w:val="28"/>
          <w:szCs w:val="28"/>
        </w:rPr>
        <w:t>., доцент. – О., 2018. – 104 с.</w:t>
      </w:r>
    </w:p>
    <w:p w:rsidR="00E06C9E" w:rsidRPr="00E06C9E" w:rsidRDefault="00E06C9E" w:rsidP="00E06C9E">
      <w:pPr>
        <w:shd w:val="clear" w:color="auto" w:fill="FFFFFF"/>
        <w:spacing w:after="0" w:line="360" w:lineRule="auto"/>
        <w:ind w:firstLine="706"/>
        <w:jc w:val="both"/>
        <w:rPr>
          <w:rFonts w:ascii="Times New Roman" w:eastAsia="Times New Roman" w:hAnsi="Times New Roman" w:cs="Times New Roman"/>
          <w:b/>
          <w:bCs/>
          <w:sz w:val="28"/>
          <w:szCs w:val="28"/>
          <w:lang w:eastAsia="ru-RU"/>
        </w:rPr>
      </w:pP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b/>
          <w:bCs/>
          <w:sz w:val="28"/>
          <w:szCs w:val="28"/>
          <w:lang w:eastAsia="ru-RU"/>
        </w:rPr>
        <w:t xml:space="preserve">Зміст роботи (анотація): </w:t>
      </w:r>
      <w:r w:rsidRPr="00E06C9E">
        <w:rPr>
          <w:rFonts w:ascii="Times New Roman" w:eastAsia="Times New Roman" w:hAnsi="Times New Roman" w:cs="Times New Roman"/>
          <w:sz w:val="28"/>
          <w:szCs w:val="28"/>
          <w:lang w:eastAsia="ru-RU"/>
        </w:rPr>
        <w:t>досліджено наукові основи, економічний зміст та завдання обліку доходів сучасного підприємства; вивчено методологічні засади обліку доходів на підприємстві; розглянуто практичні аспекти обліку доходів ПАТ «УКРАЇНСЬКА ЗАЛІЗНИЦЯ» ВП ЕКСПЛУАТАЦІЙНЕ ВАГОННЕ ДЕПО ОДЕСА-ЗАСТАВА 1; запропоновано деякі шляхи удосконалення обліку доходів на підприємстві; досліджено наукові основи, економічний зміст та завдання аналізу обліку доходів на підприємстві; вивчено методологічні засади аналізу обліку доходів на підприємстві; розглянуто практичні аспекти аналізу обліку доходів ПАТ «УКРАЇНСЬКА ЗАЛІЗНИЦЯ» ВП ЕКСПЛУАТАЦІЙНЕ ВАГОННЕ ДЕПО ОДЕСА-ЗАСТАВА 1; запропоновано основні шляхи удосконалення аналізу доходів на підприємстві; досліджено наукові основи, економічний зміст та завдання державного аудиту доходів підприємства; вивчено сучасні методологічні засади державного аудиту доходів на підприємстві; розглянуто практичні аспекти державного аудиту доходів ПАТ «УКРАЇНСЬКА ЗАЛІЗНИЦЯ» ВП ЕКСПЛУАТАЦІЙНЕ ВАГОННЕ ДЕПО ОДЕСА-ЗАСТАВА 1; запропоновано деякі шляхи удосконалення державного аудиту доходів на підприємстві.</w:t>
      </w:r>
    </w:p>
    <w:p w:rsidR="00E06C9E" w:rsidRPr="00E06C9E" w:rsidRDefault="00E06C9E" w:rsidP="00E06C9E">
      <w:pPr>
        <w:shd w:val="clear" w:color="auto" w:fill="FFFFFF"/>
        <w:spacing w:after="0" w:line="360" w:lineRule="auto"/>
        <w:ind w:firstLine="706"/>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b/>
          <w:bCs/>
          <w:sz w:val="28"/>
          <w:szCs w:val="28"/>
          <w:lang w:eastAsia="ru-RU"/>
        </w:rPr>
        <w:t>Ключові слова:</w:t>
      </w:r>
      <w:r w:rsidRPr="00E06C9E">
        <w:rPr>
          <w:rFonts w:ascii="Times New Roman" w:eastAsia="Times New Roman" w:hAnsi="Times New Roman" w:cs="Times New Roman"/>
          <w:bCs/>
          <w:sz w:val="28"/>
          <w:szCs w:val="28"/>
          <w:lang w:eastAsia="ru-RU"/>
        </w:rPr>
        <w:t xml:space="preserve"> облік, аналіз, державний аудит, ревізія, акт ревізії, економічний зміст, методологічні засади, наукові основи, практичні аспекти, сучасний стан, доходи, шляхи удосконалення.</w:t>
      </w:r>
    </w:p>
    <w:p w:rsidR="001D02F7" w:rsidRDefault="001D02F7"/>
    <w:p w:rsidR="00E06C9E" w:rsidRDefault="00E06C9E"/>
    <w:p w:rsidR="00E06C9E" w:rsidRDefault="00E06C9E"/>
    <w:p w:rsidR="00E06C9E" w:rsidRDefault="00E06C9E"/>
    <w:p w:rsidR="00E06C9E" w:rsidRPr="00E06C9E" w:rsidRDefault="00E06C9E" w:rsidP="00E06C9E">
      <w:pPr>
        <w:spacing w:after="0" w:line="360" w:lineRule="auto"/>
        <w:jc w:val="center"/>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bCs/>
          <w:kern w:val="32"/>
          <w:sz w:val="28"/>
          <w:szCs w:val="28"/>
          <w:lang w:eastAsia="ru-RU"/>
        </w:rPr>
        <w:lastRenderedPageBreak/>
        <w:t>ВСТУП</w:t>
      </w:r>
    </w:p>
    <w:p w:rsidR="00E06C9E" w:rsidRPr="00E06C9E" w:rsidRDefault="00E06C9E" w:rsidP="00E06C9E">
      <w:pPr>
        <w:widowControl w:val="0"/>
        <w:spacing w:after="0" w:line="360" w:lineRule="auto"/>
        <w:ind w:firstLine="708"/>
        <w:jc w:val="both"/>
        <w:rPr>
          <w:rFonts w:ascii="Times New Roman" w:eastAsia="Times New Roman" w:hAnsi="Times New Roman" w:cs="Times New Roman"/>
          <w:b/>
          <w:color w:val="000000"/>
          <w:sz w:val="28"/>
          <w:szCs w:val="28"/>
          <w:lang w:eastAsia="ru-RU"/>
        </w:rPr>
      </w:pPr>
    </w:p>
    <w:p w:rsidR="00E06C9E" w:rsidRPr="00E06C9E" w:rsidRDefault="00E06C9E" w:rsidP="00E06C9E">
      <w:pPr>
        <w:widowControl w:val="0"/>
        <w:spacing w:after="0" w:line="360" w:lineRule="auto"/>
        <w:ind w:firstLine="708"/>
        <w:jc w:val="both"/>
        <w:rPr>
          <w:rFonts w:ascii="Times New Roman" w:eastAsia="Times New Roman" w:hAnsi="Times New Roman" w:cs="Times New Roman"/>
          <w:b/>
          <w:color w:val="000000"/>
          <w:sz w:val="28"/>
          <w:szCs w:val="28"/>
          <w:lang w:eastAsia="ru-RU"/>
        </w:rPr>
      </w:pPr>
    </w:p>
    <w:p w:rsidR="00E06C9E" w:rsidRPr="00E06C9E" w:rsidRDefault="00E06C9E" w:rsidP="00E06C9E">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E06C9E">
        <w:rPr>
          <w:rFonts w:ascii="Times New Roman" w:eastAsia="Times New Roman" w:hAnsi="Times New Roman" w:cs="Times New Roman"/>
          <w:b/>
          <w:color w:val="000000"/>
          <w:sz w:val="28"/>
          <w:szCs w:val="28"/>
          <w:lang w:eastAsia="ru-RU"/>
        </w:rPr>
        <w:t xml:space="preserve">Актуальність теми дослідження. </w:t>
      </w:r>
    </w:p>
    <w:p w:rsidR="00E06C9E" w:rsidRPr="00E06C9E" w:rsidRDefault="00E06C9E" w:rsidP="00E06C9E">
      <w:pPr>
        <w:spacing w:after="0" w:line="360" w:lineRule="auto"/>
        <w:ind w:firstLine="706"/>
        <w:jc w:val="both"/>
        <w:rPr>
          <w:rFonts w:ascii="Times New Roman" w:eastAsia="Times New Roman" w:hAnsi="Times New Roman" w:cs="Times New Roman"/>
          <w:color w:val="000000"/>
          <w:sz w:val="28"/>
          <w:szCs w:val="28"/>
          <w:lang w:eastAsia="ru-RU"/>
        </w:rPr>
      </w:pPr>
      <w:r w:rsidRPr="00E06C9E">
        <w:rPr>
          <w:rFonts w:ascii="Times New Roman" w:eastAsia="Times New Roman" w:hAnsi="Times New Roman" w:cs="Times New Roman"/>
          <w:color w:val="000000"/>
          <w:sz w:val="28"/>
          <w:szCs w:val="28"/>
          <w:lang w:eastAsia="ru-RU"/>
        </w:rPr>
        <w:t>В наш час не має жодної організації чи підприємства, яке б не ставило на меті досягнути максимального прибутку і отримати дохід від своєї діяльності. Кожне підприємство створює всі можливі умови для економічно вигідної роботи, з метою отримати більший дохід і зменшити витрати.</w:t>
      </w:r>
    </w:p>
    <w:p w:rsidR="00E06C9E" w:rsidRPr="00E06C9E" w:rsidRDefault="00E06C9E" w:rsidP="00E06C9E">
      <w:pPr>
        <w:spacing w:after="0" w:line="360" w:lineRule="auto"/>
        <w:ind w:firstLine="706"/>
        <w:jc w:val="both"/>
        <w:rPr>
          <w:rFonts w:ascii="Times New Roman" w:eastAsia="Times New Roman" w:hAnsi="Times New Roman" w:cs="Times New Roman"/>
          <w:color w:val="000000"/>
          <w:sz w:val="28"/>
          <w:szCs w:val="28"/>
          <w:lang w:eastAsia="ru-RU"/>
        </w:rPr>
      </w:pPr>
      <w:r w:rsidRPr="00E06C9E">
        <w:rPr>
          <w:rFonts w:ascii="Times New Roman" w:eastAsia="Times New Roman" w:hAnsi="Times New Roman" w:cs="Times New Roman"/>
          <w:color w:val="000000"/>
          <w:sz w:val="28"/>
          <w:szCs w:val="28"/>
          <w:lang w:eastAsia="ru-RU"/>
        </w:rPr>
        <w:t xml:space="preserve">Всі організації та підприємства, які існують в наш час виробляють продукцію, надають послуги та роботи, створюють товари, які потім реалізовуються на ринку збуту, надаються послуги іншим організаціям та після чого отримують дохід. </w:t>
      </w:r>
    </w:p>
    <w:p w:rsidR="00E06C9E" w:rsidRPr="00E06C9E" w:rsidRDefault="00E06C9E" w:rsidP="00E06C9E">
      <w:pPr>
        <w:shd w:val="clear" w:color="auto" w:fill="FFFFFF"/>
        <w:spacing w:after="0" w:line="360" w:lineRule="auto"/>
        <w:ind w:firstLine="709"/>
        <w:jc w:val="both"/>
        <w:textAlignment w:val="baseline"/>
        <w:rPr>
          <w:rFonts w:ascii="Times New Roman" w:eastAsia="Times New Roman" w:hAnsi="Times New Roman" w:cs="Times New Roman"/>
          <w:sz w:val="24"/>
          <w:szCs w:val="24"/>
          <w:lang w:eastAsia="ru-RU"/>
        </w:rPr>
      </w:pPr>
      <w:r w:rsidRPr="00E06C9E">
        <w:rPr>
          <w:rFonts w:ascii="Times New Roman" w:eastAsia="Times New Roman" w:hAnsi="Times New Roman" w:cs="Times New Roman"/>
          <w:sz w:val="28"/>
          <w:szCs w:val="28"/>
          <w:bdr w:val="none" w:sz="0" w:space="0" w:color="auto" w:frame="1"/>
          <w:lang w:eastAsia="ru-RU"/>
        </w:rPr>
        <w:t>Дохід підприємства являє собою один з головних узагальнюючих показників фінансово-господарської діяльності підприємства. Відповідно всі суб’єкти ринку здійснюють свою діяльність з метою отримання відповідного доходу (прибутку).</w:t>
      </w:r>
    </w:p>
    <w:p w:rsidR="00E06C9E" w:rsidRPr="00E06C9E" w:rsidRDefault="00E06C9E" w:rsidP="00E06C9E">
      <w:pPr>
        <w:shd w:val="clear" w:color="auto" w:fill="FFFFFF"/>
        <w:spacing w:after="0" w:line="360" w:lineRule="auto"/>
        <w:ind w:firstLine="709"/>
        <w:jc w:val="both"/>
        <w:textAlignment w:val="baseline"/>
        <w:rPr>
          <w:rFonts w:ascii="Times New Roman" w:eastAsia="Times New Roman" w:hAnsi="Times New Roman" w:cs="Times New Roman"/>
          <w:sz w:val="24"/>
          <w:szCs w:val="24"/>
          <w:lang w:eastAsia="ru-RU"/>
        </w:rPr>
      </w:pPr>
      <w:r w:rsidRPr="00E06C9E">
        <w:rPr>
          <w:rFonts w:ascii="Times New Roman" w:eastAsia="Times New Roman" w:hAnsi="Times New Roman" w:cs="Times New Roman"/>
          <w:sz w:val="28"/>
          <w:szCs w:val="28"/>
          <w:bdr w:val="none" w:sz="0" w:space="0" w:color="auto" w:frame="1"/>
          <w:lang w:eastAsia="ru-RU"/>
        </w:rPr>
        <w:t>Отримання доходів – виручки від реалізації продукції (робіт, послуг) – свідчить про те, що продукція підприємства знайшла свого споживача, що вона відповідає вимогам та попиту ринку за ціною, якістю, іншими технічними функціональними характеристиками та властивостями.</w:t>
      </w:r>
    </w:p>
    <w:p w:rsidR="00E06C9E" w:rsidRPr="00E06C9E" w:rsidRDefault="00E06C9E" w:rsidP="00E06C9E">
      <w:pPr>
        <w:shd w:val="clear" w:color="auto" w:fill="FFFFFF"/>
        <w:spacing w:after="0" w:line="360" w:lineRule="auto"/>
        <w:ind w:firstLine="709"/>
        <w:jc w:val="both"/>
        <w:textAlignment w:val="baseline"/>
        <w:rPr>
          <w:rFonts w:ascii="Times New Roman" w:eastAsia="Times New Roman" w:hAnsi="Times New Roman" w:cs="Times New Roman"/>
          <w:sz w:val="24"/>
          <w:szCs w:val="24"/>
          <w:lang w:eastAsia="ru-RU"/>
        </w:rPr>
      </w:pPr>
      <w:r w:rsidRPr="00E06C9E">
        <w:rPr>
          <w:rFonts w:ascii="Times New Roman" w:eastAsia="Times New Roman" w:hAnsi="Times New Roman" w:cs="Times New Roman"/>
          <w:sz w:val="28"/>
          <w:szCs w:val="28"/>
          <w:bdr w:val="none" w:sz="0" w:space="0" w:color="auto" w:frame="1"/>
          <w:lang w:eastAsia="ru-RU"/>
        </w:rPr>
        <w:t>Отримання доходів створює основу для самофінансування підприємства за умови, що їх розмір достатній для покриття витрат підприємства з реалізації товарів та інших видів діяльності, виконання зобов’язань перед бюджетом та утворення чистого прибутку.</w:t>
      </w:r>
    </w:p>
    <w:p w:rsidR="00E06C9E" w:rsidRPr="00E06C9E" w:rsidRDefault="00E06C9E" w:rsidP="00E06C9E">
      <w:pPr>
        <w:shd w:val="clear" w:color="auto" w:fill="FFFFFF"/>
        <w:spacing w:after="0" w:line="360" w:lineRule="auto"/>
        <w:ind w:firstLine="709"/>
        <w:jc w:val="both"/>
        <w:textAlignment w:val="baseline"/>
        <w:rPr>
          <w:rFonts w:ascii="Times New Roman" w:eastAsia="Times New Roman" w:hAnsi="Times New Roman" w:cs="Times New Roman"/>
          <w:sz w:val="24"/>
          <w:szCs w:val="24"/>
          <w:lang w:eastAsia="ru-RU"/>
        </w:rPr>
      </w:pPr>
      <w:r w:rsidRPr="00E06C9E">
        <w:rPr>
          <w:rFonts w:ascii="Times New Roman" w:eastAsia="Times New Roman" w:hAnsi="Times New Roman" w:cs="Times New Roman"/>
          <w:sz w:val="28"/>
          <w:szCs w:val="28"/>
          <w:bdr w:val="none" w:sz="0" w:space="0" w:color="auto" w:frame="1"/>
          <w:lang w:eastAsia="ru-RU"/>
        </w:rPr>
        <w:t>Розмір отриманих доходів визначає економічну стратегію підприємства з питань управління матеріальними ресурсами та витратами. Персоналом підприємства і оплатою його праці, податковою, інвестиційною, дивідендною політикою підприємства.</w:t>
      </w:r>
    </w:p>
    <w:p w:rsidR="00E06C9E" w:rsidRPr="00E06C9E" w:rsidRDefault="00E06C9E" w:rsidP="00E06C9E">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Загальна оцінка фінансового стану підприємства в умовах ринкових відносин особливо важлива для вирішення конкурентної та фінансової стабільності, надійності підприємства, у тому числі за рахунок показників </w:t>
      </w:r>
      <w:r w:rsidRPr="00E06C9E">
        <w:rPr>
          <w:rFonts w:ascii="Times New Roman" w:eastAsia="Times New Roman" w:hAnsi="Times New Roman" w:cs="Times New Roman"/>
          <w:sz w:val="28"/>
          <w:szCs w:val="28"/>
          <w:lang w:eastAsia="ru-RU"/>
        </w:rPr>
        <w:lastRenderedPageBreak/>
        <w:t xml:space="preserve">ліквідності, платоспроможності та стійкості. Уникнення значних витрат та спрямування ресурсів суб’єкта господарювання на суцільний розвиток можливо завдяки своєчасному виявлення негативних факторів впливу на операційну діяльність підприємства.  </w:t>
      </w:r>
    </w:p>
    <w:p w:rsidR="00E06C9E" w:rsidRPr="00E06C9E" w:rsidRDefault="00E06C9E" w:rsidP="00E06C9E">
      <w:pPr>
        <w:widowControl w:val="0"/>
        <w:autoSpaceDN w:val="0"/>
        <w:spacing w:after="0" w:line="360" w:lineRule="auto"/>
        <w:ind w:firstLine="709"/>
        <w:jc w:val="both"/>
        <w:rPr>
          <w:rFonts w:ascii="Times New Roman" w:eastAsia="Calibri" w:hAnsi="Times New Roman" w:cs="Times New Roman"/>
          <w:sz w:val="28"/>
          <w:szCs w:val="28"/>
        </w:rPr>
      </w:pPr>
      <w:r w:rsidRPr="00E06C9E">
        <w:rPr>
          <w:rFonts w:ascii="Times New Roman" w:eastAsia="Calibri" w:hAnsi="Times New Roman" w:cs="Times New Roman"/>
          <w:sz w:val="28"/>
          <w:szCs w:val="28"/>
        </w:rPr>
        <w:t xml:space="preserve">Застосування в процесі управління суб’єктами господарювання достовірної, своєчасної та повної інформації про стан та рух чистих активів підприємства значно підвищує якість управлінських рішень, позитивно впливає на поточний і прогнозний фінансовий стан підприємства. При цьому раціональна система державного аудиту доходів забезпечує достовірність даних бухгалтерського обліку та фінансової звітності, а також виявляє  відхилення від чинного законодавства, що дає можливість усунути негативні тенденції та забезпечити ефективне функціонування та розвиток суб’єкта господарювання. </w:t>
      </w:r>
    </w:p>
    <w:p w:rsidR="00E06C9E" w:rsidRPr="00E06C9E" w:rsidRDefault="00E06C9E" w:rsidP="00E06C9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Arimo" w:hAnsi="Times New Roman" w:cs="Times New Roman"/>
          <w:sz w:val="28"/>
          <w:szCs w:val="28"/>
          <w:lang w:eastAsia="ru-RU"/>
        </w:rPr>
        <w:t xml:space="preserve">Питанням дослідження сучасного стану та шляхів удосконалення обліку, аналізу та аудиту </w:t>
      </w:r>
      <w:r w:rsidRPr="00E06C9E">
        <w:rPr>
          <w:rFonts w:ascii="Times New Roman" w:eastAsia="Times New Roman" w:hAnsi="Times New Roman" w:cs="Times New Roman"/>
          <w:sz w:val="28"/>
          <w:szCs w:val="28"/>
          <w:lang w:eastAsia="ru-RU"/>
        </w:rPr>
        <w:t xml:space="preserve">доходів </w:t>
      </w:r>
      <w:r w:rsidRPr="00E06C9E">
        <w:rPr>
          <w:rFonts w:ascii="Times New Roman" w:eastAsia="Arimo" w:hAnsi="Times New Roman" w:cs="Times New Roman"/>
          <w:sz w:val="28"/>
          <w:szCs w:val="28"/>
          <w:lang w:eastAsia="ru-RU"/>
        </w:rPr>
        <w:t>підприємства присвячена</w:t>
      </w:r>
      <w:r w:rsidRPr="00E06C9E">
        <w:rPr>
          <w:rFonts w:ascii="Times New Roman" w:eastAsia="Times New Roman" w:hAnsi="Times New Roman" w:cs="Times New Roman"/>
          <w:sz w:val="28"/>
          <w:szCs w:val="28"/>
          <w:lang w:eastAsia="ru-RU"/>
        </w:rPr>
        <w:t xml:space="preserve"> дипломна робота, тому її тема досить актуальна та своєчасна.</w:t>
      </w:r>
    </w:p>
    <w:p w:rsidR="00E06C9E" w:rsidRPr="00E06C9E" w:rsidRDefault="00E06C9E" w:rsidP="00E06C9E">
      <w:pPr>
        <w:spacing w:after="0" w:line="360" w:lineRule="auto"/>
        <w:ind w:firstLine="708"/>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Мета і завдання дослідження. </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Метою дипломної роботи магістра є обґрунтування </w:t>
      </w:r>
      <w:r w:rsidRPr="00E06C9E">
        <w:rPr>
          <w:rFonts w:ascii="Times New Roman" w:eastAsia="Times New Roman" w:hAnsi="Times New Roman" w:cs="Times New Roman"/>
          <w:spacing w:val="2"/>
          <w:sz w:val="28"/>
          <w:szCs w:val="28"/>
          <w:lang w:eastAsia="ru-RU"/>
        </w:rPr>
        <w:t>теоретичних положень, методичних підходів та науково-прикладних рекомендацій щодо удосконалення обліку</w:t>
      </w:r>
      <w:r w:rsidRPr="00E06C9E">
        <w:rPr>
          <w:rFonts w:ascii="Times New Roman" w:eastAsia="Times New Roman" w:hAnsi="Times New Roman" w:cs="Times New Roman"/>
          <w:sz w:val="28"/>
          <w:szCs w:val="28"/>
          <w:lang w:eastAsia="ru-RU"/>
        </w:rPr>
        <w:t>, аналізу та аудиту доходів на підприємстві в сучасних умовах господарювання.</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Завдання дипломної роботи магістра:</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дослідити наукові основи, економічний зміст та завдання обліку доходів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вивчити методологічні засади обліку доходів та його складових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розглянути практичні аспекти обліку доходів підприємства ПАТ «УКРАЇНСЬКА ЗАЛІЗНИЦЯ» ВП ЕКСПЛУАТАЦІЙНЕ ВАГОННЕ ДЕПО ОДЕСА-ЗАСТАВА 1;</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запропонувати шляхи удосконалення обліку доходів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дослідити наукові основи, економічний зміст та завдання аналізу доходів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lastRenderedPageBreak/>
        <w:t>вивчити методологічні засади аналізу доходів підприємства;</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розглянути практичні аспекти аналізу доходів підприємства ПАТ «УКРАЇНСЬКА ЗАЛІЗНИЦЯ» ВП ЕКСПЛУАТАЦІЙНЕ ВАГОННЕ ДЕПО ОДЕСА-ЗАСТАВА 1;</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запропонувати шляхи удосконалення аналізу доходів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дослідити наукові основи, економічний зміст та завдання державного аудиту доходів підприємства;</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вивчити методологічні засади державного аудиту доходів на підприємстві;</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розглянути практичні аспекти державного аудиту доходів ПАТ «УКРАЇНСЬКА ЗАЛІЗНИЦЯ» ВП ЕКСПЛУАТАЦІЙНЕ ВАГОННЕ ДЕПО ОДЕСА-ЗАСТАВА 1;</w:t>
      </w:r>
    </w:p>
    <w:p w:rsidR="00E06C9E" w:rsidRPr="00E06C9E" w:rsidRDefault="00E06C9E" w:rsidP="00E06C9E">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запропонувати шляхи удосконалення державного аудиту доходів на підприємстві.</w:t>
      </w:r>
    </w:p>
    <w:p w:rsidR="00E06C9E" w:rsidRPr="00E06C9E" w:rsidRDefault="00E06C9E" w:rsidP="00E06C9E">
      <w:pPr>
        <w:spacing w:after="0" w:line="360" w:lineRule="auto"/>
        <w:ind w:firstLine="708"/>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Об’єкт і предмет дослідження. </w:t>
      </w:r>
    </w:p>
    <w:p w:rsidR="00E06C9E" w:rsidRPr="00E06C9E" w:rsidRDefault="00E06C9E" w:rsidP="00E06C9E">
      <w:pPr>
        <w:spacing w:after="0" w:line="360" w:lineRule="auto"/>
        <w:ind w:firstLine="708"/>
        <w:jc w:val="both"/>
        <w:rPr>
          <w:rFonts w:ascii="Times New Roman" w:eastAsia="Times New Roman" w:hAnsi="Times New Roman" w:cs="Times New Roman"/>
          <w:i/>
          <w:sz w:val="28"/>
          <w:szCs w:val="28"/>
          <w:lang w:eastAsia="ru-RU"/>
        </w:rPr>
      </w:pPr>
      <w:r w:rsidRPr="00E06C9E">
        <w:rPr>
          <w:rFonts w:ascii="Times New Roman" w:eastAsia="Times New Roman" w:hAnsi="Times New Roman" w:cs="Times New Roman"/>
          <w:sz w:val="28"/>
          <w:szCs w:val="28"/>
          <w:lang w:eastAsia="ru-RU"/>
        </w:rPr>
        <w:t>Об’єктом дипломної роботи магістра є сучасні процеси обліку, аналізу та аудиту доходів на вітчизняних підприємствах.</w:t>
      </w:r>
    </w:p>
    <w:p w:rsidR="00E06C9E" w:rsidRPr="00E06C9E" w:rsidRDefault="00E06C9E" w:rsidP="00E06C9E">
      <w:pPr>
        <w:widowControl w:val="0"/>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державного аудиту доходів підприємства на прикладі ПАТ «УКРАЇНСЬКА ЗАЛІЗНИЦЯ» ВП ЕКСПЛУАТАЦІЙНЕ ВАГОННЕ ДЕПО ОДЕСА-ЗАСТАВА 1.</w:t>
      </w:r>
    </w:p>
    <w:p w:rsidR="00E06C9E" w:rsidRPr="00E06C9E" w:rsidRDefault="00E06C9E" w:rsidP="00E06C9E">
      <w:pPr>
        <w:spacing w:after="0" w:line="360" w:lineRule="auto"/>
        <w:ind w:firstLine="709"/>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Методи та інформаційна база дослідження. </w:t>
      </w:r>
    </w:p>
    <w:p w:rsidR="00E06C9E" w:rsidRPr="00E06C9E" w:rsidRDefault="00E06C9E" w:rsidP="00E06C9E">
      <w:pPr>
        <w:spacing w:after="0" w:line="360" w:lineRule="auto"/>
        <w:ind w:firstLine="709"/>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sz w:val="28"/>
          <w:szCs w:val="28"/>
          <w:lang w:eastAsia="ru-RU"/>
        </w:rPr>
        <w:t xml:space="preserve">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доходів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ПАТ «УКРАЇНСЬКА </w:t>
      </w:r>
      <w:r w:rsidRPr="00E06C9E">
        <w:rPr>
          <w:rFonts w:ascii="Times New Roman" w:eastAsia="Times New Roman" w:hAnsi="Times New Roman" w:cs="Times New Roman"/>
          <w:sz w:val="28"/>
          <w:szCs w:val="28"/>
          <w:lang w:eastAsia="ru-RU"/>
        </w:rPr>
        <w:lastRenderedPageBreak/>
        <w:t>ЗАЛІЗНИЦЯ» ВП ЕКСПЛУАТАЦІЙНЕ ВАГОННЕ ДЕПО ОДЕСА-ЗАСТАВА 1.</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bCs/>
          <w:sz w:val="28"/>
          <w:szCs w:val="28"/>
          <w:lang w:eastAsia="ru-RU"/>
        </w:rPr>
        <w:t>В дипломній роботі магістра використовувались наступні методи: а</w:t>
      </w:r>
      <w:r w:rsidRPr="00E06C9E">
        <w:rPr>
          <w:rFonts w:ascii="Times New Roman" w:eastAsia="Times New Roman" w:hAnsi="Times New Roman" w:cs="Times New Roman"/>
          <w:sz w:val="28"/>
          <w:szCs w:val="28"/>
          <w:lang w:eastAsia="ru-RU"/>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державного аудиту, в тому числі загальнонаукові та специфічні методи державного аудиту, методика проведення фінансового аналізу.</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color w:val="000000"/>
          <w:sz w:val="28"/>
          <w:szCs w:val="28"/>
          <w:lang w:eastAsia="uk-UA"/>
        </w:rPr>
        <w:t xml:space="preserve">Питанням обліку </w:t>
      </w:r>
      <w:r w:rsidRPr="00E06C9E">
        <w:rPr>
          <w:rFonts w:ascii="Times New Roman" w:eastAsia="Times New Roman" w:hAnsi="Times New Roman" w:cs="Times New Roman"/>
          <w:sz w:val="28"/>
          <w:szCs w:val="28"/>
          <w:lang w:eastAsia="uk-UA"/>
        </w:rPr>
        <w:t xml:space="preserve">доходів </w:t>
      </w:r>
      <w:r w:rsidRPr="00E06C9E">
        <w:rPr>
          <w:rFonts w:ascii="Times New Roman" w:eastAsia="Times New Roman" w:hAnsi="Times New Roman" w:cs="Times New Roman"/>
          <w:color w:val="000000"/>
          <w:sz w:val="28"/>
          <w:szCs w:val="28"/>
          <w:lang w:eastAsia="uk-UA"/>
        </w:rPr>
        <w:t xml:space="preserve">присвячені праці вітчизняних та зарубіжних вчених, а саме: </w:t>
      </w:r>
      <w:r w:rsidRPr="00E06C9E">
        <w:rPr>
          <w:rFonts w:ascii="Times New Roman" w:eastAsia="Times New Roman" w:hAnsi="Times New Roman" w:cs="Times New Roman"/>
          <w:sz w:val="28"/>
          <w:szCs w:val="28"/>
          <w:lang w:eastAsia="uk-UA"/>
        </w:rPr>
        <w:t xml:space="preserve">Білуха, Ф.Ф. </w:t>
      </w:r>
      <w:proofErr w:type="spellStart"/>
      <w:r w:rsidRPr="00E06C9E">
        <w:rPr>
          <w:rFonts w:ascii="Times New Roman" w:eastAsia="Times New Roman" w:hAnsi="Times New Roman" w:cs="Times New Roman"/>
          <w:sz w:val="28"/>
          <w:szCs w:val="28"/>
          <w:lang w:eastAsia="uk-UA"/>
        </w:rPr>
        <w:t>Бутинець</w:t>
      </w:r>
      <w:proofErr w:type="spellEnd"/>
      <w:r w:rsidRPr="00E06C9E">
        <w:rPr>
          <w:rFonts w:ascii="Times New Roman" w:eastAsia="Times New Roman" w:hAnsi="Times New Roman" w:cs="Times New Roman"/>
          <w:sz w:val="28"/>
          <w:szCs w:val="28"/>
          <w:lang w:eastAsia="uk-UA"/>
        </w:rPr>
        <w:t xml:space="preserve">, С.Ф. </w:t>
      </w:r>
      <w:proofErr w:type="spellStart"/>
      <w:r w:rsidRPr="00E06C9E">
        <w:rPr>
          <w:rFonts w:ascii="Times New Roman" w:eastAsia="Times New Roman" w:hAnsi="Times New Roman" w:cs="Times New Roman"/>
          <w:sz w:val="28"/>
          <w:szCs w:val="28"/>
          <w:lang w:eastAsia="uk-UA"/>
        </w:rPr>
        <w:t>Голов</w:t>
      </w:r>
      <w:proofErr w:type="spellEnd"/>
      <w:r w:rsidRPr="00E06C9E">
        <w:rPr>
          <w:rFonts w:ascii="Times New Roman" w:eastAsia="Times New Roman" w:hAnsi="Times New Roman" w:cs="Times New Roman"/>
          <w:sz w:val="28"/>
          <w:szCs w:val="28"/>
          <w:lang w:eastAsia="uk-UA"/>
        </w:rPr>
        <w:t xml:space="preserve">, В.П. </w:t>
      </w:r>
      <w:proofErr w:type="spellStart"/>
      <w:r w:rsidRPr="00E06C9E">
        <w:rPr>
          <w:rFonts w:ascii="Times New Roman" w:eastAsia="Times New Roman" w:hAnsi="Times New Roman" w:cs="Times New Roman"/>
          <w:sz w:val="28"/>
          <w:szCs w:val="28"/>
          <w:lang w:eastAsia="uk-UA"/>
        </w:rPr>
        <w:t>Завгородній</w:t>
      </w:r>
      <w:proofErr w:type="spellEnd"/>
      <w:r w:rsidRPr="00E06C9E">
        <w:rPr>
          <w:rFonts w:ascii="Times New Roman" w:eastAsia="Times New Roman" w:hAnsi="Times New Roman" w:cs="Times New Roman"/>
          <w:sz w:val="28"/>
          <w:szCs w:val="28"/>
          <w:lang w:eastAsia="uk-UA"/>
        </w:rPr>
        <w:t xml:space="preserve">, М.В. </w:t>
      </w:r>
      <w:proofErr w:type="spellStart"/>
      <w:r w:rsidRPr="00E06C9E">
        <w:rPr>
          <w:rFonts w:ascii="Times New Roman" w:eastAsia="Times New Roman" w:hAnsi="Times New Roman" w:cs="Times New Roman"/>
          <w:sz w:val="28"/>
          <w:szCs w:val="28"/>
          <w:lang w:eastAsia="uk-UA"/>
        </w:rPr>
        <w:t>Кужельний</w:t>
      </w:r>
      <w:proofErr w:type="spellEnd"/>
      <w:r w:rsidRPr="00E06C9E">
        <w:rPr>
          <w:rFonts w:ascii="Times New Roman" w:eastAsia="Times New Roman" w:hAnsi="Times New Roman" w:cs="Times New Roman"/>
          <w:sz w:val="28"/>
          <w:szCs w:val="28"/>
          <w:lang w:eastAsia="uk-UA"/>
        </w:rPr>
        <w:t xml:space="preserve">, Л.П. </w:t>
      </w:r>
      <w:proofErr w:type="spellStart"/>
      <w:r w:rsidRPr="00E06C9E">
        <w:rPr>
          <w:rFonts w:ascii="Times New Roman" w:eastAsia="Times New Roman" w:hAnsi="Times New Roman" w:cs="Times New Roman"/>
          <w:sz w:val="28"/>
          <w:szCs w:val="28"/>
          <w:lang w:eastAsia="uk-UA"/>
        </w:rPr>
        <w:t>Кулаковська</w:t>
      </w:r>
      <w:proofErr w:type="spellEnd"/>
      <w:r w:rsidRPr="00E06C9E">
        <w:rPr>
          <w:rFonts w:ascii="Times New Roman" w:eastAsia="Times New Roman" w:hAnsi="Times New Roman" w:cs="Times New Roman"/>
          <w:sz w:val="28"/>
          <w:szCs w:val="28"/>
          <w:lang w:eastAsia="uk-UA"/>
        </w:rPr>
        <w:t xml:space="preserve">, В.Г. </w:t>
      </w:r>
      <w:proofErr w:type="spellStart"/>
      <w:r w:rsidRPr="00E06C9E">
        <w:rPr>
          <w:rFonts w:ascii="Times New Roman" w:eastAsia="Times New Roman" w:hAnsi="Times New Roman" w:cs="Times New Roman"/>
          <w:sz w:val="28"/>
          <w:szCs w:val="28"/>
          <w:lang w:eastAsia="uk-UA"/>
        </w:rPr>
        <w:t>Лінник</w:t>
      </w:r>
      <w:proofErr w:type="spellEnd"/>
      <w:r w:rsidRPr="00E06C9E">
        <w:rPr>
          <w:rFonts w:ascii="Times New Roman" w:eastAsia="Times New Roman" w:hAnsi="Times New Roman" w:cs="Times New Roman"/>
          <w:sz w:val="28"/>
          <w:szCs w:val="28"/>
          <w:lang w:eastAsia="uk-UA"/>
        </w:rPr>
        <w:t xml:space="preserve">, О.А. Петрик, Ю.В. </w:t>
      </w:r>
      <w:proofErr w:type="spellStart"/>
      <w:r w:rsidRPr="00E06C9E">
        <w:rPr>
          <w:rFonts w:ascii="Times New Roman" w:eastAsia="Times New Roman" w:hAnsi="Times New Roman" w:cs="Times New Roman"/>
          <w:sz w:val="28"/>
          <w:szCs w:val="28"/>
          <w:lang w:eastAsia="uk-UA"/>
        </w:rPr>
        <w:t>Піча</w:t>
      </w:r>
      <w:proofErr w:type="spellEnd"/>
      <w:r w:rsidRPr="00E06C9E">
        <w:rPr>
          <w:rFonts w:ascii="Times New Roman" w:eastAsia="Times New Roman" w:hAnsi="Times New Roman" w:cs="Times New Roman"/>
          <w:sz w:val="28"/>
          <w:szCs w:val="28"/>
          <w:lang w:eastAsia="uk-UA"/>
        </w:rPr>
        <w:t>, В.С. Рудницький та інші.</w:t>
      </w:r>
      <w:r w:rsidRPr="00E06C9E">
        <w:rPr>
          <w:rFonts w:ascii="Times New Roman" w:eastAsia="Times New Roman" w:hAnsi="Times New Roman" w:cs="Times New Roman"/>
          <w:sz w:val="28"/>
          <w:szCs w:val="28"/>
          <w:lang w:eastAsia="ru-RU"/>
        </w:rPr>
        <w:t xml:space="preserve"> </w:t>
      </w:r>
    </w:p>
    <w:p w:rsidR="00E06C9E" w:rsidRPr="00E06C9E" w:rsidRDefault="00E06C9E" w:rsidP="00E06C9E">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E06C9E">
        <w:rPr>
          <w:rFonts w:ascii="Times New Roman" w:eastAsia="Times New Roman" w:hAnsi="Times New Roman" w:cs="Times New Roman"/>
          <w:sz w:val="28"/>
          <w:szCs w:val="28"/>
          <w:lang w:eastAsia="ru-RU"/>
        </w:rPr>
        <w:t xml:space="preserve">Дослідженням теоретичних аспектів аналізу доходів присвячена значна кількість наукових праць вітчизняних економістів таких, як </w:t>
      </w:r>
      <w:proofErr w:type="spellStart"/>
      <w:r w:rsidRPr="00E06C9E">
        <w:rPr>
          <w:rFonts w:ascii="Times New Roman" w:eastAsia="Times New Roman" w:hAnsi="Times New Roman" w:cs="Times New Roman"/>
          <w:color w:val="000000"/>
          <w:sz w:val="28"/>
          <w:szCs w:val="28"/>
          <w:lang w:eastAsia="ru-RU"/>
        </w:rPr>
        <w:t>Голубнича</w:t>
      </w:r>
      <w:proofErr w:type="spellEnd"/>
      <w:r w:rsidRPr="00E06C9E">
        <w:rPr>
          <w:rFonts w:ascii="Times New Roman" w:eastAsia="Times New Roman" w:hAnsi="Times New Roman" w:cs="Times New Roman"/>
          <w:color w:val="000000"/>
          <w:sz w:val="28"/>
          <w:szCs w:val="28"/>
          <w:lang w:eastAsia="ru-RU"/>
        </w:rPr>
        <w:t xml:space="preserve"> Г.П., </w:t>
      </w:r>
      <w:proofErr w:type="spellStart"/>
      <w:r w:rsidRPr="00E06C9E">
        <w:rPr>
          <w:rFonts w:ascii="Times New Roman" w:eastAsia="Times New Roman" w:hAnsi="Times New Roman" w:cs="Times New Roman"/>
          <w:color w:val="000000"/>
          <w:sz w:val="28"/>
          <w:szCs w:val="28"/>
          <w:lang w:eastAsia="ru-RU"/>
        </w:rPr>
        <w:t>Гура</w:t>
      </w:r>
      <w:proofErr w:type="spellEnd"/>
      <w:r w:rsidRPr="00E06C9E">
        <w:rPr>
          <w:rFonts w:ascii="Times New Roman" w:eastAsia="Times New Roman" w:hAnsi="Times New Roman" w:cs="Times New Roman"/>
          <w:color w:val="000000"/>
          <w:sz w:val="28"/>
          <w:szCs w:val="28"/>
          <w:lang w:eastAsia="ru-RU"/>
        </w:rPr>
        <w:t xml:space="preserve"> Н.О.,</w:t>
      </w:r>
      <w:proofErr w:type="spellStart"/>
      <w:r w:rsidRPr="00E06C9E">
        <w:rPr>
          <w:rFonts w:ascii="Times New Roman" w:eastAsia="Times New Roman" w:hAnsi="Times New Roman" w:cs="Times New Roman"/>
          <w:color w:val="000000"/>
          <w:sz w:val="28"/>
          <w:szCs w:val="28"/>
          <w:lang w:eastAsia="ru-RU"/>
        </w:rPr>
        <w:t>Жолнер</w:t>
      </w:r>
      <w:proofErr w:type="spellEnd"/>
      <w:r w:rsidRPr="00E06C9E">
        <w:rPr>
          <w:rFonts w:ascii="Times New Roman" w:eastAsia="Times New Roman" w:hAnsi="Times New Roman" w:cs="Times New Roman"/>
          <w:color w:val="000000"/>
          <w:sz w:val="28"/>
          <w:szCs w:val="28"/>
          <w:lang w:eastAsia="ru-RU"/>
        </w:rPr>
        <w:t xml:space="preserve"> І.В., </w:t>
      </w:r>
      <w:proofErr w:type="spellStart"/>
      <w:r w:rsidRPr="00E06C9E">
        <w:rPr>
          <w:rFonts w:ascii="Times New Roman" w:eastAsia="Times New Roman" w:hAnsi="Times New Roman" w:cs="Times New Roman"/>
          <w:color w:val="000000"/>
          <w:sz w:val="28"/>
          <w:szCs w:val="28"/>
          <w:lang w:eastAsia="ru-RU"/>
        </w:rPr>
        <w:t>Коблянська</w:t>
      </w:r>
      <w:proofErr w:type="spellEnd"/>
      <w:r w:rsidRPr="00E06C9E">
        <w:rPr>
          <w:rFonts w:ascii="Times New Roman" w:eastAsia="Times New Roman" w:hAnsi="Times New Roman" w:cs="Times New Roman"/>
          <w:color w:val="000000"/>
          <w:sz w:val="28"/>
          <w:szCs w:val="28"/>
          <w:lang w:eastAsia="ru-RU"/>
        </w:rPr>
        <w:t xml:space="preserve">  О.І., </w:t>
      </w:r>
      <w:proofErr w:type="spellStart"/>
      <w:r w:rsidRPr="00E06C9E">
        <w:rPr>
          <w:rFonts w:ascii="Times New Roman" w:eastAsia="Times New Roman" w:hAnsi="Times New Roman" w:cs="Times New Roman"/>
          <w:color w:val="000000"/>
          <w:sz w:val="28"/>
          <w:szCs w:val="28"/>
          <w:lang w:eastAsia="ru-RU"/>
        </w:rPr>
        <w:t>Купалова</w:t>
      </w:r>
      <w:proofErr w:type="spellEnd"/>
      <w:r w:rsidRPr="00E06C9E">
        <w:rPr>
          <w:rFonts w:ascii="Times New Roman" w:eastAsia="Times New Roman" w:hAnsi="Times New Roman" w:cs="Times New Roman"/>
          <w:color w:val="000000"/>
          <w:sz w:val="28"/>
          <w:szCs w:val="28"/>
          <w:lang w:eastAsia="ru-RU"/>
        </w:rPr>
        <w:t xml:space="preserve"> Г.І., Савицька Г.В., Сук Л.К , Швець В.Г. та інші. Питанням якості інформаційного забезпечення для аналізу фінансових результатів займалися </w:t>
      </w:r>
      <w:proofErr w:type="spellStart"/>
      <w:r w:rsidRPr="00E06C9E">
        <w:rPr>
          <w:rFonts w:ascii="Times New Roman" w:eastAsia="Times New Roman" w:hAnsi="Times New Roman" w:cs="Times New Roman"/>
          <w:color w:val="000000"/>
          <w:sz w:val="28"/>
          <w:szCs w:val="28"/>
          <w:lang w:eastAsia="ru-RU"/>
        </w:rPr>
        <w:t>Кіндрацька</w:t>
      </w:r>
      <w:proofErr w:type="spellEnd"/>
      <w:r w:rsidRPr="00E06C9E">
        <w:rPr>
          <w:rFonts w:ascii="Times New Roman" w:eastAsia="Times New Roman" w:hAnsi="Times New Roman" w:cs="Times New Roman"/>
          <w:color w:val="000000"/>
          <w:sz w:val="28"/>
          <w:szCs w:val="28"/>
          <w:lang w:eastAsia="ru-RU"/>
        </w:rPr>
        <w:t xml:space="preserve"> Л., Білик М., </w:t>
      </w:r>
      <w:proofErr w:type="spellStart"/>
      <w:r w:rsidRPr="00E06C9E">
        <w:rPr>
          <w:rFonts w:ascii="Times New Roman" w:eastAsia="Times New Roman" w:hAnsi="Times New Roman" w:cs="Times New Roman"/>
          <w:color w:val="000000"/>
          <w:sz w:val="28"/>
          <w:szCs w:val="28"/>
          <w:lang w:eastAsia="ru-RU"/>
        </w:rPr>
        <w:t>Івахненко</w:t>
      </w:r>
      <w:proofErr w:type="spellEnd"/>
      <w:r w:rsidRPr="00E06C9E">
        <w:rPr>
          <w:rFonts w:ascii="Times New Roman" w:eastAsia="Times New Roman" w:hAnsi="Times New Roman" w:cs="Times New Roman"/>
          <w:color w:val="000000"/>
          <w:sz w:val="28"/>
          <w:szCs w:val="28"/>
          <w:lang w:eastAsia="ru-RU"/>
        </w:rPr>
        <w:t xml:space="preserve"> В., </w:t>
      </w:r>
      <w:proofErr w:type="spellStart"/>
      <w:r w:rsidRPr="00E06C9E">
        <w:rPr>
          <w:rFonts w:ascii="Times New Roman" w:eastAsia="Times New Roman" w:hAnsi="Times New Roman" w:cs="Times New Roman"/>
          <w:color w:val="000000"/>
          <w:sz w:val="28"/>
          <w:szCs w:val="28"/>
          <w:lang w:eastAsia="ru-RU"/>
        </w:rPr>
        <w:t>Мец</w:t>
      </w:r>
      <w:proofErr w:type="spellEnd"/>
      <w:r w:rsidRPr="00E06C9E">
        <w:rPr>
          <w:rFonts w:ascii="Times New Roman" w:eastAsia="Times New Roman" w:hAnsi="Times New Roman" w:cs="Times New Roman"/>
          <w:color w:val="000000"/>
          <w:sz w:val="28"/>
          <w:szCs w:val="28"/>
          <w:lang w:eastAsia="ru-RU"/>
        </w:rPr>
        <w:t xml:space="preserve"> В., Мних Є., Тарасенко Н., </w:t>
      </w:r>
      <w:proofErr w:type="spellStart"/>
      <w:r w:rsidRPr="00E06C9E">
        <w:rPr>
          <w:rFonts w:ascii="Times New Roman" w:eastAsia="Times New Roman" w:hAnsi="Times New Roman" w:cs="Times New Roman"/>
          <w:color w:val="000000"/>
          <w:sz w:val="28"/>
          <w:szCs w:val="28"/>
          <w:lang w:eastAsia="ru-RU"/>
        </w:rPr>
        <w:t>Шерет</w:t>
      </w:r>
      <w:proofErr w:type="spellEnd"/>
      <w:r w:rsidRPr="00E06C9E">
        <w:rPr>
          <w:rFonts w:ascii="Times New Roman" w:eastAsia="Times New Roman" w:hAnsi="Times New Roman" w:cs="Times New Roman"/>
          <w:color w:val="000000"/>
          <w:sz w:val="28"/>
          <w:szCs w:val="28"/>
          <w:lang w:eastAsia="ru-RU"/>
        </w:rPr>
        <w:t xml:space="preserve"> А., Савицька Г. та інші науковці</w:t>
      </w:r>
    </w:p>
    <w:p w:rsidR="00E06C9E" w:rsidRPr="00E06C9E" w:rsidRDefault="00E06C9E" w:rsidP="00E06C9E">
      <w:pPr>
        <w:spacing w:after="0" w:line="360" w:lineRule="auto"/>
        <w:ind w:firstLine="720"/>
        <w:jc w:val="both"/>
        <w:rPr>
          <w:rFonts w:ascii="Times New Roman" w:eastAsia="Times New Roman" w:hAnsi="Times New Roman" w:cs="Times New Roman"/>
          <w:kern w:val="3"/>
          <w:sz w:val="28"/>
          <w:szCs w:val="28"/>
          <w:lang w:eastAsia="ja-JP" w:bidi="fa-IR"/>
        </w:rPr>
      </w:pPr>
      <w:r w:rsidRPr="00E06C9E">
        <w:rPr>
          <w:rFonts w:ascii="Times New Roman" w:eastAsia="Times New Roman" w:hAnsi="Times New Roman" w:cs="Tahoma"/>
          <w:kern w:val="3"/>
          <w:sz w:val="28"/>
          <w:szCs w:val="28"/>
          <w:lang w:eastAsia="ja-JP" w:bidi="fa-IR"/>
        </w:rPr>
        <w:t>Проблемні аспекти аудиту власного капіталу розглянуті у працях такі</w:t>
      </w:r>
      <w:r w:rsidRPr="00E06C9E">
        <w:rPr>
          <w:rFonts w:ascii="Times New Roman" w:eastAsia="Times New Roman" w:hAnsi="Times New Roman" w:cs="Times New Roman"/>
          <w:kern w:val="3"/>
          <w:sz w:val="28"/>
          <w:szCs w:val="28"/>
          <w:lang w:eastAsia="ja-JP" w:bidi="fa-IR"/>
        </w:rPr>
        <w:t xml:space="preserve"> вітчизняні вчені, як Ф.Ф. </w:t>
      </w:r>
      <w:proofErr w:type="spellStart"/>
      <w:r w:rsidRPr="00E06C9E">
        <w:rPr>
          <w:rFonts w:ascii="Times New Roman" w:eastAsia="Times New Roman" w:hAnsi="Times New Roman" w:cs="Times New Roman"/>
          <w:kern w:val="3"/>
          <w:sz w:val="28"/>
          <w:szCs w:val="28"/>
          <w:lang w:eastAsia="ja-JP" w:bidi="fa-IR"/>
        </w:rPr>
        <w:t>Бутинець</w:t>
      </w:r>
      <w:proofErr w:type="spellEnd"/>
      <w:r w:rsidRPr="00E06C9E">
        <w:rPr>
          <w:rFonts w:ascii="Times New Roman" w:eastAsia="Times New Roman" w:hAnsi="Times New Roman" w:cs="Times New Roman"/>
          <w:kern w:val="3"/>
          <w:sz w:val="28"/>
          <w:szCs w:val="28"/>
          <w:lang w:eastAsia="ja-JP" w:bidi="fa-IR"/>
        </w:rPr>
        <w:t xml:space="preserve">, Н. Дорош,  Л. </w:t>
      </w:r>
      <w:proofErr w:type="spellStart"/>
      <w:r w:rsidRPr="00E06C9E">
        <w:rPr>
          <w:rFonts w:ascii="Times New Roman" w:eastAsia="Times New Roman" w:hAnsi="Times New Roman" w:cs="Times New Roman"/>
          <w:kern w:val="3"/>
          <w:sz w:val="28"/>
          <w:szCs w:val="28"/>
          <w:lang w:eastAsia="ja-JP" w:bidi="fa-IR"/>
        </w:rPr>
        <w:t>Кулаковська</w:t>
      </w:r>
      <w:proofErr w:type="spellEnd"/>
      <w:r w:rsidRPr="00E06C9E">
        <w:rPr>
          <w:rFonts w:ascii="Times New Roman" w:eastAsia="Times New Roman" w:hAnsi="Times New Roman" w:cs="Times New Roman"/>
          <w:kern w:val="3"/>
          <w:sz w:val="28"/>
          <w:szCs w:val="28"/>
          <w:lang w:eastAsia="ja-JP" w:bidi="fa-IR"/>
        </w:rPr>
        <w:t xml:space="preserve">, В. Савченко, П.Л. Сук та інші. </w:t>
      </w:r>
    </w:p>
    <w:p w:rsidR="00E06C9E" w:rsidRPr="00E06C9E" w:rsidRDefault="00E06C9E" w:rsidP="00E06C9E">
      <w:pPr>
        <w:spacing w:after="0" w:line="360" w:lineRule="auto"/>
        <w:ind w:firstLine="720"/>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Практичне значення отриманих результатів.</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Дипломна робота магістра виконана на практичному рівні, зокрема: розглянуто практичні аспекти обліку доходів ПАТ «УКРАЇНСЬКА ЗАЛІЗНИЦЯ» ВП ЕКСПЛУАТАЦІЙНЕ ВАГОННЕ ДЕПО ОДЕСА-ЗАСТАВА 1; розглянуто практичні аспекти аналізу доходів ПАТ «УКРАЇНСЬКА ЗАЛІЗНИЦЯ» ВП ЕКСПЛУАТАЦІЙНЕ ВАГОННЕ ДЕПО ОДЕСА-ЗАСТАВА 1; розглянуто практичні аспекти державного аудиту доходів ПАТ «УКРАЇНСЬКА ЗАЛІЗНИЦЯ» ВП ЕКСПЛУАТАЦІЙНЕ ВАГОННЕ ДЕПО ОДЕСА-ЗАСТАВА 1.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ПАТ </w:t>
      </w:r>
      <w:r w:rsidRPr="00E06C9E">
        <w:rPr>
          <w:rFonts w:ascii="Times New Roman" w:eastAsia="Times New Roman" w:hAnsi="Times New Roman" w:cs="Times New Roman"/>
          <w:sz w:val="28"/>
          <w:szCs w:val="28"/>
          <w:lang w:eastAsia="ru-RU"/>
        </w:rPr>
        <w:lastRenderedPageBreak/>
        <w:t>«УКРАЇНСЬКА ЗАЛІЗНИЦЯ» ВП ЕКСПЛУАТАЦІЙНЕ ВАГОННЕ ДЕПО ОДЕСА-ЗАСТАВА 1, так й інші вітчизняні суб’єкти господарювання. Здобуті результати магістерського дослідження готові до використання в практиці діяльності ПАТ «УКРАЇНСЬКА ЗАЛІЗНИЦЯ» ВП ЕКСПЛУАТАЦІЙНЕ ВАГОННЕ ДЕПО ОДЕСА-ЗАСТАВА 1, тобто мають практичну цінність.</w:t>
      </w:r>
    </w:p>
    <w:p w:rsidR="00E06C9E" w:rsidRPr="00E06C9E" w:rsidRDefault="00E06C9E" w:rsidP="00E06C9E">
      <w:pPr>
        <w:spacing w:after="0" w:line="360" w:lineRule="auto"/>
        <w:ind w:firstLine="708"/>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Апробація результатів дослідження. </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За темою магістерського дипломного дослідження опубліковано 1 наукова праця, а саме: тези доповідей у матеріалах ІХ Міжнародного круглого столу на тему: «</w:t>
      </w:r>
      <w:r w:rsidRPr="00E06C9E">
        <w:rPr>
          <w:rFonts w:ascii="Times New Roman" w:eastAsia="Times New Roman" w:hAnsi="Times New Roman" w:cs="Times New Roman"/>
          <w:color w:val="000000"/>
          <w:sz w:val="28"/>
          <w:szCs w:val="28"/>
          <w:lang w:eastAsia="ru-RU"/>
        </w:rPr>
        <w:t>Шляхи вдосконалення обліку доходів підприємства: теоретичні та практичні аспекти</w:t>
      </w:r>
      <w:r w:rsidRPr="00E06C9E">
        <w:rPr>
          <w:rFonts w:ascii="Times New Roman" w:eastAsia="Times New Roman" w:hAnsi="Times New Roman" w:cs="Times New Roman"/>
          <w:sz w:val="28"/>
          <w:szCs w:val="28"/>
          <w:lang w:eastAsia="ru-RU"/>
        </w:rPr>
        <w:t xml:space="preserve">» (27.04.2018 року, м. Одеса).   </w:t>
      </w:r>
    </w:p>
    <w:p w:rsidR="00E06C9E" w:rsidRPr="00E06C9E" w:rsidRDefault="00E06C9E" w:rsidP="00E06C9E">
      <w:pPr>
        <w:spacing w:after="0" w:line="360" w:lineRule="auto"/>
        <w:ind w:firstLine="708"/>
        <w:jc w:val="both"/>
        <w:rPr>
          <w:rFonts w:ascii="Times New Roman" w:eastAsia="Times New Roman" w:hAnsi="Times New Roman" w:cs="Times New Roman"/>
          <w:b/>
          <w:sz w:val="28"/>
          <w:szCs w:val="28"/>
          <w:lang w:eastAsia="ru-RU"/>
        </w:rPr>
      </w:pPr>
      <w:r w:rsidRPr="00E06C9E">
        <w:rPr>
          <w:rFonts w:ascii="Times New Roman" w:eastAsia="Times New Roman" w:hAnsi="Times New Roman" w:cs="Times New Roman"/>
          <w:b/>
          <w:sz w:val="28"/>
          <w:szCs w:val="28"/>
          <w:lang w:eastAsia="ru-RU"/>
        </w:rPr>
        <w:t xml:space="preserve">Загальна структура та обсяг роботи. </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 першому розділі «Сучасний стан та шляхи удосконалення обліку доходів на прикладі ПАТ «УКРАЇНСЬКА ЗАЛІЗНИЦЯ» ВП ЕКСПЛУАТАЦІЙНЕ ВАГОННЕ ДЕПО ОДЕСА-ЗАСТАВА 1 досліджено наукові основи, економічний зміст та завдання обліку доходів на підприємстві; вивчено методологічні засади обліку доходів на підприємстві; розглянуто практичні аспекти обліку доходів ПАТ «УКРАЇНСЬКА ЗАЛІЗНИЦЯ» ВП ЕКСПЛУАТАЦІЙНЕ ВАГОННЕ ДЕПО ОДЕСА-ЗАСТАВА 1; запропоновано деякі шляхи удосконалення обліку доходів на підприємстві.</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В другому розділі «Сучасний стан та шляхи удосконалення аналізу доходів на прикладі ПАТ «УКРАЇНСЬКА ЗАЛІЗНИЦЯ» ВП ЕКСПЛУАТАЦІЙНЕ ВАГОННЕ ДЕПО ОДЕСА-ЗАСТАВА 1; досліджено наукові основи, економічний зміст та завдання аналізу доходів на підприємстві; вивчено методологічні засади аналізу доходів на підприємстві; розглянуто практичні аспекти аналізу доходів ПАТ «УКРАЇНСЬКА ЗАЛІЗНИЦЯ» ВП ЕКСПЛУАТАЦІЙНЕ ВАГОННЕ ДЕПО ОДЕСА-ЗАСТАВА 1; запропоновано основні шляхи удосконалення аналізу доходів на підприємстві.</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lastRenderedPageBreak/>
        <w:t>В третьому розділі «Сучасний стан та шляхи удосконалення державного аудиту доходів на прикладі ПАТ «УКРАЇНСЬКА ЗАЛІЗНИЦЯ» ВП ЕКСПЛУАТАЦІЙНЕ ВАГОННЕ ДЕПО ОДЕСА-ЗАСТАВА 1 досліджено наукові основи, економічний зміст та завдання державного аудиту доходів підприємства; вивчено сучасні методологічні засади державного аудиту доходів підприємства; розглянуто практичні аспекти державного аудиту доходів ПАТ «УКРАЇНСЬКА ЗАЛІЗНИЦЯ» ВП ЕКСПЛУАТАЦІЙНЕ ВАГОННЕ ДЕПО ОДЕСА-ЗАСТАВА 1; запропоновано деякі шляхи удосконалення державного аудиту доходів на підприємстві.</w:t>
      </w:r>
    </w:p>
    <w:p w:rsidR="00E06C9E" w:rsidRPr="00E06C9E" w:rsidRDefault="00E06C9E" w:rsidP="00E06C9E">
      <w:pPr>
        <w:spacing w:after="0" w:line="360" w:lineRule="auto"/>
        <w:ind w:firstLine="709"/>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 xml:space="preserve">Зміст дипломної роботи магістра представлений на 104 сторінках комп’ютерного тексту. </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Дипломна робота магістра містить 20 таблиць, 17 рисунків.</w:t>
      </w:r>
    </w:p>
    <w:p w:rsidR="00E06C9E" w:rsidRPr="00E06C9E" w:rsidRDefault="00E06C9E" w:rsidP="00E06C9E">
      <w:pPr>
        <w:spacing w:after="0" w:line="360" w:lineRule="auto"/>
        <w:ind w:firstLine="708"/>
        <w:jc w:val="both"/>
        <w:rPr>
          <w:rFonts w:ascii="Times New Roman" w:eastAsia="Times New Roman" w:hAnsi="Times New Roman" w:cs="Times New Roman"/>
          <w:sz w:val="28"/>
          <w:szCs w:val="28"/>
          <w:lang w:eastAsia="ru-RU"/>
        </w:rPr>
      </w:pPr>
      <w:r w:rsidRPr="00E06C9E">
        <w:rPr>
          <w:rFonts w:ascii="Times New Roman" w:eastAsia="Times New Roman" w:hAnsi="Times New Roman" w:cs="Times New Roman"/>
          <w:sz w:val="28"/>
          <w:szCs w:val="28"/>
          <w:lang w:eastAsia="ru-RU"/>
        </w:rPr>
        <w:t>Положення основного тексту дипломної роботи магістра доповнює матеріал, викладений у 14 додатках. Список використаних джерел налічує 101 найменування, представлених на 15 сторінках.</w:t>
      </w:r>
    </w:p>
    <w:p w:rsidR="00E06C9E" w:rsidRDefault="00E06C9E"/>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Default="00B50508"/>
    <w:p w:rsidR="00B50508" w:rsidRPr="00B50508" w:rsidRDefault="00B50508" w:rsidP="00B50508">
      <w:pPr>
        <w:spacing w:after="0" w:line="360" w:lineRule="auto"/>
        <w:jc w:val="center"/>
        <w:rPr>
          <w:rFonts w:ascii="Times New Roman" w:eastAsia="Times New Roman" w:hAnsi="Times New Roman" w:cs="Times New Roman"/>
          <w:b/>
          <w:sz w:val="28"/>
          <w:szCs w:val="28"/>
          <w:lang w:eastAsia="ru-RU"/>
        </w:rPr>
      </w:pPr>
      <w:r w:rsidRPr="00B50508">
        <w:rPr>
          <w:rFonts w:ascii="Times New Roman" w:eastAsia="Times New Roman" w:hAnsi="Times New Roman" w:cs="Times New Roman"/>
          <w:b/>
          <w:sz w:val="28"/>
          <w:szCs w:val="28"/>
          <w:lang w:eastAsia="ru-RU"/>
        </w:rPr>
        <w:lastRenderedPageBreak/>
        <w:t>ВИСНОВКИ ТА ПРОПОЗИЦІЇ</w:t>
      </w:r>
    </w:p>
    <w:p w:rsidR="00B50508" w:rsidRPr="00B50508" w:rsidRDefault="00B50508" w:rsidP="00B50508">
      <w:pPr>
        <w:spacing w:after="0" w:line="360" w:lineRule="auto"/>
        <w:jc w:val="center"/>
        <w:rPr>
          <w:rFonts w:ascii="Times New Roman" w:eastAsia="Times New Roman" w:hAnsi="Times New Roman" w:cs="Times New Roman"/>
          <w:b/>
          <w:sz w:val="28"/>
          <w:szCs w:val="28"/>
          <w:lang w:eastAsia="ru-RU"/>
        </w:rPr>
      </w:pPr>
    </w:p>
    <w:p w:rsidR="00B50508" w:rsidRPr="00B50508" w:rsidRDefault="00B50508" w:rsidP="00B5050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Процес організації обліку, аналізу та аудиту доходів вимагає дотримання принципів достовірності, своєчасності та об’єктивності інформації, яка необхідна для управління фінансовими ресурсами та доходами підприємства та дає можливість здійснювати контроль та основними індикаторами фінансово-господарської діяльності. </w:t>
      </w:r>
    </w:p>
    <w:p w:rsidR="00B50508" w:rsidRPr="00B50508" w:rsidRDefault="00B50508" w:rsidP="00B5050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В результаті проведеного у дипломній роботі дослідження обліку, аналізу та державного аудиту доходів ПАТ «УКРАЇНСЬКА ЗАЛІЗНИЦЯ» ВП ЕКСПЛУАТАЦІЙНЕ ВАГОННЕ ДЕПО ОДЕСА-ЗАСТАВА 1 можна зробити наступні висновки: </w:t>
      </w:r>
    </w:p>
    <w:p w:rsidR="00B50508" w:rsidRPr="00B50508" w:rsidRDefault="00B50508" w:rsidP="00B50508">
      <w:pPr>
        <w:shd w:val="clear" w:color="auto" w:fill="FFFFFF"/>
        <w:spacing w:after="0" w:line="360" w:lineRule="auto"/>
        <w:ind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Методологічні засади формування, визнання, оцінки та класифікації доходів та розкриття інформації у фінансовій звітності визначається П(С)БО 15 «Дохід» . У зазначеному П(С)БО дається чітке визначення поняття дохід – це збільшення активу або зменшення зобов’язання, що зумовлює зростання власного капіталу (за винятком зростання капіталу за рахунок внесків учасників підприємства), за умови, що оцінка доходу може бути достовірно визначена. </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Доходи підприємства складається з таких елементів: доходи від реалізації; інший операційний дохід; дохід від участі в капіталі; інші фінансові доходи; інші доходи; страхові платежі.</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Встановлено, що для узагальнення інформації про доходи від реалізації на підприємстві призначений пасивний рахунок 70 «Доходи від реалізації», субрахунок 701 «Доходи від реалізації готової продукції»: за дебетом даного субрахунку відображається належна сума непрямих податків, зборів та інших платежів, а за кредитом – його збільшення, субрахунок 702 «Дохід від реалізації товарів» та субрахунок 703 «Дохід від реалізації робіт і послуг»: за дебетом субрахунків відображають суми непрямих платежів, а за кредитом – збільшення доходу.</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Для обліку іншого операційного доходу призначено рахунок 71 «Інший операційний дохід. </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lastRenderedPageBreak/>
        <w:t>Проаналізовано, що досліджуване підприємство ПАТ «УКРАЇНСЬКА ЗАЛІЗНИЦЯ» ВП ЕКСПЛУАТАЦІЙНЕ ВАГОННЕ ДЕПО ОДЕСА-ЗАСТАВА 1 спеціалізується на виконанні технічного обслуговування без відчіплення та з відчіпленням вантажних вагонів усіх типів, технічного обслуговування пасажирських поїздів на шляху прямування, деповського ремонту вантажних вагонів, капітального ремонту вагонних уповільнювачів, виготовлення та ремонт деталей та вузлів вантажних вагонів, підготовці вагонів під навантаження, забезпеченні безпеки руху поїздів та охорони праці працівників, ,розробці і виконанні організаційно-технічних заходів з попередження транспортних подій в поїзній та маневровій роботі, нещасних випадків на виробництві</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Для визначення фінансового стану на ПАТ «УКРАЇНСЬКА ЗАЛІЗНИЦЯ» ВП ЕКСПЛУАТАЦІЙНЕ ВАГОННЕ ДЕПО ОДЕСА-ЗАСТАВА 1 на основі даних фінансової звітності був проведений аналіз основних показників фінансово-господарської діяльності підприємства.</w:t>
      </w:r>
    </w:p>
    <w:p w:rsidR="00B50508" w:rsidRPr="00B50508" w:rsidRDefault="00B50508" w:rsidP="00B50508">
      <w:pPr>
        <w:widowControl w:val="0"/>
        <w:shd w:val="clear" w:color="auto" w:fill="FFFFFF"/>
        <w:tabs>
          <w:tab w:val="left" w:pos="0"/>
        </w:tabs>
        <w:autoSpaceDE w:val="0"/>
        <w:autoSpaceDN w:val="0"/>
        <w:adjustRightInd w:val="0"/>
        <w:spacing w:after="0" w:line="360" w:lineRule="auto"/>
        <w:ind w:right="284" w:firstLine="709"/>
        <w:jc w:val="both"/>
        <w:rPr>
          <w:rFonts w:ascii="Times New Roman" w:eastAsia="Times New Roman" w:hAnsi="Times New Roman" w:cs="Times New Roman"/>
          <w:color w:val="000000"/>
          <w:sz w:val="28"/>
          <w:szCs w:val="24"/>
          <w:lang w:eastAsia="ru-RU"/>
        </w:rPr>
      </w:pPr>
      <w:r w:rsidRPr="00B50508">
        <w:rPr>
          <w:rFonts w:ascii="Times New Roman" w:eastAsia="Times New Roman" w:hAnsi="Times New Roman" w:cs="Times New Roman"/>
          <w:sz w:val="28"/>
          <w:szCs w:val="28"/>
          <w:lang w:eastAsia="ru-RU"/>
        </w:rPr>
        <w:t xml:space="preserve">Аналіз окремих показників фінансово-господарської діяльності дає можливість виявити, </w:t>
      </w:r>
      <w:r w:rsidRPr="00B50508">
        <w:rPr>
          <w:rFonts w:ascii="Times New Roman" w:eastAsia="Times New Roman" w:hAnsi="Times New Roman" w:cs="Times New Roman"/>
          <w:color w:val="000000"/>
          <w:sz w:val="28"/>
          <w:szCs w:val="24"/>
          <w:lang w:eastAsia="ru-RU"/>
        </w:rPr>
        <w:t xml:space="preserve">чиста виручка від реалізації продукції на протязі 2015 по 2017 зросла і показник  становить +23, 8% . Собівартість також має тенденцію росту протягом трьох періодів і визначивши відхилення ми бачимо , що зріст виявився +25,3 % . Валовий прибуток Депо має тенденцію у 2015 році велику, у 2016 році вже знизився на 29%. У порівнянні 2016 та 2017 років приблизно на 36% бачимо , що показник знову показує тенденцію росту. Показник фінансового результату саму високу тенденцію має у 2017 році, що у 3 рази більше ніж у 2015 році. Чистий прибуток Депо знизився у 2017 році у порівняні з попередніми роками. Нерозподілений прибуток зріс приблизно у 4 рази в 2017 році у порівняні з 2016 роком. В загальному можна сказати , про те що основні показники діяльності підприємства мають дуже високу тенденцію. </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Досліджено, що формування облікової політики на ПАТ «УКРАЇНСЬКА ЗАЛІЗНИЦЯ» ВП ЕКСПЛУАТАЦІЙНЕ ВАГОННЕ ДЕПО ОДЕСА-ЗАСТАВА 1 здійснюється у вигляді наказу про облікову політику підприємства. Наказ про </w:t>
      </w:r>
      <w:r w:rsidRPr="00B50508">
        <w:rPr>
          <w:rFonts w:ascii="Times New Roman" w:eastAsia="Times New Roman" w:hAnsi="Times New Roman" w:cs="Times New Roman"/>
          <w:sz w:val="28"/>
          <w:szCs w:val="28"/>
          <w:lang w:eastAsia="uk-UA"/>
        </w:rPr>
        <w:lastRenderedPageBreak/>
        <w:t>облікову політику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підприємства.</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Встановлено, пріоритетним напрямком бухгалтерського обліку ПАТ «УКРАЇНСЬКА ЗАЛІЗНИЦЯ» ВП ЕКСПЛУАТАЦІЙНЕ ВАГОННЕ ДЕПО ОДЕСА-ЗАСТАВА 1 є достовірне та повне відображення в ньому та розкриття в фінансовій звітності інформації про отримані доходи та їх розподілення.</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Рекомендовано, для удосконалення обліку доходів на ПАТ «УКРАЇНСЬКА ЗАЛІЗНИЦЯ» ВП ЕКСПЛУАТАЦІЙНЕ ВАГОННЕ ДЕПО ОДЕСА-ЗАСТАВА 1:</w:t>
      </w:r>
    </w:p>
    <w:p w:rsidR="00B50508" w:rsidRPr="00B50508" w:rsidRDefault="00B50508" w:rsidP="00B50508">
      <w:pPr>
        <w:numPr>
          <w:ilvl w:val="0"/>
          <w:numId w:val="5"/>
        </w:numPr>
        <w:shd w:val="clear" w:color="auto" w:fill="FFFFFF"/>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сформувати робочий план рахунків, для забезпечення швидкості та деталізації інформацію про доходи; </w:t>
      </w:r>
    </w:p>
    <w:p w:rsidR="00B50508" w:rsidRPr="00B50508" w:rsidRDefault="00B50508" w:rsidP="00B50508">
      <w:pPr>
        <w:numPr>
          <w:ilvl w:val="0"/>
          <w:numId w:val="5"/>
        </w:numPr>
        <w:shd w:val="clear" w:color="auto" w:fill="FFFFFF"/>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відкрити рахунки третього та четвертого порядків-субрахунки й аналітичні рахунки внутрішньогосподарського обліку; </w:t>
      </w:r>
    </w:p>
    <w:p w:rsidR="00B50508" w:rsidRPr="00B50508" w:rsidRDefault="00B50508" w:rsidP="00B50508">
      <w:pPr>
        <w:numPr>
          <w:ilvl w:val="0"/>
          <w:numId w:val="5"/>
        </w:numPr>
        <w:shd w:val="clear" w:color="auto" w:fill="FFFFFF"/>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повністю перейти на автоматизовану систему обліку, враховуючи специфіку діяльності для забезпечення оптимального вибору програми. </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Досліджено, що раціональне управління доходами неможливе без детального та ґрунтовного аналізу, який базується на дослідженні структурних елементів доходу та факторів впливу на рівень його показників. </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Враховуючи дослідження теоретичних та практичних підходів, метою аналізу доходів є дослідження структури та складу доходів підприємства, а також пошук напрямів підвищення ефективності використання отриманих доходів підприємства для забезпечення його фінансової стійкості.</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Проведення аналізу доходів підприємства повинно </w:t>
      </w:r>
      <w:proofErr w:type="spellStart"/>
      <w:r w:rsidRPr="00B50508">
        <w:rPr>
          <w:rFonts w:ascii="Times New Roman" w:eastAsia="Times New Roman" w:hAnsi="Times New Roman" w:cs="Times New Roman"/>
          <w:sz w:val="28"/>
          <w:szCs w:val="28"/>
          <w:lang w:eastAsia="ru-RU"/>
        </w:rPr>
        <w:t>здійснюватись</w:t>
      </w:r>
      <w:proofErr w:type="spellEnd"/>
      <w:r w:rsidRPr="00B50508">
        <w:rPr>
          <w:rFonts w:ascii="Times New Roman" w:eastAsia="Times New Roman" w:hAnsi="Times New Roman" w:cs="Times New Roman"/>
          <w:sz w:val="28"/>
          <w:szCs w:val="28"/>
          <w:lang w:eastAsia="ru-RU"/>
        </w:rPr>
        <w:t xml:space="preserve"> за певними стадіями або етапами, кожен з яких супроводжується розрахунком окремих аналітичних показників та відповідною систематизацією вихідних та результативних даних.</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Для забезпечення системності в проведенні аналізу доходів пропонуємо організаційно-інформаційну модель аналізу ефективності використання доходів ПАТ «УКРАЇНСЬКА ЗАЛІЗНИЦЯ» ВП ЕКСПЛУАТАЦІЙНЕ ВАГОННЕ ДЕПО ОДЕСА-ЗАСТАВА 1, яка складається з мети та завдань аналізу доходів, </w:t>
      </w:r>
      <w:r w:rsidRPr="00B50508">
        <w:rPr>
          <w:rFonts w:ascii="Times New Roman" w:eastAsia="Times New Roman" w:hAnsi="Times New Roman" w:cs="Times New Roman"/>
          <w:sz w:val="28"/>
          <w:szCs w:val="28"/>
          <w:lang w:eastAsia="ru-RU"/>
        </w:rPr>
        <w:lastRenderedPageBreak/>
        <w:t>об’єктів та суб’єктів аналізу, відповідної системи показників, інформаційного забезпечення та методів обробки економічної інформації.</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pacing w:val="-4"/>
          <w:sz w:val="28"/>
          <w:szCs w:val="28"/>
          <w:lang w:eastAsia="ru-RU" w:bidi="ru-RU"/>
        </w:rPr>
        <w:t>Встановлено та підтверджено а</w:t>
      </w:r>
      <w:r w:rsidRPr="00B50508">
        <w:rPr>
          <w:rFonts w:ascii="Times New Roman" w:eastAsia="Times New Roman" w:hAnsi="Times New Roman" w:cs="Times New Roman"/>
          <w:sz w:val="28"/>
          <w:szCs w:val="28"/>
          <w:lang w:eastAsia="ru-RU"/>
        </w:rPr>
        <w:t>налітичними даними, що чистий дохід на протязі двох років мав тенденцію зросту, а вже у 2017 порівняно з 2016 роком знизився на 7263 тис. грн. Дохід від іншої операційної діяльності у 2016 році знизився порівняно з 2015 на 460 тис. грн. а у 2017 році порівняно з 2016 зріс на 2315 тис. грн.. Так як доходи від інвестиційної діяльності були протягом двох років, то порівнюючи їх можна сказати , що даний дохід мав тенденцію росту на 69 тис. грн.. І в загальному обсязі доходи підприємства показали тенденцію зросту , але у 2017 році порівняно з 2016 знизився на 13077 тис. грн.</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Рекомендовано, для підвищення ефективності аналізу доходів ПАТ «УКРАЇНСЬКА ЗАЛІЗНИЦЯ» ВП ЕКСПЛУАТАЦІЙНЕ ВАГОННЕ ДЕПО ОДЕСА-ЗАСТАВА 1:</w:t>
      </w:r>
    </w:p>
    <w:p w:rsidR="00B50508" w:rsidRPr="00B50508" w:rsidRDefault="00B50508" w:rsidP="00B50508">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послідовно здійснювати автоматизацію аналізу та впровадження інформаційних систем і програмного забезпечення; </w:t>
      </w:r>
    </w:p>
    <w:p w:rsidR="00B50508" w:rsidRPr="00B50508" w:rsidRDefault="00B50508" w:rsidP="00B50508">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удосконалити обліково-аналітичне забезпечення управління доходами та фінансовими результатами; </w:t>
      </w:r>
    </w:p>
    <w:p w:rsidR="00B50508" w:rsidRPr="00B50508" w:rsidRDefault="00B50508" w:rsidP="00B50508">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доцільно рекомендувати районному управлінню економічного розвитку надавати консультативну допомогу про стан активно діючого регіонального ринку; </w:t>
      </w:r>
    </w:p>
    <w:p w:rsidR="00B50508" w:rsidRPr="00B50508" w:rsidRDefault="00B50508" w:rsidP="00B50508">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проводити моніторинг ринку збуту з метою виявлення найбільш вигідних каналів реалізації та інформаційного забезпечення формування цінової політики підприємств; </w:t>
      </w:r>
    </w:p>
    <w:p w:rsidR="00B50508" w:rsidRPr="00B50508" w:rsidRDefault="00B50508" w:rsidP="00B50508">
      <w:pPr>
        <w:widowControl w:val="0"/>
        <w:numPr>
          <w:ilvl w:val="0"/>
          <w:numId w:val="6"/>
        </w:numPr>
        <w:shd w:val="clear" w:color="auto" w:fill="FFFFFF"/>
        <w:spacing w:after="0" w:line="360" w:lineRule="auto"/>
        <w:ind w:left="0" w:firstLine="709"/>
        <w:contextualSpacing/>
        <w:jc w:val="center"/>
        <w:rPr>
          <w:rFonts w:ascii="Times New Roman" w:eastAsia="Calibri" w:hAnsi="Times New Roman" w:cs="Times New Roman"/>
          <w:b/>
          <w:caps/>
          <w:spacing w:val="20"/>
          <w:sz w:val="28"/>
          <w:szCs w:val="28"/>
        </w:rPr>
      </w:pPr>
      <w:r w:rsidRPr="00B50508">
        <w:rPr>
          <w:rFonts w:ascii="Times New Roman" w:eastAsia="Times New Roman" w:hAnsi="Times New Roman" w:cs="Times New Roman"/>
          <w:sz w:val="28"/>
          <w:szCs w:val="20"/>
          <w:lang w:eastAsia="ru-RU"/>
        </w:rPr>
        <w:t>вибір необхідної методики обробки вхідної інформації за напрямами дослідження, визначення структури та порядку формування вихідної інформації комплексного аналізу фінансової звітності підприємства.</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Досліджено, що процес підвищення раціональності застосування та оптимізації доходів напряму залежить від організації своєчасного контролю у вигляді незалежної оцінки фінансової звітності підприємства, а також стану бухгалтерського обліку, що можливо здійснити за допомогою ревізії.</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lastRenderedPageBreak/>
        <w:t>Головним завданням державного аудиту доходів є перевірка правильності формування та відображення в обліку доходів та перевірка правильності відображення доходів у фінансовій звітності.</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Досліджено, що ревізія доходів повинна складатися з декількох етапів. Умовно можна виділити три етапи: планування; збір необхідної інформації; завершення ревізії.</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Методика державного аудиту доходів враховує особливості його формування і включає в себе такі складові: перевірка установчих документів, ідентифікація суб’єкта, організаційно-правову форму підприємства, види доходів та період створення господарюючого суб’єкта, достовірність обліку та відповідність його встановленим методологічним засадам.</w:t>
      </w:r>
    </w:p>
    <w:p w:rsidR="00B50508" w:rsidRPr="00B50508" w:rsidRDefault="00B50508" w:rsidP="00B50508">
      <w:pPr>
        <w:spacing w:after="0" w:line="360" w:lineRule="auto"/>
        <w:ind w:firstLine="709"/>
        <w:jc w:val="both"/>
        <w:rPr>
          <w:rFonts w:ascii="Times New Roman" w:eastAsia="Times New Roman" w:hAnsi="Times New Roman" w:cs="Times New Roman"/>
          <w:color w:val="000000"/>
          <w:sz w:val="28"/>
          <w:szCs w:val="28"/>
          <w:lang w:eastAsia="uk-UA"/>
        </w:rPr>
      </w:pPr>
      <w:r w:rsidRPr="00B50508">
        <w:rPr>
          <w:rFonts w:ascii="Times New Roman" w:eastAsia="Times New Roman" w:hAnsi="Times New Roman" w:cs="Times New Roman"/>
          <w:sz w:val="28"/>
          <w:szCs w:val="28"/>
          <w:lang w:eastAsia="ru-RU"/>
        </w:rPr>
        <w:t>Встановлено, що у</w:t>
      </w:r>
      <w:r w:rsidRPr="00B50508">
        <w:rPr>
          <w:rFonts w:ascii="Times New Roman" w:eastAsia="Times New Roman" w:hAnsi="Times New Roman" w:cs="Times New Roman"/>
          <w:color w:val="000000"/>
          <w:sz w:val="28"/>
          <w:szCs w:val="28"/>
          <w:lang w:eastAsia="uk-UA"/>
        </w:rPr>
        <w:t xml:space="preserve"> ході ревізії доходів ТОВ «Перша інженерна компанія» аудитору необхідно вивчити спектр питань, які є обов’язковими, а саме: перевірка засновницьких документів щодо формування зареєстрованого (статутного) капіталу, перевірка правильності розрахунків із засновниками, перевірка обґрунтованості змін величини статутного капіталу тощо. </w:t>
      </w:r>
    </w:p>
    <w:p w:rsidR="00B50508" w:rsidRPr="00B50508" w:rsidRDefault="00B50508" w:rsidP="00B50508">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В результаті ревізії  ПАТ «УКРАЇНСЬКА ЗАЛІЗНИЦЯ» ВП ЕКСПЛУАТАЦІЙНЕ ВАГОННЕ ДЕПО ОДЕСА-ЗАСТАВА 1, яка проводилась з 01.09.2018-30.09.2018 р., період перевірки з 01.01.2017-31.12.2017 р., ревізією не виявлено порушень вимог Інструкції про застосування Плану рахунків бухгалтерського обліку активів, капіталу, зобов`язань і господарських операцій підприємств і організацій і про ці порушення було повідомлено керівника ревізії та керівника підприємства.</w:t>
      </w:r>
    </w:p>
    <w:p w:rsidR="00B50508" w:rsidRPr="00B50508" w:rsidRDefault="00B50508" w:rsidP="00B50508">
      <w:pPr>
        <w:widowControl w:val="0"/>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Слід підкреслити, що ревізором в цілому підтверджується правильність відображення активів у бухгалтерському обліку підприємства. Ревізор підтверджує відповідність даних фінансової звітності ПАТ «УКРАЇНСЬКА ЗАЛІЗНИЦЯ» ВП ЕКСПЛУАТАЦІЙНЕ ВАГОННЕ ДЕПО ОДЕСА-ЗАСТАВА 1 станом на 31.12.2017 даним обліку та відповідності даних окремих форм звітності один одному.</w:t>
      </w:r>
    </w:p>
    <w:p w:rsidR="00B50508" w:rsidRPr="00B50508" w:rsidRDefault="00B50508" w:rsidP="00B50508">
      <w:pPr>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Таким чином, на основі проведеного у дипломній роботі дослідження можна зробити наступні пропозиції щодо покращення обліку, аналізу та аудиту </w:t>
      </w:r>
      <w:r w:rsidRPr="00B50508">
        <w:rPr>
          <w:rFonts w:ascii="Times New Roman" w:eastAsia="Times New Roman" w:hAnsi="Times New Roman" w:cs="Times New Roman"/>
          <w:sz w:val="28"/>
          <w:szCs w:val="28"/>
          <w:lang w:eastAsia="uk-UA"/>
        </w:rPr>
        <w:lastRenderedPageBreak/>
        <w:t xml:space="preserve">доходів на </w:t>
      </w:r>
      <w:r w:rsidRPr="00B50508">
        <w:rPr>
          <w:rFonts w:ascii="Times New Roman" w:eastAsia="Times New Roman" w:hAnsi="Times New Roman" w:cs="Times New Roman"/>
          <w:sz w:val="28"/>
          <w:szCs w:val="28"/>
          <w:lang w:eastAsia="ru-RU"/>
        </w:rPr>
        <w:t>ПАТ «УКРАЇНСЬКА ЗАЛІЗНИЦЯ» ВП ЕКСПЛУАТАЦІЙНЕ ВАГОННЕ ДЕПО ОДЕСА-ЗАСТАВА 1:</w:t>
      </w:r>
    </w:p>
    <w:p w:rsidR="00B50508" w:rsidRPr="00B50508" w:rsidRDefault="00B50508" w:rsidP="00B5050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1. Для підвищення ефективності обліку доходів рекомендується додати у оперативну звітність окремий документ, який надані послуги та їх кількість надання іншим підприємствам. Це дасть змогу бухгалтеру знаходити потрібну інформацію, швидко перенести у головну книгу або складати фінансову звітність. </w:t>
      </w:r>
    </w:p>
    <w:p w:rsidR="00B50508" w:rsidRPr="00B50508" w:rsidRDefault="00B50508" w:rsidP="00B50508">
      <w:pPr>
        <w:shd w:val="clear" w:color="auto" w:fill="FFFFFF"/>
        <w:spacing w:after="0" w:line="360" w:lineRule="auto"/>
        <w:ind w:firstLine="708"/>
        <w:jc w:val="both"/>
        <w:rPr>
          <w:rFonts w:ascii="Times New Roman" w:eastAsia="Times New Roman" w:hAnsi="Times New Roman" w:cs="Times New Roman"/>
          <w:bCs/>
          <w:color w:val="000000"/>
          <w:sz w:val="28"/>
          <w:szCs w:val="21"/>
          <w:shd w:val="clear" w:color="auto" w:fill="FFFFFF"/>
          <w:lang w:eastAsia="uk-UA"/>
        </w:rPr>
      </w:pPr>
      <w:r w:rsidRPr="00B50508">
        <w:rPr>
          <w:rFonts w:ascii="Times New Roman" w:eastAsia="Times New Roman" w:hAnsi="Times New Roman" w:cs="Times New Roman"/>
          <w:sz w:val="28"/>
          <w:szCs w:val="28"/>
          <w:lang w:eastAsia="uk-UA"/>
        </w:rPr>
        <w:t xml:space="preserve">2. Для підвищення якості інформації про фінансовий стан підприємства можна рекомендувати використовувати програму </w:t>
      </w:r>
      <w:r w:rsidRPr="00B50508">
        <w:rPr>
          <w:rFonts w:ascii="Times New Roman" w:eastAsia="Times New Roman" w:hAnsi="Times New Roman" w:cs="Times New Roman"/>
          <w:bCs/>
          <w:color w:val="000000"/>
          <w:sz w:val="28"/>
          <w:szCs w:val="21"/>
          <w:shd w:val="clear" w:color="auto" w:fill="FFFFFF"/>
          <w:lang w:eastAsia="uk-UA"/>
        </w:rPr>
        <w:t xml:space="preserve">«M.E.Doc». </w:t>
      </w:r>
    </w:p>
    <w:p w:rsidR="00B50508" w:rsidRPr="00B50508" w:rsidRDefault="00B50508" w:rsidP="00B50508">
      <w:pPr>
        <w:widowControl w:val="0"/>
        <w:spacing w:after="0" w:line="360" w:lineRule="auto"/>
        <w:ind w:firstLine="709"/>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3. Для підвищення ефективності використання доходів рекомендуємо взяти на розгляд </w:t>
      </w:r>
      <w:r w:rsidRPr="00B50508">
        <w:rPr>
          <w:rFonts w:ascii="Times New Roman" w:eastAsia="Times New Roman" w:hAnsi="Times New Roman" w:cs="Times New Roman"/>
          <w:bCs/>
          <w:color w:val="000000"/>
          <w:sz w:val="28"/>
          <w:szCs w:val="21"/>
          <w:shd w:val="clear" w:color="auto" w:fill="FFFFFF"/>
          <w:lang w:eastAsia="ru-RU"/>
        </w:rPr>
        <w:t>застосування книги обліку доходів, яка буде відображати всі господарські операції протягом періоду.</w:t>
      </w:r>
    </w:p>
    <w:p w:rsidR="00B50508" w:rsidRPr="00B50508" w:rsidRDefault="00B50508" w:rsidP="00B5050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0508">
        <w:rPr>
          <w:rFonts w:ascii="Times New Roman" w:eastAsia="Times New Roman" w:hAnsi="Times New Roman" w:cs="Times New Roman"/>
          <w:sz w:val="28"/>
          <w:szCs w:val="28"/>
          <w:lang w:eastAsia="uk-UA"/>
        </w:rPr>
        <w:t xml:space="preserve">Запропоновані пропозиції не тільки покращать організацію обліку, аналізу та державного аудиту доходів на ПАТ «УКРАЇНСЬКА ЗАЛІЗНИЦЯ» ВП ЕКСПЛУАТАЦІЙНЕ ВАГОННЕ ДЕПО ОДЕСА-ЗАСТАВА 1, але значно підвищать інформативність окремих показників, які необхідні відповідним групам користувачів для прийняття відповідних управлінських рішень.  </w:t>
      </w:r>
    </w:p>
    <w:p w:rsidR="00B50508" w:rsidRPr="00B50508" w:rsidRDefault="00B50508" w:rsidP="00B50508">
      <w:pPr>
        <w:spacing w:after="0" w:line="240" w:lineRule="auto"/>
        <w:rPr>
          <w:rFonts w:ascii="Times New Roman" w:eastAsia="Times New Roman" w:hAnsi="Times New Roman" w:cs="Times New Roman"/>
          <w:sz w:val="24"/>
          <w:szCs w:val="24"/>
          <w:lang w:eastAsia="ru-RU"/>
        </w:rPr>
      </w:pPr>
    </w:p>
    <w:p w:rsidR="00B50508" w:rsidRPr="00B50508" w:rsidRDefault="00B50508" w:rsidP="00B50508">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B50508">
        <w:rPr>
          <w:rFonts w:ascii="Times New Roman" w:eastAsia="Times New Roman" w:hAnsi="Times New Roman" w:cs="Times New Roman"/>
          <w:b/>
          <w:sz w:val="28"/>
          <w:szCs w:val="28"/>
          <w:lang w:eastAsia="uk-UA"/>
        </w:rPr>
        <w:br w:type="page"/>
      </w:r>
      <w:r w:rsidRPr="00B50508">
        <w:rPr>
          <w:rFonts w:ascii="Times New Roman" w:eastAsia="Times New Roman" w:hAnsi="Times New Roman" w:cs="Times New Roman"/>
          <w:b/>
          <w:sz w:val="28"/>
          <w:szCs w:val="28"/>
          <w:lang w:eastAsia="uk-UA"/>
        </w:rPr>
        <w:lastRenderedPageBreak/>
        <w:t>СПИСОК ВИКОРИСТАНИХ ДЖЕРЕЛ</w:t>
      </w:r>
    </w:p>
    <w:p w:rsidR="00B50508" w:rsidRPr="00B50508" w:rsidRDefault="00B50508" w:rsidP="00B50508">
      <w:pPr>
        <w:spacing w:after="0" w:line="240" w:lineRule="auto"/>
        <w:ind w:firstLine="709"/>
        <w:rPr>
          <w:rFonts w:ascii="Times New Roman" w:eastAsia="Times New Roman" w:hAnsi="Times New Roman" w:cs="Times New Roman"/>
          <w:iCs/>
          <w:sz w:val="24"/>
          <w:szCs w:val="24"/>
          <w:lang w:eastAsia="ru-RU"/>
        </w:rPr>
      </w:pP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Господарський кодекс України від 16.01.2003 р. N 436-IV / [Електронний ресурс]: за даними Верховної Ради України № 436-15. Режим доступу: </w:t>
      </w:r>
      <w:hyperlink r:id="rId6" w:history="1">
        <w:r w:rsidRPr="00B50508">
          <w:rPr>
            <w:rFonts w:ascii="Times New Roman" w:eastAsia="Times New Roman" w:hAnsi="Times New Roman" w:cs="Times New Roman"/>
            <w:color w:val="0000FF"/>
            <w:sz w:val="28"/>
            <w:szCs w:val="28"/>
            <w:u w:val="single"/>
            <w:lang w:eastAsia="ru-RU"/>
          </w:rPr>
          <w:t>http://zakon1.rada.gov.ua/laws/show/436-15</w:t>
        </w:r>
      </w:hyperlink>
      <w:r w:rsidRPr="00B50508">
        <w:rPr>
          <w:rFonts w:ascii="Times New Roman" w:eastAsia="Times New Roman" w:hAnsi="Times New Roman" w:cs="Times New Roman"/>
          <w:sz w:val="28"/>
          <w:szCs w:val="28"/>
          <w:lang w:eastAsia="ru-RU"/>
        </w:rPr>
        <w:t xml:space="preserve">. (з змінами та доповненнями). - Назва з титул. екрану. </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Податковий кодекс України </w:t>
      </w:r>
      <w:proofErr w:type="spellStart"/>
      <w:r w:rsidRPr="00B50508">
        <w:rPr>
          <w:rFonts w:ascii="Times New Roman" w:eastAsia="Times New Roman" w:hAnsi="Times New Roman" w:cs="Times New Roman"/>
          <w:sz w:val="28"/>
          <w:szCs w:val="28"/>
          <w:lang w:eastAsia="ru-RU"/>
        </w:rPr>
        <w:t>вiд</w:t>
      </w:r>
      <w:proofErr w:type="spellEnd"/>
      <w:r w:rsidRPr="00B50508">
        <w:rPr>
          <w:rFonts w:ascii="Times New Roman" w:eastAsia="Times New Roman" w:hAnsi="Times New Roman" w:cs="Times New Roman"/>
          <w:sz w:val="28"/>
          <w:szCs w:val="28"/>
          <w:lang w:eastAsia="ru-RU"/>
        </w:rPr>
        <w:t xml:space="preserve"> 02.12.2010 № 2755-VI із змінами та доповненнями / [Електронний ресурс]: за даними Верховної Ради України № 2755-17. Режим доступу: </w:t>
      </w:r>
      <w:hyperlink r:id="rId7" w:history="1">
        <w:r w:rsidRPr="00B50508">
          <w:rPr>
            <w:rFonts w:ascii="Times New Roman" w:eastAsia="Times New Roman" w:hAnsi="Times New Roman" w:cs="Times New Roman"/>
            <w:sz w:val="28"/>
            <w:szCs w:val="28"/>
            <w:lang w:eastAsia="ru-RU"/>
          </w:rPr>
          <w:t>http://zakon2.rada.gov.ua/laws/show/2755-17</w:t>
        </w:r>
      </w:hyperlink>
      <w:r w:rsidRPr="00B50508">
        <w:rPr>
          <w:rFonts w:ascii="Times New Roman" w:eastAsia="Times New Roman" w:hAnsi="Times New Roman" w:cs="Times New Roman"/>
          <w:sz w:val="24"/>
          <w:szCs w:val="24"/>
          <w:lang w:eastAsia="ru-RU"/>
        </w:rPr>
        <w:t xml:space="preserve"> </w:t>
      </w:r>
      <w:r w:rsidRPr="00B50508">
        <w:rPr>
          <w:rFonts w:ascii="Times New Roman" w:eastAsia="Times New Roman" w:hAnsi="Times New Roman" w:cs="Times New Roman"/>
          <w:sz w:val="28"/>
          <w:szCs w:val="28"/>
          <w:lang w:eastAsia="ru-RU"/>
        </w:rPr>
        <w:t xml:space="preserve">(з змінами та доповненнями). - Назва з титул. екрану. </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Цивільний Кодекс України від 16.01.2003 р. № 435-ІV / [Електронний ресурс]: за даними Верховної Ради України № 435-15. Режим доступу: </w:t>
      </w:r>
      <w:hyperlink r:id="rId8" w:history="1">
        <w:r w:rsidRPr="00B50508">
          <w:rPr>
            <w:rFonts w:ascii="Times New Roman" w:eastAsia="Times New Roman" w:hAnsi="Times New Roman" w:cs="Times New Roman"/>
            <w:color w:val="0000FF"/>
            <w:sz w:val="28"/>
            <w:szCs w:val="28"/>
            <w:u w:val="single"/>
            <w:lang w:eastAsia="ru-RU"/>
          </w:rPr>
          <w:t>http://zakon4.rada.gov.ua/laws/show/435-15</w:t>
        </w:r>
      </w:hyperlink>
      <w:r w:rsidRPr="00B50508">
        <w:rPr>
          <w:rFonts w:ascii="Times New Roman" w:eastAsia="Times New Roman" w:hAnsi="Times New Roman" w:cs="Times New Roman"/>
          <w:sz w:val="28"/>
          <w:szCs w:val="28"/>
          <w:lang w:eastAsia="ru-RU"/>
        </w:rPr>
        <w:t xml:space="preserve">. (з змінами та доповненнями). - Назва з титул. екрану. </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Про </w:t>
      </w:r>
      <w:r w:rsidRPr="00B50508">
        <w:rPr>
          <w:rFonts w:ascii="Times New Roman" w:eastAsia="Times New Roman" w:hAnsi="Times New Roman" w:cs="Times New Roman"/>
          <w:bCs/>
          <w:sz w:val="28"/>
          <w:szCs w:val="28"/>
          <w:lang w:eastAsia="ru-RU"/>
        </w:rPr>
        <w:t>аудит фінансової звітності та аудиторську діяльність</w:t>
      </w:r>
      <w:r w:rsidRPr="00B50508">
        <w:rPr>
          <w:rFonts w:ascii="Times New Roman" w:eastAsia="Times New Roman" w:hAnsi="Times New Roman" w:cs="Times New Roman"/>
          <w:sz w:val="28"/>
          <w:szCs w:val="28"/>
          <w:lang w:eastAsia="ru-RU"/>
        </w:rPr>
        <w:t xml:space="preserve">: Закон України від </w:t>
      </w:r>
      <w:r w:rsidRPr="00B50508">
        <w:rPr>
          <w:rFonts w:ascii="Times New Roman" w:eastAsia="Times New Roman" w:hAnsi="Times New Roman" w:cs="Times New Roman"/>
          <w:bCs/>
          <w:sz w:val="28"/>
          <w:szCs w:val="28"/>
          <w:lang w:eastAsia="ru-RU"/>
        </w:rPr>
        <w:t>21.12.2017р. № 2258-VIII</w:t>
      </w:r>
      <w:r w:rsidRPr="00B50508">
        <w:rPr>
          <w:rFonts w:ascii="Times New Roman" w:eastAsia="Times New Roman" w:hAnsi="Times New Roman" w:cs="Times New Roman"/>
          <w:sz w:val="28"/>
          <w:szCs w:val="28"/>
          <w:lang w:eastAsia="ru-RU"/>
        </w:rPr>
        <w:t xml:space="preserve"> (в редакції від 01.10.2018 р.). - [Електронний ресурс]: Верховна Рада України. - Режим доступу: </w:t>
      </w:r>
      <w:hyperlink r:id="rId9" w:history="1">
        <w:r w:rsidRPr="00B50508">
          <w:rPr>
            <w:rFonts w:ascii="Times New Roman" w:eastAsia="Times New Roman" w:hAnsi="Times New Roman" w:cs="Times New Roman"/>
            <w:color w:val="0000FF"/>
            <w:sz w:val="28"/>
            <w:szCs w:val="28"/>
            <w:u w:val="single"/>
            <w:lang w:eastAsia="ru-RU"/>
          </w:rPr>
          <w:t>http://zakon0.rada.gov.ua/laws/show/3125-12</w:t>
        </w:r>
      </w:hyperlink>
      <w:r w:rsidRPr="00B50508">
        <w:rPr>
          <w:rFonts w:ascii="Times New Roman" w:eastAsia="Times New Roman" w:hAnsi="Times New Roman" w:cs="Times New Roman"/>
          <w:sz w:val="28"/>
          <w:szCs w:val="28"/>
          <w:lang w:eastAsia="ru-RU"/>
        </w:rPr>
        <w:t>. - Назва з титул. екрану.</w:t>
      </w:r>
    </w:p>
    <w:p w:rsidR="00B50508" w:rsidRPr="00B50508" w:rsidRDefault="00B50508" w:rsidP="00B50508">
      <w:pPr>
        <w:widowControl w:val="0"/>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Про бухгалтерський облік та фінансову звітність в Україні: Закон України від 16.07.1999 р. № 996-XIV (в редакції від </w:t>
      </w:r>
      <w:r w:rsidRPr="00B50508">
        <w:rPr>
          <w:rFonts w:ascii="Times New Roman" w:eastAsia="Times New Roman" w:hAnsi="Times New Roman" w:cs="Times New Roman"/>
          <w:bCs/>
          <w:sz w:val="28"/>
          <w:szCs w:val="28"/>
          <w:lang w:eastAsia="ru-RU"/>
        </w:rPr>
        <w:t>01.07.2018</w:t>
      </w:r>
      <w:r w:rsidRPr="00B50508">
        <w:rPr>
          <w:rFonts w:ascii="Times New Roman" w:eastAsia="Times New Roman" w:hAnsi="Times New Roman" w:cs="Times New Roman"/>
          <w:sz w:val="28"/>
          <w:szCs w:val="28"/>
          <w:lang w:eastAsia="ru-RU"/>
        </w:rPr>
        <w:t xml:space="preserve">.). - [Електронний ресурс]: Верховна Рада України. - Режим доступу: </w:t>
      </w:r>
      <w:hyperlink r:id="rId10" w:history="1">
        <w:r w:rsidRPr="00B50508">
          <w:rPr>
            <w:rFonts w:ascii="Times New Roman" w:eastAsia="Times New Roman" w:hAnsi="Times New Roman" w:cs="Times New Roman"/>
            <w:color w:val="0000FF"/>
            <w:sz w:val="28"/>
            <w:szCs w:val="28"/>
            <w:u w:val="single"/>
            <w:lang w:eastAsia="ru-RU"/>
          </w:rPr>
          <w:t>http://zakon2.rada.gov.ua/laws/show/996-14</w:t>
        </w:r>
      </w:hyperlink>
      <w:r w:rsidRPr="00B50508">
        <w:rPr>
          <w:rFonts w:ascii="Times New Roman" w:eastAsia="Times New Roman" w:hAnsi="Times New Roman" w:cs="Times New Roman"/>
          <w:sz w:val="28"/>
          <w:szCs w:val="28"/>
          <w:lang w:eastAsia="ru-RU"/>
        </w:rPr>
        <w:t xml:space="preserve">. (з змінами та доповненнями). - Назва з титул. екрану. </w:t>
      </w:r>
    </w:p>
    <w:p w:rsidR="00B50508" w:rsidRPr="00B50508" w:rsidRDefault="00B50508" w:rsidP="00B50508">
      <w:pPr>
        <w:widowControl w:val="0"/>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bCs/>
          <w:color w:val="000000"/>
          <w:sz w:val="28"/>
          <w:szCs w:val="28"/>
          <w:shd w:val="clear" w:color="auto" w:fill="FFFFFF"/>
          <w:lang w:eastAsia="ru-RU"/>
        </w:rPr>
        <w:t>Про основні засади здійснення державного фінансового контролю в Україні:</w:t>
      </w:r>
      <w:r w:rsidRPr="00B50508">
        <w:rPr>
          <w:rFonts w:ascii="Times New Roman" w:eastAsia="Times New Roman" w:hAnsi="Times New Roman" w:cs="Times New Roman"/>
          <w:sz w:val="28"/>
          <w:szCs w:val="28"/>
          <w:lang w:eastAsia="ru-RU"/>
        </w:rPr>
        <w:t xml:space="preserve"> Закон України від 16.10.2012 </w:t>
      </w:r>
      <w:hyperlink r:id="rId11" w:anchor="n128" w:tgtFrame="_blank" w:history="1">
        <w:r w:rsidRPr="00B50508">
          <w:rPr>
            <w:rFonts w:ascii="Times New Roman" w:eastAsia="Times New Roman" w:hAnsi="Times New Roman" w:cs="Times New Roman"/>
            <w:i/>
            <w:iCs/>
            <w:color w:val="0000FF"/>
            <w:sz w:val="28"/>
            <w:szCs w:val="24"/>
            <w:u w:val="single"/>
            <w:shd w:val="clear" w:color="auto" w:fill="FFFFFF"/>
            <w:lang w:eastAsia="ru-RU"/>
          </w:rPr>
          <w:t>№ 5463-VI</w:t>
        </w:r>
      </w:hyperlink>
      <w:r w:rsidRPr="00B50508">
        <w:rPr>
          <w:rFonts w:ascii="Times New Roman" w:eastAsia="Times New Roman" w:hAnsi="Times New Roman" w:cs="Times New Roman"/>
          <w:sz w:val="28"/>
          <w:szCs w:val="24"/>
          <w:lang w:eastAsia="ru-RU"/>
        </w:rPr>
        <w:t xml:space="preserve"> </w:t>
      </w:r>
      <w:r w:rsidRPr="00B50508">
        <w:rPr>
          <w:rFonts w:ascii="Times New Roman" w:eastAsia="Times New Roman" w:hAnsi="Times New Roman" w:cs="Times New Roman"/>
          <w:sz w:val="28"/>
          <w:szCs w:val="28"/>
          <w:lang w:eastAsia="ru-RU"/>
        </w:rPr>
        <w:t xml:space="preserve">(в редакції від </w:t>
      </w:r>
      <w:r w:rsidRPr="00B50508">
        <w:rPr>
          <w:rFonts w:ascii="Times New Roman" w:eastAsia="Times New Roman" w:hAnsi="Times New Roman" w:cs="Times New Roman"/>
          <w:bCs/>
          <w:sz w:val="28"/>
          <w:szCs w:val="28"/>
          <w:lang w:eastAsia="ru-RU"/>
        </w:rPr>
        <w:t>27.01.2018</w:t>
      </w:r>
      <w:r w:rsidRPr="00B50508">
        <w:rPr>
          <w:rFonts w:ascii="Times New Roman" w:eastAsia="Times New Roman" w:hAnsi="Times New Roman" w:cs="Times New Roman"/>
          <w:sz w:val="28"/>
          <w:szCs w:val="28"/>
          <w:lang w:eastAsia="ru-RU"/>
        </w:rPr>
        <w:t>.). - [Електронний ресурс]: Верховна Рада України. - Режим доступу:</w:t>
      </w:r>
      <w:r w:rsidRPr="00B50508">
        <w:rPr>
          <w:rFonts w:ascii="Times New Roman" w:eastAsia="Times New Roman" w:hAnsi="Times New Roman" w:cs="Times New Roman"/>
          <w:sz w:val="24"/>
          <w:szCs w:val="24"/>
          <w:lang w:eastAsia="ru-RU"/>
        </w:rPr>
        <w:t xml:space="preserve"> </w:t>
      </w:r>
      <w:r w:rsidRPr="00B50508">
        <w:rPr>
          <w:rFonts w:ascii="Times New Roman" w:eastAsia="Times New Roman" w:hAnsi="Times New Roman" w:cs="Times New Roman"/>
          <w:sz w:val="28"/>
          <w:szCs w:val="28"/>
          <w:lang w:eastAsia="ru-RU"/>
        </w:rPr>
        <w:t>http://zakon.rada.gov.ua/laws/show/2939-12</w:t>
      </w:r>
    </w:p>
    <w:p w:rsidR="00B50508" w:rsidRPr="00B50508" w:rsidRDefault="00B50508" w:rsidP="00B50508">
      <w:pPr>
        <w:widowControl w:val="0"/>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2" w:history="1">
        <w:r w:rsidRPr="00B50508">
          <w:rPr>
            <w:rFonts w:ascii="Times New Roman" w:eastAsia="Times New Roman" w:hAnsi="Times New Roman" w:cs="Times New Roman"/>
            <w:sz w:val="28"/>
            <w:szCs w:val="28"/>
            <w:lang w:eastAsia="ru-RU"/>
          </w:rPr>
          <w:t>http://zakon4.rada.gov.ua/laws/show/z0336-13</w:t>
        </w:r>
      </w:hyperlink>
      <w:r w:rsidRPr="00B50508">
        <w:rPr>
          <w:rFonts w:ascii="Times New Roman" w:eastAsia="Times New Roman" w:hAnsi="Times New Roman" w:cs="Times New Roman"/>
          <w:sz w:val="28"/>
          <w:szCs w:val="28"/>
          <w:lang w:eastAsia="ru-RU"/>
        </w:rPr>
        <w:t xml:space="preserve">. -  Назва з титул. екрану. </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lastRenderedPageBreak/>
        <w:t xml:space="preserve">Міжнародний стандарт бухгалтерського обліку 18 «Дохід»: наказ Міністерства фінансів України від </w:t>
      </w:r>
      <w:r w:rsidRPr="00B50508">
        <w:rPr>
          <w:rFonts w:ascii="Times New Roman" w:eastAsia="Calibri" w:hAnsi="Times New Roman" w:cs="Times New Roman"/>
          <w:sz w:val="28"/>
          <w:szCs w:val="28"/>
          <w:shd w:val="clear" w:color="auto" w:fill="F5F5F5"/>
        </w:rPr>
        <w:t>01.01.2012</w:t>
      </w:r>
      <w:r w:rsidRPr="00B50508">
        <w:rPr>
          <w:rFonts w:ascii="Times New Roman" w:eastAsia="Calibri" w:hAnsi="Times New Roman" w:cs="Times New Roman"/>
          <w:sz w:val="28"/>
          <w:szCs w:val="28"/>
        </w:rPr>
        <w:t xml:space="preserve"> - [Електронний ресурс]: Верховна Рада України. - Режим доступу: http://zakon.rada.gov.ua/laws/show/929_025</w:t>
      </w:r>
    </w:p>
    <w:p w:rsidR="00B50508" w:rsidRPr="00B50508" w:rsidRDefault="00B50508" w:rsidP="00B50508">
      <w:pPr>
        <w:widowControl w:val="0"/>
        <w:numPr>
          <w:ilvl w:val="0"/>
          <w:numId w:val="7"/>
        </w:numPr>
        <w:spacing w:after="0" w:line="360" w:lineRule="auto"/>
        <w:ind w:left="426" w:hanging="426"/>
        <w:jc w:val="both"/>
        <w:rPr>
          <w:rFonts w:ascii="Times New Roman" w:eastAsia="Times New Roman" w:hAnsi="Times New Roman" w:cs="Times New Roman"/>
          <w:sz w:val="28"/>
          <w:szCs w:val="28"/>
          <w:lang w:eastAsia="ru-RU"/>
        </w:rPr>
      </w:pPr>
      <w:r w:rsidRPr="00B50508">
        <w:rPr>
          <w:rFonts w:ascii="Times New Roman" w:eastAsia="Times New Roman" w:hAnsi="Times New Roman" w:cs="Times New Roman"/>
          <w:sz w:val="28"/>
          <w:szCs w:val="28"/>
          <w:lang w:eastAsia="ru-RU"/>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w:t>
      </w:r>
      <w:hyperlink r:id="rId13" w:history="1">
        <w:r w:rsidRPr="00B50508">
          <w:rPr>
            <w:rFonts w:ascii="Times New Roman" w:eastAsia="Times New Roman" w:hAnsi="Times New Roman" w:cs="Times New Roman"/>
            <w:sz w:val="28"/>
            <w:szCs w:val="28"/>
            <w:lang w:eastAsia="ru-RU"/>
          </w:rPr>
          <w:t>http://zakon4.rada.gov.ua/laws/show/z0392-99</w:t>
        </w:r>
      </w:hyperlink>
      <w:r w:rsidRPr="00B50508">
        <w:rPr>
          <w:rFonts w:ascii="Times New Roman" w:eastAsia="Times New Roman" w:hAnsi="Times New Roman" w:cs="Times New Roman"/>
          <w:sz w:val="28"/>
          <w:szCs w:val="28"/>
          <w:lang w:eastAsia="ru-RU"/>
        </w:rPr>
        <w:t xml:space="preserve">. (з змінами та доповненнями). - Назва з титул. екрану. </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4" w:history="1">
        <w:r w:rsidRPr="00B50508">
          <w:rPr>
            <w:rFonts w:ascii="Times New Roman" w:eastAsia="Calibri" w:hAnsi="Times New Roman" w:cs="Times New Roman"/>
            <w:sz w:val="28"/>
            <w:szCs w:val="28"/>
          </w:rPr>
          <w:t>http://zakon1.rada.gov.ua/laws/show/z0860-99</w:t>
        </w:r>
      </w:hyperlink>
      <w:r w:rsidRPr="00B50508">
        <w:rPr>
          <w:rFonts w:ascii="Times New Roman" w:eastAsia="Calibri" w:hAnsi="Times New Roman" w:cs="Times New Roman"/>
          <w:sz w:val="28"/>
          <w:szCs w:val="28"/>
        </w:rPr>
        <w:t xml:space="preserve">. - Назва з титул. екрану. </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Положення (стандарт) бухгалтерського обліку 16 «Витрати»: наказ Міністерства фінансів України від 31.12.1999 р. № 318 (в редакції від 09.08.2013 р.). - [Електронний ресурс]: Верховна Рада України. - Режим доступу: http://zakon.rada.gov.ua/laws/show/z0027-00. - Назва з титул. екрану. </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Положення (стандарт) бухгалтерського обліку 17 «Податок на прибуток»: наказ Міністерства фінансів України від 28.12.2000 р. № 353. - [Електронний ресурс]: Верховна Рада України. - Режим доступу: http://zakon.rada.gov.ua/laws/show/z0047-01 (з змінами та доповненнями). - Назва з титул. екрану.</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Положення (стандарт) бухгалтерського обліку 25 «Фінансовий звіт суб’єкта малого підприємництва»: наказ Міністерства фінансів України від 25.02.2000 р. № 39 (в редакції від 24.05.2015 р.). - [Електронний ресурс]: Верховна Рада України. - Режим доступу: http://zakon.rada.gov.ua/laws/show/z0161-00. - Назва з титул. екрану. </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Положення про інвентаризацію активів та зобов’язань: наказ Міністерства фінансів України від 02.09.2014  № 879. -  [Електронний ресурс]; за станом </w:t>
      </w:r>
      <w:r w:rsidRPr="00B50508">
        <w:rPr>
          <w:rFonts w:ascii="Times New Roman" w:eastAsia="Times New Roman" w:hAnsi="Times New Roman" w:cs="Times New Roman"/>
          <w:sz w:val="28"/>
          <w:szCs w:val="28"/>
          <w:bdr w:val="none" w:sz="0" w:space="0" w:color="auto" w:frame="1"/>
          <w:shd w:val="clear" w:color="auto" w:fill="FFFFFF"/>
          <w:lang w:eastAsia="uk-UA"/>
        </w:rPr>
        <w:t xml:space="preserve">18.11.2016 </w:t>
      </w:r>
      <w:r w:rsidRPr="00B50508">
        <w:rPr>
          <w:rFonts w:ascii="Times New Roman" w:eastAsia="Calibri" w:hAnsi="Times New Roman" w:cs="Times New Roman"/>
          <w:sz w:val="28"/>
          <w:szCs w:val="28"/>
        </w:rPr>
        <w:t xml:space="preserve">р. /  Верховна Рада України. - Режим доступу: </w:t>
      </w:r>
      <w:hyperlink r:id="rId15" w:history="1">
        <w:r w:rsidRPr="00B50508">
          <w:rPr>
            <w:rFonts w:ascii="Times New Roman" w:eastAsia="Calibri" w:hAnsi="Times New Roman" w:cs="Times New Roman"/>
            <w:sz w:val="28"/>
            <w:szCs w:val="28"/>
          </w:rPr>
          <w:t>http://zakon3.rada.gov.ua/laws/show/z1365-14</w:t>
        </w:r>
      </w:hyperlink>
      <w:r w:rsidRPr="00B50508">
        <w:rPr>
          <w:rFonts w:ascii="Times New Roman" w:eastAsia="Calibri" w:hAnsi="Times New Roman" w:cs="Times New Roman"/>
          <w:sz w:val="28"/>
          <w:szCs w:val="28"/>
        </w:rPr>
        <w:t>. - Назва з  екрану.</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Положення про документальне забезпечення записів в бухгалтерському обліку: наказ Міністерства фінансів України від 24.05.1995 р. № 88. -  [Електронний ресурс]; за станом на 01.01.2015 р. /  Верховна Рада України. - Режим доступу: </w:t>
      </w:r>
      <w:hyperlink r:id="rId16" w:history="1">
        <w:r w:rsidRPr="00B50508">
          <w:rPr>
            <w:rFonts w:ascii="Times New Roman" w:eastAsia="Calibri" w:hAnsi="Times New Roman" w:cs="Times New Roman"/>
            <w:sz w:val="28"/>
            <w:szCs w:val="28"/>
          </w:rPr>
          <w:t>http://zakon4.rada.gov.ua/laws/show/z0168-95</w:t>
        </w:r>
      </w:hyperlink>
      <w:r w:rsidRPr="00B50508">
        <w:rPr>
          <w:rFonts w:ascii="Times New Roman" w:eastAsia="Calibri" w:hAnsi="Times New Roman" w:cs="Times New Roman"/>
          <w:sz w:val="28"/>
          <w:szCs w:val="28"/>
        </w:rPr>
        <w:t>. -  Назва з  екрану.</w:t>
      </w:r>
    </w:p>
    <w:p w:rsidR="00B50508" w:rsidRPr="00B50508" w:rsidRDefault="00B50508" w:rsidP="00B50508">
      <w:pPr>
        <w:widowControl w:val="0"/>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sz w:val="28"/>
          <w:szCs w:val="28"/>
        </w:rPr>
        <w:t xml:space="preserve"> </w:t>
      </w:r>
      <w:r w:rsidRPr="00B50508">
        <w:rPr>
          <w:rFonts w:ascii="Times New Roman" w:eastAsia="Calibri" w:hAnsi="Times New Roman" w:cs="Times New Roman"/>
          <w:bCs/>
          <w:sz w:val="28"/>
          <w:szCs w:val="28"/>
        </w:rPr>
        <w:t xml:space="preserve">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17" w:history="1">
        <w:r w:rsidRPr="00B50508">
          <w:rPr>
            <w:rFonts w:ascii="Times New Roman" w:eastAsia="Calibri" w:hAnsi="Times New Roman" w:cs="Times New Roman"/>
            <w:bCs/>
            <w:sz w:val="28"/>
            <w:szCs w:val="28"/>
          </w:rPr>
          <w:t>http://www.apu.com.ua/kontrol-yakosti</w:t>
        </w:r>
      </w:hyperlink>
      <w:r w:rsidRPr="00B50508">
        <w:rPr>
          <w:rFonts w:ascii="Times New Roman" w:eastAsia="Calibri" w:hAnsi="Times New Roman" w:cs="Times New Roman"/>
          <w:bCs/>
          <w:sz w:val="28"/>
          <w:szCs w:val="28"/>
        </w:rPr>
        <w:t xml:space="preserve"> (з змінами та доповненнями). - Назва з титул. екрану.</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Положення про зовнішні перевірки системи контролю якості аудиторських послуг: рішення Аудиторської палати України від 30.10.2014 р. № 302/9. - [Електронний ресурс]: Аудиторська палата України. - Режим доступу:  </w:t>
      </w:r>
      <w:hyperlink r:id="rId18" w:history="1">
        <w:r w:rsidRPr="00B50508">
          <w:rPr>
            <w:rFonts w:ascii="Times New Roman" w:eastAsia="Calibri" w:hAnsi="Times New Roman" w:cs="Times New Roman"/>
            <w:bCs/>
            <w:sz w:val="28"/>
            <w:szCs w:val="28"/>
          </w:rPr>
          <w:t>http://www.apu.com.ua/kontrol-yakosti</w:t>
        </w:r>
      </w:hyperlink>
      <w:r w:rsidRPr="00B50508">
        <w:rPr>
          <w:rFonts w:ascii="Times New Roman" w:eastAsia="Calibri" w:hAnsi="Times New Roman" w:cs="Times New Roman"/>
          <w:bCs/>
          <w:sz w:val="28"/>
          <w:szCs w:val="28"/>
        </w:rPr>
        <w:t xml:space="preserve"> (з змінами та доповненнями). - Назва з титул. екрану.</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[Електронний ресурс]: Міжнародна федерація бухгалтерів, Аудиторська палата України; голова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Т.О. Каменська,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Дабіжа</w:t>
      </w:r>
      <w:proofErr w:type="spellEnd"/>
      <w:r w:rsidRPr="00B50508">
        <w:rPr>
          <w:rFonts w:ascii="Times New Roman" w:eastAsia="Calibri" w:hAnsi="Times New Roman" w:cs="Times New Roman"/>
          <w:bCs/>
          <w:sz w:val="28"/>
          <w:szCs w:val="28"/>
        </w:rPr>
        <w:t xml:space="preserve"> В.В., </w:t>
      </w:r>
      <w:proofErr w:type="spellStart"/>
      <w:r w:rsidRPr="00B50508">
        <w:rPr>
          <w:rFonts w:ascii="Times New Roman" w:eastAsia="Calibri" w:hAnsi="Times New Roman" w:cs="Times New Roman"/>
          <w:bCs/>
          <w:sz w:val="28"/>
          <w:szCs w:val="28"/>
        </w:rPr>
        <w:t>Кузуб</w:t>
      </w:r>
      <w:proofErr w:type="spellEnd"/>
      <w:r w:rsidRPr="00B50508">
        <w:rPr>
          <w:rFonts w:ascii="Times New Roman" w:eastAsia="Calibri" w:hAnsi="Times New Roman" w:cs="Times New Roman"/>
          <w:bCs/>
          <w:sz w:val="28"/>
          <w:szCs w:val="28"/>
        </w:rPr>
        <w:t xml:space="preserve"> О.А., </w:t>
      </w:r>
      <w:proofErr w:type="spellStart"/>
      <w:r w:rsidRPr="00B50508">
        <w:rPr>
          <w:rFonts w:ascii="Times New Roman" w:eastAsia="Calibri" w:hAnsi="Times New Roman" w:cs="Times New Roman"/>
          <w:bCs/>
          <w:sz w:val="28"/>
          <w:szCs w:val="28"/>
        </w:rPr>
        <w:t>Куреза</w:t>
      </w:r>
      <w:proofErr w:type="spellEnd"/>
      <w:r w:rsidRPr="00B50508">
        <w:rPr>
          <w:rFonts w:ascii="Times New Roman" w:eastAsia="Calibri" w:hAnsi="Times New Roman" w:cs="Times New Roman"/>
          <w:bCs/>
          <w:sz w:val="28"/>
          <w:szCs w:val="28"/>
        </w:rPr>
        <w:t xml:space="preserve"> Т.В., Терещенко Ю.В. та ін. / пер. з </w:t>
      </w:r>
      <w:proofErr w:type="spellStart"/>
      <w:r w:rsidRPr="00B50508">
        <w:rPr>
          <w:rFonts w:ascii="Times New Roman" w:eastAsia="Calibri" w:hAnsi="Times New Roman" w:cs="Times New Roman"/>
          <w:bCs/>
          <w:sz w:val="28"/>
          <w:szCs w:val="28"/>
        </w:rPr>
        <w:t>англ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Ольховікова</w:t>
      </w:r>
      <w:proofErr w:type="spellEnd"/>
      <w:r w:rsidRPr="00B50508">
        <w:rPr>
          <w:rFonts w:ascii="Times New Roman" w:eastAsia="Calibri" w:hAnsi="Times New Roman" w:cs="Times New Roman"/>
          <w:bCs/>
          <w:sz w:val="28"/>
          <w:szCs w:val="28"/>
        </w:rPr>
        <w:t xml:space="preserve"> О.Л., </w:t>
      </w:r>
      <w:proofErr w:type="spellStart"/>
      <w:r w:rsidRPr="00B50508">
        <w:rPr>
          <w:rFonts w:ascii="Times New Roman" w:eastAsia="Calibri" w:hAnsi="Times New Roman" w:cs="Times New Roman"/>
          <w:bCs/>
          <w:sz w:val="28"/>
          <w:szCs w:val="28"/>
        </w:rPr>
        <w:t>Шульман</w:t>
      </w:r>
      <w:proofErr w:type="spellEnd"/>
      <w:r w:rsidRPr="00B50508">
        <w:rPr>
          <w:rFonts w:ascii="Times New Roman" w:eastAsia="Calibri" w:hAnsi="Times New Roman" w:cs="Times New Roman"/>
          <w:bCs/>
          <w:sz w:val="28"/>
          <w:szCs w:val="28"/>
        </w:rPr>
        <w:t xml:space="preserve"> М.К. - К.: 2018. – Режим доступу: </w:t>
      </w:r>
      <w:hyperlink r:id="rId19" w:history="1">
        <w:r w:rsidRPr="00B50508">
          <w:rPr>
            <w:rFonts w:ascii="Times New Roman" w:eastAsia="Calibri" w:hAnsi="Times New Roman" w:cs="Times New Roman"/>
            <w:bCs/>
            <w:color w:val="0000FF"/>
            <w:sz w:val="28"/>
            <w:szCs w:val="28"/>
            <w:u w:val="single"/>
          </w:rPr>
          <w:t>https://www.apu.net.ua/attachments/article/1151/2017_часть</w:t>
        </w:r>
      </w:hyperlink>
      <w:r w:rsidRPr="00B50508">
        <w:rPr>
          <w:rFonts w:ascii="Times New Roman" w:eastAsia="Calibri" w:hAnsi="Times New Roman" w:cs="Times New Roman"/>
          <w:bCs/>
          <w:sz w:val="28"/>
          <w:szCs w:val="28"/>
        </w:rPr>
        <w:t xml:space="preserve"> 1.pdf. - Назва з титул. екрану.</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2 [Електронний ресурс]: Міжнародна федерація бухгалтерів, Аудиторська палата України; голова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Т.О. Каменська,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Дабіжа</w:t>
      </w:r>
      <w:proofErr w:type="spellEnd"/>
      <w:r w:rsidRPr="00B50508">
        <w:rPr>
          <w:rFonts w:ascii="Times New Roman" w:eastAsia="Calibri" w:hAnsi="Times New Roman" w:cs="Times New Roman"/>
          <w:bCs/>
          <w:sz w:val="28"/>
          <w:szCs w:val="28"/>
        </w:rPr>
        <w:t xml:space="preserve"> В.В., </w:t>
      </w:r>
      <w:proofErr w:type="spellStart"/>
      <w:r w:rsidRPr="00B50508">
        <w:rPr>
          <w:rFonts w:ascii="Times New Roman" w:eastAsia="Calibri" w:hAnsi="Times New Roman" w:cs="Times New Roman"/>
          <w:bCs/>
          <w:sz w:val="28"/>
          <w:szCs w:val="28"/>
        </w:rPr>
        <w:t>Кузуб</w:t>
      </w:r>
      <w:proofErr w:type="spellEnd"/>
      <w:r w:rsidRPr="00B50508">
        <w:rPr>
          <w:rFonts w:ascii="Times New Roman" w:eastAsia="Calibri" w:hAnsi="Times New Roman" w:cs="Times New Roman"/>
          <w:bCs/>
          <w:sz w:val="28"/>
          <w:szCs w:val="28"/>
        </w:rPr>
        <w:t xml:space="preserve"> О.А., </w:t>
      </w:r>
      <w:proofErr w:type="spellStart"/>
      <w:r w:rsidRPr="00B50508">
        <w:rPr>
          <w:rFonts w:ascii="Times New Roman" w:eastAsia="Calibri" w:hAnsi="Times New Roman" w:cs="Times New Roman"/>
          <w:bCs/>
          <w:sz w:val="28"/>
          <w:szCs w:val="28"/>
        </w:rPr>
        <w:t>Куреза</w:t>
      </w:r>
      <w:proofErr w:type="spellEnd"/>
      <w:r w:rsidRPr="00B50508">
        <w:rPr>
          <w:rFonts w:ascii="Times New Roman" w:eastAsia="Calibri" w:hAnsi="Times New Roman" w:cs="Times New Roman"/>
          <w:bCs/>
          <w:sz w:val="28"/>
          <w:szCs w:val="28"/>
        </w:rPr>
        <w:t xml:space="preserve"> Т.В., Терещенко Ю.В. та ін. / пер. з </w:t>
      </w:r>
      <w:proofErr w:type="spellStart"/>
      <w:r w:rsidRPr="00B50508">
        <w:rPr>
          <w:rFonts w:ascii="Times New Roman" w:eastAsia="Calibri" w:hAnsi="Times New Roman" w:cs="Times New Roman"/>
          <w:bCs/>
          <w:sz w:val="28"/>
          <w:szCs w:val="28"/>
        </w:rPr>
        <w:t>англ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Ольховікова</w:t>
      </w:r>
      <w:proofErr w:type="spellEnd"/>
      <w:r w:rsidRPr="00B50508">
        <w:rPr>
          <w:rFonts w:ascii="Times New Roman" w:eastAsia="Calibri" w:hAnsi="Times New Roman" w:cs="Times New Roman"/>
          <w:bCs/>
          <w:sz w:val="28"/>
          <w:szCs w:val="28"/>
        </w:rPr>
        <w:t xml:space="preserve"> О.Л., </w:t>
      </w:r>
      <w:proofErr w:type="spellStart"/>
      <w:r w:rsidRPr="00B50508">
        <w:rPr>
          <w:rFonts w:ascii="Times New Roman" w:eastAsia="Calibri" w:hAnsi="Times New Roman" w:cs="Times New Roman"/>
          <w:bCs/>
          <w:sz w:val="28"/>
          <w:szCs w:val="28"/>
        </w:rPr>
        <w:t>Шульман</w:t>
      </w:r>
      <w:proofErr w:type="spellEnd"/>
      <w:r w:rsidRPr="00B50508">
        <w:rPr>
          <w:rFonts w:ascii="Times New Roman" w:eastAsia="Calibri" w:hAnsi="Times New Roman" w:cs="Times New Roman"/>
          <w:bCs/>
          <w:sz w:val="28"/>
          <w:szCs w:val="28"/>
        </w:rPr>
        <w:t xml:space="preserve"> М.К. - К.: 2018. – Режим доступу: </w:t>
      </w:r>
      <w:hyperlink r:id="rId20" w:history="1">
        <w:r w:rsidRPr="00B50508">
          <w:rPr>
            <w:rFonts w:ascii="Times New Roman" w:eastAsia="Calibri" w:hAnsi="Times New Roman" w:cs="Times New Roman"/>
            <w:sz w:val="28"/>
            <w:szCs w:val="28"/>
          </w:rPr>
          <w:t>https://www.apu.net.ua/attachments/article/1151/2017_часть</w:t>
        </w:r>
      </w:hyperlink>
      <w:r w:rsidRPr="00B50508">
        <w:rPr>
          <w:rFonts w:ascii="Times New Roman" w:eastAsia="Calibri" w:hAnsi="Times New Roman" w:cs="Times New Roman"/>
          <w:bCs/>
          <w:sz w:val="28"/>
          <w:szCs w:val="28"/>
        </w:rPr>
        <w:t xml:space="preserve"> 2.pdf. - Назва з титул. екрану.</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3 [Електронний ресурс]: Міжнародна федерація бухгалтерів, Аудиторська палата України; голова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Т.О. Каменська, </w:t>
      </w:r>
      <w:proofErr w:type="spellStart"/>
      <w:r w:rsidRPr="00B50508">
        <w:rPr>
          <w:rFonts w:ascii="Times New Roman" w:eastAsia="Calibri" w:hAnsi="Times New Roman" w:cs="Times New Roman"/>
          <w:bCs/>
          <w:sz w:val="28"/>
          <w:szCs w:val="28"/>
        </w:rPr>
        <w:t>редкол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Дабіжа</w:t>
      </w:r>
      <w:proofErr w:type="spellEnd"/>
      <w:r w:rsidRPr="00B50508">
        <w:rPr>
          <w:rFonts w:ascii="Times New Roman" w:eastAsia="Calibri" w:hAnsi="Times New Roman" w:cs="Times New Roman"/>
          <w:bCs/>
          <w:sz w:val="28"/>
          <w:szCs w:val="28"/>
        </w:rPr>
        <w:t xml:space="preserve"> В.В., </w:t>
      </w:r>
      <w:proofErr w:type="spellStart"/>
      <w:r w:rsidRPr="00B50508">
        <w:rPr>
          <w:rFonts w:ascii="Times New Roman" w:eastAsia="Calibri" w:hAnsi="Times New Roman" w:cs="Times New Roman"/>
          <w:bCs/>
          <w:sz w:val="28"/>
          <w:szCs w:val="28"/>
        </w:rPr>
        <w:t>Кузуб</w:t>
      </w:r>
      <w:proofErr w:type="spellEnd"/>
      <w:r w:rsidRPr="00B50508">
        <w:rPr>
          <w:rFonts w:ascii="Times New Roman" w:eastAsia="Calibri" w:hAnsi="Times New Roman" w:cs="Times New Roman"/>
          <w:bCs/>
          <w:sz w:val="28"/>
          <w:szCs w:val="28"/>
        </w:rPr>
        <w:t xml:space="preserve"> О.А., </w:t>
      </w:r>
      <w:proofErr w:type="spellStart"/>
      <w:r w:rsidRPr="00B50508">
        <w:rPr>
          <w:rFonts w:ascii="Times New Roman" w:eastAsia="Calibri" w:hAnsi="Times New Roman" w:cs="Times New Roman"/>
          <w:bCs/>
          <w:sz w:val="28"/>
          <w:szCs w:val="28"/>
        </w:rPr>
        <w:t>Куреза</w:t>
      </w:r>
      <w:proofErr w:type="spellEnd"/>
      <w:r w:rsidRPr="00B50508">
        <w:rPr>
          <w:rFonts w:ascii="Times New Roman" w:eastAsia="Calibri" w:hAnsi="Times New Roman" w:cs="Times New Roman"/>
          <w:bCs/>
          <w:sz w:val="28"/>
          <w:szCs w:val="28"/>
        </w:rPr>
        <w:t xml:space="preserve"> Т.В., Терещенко Ю.В. та ін. / пер. з </w:t>
      </w:r>
      <w:proofErr w:type="spellStart"/>
      <w:r w:rsidRPr="00B50508">
        <w:rPr>
          <w:rFonts w:ascii="Times New Roman" w:eastAsia="Calibri" w:hAnsi="Times New Roman" w:cs="Times New Roman"/>
          <w:bCs/>
          <w:sz w:val="28"/>
          <w:szCs w:val="28"/>
        </w:rPr>
        <w:t>англ</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Ольховікова</w:t>
      </w:r>
      <w:proofErr w:type="spellEnd"/>
      <w:r w:rsidRPr="00B50508">
        <w:rPr>
          <w:rFonts w:ascii="Times New Roman" w:eastAsia="Calibri" w:hAnsi="Times New Roman" w:cs="Times New Roman"/>
          <w:bCs/>
          <w:sz w:val="28"/>
          <w:szCs w:val="28"/>
        </w:rPr>
        <w:t xml:space="preserve"> О.Л., </w:t>
      </w:r>
      <w:proofErr w:type="spellStart"/>
      <w:r w:rsidRPr="00B50508">
        <w:rPr>
          <w:rFonts w:ascii="Times New Roman" w:eastAsia="Calibri" w:hAnsi="Times New Roman" w:cs="Times New Roman"/>
          <w:bCs/>
          <w:sz w:val="28"/>
          <w:szCs w:val="28"/>
        </w:rPr>
        <w:t>Шульман</w:t>
      </w:r>
      <w:proofErr w:type="spellEnd"/>
      <w:r w:rsidRPr="00B50508">
        <w:rPr>
          <w:rFonts w:ascii="Times New Roman" w:eastAsia="Calibri" w:hAnsi="Times New Roman" w:cs="Times New Roman"/>
          <w:bCs/>
          <w:sz w:val="28"/>
          <w:szCs w:val="28"/>
        </w:rPr>
        <w:t xml:space="preserve"> М.К. - К.: 2018. – Режим доступу: </w:t>
      </w:r>
      <w:hyperlink r:id="rId21" w:history="1">
        <w:r w:rsidRPr="00B50508">
          <w:rPr>
            <w:rFonts w:ascii="Times New Roman" w:eastAsia="Calibri" w:hAnsi="Times New Roman" w:cs="Times New Roman"/>
            <w:bCs/>
            <w:sz w:val="28"/>
            <w:szCs w:val="28"/>
          </w:rPr>
          <w:t>https://www.apu.net.ua/attachments/article/1151/2017_часть</w:t>
        </w:r>
      </w:hyperlink>
      <w:r w:rsidRPr="00B50508">
        <w:rPr>
          <w:rFonts w:ascii="Times New Roman" w:eastAsia="Calibri" w:hAnsi="Times New Roman" w:cs="Times New Roman"/>
          <w:bCs/>
          <w:sz w:val="28"/>
          <w:szCs w:val="28"/>
        </w:rPr>
        <w:t xml:space="preserve"> 3.pdf. - Назва з титул. екрану.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2" w:history="1">
        <w:r w:rsidRPr="00B50508">
          <w:rPr>
            <w:rFonts w:ascii="Times New Roman" w:eastAsia="Calibri" w:hAnsi="Times New Roman" w:cs="Times New Roman"/>
            <w:bCs/>
            <w:sz w:val="28"/>
            <w:szCs w:val="28"/>
          </w:rPr>
          <w:t>http://www.uazakon.com/big/text574/pg1.htm</w:t>
        </w:r>
      </w:hyperlink>
      <w:r w:rsidRPr="00B50508">
        <w:rPr>
          <w:rFonts w:ascii="Times New Roman" w:eastAsia="Calibri" w:hAnsi="Times New Roman" w:cs="Times New Roman"/>
          <w:bCs/>
          <w:sz w:val="28"/>
          <w:szCs w:val="28"/>
        </w:rPr>
        <w:t xml:space="preserve"> (з змінами та доповненнями). - Назва з титул. екрану.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Інструкція про застосування </w:t>
      </w:r>
      <w:hyperlink r:id="rId23" w:tgtFrame="_blank" w:history="1">
        <w:r w:rsidRPr="00B50508">
          <w:rPr>
            <w:rFonts w:ascii="Times New Roman" w:eastAsia="Calibri" w:hAnsi="Times New Roman" w:cs="Times New Roman"/>
            <w:bCs/>
            <w:sz w:val="28"/>
            <w:szCs w:val="28"/>
          </w:rPr>
          <w:t>Плану рахунків бухгалтерського обліку активів, капіталу, зобов'язань і господарських операцій підприємств і організацій</w:t>
        </w:r>
      </w:hyperlink>
      <w:r w:rsidRPr="00B50508">
        <w:rPr>
          <w:rFonts w:ascii="Times New Roman" w:eastAsia="Calibri" w:hAnsi="Times New Roman" w:cs="Times New Roman"/>
          <w:bCs/>
          <w:sz w:val="28"/>
          <w:szCs w:val="28"/>
        </w:rPr>
        <w:t xml:space="preserve"> : Наказ Міністерства фінансів України </w:t>
      </w:r>
      <w:hyperlink r:id="rId24" w:tgtFrame="_blank" w:history="1">
        <w:r w:rsidRPr="00B50508">
          <w:rPr>
            <w:rFonts w:ascii="Times New Roman" w:eastAsia="Calibri" w:hAnsi="Times New Roman" w:cs="Times New Roman"/>
            <w:bCs/>
            <w:sz w:val="28"/>
            <w:szCs w:val="28"/>
          </w:rPr>
          <w:t>30.11.1999  № 291</w:t>
        </w:r>
      </w:hyperlink>
      <w:r w:rsidRPr="00B50508">
        <w:rPr>
          <w:rFonts w:ascii="Times New Roman" w:eastAsia="Calibri" w:hAnsi="Times New Roman" w:cs="Times New Roman"/>
          <w:bCs/>
          <w:sz w:val="28"/>
          <w:szCs w:val="28"/>
        </w:rPr>
        <w:t xml:space="preserve">. - [Електронний ресурс]; за станом на 05.01.2018 р. – Режим доступу : </w:t>
      </w:r>
      <w:hyperlink r:id="rId25" w:history="1">
        <w:r w:rsidRPr="00B50508">
          <w:rPr>
            <w:rFonts w:ascii="Times New Roman" w:eastAsia="Calibri" w:hAnsi="Times New Roman" w:cs="Times New Roman"/>
            <w:bCs/>
            <w:sz w:val="28"/>
            <w:szCs w:val="28"/>
          </w:rPr>
          <w:t>http://zakon.rada.gov.ua/laws/show/z0893-99</w:t>
        </w:r>
      </w:hyperlink>
      <w:r w:rsidRPr="00B50508">
        <w:rPr>
          <w:rFonts w:ascii="Times New Roman" w:eastAsia="Calibri" w:hAnsi="Times New Roman" w:cs="Times New Roman"/>
          <w:bCs/>
          <w:sz w:val="28"/>
          <w:szCs w:val="28"/>
        </w:rPr>
        <w:t>. - Назва з титул. екрану.</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Азаренков</w:t>
      </w:r>
      <w:proofErr w:type="spellEnd"/>
      <w:r w:rsidRPr="00B50508">
        <w:rPr>
          <w:rFonts w:ascii="Times New Roman" w:eastAsia="Calibri" w:hAnsi="Times New Roman" w:cs="Times New Roman"/>
          <w:bCs/>
          <w:sz w:val="28"/>
          <w:szCs w:val="28"/>
        </w:rPr>
        <w:t xml:space="preserve"> Г.Ф. Економічний аналіз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Г.Ф. </w:t>
      </w:r>
      <w:proofErr w:type="spellStart"/>
      <w:r w:rsidRPr="00B50508">
        <w:rPr>
          <w:rFonts w:ascii="Times New Roman" w:eastAsia="Calibri" w:hAnsi="Times New Roman" w:cs="Times New Roman"/>
          <w:bCs/>
          <w:sz w:val="28"/>
          <w:szCs w:val="28"/>
        </w:rPr>
        <w:t>Азаренков</w:t>
      </w:r>
      <w:proofErr w:type="spellEnd"/>
      <w:r w:rsidRPr="00B50508">
        <w:rPr>
          <w:rFonts w:ascii="Times New Roman" w:eastAsia="Calibri" w:hAnsi="Times New Roman" w:cs="Times New Roman"/>
          <w:bCs/>
          <w:sz w:val="28"/>
          <w:szCs w:val="28"/>
        </w:rPr>
        <w:t xml:space="preserve">, З.Ф. </w:t>
      </w:r>
      <w:proofErr w:type="spellStart"/>
      <w:r w:rsidRPr="00B50508">
        <w:rPr>
          <w:rFonts w:ascii="Times New Roman" w:eastAsia="Calibri" w:hAnsi="Times New Roman" w:cs="Times New Roman"/>
          <w:bCs/>
          <w:sz w:val="28"/>
          <w:szCs w:val="28"/>
        </w:rPr>
        <w:t>Петряєва</w:t>
      </w:r>
      <w:proofErr w:type="spellEnd"/>
      <w:r w:rsidRPr="00B50508">
        <w:rPr>
          <w:rFonts w:ascii="Times New Roman" w:eastAsia="Calibri" w:hAnsi="Times New Roman" w:cs="Times New Roman"/>
          <w:bCs/>
          <w:sz w:val="28"/>
          <w:szCs w:val="28"/>
        </w:rPr>
        <w:t xml:space="preserve">, Г.Г. </w:t>
      </w:r>
      <w:proofErr w:type="spellStart"/>
      <w:r w:rsidRPr="00B50508">
        <w:rPr>
          <w:rFonts w:ascii="Times New Roman" w:eastAsia="Calibri" w:hAnsi="Times New Roman" w:cs="Times New Roman"/>
          <w:bCs/>
          <w:sz w:val="28"/>
          <w:szCs w:val="28"/>
        </w:rPr>
        <w:t>Хмеленко</w:t>
      </w:r>
      <w:proofErr w:type="spellEnd"/>
      <w:r w:rsidRPr="00B50508">
        <w:rPr>
          <w:rFonts w:ascii="Times New Roman" w:eastAsia="Calibri" w:hAnsi="Times New Roman" w:cs="Times New Roman"/>
          <w:bCs/>
          <w:sz w:val="28"/>
          <w:szCs w:val="28"/>
        </w:rPr>
        <w:t>. - Х.: ХДЕУ, 2003. – 248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Аналіз господарської діяльності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В.О. Шевчук, О.В. Коновалова, В.П. </w:t>
      </w:r>
      <w:proofErr w:type="spellStart"/>
      <w:r w:rsidRPr="00B50508">
        <w:rPr>
          <w:rFonts w:ascii="Times New Roman" w:eastAsia="Calibri" w:hAnsi="Times New Roman" w:cs="Times New Roman"/>
          <w:bCs/>
          <w:sz w:val="28"/>
          <w:szCs w:val="28"/>
        </w:rPr>
        <w:t>Пантелеев</w:t>
      </w:r>
      <w:proofErr w:type="spellEnd"/>
      <w:r w:rsidRPr="00B50508">
        <w:rPr>
          <w:rFonts w:ascii="Times New Roman" w:eastAsia="Calibri" w:hAnsi="Times New Roman" w:cs="Times New Roman"/>
          <w:bCs/>
          <w:sz w:val="28"/>
          <w:szCs w:val="28"/>
        </w:rPr>
        <w:t>. - К.: ДП «</w:t>
      </w:r>
      <w:proofErr w:type="spellStart"/>
      <w:r w:rsidRPr="00B50508">
        <w:rPr>
          <w:rFonts w:ascii="Times New Roman" w:eastAsia="Calibri" w:hAnsi="Times New Roman" w:cs="Times New Roman"/>
          <w:bCs/>
          <w:sz w:val="28"/>
          <w:szCs w:val="28"/>
        </w:rPr>
        <w:t>Інформ</w:t>
      </w:r>
      <w:proofErr w:type="spellEnd"/>
      <w:r w:rsidRPr="00B50508">
        <w:rPr>
          <w:rFonts w:ascii="Times New Roman" w:eastAsia="Calibri" w:hAnsi="Times New Roman" w:cs="Times New Roman"/>
          <w:bCs/>
          <w:sz w:val="28"/>
          <w:szCs w:val="28"/>
        </w:rPr>
        <w:t>.-</w:t>
      </w:r>
      <w:proofErr w:type="spellStart"/>
      <w:r w:rsidRPr="00B50508">
        <w:rPr>
          <w:rFonts w:ascii="Times New Roman" w:eastAsia="Calibri" w:hAnsi="Times New Roman" w:cs="Times New Roman"/>
          <w:bCs/>
          <w:sz w:val="28"/>
          <w:szCs w:val="28"/>
        </w:rPr>
        <w:t>аналіт</w:t>
      </w:r>
      <w:proofErr w:type="spellEnd"/>
      <w:r w:rsidRPr="00B50508">
        <w:rPr>
          <w:rFonts w:ascii="Times New Roman" w:eastAsia="Calibri" w:hAnsi="Times New Roman" w:cs="Times New Roman"/>
          <w:bCs/>
          <w:sz w:val="28"/>
          <w:szCs w:val="28"/>
        </w:rPr>
        <w:t>. агентство», 2011. - 399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Аудит (основи державного, незалежного професійного та внутрішнього аудиту) [Текст] : підручник / </w:t>
      </w:r>
      <w:proofErr w:type="spellStart"/>
      <w:r w:rsidRPr="00B50508">
        <w:rPr>
          <w:rFonts w:ascii="Times New Roman" w:eastAsia="Calibri" w:hAnsi="Times New Roman" w:cs="Times New Roman"/>
          <w:bCs/>
          <w:sz w:val="28"/>
          <w:szCs w:val="28"/>
        </w:rPr>
        <w:t>Нац</w:t>
      </w:r>
      <w:proofErr w:type="spellEnd"/>
      <w:r w:rsidRPr="00B50508">
        <w:rPr>
          <w:rFonts w:ascii="Times New Roman" w:eastAsia="Calibri" w:hAnsi="Times New Roman" w:cs="Times New Roman"/>
          <w:bCs/>
          <w:sz w:val="28"/>
          <w:szCs w:val="28"/>
        </w:rPr>
        <w:t xml:space="preserve">. центр обліку та аудиту </w:t>
      </w:r>
      <w:proofErr w:type="spellStart"/>
      <w:r w:rsidRPr="00B50508">
        <w:rPr>
          <w:rFonts w:ascii="Times New Roman" w:eastAsia="Calibri" w:hAnsi="Times New Roman" w:cs="Times New Roman"/>
          <w:bCs/>
          <w:sz w:val="28"/>
          <w:szCs w:val="28"/>
        </w:rPr>
        <w:t>Нац</w:t>
      </w:r>
      <w:proofErr w:type="spellEnd"/>
      <w:r w:rsidRPr="00B50508">
        <w:rPr>
          <w:rFonts w:ascii="Times New Roman" w:eastAsia="Calibri" w:hAnsi="Times New Roman" w:cs="Times New Roman"/>
          <w:bCs/>
          <w:sz w:val="28"/>
          <w:szCs w:val="28"/>
        </w:rPr>
        <w:t xml:space="preserve">. Академії статистики, обліку та аудиту, Одеська </w:t>
      </w:r>
      <w:proofErr w:type="spellStart"/>
      <w:r w:rsidRPr="00B50508">
        <w:rPr>
          <w:rFonts w:ascii="Times New Roman" w:eastAsia="Calibri" w:hAnsi="Times New Roman" w:cs="Times New Roman"/>
          <w:bCs/>
          <w:sz w:val="28"/>
          <w:szCs w:val="28"/>
        </w:rPr>
        <w:t>нац</w:t>
      </w:r>
      <w:proofErr w:type="spellEnd"/>
      <w:r w:rsidRPr="00B50508">
        <w:rPr>
          <w:rFonts w:ascii="Times New Roman" w:eastAsia="Calibri" w:hAnsi="Times New Roman" w:cs="Times New Roman"/>
          <w:bCs/>
          <w:sz w:val="28"/>
          <w:szCs w:val="28"/>
        </w:rPr>
        <w:t xml:space="preserve">. академія харчових технологій, Одеський </w:t>
      </w:r>
      <w:proofErr w:type="spellStart"/>
      <w:r w:rsidRPr="00B50508">
        <w:rPr>
          <w:rFonts w:ascii="Times New Roman" w:eastAsia="Calibri" w:hAnsi="Times New Roman" w:cs="Times New Roman"/>
          <w:bCs/>
          <w:sz w:val="28"/>
          <w:szCs w:val="28"/>
        </w:rPr>
        <w:t>держ</w:t>
      </w:r>
      <w:proofErr w:type="spellEnd"/>
      <w:r w:rsidRPr="00B50508">
        <w:rPr>
          <w:rFonts w:ascii="Times New Roman" w:eastAsia="Calibri" w:hAnsi="Times New Roman" w:cs="Times New Roman"/>
          <w:bCs/>
          <w:sz w:val="28"/>
          <w:szCs w:val="28"/>
        </w:rPr>
        <w:t xml:space="preserve">. економ. ун-т; ред. : В. В. </w:t>
      </w:r>
      <w:proofErr w:type="spellStart"/>
      <w:r w:rsidRPr="00B50508">
        <w:rPr>
          <w:rFonts w:ascii="Times New Roman" w:eastAsia="Calibri" w:hAnsi="Times New Roman" w:cs="Times New Roman"/>
          <w:bCs/>
          <w:sz w:val="28"/>
          <w:szCs w:val="28"/>
        </w:rPr>
        <w:t>Немченко</w:t>
      </w:r>
      <w:proofErr w:type="spellEnd"/>
      <w:r w:rsidRPr="00B50508">
        <w:rPr>
          <w:rFonts w:ascii="Times New Roman" w:eastAsia="Calibri" w:hAnsi="Times New Roman" w:cs="Times New Roman"/>
          <w:bCs/>
          <w:sz w:val="28"/>
          <w:szCs w:val="28"/>
        </w:rPr>
        <w:t>, О. Ю. Редько. – К. : ЦУЛ, 2012. – 540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bCs/>
          <w:sz w:val="28"/>
          <w:szCs w:val="28"/>
        </w:rPr>
        <w:lastRenderedPageBreak/>
        <w:t>Атамас</w:t>
      </w:r>
      <w:proofErr w:type="spellEnd"/>
      <w:r w:rsidRPr="00B50508">
        <w:rPr>
          <w:rFonts w:ascii="Times New Roman" w:eastAsia="Calibri" w:hAnsi="Times New Roman" w:cs="Times New Roman"/>
          <w:bCs/>
          <w:sz w:val="28"/>
          <w:szCs w:val="28"/>
        </w:rPr>
        <w:t xml:space="preserve"> П.Й. Бухгалтерський облік у галузях економіки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посiбник</w:t>
      </w:r>
      <w:proofErr w:type="spellEnd"/>
      <w:r w:rsidRPr="00B50508">
        <w:rPr>
          <w:rFonts w:ascii="Times New Roman" w:eastAsia="Calibri" w:hAnsi="Times New Roman" w:cs="Times New Roman"/>
          <w:bCs/>
          <w:sz w:val="28"/>
          <w:szCs w:val="28"/>
        </w:rPr>
        <w:t xml:space="preserve"> / П.Й. </w:t>
      </w:r>
      <w:proofErr w:type="spellStart"/>
      <w:r w:rsidRPr="00B50508">
        <w:rPr>
          <w:rFonts w:ascii="Times New Roman" w:eastAsia="Calibri" w:hAnsi="Times New Roman" w:cs="Times New Roman"/>
          <w:bCs/>
          <w:sz w:val="28"/>
          <w:szCs w:val="28"/>
        </w:rPr>
        <w:t>Атамас</w:t>
      </w:r>
      <w:proofErr w:type="spellEnd"/>
      <w:r w:rsidRPr="00B50508">
        <w:rPr>
          <w:rFonts w:ascii="Times New Roman" w:eastAsia="Calibri" w:hAnsi="Times New Roman" w:cs="Times New Roman"/>
          <w:bCs/>
          <w:sz w:val="28"/>
          <w:szCs w:val="28"/>
        </w:rPr>
        <w:t xml:space="preserve">. - 2-ге вид., перероб. та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 К.: ЦУЛ, 2010. – 392</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8"/>
          <w:lang w:eastAsia="ru-RU"/>
        </w:rPr>
      </w:pPr>
      <w:proofErr w:type="spellStart"/>
      <w:r w:rsidRPr="00B50508">
        <w:rPr>
          <w:rFonts w:ascii="Times New Roman" w:eastAsia="Times New Roman" w:hAnsi="Times New Roman" w:cs="Times New Roman"/>
          <w:sz w:val="28"/>
          <w:szCs w:val="28"/>
          <w:lang w:eastAsia="ru-RU"/>
        </w:rPr>
        <w:t>Бескоста</w:t>
      </w:r>
      <w:proofErr w:type="spellEnd"/>
      <w:r w:rsidRPr="00B50508">
        <w:rPr>
          <w:rFonts w:ascii="Times New Roman" w:eastAsia="Times New Roman" w:hAnsi="Times New Roman" w:cs="Times New Roman"/>
          <w:sz w:val="28"/>
          <w:szCs w:val="28"/>
          <w:lang w:eastAsia="ru-RU"/>
        </w:rPr>
        <w:t xml:space="preserve"> Г.М. Аудит: Конспект лекції / Г.М. </w:t>
      </w:r>
      <w:proofErr w:type="spellStart"/>
      <w:r w:rsidRPr="00B50508">
        <w:rPr>
          <w:rFonts w:ascii="Times New Roman" w:eastAsia="Times New Roman" w:hAnsi="Times New Roman" w:cs="Times New Roman"/>
          <w:sz w:val="28"/>
          <w:szCs w:val="28"/>
          <w:lang w:eastAsia="ru-RU"/>
        </w:rPr>
        <w:t>Бес</w:t>
      </w:r>
      <w:proofErr w:type="spellEnd"/>
      <w:r w:rsidRPr="00B50508">
        <w:rPr>
          <w:rFonts w:ascii="Times New Roman" w:eastAsia="Times New Roman" w:hAnsi="Times New Roman" w:cs="Times New Roman"/>
          <w:sz w:val="28"/>
          <w:szCs w:val="28"/>
          <w:lang w:eastAsia="ru-RU"/>
        </w:rPr>
        <w:t>* коста. — Запоріжжя, 2007. — 85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color w:val="000000"/>
          <w:sz w:val="28"/>
          <w:szCs w:val="28"/>
          <w:shd w:val="clear" w:color="auto" w:fill="FFFFFF"/>
        </w:rPr>
        <w:t xml:space="preserve">Білик М. Д., Павловська О. В., </w:t>
      </w:r>
      <w:proofErr w:type="spellStart"/>
      <w:r w:rsidRPr="00B50508">
        <w:rPr>
          <w:rFonts w:ascii="Times New Roman" w:eastAsia="Calibri" w:hAnsi="Times New Roman" w:cs="Times New Roman"/>
          <w:color w:val="000000"/>
          <w:sz w:val="28"/>
          <w:szCs w:val="28"/>
          <w:shd w:val="clear" w:color="auto" w:fill="FFFFFF"/>
        </w:rPr>
        <w:t>Притуляк</w:t>
      </w:r>
      <w:proofErr w:type="spellEnd"/>
      <w:r w:rsidRPr="00B50508">
        <w:rPr>
          <w:rFonts w:ascii="Times New Roman" w:eastAsia="Calibri" w:hAnsi="Times New Roman" w:cs="Times New Roman"/>
          <w:color w:val="000000"/>
          <w:sz w:val="28"/>
          <w:szCs w:val="28"/>
          <w:shd w:val="clear" w:color="auto" w:fill="FFFFFF"/>
        </w:rPr>
        <w:t xml:space="preserve"> Н. М., </w:t>
      </w:r>
      <w:proofErr w:type="spellStart"/>
      <w:r w:rsidRPr="00B50508">
        <w:rPr>
          <w:rFonts w:ascii="Times New Roman" w:eastAsia="Calibri" w:hAnsi="Times New Roman" w:cs="Times New Roman"/>
          <w:color w:val="000000"/>
          <w:sz w:val="28"/>
          <w:szCs w:val="28"/>
          <w:shd w:val="clear" w:color="auto" w:fill="FFFFFF"/>
        </w:rPr>
        <w:t>Невмержицька</w:t>
      </w:r>
      <w:proofErr w:type="spellEnd"/>
      <w:r w:rsidRPr="00B50508">
        <w:rPr>
          <w:rFonts w:ascii="Times New Roman" w:eastAsia="Calibri" w:hAnsi="Times New Roman" w:cs="Times New Roman"/>
          <w:color w:val="000000"/>
          <w:sz w:val="28"/>
          <w:szCs w:val="28"/>
          <w:shd w:val="clear" w:color="auto" w:fill="FFFFFF"/>
        </w:rPr>
        <w:t xml:space="preserve"> Н. Ю. Фінансовий аналіз: </w:t>
      </w:r>
      <w:proofErr w:type="spellStart"/>
      <w:r w:rsidRPr="00B50508">
        <w:rPr>
          <w:rFonts w:ascii="Times New Roman" w:eastAsia="Calibri" w:hAnsi="Times New Roman" w:cs="Times New Roman"/>
          <w:color w:val="000000"/>
          <w:sz w:val="28"/>
          <w:szCs w:val="28"/>
          <w:shd w:val="clear" w:color="auto" w:fill="FFFFFF"/>
        </w:rPr>
        <w:t>Навч</w:t>
      </w:r>
      <w:proofErr w:type="spellEnd"/>
      <w:r w:rsidRPr="00B50508">
        <w:rPr>
          <w:rFonts w:ascii="Times New Roman" w:eastAsia="Calibri" w:hAnsi="Times New Roman" w:cs="Times New Roman"/>
          <w:color w:val="000000"/>
          <w:sz w:val="28"/>
          <w:szCs w:val="28"/>
          <w:shd w:val="clear" w:color="auto" w:fill="FFFFFF"/>
        </w:rPr>
        <w:t xml:space="preserve">. </w:t>
      </w:r>
      <w:proofErr w:type="spellStart"/>
      <w:r w:rsidRPr="00B50508">
        <w:rPr>
          <w:rFonts w:ascii="Times New Roman" w:eastAsia="Calibri" w:hAnsi="Times New Roman" w:cs="Times New Roman"/>
          <w:color w:val="000000"/>
          <w:sz w:val="28"/>
          <w:szCs w:val="28"/>
          <w:shd w:val="clear" w:color="auto" w:fill="FFFFFF"/>
        </w:rPr>
        <w:t>посіб</w:t>
      </w:r>
      <w:proofErr w:type="spellEnd"/>
      <w:r w:rsidRPr="00B50508">
        <w:rPr>
          <w:rFonts w:ascii="Times New Roman" w:eastAsia="Calibri" w:hAnsi="Times New Roman" w:cs="Times New Roman"/>
          <w:color w:val="000000"/>
          <w:sz w:val="28"/>
          <w:szCs w:val="28"/>
          <w:shd w:val="clear" w:color="auto" w:fill="FFFFFF"/>
        </w:rPr>
        <w:t>. — К.: КНЕУ, 2005. — 592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Білуха М.Т. Аудит [Текст]: [підручник] / М.Т. Білуха. – К.: Знання, 2006. – 768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Бланк И.А. </w:t>
      </w:r>
      <w:proofErr w:type="spellStart"/>
      <w:r w:rsidRPr="00B50508">
        <w:rPr>
          <w:rFonts w:ascii="Times New Roman" w:eastAsia="Calibri" w:hAnsi="Times New Roman" w:cs="Times New Roman"/>
          <w:bCs/>
          <w:sz w:val="28"/>
          <w:szCs w:val="28"/>
        </w:rPr>
        <w:t>Финансовый</w:t>
      </w:r>
      <w:proofErr w:type="spellEnd"/>
      <w:r w:rsidRPr="00B50508">
        <w:rPr>
          <w:rFonts w:ascii="Times New Roman" w:eastAsia="Calibri" w:hAnsi="Times New Roman" w:cs="Times New Roman"/>
          <w:bCs/>
          <w:sz w:val="28"/>
          <w:szCs w:val="28"/>
        </w:rPr>
        <w:t xml:space="preserve"> менеджмент.  / И.А. Бланк – К.: </w:t>
      </w:r>
      <w:proofErr w:type="spellStart"/>
      <w:r w:rsidRPr="00B50508">
        <w:rPr>
          <w:rFonts w:ascii="Times New Roman" w:eastAsia="Calibri" w:hAnsi="Times New Roman" w:cs="Times New Roman"/>
          <w:bCs/>
          <w:sz w:val="28"/>
          <w:szCs w:val="28"/>
        </w:rPr>
        <w:t>Учебный</w:t>
      </w:r>
      <w:proofErr w:type="spellEnd"/>
      <w:r w:rsidRPr="00B50508">
        <w:rPr>
          <w:rFonts w:ascii="Times New Roman" w:eastAsia="Calibri" w:hAnsi="Times New Roman" w:cs="Times New Roman"/>
          <w:bCs/>
          <w:sz w:val="28"/>
          <w:szCs w:val="28"/>
        </w:rPr>
        <w:t xml:space="preserve"> курс. 2-е </w:t>
      </w:r>
      <w:proofErr w:type="spellStart"/>
      <w:r w:rsidRPr="00B50508">
        <w:rPr>
          <w:rFonts w:ascii="Times New Roman" w:eastAsia="Calibri" w:hAnsi="Times New Roman" w:cs="Times New Roman"/>
          <w:bCs/>
          <w:sz w:val="28"/>
          <w:szCs w:val="28"/>
        </w:rPr>
        <w:t>изд</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перераб</w:t>
      </w:r>
      <w:proofErr w:type="spellEnd"/>
      <w:r w:rsidRPr="00B50508">
        <w:rPr>
          <w:rFonts w:ascii="Times New Roman" w:eastAsia="Calibri" w:hAnsi="Times New Roman" w:cs="Times New Roman"/>
          <w:bCs/>
          <w:sz w:val="28"/>
          <w:szCs w:val="28"/>
        </w:rPr>
        <w:t xml:space="preserve">. и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Эльга</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Ника</w:t>
      </w:r>
      <w:proofErr w:type="spellEnd"/>
      <w:r w:rsidRPr="00B50508">
        <w:rPr>
          <w:rFonts w:ascii="Times New Roman" w:eastAsia="Calibri" w:hAnsi="Times New Roman" w:cs="Times New Roman"/>
          <w:bCs/>
          <w:sz w:val="28"/>
          <w:szCs w:val="28"/>
        </w:rPr>
        <w:t xml:space="preserve">-Центр, 2004. – 656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sz w:val="28"/>
          <w:szCs w:val="28"/>
        </w:rPr>
        <w:t>Бланк І. О. Управління фінансами підприємств і об'єднань : підручник / І..О Бланк, Г. В. Ситник. – К. : КНТЕУ, 2006. – 780 с.</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bCs/>
          <w:sz w:val="28"/>
          <w:szCs w:val="28"/>
          <w:lang w:eastAsia="ru-RU"/>
        </w:rPr>
      </w:pPr>
      <w:proofErr w:type="spellStart"/>
      <w:r w:rsidRPr="00B50508">
        <w:rPr>
          <w:rFonts w:ascii="Times New Roman" w:eastAsia="Times New Roman" w:hAnsi="Times New Roman" w:cs="Times New Roman"/>
          <w:sz w:val="28"/>
          <w:szCs w:val="24"/>
          <w:lang w:eastAsia="ru-RU"/>
        </w:rPr>
        <w:t>Бочаров</w:t>
      </w:r>
      <w:proofErr w:type="spellEnd"/>
      <w:r w:rsidRPr="00B50508">
        <w:rPr>
          <w:rFonts w:ascii="Times New Roman" w:eastAsia="Times New Roman" w:hAnsi="Times New Roman" w:cs="Times New Roman"/>
          <w:sz w:val="28"/>
          <w:szCs w:val="24"/>
          <w:lang w:eastAsia="ru-RU"/>
        </w:rPr>
        <w:t xml:space="preserve"> В. В. </w:t>
      </w:r>
      <w:proofErr w:type="spellStart"/>
      <w:r w:rsidRPr="00B50508">
        <w:rPr>
          <w:rFonts w:ascii="Times New Roman" w:eastAsia="Times New Roman" w:hAnsi="Times New Roman" w:cs="Times New Roman"/>
          <w:sz w:val="28"/>
          <w:szCs w:val="24"/>
          <w:lang w:eastAsia="ru-RU"/>
        </w:rPr>
        <w:t>Комплексный</w:t>
      </w:r>
      <w:proofErr w:type="spellEnd"/>
      <w:r w:rsidRPr="00B50508">
        <w:rPr>
          <w:rFonts w:ascii="Times New Roman" w:eastAsia="Times New Roman" w:hAnsi="Times New Roman" w:cs="Times New Roman"/>
          <w:sz w:val="28"/>
          <w:szCs w:val="24"/>
          <w:lang w:eastAsia="ru-RU"/>
        </w:rPr>
        <w:t xml:space="preserve"> </w:t>
      </w:r>
      <w:proofErr w:type="spellStart"/>
      <w:r w:rsidRPr="00B50508">
        <w:rPr>
          <w:rFonts w:ascii="Times New Roman" w:eastAsia="Times New Roman" w:hAnsi="Times New Roman" w:cs="Times New Roman"/>
          <w:sz w:val="28"/>
          <w:szCs w:val="24"/>
          <w:lang w:eastAsia="ru-RU"/>
        </w:rPr>
        <w:t>финансовый</w:t>
      </w:r>
      <w:proofErr w:type="spellEnd"/>
      <w:r w:rsidRPr="00B50508">
        <w:rPr>
          <w:rFonts w:ascii="Times New Roman" w:eastAsia="Times New Roman" w:hAnsi="Times New Roman" w:cs="Times New Roman"/>
          <w:sz w:val="28"/>
          <w:szCs w:val="24"/>
          <w:lang w:eastAsia="ru-RU"/>
        </w:rPr>
        <w:t xml:space="preserve"> </w:t>
      </w:r>
      <w:proofErr w:type="spellStart"/>
      <w:r w:rsidRPr="00B50508">
        <w:rPr>
          <w:rFonts w:ascii="Times New Roman" w:eastAsia="Times New Roman" w:hAnsi="Times New Roman" w:cs="Times New Roman"/>
          <w:sz w:val="28"/>
          <w:szCs w:val="24"/>
          <w:lang w:eastAsia="ru-RU"/>
        </w:rPr>
        <w:t>анализ</w:t>
      </w:r>
      <w:proofErr w:type="spellEnd"/>
      <w:r w:rsidRPr="00B50508">
        <w:rPr>
          <w:rFonts w:ascii="Times New Roman" w:eastAsia="Times New Roman" w:hAnsi="Times New Roman" w:cs="Times New Roman"/>
          <w:sz w:val="28"/>
          <w:szCs w:val="24"/>
          <w:lang w:eastAsia="ru-RU"/>
        </w:rPr>
        <w:t xml:space="preserve"> / В. В. </w:t>
      </w:r>
      <w:proofErr w:type="spellStart"/>
      <w:r w:rsidRPr="00B50508">
        <w:rPr>
          <w:rFonts w:ascii="Times New Roman" w:eastAsia="Times New Roman" w:hAnsi="Times New Roman" w:cs="Times New Roman"/>
          <w:sz w:val="28"/>
          <w:szCs w:val="24"/>
          <w:lang w:eastAsia="ru-RU"/>
        </w:rPr>
        <w:t>Бочаров</w:t>
      </w:r>
      <w:proofErr w:type="spellEnd"/>
      <w:r w:rsidRPr="00B50508">
        <w:rPr>
          <w:rFonts w:ascii="Times New Roman" w:eastAsia="Times New Roman" w:hAnsi="Times New Roman" w:cs="Times New Roman"/>
          <w:sz w:val="28"/>
          <w:szCs w:val="24"/>
          <w:lang w:eastAsia="ru-RU"/>
        </w:rPr>
        <w:t xml:space="preserve">. – СПб. : </w:t>
      </w:r>
      <w:proofErr w:type="spellStart"/>
      <w:r w:rsidRPr="00B50508">
        <w:rPr>
          <w:rFonts w:ascii="Times New Roman" w:eastAsia="Times New Roman" w:hAnsi="Times New Roman" w:cs="Times New Roman"/>
          <w:sz w:val="28"/>
          <w:szCs w:val="24"/>
          <w:lang w:eastAsia="ru-RU"/>
        </w:rPr>
        <w:t>Питер</w:t>
      </w:r>
      <w:proofErr w:type="spellEnd"/>
      <w:r w:rsidRPr="00B50508">
        <w:rPr>
          <w:rFonts w:ascii="Times New Roman" w:eastAsia="Times New Roman" w:hAnsi="Times New Roman" w:cs="Times New Roman"/>
          <w:sz w:val="28"/>
          <w:szCs w:val="24"/>
          <w:lang w:eastAsia="ru-RU"/>
        </w:rPr>
        <w:t>, 2005. – 432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w:t>
      </w:r>
      <w:proofErr w:type="spellStart"/>
      <w:r w:rsidRPr="00B50508">
        <w:rPr>
          <w:rFonts w:ascii="Times New Roman" w:eastAsia="Calibri" w:hAnsi="Times New Roman" w:cs="Times New Roman"/>
          <w:sz w:val="28"/>
          <w:szCs w:val="28"/>
        </w:rPr>
        <w:t>Будько</w:t>
      </w:r>
      <w:proofErr w:type="spellEnd"/>
      <w:r w:rsidRPr="00B50508">
        <w:rPr>
          <w:rFonts w:ascii="Times New Roman" w:eastAsia="Calibri" w:hAnsi="Times New Roman" w:cs="Times New Roman"/>
          <w:sz w:val="28"/>
          <w:szCs w:val="28"/>
        </w:rPr>
        <w:t xml:space="preserve"> О.В. Фінансова звітність як джерело інформації для прийняття управлінських рішень </w:t>
      </w:r>
      <w:r w:rsidRPr="00B50508">
        <w:rPr>
          <w:rFonts w:ascii="Times New Roman" w:eastAsia="Calibri" w:hAnsi="Times New Roman" w:cs="Times New Roman"/>
          <w:bCs/>
          <w:sz w:val="28"/>
          <w:szCs w:val="28"/>
        </w:rPr>
        <w:t xml:space="preserve">[Електронний ресурс]  </w:t>
      </w:r>
      <w:r w:rsidRPr="00B50508">
        <w:rPr>
          <w:rFonts w:ascii="Times New Roman" w:eastAsia="Calibri" w:hAnsi="Times New Roman" w:cs="Times New Roman"/>
          <w:sz w:val="28"/>
          <w:szCs w:val="28"/>
        </w:rPr>
        <w:t xml:space="preserve">О. В. </w:t>
      </w:r>
      <w:proofErr w:type="spellStart"/>
      <w:r w:rsidRPr="00B50508">
        <w:rPr>
          <w:rFonts w:ascii="Times New Roman" w:eastAsia="Calibri" w:hAnsi="Times New Roman" w:cs="Times New Roman"/>
          <w:sz w:val="28"/>
          <w:szCs w:val="28"/>
        </w:rPr>
        <w:t>Будько</w:t>
      </w:r>
      <w:proofErr w:type="spellEnd"/>
      <w:r w:rsidRPr="00B50508">
        <w:rPr>
          <w:rFonts w:ascii="Times New Roman" w:eastAsia="Calibri" w:hAnsi="Times New Roman" w:cs="Times New Roman"/>
          <w:sz w:val="28"/>
          <w:szCs w:val="28"/>
        </w:rPr>
        <w:t xml:space="preserve"> // Ефективна економіка №1. - 2013. – Режим доступу:  </w:t>
      </w:r>
      <w:hyperlink r:id="rId26" w:history="1">
        <w:r w:rsidRPr="00B50508">
          <w:rPr>
            <w:rFonts w:ascii="Times New Roman" w:eastAsia="Calibri" w:hAnsi="Times New Roman" w:cs="Times New Roman"/>
            <w:color w:val="0000FF"/>
            <w:sz w:val="28"/>
            <w:szCs w:val="28"/>
            <w:u w:val="single"/>
          </w:rPr>
          <w:t>http://www.economy.nayka.com.ua/?op=1&amp;z=1721</w:t>
        </w:r>
      </w:hyperlink>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Бутинець</w:t>
      </w:r>
      <w:proofErr w:type="spellEnd"/>
      <w:r w:rsidRPr="00B50508">
        <w:rPr>
          <w:rFonts w:ascii="Times New Roman" w:eastAsia="Calibri" w:hAnsi="Times New Roman" w:cs="Times New Roman"/>
          <w:bCs/>
          <w:sz w:val="28"/>
          <w:szCs w:val="28"/>
        </w:rPr>
        <w:t xml:space="preserve"> Ф.Ф. Аудит [Текст] : [підручник для студентів спеціальності «Облік  і аудит» вищих навчальних закладів] / Ф.Ф. </w:t>
      </w:r>
      <w:proofErr w:type="spellStart"/>
      <w:r w:rsidRPr="00B50508">
        <w:rPr>
          <w:rFonts w:ascii="Times New Roman" w:eastAsia="Calibri" w:hAnsi="Times New Roman" w:cs="Times New Roman"/>
          <w:bCs/>
          <w:sz w:val="28"/>
          <w:szCs w:val="28"/>
        </w:rPr>
        <w:t>Бутинець</w:t>
      </w:r>
      <w:proofErr w:type="spellEnd"/>
      <w:r w:rsidRPr="00B50508">
        <w:rPr>
          <w:rFonts w:ascii="Times New Roman" w:eastAsia="Calibri" w:hAnsi="Times New Roman" w:cs="Times New Roman"/>
          <w:bCs/>
          <w:sz w:val="28"/>
          <w:szCs w:val="28"/>
        </w:rPr>
        <w:t xml:space="preserve">, 2-е вид. – Житомир: ПП «Рута», 2007. – 672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Бутинець</w:t>
      </w:r>
      <w:proofErr w:type="spellEnd"/>
      <w:r w:rsidRPr="00B50508">
        <w:rPr>
          <w:rFonts w:ascii="Times New Roman" w:eastAsia="Calibri" w:hAnsi="Times New Roman" w:cs="Times New Roman"/>
          <w:bCs/>
          <w:sz w:val="28"/>
          <w:szCs w:val="28"/>
        </w:rPr>
        <w:t xml:space="preserve"> Ф.Ф. Бухгалтерський фінансовий облік [Текст] :  підручник для студентів спеціальності "Облік і аудит" вищих навчальних закладів; під </w:t>
      </w:r>
      <w:proofErr w:type="spellStart"/>
      <w:r w:rsidRPr="00B50508">
        <w:rPr>
          <w:rFonts w:ascii="Times New Roman" w:eastAsia="Calibri" w:hAnsi="Times New Roman" w:cs="Times New Roman"/>
          <w:bCs/>
          <w:sz w:val="28"/>
          <w:szCs w:val="28"/>
        </w:rPr>
        <w:t>заг</w:t>
      </w:r>
      <w:proofErr w:type="spellEnd"/>
      <w:r w:rsidRPr="00B50508">
        <w:rPr>
          <w:rFonts w:ascii="Times New Roman" w:eastAsia="Calibri" w:hAnsi="Times New Roman" w:cs="Times New Roman"/>
          <w:bCs/>
          <w:sz w:val="28"/>
          <w:szCs w:val="28"/>
        </w:rPr>
        <w:t xml:space="preserve">. ред. Ф.Ф. </w:t>
      </w:r>
      <w:proofErr w:type="spellStart"/>
      <w:r w:rsidRPr="00B50508">
        <w:rPr>
          <w:rFonts w:ascii="Times New Roman" w:eastAsia="Calibri" w:hAnsi="Times New Roman" w:cs="Times New Roman"/>
          <w:bCs/>
          <w:sz w:val="28"/>
          <w:szCs w:val="28"/>
        </w:rPr>
        <w:t>Бутинця</w:t>
      </w:r>
      <w:proofErr w:type="spellEnd"/>
      <w:r w:rsidRPr="00B50508">
        <w:rPr>
          <w:rFonts w:ascii="Times New Roman" w:eastAsia="Calibri" w:hAnsi="Times New Roman" w:cs="Times New Roman"/>
          <w:bCs/>
          <w:sz w:val="28"/>
          <w:szCs w:val="28"/>
        </w:rPr>
        <w:t xml:space="preserve">. - 8-ме вид., перероб. та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 Житомир : ПП "Рута", 2009. - 912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Бухгалтерський фінансовий облік: теорія і практика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w:t>
      </w:r>
      <w:proofErr w:type="spellStart"/>
      <w:r w:rsidRPr="00B50508">
        <w:rPr>
          <w:rFonts w:ascii="Times New Roman" w:eastAsia="Calibri" w:hAnsi="Times New Roman" w:cs="Times New Roman"/>
          <w:bCs/>
          <w:sz w:val="28"/>
          <w:szCs w:val="28"/>
        </w:rPr>
        <w:t>практ</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Н.І. </w:t>
      </w:r>
      <w:proofErr w:type="spellStart"/>
      <w:r w:rsidRPr="00B50508">
        <w:rPr>
          <w:rFonts w:ascii="Times New Roman" w:eastAsia="Calibri" w:hAnsi="Times New Roman" w:cs="Times New Roman"/>
          <w:bCs/>
          <w:sz w:val="28"/>
          <w:szCs w:val="28"/>
        </w:rPr>
        <w:t>Верхоглядова</w:t>
      </w:r>
      <w:proofErr w:type="spellEnd"/>
      <w:r w:rsidRPr="00B50508">
        <w:rPr>
          <w:rFonts w:ascii="Times New Roman" w:eastAsia="Calibri" w:hAnsi="Times New Roman" w:cs="Times New Roman"/>
          <w:bCs/>
          <w:sz w:val="28"/>
          <w:szCs w:val="28"/>
        </w:rPr>
        <w:t>, В.П. Шило, С.Б. Ільїна та ін. – К. : Центр учбової л-ри, 2010. – 536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Бухгалтерський облік: практичний посібник  [Текст] / М.Ф. </w:t>
      </w:r>
      <w:proofErr w:type="spellStart"/>
      <w:r w:rsidRPr="00B50508">
        <w:rPr>
          <w:rFonts w:ascii="Times New Roman" w:eastAsia="Calibri" w:hAnsi="Times New Roman" w:cs="Times New Roman"/>
          <w:bCs/>
          <w:sz w:val="28"/>
          <w:szCs w:val="28"/>
        </w:rPr>
        <w:t>Огійчук</w:t>
      </w:r>
      <w:proofErr w:type="spellEnd"/>
      <w:r w:rsidRPr="00B50508">
        <w:rPr>
          <w:rFonts w:ascii="Times New Roman" w:eastAsia="Calibri" w:hAnsi="Times New Roman" w:cs="Times New Roman"/>
          <w:bCs/>
          <w:sz w:val="28"/>
          <w:szCs w:val="28"/>
        </w:rPr>
        <w:t xml:space="preserve">, К.О. </w:t>
      </w:r>
      <w:proofErr w:type="spellStart"/>
      <w:r w:rsidRPr="00B50508">
        <w:rPr>
          <w:rFonts w:ascii="Times New Roman" w:eastAsia="Calibri" w:hAnsi="Times New Roman" w:cs="Times New Roman"/>
          <w:bCs/>
          <w:sz w:val="28"/>
          <w:szCs w:val="28"/>
        </w:rPr>
        <w:t>Утенкова</w:t>
      </w:r>
      <w:proofErr w:type="spellEnd"/>
      <w:r w:rsidRPr="00B50508">
        <w:rPr>
          <w:rFonts w:ascii="Times New Roman" w:eastAsia="Calibri" w:hAnsi="Times New Roman" w:cs="Times New Roman"/>
          <w:bCs/>
          <w:sz w:val="28"/>
          <w:szCs w:val="28"/>
        </w:rPr>
        <w:t xml:space="preserve">, О.В. Ковальова, В.Є. </w:t>
      </w:r>
      <w:proofErr w:type="spellStart"/>
      <w:r w:rsidRPr="00B50508">
        <w:rPr>
          <w:rFonts w:ascii="Times New Roman" w:eastAsia="Calibri" w:hAnsi="Times New Roman" w:cs="Times New Roman"/>
          <w:bCs/>
          <w:sz w:val="28"/>
          <w:szCs w:val="28"/>
        </w:rPr>
        <w:t>Тредіт</w:t>
      </w:r>
      <w:proofErr w:type="spellEnd"/>
      <w:r w:rsidRPr="00B50508">
        <w:rPr>
          <w:rFonts w:ascii="Times New Roman" w:eastAsia="Calibri" w:hAnsi="Times New Roman" w:cs="Times New Roman"/>
          <w:bCs/>
          <w:sz w:val="28"/>
          <w:szCs w:val="28"/>
        </w:rPr>
        <w:t>. – Х.: 2015. – 334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lastRenderedPageBreak/>
        <w:t xml:space="preserve"> Виноградова М. О. Аудит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М. О. Виноградова, Л. І. </w:t>
      </w:r>
      <w:proofErr w:type="spellStart"/>
      <w:r w:rsidRPr="00B50508">
        <w:rPr>
          <w:rFonts w:ascii="Times New Roman" w:eastAsia="Calibri" w:hAnsi="Times New Roman" w:cs="Times New Roman"/>
          <w:bCs/>
          <w:sz w:val="28"/>
          <w:szCs w:val="28"/>
        </w:rPr>
        <w:t>Жидєєва</w:t>
      </w:r>
      <w:proofErr w:type="spellEnd"/>
      <w:r w:rsidRPr="00B50508">
        <w:rPr>
          <w:rFonts w:ascii="Times New Roman" w:eastAsia="Calibri" w:hAnsi="Times New Roman" w:cs="Times New Roman"/>
          <w:bCs/>
          <w:sz w:val="28"/>
          <w:szCs w:val="28"/>
        </w:rPr>
        <w:t xml:space="preserve"> – К.: «Центр учбової літератури», 2014. – 654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Войнаренко</w:t>
      </w:r>
      <w:proofErr w:type="spellEnd"/>
      <w:r w:rsidRPr="00B50508">
        <w:rPr>
          <w:rFonts w:ascii="Times New Roman" w:eastAsia="Calibri" w:hAnsi="Times New Roman" w:cs="Times New Roman"/>
          <w:bCs/>
          <w:sz w:val="28"/>
          <w:szCs w:val="28"/>
        </w:rPr>
        <w:t xml:space="preserve"> М.П. Міжнародні стандарти фінансової звітності та аудиту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М.П. </w:t>
      </w:r>
      <w:proofErr w:type="spellStart"/>
      <w:r w:rsidRPr="00B50508">
        <w:rPr>
          <w:rFonts w:ascii="Times New Roman" w:eastAsia="Calibri" w:hAnsi="Times New Roman" w:cs="Times New Roman"/>
          <w:bCs/>
          <w:sz w:val="28"/>
          <w:szCs w:val="28"/>
        </w:rPr>
        <w:t>Войнаренко</w:t>
      </w:r>
      <w:proofErr w:type="spellEnd"/>
      <w:r w:rsidRPr="00B50508">
        <w:rPr>
          <w:rFonts w:ascii="Times New Roman" w:eastAsia="Calibri" w:hAnsi="Times New Roman" w:cs="Times New Roman"/>
          <w:bCs/>
          <w:sz w:val="28"/>
          <w:szCs w:val="28"/>
        </w:rPr>
        <w:t xml:space="preserve">, Н.А. Пономарьова, О.В. </w:t>
      </w:r>
      <w:proofErr w:type="spellStart"/>
      <w:r w:rsidRPr="00B50508">
        <w:rPr>
          <w:rFonts w:ascii="Times New Roman" w:eastAsia="Calibri" w:hAnsi="Times New Roman" w:cs="Times New Roman"/>
          <w:bCs/>
          <w:sz w:val="28"/>
          <w:szCs w:val="28"/>
        </w:rPr>
        <w:t>Замазій</w:t>
      </w:r>
      <w:proofErr w:type="spellEnd"/>
      <w:r w:rsidRPr="00B50508">
        <w:rPr>
          <w:rFonts w:ascii="Times New Roman" w:eastAsia="Calibri" w:hAnsi="Times New Roman" w:cs="Times New Roman"/>
          <w:bCs/>
          <w:sz w:val="28"/>
          <w:szCs w:val="28"/>
        </w:rPr>
        <w:t>. – К.: ЦУЛ, 2010. – 484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Герасимович А.М. Аналіз банківської діяльності [Текст] : підручник / А. М. Герасимович, М. Д. </w:t>
      </w:r>
      <w:proofErr w:type="spellStart"/>
      <w:r w:rsidRPr="00B50508">
        <w:rPr>
          <w:rFonts w:ascii="Times New Roman" w:eastAsia="Calibri" w:hAnsi="Times New Roman" w:cs="Times New Roman"/>
          <w:sz w:val="28"/>
          <w:szCs w:val="28"/>
        </w:rPr>
        <w:t>Алексеєнко</w:t>
      </w:r>
      <w:proofErr w:type="spellEnd"/>
      <w:r w:rsidRPr="00B50508">
        <w:rPr>
          <w:rFonts w:ascii="Times New Roman" w:eastAsia="Calibri" w:hAnsi="Times New Roman" w:cs="Times New Roman"/>
          <w:sz w:val="28"/>
          <w:szCs w:val="28"/>
        </w:rPr>
        <w:t xml:space="preserve">, І. М. </w:t>
      </w:r>
      <w:proofErr w:type="spellStart"/>
      <w:r w:rsidRPr="00B50508">
        <w:rPr>
          <w:rFonts w:ascii="Times New Roman" w:eastAsia="Calibri" w:hAnsi="Times New Roman" w:cs="Times New Roman"/>
          <w:sz w:val="28"/>
          <w:szCs w:val="28"/>
        </w:rPr>
        <w:t>ПарасійВергуненко</w:t>
      </w:r>
      <w:proofErr w:type="spellEnd"/>
      <w:r w:rsidRPr="00B50508">
        <w:rPr>
          <w:rFonts w:ascii="Times New Roman" w:eastAsia="Calibri" w:hAnsi="Times New Roman" w:cs="Times New Roman"/>
          <w:sz w:val="28"/>
          <w:szCs w:val="28"/>
        </w:rPr>
        <w:t xml:space="preserve"> та ін.; За ред. А. М. Герасимовича. — К.: КНЕУ, 2005. — 599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sz w:val="28"/>
          <w:szCs w:val="28"/>
        </w:rPr>
        <w:t xml:space="preserve"> </w:t>
      </w: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Голов</w:t>
      </w:r>
      <w:proofErr w:type="spellEnd"/>
      <w:r w:rsidRPr="00B50508">
        <w:rPr>
          <w:rFonts w:ascii="Times New Roman" w:eastAsia="Calibri" w:hAnsi="Times New Roman" w:cs="Times New Roman"/>
          <w:bCs/>
          <w:sz w:val="28"/>
          <w:szCs w:val="28"/>
        </w:rPr>
        <w:t xml:space="preserve"> С.Ф. Фінансовий облік [Текст] / С.Ф. </w:t>
      </w:r>
      <w:proofErr w:type="spellStart"/>
      <w:r w:rsidRPr="00B50508">
        <w:rPr>
          <w:rFonts w:ascii="Times New Roman" w:eastAsia="Calibri" w:hAnsi="Times New Roman" w:cs="Times New Roman"/>
          <w:bCs/>
          <w:sz w:val="28"/>
          <w:szCs w:val="28"/>
        </w:rPr>
        <w:t>Голов</w:t>
      </w:r>
      <w:proofErr w:type="spellEnd"/>
      <w:r w:rsidRPr="00B50508">
        <w:rPr>
          <w:rFonts w:ascii="Times New Roman" w:eastAsia="Calibri" w:hAnsi="Times New Roman" w:cs="Times New Roman"/>
          <w:bCs/>
          <w:sz w:val="28"/>
          <w:szCs w:val="28"/>
        </w:rPr>
        <w:t xml:space="preserve">, В.М. </w:t>
      </w:r>
      <w:proofErr w:type="spellStart"/>
      <w:r w:rsidRPr="00B50508">
        <w:rPr>
          <w:rFonts w:ascii="Times New Roman" w:eastAsia="Calibri" w:hAnsi="Times New Roman" w:cs="Times New Roman"/>
          <w:bCs/>
          <w:sz w:val="28"/>
          <w:szCs w:val="28"/>
        </w:rPr>
        <w:t>Костюченко</w:t>
      </w:r>
      <w:proofErr w:type="spellEnd"/>
      <w:r w:rsidRPr="00B50508">
        <w:rPr>
          <w:rFonts w:ascii="Times New Roman" w:eastAsia="Calibri" w:hAnsi="Times New Roman" w:cs="Times New Roman"/>
          <w:bCs/>
          <w:sz w:val="28"/>
          <w:szCs w:val="28"/>
        </w:rPr>
        <w:t xml:space="preserve">. – К.: </w:t>
      </w:r>
      <w:proofErr w:type="spellStart"/>
      <w:r w:rsidRPr="00B50508">
        <w:rPr>
          <w:rFonts w:ascii="Times New Roman" w:eastAsia="Calibri" w:hAnsi="Times New Roman" w:cs="Times New Roman"/>
          <w:bCs/>
          <w:sz w:val="28"/>
          <w:szCs w:val="28"/>
        </w:rPr>
        <w:t>Лібра</w:t>
      </w:r>
      <w:proofErr w:type="spellEnd"/>
      <w:r w:rsidRPr="00B50508">
        <w:rPr>
          <w:rFonts w:ascii="Times New Roman" w:eastAsia="Calibri" w:hAnsi="Times New Roman" w:cs="Times New Roman"/>
          <w:bCs/>
          <w:sz w:val="28"/>
          <w:szCs w:val="28"/>
        </w:rPr>
        <w:t>, 2005. – 976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Голов</w:t>
      </w:r>
      <w:proofErr w:type="spellEnd"/>
      <w:r w:rsidRPr="00B50508">
        <w:rPr>
          <w:rFonts w:ascii="Times New Roman" w:eastAsia="Calibri" w:hAnsi="Times New Roman" w:cs="Times New Roman"/>
          <w:bCs/>
          <w:sz w:val="28"/>
          <w:szCs w:val="28"/>
        </w:rPr>
        <w:t xml:space="preserve"> С.Ф. Бухгалтерський облік за міжнародними стандартами: приклади та коментарі [Текст] : </w:t>
      </w:r>
      <w:proofErr w:type="spellStart"/>
      <w:r w:rsidRPr="00B50508">
        <w:rPr>
          <w:rFonts w:ascii="Times New Roman" w:eastAsia="Calibri" w:hAnsi="Times New Roman" w:cs="Times New Roman"/>
          <w:bCs/>
          <w:sz w:val="28"/>
          <w:szCs w:val="28"/>
        </w:rPr>
        <w:t>практ</w:t>
      </w:r>
      <w:proofErr w:type="spellEnd"/>
      <w:r w:rsidRPr="00B50508">
        <w:rPr>
          <w:rFonts w:ascii="Times New Roman" w:eastAsia="Calibri" w:hAnsi="Times New Roman" w:cs="Times New Roman"/>
          <w:bCs/>
          <w:sz w:val="28"/>
          <w:szCs w:val="28"/>
        </w:rPr>
        <w:t xml:space="preserve">. Посібник / С.Ф. </w:t>
      </w:r>
      <w:proofErr w:type="spellStart"/>
      <w:r w:rsidRPr="00B50508">
        <w:rPr>
          <w:rFonts w:ascii="Times New Roman" w:eastAsia="Calibri" w:hAnsi="Times New Roman" w:cs="Times New Roman"/>
          <w:bCs/>
          <w:sz w:val="28"/>
          <w:szCs w:val="28"/>
        </w:rPr>
        <w:t>Голов</w:t>
      </w:r>
      <w:proofErr w:type="spellEnd"/>
      <w:r w:rsidRPr="00B50508">
        <w:rPr>
          <w:rFonts w:ascii="Times New Roman" w:eastAsia="Calibri" w:hAnsi="Times New Roman" w:cs="Times New Roman"/>
          <w:bCs/>
          <w:sz w:val="28"/>
          <w:szCs w:val="28"/>
        </w:rPr>
        <w:t xml:space="preserve">, В.М. </w:t>
      </w:r>
      <w:proofErr w:type="spellStart"/>
      <w:r w:rsidRPr="00B50508">
        <w:rPr>
          <w:rFonts w:ascii="Times New Roman" w:eastAsia="Calibri" w:hAnsi="Times New Roman" w:cs="Times New Roman"/>
          <w:bCs/>
          <w:sz w:val="28"/>
          <w:szCs w:val="28"/>
        </w:rPr>
        <w:t>Костюченко</w:t>
      </w:r>
      <w:proofErr w:type="spellEnd"/>
      <w:r w:rsidRPr="00B50508">
        <w:rPr>
          <w:rFonts w:ascii="Times New Roman" w:eastAsia="Calibri" w:hAnsi="Times New Roman" w:cs="Times New Roman"/>
          <w:bCs/>
          <w:sz w:val="28"/>
          <w:szCs w:val="28"/>
        </w:rPr>
        <w:t xml:space="preserve">. - К.: </w:t>
      </w:r>
      <w:proofErr w:type="spellStart"/>
      <w:r w:rsidRPr="00B50508">
        <w:rPr>
          <w:rFonts w:ascii="Times New Roman" w:eastAsia="Calibri" w:hAnsi="Times New Roman" w:cs="Times New Roman"/>
          <w:bCs/>
          <w:sz w:val="28"/>
          <w:szCs w:val="28"/>
        </w:rPr>
        <w:t>Лібра</w:t>
      </w:r>
      <w:proofErr w:type="spellEnd"/>
      <w:r w:rsidRPr="00B50508">
        <w:rPr>
          <w:rFonts w:ascii="Times New Roman" w:eastAsia="Calibri" w:hAnsi="Times New Roman" w:cs="Times New Roman"/>
          <w:bCs/>
          <w:sz w:val="28"/>
          <w:szCs w:val="28"/>
        </w:rPr>
        <w:t>, 2011. - 840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sz w:val="28"/>
          <w:szCs w:val="28"/>
        </w:rPr>
        <w:t>Голуб Н. М. Вдосконалення обліку доходів відповідно до вимог міжнародних стандартів [Електронний ресурс] / Н. М. Голуб. – Режим доступу: http://nbuv. gov.ua /</w:t>
      </w:r>
      <w:proofErr w:type="spellStart"/>
      <w:r w:rsidRPr="00B50508">
        <w:rPr>
          <w:rFonts w:ascii="Times New Roman" w:eastAsia="Calibri" w:hAnsi="Times New Roman" w:cs="Times New Roman"/>
          <w:sz w:val="28"/>
          <w:szCs w:val="28"/>
        </w:rPr>
        <w:t>portal</w:t>
      </w:r>
      <w:proofErr w:type="spellEnd"/>
      <w:r w:rsidRPr="00B50508">
        <w:rPr>
          <w:rFonts w:ascii="Times New Roman" w:eastAsia="Calibri" w:hAnsi="Times New Roman" w:cs="Times New Roman"/>
          <w:sz w:val="28"/>
          <w:szCs w:val="28"/>
        </w:rPr>
        <w:t xml:space="preserve"> /</w:t>
      </w:r>
      <w:proofErr w:type="spellStart"/>
      <w:r w:rsidRPr="00B50508">
        <w:rPr>
          <w:rFonts w:ascii="Times New Roman" w:eastAsia="Calibri" w:hAnsi="Times New Roman" w:cs="Times New Roman"/>
          <w:sz w:val="28"/>
          <w:szCs w:val="28"/>
        </w:rPr>
        <w:t>Soc_gum</w:t>
      </w:r>
      <w:proofErr w:type="spellEnd"/>
      <w:r w:rsidRPr="00B50508">
        <w:rPr>
          <w:rFonts w:ascii="Times New Roman" w:eastAsia="Calibri" w:hAnsi="Times New Roman" w:cs="Times New Roman"/>
          <w:sz w:val="28"/>
          <w:szCs w:val="28"/>
        </w:rPr>
        <w:t>/</w:t>
      </w:r>
      <w:proofErr w:type="spellStart"/>
      <w:r w:rsidRPr="00B50508">
        <w:rPr>
          <w:rFonts w:ascii="Times New Roman" w:eastAsia="Calibri" w:hAnsi="Times New Roman" w:cs="Times New Roman"/>
          <w:sz w:val="28"/>
          <w:szCs w:val="28"/>
        </w:rPr>
        <w:t>Vzhdtu_econ</w:t>
      </w:r>
      <w:proofErr w:type="spellEnd"/>
      <w:r w:rsidRPr="00B50508">
        <w:rPr>
          <w:rFonts w:ascii="Times New Roman" w:eastAsia="Calibri" w:hAnsi="Times New Roman" w:cs="Times New Roman"/>
          <w:sz w:val="28"/>
          <w:szCs w:val="28"/>
        </w:rPr>
        <w:t>/2009_4/7/.</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Гончарук Я.А. Аудит [Текст] : навчальний посібник / Я.А. Гончарук, В.С. Рудницький, 3-те вид. - К.: Знання, 2007. - 443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w:t>
      </w:r>
      <w:proofErr w:type="spellStart"/>
      <w:r w:rsidRPr="00B50508">
        <w:rPr>
          <w:rFonts w:ascii="Times New Roman" w:eastAsia="Calibri" w:hAnsi="Times New Roman" w:cs="Times New Roman"/>
          <w:sz w:val="28"/>
          <w:szCs w:val="28"/>
        </w:rPr>
        <w:t>Грабовецький</w:t>
      </w:r>
      <w:proofErr w:type="spellEnd"/>
      <w:r w:rsidRPr="00B50508">
        <w:rPr>
          <w:rFonts w:ascii="Times New Roman" w:eastAsia="Calibri" w:hAnsi="Times New Roman" w:cs="Times New Roman"/>
          <w:sz w:val="28"/>
          <w:szCs w:val="28"/>
        </w:rPr>
        <w:t xml:space="preserve"> Б. Є. Фінансовий аналіз та звітність </w:t>
      </w:r>
      <w:r w:rsidRPr="00B50508">
        <w:rPr>
          <w:rFonts w:ascii="Times New Roman" w:eastAsia="Calibri" w:hAnsi="Times New Roman" w:cs="Times New Roman"/>
          <w:bCs/>
          <w:sz w:val="28"/>
          <w:szCs w:val="28"/>
        </w:rPr>
        <w:t>[Текст]</w:t>
      </w:r>
      <w:r w:rsidRPr="00B50508">
        <w:rPr>
          <w:rFonts w:ascii="Times New Roman" w:eastAsia="Calibri" w:hAnsi="Times New Roman" w:cs="Times New Roman"/>
          <w:sz w:val="28"/>
          <w:szCs w:val="28"/>
        </w:rPr>
        <w:t xml:space="preserve"> : </w:t>
      </w:r>
      <w:proofErr w:type="spellStart"/>
      <w:r w:rsidRPr="00B50508">
        <w:rPr>
          <w:rFonts w:ascii="Times New Roman" w:eastAsia="Calibri" w:hAnsi="Times New Roman" w:cs="Times New Roman"/>
          <w:sz w:val="28"/>
          <w:szCs w:val="28"/>
        </w:rPr>
        <w:t>навч</w:t>
      </w:r>
      <w:proofErr w:type="spellEnd"/>
      <w:r w:rsidRPr="00B50508">
        <w:rPr>
          <w:rFonts w:ascii="Times New Roman" w:eastAsia="Calibri" w:hAnsi="Times New Roman" w:cs="Times New Roman"/>
          <w:sz w:val="28"/>
          <w:szCs w:val="28"/>
        </w:rPr>
        <w:t xml:space="preserve">. </w:t>
      </w:r>
      <w:proofErr w:type="spellStart"/>
      <w:r w:rsidRPr="00B50508">
        <w:rPr>
          <w:rFonts w:ascii="Times New Roman" w:eastAsia="Calibri" w:hAnsi="Times New Roman" w:cs="Times New Roman"/>
          <w:sz w:val="28"/>
          <w:szCs w:val="28"/>
        </w:rPr>
        <w:t>посіб</w:t>
      </w:r>
      <w:proofErr w:type="spellEnd"/>
      <w:r w:rsidRPr="00B50508">
        <w:rPr>
          <w:rFonts w:ascii="Times New Roman" w:eastAsia="Calibri" w:hAnsi="Times New Roman" w:cs="Times New Roman"/>
          <w:sz w:val="28"/>
          <w:szCs w:val="28"/>
        </w:rPr>
        <w:t xml:space="preserve">. / Б. Є. </w:t>
      </w:r>
      <w:proofErr w:type="spellStart"/>
      <w:r w:rsidRPr="00B50508">
        <w:rPr>
          <w:rFonts w:ascii="Times New Roman" w:eastAsia="Calibri" w:hAnsi="Times New Roman" w:cs="Times New Roman"/>
          <w:sz w:val="28"/>
          <w:szCs w:val="28"/>
        </w:rPr>
        <w:t>Грабовецький</w:t>
      </w:r>
      <w:proofErr w:type="spellEnd"/>
      <w:r w:rsidRPr="00B50508">
        <w:rPr>
          <w:rFonts w:ascii="Times New Roman" w:eastAsia="Calibri" w:hAnsi="Times New Roman" w:cs="Times New Roman"/>
          <w:sz w:val="28"/>
          <w:szCs w:val="28"/>
        </w:rPr>
        <w:t xml:space="preserve">, І. В. </w:t>
      </w:r>
      <w:proofErr w:type="spellStart"/>
      <w:r w:rsidRPr="00B50508">
        <w:rPr>
          <w:rFonts w:ascii="Times New Roman" w:eastAsia="Calibri" w:hAnsi="Times New Roman" w:cs="Times New Roman"/>
          <w:sz w:val="28"/>
          <w:szCs w:val="28"/>
        </w:rPr>
        <w:t>Шварц</w:t>
      </w:r>
      <w:proofErr w:type="spellEnd"/>
      <w:r w:rsidRPr="00B50508">
        <w:rPr>
          <w:rFonts w:ascii="Times New Roman" w:eastAsia="Calibri" w:hAnsi="Times New Roman" w:cs="Times New Roman"/>
          <w:sz w:val="28"/>
          <w:szCs w:val="28"/>
        </w:rPr>
        <w:t xml:space="preserve">. – Вінниця : ВНТУ, 2011. – 281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36"/>
          <w:szCs w:val="28"/>
        </w:rPr>
      </w:pPr>
      <w:r w:rsidRPr="00B50508">
        <w:rPr>
          <w:rFonts w:ascii="Times New Roman" w:eastAsia="Calibri" w:hAnsi="Times New Roman" w:cs="Times New Roman"/>
          <w:sz w:val="28"/>
        </w:rPr>
        <w:t xml:space="preserve"> </w:t>
      </w:r>
      <w:proofErr w:type="spellStart"/>
      <w:r w:rsidRPr="00B50508">
        <w:rPr>
          <w:rFonts w:ascii="Times New Roman" w:eastAsia="Calibri" w:hAnsi="Times New Roman" w:cs="Times New Roman"/>
          <w:sz w:val="28"/>
        </w:rPr>
        <w:t>Грабовецький</w:t>
      </w:r>
      <w:proofErr w:type="spellEnd"/>
      <w:r w:rsidRPr="00B50508">
        <w:rPr>
          <w:rFonts w:ascii="Times New Roman" w:eastAsia="Calibri" w:hAnsi="Times New Roman" w:cs="Times New Roman"/>
          <w:sz w:val="28"/>
        </w:rPr>
        <w:t xml:space="preserve">, Б. Є. Економічний аналіз : навчальний посібник / Б. Є. </w:t>
      </w:r>
      <w:proofErr w:type="spellStart"/>
      <w:r w:rsidRPr="00B50508">
        <w:rPr>
          <w:rFonts w:ascii="Times New Roman" w:eastAsia="Calibri" w:hAnsi="Times New Roman" w:cs="Times New Roman"/>
          <w:sz w:val="28"/>
        </w:rPr>
        <w:t>Грабовецький</w:t>
      </w:r>
      <w:proofErr w:type="spellEnd"/>
      <w:r w:rsidRPr="00B50508">
        <w:rPr>
          <w:rFonts w:ascii="Times New Roman" w:eastAsia="Calibri" w:hAnsi="Times New Roman" w:cs="Times New Roman"/>
          <w:sz w:val="28"/>
        </w:rPr>
        <w:t>. – Вінниця : ВНТУ, 2013. – 85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Гура</w:t>
      </w:r>
      <w:proofErr w:type="spellEnd"/>
      <w:r w:rsidRPr="00B50508">
        <w:rPr>
          <w:rFonts w:ascii="Times New Roman" w:eastAsia="Calibri" w:hAnsi="Times New Roman" w:cs="Times New Roman"/>
          <w:bCs/>
          <w:sz w:val="28"/>
          <w:szCs w:val="28"/>
        </w:rPr>
        <w:t xml:space="preserve"> Н.О. Облік видів економічної діяльності [Текст] : [підручник] / Н.О. </w:t>
      </w:r>
      <w:proofErr w:type="spellStart"/>
      <w:r w:rsidRPr="00B50508">
        <w:rPr>
          <w:rFonts w:ascii="Times New Roman" w:eastAsia="Calibri" w:hAnsi="Times New Roman" w:cs="Times New Roman"/>
          <w:bCs/>
          <w:sz w:val="28"/>
          <w:szCs w:val="28"/>
        </w:rPr>
        <w:t>Гура</w:t>
      </w:r>
      <w:proofErr w:type="spellEnd"/>
      <w:r w:rsidRPr="00B50508">
        <w:rPr>
          <w:rFonts w:ascii="Times New Roman" w:eastAsia="Calibri" w:hAnsi="Times New Roman" w:cs="Times New Roman"/>
          <w:bCs/>
          <w:sz w:val="28"/>
          <w:szCs w:val="28"/>
        </w:rPr>
        <w:t>. – К.: ЦУЛ, 2010. – 320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Дєєва</w:t>
      </w:r>
      <w:proofErr w:type="spellEnd"/>
      <w:r w:rsidRPr="00B50508">
        <w:rPr>
          <w:rFonts w:ascii="Times New Roman" w:eastAsia="Calibri" w:hAnsi="Times New Roman" w:cs="Times New Roman"/>
          <w:bCs/>
          <w:sz w:val="28"/>
          <w:szCs w:val="28"/>
        </w:rPr>
        <w:t xml:space="preserve"> Н.М. Аудит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для </w:t>
      </w:r>
      <w:proofErr w:type="spellStart"/>
      <w:r w:rsidRPr="00B50508">
        <w:rPr>
          <w:rFonts w:ascii="Times New Roman" w:eastAsia="Calibri" w:hAnsi="Times New Roman" w:cs="Times New Roman"/>
          <w:bCs/>
          <w:sz w:val="28"/>
          <w:szCs w:val="28"/>
        </w:rPr>
        <w:t>студ</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вищ</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закл</w:t>
      </w:r>
      <w:proofErr w:type="spellEnd"/>
      <w:r w:rsidRPr="00B50508">
        <w:rPr>
          <w:rFonts w:ascii="Times New Roman" w:eastAsia="Calibri" w:hAnsi="Times New Roman" w:cs="Times New Roman"/>
          <w:bCs/>
          <w:sz w:val="28"/>
          <w:szCs w:val="28"/>
        </w:rPr>
        <w:t xml:space="preserve">. / Н.М. </w:t>
      </w:r>
      <w:proofErr w:type="spellStart"/>
      <w:r w:rsidRPr="00B50508">
        <w:rPr>
          <w:rFonts w:ascii="Times New Roman" w:eastAsia="Calibri" w:hAnsi="Times New Roman" w:cs="Times New Roman"/>
          <w:bCs/>
          <w:sz w:val="28"/>
          <w:szCs w:val="28"/>
        </w:rPr>
        <w:t>Дєєва</w:t>
      </w:r>
      <w:proofErr w:type="spellEnd"/>
      <w:r w:rsidRPr="00B50508">
        <w:rPr>
          <w:rFonts w:ascii="Times New Roman" w:eastAsia="Calibri" w:hAnsi="Times New Roman" w:cs="Times New Roman"/>
          <w:bCs/>
          <w:sz w:val="28"/>
          <w:szCs w:val="28"/>
        </w:rPr>
        <w:t xml:space="preserve">, О.І. </w:t>
      </w:r>
      <w:proofErr w:type="spellStart"/>
      <w:r w:rsidRPr="00B50508">
        <w:rPr>
          <w:rFonts w:ascii="Times New Roman" w:eastAsia="Calibri" w:hAnsi="Times New Roman" w:cs="Times New Roman"/>
          <w:bCs/>
          <w:sz w:val="28"/>
          <w:szCs w:val="28"/>
        </w:rPr>
        <w:t>Дедіков</w:t>
      </w:r>
      <w:proofErr w:type="spellEnd"/>
      <w:r w:rsidRPr="00B50508">
        <w:rPr>
          <w:rFonts w:ascii="Times New Roman" w:eastAsia="Calibri" w:hAnsi="Times New Roman" w:cs="Times New Roman"/>
          <w:bCs/>
          <w:sz w:val="28"/>
          <w:szCs w:val="28"/>
        </w:rPr>
        <w:t xml:space="preserve"> – К.: Центр учбової літератури, Дніпропетровська </w:t>
      </w:r>
      <w:proofErr w:type="spellStart"/>
      <w:r w:rsidRPr="00B50508">
        <w:rPr>
          <w:rFonts w:ascii="Times New Roman" w:eastAsia="Calibri" w:hAnsi="Times New Roman" w:cs="Times New Roman"/>
          <w:bCs/>
          <w:sz w:val="28"/>
          <w:szCs w:val="28"/>
        </w:rPr>
        <w:t>держ</w:t>
      </w:r>
      <w:proofErr w:type="spellEnd"/>
      <w:r w:rsidRPr="00B50508">
        <w:rPr>
          <w:rFonts w:ascii="Times New Roman" w:eastAsia="Calibri" w:hAnsi="Times New Roman" w:cs="Times New Roman"/>
          <w:bCs/>
          <w:sz w:val="28"/>
          <w:szCs w:val="28"/>
        </w:rPr>
        <w:t>. фінансова академія, 2007. – 182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Демиденко С.Л. Оперативний економічний аналіз: сутність, переваги та недоліки [Електронний ресурс] / С.Л. Демиденко, Д.О. Димитрова. - Міжнародні економічні відносини та світове господарство Випуск 13, </w:t>
      </w:r>
      <w:r w:rsidRPr="00B50508">
        <w:rPr>
          <w:rFonts w:ascii="Times New Roman" w:eastAsia="Calibri" w:hAnsi="Times New Roman" w:cs="Times New Roman"/>
          <w:bCs/>
          <w:sz w:val="28"/>
          <w:szCs w:val="28"/>
        </w:rPr>
        <w:lastRenderedPageBreak/>
        <w:t xml:space="preserve">частина 1. – 2017. -  Режим доступу: </w:t>
      </w:r>
      <w:hyperlink w:history="1">
        <w:r w:rsidRPr="00B50508">
          <w:rPr>
            <w:rFonts w:ascii="Times New Roman" w:eastAsia="Calibri" w:hAnsi="Times New Roman" w:cs="Times New Roman"/>
            <w:bCs/>
            <w:color w:val="0000FF"/>
            <w:sz w:val="28"/>
            <w:szCs w:val="28"/>
            <w:u w:val="single"/>
          </w:rPr>
          <w:t>https:// dspace.uzhnu.edu.ua/</w:t>
        </w:r>
        <w:proofErr w:type="spellStart"/>
        <w:r w:rsidRPr="00B50508">
          <w:rPr>
            <w:rFonts w:ascii="Times New Roman" w:eastAsia="Calibri" w:hAnsi="Times New Roman" w:cs="Times New Roman"/>
            <w:bCs/>
            <w:color w:val="0000FF"/>
            <w:sz w:val="28"/>
            <w:szCs w:val="28"/>
            <w:u w:val="single"/>
          </w:rPr>
          <w:t>jspui</w:t>
        </w:r>
        <w:proofErr w:type="spellEnd"/>
        <w:r w:rsidRPr="00B50508">
          <w:rPr>
            <w:rFonts w:ascii="Times New Roman" w:eastAsia="Calibri" w:hAnsi="Times New Roman" w:cs="Times New Roman"/>
            <w:bCs/>
            <w:color w:val="0000FF"/>
            <w:sz w:val="28"/>
            <w:szCs w:val="28"/>
            <w:u w:val="single"/>
          </w:rPr>
          <w:t>/</w:t>
        </w:r>
        <w:proofErr w:type="spellStart"/>
        <w:r w:rsidRPr="00B50508">
          <w:rPr>
            <w:rFonts w:ascii="Times New Roman" w:eastAsia="Calibri" w:hAnsi="Times New Roman" w:cs="Times New Roman"/>
            <w:bCs/>
            <w:color w:val="0000FF"/>
            <w:sz w:val="28"/>
            <w:szCs w:val="28"/>
            <w:u w:val="single"/>
          </w:rPr>
          <w:t>bitstream</w:t>
        </w:r>
        <w:proofErr w:type="spellEnd"/>
        <w:r w:rsidRPr="00B50508">
          <w:rPr>
            <w:rFonts w:ascii="Times New Roman" w:eastAsia="Calibri" w:hAnsi="Times New Roman" w:cs="Times New Roman"/>
            <w:bCs/>
            <w:color w:val="0000FF"/>
            <w:sz w:val="28"/>
            <w:szCs w:val="28"/>
            <w:u w:val="single"/>
          </w:rPr>
          <w:t>/</w:t>
        </w:r>
        <w:proofErr w:type="spellStart"/>
        <w:r w:rsidRPr="00B50508">
          <w:rPr>
            <w:rFonts w:ascii="Times New Roman" w:eastAsia="Calibri" w:hAnsi="Times New Roman" w:cs="Times New Roman"/>
            <w:bCs/>
            <w:color w:val="0000FF"/>
            <w:sz w:val="28"/>
            <w:szCs w:val="28"/>
            <w:u w:val="single"/>
          </w:rPr>
          <w:t>lib</w:t>
        </w:r>
        <w:proofErr w:type="spellEnd"/>
        <w:r w:rsidRPr="00B50508">
          <w:rPr>
            <w:rFonts w:ascii="Times New Roman" w:eastAsia="Calibri" w:hAnsi="Times New Roman" w:cs="Times New Roman"/>
            <w:bCs/>
            <w:color w:val="0000FF"/>
            <w:sz w:val="28"/>
            <w:szCs w:val="28"/>
            <w:u w:val="single"/>
          </w:rPr>
          <w:t>/15815/1</w:t>
        </w:r>
      </w:hyperlink>
      <w:r w:rsidRPr="00B50508">
        <w:rPr>
          <w:rFonts w:ascii="Times New Roman" w:eastAsia="Calibri" w:hAnsi="Times New Roman" w:cs="Times New Roman"/>
          <w:bCs/>
          <w:sz w:val="28"/>
          <w:szCs w:val="28"/>
        </w:rPr>
        <w:t xml:space="preserve">. </w:t>
      </w:r>
    </w:p>
    <w:p w:rsidR="00B50508" w:rsidRPr="00B50508" w:rsidRDefault="00B50508" w:rsidP="00B50508">
      <w:pPr>
        <w:numPr>
          <w:ilvl w:val="0"/>
          <w:numId w:val="7"/>
        </w:numPr>
        <w:autoSpaceDE w:val="0"/>
        <w:autoSpaceDN w:val="0"/>
        <w:adjustRightInd w:val="0"/>
        <w:spacing w:after="0" w:line="360" w:lineRule="auto"/>
        <w:ind w:left="426" w:hanging="426"/>
        <w:jc w:val="both"/>
        <w:rPr>
          <w:rFonts w:ascii="Times New Roman" w:eastAsia="Calibri" w:hAnsi="Times New Roman" w:cs="Times New Roman"/>
          <w:color w:val="000000"/>
          <w:sz w:val="28"/>
          <w:szCs w:val="18"/>
        </w:rPr>
      </w:pPr>
      <w:r w:rsidRPr="00B50508">
        <w:rPr>
          <w:rFonts w:ascii="Times New Roman" w:eastAsia="Calibri" w:hAnsi="Times New Roman" w:cs="Times New Roman"/>
          <w:color w:val="000000"/>
          <w:sz w:val="28"/>
          <w:szCs w:val="18"/>
        </w:rPr>
        <w:t xml:space="preserve">Дерій В. А. Витрати і доходи підприємств у системі обліку та контролю : монографія / В. А. Дерій.–Тернопіль: ТНЕУ, “Економічна думка”, 2009. – 272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Економічний аналіз: теорія і практика [Текст] : Підручник // за ред.. проф. Загороднього А.Г. - Львів: «Магнолія плюс», 2006. – 428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Економічний аналіз [Текст]: Навчальний посібник / В.М. </w:t>
      </w:r>
      <w:proofErr w:type="spellStart"/>
      <w:r w:rsidRPr="00B50508">
        <w:rPr>
          <w:rFonts w:ascii="Times New Roman" w:eastAsia="Calibri" w:hAnsi="Times New Roman" w:cs="Times New Roman"/>
          <w:bCs/>
          <w:sz w:val="28"/>
          <w:szCs w:val="28"/>
        </w:rPr>
        <w:t>Серединська</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О.М.Загородна</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Р.В.Федорович</w:t>
      </w:r>
      <w:proofErr w:type="spellEnd"/>
      <w:r w:rsidRPr="00B50508">
        <w:rPr>
          <w:rFonts w:ascii="Times New Roman" w:eastAsia="Calibri" w:hAnsi="Times New Roman" w:cs="Times New Roman"/>
          <w:bCs/>
          <w:sz w:val="28"/>
          <w:szCs w:val="28"/>
        </w:rPr>
        <w:t xml:space="preserve">. – Тернопіль: Видавництво </w:t>
      </w:r>
      <w:proofErr w:type="spellStart"/>
      <w:r w:rsidRPr="00B50508">
        <w:rPr>
          <w:rFonts w:ascii="Times New Roman" w:eastAsia="Calibri" w:hAnsi="Times New Roman" w:cs="Times New Roman"/>
          <w:bCs/>
          <w:sz w:val="28"/>
          <w:szCs w:val="28"/>
        </w:rPr>
        <w:t>Астон</w:t>
      </w:r>
      <w:proofErr w:type="spellEnd"/>
      <w:r w:rsidRPr="00B50508">
        <w:rPr>
          <w:rFonts w:ascii="Times New Roman" w:eastAsia="Calibri" w:hAnsi="Times New Roman" w:cs="Times New Roman"/>
          <w:bCs/>
          <w:sz w:val="28"/>
          <w:szCs w:val="28"/>
        </w:rPr>
        <w:t>, 2010. – 624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bCs/>
          <w:sz w:val="28"/>
          <w:szCs w:val="28"/>
        </w:rPr>
        <w:t>Завгородній</w:t>
      </w:r>
      <w:proofErr w:type="spellEnd"/>
      <w:r w:rsidRPr="00B50508">
        <w:rPr>
          <w:rFonts w:ascii="Times New Roman" w:eastAsia="Calibri" w:hAnsi="Times New Roman" w:cs="Times New Roman"/>
          <w:bCs/>
          <w:sz w:val="28"/>
          <w:szCs w:val="28"/>
        </w:rPr>
        <w:t xml:space="preserve"> В.Г. Облік, аналіз та аудит [Текст] : навчальний посібник / В.Г. </w:t>
      </w:r>
      <w:proofErr w:type="spellStart"/>
      <w:r w:rsidRPr="00B50508">
        <w:rPr>
          <w:rFonts w:ascii="Times New Roman" w:eastAsia="Calibri" w:hAnsi="Times New Roman" w:cs="Times New Roman"/>
          <w:bCs/>
          <w:sz w:val="28"/>
          <w:szCs w:val="28"/>
        </w:rPr>
        <w:t>Завгородній</w:t>
      </w:r>
      <w:proofErr w:type="spellEnd"/>
      <w:r w:rsidRPr="00B50508">
        <w:rPr>
          <w:rFonts w:ascii="Times New Roman" w:eastAsia="Calibri" w:hAnsi="Times New Roman" w:cs="Times New Roman"/>
          <w:bCs/>
          <w:sz w:val="28"/>
          <w:szCs w:val="28"/>
        </w:rPr>
        <w:t>, Є.В. Мних, В.С. Рудницький. – К.: Кондор, 2010. – 618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Загородній А.Г. Фінансовий словник. [Текст] : словник / 3-те вид., </w:t>
      </w:r>
      <w:proofErr w:type="spellStart"/>
      <w:r w:rsidRPr="00B50508">
        <w:rPr>
          <w:rFonts w:ascii="Times New Roman" w:eastAsia="Calibri" w:hAnsi="Times New Roman" w:cs="Times New Roman"/>
          <w:bCs/>
          <w:sz w:val="28"/>
          <w:szCs w:val="28"/>
        </w:rPr>
        <w:t>випр</w:t>
      </w:r>
      <w:proofErr w:type="spellEnd"/>
      <w:r w:rsidRPr="00B50508">
        <w:rPr>
          <w:rFonts w:ascii="Times New Roman" w:eastAsia="Calibri" w:hAnsi="Times New Roman" w:cs="Times New Roman"/>
          <w:bCs/>
          <w:sz w:val="28"/>
          <w:szCs w:val="28"/>
        </w:rPr>
        <w:t xml:space="preserve">. та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xml:space="preserve">. Загородній А.Г., Вознюк Г.Л., </w:t>
      </w:r>
      <w:proofErr w:type="spellStart"/>
      <w:r w:rsidRPr="00B50508">
        <w:rPr>
          <w:rFonts w:ascii="Times New Roman" w:eastAsia="Calibri" w:hAnsi="Times New Roman" w:cs="Times New Roman"/>
          <w:bCs/>
          <w:sz w:val="28"/>
          <w:szCs w:val="28"/>
        </w:rPr>
        <w:t>Смовженко</w:t>
      </w:r>
      <w:proofErr w:type="spellEnd"/>
      <w:r w:rsidRPr="00B50508">
        <w:rPr>
          <w:rFonts w:ascii="Times New Roman" w:eastAsia="Calibri" w:hAnsi="Times New Roman" w:cs="Times New Roman"/>
          <w:bCs/>
          <w:sz w:val="28"/>
          <w:szCs w:val="28"/>
        </w:rPr>
        <w:t xml:space="preserve"> Т.С. – К.: Т-во “Знання”, КОО, 2000. – 587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Іванова Н.А. Організація і методика аудиту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Н.А. Іванова, О.В. </w:t>
      </w:r>
      <w:proofErr w:type="spellStart"/>
      <w:r w:rsidRPr="00B50508">
        <w:rPr>
          <w:rFonts w:ascii="Times New Roman" w:eastAsia="Calibri" w:hAnsi="Times New Roman" w:cs="Times New Roman"/>
          <w:bCs/>
          <w:sz w:val="28"/>
          <w:szCs w:val="28"/>
        </w:rPr>
        <w:t>Ролінський</w:t>
      </w:r>
      <w:proofErr w:type="spellEnd"/>
      <w:r w:rsidRPr="00B50508">
        <w:rPr>
          <w:rFonts w:ascii="Times New Roman" w:eastAsia="Calibri" w:hAnsi="Times New Roman" w:cs="Times New Roman"/>
          <w:bCs/>
          <w:sz w:val="28"/>
          <w:szCs w:val="28"/>
        </w:rPr>
        <w:t>. – К. : Центр учбової літератури, 2008. – 216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proofErr w:type="spellStart"/>
      <w:r w:rsidRPr="00B50508">
        <w:rPr>
          <w:rFonts w:ascii="Times New Roman" w:eastAsia="Calibri" w:hAnsi="Times New Roman" w:cs="Times New Roman"/>
          <w:sz w:val="28"/>
          <w:szCs w:val="28"/>
        </w:rPr>
        <w:t>Івахів</w:t>
      </w:r>
      <w:proofErr w:type="spellEnd"/>
      <w:r w:rsidRPr="00B50508">
        <w:rPr>
          <w:rFonts w:ascii="Times New Roman" w:eastAsia="Calibri" w:hAnsi="Times New Roman" w:cs="Times New Roman"/>
          <w:sz w:val="28"/>
          <w:szCs w:val="28"/>
        </w:rPr>
        <w:t xml:space="preserve"> Ю. Сутність і роль фінансової звітності у систему інформаційного забезпечення суб’єктів ринку [Електронний ресурс]. - Режим доступу: http://www.econa.at.ua/Vypusk_5/ ivahiv.pdf],</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Ільїна С.Б. Основи аудиту [Текст] : навчально-практичний посібник / С.Б. Ільїна. - К.: Кондор, 2006. – 378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color w:val="000000"/>
          <w:sz w:val="28"/>
          <w:szCs w:val="28"/>
        </w:rPr>
        <w:t xml:space="preserve">Калина А. В., Конєва М.І., Ященко В. О. Сучасний економічний аналіз і прогнозування: </w:t>
      </w:r>
      <w:proofErr w:type="spellStart"/>
      <w:r w:rsidRPr="00B50508">
        <w:rPr>
          <w:rFonts w:ascii="Times New Roman" w:eastAsia="Calibri" w:hAnsi="Times New Roman" w:cs="Times New Roman"/>
          <w:color w:val="000000"/>
          <w:sz w:val="28"/>
          <w:szCs w:val="28"/>
        </w:rPr>
        <w:t>Навч</w:t>
      </w:r>
      <w:proofErr w:type="spellEnd"/>
      <w:r w:rsidRPr="00B50508">
        <w:rPr>
          <w:rFonts w:ascii="Times New Roman" w:eastAsia="Calibri" w:hAnsi="Times New Roman" w:cs="Times New Roman"/>
          <w:color w:val="000000"/>
          <w:sz w:val="28"/>
          <w:szCs w:val="28"/>
        </w:rPr>
        <w:t>.-метод. посібник. - К.: МАУП, 1998.-200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Катан</w:t>
      </w:r>
      <w:proofErr w:type="spellEnd"/>
      <w:r w:rsidRPr="00B50508">
        <w:rPr>
          <w:rFonts w:ascii="Times New Roman" w:eastAsia="Calibri" w:hAnsi="Times New Roman" w:cs="Times New Roman"/>
          <w:bCs/>
          <w:sz w:val="28"/>
          <w:szCs w:val="28"/>
        </w:rPr>
        <w:t xml:space="preserve"> Л. І. Фінансові ресурси підприємства та особливості їх формування [Текст] / Л. І. </w:t>
      </w:r>
      <w:proofErr w:type="spellStart"/>
      <w:r w:rsidRPr="00B50508">
        <w:rPr>
          <w:rFonts w:ascii="Times New Roman" w:eastAsia="Calibri" w:hAnsi="Times New Roman" w:cs="Times New Roman"/>
          <w:bCs/>
          <w:sz w:val="28"/>
          <w:szCs w:val="28"/>
        </w:rPr>
        <w:t>Катан</w:t>
      </w:r>
      <w:proofErr w:type="spellEnd"/>
      <w:r w:rsidRPr="00B50508">
        <w:rPr>
          <w:rFonts w:ascii="Times New Roman" w:eastAsia="Calibri" w:hAnsi="Times New Roman" w:cs="Times New Roman"/>
          <w:bCs/>
          <w:sz w:val="28"/>
          <w:szCs w:val="28"/>
        </w:rPr>
        <w:t xml:space="preserve"> // Вісник Дніпропетровського державного аграрно-</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Кім Г. Бухгалтерський облік: первинні документи та їх заповнення [Текст] : навчальний посібник / Г. Кім, В. Сопко, С. Кім. – К.: Університет економіки та права «Крок», 2004. – 437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lastRenderedPageBreak/>
        <w:t xml:space="preserve"> </w:t>
      </w:r>
      <w:proofErr w:type="spellStart"/>
      <w:r w:rsidRPr="00B50508">
        <w:rPr>
          <w:rFonts w:ascii="Times New Roman" w:eastAsia="Calibri" w:hAnsi="Times New Roman" w:cs="Times New Roman"/>
          <w:bCs/>
          <w:sz w:val="28"/>
          <w:szCs w:val="28"/>
        </w:rPr>
        <w:t>Кіндрацька</w:t>
      </w:r>
      <w:proofErr w:type="spellEnd"/>
      <w:r w:rsidRPr="00B50508">
        <w:rPr>
          <w:rFonts w:ascii="Times New Roman" w:eastAsia="Calibri" w:hAnsi="Times New Roman" w:cs="Times New Roman"/>
          <w:bCs/>
          <w:sz w:val="28"/>
          <w:szCs w:val="28"/>
        </w:rPr>
        <w:t xml:space="preserve"> Г.І. Економічний аналіз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для </w:t>
      </w:r>
      <w:proofErr w:type="spellStart"/>
      <w:r w:rsidRPr="00B50508">
        <w:rPr>
          <w:rFonts w:ascii="Times New Roman" w:eastAsia="Calibri" w:hAnsi="Times New Roman" w:cs="Times New Roman"/>
          <w:bCs/>
          <w:sz w:val="28"/>
          <w:szCs w:val="28"/>
        </w:rPr>
        <w:t>студ</w:t>
      </w:r>
      <w:proofErr w:type="spellEnd"/>
      <w:r w:rsidRPr="00B50508">
        <w:rPr>
          <w:rFonts w:ascii="Times New Roman" w:eastAsia="Calibri" w:hAnsi="Times New Roman" w:cs="Times New Roman"/>
          <w:bCs/>
          <w:sz w:val="28"/>
          <w:szCs w:val="28"/>
        </w:rPr>
        <w:t xml:space="preserve">. вищих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закл</w:t>
      </w:r>
      <w:proofErr w:type="spellEnd"/>
      <w:r w:rsidRPr="00B50508">
        <w:rPr>
          <w:rFonts w:ascii="Times New Roman" w:eastAsia="Calibri" w:hAnsi="Times New Roman" w:cs="Times New Roman"/>
          <w:bCs/>
          <w:sz w:val="28"/>
          <w:szCs w:val="28"/>
        </w:rPr>
        <w:t xml:space="preserve"> / Г.І </w:t>
      </w:r>
      <w:proofErr w:type="spellStart"/>
      <w:r w:rsidRPr="00B50508">
        <w:rPr>
          <w:rFonts w:ascii="Times New Roman" w:eastAsia="Calibri" w:hAnsi="Times New Roman" w:cs="Times New Roman"/>
          <w:bCs/>
          <w:sz w:val="28"/>
          <w:szCs w:val="28"/>
        </w:rPr>
        <w:t>Кіндрацька</w:t>
      </w:r>
      <w:proofErr w:type="spellEnd"/>
      <w:r w:rsidRPr="00B50508">
        <w:rPr>
          <w:rFonts w:ascii="Times New Roman" w:eastAsia="Calibri" w:hAnsi="Times New Roman" w:cs="Times New Roman"/>
          <w:bCs/>
          <w:sz w:val="28"/>
          <w:szCs w:val="28"/>
        </w:rPr>
        <w:t>, М.С. Білик, А.Г. Загородній. - Львів: Видавництво Національного ун-ту «Львівська політехніка», 2005. – 428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Кононенко О. </w:t>
      </w:r>
      <w:proofErr w:type="spellStart"/>
      <w:r w:rsidRPr="00B50508">
        <w:rPr>
          <w:rFonts w:ascii="Times New Roman" w:eastAsia="Calibri" w:hAnsi="Times New Roman" w:cs="Times New Roman"/>
          <w:bCs/>
          <w:sz w:val="28"/>
          <w:szCs w:val="28"/>
        </w:rPr>
        <w:t>Анализ</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финансовой</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отчетности</w:t>
      </w:r>
      <w:proofErr w:type="spellEnd"/>
      <w:r w:rsidRPr="00B50508">
        <w:rPr>
          <w:rFonts w:ascii="Times New Roman" w:eastAsia="Calibri" w:hAnsi="Times New Roman" w:cs="Times New Roman"/>
          <w:bCs/>
          <w:sz w:val="28"/>
          <w:szCs w:val="28"/>
        </w:rPr>
        <w:t xml:space="preserve"> [Текст] : підручник   / О. Кононенко, О. </w:t>
      </w:r>
      <w:proofErr w:type="spellStart"/>
      <w:r w:rsidRPr="00B50508">
        <w:rPr>
          <w:rFonts w:ascii="Times New Roman" w:eastAsia="Calibri" w:hAnsi="Times New Roman" w:cs="Times New Roman"/>
          <w:bCs/>
          <w:sz w:val="28"/>
          <w:szCs w:val="28"/>
        </w:rPr>
        <w:t>Маханько</w:t>
      </w:r>
      <w:proofErr w:type="spellEnd"/>
      <w:r w:rsidRPr="00B50508">
        <w:rPr>
          <w:rFonts w:ascii="Times New Roman" w:eastAsia="Calibri" w:hAnsi="Times New Roman" w:cs="Times New Roman"/>
          <w:bCs/>
          <w:sz w:val="28"/>
          <w:szCs w:val="28"/>
        </w:rPr>
        <w:t>. - Х.: Фактор, 2012. – 208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sz w:val="28"/>
          <w:szCs w:val="28"/>
        </w:rPr>
        <w:t>Копчак</w:t>
      </w:r>
      <w:proofErr w:type="spellEnd"/>
      <w:r w:rsidRPr="00B50508">
        <w:rPr>
          <w:rFonts w:ascii="Times New Roman" w:eastAsia="Calibri" w:hAnsi="Times New Roman" w:cs="Times New Roman"/>
          <w:sz w:val="28"/>
          <w:szCs w:val="28"/>
        </w:rPr>
        <w:t xml:space="preserve"> Ю..С. Проблеми діагностики фінансового стану і стійкості функціонування підприємства / Ю. С. </w:t>
      </w:r>
      <w:proofErr w:type="spellStart"/>
      <w:r w:rsidRPr="00B50508">
        <w:rPr>
          <w:rFonts w:ascii="Times New Roman" w:eastAsia="Calibri" w:hAnsi="Times New Roman" w:cs="Times New Roman"/>
          <w:sz w:val="28"/>
          <w:szCs w:val="28"/>
        </w:rPr>
        <w:t>Копчак</w:t>
      </w:r>
      <w:proofErr w:type="spellEnd"/>
      <w:r w:rsidRPr="00B50508">
        <w:rPr>
          <w:rFonts w:ascii="Times New Roman" w:eastAsia="Calibri" w:hAnsi="Times New Roman" w:cs="Times New Roman"/>
          <w:sz w:val="28"/>
          <w:szCs w:val="28"/>
        </w:rPr>
        <w:t xml:space="preserve"> // Вісник </w:t>
      </w:r>
      <w:proofErr w:type="spellStart"/>
      <w:r w:rsidRPr="00B50508">
        <w:rPr>
          <w:rFonts w:ascii="Times New Roman" w:eastAsia="Calibri" w:hAnsi="Times New Roman" w:cs="Times New Roman"/>
          <w:sz w:val="28"/>
          <w:szCs w:val="28"/>
        </w:rPr>
        <w:t>СумДУ</w:t>
      </w:r>
      <w:proofErr w:type="spellEnd"/>
      <w:r w:rsidRPr="00B50508">
        <w:rPr>
          <w:rFonts w:ascii="Times New Roman" w:eastAsia="Calibri" w:hAnsi="Times New Roman" w:cs="Times New Roman"/>
          <w:sz w:val="28"/>
          <w:szCs w:val="28"/>
        </w:rPr>
        <w:t>. – 2004. – № 9 (68). – С. 23–34.</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bCs/>
          <w:sz w:val="28"/>
          <w:szCs w:val="28"/>
        </w:rPr>
        <w:t>Коробов</w:t>
      </w:r>
      <w:proofErr w:type="spellEnd"/>
      <w:r w:rsidRPr="00B50508">
        <w:rPr>
          <w:rFonts w:ascii="Times New Roman" w:eastAsia="Calibri" w:hAnsi="Times New Roman" w:cs="Times New Roman"/>
          <w:bCs/>
          <w:sz w:val="28"/>
          <w:szCs w:val="28"/>
        </w:rPr>
        <w:t xml:space="preserve"> М.Я. Фінансово-економічний аналіз діяльності підприємств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М.Я. </w:t>
      </w:r>
      <w:proofErr w:type="spellStart"/>
      <w:r w:rsidRPr="00B50508">
        <w:rPr>
          <w:rFonts w:ascii="Times New Roman" w:eastAsia="Calibri" w:hAnsi="Times New Roman" w:cs="Times New Roman"/>
          <w:bCs/>
          <w:sz w:val="28"/>
          <w:szCs w:val="28"/>
        </w:rPr>
        <w:t>Коробов</w:t>
      </w:r>
      <w:proofErr w:type="spellEnd"/>
      <w:r w:rsidRPr="00B50508">
        <w:rPr>
          <w:rFonts w:ascii="Times New Roman" w:eastAsia="Calibri" w:hAnsi="Times New Roman" w:cs="Times New Roman"/>
          <w:bCs/>
          <w:sz w:val="28"/>
          <w:szCs w:val="28"/>
        </w:rPr>
        <w:t xml:space="preserve">, 3-тє вид., перероб. і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 К.: Знання, 2002. - 296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Корінь А.М. Шляхи удосконалення методики складання звітності </w:t>
      </w:r>
      <w:r w:rsidRPr="00B50508">
        <w:rPr>
          <w:rFonts w:ascii="Times New Roman" w:eastAsia="Calibri" w:hAnsi="Times New Roman" w:cs="Times New Roman"/>
          <w:bCs/>
          <w:sz w:val="28"/>
          <w:szCs w:val="28"/>
        </w:rPr>
        <w:t xml:space="preserve">[Електронний ресурс] : </w:t>
      </w:r>
      <w:r w:rsidRPr="00B50508">
        <w:rPr>
          <w:rFonts w:ascii="Times New Roman" w:eastAsia="Calibri" w:hAnsi="Times New Roman" w:cs="Times New Roman"/>
          <w:sz w:val="28"/>
          <w:szCs w:val="28"/>
        </w:rPr>
        <w:t xml:space="preserve">Глобальні та національні проблеми економіки   Випуск 4. 2015. – Режим доступу:  http://global-national.in.ua/archive/4-2015/208.pdf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Кулаковська</w:t>
      </w:r>
      <w:proofErr w:type="spellEnd"/>
      <w:r w:rsidRPr="00B50508">
        <w:rPr>
          <w:rFonts w:ascii="Times New Roman" w:eastAsia="Calibri" w:hAnsi="Times New Roman" w:cs="Times New Roman"/>
          <w:bCs/>
          <w:sz w:val="28"/>
          <w:szCs w:val="28"/>
        </w:rPr>
        <w:t xml:space="preserve"> Л.П. Організація і методика аудиту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Л.П. </w:t>
      </w:r>
      <w:proofErr w:type="spellStart"/>
      <w:r w:rsidRPr="00B50508">
        <w:rPr>
          <w:rFonts w:ascii="Times New Roman" w:eastAsia="Calibri" w:hAnsi="Times New Roman" w:cs="Times New Roman"/>
          <w:bCs/>
          <w:sz w:val="28"/>
          <w:szCs w:val="28"/>
        </w:rPr>
        <w:t>Кулаковська</w:t>
      </w:r>
      <w:proofErr w:type="spellEnd"/>
      <w:r w:rsidRPr="00B50508">
        <w:rPr>
          <w:rFonts w:ascii="Times New Roman" w:eastAsia="Calibri" w:hAnsi="Times New Roman" w:cs="Times New Roman"/>
          <w:bCs/>
          <w:sz w:val="28"/>
          <w:szCs w:val="28"/>
        </w:rPr>
        <w:t xml:space="preserve">, Ю.В. </w:t>
      </w:r>
      <w:proofErr w:type="spellStart"/>
      <w:r w:rsidRPr="00B50508">
        <w:rPr>
          <w:rFonts w:ascii="Times New Roman" w:eastAsia="Calibri" w:hAnsi="Times New Roman" w:cs="Times New Roman"/>
          <w:bCs/>
          <w:sz w:val="28"/>
          <w:szCs w:val="28"/>
        </w:rPr>
        <w:t>Піча</w:t>
      </w:r>
      <w:proofErr w:type="spellEnd"/>
      <w:r w:rsidRPr="00B50508">
        <w:rPr>
          <w:rFonts w:ascii="Times New Roman" w:eastAsia="Calibri" w:hAnsi="Times New Roman" w:cs="Times New Roman"/>
          <w:bCs/>
          <w:sz w:val="28"/>
          <w:szCs w:val="28"/>
        </w:rPr>
        <w:t>, 3-е вид. – К.: Каравела, 2006. - 560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color w:val="000000"/>
          <w:sz w:val="28"/>
          <w:szCs w:val="28"/>
        </w:rPr>
        <w:t>Ластовецький</w:t>
      </w:r>
      <w:proofErr w:type="spellEnd"/>
      <w:r w:rsidRPr="00B50508">
        <w:rPr>
          <w:rFonts w:ascii="Times New Roman" w:eastAsia="Calibri" w:hAnsi="Times New Roman" w:cs="Times New Roman"/>
          <w:color w:val="000000"/>
          <w:sz w:val="28"/>
          <w:szCs w:val="28"/>
        </w:rPr>
        <w:t xml:space="preserve"> З.В. Інформаційне забезпечення підприємницької діяльності // Бухгалтерський облік і аудит. - 2011. - № 12.- С.19 - 25.</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Лень</w:t>
      </w:r>
      <w:proofErr w:type="spellEnd"/>
      <w:r w:rsidRPr="00B50508">
        <w:rPr>
          <w:rFonts w:ascii="Times New Roman" w:eastAsia="Calibri" w:hAnsi="Times New Roman" w:cs="Times New Roman"/>
          <w:bCs/>
          <w:sz w:val="28"/>
          <w:szCs w:val="28"/>
        </w:rPr>
        <w:t xml:space="preserve"> В.С., </w:t>
      </w:r>
      <w:proofErr w:type="spellStart"/>
      <w:r w:rsidRPr="00B50508">
        <w:rPr>
          <w:rFonts w:ascii="Times New Roman" w:eastAsia="Calibri" w:hAnsi="Times New Roman" w:cs="Times New Roman"/>
          <w:bCs/>
          <w:sz w:val="28"/>
          <w:szCs w:val="28"/>
        </w:rPr>
        <w:t>Гливенко</w:t>
      </w:r>
      <w:proofErr w:type="spellEnd"/>
      <w:r w:rsidRPr="00B50508">
        <w:rPr>
          <w:rFonts w:ascii="Times New Roman" w:eastAsia="Calibri" w:hAnsi="Times New Roman" w:cs="Times New Roman"/>
          <w:bCs/>
          <w:sz w:val="28"/>
          <w:szCs w:val="28"/>
        </w:rPr>
        <w:t xml:space="preserve"> В.В. Бухгалтерський облік в Україні [Текст] : основи та практика: навчальний посібник  / В.С. </w:t>
      </w:r>
      <w:proofErr w:type="spellStart"/>
      <w:r w:rsidRPr="00B50508">
        <w:rPr>
          <w:rFonts w:ascii="Times New Roman" w:eastAsia="Calibri" w:hAnsi="Times New Roman" w:cs="Times New Roman"/>
          <w:bCs/>
          <w:sz w:val="28"/>
          <w:szCs w:val="28"/>
        </w:rPr>
        <w:t>Лень</w:t>
      </w:r>
      <w:proofErr w:type="spellEnd"/>
      <w:r w:rsidRPr="00B50508">
        <w:rPr>
          <w:rFonts w:ascii="Times New Roman" w:eastAsia="Calibri" w:hAnsi="Times New Roman" w:cs="Times New Roman"/>
          <w:bCs/>
          <w:sz w:val="28"/>
          <w:szCs w:val="28"/>
        </w:rPr>
        <w:t xml:space="preserve">, В.В. </w:t>
      </w:r>
      <w:proofErr w:type="spellStart"/>
      <w:r w:rsidRPr="00B50508">
        <w:rPr>
          <w:rFonts w:ascii="Times New Roman" w:eastAsia="Calibri" w:hAnsi="Times New Roman" w:cs="Times New Roman"/>
          <w:bCs/>
          <w:sz w:val="28"/>
          <w:szCs w:val="28"/>
        </w:rPr>
        <w:t>Гливенко</w:t>
      </w:r>
      <w:proofErr w:type="spellEnd"/>
      <w:r w:rsidRPr="00B50508">
        <w:rPr>
          <w:rFonts w:ascii="Times New Roman" w:eastAsia="Calibri" w:hAnsi="Times New Roman" w:cs="Times New Roman"/>
          <w:bCs/>
          <w:sz w:val="28"/>
          <w:szCs w:val="28"/>
        </w:rPr>
        <w:t xml:space="preserve">, 3-тє вид. – К.: Центр учбової літератури, 2008. – 608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Луценко А.В. Особливості складання фінансової звітності підприємства: </w:t>
      </w:r>
      <w:r w:rsidRPr="00B50508">
        <w:rPr>
          <w:rFonts w:ascii="Times New Roman" w:eastAsia="Calibri" w:hAnsi="Times New Roman" w:cs="Times New Roman"/>
          <w:sz w:val="28"/>
          <w:szCs w:val="28"/>
        </w:rPr>
        <w:t xml:space="preserve">практичні підходи [Текст] / А.В. Луценко  // Матеріали ІХ Міжнародного круглого столу «Актуальні соціально-економічні та правові проблеми розвитку України та її регіонів» (27.04.2018 року, м. Одеса) / МОН України, ОНУ ім. І.І. Мечникова; </w:t>
      </w:r>
      <w:proofErr w:type="spellStart"/>
      <w:r w:rsidRPr="00B50508">
        <w:rPr>
          <w:rFonts w:ascii="Times New Roman" w:eastAsia="Calibri" w:hAnsi="Times New Roman" w:cs="Times New Roman"/>
          <w:sz w:val="28"/>
          <w:szCs w:val="28"/>
        </w:rPr>
        <w:t>відп.ред</w:t>
      </w:r>
      <w:proofErr w:type="spellEnd"/>
      <w:r w:rsidRPr="00B50508">
        <w:rPr>
          <w:rFonts w:ascii="Times New Roman" w:eastAsia="Calibri" w:hAnsi="Times New Roman" w:cs="Times New Roman"/>
          <w:sz w:val="28"/>
          <w:szCs w:val="28"/>
        </w:rPr>
        <w:t xml:space="preserve">. Н.Л. </w:t>
      </w:r>
      <w:proofErr w:type="spellStart"/>
      <w:r w:rsidRPr="00B50508">
        <w:rPr>
          <w:rFonts w:ascii="Times New Roman" w:eastAsia="Calibri" w:hAnsi="Times New Roman" w:cs="Times New Roman"/>
          <w:sz w:val="28"/>
          <w:szCs w:val="28"/>
        </w:rPr>
        <w:t>Кусик</w:t>
      </w:r>
      <w:proofErr w:type="spellEnd"/>
      <w:r w:rsidRPr="00B50508">
        <w:rPr>
          <w:rFonts w:ascii="Times New Roman" w:eastAsia="Calibri" w:hAnsi="Times New Roman" w:cs="Times New Roman"/>
          <w:sz w:val="28"/>
          <w:szCs w:val="28"/>
        </w:rPr>
        <w:t xml:space="preserve">, ред. </w:t>
      </w:r>
      <w:proofErr w:type="spellStart"/>
      <w:r w:rsidRPr="00B50508">
        <w:rPr>
          <w:rFonts w:ascii="Times New Roman" w:eastAsia="Calibri" w:hAnsi="Times New Roman" w:cs="Times New Roman"/>
          <w:sz w:val="28"/>
          <w:szCs w:val="28"/>
        </w:rPr>
        <w:t>кол</w:t>
      </w:r>
      <w:proofErr w:type="spellEnd"/>
      <w:r w:rsidRPr="00B50508">
        <w:rPr>
          <w:rFonts w:ascii="Times New Roman" w:eastAsia="Calibri" w:hAnsi="Times New Roman" w:cs="Times New Roman"/>
          <w:sz w:val="28"/>
          <w:szCs w:val="28"/>
        </w:rPr>
        <w:t xml:space="preserve">.: О.В. Побережець, В.С. </w:t>
      </w:r>
      <w:proofErr w:type="spellStart"/>
      <w:r w:rsidRPr="00B50508">
        <w:rPr>
          <w:rFonts w:ascii="Times New Roman" w:eastAsia="Calibri" w:hAnsi="Times New Roman" w:cs="Times New Roman"/>
          <w:sz w:val="28"/>
          <w:szCs w:val="28"/>
        </w:rPr>
        <w:t>Ніценко</w:t>
      </w:r>
      <w:proofErr w:type="spellEnd"/>
      <w:r w:rsidRPr="00B50508">
        <w:rPr>
          <w:rFonts w:ascii="Times New Roman" w:eastAsia="Calibri" w:hAnsi="Times New Roman" w:cs="Times New Roman"/>
          <w:sz w:val="28"/>
          <w:szCs w:val="28"/>
        </w:rPr>
        <w:t xml:space="preserve">, Є.І. </w:t>
      </w:r>
      <w:proofErr w:type="spellStart"/>
      <w:r w:rsidRPr="00B50508">
        <w:rPr>
          <w:rFonts w:ascii="Times New Roman" w:eastAsia="Calibri" w:hAnsi="Times New Roman" w:cs="Times New Roman"/>
          <w:sz w:val="28"/>
          <w:szCs w:val="28"/>
        </w:rPr>
        <w:t>Масленніков</w:t>
      </w:r>
      <w:proofErr w:type="spellEnd"/>
      <w:r w:rsidRPr="00B50508">
        <w:rPr>
          <w:rFonts w:ascii="Times New Roman" w:eastAsia="Calibri" w:hAnsi="Times New Roman" w:cs="Times New Roman"/>
          <w:sz w:val="28"/>
          <w:szCs w:val="28"/>
        </w:rPr>
        <w:t xml:space="preserve">. – Одеса: </w:t>
      </w:r>
      <w:proofErr w:type="spellStart"/>
      <w:r w:rsidRPr="00B50508">
        <w:rPr>
          <w:rFonts w:ascii="Times New Roman" w:eastAsia="Calibri" w:hAnsi="Times New Roman" w:cs="Times New Roman"/>
          <w:sz w:val="28"/>
          <w:szCs w:val="28"/>
        </w:rPr>
        <w:t>ОФФСЄТіК</w:t>
      </w:r>
      <w:proofErr w:type="spellEnd"/>
      <w:r w:rsidRPr="00B50508">
        <w:rPr>
          <w:rFonts w:ascii="Times New Roman" w:eastAsia="Calibri" w:hAnsi="Times New Roman" w:cs="Times New Roman"/>
          <w:sz w:val="28"/>
          <w:szCs w:val="28"/>
        </w:rPr>
        <w:t xml:space="preserve">, 2018. – С. 147-151.  </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sz w:val="28"/>
          <w:szCs w:val="24"/>
          <w:lang w:eastAsia="ru-RU"/>
        </w:rPr>
      </w:pPr>
      <w:r w:rsidRPr="00B50508">
        <w:rPr>
          <w:rFonts w:ascii="Times New Roman" w:eastAsia="Times New Roman" w:hAnsi="Times New Roman" w:cs="Times New Roman"/>
          <w:sz w:val="28"/>
          <w:szCs w:val="24"/>
          <w:lang w:eastAsia="ru-RU"/>
        </w:rPr>
        <w:t xml:space="preserve">Макаренко А.П. Розробка програми аудиту дебіторської заборгованості як засіб підвищення </w:t>
      </w:r>
      <w:proofErr w:type="spellStart"/>
      <w:r w:rsidRPr="00B50508">
        <w:rPr>
          <w:rFonts w:ascii="Times New Roman" w:eastAsia="Times New Roman" w:hAnsi="Times New Roman" w:cs="Times New Roman"/>
          <w:sz w:val="28"/>
          <w:szCs w:val="24"/>
          <w:lang w:eastAsia="ru-RU"/>
        </w:rPr>
        <w:t>ефек</w:t>
      </w:r>
      <w:proofErr w:type="spellEnd"/>
      <w:r w:rsidRPr="00B50508">
        <w:rPr>
          <w:rFonts w:ascii="Times New Roman" w:eastAsia="Times New Roman" w:hAnsi="Times New Roman" w:cs="Times New Roman"/>
          <w:sz w:val="28"/>
          <w:szCs w:val="24"/>
          <w:lang w:eastAsia="ru-RU"/>
        </w:rPr>
        <w:t xml:space="preserve">* </w:t>
      </w:r>
      <w:proofErr w:type="spellStart"/>
      <w:r w:rsidRPr="00B50508">
        <w:rPr>
          <w:rFonts w:ascii="Times New Roman" w:eastAsia="Times New Roman" w:hAnsi="Times New Roman" w:cs="Times New Roman"/>
          <w:sz w:val="28"/>
          <w:szCs w:val="24"/>
          <w:lang w:eastAsia="ru-RU"/>
        </w:rPr>
        <w:t>тивності</w:t>
      </w:r>
      <w:proofErr w:type="spellEnd"/>
      <w:r w:rsidRPr="00B50508">
        <w:rPr>
          <w:rFonts w:ascii="Times New Roman" w:eastAsia="Times New Roman" w:hAnsi="Times New Roman" w:cs="Times New Roman"/>
          <w:sz w:val="28"/>
          <w:szCs w:val="24"/>
          <w:lang w:eastAsia="ru-RU"/>
        </w:rPr>
        <w:t xml:space="preserve"> діяльності підприємства / А.П. Макаренко, </w:t>
      </w:r>
      <w:r w:rsidRPr="00B50508">
        <w:rPr>
          <w:rFonts w:ascii="Times New Roman" w:eastAsia="Times New Roman" w:hAnsi="Times New Roman" w:cs="Times New Roman"/>
          <w:sz w:val="28"/>
          <w:szCs w:val="24"/>
          <w:lang w:eastAsia="ru-RU"/>
        </w:rPr>
        <w:lastRenderedPageBreak/>
        <w:t xml:space="preserve">І.В Кузьменко // Наукові праці Полтавської державної аграрної академії. — </w:t>
      </w:r>
      <w:proofErr w:type="spellStart"/>
      <w:r w:rsidRPr="00B50508">
        <w:rPr>
          <w:rFonts w:ascii="Times New Roman" w:eastAsia="Times New Roman" w:hAnsi="Times New Roman" w:cs="Times New Roman"/>
          <w:sz w:val="28"/>
          <w:szCs w:val="24"/>
          <w:lang w:eastAsia="ru-RU"/>
        </w:rPr>
        <w:t>Вип</w:t>
      </w:r>
      <w:proofErr w:type="spellEnd"/>
      <w:r w:rsidRPr="00B50508">
        <w:rPr>
          <w:rFonts w:ascii="Times New Roman" w:eastAsia="Times New Roman" w:hAnsi="Times New Roman" w:cs="Times New Roman"/>
          <w:sz w:val="28"/>
          <w:szCs w:val="24"/>
          <w:lang w:eastAsia="ru-RU"/>
        </w:rPr>
        <w:t>. 1 (10). — Полтава: ПДАА. — 2015. — С. 53—60.</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sz w:val="28"/>
          <w:szCs w:val="28"/>
        </w:rPr>
        <w:t>Мец</w:t>
      </w:r>
      <w:proofErr w:type="spellEnd"/>
      <w:r w:rsidRPr="00B50508">
        <w:rPr>
          <w:rFonts w:ascii="Times New Roman" w:eastAsia="Calibri" w:hAnsi="Times New Roman" w:cs="Times New Roman"/>
          <w:sz w:val="28"/>
          <w:szCs w:val="28"/>
        </w:rPr>
        <w:t xml:space="preserve"> В. О. Економічний аналіз фінансових результатів та фінансового стану підприємства [Текст] : навчальний посібник / В. О. </w:t>
      </w:r>
      <w:proofErr w:type="spellStart"/>
      <w:r w:rsidRPr="00B50508">
        <w:rPr>
          <w:rFonts w:ascii="Times New Roman" w:eastAsia="Calibri" w:hAnsi="Times New Roman" w:cs="Times New Roman"/>
          <w:sz w:val="28"/>
          <w:szCs w:val="28"/>
        </w:rPr>
        <w:t>Мец</w:t>
      </w:r>
      <w:proofErr w:type="spellEnd"/>
      <w:r w:rsidRPr="00B50508">
        <w:rPr>
          <w:rFonts w:ascii="Times New Roman" w:eastAsia="Calibri" w:hAnsi="Times New Roman" w:cs="Times New Roman"/>
          <w:sz w:val="28"/>
          <w:szCs w:val="28"/>
        </w:rPr>
        <w:t>. – К., 2003. – 280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Мних Є.В. Фінансовий аналіз [Текст]:  підручник / Є.В. Мних, Н.С. Барабаш. – К. : Київ. </w:t>
      </w:r>
      <w:proofErr w:type="spellStart"/>
      <w:r w:rsidRPr="00B50508">
        <w:rPr>
          <w:rFonts w:ascii="Times New Roman" w:eastAsia="Calibri" w:hAnsi="Times New Roman" w:cs="Times New Roman"/>
          <w:bCs/>
          <w:sz w:val="28"/>
          <w:szCs w:val="28"/>
        </w:rPr>
        <w:t>нац</w:t>
      </w:r>
      <w:proofErr w:type="spellEnd"/>
      <w:r w:rsidRPr="00B50508">
        <w:rPr>
          <w:rFonts w:ascii="Times New Roman" w:eastAsia="Calibri" w:hAnsi="Times New Roman" w:cs="Times New Roman"/>
          <w:bCs/>
          <w:sz w:val="28"/>
          <w:szCs w:val="28"/>
        </w:rPr>
        <w:t>. торг.-</w:t>
      </w:r>
      <w:proofErr w:type="spellStart"/>
      <w:r w:rsidRPr="00B50508">
        <w:rPr>
          <w:rFonts w:ascii="Times New Roman" w:eastAsia="Calibri" w:hAnsi="Times New Roman" w:cs="Times New Roman"/>
          <w:bCs/>
          <w:sz w:val="28"/>
          <w:szCs w:val="28"/>
        </w:rPr>
        <w:t>екон</w:t>
      </w:r>
      <w:proofErr w:type="spellEnd"/>
      <w:r w:rsidRPr="00B50508">
        <w:rPr>
          <w:rFonts w:ascii="Times New Roman" w:eastAsia="Calibri" w:hAnsi="Times New Roman" w:cs="Times New Roman"/>
          <w:bCs/>
          <w:sz w:val="28"/>
          <w:szCs w:val="28"/>
        </w:rPr>
        <w:t>. ун-т, 2014. – 536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32"/>
          <w:szCs w:val="28"/>
        </w:rPr>
      </w:pPr>
      <w:r w:rsidRPr="00B50508">
        <w:rPr>
          <w:rFonts w:ascii="Times New Roman" w:eastAsia="Calibri" w:hAnsi="Times New Roman" w:cs="Times New Roman"/>
          <w:color w:val="000000"/>
          <w:sz w:val="28"/>
          <w:szCs w:val="27"/>
        </w:rPr>
        <w:t>Мних Є.В. Сучасний економічний аналіз: питання методології та організації // Бухгалтерський облік та аудит. – 2006. – №1. – С. 55-61.</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Організація бухгалтерського обліку [Текст] : Підручник для студентів спец. “Облік і аудит” </w:t>
      </w:r>
      <w:proofErr w:type="spellStart"/>
      <w:r w:rsidRPr="00B50508">
        <w:rPr>
          <w:rFonts w:ascii="Times New Roman" w:eastAsia="Calibri" w:hAnsi="Times New Roman" w:cs="Times New Roman"/>
          <w:bCs/>
          <w:sz w:val="28"/>
          <w:szCs w:val="28"/>
        </w:rPr>
        <w:t>вищ</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закладів / За ред. проф. </w:t>
      </w:r>
      <w:proofErr w:type="spellStart"/>
      <w:r w:rsidRPr="00B50508">
        <w:rPr>
          <w:rFonts w:ascii="Times New Roman" w:eastAsia="Calibri" w:hAnsi="Times New Roman" w:cs="Times New Roman"/>
          <w:bCs/>
          <w:sz w:val="28"/>
          <w:szCs w:val="28"/>
        </w:rPr>
        <w:t>Бутинця</w:t>
      </w:r>
      <w:proofErr w:type="spellEnd"/>
      <w:r w:rsidRPr="00B50508">
        <w:rPr>
          <w:rFonts w:ascii="Times New Roman" w:eastAsia="Calibri" w:hAnsi="Times New Roman" w:cs="Times New Roman"/>
          <w:bCs/>
          <w:sz w:val="28"/>
          <w:szCs w:val="28"/>
        </w:rPr>
        <w:t xml:space="preserve"> Ф.Ф., 3-є вид., </w:t>
      </w:r>
      <w:proofErr w:type="spellStart"/>
      <w:r w:rsidRPr="00B50508">
        <w:rPr>
          <w:rFonts w:ascii="Times New Roman" w:eastAsia="Calibri" w:hAnsi="Times New Roman" w:cs="Times New Roman"/>
          <w:bCs/>
          <w:sz w:val="28"/>
          <w:szCs w:val="28"/>
        </w:rPr>
        <w:t>доп</w:t>
      </w:r>
      <w:proofErr w:type="spellEnd"/>
      <w:r w:rsidRPr="00B50508">
        <w:rPr>
          <w:rFonts w:ascii="Times New Roman" w:eastAsia="Calibri" w:hAnsi="Times New Roman" w:cs="Times New Roman"/>
          <w:bCs/>
          <w:sz w:val="28"/>
          <w:szCs w:val="28"/>
        </w:rPr>
        <w:t xml:space="preserve"> і перероб. - Житомир: ПП “Рута”, 2009. – 592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Організація і методика проведення аудиту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w:t>
      </w:r>
      <w:proofErr w:type="spellStart"/>
      <w:r w:rsidRPr="00B50508">
        <w:rPr>
          <w:rFonts w:ascii="Times New Roman" w:eastAsia="Calibri" w:hAnsi="Times New Roman" w:cs="Times New Roman"/>
          <w:bCs/>
          <w:sz w:val="28"/>
          <w:szCs w:val="28"/>
        </w:rPr>
        <w:t>практ</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В.В. Сопко, В.П. Шило, Н.І. </w:t>
      </w:r>
      <w:proofErr w:type="spellStart"/>
      <w:r w:rsidRPr="00B50508">
        <w:rPr>
          <w:rFonts w:ascii="Times New Roman" w:eastAsia="Calibri" w:hAnsi="Times New Roman" w:cs="Times New Roman"/>
          <w:bCs/>
          <w:sz w:val="28"/>
          <w:szCs w:val="28"/>
        </w:rPr>
        <w:t>Верхоглядова</w:t>
      </w:r>
      <w:proofErr w:type="spellEnd"/>
      <w:r w:rsidRPr="00B50508">
        <w:rPr>
          <w:rFonts w:ascii="Times New Roman" w:eastAsia="Calibri" w:hAnsi="Times New Roman" w:cs="Times New Roman"/>
          <w:bCs/>
          <w:sz w:val="28"/>
          <w:szCs w:val="28"/>
        </w:rPr>
        <w:t>, С.Б. Ільїна. – К.: Видавничий дім “Професіонал”, 2006. – 576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Огійчук</w:t>
      </w:r>
      <w:proofErr w:type="spellEnd"/>
      <w:r w:rsidRPr="00B50508">
        <w:rPr>
          <w:rFonts w:ascii="Times New Roman" w:eastAsia="Calibri" w:hAnsi="Times New Roman" w:cs="Times New Roman"/>
          <w:bCs/>
          <w:sz w:val="28"/>
          <w:szCs w:val="28"/>
        </w:rPr>
        <w:t xml:space="preserve"> М.Ф. Організація і методика аудиту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М. Ф. </w:t>
      </w:r>
      <w:proofErr w:type="spellStart"/>
      <w:r w:rsidRPr="00B50508">
        <w:rPr>
          <w:rFonts w:ascii="Times New Roman" w:eastAsia="Calibri" w:hAnsi="Times New Roman" w:cs="Times New Roman"/>
          <w:bCs/>
          <w:sz w:val="28"/>
          <w:szCs w:val="28"/>
        </w:rPr>
        <w:t>Огійчук</w:t>
      </w:r>
      <w:proofErr w:type="spellEnd"/>
      <w:r w:rsidRPr="00B50508">
        <w:rPr>
          <w:rFonts w:ascii="Times New Roman" w:eastAsia="Calibri" w:hAnsi="Times New Roman" w:cs="Times New Roman"/>
          <w:bCs/>
          <w:sz w:val="28"/>
          <w:szCs w:val="28"/>
        </w:rPr>
        <w:t>, К.О. </w:t>
      </w:r>
      <w:proofErr w:type="spellStart"/>
      <w:r w:rsidRPr="00B50508">
        <w:rPr>
          <w:rFonts w:ascii="Times New Roman" w:eastAsia="Calibri" w:hAnsi="Times New Roman" w:cs="Times New Roman"/>
          <w:bCs/>
          <w:sz w:val="28"/>
          <w:szCs w:val="28"/>
        </w:rPr>
        <w:t>Утенкова</w:t>
      </w:r>
      <w:proofErr w:type="spellEnd"/>
      <w:r w:rsidRPr="00B50508">
        <w:rPr>
          <w:rFonts w:ascii="Times New Roman" w:eastAsia="Calibri" w:hAnsi="Times New Roman" w:cs="Times New Roman"/>
          <w:bCs/>
          <w:sz w:val="28"/>
          <w:szCs w:val="28"/>
        </w:rPr>
        <w:t xml:space="preserve">. – К.: </w:t>
      </w:r>
      <w:proofErr w:type="spellStart"/>
      <w:r w:rsidRPr="00B50508">
        <w:rPr>
          <w:rFonts w:ascii="Times New Roman" w:eastAsia="Calibri" w:hAnsi="Times New Roman" w:cs="Times New Roman"/>
          <w:bCs/>
          <w:sz w:val="28"/>
          <w:szCs w:val="28"/>
        </w:rPr>
        <w:t>Алерта</w:t>
      </w:r>
      <w:proofErr w:type="spellEnd"/>
      <w:r w:rsidRPr="00B50508">
        <w:rPr>
          <w:rFonts w:ascii="Times New Roman" w:eastAsia="Calibri" w:hAnsi="Times New Roman" w:cs="Times New Roman"/>
          <w:bCs/>
          <w:sz w:val="28"/>
          <w:szCs w:val="28"/>
        </w:rPr>
        <w:t>, 2016. – 304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Організація бухгалтерського обліку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За ред. В.С. </w:t>
      </w:r>
      <w:proofErr w:type="spellStart"/>
      <w:r w:rsidRPr="00B50508">
        <w:rPr>
          <w:rFonts w:ascii="Times New Roman" w:eastAsia="Calibri" w:hAnsi="Times New Roman" w:cs="Times New Roman"/>
          <w:bCs/>
          <w:sz w:val="28"/>
          <w:szCs w:val="28"/>
        </w:rPr>
        <w:t>Лєня</w:t>
      </w:r>
      <w:proofErr w:type="spellEnd"/>
      <w:r w:rsidRPr="00B50508">
        <w:rPr>
          <w:rFonts w:ascii="Times New Roman" w:eastAsia="Calibri" w:hAnsi="Times New Roman" w:cs="Times New Roman"/>
          <w:bCs/>
          <w:sz w:val="28"/>
          <w:szCs w:val="28"/>
        </w:rPr>
        <w:t>. – К.: Центр навчальної літератури, 2006. – 696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Організація і методика аудиту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М.Ф. </w:t>
      </w:r>
      <w:proofErr w:type="spellStart"/>
      <w:r w:rsidRPr="00B50508">
        <w:rPr>
          <w:rFonts w:ascii="Times New Roman" w:eastAsia="Calibri" w:hAnsi="Times New Roman" w:cs="Times New Roman"/>
          <w:bCs/>
          <w:sz w:val="28"/>
          <w:szCs w:val="28"/>
        </w:rPr>
        <w:t>Огійчук</w:t>
      </w:r>
      <w:proofErr w:type="spellEnd"/>
      <w:r w:rsidRPr="00B50508">
        <w:rPr>
          <w:rFonts w:ascii="Times New Roman" w:eastAsia="Calibri" w:hAnsi="Times New Roman" w:cs="Times New Roman"/>
          <w:bCs/>
          <w:sz w:val="28"/>
          <w:szCs w:val="28"/>
        </w:rPr>
        <w:t xml:space="preserve">, К.О. </w:t>
      </w:r>
      <w:proofErr w:type="spellStart"/>
      <w:r w:rsidRPr="00B50508">
        <w:rPr>
          <w:rFonts w:ascii="Times New Roman" w:eastAsia="Calibri" w:hAnsi="Times New Roman" w:cs="Times New Roman"/>
          <w:bCs/>
          <w:sz w:val="28"/>
          <w:szCs w:val="28"/>
        </w:rPr>
        <w:t>Утенкова</w:t>
      </w:r>
      <w:proofErr w:type="spellEnd"/>
      <w:r w:rsidRPr="00B50508">
        <w:rPr>
          <w:rFonts w:ascii="Times New Roman" w:eastAsia="Calibri" w:hAnsi="Times New Roman" w:cs="Times New Roman"/>
          <w:bCs/>
          <w:sz w:val="28"/>
          <w:szCs w:val="28"/>
        </w:rPr>
        <w:t>. – К. : «</w:t>
      </w:r>
      <w:proofErr w:type="spellStart"/>
      <w:r w:rsidRPr="00B50508">
        <w:rPr>
          <w:rFonts w:ascii="Times New Roman" w:eastAsia="Calibri" w:hAnsi="Times New Roman" w:cs="Times New Roman"/>
          <w:bCs/>
          <w:sz w:val="28"/>
          <w:szCs w:val="28"/>
        </w:rPr>
        <w:t>Алерта</w:t>
      </w:r>
      <w:proofErr w:type="spellEnd"/>
      <w:r w:rsidRPr="00B50508">
        <w:rPr>
          <w:rFonts w:ascii="Times New Roman" w:eastAsia="Calibri" w:hAnsi="Times New Roman" w:cs="Times New Roman"/>
          <w:bCs/>
          <w:sz w:val="28"/>
          <w:szCs w:val="28"/>
        </w:rPr>
        <w:t>», 2016. – 304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Осовська</w:t>
      </w:r>
      <w:proofErr w:type="spellEnd"/>
      <w:r w:rsidRPr="00B50508">
        <w:rPr>
          <w:rFonts w:ascii="Times New Roman" w:eastAsia="Calibri" w:hAnsi="Times New Roman" w:cs="Times New Roman"/>
          <w:bCs/>
          <w:sz w:val="28"/>
          <w:szCs w:val="28"/>
        </w:rPr>
        <w:t xml:space="preserve"> Г.В. [Текст]:  Економічний словник / Г.В. </w:t>
      </w:r>
      <w:proofErr w:type="spellStart"/>
      <w:r w:rsidRPr="00B50508">
        <w:rPr>
          <w:rFonts w:ascii="Times New Roman" w:eastAsia="Calibri" w:hAnsi="Times New Roman" w:cs="Times New Roman"/>
          <w:bCs/>
          <w:sz w:val="28"/>
          <w:szCs w:val="28"/>
        </w:rPr>
        <w:t>Осовська</w:t>
      </w:r>
      <w:proofErr w:type="spellEnd"/>
      <w:r w:rsidRPr="00B50508">
        <w:rPr>
          <w:rFonts w:ascii="Times New Roman" w:eastAsia="Calibri" w:hAnsi="Times New Roman" w:cs="Times New Roman"/>
          <w:bCs/>
          <w:sz w:val="28"/>
          <w:szCs w:val="28"/>
        </w:rPr>
        <w:t xml:space="preserve">, О.О. Юркевич, Й.С. Завадська. – К.: Кондор, 2007. – 358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w:t>
      </w:r>
      <w:r w:rsidRPr="00B50508">
        <w:rPr>
          <w:rFonts w:ascii="Times New Roman" w:eastAsia="Calibri" w:hAnsi="Times New Roman" w:cs="Times New Roman"/>
          <w:sz w:val="28"/>
          <w:szCs w:val="28"/>
        </w:rPr>
        <w:t xml:space="preserve">Петрова О. І. «Шляхи вдосконалення обліку доходів </w:t>
      </w:r>
      <w:proofErr w:type="spellStart"/>
      <w:r w:rsidRPr="00B50508">
        <w:rPr>
          <w:rFonts w:ascii="Times New Roman" w:eastAsia="Calibri" w:hAnsi="Times New Roman" w:cs="Times New Roman"/>
          <w:sz w:val="28"/>
          <w:szCs w:val="28"/>
        </w:rPr>
        <w:t>підприємства:теоретичні</w:t>
      </w:r>
      <w:proofErr w:type="spellEnd"/>
      <w:r w:rsidRPr="00B50508">
        <w:rPr>
          <w:rFonts w:ascii="Times New Roman" w:eastAsia="Calibri" w:hAnsi="Times New Roman" w:cs="Times New Roman"/>
          <w:sz w:val="28"/>
          <w:szCs w:val="28"/>
        </w:rPr>
        <w:t xml:space="preserve"> та практичні аспекти» [Текст]: монографія / О. І. Петрова. – Одеса: Видавництво: Фенікс, 2018.</w:t>
      </w:r>
      <w:r w:rsidRPr="00B50508">
        <w:rPr>
          <w:rFonts w:ascii="Times New Roman" w:eastAsia="Calibri" w:hAnsi="Times New Roman" w:cs="Times New Roman"/>
          <w:bCs/>
          <w:sz w:val="28"/>
          <w:szCs w:val="28"/>
        </w:rPr>
        <w:t xml:space="preserve"> – 460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proofErr w:type="spellStart"/>
      <w:r w:rsidRPr="00B50508">
        <w:rPr>
          <w:rFonts w:ascii="Times New Roman" w:eastAsia="Calibri" w:hAnsi="Times New Roman" w:cs="Times New Roman"/>
          <w:sz w:val="28"/>
          <w:szCs w:val="28"/>
        </w:rPr>
        <w:t>Пляченко</w:t>
      </w:r>
      <w:proofErr w:type="spellEnd"/>
      <w:r w:rsidRPr="00B50508">
        <w:rPr>
          <w:rFonts w:ascii="Times New Roman" w:eastAsia="Calibri" w:hAnsi="Times New Roman" w:cs="Times New Roman"/>
          <w:sz w:val="28"/>
          <w:szCs w:val="28"/>
        </w:rPr>
        <w:t xml:space="preserve"> О. С. Проблеми сучасної нормативної бази щодо обліку доходів підприємства в Україні [Електронний ресурс] / О. С. </w:t>
      </w:r>
      <w:proofErr w:type="spellStart"/>
      <w:r w:rsidRPr="00B50508">
        <w:rPr>
          <w:rFonts w:ascii="Times New Roman" w:eastAsia="Calibri" w:hAnsi="Times New Roman" w:cs="Times New Roman"/>
          <w:sz w:val="28"/>
          <w:szCs w:val="28"/>
        </w:rPr>
        <w:t>Пляченко</w:t>
      </w:r>
      <w:proofErr w:type="spellEnd"/>
      <w:r w:rsidRPr="00B50508">
        <w:rPr>
          <w:rFonts w:ascii="Times New Roman" w:eastAsia="Calibri" w:hAnsi="Times New Roman" w:cs="Times New Roman"/>
          <w:sz w:val="28"/>
          <w:szCs w:val="28"/>
        </w:rPr>
        <w:t xml:space="preserve">. – Режим доступу: </w:t>
      </w:r>
      <w:hyperlink r:id="rId27" w:history="1">
        <w:r w:rsidRPr="00B50508">
          <w:rPr>
            <w:rFonts w:ascii="Times New Roman" w:eastAsia="Calibri" w:hAnsi="Times New Roman" w:cs="Times New Roman"/>
            <w:color w:val="0000FF"/>
            <w:sz w:val="28"/>
            <w:szCs w:val="28"/>
            <w:u w:val="single"/>
          </w:rPr>
          <w:t>http://www.rusnauka.com/5_NMIV_2009/Economics/40620.doc.htm</w:t>
        </w:r>
      </w:hyperlink>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Побережець О.В.  Теоретико-методологічні та практичні засади дослідження системи управління результатами діяльності промислового </w:t>
      </w:r>
      <w:r w:rsidRPr="00B50508">
        <w:rPr>
          <w:rFonts w:ascii="Times New Roman" w:eastAsia="Calibri" w:hAnsi="Times New Roman" w:cs="Times New Roman"/>
          <w:bCs/>
          <w:sz w:val="28"/>
          <w:szCs w:val="28"/>
        </w:rPr>
        <w:lastRenderedPageBreak/>
        <w:t xml:space="preserve">підприємства [Текст]:  монографія / О.В. Побережець. – Херсон: Видавництво: </w:t>
      </w:r>
      <w:proofErr w:type="spellStart"/>
      <w:r w:rsidRPr="00B50508">
        <w:rPr>
          <w:rFonts w:ascii="Times New Roman" w:eastAsia="Calibri" w:hAnsi="Times New Roman" w:cs="Times New Roman"/>
          <w:bCs/>
          <w:sz w:val="28"/>
          <w:szCs w:val="28"/>
        </w:rPr>
        <w:t>Грінь</w:t>
      </w:r>
      <w:proofErr w:type="spellEnd"/>
      <w:r w:rsidRPr="00B50508">
        <w:rPr>
          <w:rFonts w:ascii="Times New Roman" w:eastAsia="Calibri" w:hAnsi="Times New Roman" w:cs="Times New Roman"/>
          <w:bCs/>
          <w:sz w:val="28"/>
          <w:szCs w:val="28"/>
        </w:rPr>
        <w:t xml:space="preserve"> Д.С., 2016. – 500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Пожарицька</w:t>
      </w:r>
      <w:proofErr w:type="spellEnd"/>
      <w:r w:rsidRPr="00B50508">
        <w:rPr>
          <w:rFonts w:ascii="Times New Roman" w:eastAsia="Calibri" w:hAnsi="Times New Roman" w:cs="Times New Roman"/>
          <w:bCs/>
          <w:sz w:val="28"/>
          <w:szCs w:val="28"/>
        </w:rPr>
        <w:t xml:space="preserve"> І. Проблемні аспекти формування аудиторського висновку [Текст] / І. </w:t>
      </w:r>
      <w:proofErr w:type="spellStart"/>
      <w:r w:rsidRPr="00B50508">
        <w:rPr>
          <w:rFonts w:ascii="Times New Roman" w:eastAsia="Calibri" w:hAnsi="Times New Roman" w:cs="Times New Roman"/>
          <w:bCs/>
          <w:sz w:val="28"/>
          <w:szCs w:val="28"/>
        </w:rPr>
        <w:t>Пожарицька</w:t>
      </w:r>
      <w:proofErr w:type="spellEnd"/>
      <w:r w:rsidRPr="00B50508">
        <w:rPr>
          <w:rFonts w:ascii="Times New Roman" w:eastAsia="Calibri" w:hAnsi="Times New Roman" w:cs="Times New Roman"/>
          <w:bCs/>
          <w:sz w:val="28"/>
          <w:szCs w:val="28"/>
        </w:rPr>
        <w:t xml:space="preserve"> // Бухгалтерський облік і аудит. </w:t>
      </w:r>
      <w:r w:rsidRPr="00B50508">
        <w:rPr>
          <w:rFonts w:ascii="Times New Roman" w:eastAsia="Calibri" w:hAnsi="Times New Roman" w:cs="Times New Roman"/>
          <w:bCs/>
          <w:sz w:val="28"/>
          <w:szCs w:val="28"/>
        </w:rPr>
        <w:softHyphen/>
        <w:t xml:space="preserve">- 2013. - </w:t>
      </w:r>
      <w:r w:rsidRPr="00B50508">
        <w:rPr>
          <w:rFonts w:ascii="Times New Roman" w:eastAsia="Calibri" w:hAnsi="Times New Roman" w:cs="Times New Roman"/>
          <w:bCs/>
          <w:sz w:val="28"/>
          <w:szCs w:val="28"/>
        </w:rPr>
        <w:softHyphen/>
        <w:t xml:space="preserve"> № 3. -</w:t>
      </w:r>
      <w:r w:rsidRPr="00B50508">
        <w:rPr>
          <w:rFonts w:ascii="Times New Roman" w:eastAsia="Calibri" w:hAnsi="Times New Roman" w:cs="Times New Roman"/>
          <w:bCs/>
          <w:sz w:val="28"/>
          <w:szCs w:val="28"/>
        </w:rPr>
        <w:softHyphen/>
        <w:t xml:space="preserve"> С. 49- </w:t>
      </w:r>
      <w:r w:rsidRPr="00B50508">
        <w:rPr>
          <w:rFonts w:ascii="Times New Roman" w:eastAsia="Calibri" w:hAnsi="Times New Roman" w:cs="Times New Roman"/>
          <w:bCs/>
          <w:sz w:val="28"/>
          <w:szCs w:val="28"/>
        </w:rPr>
        <w:softHyphen/>
        <w:t>56.</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Покропивний</w:t>
      </w:r>
      <w:proofErr w:type="spellEnd"/>
      <w:r w:rsidRPr="00B50508">
        <w:rPr>
          <w:rFonts w:ascii="Times New Roman" w:eastAsia="Calibri" w:hAnsi="Times New Roman" w:cs="Times New Roman"/>
          <w:bCs/>
          <w:sz w:val="28"/>
          <w:szCs w:val="28"/>
        </w:rPr>
        <w:t xml:space="preserve"> С.Ф. Економіка підприємства [Текст] : навчальний посібник / за ред. проф. </w:t>
      </w:r>
      <w:proofErr w:type="spellStart"/>
      <w:r w:rsidRPr="00B50508">
        <w:rPr>
          <w:rFonts w:ascii="Times New Roman" w:eastAsia="Calibri" w:hAnsi="Times New Roman" w:cs="Times New Roman"/>
          <w:bCs/>
          <w:sz w:val="28"/>
          <w:szCs w:val="28"/>
        </w:rPr>
        <w:t>Покропивного</w:t>
      </w:r>
      <w:proofErr w:type="spellEnd"/>
      <w:r w:rsidRPr="00B50508">
        <w:rPr>
          <w:rFonts w:ascii="Times New Roman" w:eastAsia="Calibri" w:hAnsi="Times New Roman" w:cs="Times New Roman"/>
          <w:bCs/>
          <w:sz w:val="28"/>
          <w:szCs w:val="28"/>
        </w:rPr>
        <w:t xml:space="preserve"> С.Ф. – Київ: </w:t>
      </w:r>
      <w:proofErr w:type="spellStart"/>
      <w:r w:rsidRPr="00B50508">
        <w:rPr>
          <w:rFonts w:ascii="Times New Roman" w:eastAsia="Calibri" w:hAnsi="Times New Roman" w:cs="Times New Roman"/>
          <w:bCs/>
          <w:sz w:val="28"/>
          <w:szCs w:val="28"/>
        </w:rPr>
        <w:t>Конкор</w:t>
      </w:r>
      <w:proofErr w:type="spellEnd"/>
      <w:r w:rsidRPr="00B50508">
        <w:rPr>
          <w:rFonts w:ascii="Times New Roman" w:eastAsia="Calibri" w:hAnsi="Times New Roman" w:cs="Times New Roman"/>
          <w:bCs/>
          <w:sz w:val="28"/>
          <w:szCs w:val="28"/>
        </w:rPr>
        <w:t>, 2006.– 528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Пушкар М.С. Фінансовий облік [Текст]   : підручник / М.С. Пушкар. – Тернопіль: Карт - бланш, 2006. – 628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Робертсон</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Дж</w:t>
      </w:r>
      <w:proofErr w:type="spellEnd"/>
      <w:r w:rsidRPr="00B50508">
        <w:rPr>
          <w:rFonts w:ascii="Times New Roman" w:eastAsia="Calibri" w:hAnsi="Times New Roman" w:cs="Times New Roman"/>
          <w:bCs/>
          <w:sz w:val="28"/>
          <w:szCs w:val="28"/>
        </w:rPr>
        <w:t xml:space="preserve">. Аудит [Текст]  / </w:t>
      </w:r>
      <w:proofErr w:type="spellStart"/>
      <w:r w:rsidRPr="00B50508">
        <w:rPr>
          <w:rFonts w:ascii="Times New Roman" w:eastAsia="Calibri" w:hAnsi="Times New Roman" w:cs="Times New Roman"/>
          <w:bCs/>
          <w:sz w:val="28"/>
          <w:szCs w:val="28"/>
        </w:rPr>
        <w:t>Дж</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Робертсон</w:t>
      </w:r>
      <w:proofErr w:type="spellEnd"/>
      <w:r w:rsidRPr="00B50508">
        <w:rPr>
          <w:rFonts w:ascii="Times New Roman" w:eastAsia="Calibri" w:hAnsi="Times New Roman" w:cs="Times New Roman"/>
          <w:bCs/>
          <w:sz w:val="28"/>
          <w:szCs w:val="28"/>
        </w:rPr>
        <w:t xml:space="preserve">, пер. с </w:t>
      </w:r>
      <w:proofErr w:type="spellStart"/>
      <w:r w:rsidRPr="00B50508">
        <w:rPr>
          <w:rFonts w:ascii="Times New Roman" w:eastAsia="Calibri" w:hAnsi="Times New Roman" w:cs="Times New Roman"/>
          <w:bCs/>
          <w:sz w:val="28"/>
          <w:szCs w:val="28"/>
        </w:rPr>
        <w:t>англ</w:t>
      </w:r>
      <w:proofErr w:type="spellEnd"/>
      <w:r w:rsidRPr="00B50508">
        <w:rPr>
          <w:rFonts w:ascii="Times New Roman" w:eastAsia="Calibri" w:hAnsi="Times New Roman" w:cs="Times New Roman"/>
          <w:bCs/>
          <w:sz w:val="28"/>
          <w:szCs w:val="28"/>
        </w:rPr>
        <w:t xml:space="preserve">. — М.: KPMG: </w:t>
      </w:r>
      <w:proofErr w:type="spellStart"/>
      <w:r w:rsidRPr="00B50508">
        <w:rPr>
          <w:rFonts w:ascii="Times New Roman" w:eastAsia="Calibri" w:hAnsi="Times New Roman" w:cs="Times New Roman"/>
          <w:bCs/>
          <w:sz w:val="28"/>
          <w:szCs w:val="28"/>
        </w:rPr>
        <w:t>Аудиторская</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фирма</w:t>
      </w:r>
      <w:proofErr w:type="spellEnd"/>
      <w:r w:rsidRPr="00B50508">
        <w:rPr>
          <w:rFonts w:ascii="Times New Roman" w:eastAsia="Calibri" w:hAnsi="Times New Roman" w:cs="Times New Roman"/>
          <w:bCs/>
          <w:sz w:val="28"/>
          <w:szCs w:val="28"/>
        </w:rPr>
        <w:t xml:space="preserve"> «Контакт», 1993. — 496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Рудницький В.С. Аудит: робочі документи аудитора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.-метод.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В.С. Рудницький, С.П. </w:t>
      </w:r>
      <w:proofErr w:type="spellStart"/>
      <w:r w:rsidRPr="00B50508">
        <w:rPr>
          <w:rFonts w:ascii="Times New Roman" w:eastAsia="Calibri" w:hAnsi="Times New Roman" w:cs="Times New Roman"/>
          <w:bCs/>
          <w:sz w:val="28"/>
          <w:szCs w:val="28"/>
        </w:rPr>
        <w:t>Лозовицький</w:t>
      </w:r>
      <w:proofErr w:type="spellEnd"/>
      <w:r w:rsidRPr="00B50508">
        <w:rPr>
          <w:rFonts w:ascii="Times New Roman" w:eastAsia="Calibri" w:hAnsi="Times New Roman" w:cs="Times New Roman"/>
          <w:bCs/>
          <w:sz w:val="28"/>
          <w:szCs w:val="28"/>
        </w:rPr>
        <w:t xml:space="preserve"> / Укоопспілка; Львівська комерційна академія. — Л.: ЛКА, 2007. — 216 с.</w:t>
      </w:r>
    </w:p>
    <w:p w:rsidR="00B50508" w:rsidRPr="00B50508" w:rsidRDefault="00B50508" w:rsidP="00B50508">
      <w:pPr>
        <w:numPr>
          <w:ilvl w:val="0"/>
          <w:numId w:val="7"/>
        </w:numPr>
        <w:spacing w:after="0" w:line="360" w:lineRule="auto"/>
        <w:ind w:left="426" w:hanging="426"/>
        <w:jc w:val="both"/>
        <w:rPr>
          <w:rFonts w:ascii="Times New Roman" w:eastAsia="Times New Roman" w:hAnsi="Times New Roman" w:cs="Times New Roman"/>
          <w:color w:val="000000"/>
          <w:sz w:val="28"/>
          <w:szCs w:val="32"/>
          <w:lang w:eastAsia="ru-RU"/>
        </w:rPr>
      </w:pPr>
      <w:r w:rsidRPr="00B50508">
        <w:rPr>
          <w:rFonts w:ascii="Times New Roman" w:eastAsia="Times New Roman" w:hAnsi="Times New Roman" w:cs="Times New Roman"/>
          <w:color w:val="000000"/>
          <w:sz w:val="28"/>
          <w:szCs w:val="32"/>
          <w:lang w:eastAsia="ru-RU"/>
        </w:rPr>
        <w:t xml:space="preserve">Русак Н.А., Русак В. А. </w:t>
      </w:r>
      <w:proofErr w:type="spellStart"/>
      <w:r w:rsidRPr="00B50508">
        <w:rPr>
          <w:rFonts w:ascii="Times New Roman" w:eastAsia="Times New Roman" w:hAnsi="Times New Roman" w:cs="Times New Roman"/>
          <w:color w:val="000000"/>
          <w:sz w:val="28"/>
          <w:szCs w:val="32"/>
          <w:lang w:eastAsia="ru-RU"/>
        </w:rPr>
        <w:t>Финансовый</w:t>
      </w:r>
      <w:proofErr w:type="spellEnd"/>
      <w:r w:rsidRPr="00B50508">
        <w:rPr>
          <w:rFonts w:ascii="Times New Roman" w:eastAsia="Times New Roman" w:hAnsi="Times New Roman" w:cs="Times New Roman"/>
          <w:color w:val="000000"/>
          <w:sz w:val="28"/>
          <w:szCs w:val="32"/>
          <w:lang w:eastAsia="ru-RU"/>
        </w:rPr>
        <w:t xml:space="preserve"> </w:t>
      </w:r>
      <w:proofErr w:type="spellStart"/>
      <w:r w:rsidRPr="00B50508">
        <w:rPr>
          <w:rFonts w:ascii="Times New Roman" w:eastAsia="Times New Roman" w:hAnsi="Times New Roman" w:cs="Times New Roman"/>
          <w:color w:val="000000"/>
          <w:sz w:val="28"/>
          <w:szCs w:val="32"/>
          <w:lang w:eastAsia="ru-RU"/>
        </w:rPr>
        <w:t>анализ</w:t>
      </w:r>
      <w:proofErr w:type="spellEnd"/>
      <w:r w:rsidRPr="00B50508">
        <w:rPr>
          <w:rFonts w:ascii="Times New Roman" w:eastAsia="Times New Roman" w:hAnsi="Times New Roman" w:cs="Times New Roman"/>
          <w:color w:val="000000"/>
          <w:sz w:val="28"/>
          <w:szCs w:val="32"/>
          <w:lang w:eastAsia="ru-RU"/>
        </w:rPr>
        <w:t xml:space="preserve"> </w:t>
      </w:r>
      <w:proofErr w:type="spellStart"/>
      <w:r w:rsidRPr="00B50508">
        <w:rPr>
          <w:rFonts w:ascii="Times New Roman" w:eastAsia="Times New Roman" w:hAnsi="Times New Roman" w:cs="Times New Roman"/>
          <w:color w:val="000000"/>
          <w:sz w:val="28"/>
          <w:szCs w:val="32"/>
          <w:lang w:eastAsia="ru-RU"/>
        </w:rPr>
        <w:t>субьекта</w:t>
      </w:r>
      <w:proofErr w:type="spellEnd"/>
      <w:r w:rsidRPr="00B50508">
        <w:rPr>
          <w:rFonts w:ascii="Times New Roman" w:eastAsia="Times New Roman" w:hAnsi="Times New Roman" w:cs="Times New Roman"/>
          <w:color w:val="000000"/>
          <w:sz w:val="28"/>
          <w:szCs w:val="32"/>
          <w:lang w:eastAsia="ru-RU"/>
        </w:rPr>
        <w:t xml:space="preserve"> </w:t>
      </w:r>
      <w:proofErr w:type="spellStart"/>
      <w:r w:rsidRPr="00B50508">
        <w:rPr>
          <w:rFonts w:ascii="Times New Roman" w:eastAsia="Times New Roman" w:hAnsi="Times New Roman" w:cs="Times New Roman"/>
          <w:color w:val="000000"/>
          <w:sz w:val="28"/>
          <w:szCs w:val="32"/>
          <w:lang w:eastAsia="ru-RU"/>
        </w:rPr>
        <w:t>хозяйствования</w:t>
      </w:r>
      <w:proofErr w:type="spellEnd"/>
      <w:r w:rsidRPr="00B50508">
        <w:rPr>
          <w:rFonts w:ascii="Times New Roman" w:eastAsia="Times New Roman" w:hAnsi="Times New Roman" w:cs="Times New Roman"/>
          <w:color w:val="000000"/>
          <w:sz w:val="28"/>
          <w:szCs w:val="32"/>
          <w:lang w:eastAsia="ru-RU"/>
        </w:rPr>
        <w:t xml:space="preserve">: Справ, </w:t>
      </w:r>
      <w:proofErr w:type="spellStart"/>
      <w:r w:rsidRPr="00B50508">
        <w:rPr>
          <w:rFonts w:ascii="Times New Roman" w:eastAsia="Times New Roman" w:hAnsi="Times New Roman" w:cs="Times New Roman"/>
          <w:color w:val="000000"/>
          <w:sz w:val="28"/>
          <w:szCs w:val="32"/>
          <w:lang w:eastAsia="ru-RU"/>
        </w:rPr>
        <w:t>пособие</w:t>
      </w:r>
      <w:proofErr w:type="spellEnd"/>
      <w:r w:rsidRPr="00B50508">
        <w:rPr>
          <w:rFonts w:ascii="Times New Roman" w:eastAsia="Times New Roman" w:hAnsi="Times New Roman" w:cs="Times New Roman"/>
          <w:color w:val="000000"/>
          <w:sz w:val="28"/>
          <w:szCs w:val="32"/>
          <w:lang w:eastAsia="ru-RU"/>
        </w:rPr>
        <w:t xml:space="preserve">. -Мн.: Виш. </w:t>
      </w:r>
      <w:proofErr w:type="spellStart"/>
      <w:r w:rsidRPr="00B50508">
        <w:rPr>
          <w:rFonts w:ascii="Times New Roman" w:eastAsia="Times New Roman" w:hAnsi="Times New Roman" w:cs="Times New Roman"/>
          <w:color w:val="000000"/>
          <w:sz w:val="28"/>
          <w:szCs w:val="32"/>
          <w:lang w:eastAsia="ru-RU"/>
        </w:rPr>
        <w:t>шк</w:t>
      </w:r>
      <w:proofErr w:type="spellEnd"/>
      <w:r w:rsidRPr="00B50508">
        <w:rPr>
          <w:rFonts w:ascii="Times New Roman" w:eastAsia="Times New Roman" w:hAnsi="Times New Roman" w:cs="Times New Roman"/>
          <w:color w:val="000000"/>
          <w:sz w:val="28"/>
          <w:szCs w:val="32"/>
          <w:lang w:eastAsia="ru-RU"/>
        </w:rPr>
        <w:t>., 1997.</w:t>
      </w:r>
      <w:r w:rsidRPr="00B50508">
        <w:rPr>
          <w:rFonts w:ascii="Times New Roman" w:eastAsia="Times New Roman" w:hAnsi="Times New Roman" w:cs="Times New Roman"/>
          <w:bCs/>
          <w:sz w:val="28"/>
          <w:szCs w:val="28"/>
          <w:lang w:eastAsia="ru-RU"/>
        </w:rPr>
        <w:t xml:space="preserve"> —</w:t>
      </w:r>
      <w:r w:rsidRPr="00B50508">
        <w:rPr>
          <w:rFonts w:ascii="Times New Roman" w:eastAsia="Times New Roman" w:hAnsi="Times New Roman" w:cs="Times New Roman"/>
          <w:color w:val="000000"/>
          <w:sz w:val="28"/>
          <w:szCs w:val="32"/>
          <w:lang w:eastAsia="ru-RU"/>
        </w:rPr>
        <w:t xml:space="preserve"> 500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Савченко В.Я. Аудит [Текст] :  навчальний посібник / В.Я. Савченко. - К.: КНЕУ, 2008. - 328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Сопко В.В. Організація бухгалтерського обліку, економічного контролю та аналізу [Текст]   : [підручник] / В.В. Сопко, В.П. </w:t>
      </w:r>
      <w:proofErr w:type="spellStart"/>
      <w:r w:rsidRPr="00B50508">
        <w:rPr>
          <w:rFonts w:ascii="Times New Roman" w:eastAsia="Calibri" w:hAnsi="Times New Roman" w:cs="Times New Roman"/>
          <w:bCs/>
          <w:sz w:val="28"/>
          <w:szCs w:val="28"/>
        </w:rPr>
        <w:t>Завгородній</w:t>
      </w:r>
      <w:proofErr w:type="spellEnd"/>
      <w:r w:rsidRPr="00B50508">
        <w:rPr>
          <w:rFonts w:ascii="Times New Roman" w:eastAsia="Calibri" w:hAnsi="Times New Roman" w:cs="Times New Roman"/>
          <w:bCs/>
          <w:sz w:val="28"/>
          <w:szCs w:val="28"/>
        </w:rPr>
        <w:t>. – К.: КНЕУ, 2004. – 412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Сокольська Р.Б. Фінансовий аналіз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Р.Б. Сокольська, В.Д. </w:t>
      </w:r>
      <w:proofErr w:type="spellStart"/>
      <w:r w:rsidRPr="00B50508">
        <w:rPr>
          <w:rFonts w:ascii="Times New Roman" w:eastAsia="Calibri" w:hAnsi="Times New Roman" w:cs="Times New Roman"/>
          <w:bCs/>
          <w:sz w:val="28"/>
          <w:szCs w:val="28"/>
        </w:rPr>
        <w:t>Зелікман</w:t>
      </w:r>
      <w:proofErr w:type="spellEnd"/>
      <w:r w:rsidRPr="00B50508">
        <w:rPr>
          <w:rFonts w:ascii="Times New Roman" w:eastAsia="Calibri" w:hAnsi="Times New Roman" w:cs="Times New Roman"/>
          <w:bCs/>
          <w:sz w:val="28"/>
          <w:szCs w:val="28"/>
        </w:rPr>
        <w:t xml:space="preserve">, Т.В. </w:t>
      </w:r>
      <w:proofErr w:type="spellStart"/>
      <w:r w:rsidRPr="00B50508">
        <w:rPr>
          <w:rFonts w:ascii="Times New Roman" w:eastAsia="Calibri" w:hAnsi="Times New Roman" w:cs="Times New Roman"/>
          <w:bCs/>
          <w:sz w:val="28"/>
          <w:szCs w:val="28"/>
        </w:rPr>
        <w:t>Акімова</w:t>
      </w:r>
      <w:proofErr w:type="spellEnd"/>
      <w:r w:rsidRPr="00B50508">
        <w:rPr>
          <w:rFonts w:ascii="Times New Roman" w:eastAsia="Calibri" w:hAnsi="Times New Roman" w:cs="Times New Roman"/>
          <w:bCs/>
          <w:sz w:val="28"/>
          <w:szCs w:val="28"/>
        </w:rPr>
        <w:t xml:space="preserve">. – Дніпропетровськ: </w:t>
      </w:r>
      <w:proofErr w:type="spellStart"/>
      <w:r w:rsidRPr="00B50508">
        <w:rPr>
          <w:rFonts w:ascii="Times New Roman" w:eastAsia="Calibri" w:hAnsi="Times New Roman" w:cs="Times New Roman"/>
          <w:bCs/>
          <w:sz w:val="28"/>
          <w:szCs w:val="28"/>
        </w:rPr>
        <w:t>НМетАУ</w:t>
      </w:r>
      <w:proofErr w:type="spellEnd"/>
      <w:r w:rsidRPr="00B50508">
        <w:rPr>
          <w:rFonts w:ascii="Times New Roman" w:eastAsia="Calibri" w:hAnsi="Times New Roman" w:cs="Times New Roman"/>
          <w:bCs/>
          <w:sz w:val="28"/>
          <w:szCs w:val="28"/>
        </w:rPr>
        <w:t>, 2015. – 92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Сук Л.К. Фінансовий облік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Л.К. Сук, П.Л. Сук. – К.: Знання, 2016. –663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 xml:space="preserve"> Терещенко О. О. Фінансова діяльність суб’єктів господарювання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 О. О. Терещенко. – К. : КНЕУ, 2003. – 554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lastRenderedPageBreak/>
        <w:t xml:space="preserve">Ткаченко Н.М. Бухгалтерський фінансовий облік, оподаткування і звітність [Текст]   : [підручник] / Н.М. Ткаченко, 2-ге вид. - К.: </w:t>
      </w:r>
      <w:proofErr w:type="spellStart"/>
      <w:r w:rsidRPr="00B50508">
        <w:rPr>
          <w:rFonts w:ascii="Times New Roman" w:eastAsia="Calibri" w:hAnsi="Times New Roman" w:cs="Times New Roman"/>
          <w:bCs/>
          <w:sz w:val="28"/>
          <w:szCs w:val="28"/>
        </w:rPr>
        <w:t>Алерта</w:t>
      </w:r>
      <w:proofErr w:type="spellEnd"/>
      <w:r w:rsidRPr="00B50508">
        <w:rPr>
          <w:rFonts w:ascii="Times New Roman" w:eastAsia="Calibri" w:hAnsi="Times New Roman" w:cs="Times New Roman"/>
          <w:bCs/>
          <w:sz w:val="28"/>
          <w:szCs w:val="28"/>
        </w:rPr>
        <w:t>, 2007. - 954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r w:rsidRPr="00B50508">
        <w:rPr>
          <w:rFonts w:ascii="Times New Roman" w:eastAsia="Calibri" w:hAnsi="Times New Roman" w:cs="Times New Roman"/>
          <w:bCs/>
          <w:sz w:val="28"/>
          <w:szCs w:val="28"/>
        </w:rPr>
        <w:t>Усач Б.Ф. Аудит [Текст]  : навчальний посібник / Б.Ф. Усач, 4-е вид. – К.: Знання, 2007. – 231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bCs/>
          <w:sz w:val="28"/>
          <w:szCs w:val="28"/>
        </w:rPr>
      </w:pPr>
      <w:proofErr w:type="spellStart"/>
      <w:r w:rsidRPr="00B50508">
        <w:rPr>
          <w:rFonts w:ascii="Times New Roman" w:eastAsia="Calibri" w:hAnsi="Times New Roman" w:cs="Times New Roman"/>
          <w:bCs/>
          <w:sz w:val="28"/>
          <w:szCs w:val="28"/>
        </w:rPr>
        <w:t>Утенкова</w:t>
      </w:r>
      <w:proofErr w:type="spellEnd"/>
      <w:r w:rsidRPr="00B50508">
        <w:rPr>
          <w:rFonts w:ascii="Times New Roman" w:eastAsia="Calibri" w:hAnsi="Times New Roman" w:cs="Times New Roman"/>
          <w:bCs/>
          <w:sz w:val="28"/>
          <w:szCs w:val="28"/>
        </w:rPr>
        <w:t xml:space="preserve"> К.О. Аудит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К.О. </w:t>
      </w:r>
      <w:proofErr w:type="spellStart"/>
      <w:r w:rsidRPr="00B50508">
        <w:rPr>
          <w:rFonts w:ascii="Times New Roman" w:eastAsia="Calibri" w:hAnsi="Times New Roman" w:cs="Times New Roman"/>
          <w:bCs/>
          <w:sz w:val="28"/>
          <w:szCs w:val="28"/>
        </w:rPr>
        <w:t>Утенкова</w:t>
      </w:r>
      <w:proofErr w:type="spellEnd"/>
      <w:r w:rsidRPr="00B50508">
        <w:rPr>
          <w:rFonts w:ascii="Times New Roman" w:eastAsia="Calibri" w:hAnsi="Times New Roman" w:cs="Times New Roman"/>
          <w:bCs/>
          <w:sz w:val="28"/>
          <w:szCs w:val="28"/>
        </w:rPr>
        <w:t xml:space="preserve">. – К.: </w:t>
      </w:r>
      <w:proofErr w:type="spellStart"/>
      <w:r w:rsidRPr="00B50508">
        <w:rPr>
          <w:rFonts w:ascii="Times New Roman" w:eastAsia="Calibri" w:hAnsi="Times New Roman" w:cs="Times New Roman"/>
          <w:bCs/>
          <w:sz w:val="28"/>
          <w:szCs w:val="28"/>
        </w:rPr>
        <w:t>Алерта</w:t>
      </w:r>
      <w:proofErr w:type="spellEnd"/>
      <w:r w:rsidRPr="00B50508">
        <w:rPr>
          <w:rFonts w:ascii="Times New Roman" w:eastAsia="Calibri" w:hAnsi="Times New Roman" w:cs="Times New Roman"/>
          <w:bCs/>
          <w:sz w:val="28"/>
          <w:szCs w:val="28"/>
        </w:rPr>
        <w:t>, 2011. – 408 с.</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 Хом’як Р.Л. Організація та методика аудиту фінансової звітності суб’єктів господарювання [Електронний ресурс]. – Режим доступу:    http://vlp.com.ua/files/37_4.pdf]</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bCs/>
          <w:sz w:val="28"/>
          <w:szCs w:val="28"/>
        </w:rPr>
        <w:t xml:space="preserve">Фінансовий аналіз [Текст]: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посібник / І.О. Школьник, І.М. Боярко, О.В. Дейнека, Н.А. Дехтяр, О.В. Люта, Н.Г. </w:t>
      </w:r>
      <w:proofErr w:type="spellStart"/>
      <w:r w:rsidRPr="00B50508">
        <w:rPr>
          <w:rFonts w:ascii="Times New Roman" w:eastAsia="Calibri" w:hAnsi="Times New Roman" w:cs="Times New Roman"/>
          <w:bCs/>
          <w:sz w:val="28"/>
          <w:szCs w:val="28"/>
        </w:rPr>
        <w:t>Пігуль</w:t>
      </w:r>
      <w:proofErr w:type="spellEnd"/>
      <w:r w:rsidRPr="00B50508">
        <w:rPr>
          <w:rFonts w:ascii="Times New Roman" w:eastAsia="Calibri" w:hAnsi="Times New Roman" w:cs="Times New Roman"/>
          <w:bCs/>
          <w:sz w:val="28"/>
          <w:szCs w:val="28"/>
        </w:rPr>
        <w:t xml:space="preserve">, О.М. </w:t>
      </w:r>
      <w:proofErr w:type="spellStart"/>
      <w:r w:rsidRPr="00B50508">
        <w:rPr>
          <w:rFonts w:ascii="Times New Roman" w:eastAsia="Calibri" w:hAnsi="Times New Roman" w:cs="Times New Roman"/>
          <w:bCs/>
          <w:sz w:val="28"/>
          <w:szCs w:val="28"/>
        </w:rPr>
        <w:t>Пахненко</w:t>
      </w:r>
      <w:proofErr w:type="spellEnd"/>
      <w:r w:rsidRPr="00B50508">
        <w:rPr>
          <w:rFonts w:ascii="Times New Roman" w:eastAsia="Calibri" w:hAnsi="Times New Roman" w:cs="Times New Roman"/>
          <w:bCs/>
          <w:sz w:val="28"/>
          <w:szCs w:val="28"/>
        </w:rPr>
        <w:t xml:space="preserve">. </w:t>
      </w:r>
      <w:r w:rsidRPr="00B50508">
        <w:rPr>
          <w:rFonts w:ascii="Times New Roman" w:eastAsia="Calibri" w:hAnsi="Times New Roman" w:cs="Times New Roman"/>
          <w:bCs/>
          <w:sz w:val="28"/>
          <w:szCs w:val="28"/>
        </w:rPr>
        <w:sym w:font="Symbol" w:char="F02D"/>
      </w:r>
      <w:r w:rsidRPr="00B50508">
        <w:rPr>
          <w:rFonts w:ascii="Times New Roman" w:eastAsia="Calibri" w:hAnsi="Times New Roman" w:cs="Times New Roman"/>
          <w:bCs/>
          <w:sz w:val="28"/>
          <w:szCs w:val="28"/>
        </w:rPr>
        <w:t xml:space="preserve"> К.: «Центр учбової літератури», 2016. </w:t>
      </w:r>
      <w:r w:rsidRPr="00B50508">
        <w:rPr>
          <w:rFonts w:ascii="Times New Roman" w:eastAsia="Calibri" w:hAnsi="Times New Roman" w:cs="Times New Roman"/>
          <w:bCs/>
          <w:sz w:val="28"/>
          <w:szCs w:val="28"/>
        </w:rPr>
        <w:sym w:font="Symbol" w:char="F02D"/>
      </w:r>
      <w:r w:rsidRPr="00B50508">
        <w:rPr>
          <w:rFonts w:ascii="Times New Roman" w:eastAsia="Calibri" w:hAnsi="Times New Roman" w:cs="Times New Roman"/>
          <w:bCs/>
          <w:sz w:val="28"/>
          <w:szCs w:val="28"/>
        </w:rPr>
        <w:t xml:space="preserve"> 368 с. </w:t>
      </w:r>
    </w:p>
    <w:p w:rsidR="00B50508" w:rsidRPr="00B50508" w:rsidRDefault="00B50508" w:rsidP="00B50508">
      <w:pPr>
        <w:numPr>
          <w:ilvl w:val="0"/>
          <w:numId w:val="7"/>
        </w:numPr>
        <w:spacing w:after="0" w:line="360" w:lineRule="auto"/>
        <w:ind w:left="426" w:hanging="426"/>
        <w:contextualSpacing/>
        <w:jc w:val="both"/>
        <w:rPr>
          <w:rFonts w:ascii="Times New Roman" w:eastAsia="Calibri" w:hAnsi="Times New Roman" w:cs="Times New Roman"/>
          <w:sz w:val="28"/>
          <w:szCs w:val="28"/>
        </w:rPr>
      </w:pPr>
      <w:r w:rsidRPr="00B50508">
        <w:rPr>
          <w:rFonts w:ascii="Times New Roman" w:eastAsia="Calibri" w:hAnsi="Times New Roman" w:cs="Times New Roman"/>
          <w:sz w:val="28"/>
          <w:szCs w:val="28"/>
        </w:rPr>
        <w:t xml:space="preserve">Фінансовий аналіз [Електронний ресурс]. – Режим доступу : </w:t>
      </w:r>
      <w:hyperlink r:id="rId28" w:history="1">
        <w:r w:rsidRPr="00B50508">
          <w:rPr>
            <w:rFonts w:ascii="Times New Roman" w:eastAsia="Calibri" w:hAnsi="Times New Roman" w:cs="Times New Roman"/>
            <w:color w:val="0000FF"/>
            <w:sz w:val="28"/>
            <w:szCs w:val="28"/>
            <w:u w:val="single"/>
          </w:rPr>
          <w:t>http://subject.com.ua/economic/analysis1/index.html</w:t>
        </w:r>
      </w:hyperlink>
      <w:r w:rsidRPr="00B50508">
        <w:rPr>
          <w:rFonts w:ascii="Times New Roman" w:eastAsia="Calibri" w:hAnsi="Times New Roman" w:cs="Times New Roman"/>
          <w:sz w:val="28"/>
          <w:szCs w:val="28"/>
        </w:rPr>
        <w:t>.</w:t>
      </w:r>
    </w:p>
    <w:p w:rsidR="00B50508" w:rsidRPr="00B50508" w:rsidRDefault="00B50508" w:rsidP="00B50508">
      <w:pPr>
        <w:numPr>
          <w:ilvl w:val="0"/>
          <w:numId w:val="7"/>
        </w:numPr>
        <w:spacing w:after="0" w:line="360" w:lineRule="auto"/>
        <w:ind w:left="426" w:hanging="426"/>
        <w:contextualSpacing/>
        <w:jc w:val="both"/>
        <w:rPr>
          <w:rFonts w:ascii="Calibri" w:eastAsia="Calibri" w:hAnsi="Calibri" w:cs="Times New Roman"/>
          <w:b/>
          <w:sz w:val="28"/>
          <w:szCs w:val="28"/>
        </w:rPr>
      </w:pPr>
      <w:proofErr w:type="spellStart"/>
      <w:r w:rsidRPr="00B50508">
        <w:rPr>
          <w:rFonts w:ascii="Times New Roman" w:eastAsia="Calibri" w:hAnsi="Times New Roman" w:cs="Times New Roman"/>
          <w:bCs/>
          <w:sz w:val="28"/>
          <w:szCs w:val="28"/>
        </w:rPr>
        <w:t>Цал-Цалко</w:t>
      </w:r>
      <w:proofErr w:type="spellEnd"/>
      <w:r w:rsidRPr="00B50508">
        <w:rPr>
          <w:rFonts w:ascii="Times New Roman" w:eastAsia="Calibri" w:hAnsi="Times New Roman" w:cs="Times New Roman"/>
          <w:bCs/>
          <w:sz w:val="28"/>
          <w:szCs w:val="28"/>
        </w:rPr>
        <w:t xml:space="preserve"> Ю. С. Фінансова звітність підприємств та її аналіз [Текст] : </w:t>
      </w:r>
      <w:proofErr w:type="spellStart"/>
      <w:r w:rsidRPr="00B50508">
        <w:rPr>
          <w:rFonts w:ascii="Times New Roman" w:eastAsia="Calibri" w:hAnsi="Times New Roman" w:cs="Times New Roman"/>
          <w:bCs/>
          <w:sz w:val="28"/>
          <w:szCs w:val="28"/>
        </w:rPr>
        <w:t>навч</w:t>
      </w:r>
      <w:proofErr w:type="spellEnd"/>
      <w:r w:rsidRPr="00B50508">
        <w:rPr>
          <w:rFonts w:ascii="Times New Roman" w:eastAsia="Calibri" w:hAnsi="Times New Roman" w:cs="Times New Roman"/>
          <w:bCs/>
          <w:sz w:val="28"/>
          <w:szCs w:val="28"/>
        </w:rPr>
        <w:t xml:space="preserve">. </w:t>
      </w:r>
      <w:proofErr w:type="spellStart"/>
      <w:r w:rsidRPr="00B50508">
        <w:rPr>
          <w:rFonts w:ascii="Times New Roman" w:eastAsia="Calibri" w:hAnsi="Times New Roman" w:cs="Times New Roman"/>
          <w:bCs/>
          <w:sz w:val="28"/>
          <w:szCs w:val="28"/>
        </w:rPr>
        <w:t>посіб</w:t>
      </w:r>
      <w:proofErr w:type="spellEnd"/>
      <w:r w:rsidRPr="00B50508">
        <w:rPr>
          <w:rFonts w:ascii="Times New Roman" w:eastAsia="Calibri" w:hAnsi="Times New Roman" w:cs="Times New Roman"/>
          <w:bCs/>
          <w:sz w:val="28"/>
          <w:szCs w:val="28"/>
        </w:rPr>
        <w:t xml:space="preserve">. / Ю. С. </w:t>
      </w:r>
      <w:proofErr w:type="spellStart"/>
      <w:r w:rsidRPr="00B50508">
        <w:rPr>
          <w:rFonts w:ascii="Times New Roman" w:eastAsia="Calibri" w:hAnsi="Times New Roman" w:cs="Times New Roman"/>
          <w:bCs/>
          <w:sz w:val="28"/>
          <w:szCs w:val="28"/>
        </w:rPr>
        <w:t>Цал-Цалко</w:t>
      </w:r>
      <w:proofErr w:type="spellEnd"/>
      <w:r w:rsidRPr="00B50508">
        <w:rPr>
          <w:rFonts w:ascii="Times New Roman" w:eastAsia="Calibri" w:hAnsi="Times New Roman" w:cs="Times New Roman"/>
          <w:bCs/>
          <w:sz w:val="28"/>
          <w:szCs w:val="28"/>
        </w:rPr>
        <w:t xml:space="preserve"> // Фінансовий аналіз : підручник. – К. : Центр </w:t>
      </w:r>
      <w:proofErr w:type="spellStart"/>
      <w:r w:rsidRPr="00B50508">
        <w:rPr>
          <w:rFonts w:ascii="Times New Roman" w:eastAsia="Calibri" w:hAnsi="Times New Roman" w:cs="Times New Roman"/>
          <w:bCs/>
          <w:sz w:val="28"/>
          <w:szCs w:val="28"/>
        </w:rPr>
        <w:t>учб</w:t>
      </w:r>
      <w:proofErr w:type="spellEnd"/>
      <w:r w:rsidRPr="00B50508">
        <w:rPr>
          <w:rFonts w:ascii="Times New Roman" w:eastAsia="Calibri" w:hAnsi="Times New Roman" w:cs="Times New Roman"/>
          <w:bCs/>
          <w:sz w:val="28"/>
          <w:szCs w:val="28"/>
        </w:rPr>
        <w:t xml:space="preserve">. л-ри, 2008. – 568 с. </w:t>
      </w:r>
    </w:p>
    <w:p w:rsidR="00B50508" w:rsidRDefault="00B50508">
      <w:bookmarkStart w:id="0" w:name="_GoBack"/>
      <w:bookmarkEnd w:id="0"/>
    </w:p>
    <w:sectPr w:rsidR="00B5050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77B0"/>
    <w:multiLevelType w:val="hybridMultilevel"/>
    <w:tmpl w:val="0750C63A"/>
    <w:lvl w:ilvl="0" w:tplc="4B50BD30">
      <w:start w:val="1"/>
      <w:numFmt w:val="decimal"/>
      <w:lvlText w:val="%1."/>
      <w:lvlJc w:val="left"/>
      <w:pPr>
        <w:ind w:left="928" w:hanging="360"/>
      </w:pPr>
      <w:rPr>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6741266"/>
    <w:multiLevelType w:val="hybridMultilevel"/>
    <w:tmpl w:val="7EBA3C4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nsid w:val="18DE3F1D"/>
    <w:multiLevelType w:val="hybridMultilevel"/>
    <w:tmpl w:val="147ACBB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6">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2"/>
    <w:lvlOverride w:ilvl="0"/>
    <w:lvlOverride w:ilvl="1"/>
    <w:lvlOverride w:ilvl="2"/>
    <w:lvlOverride w:ilvl="3"/>
    <w:lvlOverride w:ilvl="4"/>
    <w:lvlOverride w:ilvl="5"/>
    <w:lvlOverride w:ilvl="6"/>
    <w:lvlOverride w:ilvl="7"/>
    <w:lvlOverride w:ilvl="8"/>
  </w:num>
  <w:num w:numId="6">
    <w:abstractNumId w:val="3"/>
    <w:lvlOverride w:ilvl="0"/>
    <w:lvlOverride w:ilvl="1"/>
    <w:lvlOverride w:ilvl="2"/>
    <w:lvlOverride w:ilvl="3"/>
    <w:lvlOverride w:ilvl="4"/>
    <w:lvlOverride w:ilvl="5"/>
    <w:lvlOverride w:ilvl="6"/>
    <w:lvlOverride w:ilvl="7"/>
    <w:lvlOverride w:ilvl="8"/>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B1D"/>
    <w:rsid w:val="001D02F7"/>
    <w:rsid w:val="00B50508"/>
    <w:rsid w:val="00CF6B1D"/>
    <w:rsid w:val="00E06C9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531700">
      <w:bodyDiv w:val="1"/>
      <w:marLeft w:val="0"/>
      <w:marRight w:val="0"/>
      <w:marTop w:val="0"/>
      <w:marBottom w:val="0"/>
      <w:divBdr>
        <w:top w:val="none" w:sz="0" w:space="0" w:color="auto"/>
        <w:left w:val="none" w:sz="0" w:space="0" w:color="auto"/>
        <w:bottom w:val="none" w:sz="0" w:space="0" w:color="auto"/>
        <w:right w:val="none" w:sz="0" w:space="0" w:color="auto"/>
      </w:divBdr>
    </w:div>
    <w:div w:id="449395578">
      <w:bodyDiv w:val="1"/>
      <w:marLeft w:val="0"/>
      <w:marRight w:val="0"/>
      <w:marTop w:val="0"/>
      <w:marBottom w:val="0"/>
      <w:divBdr>
        <w:top w:val="none" w:sz="0" w:space="0" w:color="auto"/>
        <w:left w:val="none" w:sz="0" w:space="0" w:color="auto"/>
        <w:bottom w:val="none" w:sz="0" w:space="0" w:color="auto"/>
        <w:right w:val="none" w:sz="0" w:space="0" w:color="auto"/>
      </w:divBdr>
    </w:div>
    <w:div w:id="868227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392-99" TargetMode="External"/><Relationship Id="rId18" Type="http://schemas.openxmlformats.org/officeDocument/2006/relationships/hyperlink" Target="http://www.apu.com.ua/kontrol-yakosti" TargetMode="External"/><Relationship Id="rId26" Type="http://schemas.openxmlformats.org/officeDocument/2006/relationships/hyperlink" Target="http://www.economy.nayka.com.ua/?op=1&amp;z=1721" TargetMode="External"/><Relationship Id="rId3" Type="http://schemas.microsoft.com/office/2007/relationships/stylesWithEffects" Target="stylesWithEffects.xml"/><Relationship Id="rId21" Type="http://schemas.openxmlformats.org/officeDocument/2006/relationships/hyperlink" Target="https://www.apu.net.ua/attachments/article/1151/2017_&#1095;&#1072;&#1089;&#1090;&#1100;"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0336-13" TargetMode="External"/><Relationship Id="rId17" Type="http://schemas.openxmlformats.org/officeDocument/2006/relationships/hyperlink" Target="http://www.apu.com.ua/kontrol-yakosti" TargetMode="External"/><Relationship Id="rId25" Type="http://schemas.openxmlformats.org/officeDocument/2006/relationships/hyperlink" Target="http://zakon.rada.gov.ua/laws/show/z0893-99" TargetMode="External"/><Relationship Id="rId2" Type="http://schemas.openxmlformats.org/officeDocument/2006/relationships/styles" Target="styles.xml"/><Relationship Id="rId16" Type="http://schemas.openxmlformats.org/officeDocument/2006/relationships/hyperlink" Target="http://zakon4.rada.gov.ua/laws/show/z0168-95" TargetMode="External"/><Relationship Id="rId20" Type="http://schemas.openxmlformats.org/officeDocument/2006/relationships/hyperlink" Target="https://www.apu.net.ua/attachments/article/1151/2017_&#1095;&#1072;&#1089;&#1090;&#1100;"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rada.gov.ua/laws/show/5463-17" TargetMode="External"/><Relationship Id="rId24" Type="http://schemas.openxmlformats.org/officeDocument/2006/relationships/hyperlink" Target="http://zakon.rada.gov.ua/laws/show/z0892-99" TargetMode="External"/><Relationship Id="rId5" Type="http://schemas.openxmlformats.org/officeDocument/2006/relationships/webSettings" Target="webSettings.xml"/><Relationship Id="rId15" Type="http://schemas.openxmlformats.org/officeDocument/2006/relationships/hyperlink" Target="http://zakon3.rada.gov.ua/laws/show/z1365-14" TargetMode="External"/><Relationship Id="rId23" Type="http://schemas.openxmlformats.org/officeDocument/2006/relationships/hyperlink" Target="http://zakon.rada.gov.ua/laws/show/z0892-99" TargetMode="External"/><Relationship Id="rId28" Type="http://schemas.openxmlformats.org/officeDocument/2006/relationships/hyperlink" Target="http://subject.com.ua/economic/analysis1/index.html" TargetMode="External"/><Relationship Id="rId10" Type="http://schemas.openxmlformats.org/officeDocument/2006/relationships/hyperlink" Target="http://zakon2.rada.gov.ua/laws/show/996-14" TargetMode="External"/><Relationship Id="rId19" Type="http://schemas.openxmlformats.org/officeDocument/2006/relationships/hyperlink" Target="https://www.apu.net.ua/attachments/article/1151/2017_&#1095;&#1072;&#1089;&#1090;&#1100;" TargetMode="External"/><Relationship Id="rId4" Type="http://schemas.openxmlformats.org/officeDocument/2006/relationships/settings" Target="settings.xml"/><Relationship Id="rId9" Type="http://schemas.openxmlformats.org/officeDocument/2006/relationships/hyperlink" Target="http://zakon0.rada.gov.ua/laws/show/3125-12" TargetMode="External"/><Relationship Id="rId14" Type="http://schemas.openxmlformats.org/officeDocument/2006/relationships/hyperlink" Target="http://zakon1.rada.gov.ua/laws/show/z0860-99" TargetMode="External"/><Relationship Id="rId22" Type="http://schemas.openxmlformats.org/officeDocument/2006/relationships/hyperlink" Target="http://www.uazakon.com/big/text574/pg1.htm" TargetMode="External"/><Relationship Id="rId27" Type="http://schemas.openxmlformats.org/officeDocument/2006/relationships/hyperlink" Target="http://www.rusnauka.com/5_NMIV_2009/Economics/40620.doc.htm"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27</Pages>
  <Words>29116</Words>
  <Characters>16597</Characters>
  <Application>Microsoft Office Word</Application>
  <DocSecurity>0</DocSecurity>
  <Lines>138</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2019-11-25T08:39:00Z</dcterms:created>
  <dcterms:modified xsi:type="dcterms:W3CDTF">2019-11-25T08:52:00Z</dcterms:modified>
</cp:coreProperties>
</file>