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3FB" w:rsidRPr="00171923" w:rsidRDefault="00C243FB" w:rsidP="00C243FB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243FB" w:rsidRPr="00171923" w:rsidRDefault="00C243FB" w:rsidP="00C243FB">
      <w:pPr>
        <w:jc w:val="center"/>
        <w:rPr>
          <w:sz w:val="20"/>
          <w:szCs w:val="20"/>
          <w:lang w:val="uk-UA"/>
        </w:rPr>
      </w:pPr>
      <w:r w:rsidRPr="00171923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C243FB" w:rsidRPr="00171923" w:rsidRDefault="00C243FB" w:rsidP="00C243FB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>Філологічний факультет</w:t>
      </w:r>
    </w:p>
    <w:p w:rsidR="00C243FB" w:rsidRPr="00171923" w:rsidRDefault="00C243FB" w:rsidP="00C243FB">
      <w:pPr>
        <w:jc w:val="center"/>
        <w:rPr>
          <w:sz w:val="20"/>
          <w:szCs w:val="20"/>
          <w:lang w:val="uk-UA"/>
        </w:rPr>
      </w:pPr>
      <w:r w:rsidRPr="00171923">
        <w:rPr>
          <w:sz w:val="20"/>
          <w:szCs w:val="20"/>
          <w:lang w:val="uk-UA"/>
        </w:rPr>
        <w:t>(повне найменування інституту/факультету)</w:t>
      </w:r>
    </w:p>
    <w:p w:rsidR="00C243FB" w:rsidRPr="00171923" w:rsidRDefault="00C243FB" w:rsidP="00C243FB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>Кафедра світової літератури</w:t>
      </w:r>
    </w:p>
    <w:p w:rsidR="00C243FB" w:rsidRPr="00171923" w:rsidRDefault="00C243FB" w:rsidP="00C243FB">
      <w:pPr>
        <w:jc w:val="center"/>
        <w:rPr>
          <w:sz w:val="20"/>
          <w:szCs w:val="20"/>
          <w:lang w:val="uk-UA"/>
        </w:rPr>
      </w:pPr>
      <w:r w:rsidRPr="00171923">
        <w:rPr>
          <w:sz w:val="20"/>
          <w:szCs w:val="20"/>
          <w:lang w:val="uk-UA"/>
        </w:rPr>
        <w:t>(повна назва кафедри)</w:t>
      </w:r>
    </w:p>
    <w:p w:rsidR="00C243FB" w:rsidRPr="00171923" w:rsidRDefault="00C243FB" w:rsidP="00C243FB">
      <w:pPr>
        <w:rPr>
          <w:b/>
          <w:spacing w:val="60"/>
          <w:sz w:val="40"/>
          <w:szCs w:val="40"/>
          <w:lang w:val="uk-UA"/>
        </w:rPr>
      </w:pPr>
    </w:p>
    <w:p w:rsidR="00C243FB" w:rsidRPr="00171923" w:rsidRDefault="00C243FB" w:rsidP="00C243FB">
      <w:pPr>
        <w:spacing w:after="240"/>
        <w:jc w:val="center"/>
        <w:rPr>
          <w:b/>
          <w:spacing w:val="60"/>
          <w:sz w:val="32"/>
          <w:szCs w:val="32"/>
          <w:lang w:val="uk-UA"/>
        </w:rPr>
      </w:pPr>
      <w:r w:rsidRPr="00171923">
        <w:rPr>
          <w:b/>
          <w:spacing w:val="60"/>
          <w:sz w:val="32"/>
          <w:szCs w:val="32"/>
          <w:lang w:val="uk-UA"/>
        </w:rPr>
        <w:t>Дипломна робота</w:t>
      </w:r>
    </w:p>
    <w:p w:rsidR="00C243FB" w:rsidRPr="00171923" w:rsidRDefault="00C243FB" w:rsidP="00C243FB">
      <w:pPr>
        <w:spacing w:after="240"/>
        <w:jc w:val="center"/>
        <w:rPr>
          <w:spacing w:val="60"/>
          <w:sz w:val="32"/>
          <w:szCs w:val="32"/>
          <w:lang w:val="uk-UA"/>
        </w:rPr>
      </w:pPr>
      <w:r w:rsidRPr="00171923">
        <w:rPr>
          <w:spacing w:val="60"/>
          <w:sz w:val="32"/>
          <w:szCs w:val="32"/>
          <w:lang w:val="uk-UA"/>
        </w:rPr>
        <w:t>спеціаліста</w:t>
      </w:r>
    </w:p>
    <w:p w:rsidR="00C243FB" w:rsidRPr="00171923" w:rsidRDefault="00C243FB" w:rsidP="00C243FB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 xml:space="preserve">на тему: </w:t>
      </w:r>
    </w:p>
    <w:p w:rsidR="00C243FB" w:rsidRPr="00171923" w:rsidRDefault="00C243FB" w:rsidP="00C243FB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 xml:space="preserve">«Автор и герой в </w:t>
      </w:r>
      <w:proofErr w:type="spellStart"/>
      <w:r w:rsidRPr="00171923">
        <w:rPr>
          <w:sz w:val="28"/>
          <w:szCs w:val="28"/>
          <w:lang w:val="uk-UA"/>
        </w:rPr>
        <w:t>интимной</w:t>
      </w:r>
      <w:proofErr w:type="spellEnd"/>
      <w:r w:rsidRPr="00171923">
        <w:rPr>
          <w:sz w:val="28"/>
          <w:szCs w:val="28"/>
          <w:lang w:val="uk-UA"/>
        </w:rPr>
        <w:t xml:space="preserve"> </w:t>
      </w:r>
      <w:proofErr w:type="spellStart"/>
      <w:r w:rsidRPr="00171923">
        <w:rPr>
          <w:sz w:val="28"/>
          <w:szCs w:val="28"/>
          <w:lang w:val="uk-UA"/>
        </w:rPr>
        <w:t>лирике</w:t>
      </w:r>
      <w:proofErr w:type="spellEnd"/>
      <w:r w:rsidRPr="00171923">
        <w:rPr>
          <w:sz w:val="28"/>
          <w:szCs w:val="28"/>
          <w:lang w:val="uk-UA"/>
        </w:rPr>
        <w:t xml:space="preserve"> В. </w:t>
      </w:r>
      <w:proofErr w:type="spellStart"/>
      <w:r w:rsidRPr="00171923">
        <w:rPr>
          <w:sz w:val="28"/>
          <w:szCs w:val="28"/>
          <w:lang w:val="uk-UA"/>
        </w:rPr>
        <w:t>Маяковского</w:t>
      </w:r>
      <w:proofErr w:type="spellEnd"/>
      <w:r w:rsidRPr="00171923">
        <w:rPr>
          <w:sz w:val="28"/>
          <w:szCs w:val="28"/>
          <w:lang w:val="uk-UA"/>
        </w:rPr>
        <w:t>»</w:t>
      </w:r>
    </w:p>
    <w:p w:rsidR="00C243FB" w:rsidRPr="00171923" w:rsidRDefault="00C243FB" w:rsidP="00C243FB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C243FB" w:rsidRPr="00171923" w:rsidRDefault="00C243FB" w:rsidP="00C243FB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171923">
        <w:rPr>
          <w:sz w:val="28"/>
          <w:szCs w:val="28"/>
        </w:rPr>
        <w:t>«</w:t>
      </w:r>
      <w:r w:rsidRPr="00171923">
        <w:rPr>
          <w:sz w:val="28"/>
          <w:szCs w:val="28"/>
          <w:lang w:val="uk-UA"/>
        </w:rPr>
        <w:t>Автор та герой в інтимній ліриці В. Маяковського»</w:t>
      </w:r>
    </w:p>
    <w:p w:rsidR="00C243FB" w:rsidRPr="00171923" w:rsidRDefault="00C243FB" w:rsidP="00C243FB">
      <w:pPr>
        <w:shd w:val="clear" w:color="auto" w:fill="FFFFFF"/>
        <w:jc w:val="center"/>
        <w:rPr>
          <w:color w:val="212121"/>
          <w:sz w:val="28"/>
          <w:szCs w:val="28"/>
          <w:lang w:val="en-US" w:eastAsia="uk-UA"/>
        </w:rPr>
      </w:pPr>
      <w:r w:rsidRPr="00171923">
        <w:rPr>
          <w:sz w:val="28"/>
          <w:szCs w:val="28"/>
          <w:lang w:val="uk-UA"/>
        </w:rPr>
        <w:t>«</w:t>
      </w:r>
      <w:r w:rsidRPr="00171923">
        <w:rPr>
          <w:color w:val="000000"/>
          <w:sz w:val="28"/>
          <w:szCs w:val="28"/>
          <w:shd w:val="clear" w:color="auto" w:fill="FFFFFF"/>
          <w:lang w:val="en-US"/>
        </w:rPr>
        <w:t xml:space="preserve">The author and hero in V. </w:t>
      </w:r>
      <w:proofErr w:type="spellStart"/>
      <w:r w:rsidRPr="00171923">
        <w:rPr>
          <w:color w:val="000000"/>
          <w:sz w:val="28"/>
          <w:szCs w:val="28"/>
          <w:shd w:val="clear" w:color="auto" w:fill="FFFFFF"/>
          <w:lang w:val="en-US"/>
        </w:rPr>
        <w:t>Mayakovsky</w:t>
      </w:r>
      <w:proofErr w:type="spellEnd"/>
      <w:r w:rsidRPr="00171923">
        <w:rPr>
          <w:color w:val="000000"/>
          <w:sz w:val="28"/>
          <w:szCs w:val="28"/>
          <w:lang w:val="en" w:eastAsia="uk-UA"/>
        </w:rPr>
        <w:t>'s intimate lyric poetry</w:t>
      </w:r>
      <w:r w:rsidRPr="00171923">
        <w:rPr>
          <w:color w:val="000000"/>
          <w:sz w:val="28"/>
          <w:szCs w:val="28"/>
          <w:lang w:val="en-US" w:eastAsia="uk-UA"/>
        </w:rPr>
        <w:t>»</w:t>
      </w:r>
    </w:p>
    <w:p w:rsidR="00C243FB" w:rsidRPr="00171923" w:rsidRDefault="00C243FB" w:rsidP="00C243FB">
      <w:pPr>
        <w:tabs>
          <w:tab w:val="right" w:pos="9355"/>
        </w:tabs>
        <w:jc w:val="center"/>
        <w:rPr>
          <w:u w:val="single"/>
          <w:lang w:val="uk-UA"/>
        </w:rPr>
      </w:pPr>
    </w:p>
    <w:p w:rsidR="00C243FB" w:rsidRPr="00171923" w:rsidRDefault="00C243FB" w:rsidP="00C243FB">
      <w:pPr>
        <w:tabs>
          <w:tab w:val="right" w:pos="9355"/>
        </w:tabs>
        <w:rPr>
          <w:u w:val="single"/>
          <w:lang w:val="en-US"/>
        </w:rPr>
      </w:pPr>
    </w:p>
    <w:p w:rsidR="00C243FB" w:rsidRPr="00171923" w:rsidRDefault="00C243FB" w:rsidP="00C243FB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C243FB" w:rsidRPr="00171923" w:rsidRDefault="00C243FB" w:rsidP="00C243FB">
      <w:pPr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 xml:space="preserve">                                 Виконала: студентка денної форми навчання</w:t>
      </w:r>
    </w:p>
    <w:p w:rsidR="00C243FB" w:rsidRPr="00171923" w:rsidRDefault="00C243FB" w:rsidP="00C243FB">
      <w:pPr>
        <w:rPr>
          <w:color w:val="000000"/>
          <w:sz w:val="28"/>
          <w:szCs w:val="28"/>
          <w:lang w:val="uk-UA" w:eastAsia="uk-UA"/>
        </w:rPr>
      </w:pPr>
      <w:r w:rsidRPr="00171923">
        <w:rPr>
          <w:sz w:val="28"/>
          <w:szCs w:val="28"/>
          <w:lang w:val="uk-UA"/>
        </w:rPr>
        <w:t xml:space="preserve">                                 спеціальності 035 Філологія 035.03 «</w:t>
      </w:r>
      <w:proofErr w:type="spellStart"/>
      <w:r w:rsidRPr="00171923">
        <w:rPr>
          <w:sz w:val="28"/>
          <w:szCs w:val="28"/>
          <w:lang w:val="uk-UA"/>
        </w:rPr>
        <w:t>Слов</w:t>
      </w:r>
      <w:proofErr w:type="spellEnd"/>
      <w:r w:rsidRPr="00171923">
        <w:rPr>
          <w:color w:val="000000"/>
          <w:sz w:val="28"/>
          <w:szCs w:val="28"/>
          <w:lang w:eastAsia="uk-UA"/>
        </w:rPr>
        <w:t>'</w:t>
      </w:r>
      <w:proofErr w:type="spellStart"/>
      <w:r w:rsidRPr="00171923">
        <w:rPr>
          <w:color w:val="000000"/>
          <w:sz w:val="28"/>
          <w:szCs w:val="28"/>
          <w:lang w:val="uk-UA" w:eastAsia="uk-UA"/>
        </w:rPr>
        <w:t>янські</w:t>
      </w:r>
      <w:proofErr w:type="spellEnd"/>
      <w:r w:rsidRPr="00171923">
        <w:rPr>
          <w:color w:val="000000"/>
          <w:sz w:val="28"/>
          <w:szCs w:val="28"/>
          <w:lang w:val="uk-UA" w:eastAsia="uk-UA"/>
        </w:rPr>
        <w:t xml:space="preserve"> </w:t>
      </w:r>
    </w:p>
    <w:p w:rsidR="00C243FB" w:rsidRPr="00171923" w:rsidRDefault="00C243FB" w:rsidP="00C243FB">
      <w:pPr>
        <w:rPr>
          <w:color w:val="000000"/>
          <w:sz w:val="28"/>
          <w:szCs w:val="28"/>
          <w:lang w:val="uk-UA" w:eastAsia="uk-UA"/>
        </w:rPr>
      </w:pPr>
      <w:r w:rsidRPr="00171923">
        <w:rPr>
          <w:color w:val="000000"/>
          <w:sz w:val="28"/>
          <w:szCs w:val="28"/>
          <w:lang w:val="uk-UA" w:eastAsia="uk-UA"/>
        </w:rPr>
        <w:t xml:space="preserve">                                 мови та літератури (переклад включно): </w:t>
      </w:r>
    </w:p>
    <w:p w:rsidR="00C243FB" w:rsidRPr="00171923" w:rsidRDefault="00C243FB" w:rsidP="00C243FB">
      <w:pPr>
        <w:rPr>
          <w:color w:val="000000"/>
          <w:sz w:val="28"/>
          <w:szCs w:val="28"/>
          <w:lang w:val="uk-UA" w:eastAsia="uk-UA"/>
        </w:rPr>
      </w:pPr>
      <w:r w:rsidRPr="00171923">
        <w:rPr>
          <w:color w:val="000000"/>
          <w:sz w:val="28"/>
          <w:szCs w:val="28"/>
          <w:lang w:val="uk-UA" w:eastAsia="uk-UA"/>
        </w:rPr>
        <w:t xml:space="preserve">                                 російська мова і література»</w:t>
      </w:r>
    </w:p>
    <w:p w:rsidR="00C243FB" w:rsidRPr="00171923" w:rsidRDefault="00C243FB" w:rsidP="00C243FB">
      <w:pPr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 xml:space="preserve">                                   </w:t>
      </w:r>
    </w:p>
    <w:p w:rsidR="00C243FB" w:rsidRPr="00171923" w:rsidRDefault="00C243FB" w:rsidP="00C243FB">
      <w:pPr>
        <w:rPr>
          <w:sz w:val="20"/>
          <w:szCs w:val="20"/>
          <w:lang w:val="uk-UA"/>
        </w:rPr>
      </w:pPr>
      <w:r w:rsidRPr="00171923">
        <w:rPr>
          <w:sz w:val="28"/>
          <w:szCs w:val="28"/>
          <w:lang w:val="uk-UA"/>
        </w:rPr>
        <w:t xml:space="preserve">                                 </w:t>
      </w:r>
      <w:proofErr w:type="spellStart"/>
      <w:r w:rsidRPr="00171923">
        <w:rPr>
          <w:sz w:val="28"/>
          <w:szCs w:val="28"/>
          <w:lang w:val="uk-UA"/>
        </w:rPr>
        <w:t>Бліжина</w:t>
      </w:r>
      <w:proofErr w:type="spellEnd"/>
      <w:r w:rsidRPr="00171923">
        <w:rPr>
          <w:sz w:val="28"/>
          <w:szCs w:val="28"/>
          <w:lang w:val="uk-UA"/>
        </w:rPr>
        <w:t xml:space="preserve"> Наталія Олександрівна</w:t>
      </w:r>
    </w:p>
    <w:p w:rsidR="00C243FB" w:rsidRPr="00171923" w:rsidRDefault="00C243FB" w:rsidP="00C243FB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171923">
        <w:rPr>
          <w:sz w:val="20"/>
          <w:szCs w:val="20"/>
          <w:lang w:val="uk-UA"/>
        </w:rPr>
        <w:t xml:space="preserve">                                              </w:t>
      </w:r>
      <w:r w:rsidRPr="00171923">
        <w:rPr>
          <w:sz w:val="28"/>
          <w:szCs w:val="28"/>
          <w:lang w:val="uk-UA"/>
        </w:rPr>
        <w:t xml:space="preserve">Керівник:     </w:t>
      </w:r>
      <w:proofErr w:type="spellStart"/>
      <w:r w:rsidRPr="00171923">
        <w:rPr>
          <w:sz w:val="28"/>
          <w:szCs w:val="28"/>
          <w:lang w:val="uk-UA"/>
        </w:rPr>
        <w:t>к.філол.н</w:t>
      </w:r>
      <w:proofErr w:type="spellEnd"/>
      <w:r w:rsidRPr="00171923">
        <w:rPr>
          <w:sz w:val="28"/>
          <w:szCs w:val="28"/>
          <w:lang w:val="uk-UA"/>
        </w:rPr>
        <w:t xml:space="preserve">., доц. </w:t>
      </w:r>
      <w:proofErr w:type="spellStart"/>
      <w:r w:rsidRPr="00171923">
        <w:rPr>
          <w:sz w:val="28"/>
          <w:szCs w:val="28"/>
          <w:lang w:val="uk-UA"/>
        </w:rPr>
        <w:t>Сподарець</w:t>
      </w:r>
      <w:proofErr w:type="spellEnd"/>
      <w:r w:rsidRPr="00171923">
        <w:rPr>
          <w:sz w:val="28"/>
          <w:szCs w:val="28"/>
          <w:lang w:val="uk-UA"/>
        </w:rPr>
        <w:t xml:space="preserve"> Н.В.__________ </w:t>
      </w:r>
    </w:p>
    <w:p w:rsidR="00C243FB" w:rsidRPr="00171923" w:rsidRDefault="00C243FB" w:rsidP="00C243FB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 xml:space="preserve">                                 Рецензент:    </w:t>
      </w:r>
      <w:proofErr w:type="spellStart"/>
      <w:r w:rsidRPr="00171923">
        <w:rPr>
          <w:sz w:val="28"/>
          <w:szCs w:val="28"/>
          <w:lang w:val="uk-UA"/>
        </w:rPr>
        <w:t>к.філол.н</w:t>
      </w:r>
      <w:proofErr w:type="spellEnd"/>
      <w:r w:rsidRPr="00171923">
        <w:rPr>
          <w:sz w:val="28"/>
          <w:szCs w:val="28"/>
          <w:lang w:val="uk-UA"/>
        </w:rPr>
        <w:t>., доц. Фокіна С.О.</w:t>
      </w:r>
    </w:p>
    <w:p w:rsidR="00C243FB" w:rsidRPr="00171923" w:rsidRDefault="00C243FB" w:rsidP="00C243FB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C243FB" w:rsidRPr="00171923" w:rsidRDefault="00C243FB" w:rsidP="00C243FB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58"/>
        <w:gridCol w:w="4687"/>
      </w:tblGrid>
      <w:tr w:rsidR="00C243FB" w:rsidRPr="00171923" w:rsidTr="00632616">
        <w:trPr>
          <w:jc w:val="center"/>
        </w:trPr>
        <w:tc>
          <w:tcPr>
            <w:tcW w:w="5082" w:type="dxa"/>
          </w:tcPr>
          <w:p w:rsidR="00C243FB" w:rsidRPr="00171923" w:rsidRDefault="00C243FB" w:rsidP="00632616">
            <w:pPr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C243FB" w:rsidRPr="00171923" w:rsidRDefault="00C243FB" w:rsidP="00632616">
            <w:pPr>
              <w:spacing w:before="120"/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C243FB" w:rsidRPr="00171923" w:rsidRDefault="00C243FB" w:rsidP="00632616">
            <w:pPr>
              <w:spacing w:before="120"/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 xml:space="preserve">№ ___ від ____________2017 р. </w:t>
            </w:r>
          </w:p>
          <w:p w:rsidR="00C243FB" w:rsidRPr="00171923" w:rsidRDefault="00C243FB" w:rsidP="00632616">
            <w:pPr>
              <w:spacing w:before="600"/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C243FB" w:rsidRPr="00171923" w:rsidRDefault="00C243FB" w:rsidP="00632616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171923">
              <w:rPr>
                <w:sz w:val="28"/>
                <w:szCs w:val="28"/>
                <w:u w:val="single"/>
                <w:lang w:val="uk-UA"/>
              </w:rPr>
              <w:tab/>
            </w:r>
            <w:r w:rsidRPr="00171923">
              <w:rPr>
                <w:sz w:val="28"/>
                <w:szCs w:val="28"/>
                <w:lang w:val="uk-UA"/>
              </w:rPr>
              <w:t xml:space="preserve">  доц. </w:t>
            </w:r>
            <w:proofErr w:type="spellStart"/>
            <w:r w:rsidRPr="00171923">
              <w:rPr>
                <w:sz w:val="28"/>
                <w:szCs w:val="28"/>
                <w:lang w:val="uk-UA"/>
              </w:rPr>
              <w:t>Раковська</w:t>
            </w:r>
            <w:proofErr w:type="spellEnd"/>
            <w:r w:rsidRPr="00171923">
              <w:rPr>
                <w:sz w:val="28"/>
                <w:szCs w:val="28"/>
                <w:lang w:val="uk-UA"/>
              </w:rPr>
              <w:t xml:space="preserve"> Н.М.</w:t>
            </w:r>
          </w:p>
          <w:p w:rsidR="00C243FB" w:rsidRPr="00171923" w:rsidRDefault="00C243FB" w:rsidP="00632616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171923">
              <w:rPr>
                <w:sz w:val="20"/>
                <w:szCs w:val="20"/>
                <w:lang w:val="uk-UA"/>
              </w:rPr>
              <w:tab/>
              <w:t>(підпис)</w:t>
            </w:r>
            <w:r w:rsidRPr="00171923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C243FB" w:rsidRPr="00171923" w:rsidRDefault="00C243FB" w:rsidP="00632616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>Захищено на засіданні ЕК № 3</w:t>
            </w:r>
          </w:p>
          <w:p w:rsidR="00C243FB" w:rsidRPr="00171923" w:rsidRDefault="00C243FB" w:rsidP="00632616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>протокол № __ від __________2017 р.</w:t>
            </w:r>
          </w:p>
          <w:p w:rsidR="00C243FB" w:rsidRPr="00171923" w:rsidRDefault="00C243FB" w:rsidP="00632616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>Оцінка ______________/___</w:t>
            </w:r>
            <w:r w:rsidRPr="00171923">
              <w:rPr>
                <w:sz w:val="20"/>
                <w:szCs w:val="20"/>
                <w:lang w:val="uk-UA"/>
              </w:rPr>
              <w:tab/>
            </w:r>
            <w:r w:rsidRPr="00171923">
              <w:rPr>
                <w:sz w:val="28"/>
                <w:szCs w:val="28"/>
                <w:lang w:val="uk-UA"/>
              </w:rPr>
              <w:t>___/_____</w:t>
            </w:r>
          </w:p>
          <w:p w:rsidR="00C243FB" w:rsidRPr="00171923" w:rsidRDefault="00C243FB" w:rsidP="00632616">
            <w:pPr>
              <w:jc w:val="center"/>
              <w:rPr>
                <w:sz w:val="18"/>
                <w:szCs w:val="18"/>
                <w:lang w:val="uk-UA"/>
              </w:rPr>
            </w:pPr>
            <w:r w:rsidRPr="00171923">
              <w:rPr>
                <w:sz w:val="20"/>
                <w:szCs w:val="20"/>
                <w:lang w:val="uk-UA"/>
              </w:rPr>
              <w:t xml:space="preserve">               </w:t>
            </w:r>
            <w:r w:rsidRPr="00171923">
              <w:rPr>
                <w:sz w:val="18"/>
                <w:szCs w:val="18"/>
                <w:lang w:val="uk-UA"/>
              </w:rPr>
              <w:t>(за національною шкалою, шкалою ЕСТS, бали)</w:t>
            </w:r>
          </w:p>
          <w:p w:rsidR="00C243FB" w:rsidRPr="00171923" w:rsidRDefault="00C243FB" w:rsidP="00632616">
            <w:pPr>
              <w:spacing w:before="360"/>
              <w:rPr>
                <w:sz w:val="28"/>
                <w:szCs w:val="28"/>
                <w:lang w:val="uk-UA"/>
              </w:rPr>
            </w:pPr>
            <w:r w:rsidRPr="00171923">
              <w:rPr>
                <w:sz w:val="28"/>
                <w:szCs w:val="28"/>
                <w:lang w:val="uk-UA"/>
              </w:rPr>
              <w:t>Голова ЕК</w:t>
            </w:r>
          </w:p>
          <w:p w:rsidR="00C243FB" w:rsidRPr="00171923" w:rsidRDefault="00C243FB" w:rsidP="00632616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171923">
              <w:rPr>
                <w:sz w:val="28"/>
                <w:szCs w:val="28"/>
                <w:u w:val="single"/>
                <w:lang w:val="uk-UA"/>
              </w:rPr>
              <w:tab/>
            </w:r>
            <w:r w:rsidRPr="00171923">
              <w:rPr>
                <w:sz w:val="28"/>
                <w:szCs w:val="28"/>
                <w:lang w:val="uk-UA"/>
              </w:rPr>
              <w:t xml:space="preserve">   доц. </w:t>
            </w:r>
            <w:proofErr w:type="spellStart"/>
            <w:r w:rsidRPr="00171923">
              <w:rPr>
                <w:sz w:val="28"/>
                <w:szCs w:val="28"/>
                <w:lang w:val="uk-UA"/>
              </w:rPr>
              <w:t>Раковська</w:t>
            </w:r>
            <w:proofErr w:type="spellEnd"/>
            <w:r w:rsidRPr="00171923">
              <w:rPr>
                <w:sz w:val="28"/>
                <w:szCs w:val="28"/>
                <w:lang w:val="uk-UA"/>
              </w:rPr>
              <w:t xml:space="preserve"> Н.М.</w:t>
            </w:r>
          </w:p>
          <w:p w:rsidR="00C243FB" w:rsidRPr="00171923" w:rsidRDefault="00C243FB" w:rsidP="00632616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171923">
              <w:rPr>
                <w:sz w:val="20"/>
                <w:szCs w:val="20"/>
                <w:lang w:val="uk-UA"/>
              </w:rPr>
              <w:tab/>
              <w:t>(підпис)</w:t>
            </w:r>
            <w:r w:rsidRPr="00171923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C243FB" w:rsidRPr="00171923" w:rsidRDefault="00C243FB" w:rsidP="00C243FB">
      <w:pPr>
        <w:jc w:val="center"/>
        <w:rPr>
          <w:b/>
          <w:sz w:val="28"/>
          <w:szCs w:val="28"/>
          <w:lang w:val="uk-UA"/>
        </w:rPr>
      </w:pPr>
    </w:p>
    <w:p w:rsidR="00C243FB" w:rsidRPr="00171923" w:rsidRDefault="00C243FB" w:rsidP="00C243FB">
      <w:pPr>
        <w:jc w:val="center"/>
        <w:rPr>
          <w:sz w:val="28"/>
          <w:szCs w:val="28"/>
          <w:lang w:val="uk-UA"/>
        </w:rPr>
      </w:pPr>
      <w:r w:rsidRPr="00171923">
        <w:rPr>
          <w:sz w:val="28"/>
          <w:szCs w:val="28"/>
          <w:lang w:val="uk-UA"/>
        </w:rPr>
        <w:t>Одеса – 2017</w:t>
      </w:r>
      <w:r w:rsidRPr="00171923">
        <w:rPr>
          <w:lang w:val="en-US"/>
        </w:rPr>
        <w:t xml:space="preserve"> </w:t>
      </w:r>
    </w:p>
    <w:p w:rsidR="00C243FB" w:rsidRPr="002B420C" w:rsidRDefault="00C243FB" w:rsidP="00C243FB">
      <w:pPr>
        <w:rPr>
          <w:lang w:val="en-US"/>
        </w:rPr>
      </w:pPr>
    </w:p>
    <w:p w:rsidR="00C243FB" w:rsidRPr="00D33975" w:rsidRDefault="00C243FB" w:rsidP="00C243FB">
      <w:pPr>
        <w:rPr>
          <w:sz w:val="28"/>
          <w:szCs w:val="28"/>
        </w:rPr>
      </w:pPr>
    </w:p>
    <w:p w:rsidR="00C243FB" w:rsidRPr="00D33975" w:rsidRDefault="00C243FB" w:rsidP="00C243FB">
      <w:pPr>
        <w:suppressAutoHyphens/>
        <w:spacing w:line="100" w:lineRule="atLeast"/>
        <w:jc w:val="center"/>
        <w:rPr>
          <w:kern w:val="1"/>
          <w:sz w:val="28"/>
          <w:szCs w:val="28"/>
          <w:lang w:bidi="hi-IN"/>
        </w:rPr>
      </w:pPr>
      <w:r>
        <w:rPr>
          <w:kern w:val="1"/>
          <w:sz w:val="28"/>
          <w:szCs w:val="28"/>
          <w:lang w:bidi="hi-IN"/>
        </w:rPr>
        <w:t xml:space="preserve">                                                                                                                  </w:t>
      </w:r>
      <w:r w:rsidRPr="00D33975">
        <w:rPr>
          <w:kern w:val="1"/>
          <w:sz w:val="28"/>
          <w:szCs w:val="28"/>
          <w:lang w:bidi="hi-IN"/>
        </w:rPr>
        <w:t>Содержание</w:t>
      </w:r>
      <w:r>
        <w:rPr>
          <w:kern w:val="1"/>
          <w:sz w:val="28"/>
          <w:szCs w:val="28"/>
          <w:lang w:bidi="hi-IN"/>
        </w:rPr>
        <w:t xml:space="preserve"> </w:t>
      </w:r>
      <w:r w:rsidRPr="00D33975">
        <w:rPr>
          <w:kern w:val="1"/>
          <w:sz w:val="28"/>
          <w:szCs w:val="28"/>
          <w:lang w:bidi="hi-IN"/>
        </w:rPr>
        <w:t xml:space="preserve">  </w:t>
      </w:r>
    </w:p>
    <w:p w:rsidR="00C243FB" w:rsidRPr="00D33975" w:rsidRDefault="00C243FB" w:rsidP="00C243FB">
      <w:pPr>
        <w:suppressAutoHyphens/>
        <w:spacing w:line="100" w:lineRule="atLeast"/>
        <w:jc w:val="center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jc w:val="center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jc w:val="center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Введение.........................................................................................................С. 3-7 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val="uk-UA" w:bidi="hi-IN"/>
        </w:rPr>
      </w:pPr>
      <w:r w:rsidRPr="00D33975">
        <w:rPr>
          <w:kern w:val="1"/>
          <w:sz w:val="28"/>
          <w:szCs w:val="28"/>
          <w:lang w:bidi="hi-IN"/>
        </w:rPr>
        <w:t xml:space="preserve">Глава </w:t>
      </w:r>
      <w:r w:rsidRPr="00D33975">
        <w:rPr>
          <w:kern w:val="1"/>
          <w:sz w:val="28"/>
          <w:szCs w:val="28"/>
          <w:lang w:val="en-US" w:bidi="hi-IN"/>
        </w:rPr>
        <w:t>I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val="uk-UA" w:bidi="hi-IN"/>
        </w:rPr>
        <w:t xml:space="preserve">Автор и герой в </w:t>
      </w:r>
      <w:proofErr w:type="spellStart"/>
      <w:r w:rsidRPr="00D33975">
        <w:rPr>
          <w:kern w:val="1"/>
          <w:sz w:val="28"/>
          <w:szCs w:val="28"/>
          <w:lang w:val="uk-UA" w:bidi="hi-IN"/>
        </w:rPr>
        <w:t>интимной</w:t>
      </w:r>
      <w:proofErr w:type="spellEnd"/>
      <w:r w:rsidRPr="00D33975">
        <w:rPr>
          <w:kern w:val="1"/>
          <w:sz w:val="28"/>
          <w:szCs w:val="28"/>
          <w:lang w:val="uk-UA" w:bidi="hi-IN"/>
        </w:rPr>
        <w:t xml:space="preserve"> </w:t>
      </w:r>
      <w:proofErr w:type="spellStart"/>
      <w:r w:rsidRPr="00D33975">
        <w:rPr>
          <w:kern w:val="1"/>
          <w:sz w:val="28"/>
          <w:szCs w:val="28"/>
          <w:lang w:val="uk-UA" w:bidi="hi-IN"/>
        </w:rPr>
        <w:t>лирике</w:t>
      </w:r>
      <w:proofErr w:type="spellEnd"/>
      <w:r w:rsidRPr="00D33975">
        <w:rPr>
          <w:kern w:val="1"/>
          <w:sz w:val="28"/>
          <w:szCs w:val="28"/>
          <w:lang w:val="uk-UA" w:bidi="hi-IN"/>
        </w:rPr>
        <w:t xml:space="preserve"> В. </w:t>
      </w:r>
      <w:proofErr w:type="spellStart"/>
      <w:r w:rsidRPr="00D33975">
        <w:rPr>
          <w:kern w:val="1"/>
          <w:sz w:val="28"/>
          <w:szCs w:val="28"/>
          <w:lang w:val="uk-UA" w:bidi="hi-IN"/>
        </w:rPr>
        <w:t>Маяковского</w:t>
      </w:r>
      <w:proofErr w:type="spellEnd"/>
      <w:r w:rsidRPr="00D33975">
        <w:rPr>
          <w:kern w:val="1"/>
          <w:sz w:val="28"/>
          <w:szCs w:val="28"/>
          <w:lang w:val="uk-UA" w:bidi="hi-IN"/>
        </w:rPr>
        <w:t>: теоретико-</w:t>
      </w:r>
      <w:proofErr w:type="spellStart"/>
      <w:r w:rsidRPr="00D33975">
        <w:rPr>
          <w:kern w:val="1"/>
          <w:sz w:val="28"/>
          <w:szCs w:val="28"/>
          <w:lang w:val="uk-UA" w:bidi="hi-IN"/>
        </w:rPr>
        <w:t>методологические</w:t>
      </w:r>
      <w:proofErr w:type="spellEnd"/>
      <w:r w:rsidRPr="00D33975">
        <w:rPr>
          <w:kern w:val="1"/>
          <w:sz w:val="28"/>
          <w:szCs w:val="28"/>
          <w:lang w:val="uk-UA" w:bidi="hi-IN"/>
        </w:rPr>
        <w:t xml:space="preserve"> </w:t>
      </w:r>
      <w:proofErr w:type="spellStart"/>
      <w:r w:rsidRPr="00D33975">
        <w:rPr>
          <w:kern w:val="1"/>
          <w:sz w:val="28"/>
          <w:szCs w:val="28"/>
          <w:lang w:val="uk-UA" w:bidi="hi-IN"/>
        </w:rPr>
        <w:t>основы</w:t>
      </w:r>
      <w:proofErr w:type="spellEnd"/>
      <w:r w:rsidRPr="00D33975">
        <w:rPr>
          <w:kern w:val="1"/>
          <w:sz w:val="28"/>
          <w:szCs w:val="28"/>
          <w:lang w:val="uk-UA" w:bidi="hi-IN"/>
        </w:rPr>
        <w:t xml:space="preserve"> </w:t>
      </w:r>
      <w:proofErr w:type="spellStart"/>
      <w:r w:rsidRPr="00D33975">
        <w:rPr>
          <w:kern w:val="1"/>
          <w:sz w:val="28"/>
          <w:szCs w:val="28"/>
          <w:lang w:val="uk-UA" w:bidi="hi-IN"/>
        </w:rPr>
        <w:t>исследования</w:t>
      </w:r>
      <w:proofErr w:type="spellEnd"/>
      <w:r w:rsidRPr="00D33975">
        <w:rPr>
          <w:kern w:val="1"/>
          <w:sz w:val="28"/>
          <w:szCs w:val="28"/>
          <w:lang w:bidi="hi-IN"/>
        </w:rPr>
        <w:t>...................................................С. 8-25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val="uk-UA" w:bidi="hi-IN"/>
        </w:rPr>
        <w:t xml:space="preserve">   І.1.</w:t>
      </w:r>
      <w:r w:rsidRPr="00D33975">
        <w:rPr>
          <w:kern w:val="1"/>
          <w:sz w:val="28"/>
          <w:szCs w:val="28"/>
          <w:lang w:bidi="hi-IN"/>
        </w:rPr>
        <w:t>Историография творчества В. Маяковского……………</w:t>
      </w:r>
      <w:proofErr w:type="gramStart"/>
      <w:r w:rsidRPr="00D33975">
        <w:rPr>
          <w:kern w:val="1"/>
          <w:sz w:val="28"/>
          <w:szCs w:val="28"/>
          <w:lang w:bidi="hi-IN"/>
        </w:rPr>
        <w:t>…….</w:t>
      </w:r>
      <w:proofErr w:type="gramEnd"/>
      <w:r w:rsidRPr="00D33975">
        <w:rPr>
          <w:kern w:val="1"/>
          <w:sz w:val="28"/>
          <w:szCs w:val="28"/>
          <w:lang w:bidi="hi-IN"/>
        </w:rPr>
        <w:t>…….С.8-15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  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val="uk-UA" w:bidi="hi-IN"/>
        </w:rPr>
        <w:t xml:space="preserve">  І.2.</w:t>
      </w:r>
      <w:r w:rsidRPr="00D33975">
        <w:rPr>
          <w:kern w:val="1"/>
          <w:sz w:val="28"/>
          <w:szCs w:val="28"/>
          <w:lang w:bidi="hi-IN"/>
        </w:rPr>
        <w:t xml:space="preserve"> Теоретико-методологические основы исследования</w:t>
      </w:r>
    </w:p>
    <w:p w:rsidR="00C243FB" w:rsidRPr="00171923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 авторского сознания и форм его выражения......................................... С. 16-25 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Глава </w:t>
      </w:r>
      <w:r w:rsidRPr="00D33975">
        <w:rPr>
          <w:kern w:val="1"/>
          <w:sz w:val="28"/>
          <w:szCs w:val="28"/>
          <w:lang w:val="en-US" w:bidi="hi-IN"/>
        </w:rPr>
        <w:t>II</w:t>
      </w:r>
      <w:r w:rsidRPr="00D33975">
        <w:rPr>
          <w:kern w:val="1"/>
          <w:sz w:val="28"/>
          <w:szCs w:val="28"/>
          <w:lang w:bidi="hi-IN"/>
        </w:rPr>
        <w:t xml:space="preserve"> 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>Образ лирического героя в интимной лирике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 В. Маяковского10-20-х </w:t>
      </w:r>
      <w:proofErr w:type="gramStart"/>
      <w:r w:rsidRPr="00D33975">
        <w:rPr>
          <w:kern w:val="1"/>
          <w:sz w:val="28"/>
          <w:szCs w:val="28"/>
          <w:lang w:bidi="hi-IN"/>
        </w:rPr>
        <w:t>годов  ...............................................</w:t>
      </w:r>
      <w:proofErr w:type="gramEnd"/>
      <w:r w:rsidRPr="00D33975">
        <w:rPr>
          <w:kern w:val="1"/>
          <w:sz w:val="28"/>
          <w:szCs w:val="28"/>
          <w:lang w:bidi="hi-IN"/>
        </w:rPr>
        <w:t xml:space="preserve"> ..................С.26-39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Глава </w:t>
      </w:r>
      <w:r w:rsidRPr="00D33975">
        <w:rPr>
          <w:kern w:val="1"/>
          <w:sz w:val="28"/>
          <w:szCs w:val="28"/>
          <w:lang w:val="en-US" w:bidi="hi-IN"/>
        </w:rPr>
        <w:t>I</w:t>
      </w:r>
      <w:r w:rsidRPr="00D33975">
        <w:rPr>
          <w:kern w:val="1"/>
          <w:sz w:val="28"/>
          <w:szCs w:val="28"/>
          <w:lang w:val="uk-UA" w:bidi="hi-IN"/>
        </w:rPr>
        <w:t>ІІ</w:t>
      </w:r>
      <w:r w:rsidRPr="00D33975">
        <w:rPr>
          <w:kern w:val="1"/>
          <w:sz w:val="28"/>
          <w:szCs w:val="28"/>
          <w:lang w:bidi="hi-IN"/>
        </w:rPr>
        <w:t xml:space="preserve"> 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>Образ лирического героя в интимной лирике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 В. Маяковского 30-х годов ......................................................................С. 40-55  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Заключение.................................................................................................С. 56-60 </w:t>
      </w: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</w:p>
    <w:p w:rsidR="00C243FB" w:rsidRPr="00D33975" w:rsidRDefault="00C243FB" w:rsidP="00C243FB">
      <w:pPr>
        <w:suppressAutoHyphens/>
        <w:spacing w:line="100" w:lineRule="atLeast"/>
        <w:rPr>
          <w:kern w:val="1"/>
          <w:sz w:val="28"/>
          <w:szCs w:val="28"/>
          <w:lang w:bidi="hi-IN"/>
        </w:rPr>
      </w:pPr>
      <w:r w:rsidRPr="00D33975">
        <w:rPr>
          <w:kern w:val="1"/>
          <w:sz w:val="28"/>
          <w:szCs w:val="28"/>
          <w:lang w:bidi="hi-IN"/>
        </w:rPr>
        <w:t xml:space="preserve">Список </w:t>
      </w:r>
      <w:proofErr w:type="gramStart"/>
      <w:r w:rsidRPr="00D33975">
        <w:rPr>
          <w:kern w:val="1"/>
          <w:sz w:val="28"/>
          <w:szCs w:val="28"/>
          <w:lang w:bidi="hi-IN"/>
        </w:rPr>
        <w:t>использованной  литературы</w:t>
      </w:r>
      <w:proofErr w:type="gramEnd"/>
      <w:r w:rsidRPr="00D33975">
        <w:rPr>
          <w:kern w:val="1"/>
          <w:sz w:val="28"/>
          <w:szCs w:val="28"/>
          <w:lang w:bidi="hi-IN"/>
        </w:rPr>
        <w:t xml:space="preserve">.....................................................С. 61-66    </w:t>
      </w: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  <w:r w:rsidRPr="0049438C">
        <w:rPr>
          <w:kern w:val="1"/>
          <w:lang w:bidi="hi-IN"/>
        </w:rPr>
        <w:t xml:space="preserve"> </w:t>
      </w: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  <w:r w:rsidRPr="0049438C">
        <w:rPr>
          <w:kern w:val="1"/>
          <w:lang w:bidi="hi-IN"/>
        </w:rPr>
        <w:t xml:space="preserve"> </w:t>
      </w: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</w:p>
    <w:p w:rsidR="00C243FB" w:rsidRPr="0049438C" w:rsidRDefault="00C243FB" w:rsidP="00C243FB">
      <w:pPr>
        <w:suppressAutoHyphens/>
        <w:spacing w:line="100" w:lineRule="atLeast"/>
        <w:rPr>
          <w:kern w:val="1"/>
          <w:lang w:bidi="hi-IN"/>
        </w:rPr>
      </w:pPr>
    </w:p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/>
    <w:p w:rsidR="00C243FB" w:rsidRPr="0049438C" w:rsidRDefault="00C243FB" w:rsidP="00C243FB">
      <w:pPr>
        <w:spacing w:after="200" w:line="360" w:lineRule="auto"/>
        <w:rPr>
          <w:rFonts w:eastAsia="Calibri"/>
          <w:b/>
          <w:sz w:val="48"/>
          <w:szCs w:val="48"/>
          <w:lang w:eastAsia="en-US"/>
        </w:rPr>
      </w:pPr>
      <w:r>
        <w:t xml:space="preserve">                                                       </w:t>
      </w:r>
      <w:r w:rsidRPr="0049438C">
        <w:rPr>
          <w:rFonts w:eastAsia="Calibri"/>
          <w:b/>
          <w:sz w:val="48"/>
          <w:szCs w:val="48"/>
          <w:lang w:eastAsia="en-US"/>
        </w:rPr>
        <w:t>Введение</w:t>
      </w:r>
    </w:p>
    <w:p w:rsidR="00C243FB" w:rsidRPr="0049438C" w:rsidRDefault="00C243FB" w:rsidP="00C243FB">
      <w:pPr>
        <w:spacing w:after="200" w:line="360" w:lineRule="auto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   </w:t>
      </w:r>
      <w:r w:rsidRPr="0049438C">
        <w:rPr>
          <w:rFonts w:eastAsia="Calibri"/>
          <w:sz w:val="28"/>
          <w:szCs w:val="28"/>
          <w:lang w:eastAsia="en-US"/>
        </w:rPr>
        <w:t xml:space="preserve">Сколько бы дискуссий ни велось вокруг творчества В. Маяковского, не подлежит сомнению, что для большинства нынешних читателей и исследователей поэт является одной из ключевых фигур русской литературы XX века. Всё, что сделано Маяковским в искусстве, отличает особое мироощущение и </w:t>
      </w:r>
      <w:proofErr w:type="gramStart"/>
      <w:r w:rsidRPr="0049438C">
        <w:rPr>
          <w:rFonts w:eastAsia="Calibri"/>
          <w:sz w:val="28"/>
          <w:szCs w:val="28"/>
          <w:lang w:eastAsia="en-US"/>
        </w:rPr>
        <w:t>миропонимание,  духовный</w:t>
      </w:r>
      <w:proofErr w:type="gramEnd"/>
      <w:r w:rsidRPr="0049438C">
        <w:rPr>
          <w:rFonts w:eastAsia="Calibri"/>
          <w:sz w:val="28"/>
          <w:szCs w:val="28"/>
          <w:lang w:eastAsia="en-US"/>
        </w:rPr>
        <w:t xml:space="preserve"> настрой, особый взгляд на задачи искусства, особая художественная выразительность. Это именно то, что вошло с В. Маяковским в русское искусство XX века. Важнейшие результаты его творческой работы органически вписываются в общую картину новаторских исканий мировой художественной культуры.</w:t>
      </w:r>
    </w:p>
    <w:p w:rsidR="00C243FB" w:rsidRPr="0049438C" w:rsidRDefault="00C243FB" w:rsidP="00C243FB">
      <w:pPr>
        <w:spacing w:line="360" w:lineRule="auto"/>
        <w:jc w:val="both"/>
        <w:rPr>
          <w:rFonts w:eastAsia="Calibri"/>
          <w:sz w:val="28"/>
          <w:szCs w:val="28"/>
          <w:lang w:eastAsia="en-US"/>
        </w:rPr>
      </w:pPr>
      <w:r w:rsidRPr="0049438C">
        <w:rPr>
          <w:rFonts w:eastAsia="Calibri"/>
          <w:sz w:val="28"/>
          <w:szCs w:val="28"/>
          <w:lang w:eastAsia="en-US"/>
        </w:rPr>
        <w:t xml:space="preserve">  </w:t>
      </w:r>
      <w:r w:rsidRPr="0049438C">
        <w:rPr>
          <w:rFonts w:eastAsia="Calibri"/>
          <w:sz w:val="28"/>
          <w:szCs w:val="28"/>
          <w:lang w:eastAsia="en-US"/>
        </w:rPr>
        <w:tab/>
        <w:t xml:space="preserve">Творчеству В. Маяковского посвящено много страниц фундаментальных исследований ведущих литературоведов. Проблема лирического героя так или иначе затрагивалась </w:t>
      </w:r>
      <w:proofErr w:type="gramStart"/>
      <w:r w:rsidRPr="0049438C">
        <w:rPr>
          <w:rFonts w:eastAsia="Calibri"/>
          <w:sz w:val="28"/>
          <w:szCs w:val="28"/>
          <w:lang w:eastAsia="en-US"/>
        </w:rPr>
        <w:t>каждым  из</w:t>
      </w:r>
      <w:proofErr w:type="gramEnd"/>
      <w:r w:rsidRPr="0049438C">
        <w:rPr>
          <w:rFonts w:eastAsia="Calibri"/>
          <w:sz w:val="28"/>
          <w:szCs w:val="28"/>
          <w:lang w:eastAsia="en-US"/>
        </w:rPr>
        <w:t xml:space="preserve"> них, поскольку именно этот образ выражает квинтэссенцию чувств, мыслей, переживаний поэта, раскрывает художника как личность, является структурным центром художественной системы поэта, связующим воедино все ее компоненты. </w:t>
      </w:r>
      <w:r w:rsidRPr="0049438C">
        <w:rPr>
          <w:color w:val="000000"/>
          <w:sz w:val="28"/>
          <w:szCs w:val="28"/>
          <w:shd w:val="clear" w:color="auto" w:fill="FFFFFF"/>
        </w:rPr>
        <w:t>Советским литературоведением накоплен обширный материал, посвящённый изучению различных аспектов творчества В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49438C">
        <w:rPr>
          <w:color w:val="000000"/>
          <w:sz w:val="28"/>
          <w:szCs w:val="28"/>
          <w:shd w:val="clear" w:color="auto" w:fill="FFFFFF"/>
        </w:rPr>
        <w:t xml:space="preserve"> Маяковского, его проблематики и поэтики. При этом нельзя не отметить, что, если до середины 1980-х </w:t>
      </w:r>
      <w:proofErr w:type="spellStart"/>
      <w:r w:rsidRPr="0049438C">
        <w:rPr>
          <w:color w:val="000000"/>
          <w:sz w:val="28"/>
          <w:szCs w:val="28"/>
          <w:shd w:val="clear" w:color="auto" w:fill="FFFFFF"/>
        </w:rPr>
        <w:t>гг</w:t>
      </w:r>
      <w:proofErr w:type="spellEnd"/>
      <w:r w:rsidRPr="0049438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9438C">
        <w:rPr>
          <w:color w:val="000000"/>
          <w:sz w:val="28"/>
          <w:szCs w:val="28"/>
          <w:shd w:val="clear" w:color="auto" w:fill="FFFFFF"/>
        </w:rPr>
        <w:t>маяковедение</w:t>
      </w:r>
      <w:proofErr w:type="spellEnd"/>
      <w:r w:rsidRPr="0049438C">
        <w:rPr>
          <w:color w:val="000000"/>
          <w:sz w:val="28"/>
          <w:szCs w:val="28"/>
          <w:shd w:val="clear" w:color="auto" w:fill="FFFFFF"/>
        </w:rPr>
        <w:t xml:space="preserve"> было несколько увлечено утверждением фигуры В Маяковского в статусе «лучшего, талантливейшего из советских поэтов», то со второй половины 1980-х </w:t>
      </w:r>
      <w:proofErr w:type="spellStart"/>
      <w:r w:rsidRPr="0049438C">
        <w:rPr>
          <w:color w:val="000000"/>
          <w:sz w:val="28"/>
          <w:szCs w:val="28"/>
          <w:shd w:val="clear" w:color="auto" w:fill="FFFFFF"/>
        </w:rPr>
        <w:t>гг</w:t>
      </w:r>
      <w:proofErr w:type="spellEnd"/>
      <w:r w:rsidRPr="0049438C">
        <w:rPr>
          <w:color w:val="000000"/>
          <w:sz w:val="28"/>
          <w:szCs w:val="28"/>
          <w:shd w:val="clear" w:color="auto" w:fill="FFFFFF"/>
        </w:rPr>
        <w:t xml:space="preserve"> происходит переоценка личности и творческого наследия поэта.</w:t>
      </w:r>
    </w:p>
    <w:p w:rsidR="00C243FB" w:rsidRPr="0049438C" w:rsidRDefault="00C243FB" w:rsidP="00C243FB">
      <w:pPr>
        <w:spacing w:line="360" w:lineRule="auto"/>
        <w:jc w:val="both"/>
        <w:rPr>
          <w:rFonts w:eastAsia="Andale Sans UI"/>
          <w:kern w:val="2"/>
          <w:sz w:val="28"/>
          <w:szCs w:val="28"/>
        </w:rPr>
      </w:pPr>
      <w:r w:rsidRPr="0049438C">
        <w:rPr>
          <w:rFonts w:eastAsia="Calibri"/>
          <w:sz w:val="28"/>
          <w:szCs w:val="28"/>
          <w:lang w:eastAsia="en-US"/>
        </w:rPr>
        <w:t xml:space="preserve">        Обратим внимание на то, что в современном литературоведении активно разрабатывается категория авторского сознания.</w:t>
      </w:r>
      <w:r w:rsidRPr="0049438C">
        <w:rPr>
          <w:rFonts w:eastAsia="Andale Sans UI"/>
          <w:kern w:val="2"/>
          <w:sz w:val="28"/>
          <w:szCs w:val="28"/>
        </w:rPr>
        <w:t xml:space="preserve"> «В лексиконе </w:t>
      </w:r>
      <w:proofErr w:type="gramStart"/>
      <w:r w:rsidRPr="0049438C">
        <w:rPr>
          <w:rFonts w:eastAsia="Andale Sans UI"/>
          <w:kern w:val="2"/>
          <w:sz w:val="28"/>
          <w:szCs w:val="28"/>
        </w:rPr>
        <w:t>современной  науки</w:t>
      </w:r>
      <w:proofErr w:type="gramEnd"/>
      <w:r w:rsidRPr="0049438C">
        <w:rPr>
          <w:rFonts w:eastAsia="Andale Sans UI"/>
          <w:kern w:val="2"/>
          <w:sz w:val="28"/>
          <w:szCs w:val="28"/>
        </w:rPr>
        <w:t xml:space="preserve"> понятие </w:t>
      </w:r>
      <w:r w:rsidRPr="0049438C">
        <w:rPr>
          <w:rFonts w:eastAsia="Andale Sans UI"/>
          <w:i/>
          <w:iCs/>
          <w:kern w:val="2"/>
          <w:sz w:val="28"/>
          <w:szCs w:val="28"/>
        </w:rPr>
        <w:t xml:space="preserve">«сознание» </w:t>
      </w:r>
      <w:r w:rsidRPr="0049438C">
        <w:rPr>
          <w:rFonts w:eastAsia="Andale Sans UI"/>
          <w:kern w:val="2"/>
          <w:sz w:val="28"/>
          <w:szCs w:val="28"/>
        </w:rPr>
        <w:t xml:space="preserve">занимает приоритетные позиции. Традиционно в качестве категории оно продуктивно   </w:t>
      </w:r>
      <w:proofErr w:type="gramStart"/>
      <w:r w:rsidRPr="0049438C">
        <w:rPr>
          <w:rFonts w:eastAsia="Andale Sans UI"/>
          <w:kern w:val="2"/>
          <w:sz w:val="28"/>
          <w:szCs w:val="28"/>
        </w:rPr>
        <w:t>разрабатывается  в</w:t>
      </w:r>
      <w:proofErr w:type="gramEnd"/>
      <w:r w:rsidRPr="0049438C">
        <w:rPr>
          <w:rFonts w:eastAsia="Andale Sans UI"/>
          <w:kern w:val="2"/>
          <w:sz w:val="28"/>
          <w:szCs w:val="28"/>
        </w:rPr>
        <w:t xml:space="preserve">  философском и  психологическом дискурсах. Но во второй </w:t>
      </w:r>
      <w:proofErr w:type="gramStart"/>
      <w:r w:rsidRPr="0049438C">
        <w:rPr>
          <w:rFonts w:eastAsia="Andale Sans UI"/>
          <w:kern w:val="2"/>
          <w:sz w:val="28"/>
          <w:szCs w:val="28"/>
        </w:rPr>
        <w:t>половине  ХХ</w:t>
      </w:r>
      <w:proofErr w:type="gramEnd"/>
      <w:r w:rsidRPr="0049438C">
        <w:rPr>
          <w:rFonts w:eastAsia="Andale Sans UI"/>
          <w:kern w:val="2"/>
          <w:sz w:val="28"/>
          <w:szCs w:val="28"/>
        </w:rPr>
        <w:t xml:space="preserve"> века к нему активно </w:t>
      </w:r>
      <w:r w:rsidRPr="0049438C">
        <w:rPr>
          <w:rFonts w:eastAsia="Andale Sans UI"/>
          <w:kern w:val="2"/>
          <w:sz w:val="28"/>
          <w:szCs w:val="28"/>
        </w:rPr>
        <w:lastRenderedPageBreak/>
        <w:t xml:space="preserve">начали обращаться  искусствоведы, культурологи, филологи и др. Это можно объяснить как </w:t>
      </w:r>
      <w:proofErr w:type="gramStart"/>
      <w:r w:rsidRPr="0049438C">
        <w:rPr>
          <w:rFonts w:eastAsia="Andale Sans UI"/>
          <w:kern w:val="2"/>
          <w:sz w:val="28"/>
          <w:szCs w:val="28"/>
        </w:rPr>
        <w:t>очевидной  тенденцией</w:t>
      </w:r>
      <w:proofErr w:type="gramEnd"/>
      <w:r w:rsidRPr="0049438C">
        <w:rPr>
          <w:rFonts w:eastAsia="Andale Sans UI"/>
          <w:kern w:val="2"/>
          <w:sz w:val="28"/>
          <w:szCs w:val="28"/>
        </w:rPr>
        <w:t xml:space="preserve"> гуманитарной мысли к  предметной интеграции, так и  выходом  </w:t>
      </w:r>
      <w:r w:rsidRPr="0049438C">
        <w:rPr>
          <w:rFonts w:eastAsia="Andale Sans UI"/>
          <w:i/>
          <w:iCs/>
          <w:kern w:val="2"/>
          <w:sz w:val="28"/>
          <w:szCs w:val="28"/>
        </w:rPr>
        <w:t xml:space="preserve">антропологии – базовой области категоризации   феномена  сознание --  </w:t>
      </w:r>
      <w:r w:rsidRPr="0049438C">
        <w:rPr>
          <w:rFonts w:eastAsia="Andale Sans UI"/>
          <w:kern w:val="2"/>
          <w:sz w:val="28"/>
          <w:szCs w:val="28"/>
        </w:rPr>
        <w:t xml:space="preserve">на стратегические рубежи  </w:t>
      </w:r>
      <w:r>
        <w:rPr>
          <w:rFonts w:eastAsia="Andale Sans UI"/>
          <w:kern w:val="2"/>
          <w:sz w:val="28"/>
          <w:szCs w:val="28"/>
        </w:rPr>
        <w:t>современного научного знания»[</w:t>
      </w:r>
      <w:r w:rsidRPr="00171923">
        <w:rPr>
          <w:rFonts w:eastAsia="Andale Sans UI"/>
          <w:kern w:val="2"/>
          <w:sz w:val="28"/>
          <w:szCs w:val="28"/>
        </w:rPr>
        <w:t>41</w:t>
      </w:r>
      <w:r w:rsidRPr="0049438C">
        <w:rPr>
          <w:rFonts w:eastAsia="Andale Sans UI"/>
          <w:kern w:val="2"/>
          <w:sz w:val="28"/>
          <w:szCs w:val="28"/>
        </w:rPr>
        <w:t xml:space="preserve">, с.15].  </w:t>
      </w:r>
    </w:p>
    <w:p w:rsidR="00C243FB" w:rsidRPr="0049438C" w:rsidRDefault="00C243FB" w:rsidP="00C243FB">
      <w:pPr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49438C">
        <w:rPr>
          <w:rFonts w:eastAsia="Calibri"/>
          <w:sz w:val="28"/>
          <w:szCs w:val="28"/>
          <w:lang w:eastAsia="en-US"/>
        </w:rPr>
        <w:t xml:space="preserve">Проблемы воплощения мировоззренческих установок автора и способов их функционирования в произведениях Маяковского неоднократно поднимались </w:t>
      </w:r>
      <w:proofErr w:type="spellStart"/>
      <w:r w:rsidRPr="0049438C">
        <w:rPr>
          <w:rFonts w:eastAsia="Calibri"/>
          <w:sz w:val="28"/>
          <w:szCs w:val="28"/>
          <w:lang w:eastAsia="en-US"/>
        </w:rPr>
        <w:t>маяковедами</w:t>
      </w:r>
      <w:proofErr w:type="spellEnd"/>
      <w:r w:rsidRPr="0049438C">
        <w:rPr>
          <w:rFonts w:eastAsia="Calibri"/>
          <w:sz w:val="28"/>
          <w:szCs w:val="28"/>
          <w:lang w:eastAsia="en-US"/>
        </w:rPr>
        <w:t>. Однако вопросы эти рассматривались либо в связи с исследованием какой-либо специфической черты поэтики                  В. Маяковского (Б</w:t>
      </w:r>
      <w:r>
        <w:rPr>
          <w:rFonts w:eastAsia="Calibri"/>
          <w:sz w:val="28"/>
          <w:szCs w:val="28"/>
          <w:lang w:eastAsia="en-US"/>
        </w:rPr>
        <w:t>.</w:t>
      </w:r>
      <w:r w:rsidRPr="0049438C">
        <w:rPr>
          <w:rFonts w:eastAsia="Calibri"/>
          <w:sz w:val="28"/>
          <w:szCs w:val="28"/>
          <w:lang w:eastAsia="en-US"/>
        </w:rPr>
        <w:t xml:space="preserve"> Гончаров, Н</w:t>
      </w:r>
      <w:r>
        <w:rPr>
          <w:rFonts w:eastAsia="Calibri"/>
          <w:sz w:val="28"/>
          <w:szCs w:val="28"/>
          <w:lang w:eastAsia="en-US"/>
        </w:rPr>
        <w:t xml:space="preserve">. Капитан, </w:t>
      </w:r>
      <w:r w:rsidRPr="0049438C">
        <w:rPr>
          <w:rFonts w:eastAsia="Calibri"/>
          <w:sz w:val="28"/>
          <w:szCs w:val="28"/>
          <w:lang w:eastAsia="en-US"/>
        </w:rPr>
        <w:t>Паперный, В</w:t>
      </w:r>
      <w:r>
        <w:rPr>
          <w:rFonts w:eastAsia="Calibri"/>
          <w:sz w:val="28"/>
          <w:szCs w:val="28"/>
          <w:lang w:eastAsia="en-US"/>
        </w:rPr>
        <w:t>.</w:t>
      </w:r>
      <w:r w:rsidRPr="0049438C">
        <w:rPr>
          <w:rFonts w:eastAsia="Calibri"/>
          <w:sz w:val="28"/>
          <w:szCs w:val="28"/>
          <w:lang w:eastAsia="en-US"/>
        </w:rPr>
        <w:t xml:space="preserve"> Холшевников), либо как составляющие его поэтической картины мира (Ф. </w:t>
      </w:r>
      <w:proofErr w:type="spellStart"/>
      <w:r w:rsidRPr="0049438C">
        <w:rPr>
          <w:rFonts w:eastAsia="Calibri"/>
          <w:sz w:val="28"/>
          <w:szCs w:val="28"/>
          <w:lang w:eastAsia="en-US"/>
        </w:rPr>
        <w:t>Пицкель</w:t>
      </w:r>
      <w:proofErr w:type="spellEnd"/>
      <w:r w:rsidRPr="0049438C">
        <w:rPr>
          <w:rFonts w:eastAsia="Calibri"/>
          <w:sz w:val="28"/>
          <w:szCs w:val="28"/>
          <w:lang w:eastAsia="en-US"/>
        </w:rPr>
        <w:t>, В</w:t>
      </w:r>
      <w:r>
        <w:rPr>
          <w:rFonts w:eastAsia="Calibri"/>
          <w:sz w:val="28"/>
          <w:szCs w:val="28"/>
          <w:lang w:eastAsia="en-US"/>
        </w:rPr>
        <w:t>.</w:t>
      </w:r>
      <w:r w:rsidRPr="0049438C">
        <w:rPr>
          <w:rFonts w:eastAsia="Calibri"/>
          <w:sz w:val="28"/>
          <w:szCs w:val="28"/>
          <w:lang w:eastAsia="en-US"/>
        </w:rPr>
        <w:t xml:space="preserve"> Сарычев). Целостный анализ взаимообусловленных, но порой противоречивых отношений автора и лирического героя в системе аксиологических доминант художественного мира В. Маяковского до сих пор не являлся целью литературоведческого исследования.</w:t>
      </w:r>
    </w:p>
    <w:p w:rsidR="00C243FB" w:rsidRPr="0049438C" w:rsidRDefault="00C243FB" w:rsidP="00C243FB">
      <w:pPr>
        <w:spacing w:line="360" w:lineRule="auto"/>
        <w:ind w:firstLine="708"/>
        <w:rPr>
          <w:color w:val="000000"/>
          <w:sz w:val="28"/>
          <w:szCs w:val="28"/>
        </w:rPr>
      </w:pPr>
      <w:r w:rsidRPr="0049438C">
        <w:rPr>
          <w:color w:val="000000"/>
          <w:sz w:val="28"/>
          <w:szCs w:val="28"/>
        </w:rPr>
        <w:t>Между тем, проблема автора и героя, волновавшая как русское, так и зарубежное литературоведение на протяжении столетий, остаётся дискуссионной и в настоящее время.</w:t>
      </w:r>
    </w:p>
    <w:p w:rsidR="00C243FB" w:rsidRPr="0049438C" w:rsidRDefault="00C243FB" w:rsidP="00C243FB">
      <w:pPr>
        <w:suppressAutoHyphens/>
        <w:spacing w:line="360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49438C">
        <w:rPr>
          <w:rFonts w:eastAsia="Calibri"/>
          <w:sz w:val="28"/>
          <w:szCs w:val="28"/>
          <w:lang w:eastAsia="en-US"/>
        </w:rPr>
        <w:t xml:space="preserve">Анализ образа лирического героя в интимной лирике В. Маяковского позволит смоделировать аксиологическую парадигму авторского сознания, что, в свою очередь, дает основания соотнести творческое наследие поэта в системе ценностей нашего времени, в чем и усматриваем </w:t>
      </w:r>
      <w:r w:rsidRPr="0049438C">
        <w:rPr>
          <w:rFonts w:eastAsia="Calibri"/>
          <w:b/>
          <w:sz w:val="28"/>
          <w:szCs w:val="28"/>
          <w:lang w:eastAsia="en-US"/>
        </w:rPr>
        <w:t>актуальность</w:t>
      </w:r>
      <w:r w:rsidRPr="0049438C">
        <w:rPr>
          <w:rFonts w:eastAsia="Calibri"/>
          <w:sz w:val="28"/>
          <w:szCs w:val="28"/>
          <w:lang w:eastAsia="en-US"/>
        </w:rPr>
        <w:t xml:space="preserve"> данного исследования.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lang w:eastAsia="en-US"/>
        </w:rPr>
      </w:pPr>
      <w:r w:rsidRPr="0049438C">
        <w:rPr>
          <w:rFonts w:eastAsia="Calibri"/>
          <w:b/>
          <w:sz w:val="28"/>
          <w:szCs w:val="28"/>
          <w:lang w:eastAsia="en-US"/>
        </w:rPr>
        <w:t xml:space="preserve">        Объектом работы стала </w:t>
      </w:r>
      <w:r w:rsidRPr="0049438C">
        <w:rPr>
          <w:rFonts w:eastAsia="Calibri"/>
          <w:sz w:val="28"/>
          <w:szCs w:val="28"/>
          <w:lang w:eastAsia="en-US"/>
        </w:rPr>
        <w:t>интимная</w:t>
      </w:r>
      <w:r w:rsidRPr="0049438C">
        <w:rPr>
          <w:rFonts w:eastAsia="Calibri"/>
          <w:b/>
          <w:sz w:val="28"/>
          <w:szCs w:val="28"/>
          <w:lang w:eastAsia="en-US"/>
        </w:rPr>
        <w:t xml:space="preserve"> </w:t>
      </w:r>
      <w:proofErr w:type="gramStart"/>
      <w:r w:rsidRPr="0049438C">
        <w:rPr>
          <w:rFonts w:eastAsia="Calibri"/>
          <w:sz w:val="28"/>
          <w:szCs w:val="28"/>
          <w:lang w:eastAsia="en-US"/>
        </w:rPr>
        <w:t>лирика</w:t>
      </w:r>
      <w:r w:rsidRPr="0049438C">
        <w:rPr>
          <w:rFonts w:eastAsia="Calibri"/>
          <w:b/>
          <w:sz w:val="28"/>
          <w:szCs w:val="28"/>
          <w:lang w:eastAsia="en-US"/>
        </w:rPr>
        <w:t xml:space="preserve"> </w:t>
      </w:r>
      <w:r w:rsidRPr="0049438C">
        <w:rPr>
          <w:rFonts w:eastAsia="Calibri"/>
          <w:sz w:val="28"/>
          <w:szCs w:val="28"/>
          <w:lang w:eastAsia="en-US"/>
        </w:rPr>
        <w:t xml:space="preserve"> Маяковского</w:t>
      </w:r>
      <w:proofErr w:type="gramEnd"/>
      <w:r w:rsidRPr="0049438C">
        <w:rPr>
          <w:rFonts w:eastAsia="Calibri"/>
          <w:sz w:val="28"/>
          <w:szCs w:val="28"/>
          <w:lang w:eastAsia="en-US"/>
        </w:rPr>
        <w:t xml:space="preserve"> 10-30-х годов.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b/>
          <w:sz w:val="28"/>
          <w:szCs w:val="28"/>
          <w:shd w:val="clear" w:color="auto" w:fill="FFFFFF"/>
          <w:lang w:eastAsia="en-US"/>
        </w:rPr>
        <w:t xml:space="preserve">        Предмет</w:t>
      </w:r>
      <w:r>
        <w:rPr>
          <w:rFonts w:eastAsia="Calibri"/>
          <w:sz w:val="28"/>
          <w:szCs w:val="28"/>
          <w:shd w:val="clear" w:color="auto" w:fill="FFFFFF"/>
          <w:lang w:eastAsia="en-US"/>
        </w:rPr>
        <w:t xml:space="preserve"> – о</w:t>
      </w: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 xml:space="preserve">браз лирического героя как форма выражения авторского сознания интимной </w:t>
      </w:r>
      <w:proofErr w:type="gramStart"/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лирики  10</w:t>
      </w:r>
      <w:proofErr w:type="gramEnd"/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-30-х годов.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b/>
          <w:sz w:val="28"/>
          <w:szCs w:val="28"/>
          <w:shd w:val="clear" w:color="auto" w:fill="FFFFFF"/>
          <w:lang w:eastAsia="en-US"/>
        </w:rPr>
        <w:t xml:space="preserve">       Цель исследования</w:t>
      </w:r>
      <w:r>
        <w:rPr>
          <w:rFonts w:eastAsia="Calibri"/>
          <w:sz w:val="28"/>
          <w:szCs w:val="28"/>
          <w:shd w:val="clear" w:color="auto" w:fill="FFFFFF"/>
          <w:lang w:eastAsia="en-US"/>
        </w:rPr>
        <w:t>: о</w:t>
      </w: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смысление понятия автора как эстетической категории, анализ образа лирического героя как формы выражения авторского сознания, выявление типологических особенностей и ценностных ориентиров сознания лирического героя.</w:t>
      </w:r>
    </w:p>
    <w:p w:rsidR="00C243FB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lastRenderedPageBreak/>
        <w:t xml:space="preserve">     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Задачи:</w:t>
      </w:r>
    </w:p>
    <w:p w:rsidR="00C243FB" w:rsidRPr="00171923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- осветить основные концепции проблемы автора в современном литературоведении;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171923">
        <w:rPr>
          <w:rFonts w:eastAsia="Calibri"/>
          <w:sz w:val="28"/>
          <w:szCs w:val="28"/>
          <w:shd w:val="clear" w:color="auto" w:fill="FFFFFF"/>
          <w:lang w:eastAsia="en-US"/>
        </w:rPr>
        <w:t xml:space="preserve">- </w:t>
      </w:r>
      <w:r w:rsidRPr="0049438C">
        <w:rPr>
          <w:color w:val="000000"/>
          <w:sz w:val="28"/>
          <w:szCs w:val="28"/>
          <w:shd w:val="clear" w:color="auto" w:fill="FFFFFF"/>
        </w:rPr>
        <w:t>охарактеризовать взаимоотношения автора и героя, их особенности и своеобразие авторской позиции;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- рассмотреть особенности субъектной организации интимной лирики Маяковского, конкретизировать статус и функциональную нагрузку субъекта речи и субъекта сознания;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- охарактеризовать тип сознания лирического героя;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- определить семантическую структуру аксиологически значимых концептов поэта;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49438C">
        <w:rPr>
          <w:rFonts w:eastAsia="Calibri"/>
          <w:sz w:val="28"/>
          <w:szCs w:val="28"/>
          <w:shd w:val="clear" w:color="auto" w:fill="FFFFFF"/>
          <w:lang w:eastAsia="en-US"/>
        </w:rPr>
        <w:t>- проследить эволюцию сознания лирического героя в контексте становления ценностных ориентиров самого поэта.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ascii="Calibri" w:eastAsia="Calibri" w:hAnsi="Calibri"/>
          <w:sz w:val="22"/>
          <w:szCs w:val="22"/>
          <w:lang w:eastAsia="en-US"/>
        </w:rPr>
      </w:pPr>
      <w:r w:rsidRPr="0049438C">
        <w:rPr>
          <w:rFonts w:eastAsia="Calibri"/>
          <w:b/>
          <w:sz w:val="28"/>
          <w:szCs w:val="28"/>
          <w:lang w:eastAsia="en-US"/>
        </w:rPr>
        <w:t xml:space="preserve">       Структуру</w:t>
      </w:r>
      <w:r w:rsidRPr="0049438C">
        <w:rPr>
          <w:rFonts w:eastAsia="Calibri"/>
          <w:sz w:val="28"/>
          <w:szCs w:val="28"/>
          <w:lang w:eastAsia="en-US"/>
        </w:rPr>
        <w:t xml:space="preserve"> работы составляют </w:t>
      </w:r>
      <w:r w:rsidRPr="0049438C">
        <w:rPr>
          <w:rFonts w:eastAsia="Calibri"/>
          <w:sz w:val="28"/>
          <w:szCs w:val="28"/>
          <w:lang w:val="uk-UA" w:eastAsia="en-US"/>
        </w:rPr>
        <w:t>три</w:t>
      </w:r>
      <w:r w:rsidRPr="0049438C">
        <w:rPr>
          <w:rFonts w:eastAsia="Calibri"/>
          <w:sz w:val="28"/>
          <w:szCs w:val="28"/>
          <w:lang w:eastAsia="en-US"/>
        </w:rPr>
        <w:t xml:space="preserve"> главы. </w:t>
      </w:r>
      <w:r w:rsidRPr="0049438C">
        <w:rPr>
          <w:rFonts w:eastAsia="Calibri"/>
          <w:b/>
          <w:sz w:val="28"/>
          <w:szCs w:val="28"/>
          <w:lang w:eastAsia="en-US"/>
        </w:rPr>
        <w:t>В первой</w:t>
      </w:r>
      <w:r w:rsidRPr="0049438C">
        <w:rPr>
          <w:rFonts w:eastAsia="Calibri"/>
          <w:sz w:val="28"/>
          <w:szCs w:val="28"/>
          <w:lang w:eastAsia="en-US"/>
        </w:rPr>
        <w:t xml:space="preserve"> главе </w:t>
      </w:r>
      <w:proofErr w:type="gramStart"/>
      <w:r w:rsidRPr="0049438C">
        <w:rPr>
          <w:rFonts w:eastAsia="Calibri"/>
          <w:sz w:val="28"/>
          <w:szCs w:val="28"/>
          <w:lang w:eastAsia="en-US"/>
        </w:rPr>
        <w:t>проанализированы  работы</w:t>
      </w:r>
      <w:proofErr w:type="gramEnd"/>
      <w:r w:rsidRPr="0049438C">
        <w:rPr>
          <w:rFonts w:eastAsia="Calibri"/>
          <w:sz w:val="28"/>
          <w:szCs w:val="28"/>
          <w:lang w:eastAsia="en-US"/>
        </w:rPr>
        <w:t xml:space="preserve"> исследователей творчества Маяковского разных лет</w:t>
      </w:r>
      <w:r w:rsidRPr="0049438C">
        <w:rPr>
          <w:rFonts w:eastAsia="Calibri"/>
          <w:sz w:val="28"/>
          <w:szCs w:val="28"/>
          <w:lang w:val="uk-UA" w:eastAsia="en-US"/>
        </w:rPr>
        <w:t xml:space="preserve">, </w:t>
      </w:r>
      <w:r w:rsidRPr="0049438C">
        <w:rPr>
          <w:rFonts w:eastAsia="Calibri"/>
          <w:sz w:val="28"/>
          <w:szCs w:val="28"/>
          <w:lang w:eastAsia="en-US"/>
        </w:rPr>
        <w:t>определены основные термины и понятия,  в  систематике кот</w:t>
      </w:r>
      <w:r>
        <w:rPr>
          <w:rFonts w:eastAsia="Calibri"/>
          <w:sz w:val="28"/>
          <w:szCs w:val="28"/>
          <w:lang w:eastAsia="en-US"/>
        </w:rPr>
        <w:t>орых проводится  исследование.</w:t>
      </w:r>
      <w:r w:rsidRPr="0049438C">
        <w:rPr>
          <w:rFonts w:eastAsia="Calibri"/>
          <w:sz w:val="28"/>
          <w:szCs w:val="28"/>
          <w:lang w:eastAsia="en-US"/>
        </w:rPr>
        <w:t xml:space="preserve"> </w:t>
      </w:r>
      <w:r w:rsidRPr="0049438C">
        <w:rPr>
          <w:rFonts w:eastAsia="Calibri"/>
          <w:b/>
          <w:sz w:val="28"/>
          <w:szCs w:val="28"/>
          <w:lang w:eastAsia="en-US"/>
        </w:rPr>
        <w:t>В</w:t>
      </w:r>
      <w:r w:rsidRPr="0049438C">
        <w:rPr>
          <w:rFonts w:eastAsia="Calibri"/>
          <w:b/>
          <w:sz w:val="28"/>
          <w:szCs w:val="28"/>
          <w:lang w:val="uk-UA" w:eastAsia="en-US"/>
        </w:rPr>
        <w:t xml:space="preserve">о </w:t>
      </w:r>
      <w:proofErr w:type="spellStart"/>
      <w:proofErr w:type="gramStart"/>
      <w:r w:rsidRPr="0049438C">
        <w:rPr>
          <w:rFonts w:eastAsia="Calibri"/>
          <w:b/>
          <w:sz w:val="28"/>
          <w:szCs w:val="28"/>
          <w:lang w:val="uk-UA" w:eastAsia="en-US"/>
        </w:rPr>
        <w:t>второй</w:t>
      </w:r>
      <w:proofErr w:type="spellEnd"/>
      <w:r w:rsidRPr="0049438C">
        <w:rPr>
          <w:rFonts w:eastAsia="Calibri"/>
          <w:b/>
          <w:sz w:val="28"/>
          <w:szCs w:val="28"/>
          <w:lang w:eastAsia="en-US"/>
        </w:rPr>
        <w:t xml:space="preserve">  главе</w:t>
      </w:r>
      <w:proofErr w:type="gramEnd"/>
      <w:r w:rsidRPr="0049438C">
        <w:rPr>
          <w:rFonts w:eastAsia="Calibri"/>
          <w:sz w:val="28"/>
          <w:szCs w:val="28"/>
          <w:lang w:eastAsia="en-US"/>
        </w:rPr>
        <w:t xml:space="preserve">  представлен  анализ  интимной  лирики 10-20-х годов, в аспекте конкретизации семантической парадигмы концептов «человек», «любовь</w:t>
      </w:r>
      <w:r>
        <w:rPr>
          <w:rFonts w:eastAsia="Calibri"/>
          <w:sz w:val="28"/>
          <w:szCs w:val="28"/>
          <w:lang w:eastAsia="en-US"/>
        </w:rPr>
        <w:t>» как экзистенциальных векторов</w:t>
      </w:r>
      <w:r w:rsidRPr="0049438C">
        <w:rPr>
          <w:rFonts w:eastAsia="Calibri"/>
          <w:sz w:val="28"/>
          <w:szCs w:val="28"/>
          <w:lang w:eastAsia="en-US"/>
        </w:rPr>
        <w:t xml:space="preserve"> бытия лирического героя.</w:t>
      </w:r>
      <w:r w:rsidRPr="0049438C">
        <w:rPr>
          <w:rFonts w:ascii="Calibri" w:eastAsia="Calibri" w:hAnsi="Calibri"/>
          <w:sz w:val="22"/>
          <w:szCs w:val="22"/>
          <w:lang w:val="uk-UA" w:eastAsia="en-US"/>
        </w:rPr>
        <w:t xml:space="preserve"> </w:t>
      </w:r>
      <w:proofErr w:type="spellStart"/>
      <w:r w:rsidRPr="0049438C">
        <w:rPr>
          <w:rFonts w:eastAsia="Calibri"/>
          <w:b/>
          <w:sz w:val="28"/>
          <w:szCs w:val="28"/>
          <w:lang w:val="uk-UA" w:eastAsia="en-US"/>
        </w:rPr>
        <w:t>Третья</w:t>
      </w:r>
      <w:proofErr w:type="spellEnd"/>
      <w:r w:rsidRPr="0049438C">
        <w:rPr>
          <w:rFonts w:eastAsia="Calibri"/>
          <w:b/>
          <w:sz w:val="28"/>
          <w:szCs w:val="28"/>
          <w:lang w:eastAsia="en-US"/>
        </w:rPr>
        <w:t xml:space="preserve"> глава</w:t>
      </w:r>
      <w:r w:rsidRPr="0049438C">
        <w:rPr>
          <w:rFonts w:eastAsia="Calibri"/>
          <w:sz w:val="28"/>
          <w:szCs w:val="28"/>
          <w:lang w:eastAsia="en-US"/>
        </w:rPr>
        <w:t xml:space="preserve"> посвящена анализу отдельных лирических п</w:t>
      </w:r>
      <w:r>
        <w:rPr>
          <w:rFonts w:eastAsia="Calibri"/>
          <w:sz w:val="28"/>
          <w:szCs w:val="28"/>
          <w:lang w:eastAsia="en-US"/>
        </w:rPr>
        <w:t xml:space="preserve">роизведений </w:t>
      </w:r>
      <w:r w:rsidRPr="0049438C">
        <w:rPr>
          <w:rFonts w:eastAsia="Calibri"/>
          <w:sz w:val="28"/>
          <w:szCs w:val="28"/>
          <w:lang w:eastAsia="en-US"/>
        </w:rPr>
        <w:t>30-х годов, выражающих аксиологические доминанты лирического героя.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49438C">
        <w:rPr>
          <w:rFonts w:eastAsia="Calibri"/>
          <w:b/>
          <w:color w:val="000000"/>
          <w:sz w:val="28"/>
          <w:szCs w:val="28"/>
          <w:lang w:eastAsia="en-US"/>
        </w:rPr>
        <w:t xml:space="preserve">         Методы исследования:</w:t>
      </w:r>
      <w:r w:rsidRPr="0049438C">
        <w:rPr>
          <w:rFonts w:ascii="Verdana" w:eastAsia="Calibri" w:hAnsi="Verdana"/>
          <w:b/>
          <w:color w:val="000000"/>
          <w:sz w:val="28"/>
          <w:szCs w:val="28"/>
          <w:lang w:eastAsia="en-US"/>
        </w:rPr>
        <w:t xml:space="preserve"> </w:t>
      </w:r>
      <w:r w:rsidRPr="0049438C">
        <w:rPr>
          <w:rFonts w:eastAsia="Calibri"/>
          <w:color w:val="000000"/>
          <w:sz w:val="28"/>
          <w:szCs w:val="28"/>
          <w:lang w:eastAsia="en-US"/>
        </w:rPr>
        <w:t>Заданная цель исследования реализовывалась на основании биографического и историко-литературного методов, с учетом принципов семантического анализа, разработок по современной антропологии.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49438C">
        <w:rPr>
          <w:rFonts w:eastAsia="Calibri"/>
          <w:b/>
          <w:color w:val="000000"/>
          <w:sz w:val="28"/>
          <w:szCs w:val="28"/>
          <w:lang w:eastAsia="en-US"/>
        </w:rPr>
        <w:t xml:space="preserve">        Теоретико-методологическая база</w:t>
      </w:r>
      <w:r w:rsidRPr="0049438C">
        <w:rPr>
          <w:rFonts w:eastAsia="Calibri"/>
          <w:color w:val="000000"/>
          <w:sz w:val="28"/>
          <w:szCs w:val="28"/>
          <w:lang w:eastAsia="en-US"/>
        </w:rPr>
        <w:t xml:space="preserve"> работы сформирована на основании трудов С.Н. </w:t>
      </w:r>
      <w:proofErr w:type="spellStart"/>
      <w:r w:rsidRPr="0049438C">
        <w:rPr>
          <w:rFonts w:eastAsia="Calibri"/>
          <w:color w:val="000000"/>
          <w:sz w:val="28"/>
          <w:szCs w:val="28"/>
          <w:lang w:eastAsia="en-US"/>
        </w:rPr>
        <w:t>Бро</w:t>
      </w:r>
      <w:r>
        <w:rPr>
          <w:rFonts w:eastAsia="Calibri"/>
          <w:color w:val="000000"/>
          <w:sz w:val="28"/>
          <w:szCs w:val="28"/>
          <w:lang w:eastAsia="en-US"/>
        </w:rPr>
        <w:t>йтмана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[8], Л. Гинзбург [1</w:t>
      </w:r>
      <w:r w:rsidRPr="00171923">
        <w:rPr>
          <w:rFonts w:eastAsia="Calibri"/>
          <w:color w:val="000000"/>
          <w:sz w:val="28"/>
          <w:szCs w:val="28"/>
          <w:lang w:eastAsia="en-US"/>
        </w:rPr>
        <w:t>3</w:t>
      </w:r>
      <w:r>
        <w:rPr>
          <w:rFonts w:eastAsia="Calibri"/>
          <w:color w:val="000000"/>
          <w:sz w:val="28"/>
          <w:szCs w:val="28"/>
          <w:lang w:eastAsia="en-US"/>
        </w:rPr>
        <w:t xml:space="preserve">], Б.О.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Кормана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[2</w:t>
      </w:r>
      <w:r w:rsidRPr="00171923">
        <w:rPr>
          <w:rFonts w:eastAsia="Calibri"/>
          <w:color w:val="000000"/>
          <w:sz w:val="28"/>
          <w:szCs w:val="28"/>
          <w:lang w:eastAsia="en-US"/>
        </w:rPr>
        <w:t>4</w:t>
      </w:r>
      <w:proofErr w:type="gramStart"/>
      <w:r w:rsidRPr="0049438C">
        <w:rPr>
          <w:rFonts w:eastAsia="Calibri"/>
          <w:color w:val="000000"/>
          <w:sz w:val="28"/>
          <w:szCs w:val="28"/>
          <w:lang w:eastAsia="en-US"/>
        </w:rPr>
        <w:t xml:space="preserve">],   </w:t>
      </w:r>
      <w:proofErr w:type="gramEnd"/>
      <w:r w:rsidRPr="0049438C">
        <w:rPr>
          <w:rFonts w:eastAsia="Calibri"/>
          <w:color w:val="000000"/>
          <w:sz w:val="28"/>
          <w:szCs w:val="28"/>
          <w:lang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eastAsia="en-US"/>
        </w:rPr>
        <w:t xml:space="preserve">               Ю.Н. Тынянова [4</w:t>
      </w:r>
      <w:r w:rsidRPr="00171923">
        <w:rPr>
          <w:rFonts w:eastAsia="Calibri"/>
          <w:color w:val="000000"/>
          <w:sz w:val="28"/>
          <w:szCs w:val="28"/>
          <w:lang w:eastAsia="en-US"/>
        </w:rPr>
        <w:t>5</w:t>
      </w:r>
      <w:r w:rsidRPr="0049438C">
        <w:rPr>
          <w:rFonts w:eastAsia="Calibri"/>
          <w:color w:val="000000"/>
          <w:sz w:val="28"/>
          <w:szCs w:val="28"/>
          <w:lang w:eastAsia="en-US"/>
        </w:rPr>
        <w:t>].</w:t>
      </w:r>
    </w:p>
    <w:p w:rsidR="00C243FB" w:rsidRPr="0049438C" w:rsidRDefault="00C243FB" w:rsidP="00C243FB">
      <w:pPr>
        <w:suppressAutoHyphens/>
        <w:spacing w:line="360" w:lineRule="auto"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49438C">
        <w:rPr>
          <w:rFonts w:eastAsia="Calibri"/>
          <w:b/>
          <w:color w:val="000000"/>
          <w:sz w:val="28"/>
          <w:szCs w:val="28"/>
          <w:lang w:eastAsia="en-US"/>
        </w:rPr>
        <w:lastRenderedPageBreak/>
        <w:t xml:space="preserve">        Историко-литературоведческая</w:t>
      </w:r>
      <w:r w:rsidRPr="0049438C">
        <w:rPr>
          <w:rFonts w:eastAsia="Calibri"/>
          <w:color w:val="000000"/>
          <w:sz w:val="28"/>
          <w:szCs w:val="28"/>
          <w:lang w:eastAsia="en-US"/>
        </w:rPr>
        <w:t xml:space="preserve"> основа работы – иссле</w:t>
      </w:r>
      <w:r>
        <w:rPr>
          <w:rFonts w:eastAsia="Calibri"/>
          <w:color w:val="000000"/>
          <w:sz w:val="28"/>
          <w:szCs w:val="28"/>
          <w:lang w:eastAsia="en-US"/>
        </w:rPr>
        <w:t>дования         А.И. Метченко[3</w:t>
      </w:r>
      <w:r w:rsidRPr="00171923">
        <w:rPr>
          <w:rFonts w:eastAsia="Calibri"/>
          <w:color w:val="000000"/>
          <w:sz w:val="28"/>
          <w:szCs w:val="28"/>
          <w:lang w:eastAsia="en-US"/>
        </w:rPr>
        <w:t>3</w:t>
      </w:r>
      <w:proofErr w:type="gramStart"/>
      <w:r>
        <w:rPr>
          <w:rFonts w:eastAsia="Calibri"/>
          <w:color w:val="000000"/>
          <w:sz w:val="28"/>
          <w:szCs w:val="28"/>
          <w:lang w:eastAsia="en-US"/>
        </w:rPr>
        <w:t>] ,</w:t>
      </w:r>
      <w:proofErr w:type="gramEnd"/>
      <w:r>
        <w:rPr>
          <w:rFonts w:eastAsia="Calibri"/>
          <w:color w:val="000000"/>
          <w:sz w:val="28"/>
          <w:szCs w:val="28"/>
          <w:lang w:eastAsia="en-US"/>
        </w:rPr>
        <w:t xml:space="preserve"> Ю.А.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Карабчиевского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[2</w:t>
      </w:r>
      <w:r w:rsidRPr="00171923">
        <w:rPr>
          <w:rFonts w:eastAsia="Calibri"/>
          <w:color w:val="000000"/>
          <w:sz w:val="28"/>
          <w:szCs w:val="28"/>
          <w:lang w:eastAsia="en-US"/>
        </w:rPr>
        <w:t>1</w:t>
      </w:r>
      <w:r>
        <w:rPr>
          <w:rFonts w:eastAsia="Calibri"/>
          <w:color w:val="000000"/>
          <w:sz w:val="28"/>
          <w:szCs w:val="28"/>
          <w:lang w:eastAsia="en-US"/>
        </w:rPr>
        <w:t xml:space="preserve">], Б.М.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Сарнова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[3</w:t>
      </w:r>
      <w:r w:rsidRPr="00171923">
        <w:rPr>
          <w:rFonts w:eastAsia="Calibri"/>
          <w:color w:val="000000"/>
          <w:sz w:val="28"/>
          <w:szCs w:val="28"/>
          <w:lang w:eastAsia="en-US"/>
        </w:rPr>
        <w:t>6</w:t>
      </w:r>
      <w:r w:rsidRPr="0049438C">
        <w:rPr>
          <w:rFonts w:eastAsia="Calibri"/>
          <w:color w:val="000000"/>
          <w:sz w:val="28"/>
          <w:szCs w:val="28"/>
          <w:lang w:eastAsia="en-US"/>
        </w:rPr>
        <w:t xml:space="preserve">],                          П.И.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Лавута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>[2</w:t>
      </w:r>
      <w:r w:rsidRPr="00171923">
        <w:rPr>
          <w:rFonts w:eastAsia="Calibri"/>
          <w:color w:val="000000"/>
          <w:sz w:val="28"/>
          <w:szCs w:val="28"/>
          <w:lang w:eastAsia="en-US"/>
        </w:rPr>
        <w:t>8</w:t>
      </w:r>
      <w:r>
        <w:rPr>
          <w:rFonts w:eastAsia="Calibri"/>
          <w:color w:val="000000"/>
          <w:sz w:val="28"/>
          <w:szCs w:val="28"/>
          <w:lang w:eastAsia="en-US"/>
        </w:rPr>
        <w:t xml:space="preserve">], Б.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Янгфельдта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[</w:t>
      </w:r>
      <w:r w:rsidRPr="00171923">
        <w:rPr>
          <w:rFonts w:eastAsia="Calibri"/>
          <w:color w:val="000000"/>
          <w:sz w:val="28"/>
          <w:szCs w:val="28"/>
          <w:lang w:eastAsia="en-US"/>
        </w:rPr>
        <w:t>60</w:t>
      </w:r>
      <w:r w:rsidRPr="0049438C">
        <w:rPr>
          <w:rFonts w:eastAsia="Calibri"/>
          <w:color w:val="000000"/>
          <w:sz w:val="28"/>
          <w:szCs w:val="28"/>
          <w:lang w:eastAsia="en-US"/>
        </w:rPr>
        <w:t>] и др.</w:t>
      </w:r>
    </w:p>
    <w:p w:rsidR="00C243FB" w:rsidRPr="0049438C" w:rsidRDefault="00C243FB" w:rsidP="00C243FB">
      <w:pPr>
        <w:spacing w:after="200" w:line="360" w:lineRule="auto"/>
        <w:rPr>
          <w:rFonts w:ascii="Calibri" w:eastAsia="Calibri" w:hAnsi="Calibri"/>
          <w:sz w:val="22"/>
          <w:szCs w:val="22"/>
          <w:lang w:eastAsia="en-US"/>
        </w:rPr>
      </w:pPr>
    </w:p>
    <w:p w:rsidR="005430F2" w:rsidRDefault="005430F2"/>
    <w:p w:rsidR="00C243FB" w:rsidRDefault="00C243FB"/>
    <w:p w:rsidR="00C243FB" w:rsidRDefault="00C243FB"/>
    <w:p w:rsidR="00C243FB" w:rsidRDefault="00C243FB"/>
    <w:p w:rsidR="00C243FB" w:rsidRDefault="00C243FB"/>
    <w:p w:rsidR="00C243FB" w:rsidRDefault="00C243FB"/>
    <w:p w:rsidR="00C243FB" w:rsidRDefault="00C243FB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Default="0029731F"/>
    <w:p w:rsidR="0029731F" w:rsidRPr="00232F87" w:rsidRDefault="0029731F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  <w:r w:rsidRPr="00BE7C0C">
        <w:rPr>
          <w:rFonts w:eastAsia="Calibri"/>
          <w:b/>
          <w:sz w:val="44"/>
          <w:szCs w:val="44"/>
          <w:lang w:eastAsia="en-US"/>
        </w:rPr>
        <w:lastRenderedPageBreak/>
        <w:t xml:space="preserve">      </w:t>
      </w:r>
      <w:r w:rsidR="00232F87">
        <w:rPr>
          <w:rFonts w:eastAsia="Calibri"/>
          <w:b/>
          <w:sz w:val="44"/>
          <w:szCs w:val="44"/>
          <w:lang w:eastAsia="en-US"/>
        </w:rPr>
        <w:t xml:space="preserve">                     Заключение                            </w:t>
      </w:r>
      <w:r w:rsidRPr="00BA3DA5">
        <w:rPr>
          <w:rFonts w:eastAsia="Calibri"/>
          <w:sz w:val="28"/>
          <w:szCs w:val="28"/>
          <w:lang w:eastAsia="en-US"/>
        </w:rPr>
        <w:t xml:space="preserve">Анализ отдельных теоретических положений и знаковых лирических произведений В. Маяковского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>разных  лет</w:t>
      </w:r>
      <w:proofErr w:type="gramEnd"/>
      <w:r w:rsidRPr="00BA3DA5">
        <w:rPr>
          <w:rFonts w:eastAsia="Calibri"/>
          <w:sz w:val="28"/>
          <w:szCs w:val="28"/>
          <w:lang w:eastAsia="en-US"/>
        </w:rPr>
        <w:t xml:space="preserve"> позволяет прийти к следующим выводам:</w:t>
      </w:r>
    </w:p>
    <w:p w:rsidR="0029731F" w:rsidRPr="00BA3DA5" w:rsidRDefault="0029731F" w:rsidP="0029731F">
      <w:pPr>
        <w:numPr>
          <w:ilvl w:val="0"/>
          <w:numId w:val="1"/>
        </w:numPr>
        <w:spacing w:after="200" w:line="360" w:lineRule="auto"/>
        <w:contextualSpacing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   Основной формой выражения авторского сознания в интимной лирике Маяковского является лирический герой.  Это обуславливается следующими показателями:</w:t>
      </w:r>
    </w:p>
    <w:p w:rsidR="0029731F" w:rsidRPr="00BA3DA5" w:rsidRDefault="0029731F" w:rsidP="0029731F">
      <w:pPr>
        <w:numPr>
          <w:ilvl w:val="0"/>
          <w:numId w:val="2"/>
        </w:numPr>
        <w:spacing w:after="200" w:line="360" w:lineRule="auto"/>
        <w:contextualSpacing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Герой В. Маяковского становится не только субъектом, но и объектом изображений, своей собственной темой. </w:t>
      </w:r>
    </w:p>
    <w:p w:rsidR="0029731F" w:rsidRPr="00BA3DA5" w:rsidRDefault="0029731F" w:rsidP="0029731F">
      <w:pPr>
        <w:numPr>
          <w:ilvl w:val="0"/>
          <w:numId w:val="2"/>
        </w:numPr>
        <w:spacing w:after="200" w:line="360" w:lineRule="auto"/>
        <w:contextualSpacing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>Образ лирического героя характеризуется устойчивыми чертами, выявляется в контексте всего творчества поэта.</w:t>
      </w:r>
    </w:p>
    <w:p w:rsidR="0029731F" w:rsidRPr="00BA3DA5" w:rsidRDefault="0029731F" w:rsidP="0029731F">
      <w:pPr>
        <w:numPr>
          <w:ilvl w:val="0"/>
          <w:numId w:val="2"/>
        </w:numPr>
        <w:spacing w:after="200" w:line="360" w:lineRule="auto"/>
        <w:contextualSpacing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Лирический герой в поэтической системе В. Маяковского принципиально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автобиографичен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, эта особенность присутствует как в раннем творчестве поэта, так и в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позднии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годы</w:t>
      </w:r>
      <w:r w:rsidRPr="00BA3DA5">
        <w:rPr>
          <w:rFonts w:ascii="Calibri" w:eastAsia="Calibri" w:hAnsi="Calibri"/>
          <w:sz w:val="28"/>
          <w:szCs w:val="28"/>
          <w:lang w:eastAsia="en-US"/>
        </w:rPr>
        <w:t>.</w:t>
      </w:r>
    </w:p>
    <w:p w:rsidR="0029731F" w:rsidRPr="00BA3DA5" w:rsidRDefault="0029731F" w:rsidP="0029731F">
      <w:pPr>
        <w:spacing w:after="200" w:line="360" w:lineRule="auto"/>
        <w:contextualSpacing/>
        <w:rPr>
          <w:rFonts w:eastAsia="Calibri"/>
          <w:sz w:val="28"/>
          <w:szCs w:val="28"/>
          <w:lang w:eastAsia="en-US"/>
        </w:rPr>
      </w:pPr>
    </w:p>
    <w:p w:rsidR="0029731F" w:rsidRPr="00BA3DA5" w:rsidRDefault="0029731F" w:rsidP="0029731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Образ лирического героя художественно моделируется в </w:t>
      </w:r>
      <w:proofErr w:type="gram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соответствии  с</w:t>
      </w:r>
      <w:proofErr w:type="gram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авторской концепцией человека -- социально активной личности, революционера духа, креативного и даже радикального в творческом самовыражении.</w:t>
      </w:r>
    </w:p>
    <w:p w:rsidR="0029731F" w:rsidRPr="00A70933" w:rsidRDefault="0029731F" w:rsidP="0029731F">
      <w:pPr>
        <w:numPr>
          <w:ilvl w:val="0"/>
          <w:numId w:val="1"/>
        </w:numPr>
        <w:shd w:val="clear" w:color="auto" w:fill="FFFFFF"/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A70933">
        <w:rPr>
          <w:color w:val="000000"/>
          <w:sz w:val="28"/>
          <w:szCs w:val="28"/>
          <w:shd w:val="clear" w:color="auto" w:fill="FFFFFF"/>
        </w:rPr>
        <w:t>Главные направления творческой деятельности человека -- искусство и любовь, способные гармонизировать человеческие отношения и преобразовать мир. </w:t>
      </w:r>
    </w:p>
    <w:p w:rsidR="0029731F" w:rsidRPr="00BA3DA5" w:rsidRDefault="0029731F" w:rsidP="0029731F">
      <w:pPr>
        <w:numPr>
          <w:ilvl w:val="0"/>
          <w:numId w:val="1"/>
        </w:numPr>
        <w:spacing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Одной из важных ценностей в </w:t>
      </w:r>
      <w:r w:rsidRPr="00BA3DA5">
        <w:rPr>
          <w:rFonts w:eastAsia="Calibri"/>
          <w:color w:val="000000"/>
          <w:sz w:val="28"/>
          <w:szCs w:val="28"/>
          <w:lang w:eastAsia="en-US"/>
        </w:rPr>
        <w:t>поэтическом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 мире В. Маяковского является человек. Семантическая структура данного концепта характеризуется динамикой. На раннем этапе человек являет собой безусловную ценность, занимая высшую ступень в аксиологической системе поэта, он являет собой созидательную энергию, стремится занять место Бога. </w:t>
      </w:r>
    </w:p>
    <w:p w:rsidR="0029731F" w:rsidRPr="00A70933" w:rsidRDefault="0029731F" w:rsidP="0029731F">
      <w:pPr>
        <w:numPr>
          <w:ilvl w:val="0"/>
          <w:numId w:val="1"/>
        </w:numPr>
        <w:spacing w:line="360" w:lineRule="auto"/>
        <w:ind w:left="714" w:hanging="357"/>
        <w:contextualSpacing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lastRenderedPageBreak/>
        <w:t xml:space="preserve">В отрицании божественной </w:t>
      </w:r>
      <w:proofErr w:type="gram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воли  В.</w:t>
      </w:r>
      <w:proofErr w:type="gram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Маяковский не идёт до конца - он не перестаёт верить в существование Бога. В более поздних произведениях предлагает совершить своего рода небесную революцию - свергнуть старого Бога - равнодушного - и водворить на его место нового, априорно лучшего, а именно - самого себя. Он только смещает Бога с его позиций, но не перестаёт в него верить. Таким образом, с одной стороны, поэт декларирует очевидное богоборчество, с другой, - постоянно апеллирует к божьей воле, обвиняя её, но в то же время признавая её существование.</w:t>
      </w:r>
    </w:p>
    <w:p w:rsidR="0029731F" w:rsidRPr="00A70933" w:rsidRDefault="0029731F" w:rsidP="0029731F">
      <w:pPr>
        <w:numPr>
          <w:ilvl w:val="0"/>
          <w:numId w:val="1"/>
        </w:numPr>
        <w:spacing w:line="360" w:lineRule="auto"/>
        <w:ind w:left="714" w:hanging="357"/>
        <w:contextualSpacing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При рассмотрении искусства как одного из доминантных концептов ценностной системы В. Маяковского мы выделили три его семантических компонента: искусство как способ существования, искусство как способ коммуникации, искусство как способ преобразования мира. </w:t>
      </w:r>
    </w:p>
    <w:p w:rsidR="0029731F" w:rsidRPr="00A70933" w:rsidRDefault="0029731F" w:rsidP="0029731F">
      <w:pPr>
        <w:numPr>
          <w:ilvl w:val="0"/>
          <w:numId w:val="1"/>
        </w:numPr>
        <w:spacing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В самоидентификации лирического героя акцентируется </w:t>
      </w:r>
      <w:proofErr w:type="spell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экзистенция</w:t>
      </w:r>
      <w:proofErr w:type="spell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любви. Главное чувство, которым охвачен герой ранней лирики Маяковского, это любовь ко всему сущему. На протяжении всего творческого пути это чувство переживается в трагическом модусе. Оно рождено встречей с пошлой изнанкой действительности и проникнуто протестом против нее. Это противостояние нашло отражение в двух </w:t>
      </w:r>
      <w:proofErr w:type="spell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макрообразах</w:t>
      </w:r>
      <w:proofErr w:type="spell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, которые составляют главный конфликт с действительностью: на одном полюсе </w:t>
      </w:r>
      <w:proofErr w:type="spell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макрообраз</w:t>
      </w:r>
      <w:proofErr w:type="spell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похоти, на другом </w:t>
      </w:r>
      <w:proofErr w:type="spell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макрообраз</w:t>
      </w:r>
      <w:proofErr w:type="spell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любви.</w:t>
      </w:r>
    </w:p>
    <w:p w:rsidR="0029731F" w:rsidRPr="00BA3DA5" w:rsidRDefault="0029731F" w:rsidP="0029731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В любовном послании Маяковского «</w:t>
      </w:r>
      <w:proofErr w:type="spell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Лиличка</w:t>
      </w:r>
      <w:proofErr w:type="spell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», где объектом любви становится женщина, само чувство </w:t>
      </w:r>
      <w:proofErr w:type="spell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психологизируется</w:t>
      </w:r>
      <w:proofErr w:type="spell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, появляются точные детали, бытовые образы. Стихотворение характеризуется подчеркнутой автобиографичностью, адресат послания – реально существовавшая личность, в основу лирического сюжета положены переживания из жизни поэта. Анализируя это стихотворение, в смысловой парадигме концепта любовь мы отметили такие значения, 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lastRenderedPageBreak/>
        <w:t>как бескорыстность, мучительную, но осознанную самоотдачу. Любовь «висит тяжкой гирей», но это не препятствует глубокому чувству, ведь «над сердцем не властвуют».</w:t>
      </w:r>
    </w:p>
    <w:p w:rsidR="0029731F" w:rsidRPr="00BA3DA5" w:rsidRDefault="0029731F" w:rsidP="0029731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В послереволюционном творчестве ценность отдельной человеческой личности девальвируется, и индивид уступает место общности, классу -  высшей форме социальной организации. При этом лирический герой как воплощение авторского идеала человека теряет свойственные ему в ранний период творчества концептуальные признаки - креативную энергию, телесную и духовную мощь, красоту - и стремится к слиянию с революционной массой.</w:t>
      </w:r>
    </w:p>
    <w:p w:rsidR="0029731F" w:rsidRPr="00BA3DA5" w:rsidRDefault="0029731F" w:rsidP="0029731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BA3DA5">
        <w:rPr>
          <w:color w:val="000000"/>
          <w:sz w:val="28"/>
          <w:szCs w:val="28"/>
        </w:rPr>
        <w:t xml:space="preserve"> Понимание Маяковским природы любви в последний период его творческого пути находит наиболее яркое выражение в двух поэтических «письмах» - «Письме товарищу </w:t>
      </w:r>
      <w:proofErr w:type="spellStart"/>
      <w:r w:rsidRPr="00BA3DA5">
        <w:rPr>
          <w:color w:val="000000"/>
          <w:sz w:val="28"/>
          <w:szCs w:val="28"/>
        </w:rPr>
        <w:t>Кострову</w:t>
      </w:r>
      <w:proofErr w:type="spellEnd"/>
      <w:r w:rsidRPr="00BA3DA5">
        <w:rPr>
          <w:color w:val="000000"/>
          <w:sz w:val="28"/>
          <w:szCs w:val="28"/>
        </w:rPr>
        <w:t xml:space="preserve"> из Парижа о сущности любви» и «Письме Татьяне Яковлевой».</w:t>
      </w:r>
      <w:r w:rsidRPr="00BA3DA5">
        <w:rPr>
          <w:rFonts w:eastAsia="Calibri"/>
          <w:sz w:val="28"/>
          <w:szCs w:val="28"/>
          <w:lang w:eastAsia="en-US"/>
        </w:rPr>
        <w:t xml:space="preserve"> Лирические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>послания  поздней</w:t>
      </w:r>
      <w:proofErr w:type="gramEnd"/>
      <w:r w:rsidRPr="00BA3DA5">
        <w:rPr>
          <w:rFonts w:eastAsia="Calibri"/>
          <w:sz w:val="28"/>
          <w:szCs w:val="28"/>
          <w:lang w:eastAsia="en-US"/>
        </w:rPr>
        <w:t xml:space="preserve"> лирики поражают соседством взаимоисключающих принципов духовного единения, в текстах присутствует неразделенность личного и общественного. Внутренние переживания героя изображены в контексте внешних событий. Самобытность интимной лирики 30-х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 xml:space="preserve">годов  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определяется</w:t>
      </w:r>
      <w:proofErr w:type="gram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, прежде всего, подчинением личных мотивов общественным.</w:t>
      </w:r>
    </w:p>
    <w:p w:rsidR="0029731F" w:rsidRPr="00BA3DA5" w:rsidRDefault="0029731F" w:rsidP="0029731F">
      <w:pPr>
        <w:numPr>
          <w:ilvl w:val="0"/>
          <w:numId w:val="1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Если лирический герой раннего творчества являет собой человека, противостоящего всему мира, страдающего от одиночества, который всегда стремится говорить от себя, от собственного «я», то в поздних стихах он уже говорит: «</w:t>
      </w:r>
      <w:proofErr w:type="gram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мы»(</w:t>
      </w:r>
      <w:proofErr w:type="gram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«нам»),  выражая не только свои идеалы и настроения, но надеясь соответствовать общей идеологии. Этот разлад внутреннего мира героя меняет и субъектную организацию последнего периода творчества.</w:t>
      </w:r>
    </w:p>
    <w:p w:rsidR="0029731F" w:rsidRPr="00BA3DA5" w:rsidRDefault="0029731F" w:rsidP="0029731F">
      <w:pPr>
        <w:spacing w:after="200" w:line="360" w:lineRule="auto"/>
        <w:jc w:val="both"/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      </w:t>
      </w:r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Таким образом, анализируя образ лирического героя в творчестве В. Маяковского, мы можем наблюдать не только </w:t>
      </w:r>
      <w:proofErr w:type="gram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изменения  в</w:t>
      </w:r>
      <w:proofErr w:type="gram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 его переживаниях , но и трагедию самого поэта, которая в значительной мере отразилась во </w:t>
      </w:r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lastRenderedPageBreak/>
        <w:t xml:space="preserve">многих строках его произведений. В последнем </w:t>
      </w:r>
      <w:proofErr w:type="gram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лирическом  стихотворении</w:t>
      </w:r>
      <w:proofErr w:type="gram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«Неоконченное» автор больше не видит смысла в постоянной борьбе за собственное счастье, не надеется на понимание, обнажает  накопившуюся боль и </w:t>
      </w:r>
      <w:proofErr w:type="spellStart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обиды.«С</w:t>
      </w:r>
      <w:proofErr w:type="spellEnd"/>
      <w:r w:rsidRPr="00A70933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тобой мы в расчете» - своеобразный итог не только сложных взаимоотношений, но и всей жизни, так как для поэта любовь всегда была основным смыслом бытия, главным побуждением к творчеству, его мотивом.</w:t>
      </w:r>
    </w:p>
    <w:p w:rsidR="0029731F" w:rsidRDefault="0029731F" w:rsidP="0029731F">
      <w:pPr>
        <w:spacing w:after="200" w:line="360" w:lineRule="auto"/>
        <w:jc w:val="both"/>
        <w:rPr>
          <w:rFonts w:eastAsia="Calibri"/>
          <w:b/>
          <w:sz w:val="44"/>
          <w:szCs w:val="44"/>
          <w:lang w:eastAsia="en-US"/>
        </w:rPr>
      </w:pPr>
    </w:p>
    <w:p w:rsidR="0029731F" w:rsidRDefault="0029731F" w:rsidP="0029731F">
      <w:pPr>
        <w:spacing w:after="200" w:line="360" w:lineRule="auto"/>
        <w:jc w:val="both"/>
        <w:rPr>
          <w:rFonts w:eastAsia="Calibri"/>
          <w:b/>
          <w:sz w:val="44"/>
          <w:szCs w:val="44"/>
          <w:lang w:eastAsia="en-US"/>
        </w:rPr>
      </w:pPr>
    </w:p>
    <w:p w:rsidR="0029731F" w:rsidRDefault="0029731F" w:rsidP="0029731F">
      <w:pPr>
        <w:spacing w:after="200" w:line="360" w:lineRule="auto"/>
        <w:jc w:val="both"/>
        <w:rPr>
          <w:rFonts w:eastAsia="Calibri"/>
          <w:b/>
          <w:sz w:val="44"/>
          <w:szCs w:val="44"/>
          <w:lang w:eastAsia="en-US"/>
        </w:rPr>
      </w:pPr>
    </w:p>
    <w:p w:rsidR="0029731F" w:rsidRDefault="0029731F" w:rsidP="0029731F">
      <w:pPr>
        <w:spacing w:after="200" w:line="360" w:lineRule="auto"/>
        <w:jc w:val="both"/>
        <w:rPr>
          <w:rFonts w:eastAsia="Calibri"/>
          <w:b/>
          <w:sz w:val="44"/>
          <w:szCs w:val="44"/>
          <w:lang w:eastAsia="en-US"/>
        </w:rPr>
      </w:pPr>
    </w:p>
    <w:p w:rsidR="0029731F" w:rsidRDefault="0029731F" w:rsidP="0029731F">
      <w:pPr>
        <w:spacing w:after="200" w:line="360" w:lineRule="auto"/>
        <w:jc w:val="both"/>
        <w:rPr>
          <w:rFonts w:eastAsia="Calibri"/>
          <w:b/>
          <w:sz w:val="44"/>
          <w:szCs w:val="44"/>
          <w:lang w:eastAsia="en-US"/>
        </w:rPr>
      </w:pPr>
    </w:p>
    <w:p w:rsidR="00232F87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  <w:r>
        <w:rPr>
          <w:rFonts w:eastAsia="Calibri"/>
          <w:b/>
          <w:sz w:val="44"/>
          <w:szCs w:val="44"/>
          <w:lang w:eastAsia="en-US"/>
        </w:rPr>
        <w:t xml:space="preserve">                                                                           </w:t>
      </w:r>
    </w:p>
    <w:p w:rsidR="00232F87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</w:p>
    <w:p w:rsidR="00232F87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</w:p>
    <w:p w:rsidR="00232F87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</w:p>
    <w:p w:rsidR="00232F87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</w:p>
    <w:p w:rsidR="00232F87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</w:p>
    <w:p w:rsidR="00232F87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</w:p>
    <w:p w:rsidR="0029731F" w:rsidRPr="00BE7C0C" w:rsidRDefault="00232F87" w:rsidP="0029731F">
      <w:pPr>
        <w:spacing w:after="200" w:line="360" w:lineRule="auto"/>
        <w:rPr>
          <w:rFonts w:eastAsia="Calibri"/>
          <w:b/>
          <w:sz w:val="44"/>
          <w:szCs w:val="44"/>
          <w:lang w:eastAsia="en-US"/>
        </w:rPr>
      </w:pPr>
      <w:r>
        <w:rPr>
          <w:rFonts w:eastAsia="Calibri"/>
          <w:b/>
          <w:sz w:val="44"/>
          <w:szCs w:val="44"/>
          <w:lang w:eastAsia="en-US"/>
        </w:rPr>
        <w:lastRenderedPageBreak/>
        <w:t xml:space="preserve">     </w:t>
      </w:r>
      <w:bookmarkStart w:id="0" w:name="_GoBack"/>
      <w:bookmarkEnd w:id="0"/>
      <w:r w:rsidR="0029731F">
        <w:rPr>
          <w:rFonts w:eastAsia="Calibri"/>
          <w:b/>
          <w:sz w:val="44"/>
          <w:szCs w:val="44"/>
          <w:lang w:eastAsia="en-US"/>
        </w:rPr>
        <w:t xml:space="preserve">Список использованной литературы                     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 xml:space="preserve"> </w:t>
      </w:r>
      <w:r w:rsidRPr="00BA3DA5">
        <w:rPr>
          <w:rFonts w:eastAsia="Calibri"/>
          <w:color w:val="000000"/>
          <w:sz w:val="28"/>
          <w:szCs w:val="28"/>
          <w:lang w:eastAsia="en-US"/>
        </w:rPr>
        <w:t>Маяковский В.В. Собр. соч.: В 3 т.  / В.В. Маяковский.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>
        <w:rPr>
          <w:rFonts w:eastAsia="Calibri"/>
          <w:color w:val="000000"/>
          <w:sz w:val="28"/>
          <w:szCs w:val="28"/>
          <w:lang w:eastAsia="en-US"/>
        </w:rPr>
        <w:t xml:space="preserve">М.: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Худож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. </w:t>
      </w:r>
      <w:proofErr w:type="gramStart"/>
      <w:r>
        <w:rPr>
          <w:rFonts w:eastAsia="Calibri"/>
          <w:color w:val="000000"/>
          <w:sz w:val="28"/>
          <w:szCs w:val="28"/>
          <w:lang w:eastAsia="en-US"/>
        </w:rPr>
        <w:t>лит.</w:t>
      </w:r>
      <w:r w:rsidRPr="00BA3DA5">
        <w:rPr>
          <w:rFonts w:eastAsia="Calibri"/>
          <w:color w:val="000000"/>
          <w:sz w:val="28"/>
          <w:szCs w:val="28"/>
          <w:lang w:eastAsia="en-US"/>
        </w:rPr>
        <w:t>,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1970. 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Т.1 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559 с.; Т.2 </w:t>
      </w:r>
      <w:r w:rsidRPr="00BA3DA5">
        <w:rPr>
          <w:color w:val="000000"/>
          <w:kern w:val="36"/>
          <w:sz w:val="28"/>
          <w:szCs w:val="28"/>
        </w:rPr>
        <w:t>– 526 с.; Т.3 – 578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Альфонсов В.Н. Нам слово нужно для жизни. В поэтическом мире Маяковского / В.Н. Альфонсов. – Л.: Советский писатель, 1984. – 245 с. 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>Бахтин М.М. Эс</w:t>
      </w:r>
      <w:r>
        <w:rPr>
          <w:rFonts w:eastAsia="Calibri"/>
          <w:color w:val="000000"/>
          <w:sz w:val="28"/>
          <w:szCs w:val="28"/>
          <w:lang w:eastAsia="en-US"/>
        </w:rPr>
        <w:t xml:space="preserve">тетика словесного творчества / </w:t>
      </w:r>
      <w:r w:rsidRPr="00BA3DA5">
        <w:rPr>
          <w:rFonts w:eastAsia="Calibri"/>
          <w:color w:val="000000"/>
          <w:sz w:val="28"/>
          <w:szCs w:val="28"/>
          <w:lang w:eastAsia="en-US"/>
        </w:rPr>
        <w:t>М.М. Бахтин.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М.: Искусство, 1979. – 445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>Бахтин М.М. Вопросы литературы и эстетики / М.М. Бахтин.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М.: Художественная литература, 1975.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502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FF"/>
          <w:sz w:val="28"/>
          <w:szCs w:val="28"/>
          <w:u w:val="single"/>
          <w:lang w:eastAsia="en-US"/>
        </w:rPr>
      </w:pPr>
      <w:proofErr w:type="spellStart"/>
      <w:r w:rsidRPr="00BA3DA5">
        <w:rPr>
          <w:rFonts w:eastAsia="Calibri"/>
          <w:sz w:val="28"/>
          <w:szCs w:val="28"/>
          <w:lang w:eastAsia="en-US"/>
        </w:rPr>
        <w:t>Бем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А. Спор о Маяковском: [Электронный вариант] / А.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Бем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// Режим доступа: </w:t>
      </w:r>
      <w:hyperlink r:id="rId5" w:history="1">
        <w:r w:rsidRPr="00BA3DA5">
          <w:rPr>
            <w:rFonts w:eastAsia="Calibri"/>
            <w:color w:val="0000FF"/>
            <w:sz w:val="28"/>
            <w:szCs w:val="28"/>
            <w:u w:val="single"/>
            <w:lang w:eastAsia="en-US"/>
          </w:rPr>
          <w:t>http://silverage.ru/bemmao/</w:t>
        </w:r>
      </w:hyperlink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Бестолков Д.А. Творческое наследие В.В. Маяковского в отечественном литературоведении последнего десятилетия: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автореф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дис</w:t>
      </w:r>
      <w:proofErr w:type="spellEnd"/>
      <w:r w:rsidRPr="00BA3DA5">
        <w:rPr>
          <w:rFonts w:eastAsia="Calibri"/>
          <w:sz w:val="28"/>
          <w:szCs w:val="28"/>
          <w:lang w:eastAsia="en-US"/>
        </w:rPr>
        <w:t>… кандидата</w:t>
      </w:r>
      <w:r w:rsidR="00232F87">
        <w:rPr>
          <w:rFonts w:eastAsia="Calibri"/>
          <w:sz w:val="28"/>
          <w:szCs w:val="28"/>
          <w:lang w:eastAsia="en-US"/>
        </w:rPr>
        <w:t xml:space="preserve">   </w:t>
      </w:r>
      <w:r w:rsidRPr="00BA3DA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филол</w:t>
      </w:r>
      <w:proofErr w:type="spellEnd"/>
      <w:r w:rsidRPr="00BA3DA5">
        <w:rPr>
          <w:rFonts w:eastAsia="Calibri"/>
          <w:sz w:val="28"/>
          <w:szCs w:val="28"/>
          <w:lang w:eastAsia="en-US"/>
        </w:rPr>
        <w:t>. наук: 10.01.01 – русская литература / Бестолков Дмитрий Александрович. – Мичуринск, 2012. – 18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Брик Л.Ю Чужие стихи / Л.Ю. Брик // В. Маяковский в воспоминаниях современников: Серия литературных мемуаров / Ред. В. В. Григоренко, Н. К. Гудзия, С.А.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Макашина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и др. – М.: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Гослитиздат</w:t>
      </w:r>
      <w:proofErr w:type="spellEnd"/>
      <w:r w:rsidRPr="00BA3DA5">
        <w:rPr>
          <w:rFonts w:eastAsia="Calibri"/>
          <w:sz w:val="28"/>
          <w:szCs w:val="28"/>
          <w:lang w:eastAsia="en-US"/>
        </w:rPr>
        <w:t>, 1963. – C. 88–100.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Бройтман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С.Н. Лир</w:t>
      </w:r>
      <w:r>
        <w:rPr>
          <w:rFonts w:eastAsia="Calibri"/>
          <w:color w:val="000000"/>
          <w:sz w:val="28"/>
          <w:szCs w:val="28"/>
          <w:lang w:eastAsia="en-US"/>
        </w:rPr>
        <w:t xml:space="preserve">ический субъект / С.Н.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Бройтман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// Введение в литературоведение. Литературное произведение: основные понятия и термины.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М.: Высшая школа, Академия, 1999.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С.141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>153.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>
        <w:rPr>
          <w:rFonts w:eastAsia="Calibri"/>
          <w:sz w:val="28"/>
          <w:szCs w:val="28"/>
          <w:lang w:eastAsia="en-US"/>
        </w:rPr>
        <w:t>Вафина</w:t>
      </w:r>
      <w:proofErr w:type="spellEnd"/>
      <w:r>
        <w:rPr>
          <w:rFonts w:eastAsia="Calibri"/>
          <w:sz w:val="28"/>
          <w:szCs w:val="28"/>
          <w:lang w:eastAsia="en-US"/>
        </w:rPr>
        <w:t xml:space="preserve"> А.Х.</w:t>
      </w:r>
      <w:r w:rsidRPr="00BA3DA5">
        <w:rPr>
          <w:rFonts w:eastAsia="Calibri"/>
          <w:sz w:val="28"/>
          <w:szCs w:val="28"/>
          <w:lang w:eastAsia="en-US"/>
        </w:rPr>
        <w:t xml:space="preserve"> Форм</w:t>
      </w:r>
      <w:r>
        <w:rPr>
          <w:rFonts w:eastAsia="Calibri"/>
          <w:sz w:val="28"/>
          <w:szCs w:val="28"/>
          <w:lang w:eastAsia="en-US"/>
        </w:rPr>
        <w:t>ы выражения авторского сознания</w:t>
      </w:r>
      <w:r w:rsidRPr="00BA3DA5">
        <w:rPr>
          <w:rFonts w:eastAsia="Calibri"/>
          <w:sz w:val="28"/>
          <w:szCs w:val="28"/>
          <w:lang w:eastAsia="en-US"/>
        </w:rPr>
        <w:t xml:space="preserve"> в автобиографической прозе Андрея Белого: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автореф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. 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дис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... канд.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филол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.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>наук :</w:t>
      </w:r>
      <w:proofErr w:type="gramEnd"/>
      <w:r w:rsidRPr="00BA3DA5">
        <w:rPr>
          <w:rFonts w:eastAsia="Calibri"/>
          <w:sz w:val="28"/>
          <w:szCs w:val="28"/>
          <w:lang w:eastAsia="en-US"/>
        </w:rPr>
        <w:t xml:space="preserve"> 10.01.01 /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Вафина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Алсу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Хадиевна</w:t>
      </w:r>
      <w:proofErr w:type="spellEnd"/>
      <w:r w:rsidRPr="00BA3DA5">
        <w:rPr>
          <w:rFonts w:eastAsia="Calibri"/>
          <w:sz w:val="28"/>
          <w:szCs w:val="28"/>
          <w:lang w:eastAsia="en-US"/>
        </w:rPr>
        <w:t>;  Казанский федеральный ун-т. – Казань, 2011. – 20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Виноградов В.В. Проблема автора в художественной литературе /        В.В. Виноградов // О теории художественной речи: учебное пособие</w:t>
      </w:r>
      <w:r>
        <w:rPr>
          <w:rFonts w:eastAsia="Calibri"/>
          <w:sz w:val="28"/>
          <w:szCs w:val="28"/>
          <w:lang w:eastAsia="en-US"/>
        </w:rPr>
        <w:t>.</w:t>
      </w:r>
      <w:r w:rsidRPr="00BA3DA5">
        <w:rPr>
          <w:rFonts w:eastAsia="Calibri"/>
          <w:sz w:val="28"/>
          <w:szCs w:val="28"/>
          <w:lang w:eastAsia="en-US"/>
        </w:rPr>
        <w:t xml:space="preserve"> – М.: Высшая школа, 1971. – С. 118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sz w:val="28"/>
          <w:szCs w:val="28"/>
          <w:lang w:eastAsia="en-US"/>
        </w:rPr>
        <w:t>119.</w:t>
      </w:r>
    </w:p>
    <w:p w:rsidR="0029731F" w:rsidRPr="00BA3DA5" w:rsidRDefault="0029731F" w:rsidP="0029731F">
      <w:pPr>
        <w:numPr>
          <w:ilvl w:val="0"/>
          <w:numId w:val="3"/>
        </w:numPr>
        <w:suppressAutoHyphens/>
        <w:spacing w:line="360" w:lineRule="auto"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lastRenderedPageBreak/>
        <w:t xml:space="preserve">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Гаспаров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М.Л. Поэтика «серебряного века» /</w:t>
      </w:r>
      <w:r w:rsidRPr="00BA3DA5">
        <w:rPr>
          <w:rFonts w:eastAsia="Calibri"/>
          <w:sz w:val="28"/>
          <w:szCs w:val="28"/>
          <w:lang w:val="uk-UA" w:eastAsia="en-US"/>
        </w:rPr>
        <w:t xml:space="preserve"> М. Л.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Гаспаров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// Русская поэзия «серебряного века», 1890 – 1917: Антология / Ред. М. 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Гаспаров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, И. Корецкая и др. –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>М. :</w:t>
      </w:r>
      <w:proofErr w:type="gramEnd"/>
      <w:r w:rsidRPr="00BA3DA5">
        <w:rPr>
          <w:rFonts w:eastAsia="Calibri"/>
          <w:sz w:val="28"/>
          <w:szCs w:val="28"/>
          <w:lang w:eastAsia="en-US"/>
        </w:rPr>
        <w:t xml:space="preserve"> Наука, 1993. – </w:t>
      </w:r>
      <w:r w:rsidRPr="00BA3DA5">
        <w:rPr>
          <w:rFonts w:eastAsia="Calibri"/>
          <w:sz w:val="28"/>
          <w:szCs w:val="28"/>
          <w:lang w:val="en-US" w:eastAsia="en-US"/>
        </w:rPr>
        <w:t>C</w:t>
      </w:r>
      <w:r w:rsidRPr="00BA3DA5">
        <w:rPr>
          <w:rFonts w:eastAsia="Calibri"/>
          <w:sz w:val="28"/>
          <w:szCs w:val="28"/>
          <w:lang w:eastAsia="en-US"/>
        </w:rPr>
        <w:t xml:space="preserve">. 5–44. </w:t>
      </w:r>
    </w:p>
    <w:p w:rsidR="0029731F" w:rsidRPr="00BA3DA5" w:rsidRDefault="0029731F" w:rsidP="0029731F">
      <w:pPr>
        <w:numPr>
          <w:ilvl w:val="0"/>
          <w:numId w:val="3"/>
        </w:numPr>
        <w:suppressAutoHyphens/>
        <w:spacing w:line="360" w:lineRule="auto"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Гаспаров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М.Л Владимир Маяковский / М.Л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Гаспаров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// Очерки истории языка русской поэзии ХХ </w:t>
      </w:r>
      <w:r>
        <w:rPr>
          <w:rFonts w:eastAsia="Calibri"/>
          <w:sz w:val="28"/>
          <w:szCs w:val="28"/>
          <w:lang w:eastAsia="en-US"/>
        </w:rPr>
        <w:t xml:space="preserve">века: Опыты описания </w:t>
      </w:r>
      <w:proofErr w:type="spellStart"/>
      <w:r>
        <w:rPr>
          <w:rFonts w:eastAsia="Calibri"/>
          <w:sz w:val="28"/>
          <w:szCs w:val="28"/>
          <w:lang w:eastAsia="en-US"/>
        </w:rPr>
        <w:t>идиостилей</w:t>
      </w:r>
      <w:proofErr w:type="spellEnd"/>
      <w:r w:rsidRPr="00BA3DA5">
        <w:rPr>
          <w:rFonts w:eastAsia="Calibri"/>
          <w:sz w:val="28"/>
          <w:szCs w:val="28"/>
          <w:lang w:eastAsia="en-US"/>
        </w:rPr>
        <w:t>. – М.: Наука, 1995. – С. 363-395.</w:t>
      </w:r>
    </w:p>
    <w:p w:rsidR="0029731F" w:rsidRPr="00BA3DA5" w:rsidRDefault="0029731F" w:rsidP="0029731F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eastAsia="en-US"/>
        </w:rPr>
        <w:t xml:space="preserve"> Гинзбург Л.Я. О лирике /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Л.Я. Гинзбург. 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Л.: Советский писатель, 1974.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407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i/>
          <w:iCs/>
          <w:color w:val="000000"/>
          <w:sz w:val="28"/>
          <w:szCs w:val="28"/>
          <w:lang w:eastAsia="en-US"/>
        </w:rPr>
      </w:pPr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Гірняк</w:t>
      </w:r>
      <w:proofErr w:type="spell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М.О. </w:t>
      </w:r>
      <w:proofErr w:type="spell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Диверсифікація</w:t>
      </w:r>
      <w:proofErr w:type="spell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авторської</w:t>
      </w:r>
      <w:proofErr w:type="spell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свідомості</w:t>
      </w:r>
      <w:proofErr w:type="spell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в </w:t>
      </w:r>
      <w:proofErr w:type="spell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інтелектуальній</w:t>
      </w:r>
      <w:proofErr w:type="spell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прозі</w:t>
      </w:r>
      <w:proofErr w:type="spell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В. </w:t>
      </w:r>
      <w:proofErr w:type="gram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Домонтовича :</w:t>
      </w:r>
      <w:proofErr w:type="gram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автореф</w:t>
      </w:r>
      <w:proofErr w:type="spellEnd"/>
      <w:r w:rsidRPr="00BA3DA5">
        <w:rPr>
          <w:rFonts w:eastAsia="Calibri"/>
          <w:bCs/>
          <w:color w:val="000000"/>
          <w:sz w:val="28"/>
          <w:szCs w:val="28"/>
          <w:lang w:eastAsia="en-US"/>
        </w:rPr>
        <w:t>.</w:t>
      </w:r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дис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... канд.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філол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. наук : 10.01.06 / 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Гіргяк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Мар'яна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 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Олегівна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;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Інститут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літератури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ім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. Т.Г. 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Шевченка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 xml:space="preserve">. 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iCs/>
          <w:color w:val="000000"/>
          <w:sz w:val="28"/>
          <w:szCs w:val="28"/>
          <w:lang w:eastAsia="en-US"/>
        </w:rPr>
        <w:t> </w:t>
      </w:r>
      <w:proofErr w:type="spellStart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Київ</w:t>
      </w:r>
      <w:proofErr w:type="spellEnd"/>
      <w:r w:rsidRPr="00BA3DA5">
        <w:rPr>
          <w:rFonts w:eastAsia="Calibri"/>
          <w:iCs/>
          <w:color w:val="000000"/>
          <w:sz w:val="28"/>
          <w:szCs w:val="28"/>
          <w:lang w:eastAsia="en-US"/>
        </w:rPr>
        <w:t>, 2006. – 20 с</w:t>
      </w:r>
      <w:r w:rsidRPr="00BA3DA5">
        <w:rPr>
          <w:rFonts w:eastAsia="Calibri"/>
          <w:i/>
          <w:iCs/>
          <w:color w:val="000000"/>
          <w:sz w:val="28"/>
          <w:szCs w:val="28"/>
          <w:lang w:eastAsia="en-US"/>
        </w:rPr>
        <w:t>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Гончаров Б.П. Поэтика Маяковского / Б.П. Гончаров. </w:t>
      </w:r>
      <w:proofErr w:type="gramStart"/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М.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>: Наука, 1983.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352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Горб Б. Шут у трона революции / Б. Горб. – М.: УЛИСС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>МЕДИА, 2001. – 728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Горловский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А.С. Песнь о любви. / А.С.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Горловский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Кишинев: Литература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артистикэ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, 1986.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700с.</w:t>
      </w:r>
    </w:p>
    <w:p w:rsidR="0029731F" w:rsidRPr="00BA3DA5" w:rsidRDefault="0029731F" w:rsidP="0029731F">
      <w:pPr>
        <w:keepNext/>
        <w:keepLines/>
        <w:numPr>
          <w:ilvl w:val="0"/>
          <w:numId w:val="3"/>
        </w:numPr>
        <w:spacing w:after="200" w:line="360" w:lineRule="auto"/>
        <w:contextualSpacing/>
        <w:jc w:val="both"/>
        <w:outlineLvl w:val="0"/>
        <w:rPr>
          <w:color w:val="000000"/>
          <w:kern w:val="36"/>
          <w:sz w:val="28"/>
          <w:szCs w:val="28"/>
        </w:rPr>
      </w:pPr>
      <w:r w:rsidRPr="00BA3DA5">
        <w:rPr>
          <w:bCs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bCs/>
          <w:color w:val="000000"/>
          <w:sz w:val="28"/>
          <w:szCs w:val="28"/>
          <w:lang w:eastAsia="en-US"/>
        </w:rPr>
        <w:t>Заманская</w:t>
      </w:r>
      <w:proofErr w:type="spellEnd"/>
      <w:r w:rsidRPr="00BA3DA5">
        <w:rPr>
          <w:bCs/>
          <w:color w:val="000000"/>
          <w:sz w:val="28"/>
          <w:szCs w:val="28"/>
          <w:lang w:eastAsia="en-US"/>
        </w:rPr>
        <w:t xml:space="preserve"> В.В. </w:t>
      </w:r>
      <w:r w:rsidRPr="00BA3DA5">
        <w:rPr>
          <w:color w:val="000000"/>
          <w:kern w:val="36"/>
          <w:sz w:val="28"/>
          <w:szCs w:val="28"/>
        </w:rPr>
        <w:t>Экзистенциальная традиция в русской литературе XX века. Диалоги на границах столетий: Учебное пособие.</w:t>
      </w:r>
      <w:r w:rsidRPr="00BA3DA5">
        <w:rPr>
          <w:bCs/>
          <w:color w:val="000000"/>
          <w:sz w:val="28"/>
          <w:szCs w:val="28"/>
          <w:lang w:eastAsia="en-US"/>
        </w:rPr>
        <w:t xml:space="preserve"> </w:t>
      </w:r>
      <w:proofErr w:type="gramStart"/>
      <w:r w:rsidRPr="00BA3DA5">
        <w:rPr>
          <w:bCs/>
          <w:color w:val="000000"/>
          <w:sz w:val="28"/>
          <w:szCs w:val="28"/>
          <w:lang w:eastAsia="en-US"/>
        </w:rPr>
        <w:t xml:space="preserve">/ </w:t>
      </w:r>
      <w:r w:rsidRPr="00BA3DA5">
        <w:rPr>
          <w:color w:val="000000"/>
          <w:kern w:val="36"/>
          <w:sz w:val="28"/>
          <w:szCs w:val="28"/>
        </w:rPr>
        <w:t xml:space="preserve"> В.В.</w:t>
      </w:r>
      <w:proofErr w:type="gramEnd"/>
      <w:r w:rsidRPr="00BA3DA5">
        <w:rPr>
          <w:color w:val="000000"/>
          <w:kern w:val="36"/>
          <w:sz w:val="28"/>
          <w:szCs w:val="28"/>
        </w:rPr>
        <w:t xml:space="preserve"> </w:t>
      </w:r>
      <w:proofErr w:type="spellStart"/>
      <w:r w:rsidRPr="00BA3DA5">
        <w:rPr>
          <w:color w:val="000000"/>
          <w:kern w:val="36"/>
          <w:sz w:val="28"/>
          <w:szCs w:val="28"/>
        </w:rPr>
        <w:t>Заманская</w:t>
      </w:r>
      <w:proofErr w:type="spellEnd"/>
      <w:r w:rsidRPr="00BA3DA5">
        <w:rPr>
          <w:color w:val="000000"/>
          <w:kern w:val="36"/>
          <w:sz w:val="28"/>
          <w:szCs w:val="28"/>
        </w:rPr>
        <w:t>. – М.: Флинта, 2002. – 304с.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Ильенков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А. И. Лирическая трилогия Александра Блока: формы авторского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сознания :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дис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... канд.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филол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наук : 10.01.01 //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Ильенков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Андрей Игоревич;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Ураль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гос. ун-т им. М. Горького. –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Екатеринбург,  2002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>. – 215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Исакова И.Н. О субъектной организации и системе пер</w:t>
      </w:r>
      <w:r>
        <w:rPr>
          <w:rFonts w:eastAsia="Calibri"/>
          <w:color w:val="000000"/>
          <w:sz w:val="28"/>
          <w:szCs w:val="28"/>
          <w:lang w:eastAsia="en-US"/>
        </w:rPr>
        <w:t>сонажей в лирике / И.Н. Исакова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// Филологические науки (Научные доклады высшей школы). – М.: АЛМАВЕСТ, 2003. </w:t>
      </w:r>
      <w:r w:rsidRPr="00BA3DA5">
        <w:rPr>
          <w:rFonts w:eastAsia="Calibri"/>
          <w:sz w:val="28"/>
          <w:szCs w:val="28"/>
          <w:lang w:eastAsia="en-US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r w:rsidRPr="00BA3DA5">
        <w:rPr>
          <w:rFonts w:eastAsia="Calibri"/>
          <w:sz w:val="28"/>
          <w:szCs w:val="28"/>
          <w:lang w:eastAsia="en-US"/>
        </w:rPr>
        <w:t>№ 1. – С. 27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sz w:val="28"/>
          <w:szCs w:val="28"/>
          <w:lang w:eastAsia="en-US"/>
        </w:rPr>
        <w:t>37.</w:t>
      </w:r>
    </w:p>
    <w:p w:rsidR="0029731F" w:rsidRPr="00BA3DA5" w:rsidRDefault="0029731F" w:rsidP="0029731F">
      <w:pPr>
        <w:keepNext/>
        <w:keepLines/>
        <w:numPr>
          <w:ilvl w:val="0"/>
          <w:numId w:val="3"/>
        </w:numPr>
        <w:spacing w:after="200" w:line="360" w:lineRule="auto"/>
        <w:contextualSpacing/>
        <w:jc w:val="both"/>
        <w:outlineLvl w:val="0"/>
        <w:rPr>
          <w:color w:val="000000"/>
          <w:kern w:val="36"/>
          <w:sz w:val="28"/>
          <w:szCs w:val="28"/>
        </w:rPr>
      </w:pPr>
      <w:r w:rsidRPr="00BA3DA5">
        <w:rPr>
          <w:color w:val="000000"/>
          <w:kern w:val="36"/>
          <w:sz w:val="28"/>
          <w:szCs w:val="28"/>
        </w:rPr>
        <w:lastRenderedPageBreak/>
        <w:t xml:space="preserve"> </w:t>
      </w:r>
      <w:proofErr w:type="spellStart"/>
      <w:r w:rsidRPr="00BA3DA5">
        <w:rPr>
          <w:color w:val="000000"/>
          <w:kern w:val="36"/>
          <w:sz w:val="28"/>
          <w:szCs w:val="28"/>
        </w:rPr>
        <w:t>Карабчиевский</w:t>
      </w:r>
      <w:proofErr w:type="spellEnd"/>
      <w:r w:rsidRPr="00BA3DA5">
        <w:rPr>
          <w:color w:val="000000"/>
          <w:kern w:val="36"/>
          <w:sz w:val="28"/>
          <w:szCs w:val="28"/>
        </w:rPr>
        <w:t xml:space="preserve"> Ю. Воскресение Маяковского</w:t>
      </w:r>
      <w:r w:rsidRPr="00BA3DA5">
        <w:rPr>
          <w:color w:val="000000"/>
          <w:sz w:val="28"/>
          <w:szCs w:val="28"/>
        </w:rPr>
        <w:t xml:space="preserve"> / Ю. </w:t>
      </w:r>
      <w:proofErr w:type="spellStart"/>
      <w:r w:rsidRPr="00BA3DA5">
        <w:rPr>
          <w:color w:val="000000"/>
          <w:sz w:val="28"/>
          <w:szCs w:val="28"/>
        </w:rPr>
        <w:t>Карабчиевский</w:t>
      </w:r>
      <w:proofErr w:type="spellEnd"/>
      <w:r w:rsidRPr="00BA3DA5">
        <w:rPr>
          <w:color w:val="000000"/>
          <w:sz w:val="28"/>
          <w:szCs w:val="28"/>
        </w:rPr>
        <w:t xml:space="preserve">. - М.: Советский писатель, 1964.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color w:val="000000"/>
          <w:sz w:val="28"/>
          <w:szCs w:val="28"/>
        </w:rPr>
        <w:t>443с.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Кассиль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Л.А.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Маяковский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– сам.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Очерк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жизни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и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работы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поэта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BA3DA5">
        <w:rPr>
          <w:rFonts w:eastAsia="Calibri"/>
          <w:color w:val="000000"/>
          <w:sz w:val="28"/>
          <w:szCs w:val="28"/>
          <w:lang w:eastAsia="en-US"/>
        </w:rPr>
        <w:t>[Электронный вариант]</w:t>
      </w:r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/ Л.А. Кассиль: Режим доступа : </w:t>
      </w:r>
      <w:hyperlink r:id="rId6" w:anchor="0" w:history="1">
        <w:r w:rsidRPr="00BA3DA5">
          <w:rPr>
            <w:rFonts w:eastAsia="Calibri"/>
            <w:color w:val="0000FF"/>
            <w:sz w:val="28"/>
            <w:szCs w:val="28"/>
            <w:u w:val="single"/>
            <w:lang w:eastAsia="en-US"/>
          </w:rPr>
          <w:t>http://royallib.com/read/kassil_lev/mayakovskiy__sam_ocherk_gizni_i_raboti_poeta.html#0</w:t>
        </w:r>
      </w:hyperlink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Катанян В.В Современницы о Маяковском [Электронный вариант] /   В.В. Катанян: Режим доступа: </w:t>
      </w:r>
      <w:r w:rsidRPr="00BA3DA5">
        <w:rPr>
          <w:rFonts w:eastAsia="Calibri"/>
          <w:color w:val="000000"/>
          <w:sz w:val="28"/>
          <w:szCs w:val="28"/>
          <w:lang w:eastAsia="en-US"/>
        </w:rPr>
        <w:tab/>
      </w:r>
      <w:r w:rsidRPr="00BA3DA5">
        <w:rPr>
          <w:rFonts w:eastAsia="Calibri"/>
          <w:color w:val="000000"/>
          <w:sz w:val="28"/>
          <w:szCs w:val="28"/>
          <w:lang w:eastAsia="en-US"/>
        </w:rPr>
        <w:tab/>
      </w:r>
      <w:hyperlink r:id="rId7" w:history="1">
        <w:r w:rsidRPr="00BA3DA5">
          <w:rPr>
            <w:rFonts w:eastAsia="Calibri"/>
            <w:color w:val="0000FF"/>
            <w:sz w:val="28"/>
            <w:szCs w:val="28"/>
            <w:u w:val="single"/>
            <w:lang w:eastAsia="en-US"/>
          </w:rPr>
          <w:t>http://az.lib.ru/m/majakowskij_w_w/text_0220.shtml</w:t>
        </w:r>
      </w:hyperlink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Корман</w:t>
      </w:r>
      <w:proofErr w:type="spellEnd"/>
      <w:r>
        <w:rPr>
          <w:color w:val="000000"/>
          <w:sz w:val="28"/>
          <w:szCs w:val="28"/>
        </w:rPr>
        <w:t xml:space="preserve"> Б.О. Лирика Некрасова</w:t>
      </w:r>
      <w:r w:rsidRPr="00BA3DA5">
        <w:rPr>
          <w:color w:val="000000"/>
          <w:sz w:val="28"/>
          <w:szCs w:val="28"/>
        </w:rPr>
        <w:t xml:space="preserve"> / Б.О. </w:t>
      </w:r>
      <w:proofErr w:type="spellStart"/>
      <w:r w:rsidRPr="00BA3DA5">
        <w:rPr>
          <w:color w:val="000000"/>
          <w:sz w:val="28"/>
          <w:szCs w:val="28"/>
        </w:rPr>
        <w:t>Корман</w:t>
      </w:r>
      <w:proofErr w:type="spellEnd"/>
      <w:r w:rsidRPr="00BA3DA5">
        <w:rPr>
          <w:color w:val="000000"/>
          <w:sz w:val="28"/>
          <w:szCs w:val="28"/>
        </w:rPr>
        <w:t>. – Ижевск: Удмуртия, 1978. – 300 с.</w:t>
      </w:r>
    </w:p>
    <w:p w:rsidR="0029731F" w:rsidRPr="00BA3DA5" w:rsidRDefault="0029731F" w:rsidP="0029731F">
      <w:pPr>
        <w:numPr>
          <w:ilvl w:val="0"/>
          <w:numId w:val="3"/>
        </w:numPr>
        <w:suppressAutoHyphens/>
        <w:spacing w:line="360" w:lineRule="auto"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Корман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Б.О. Итоги и перспективы изучения про</w:t>
      </w:r>
      <w:r>
        <w:rPr>
          <w:rFonts w:eastAsia="Calibri"/>
          <w:sz w:val="28"/>
          <w:szCs w:val="28"/>
          <w:lang w:eastAsia="en-US"/>
        </w:rPr>
        <w:t>блемы автора / Б. О. </w:t>
      </w:r>
      <w:proofErr w:type="spellStart"/>
      <w:r>
        <w:rPr>
          <w:rFonts w:eastAsia="Calibri"/>
          <w:sz w:val="28"/>
          <w:szCs w:val="28"/>
          <w:lang w:eastAsia="en-US"/>
        </w:rPr>
        <w:t>Корман</w:t>
      </w:r>
      <w:proofErr w:type="spellEnd"/>
      <w:r>
        <w:rPr>
          <w:rFonts w:eastAsia="Calibri"/>
          <w:sz w:val="28"/>
          <w:szCs w:val="28"/>
          <w:lang w:eastAsia="en-US"/>
        </w:rPr>
        <w:t xml:space="preserve"> //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Корман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Б.О. Избранные труды. Теория литературы. –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>Ижевск :</w:t>
      </w:r>
      <w:proofErr w:type="gramEnd"/>
      <w:r w:rsidRPr="00BA3DA5">
        <w:rPr>
          <w:rFonts w:eastAsia="Calibri"/>
          <w:sz w:val="28"/>
          <w:szCs w:val="28"/>
          <w:lang w:eastAsia="en-US"/>
        </w:rPr>
        <w:t xml:space="preserve"> Ин-т компьютерных исследований, 2006. – С. 99–109. </w:t>
      </w:r>
    </w:p>
    <w:p w:rsidR="0029731F" w:rsidRPr="00BA3DA5" w:rsidRDefault="0029731F" w:rsidP="0029731F">
      <w:pPr>
        <w:numPr>
          <w:ilvl w:val="0"/>
          <w:numId w:val="3"/>
        </w:numPr>
        <w:suppressAutoHyphens/>
        <w:spacing w:line="360" w:lineRule="auto"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Круглова Т.С. Адресованная лирика русского модернизма: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поэтологический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аспект: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автореф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дис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… кандидата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филол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.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>наук :</w:t>
      </w:r>
      <w:proofErr w:type="gramEnd"/>
      <w:r w:rsidRPr="00BA3DA5">
        <w:rPr>
          <w:rFonts w:eastAsia="Calibri"/>
          <w:sz w:val="28"/>
          <w:szCs w:val="28"/>
          <w:lang w:eastAsia="en-US"/>
        </w:rPr>
        <w:t xml:space="preserve"> 10.01.01 – русская  литература / Татьяна Сергеевна Круглова. – М., 2013. – 20 с.</w:t>
      </w:r>
    </w:p>
    <w:p w:rsidR="0029731F" w:rsidRPr="00BA3DA5" w:rsidRDefault="0029731F" w:rsidP="0029731F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Крученых А.</w:t>
      </w:r>
      <w:r w:rsidRPr="00BA3DA5">
        <w:rPr>
          <w:rFonts w:eastAsia="Calibri"/>
          <w:sz w:val="28"/>
          <w:szCs w:val="28"/>
          <w:lang w:eastAsia="en-US"/>
        </w:rPr>
        <w:t xml:space="preserve"> К истории русского футуризма: воспоминания и документы / А. Крученых. – М.: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Гилея</w:t>
      </w:r>
      <w:proofErr w:type="spellEnd"/>
      <w:r w:rsidRPr="00BA3DA5">
        <w:rPr>
          <w:rFonts w:eastAsia="Calibri"/>
          <w:sz w:val="28"/>
          <w:szCs w:val="28"/>
          <w:lang w:eastAsia="en-US"/>
        </w:rPr>
        <w:t>, 2006. – 496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color w:val="000000"/>
          <w:sz w:val="28"/>
          <w:szCs w:val="28"/>
        </w:rPr>
      </w:pPr>
      <w:r w:rsidRPr="00BA3DA5">
        <w:rPr>
          <w:color w:val="000000"/>
          <w:sz w:val="28"/>
          <w:szCs w:val="28"/>
        </w:rPr>
        <w:t xml:space="preserve"> </w:t>
      </w:r>
      <w:proofErr w:type="spellStart"/>
      <w:r w:rsidRPr="00BA3DA5">
        <w:rPr>
          <w:color w:val="000000"/>
          <w:sz w:val="28"/>
          <w:szCs w:val="28"/>
        </w:rPr>
        <w:t>Лавут</w:t>
      </w:r>
      <w:proofErr w:type="spellEnd"/>
      <w:r w:rsidRPr="00BA3DA5">
        <w:rPr>
          <w:color w:val="000000"/>
          <w:sz w:val="28"/>
          <w:szCs w:val="28"/>
        </w:rPr>
        <w:t xml:space="preserve"> П.И. Маяковский едет по союзу / П.И. </w:t>
      </w:r>
      <w:proofErr w:type="spellStart"/>
      <w:r w:rsidRPr="00BA3DA5">
        <w:rPr>
          <w:color w:val="000000"/>
          <w:sz w:val="28"/>
          <w:szCs w:val="28"/>
        </w:rPr>
        <w:t>Лавут</w:t>
      </w:r>
      <w:proofErr w:type="spellEnd"/>
      <w:r w:rsidRPr="00BA3DA5">
        <w:rPr>
          <w:color w:val="000000"/>
          <w:sz w:val="28"/>
          <w:szCs w:val="28"/>
        </w:rPr>
        <w:t xml:space="preserve">. – М.: Советская Россия, 1963.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color w:val="000000"/>
          <w:sz w:val="28"/>
          <w:szCs w:val="28"/>
        </w:rPr>
        <w:t>256с.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color w:val="000000"/>
          <w:sz w:val="28"/>
          <w:szCs w:val="28"/>
        </w:rPr>
      </w:pPr>
      <w:r w:rsidRPr="00BA3DA5">
        <w:rPr>
          <w:color w:val="000000"/>
          <w:sz w:val="28"/>
          <w:szCs w:val="28"/>
        </w:rPr>
        <w:t xml:space="preserve"> </w:t>
      </w:r>
      <w:proofErr w:type="spellStart"/>
      <w:r w:rsidRPr="00BA3DA5">
        <w:rPr>
          <w:color w:val="000000"/>
          <w:sz w:val="28"/>
          <w:szCs w:val="28"/>
        </w:rPr>
        <w:t>Лейдерман</w:t>
      </w:r>
      <w:proofErr w:type="spellEnd"/>
      <w:r w:rsidRPr="00BA3DA5">
        <w:rPr>
          <w:color w:val="000000"/>
          <w:sz w:val="28"/>
          <w:szCs w:val="28"/>
        </w:rPr>
        <w:t xml:space="preserve"> Н.Л. Энергия и </w:t>
      </w:r>
      <w:proofErr w:type="spellStart"/>
      <w:r w:rsidRPr="00BA3DA5">
        <w:rPr>
          <w:color w:val="000000"/>
          <w:sz w:val="28"/>
          <w:szCs w:val="28"/>
        </w:rPr>
        <w:t>энерция</w:t>
      </w:r>
      <w:proofErr w:type="spellEnd"/>
      <w:r w:rsidRPr="00BA3DA5">
        <w:rPr>
          <w:color w:val="000000"/>
          <w:sz w:val="28"/>
          <w:szCs w:val="28"/>
        </w:rPr>
        <w:t xml:space="preserve"> бунта / Н.Л. </w:t>
      </w:r>
      <w:proofErr w:type="spellStart"/>
      <w:r w:rsidRPr="00BA3DA5">
        <w:rPr>
          <w:color w:val="000000"/>
          <w:sz w:val="28"/>
          <w:szCs w:val="28"/>
        </w:rPr>
        <w:t>Лейдерман</w:t>
      </w:r>
      <w:proofErr w:type="spellEnd"/>
      <w:r w:rsidRPr="00BA3DA5">
        <w:rPr>
          <w:color w:val="000000"/>
          <w:sz w:val="28"/>
          <w:szCs w:val="28"/>
        </w:rPr>
        <w:t xml:space="preserve"> // </w:t>
      </w:r>
      <w:r w:rsidRPr="00BA3DA5">
        <w:rPr>
          <w:rFonts w:eastAsia="Calibri"/>
          <w:bCs/>
          <w:color w:val="000000"/>
          <w:sz w:val="28"/>
          <w:szCs w:val="28"/>
          <w:shd w:val="clear" w:color="auto" w:fill="FFFFFF"/>
          <w:lang w:eastAsia="en-US"/>
        </w:rPr>
        <w:t>Русская литературная классика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 XX </w:t>
      </w:r>
      <w:r w:rsidRPr="00BA3DA5">
        <w:rPr>
          <w:rFonts w:eastAsia="Calibri"/>
          <w:bCs/>
          <w:color w:val="000000"/>
          <w:sz w:val="28"/>
          <w:szCs w:val="28"/>
          <w:shd w:val="clear" w:color="auto" w:fill="FFFFFF"/>
          <w:lang w:eastAsia="en-US"/>
        </w:rPr>
        <w:t>века</w:t>
      </w:r>
      <w:r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: монография;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 </w:t>
      </w:r>
      <w:r>
        <w:rPr>
          <w:rFonts w:eastAsia="Calibri"/>
          <w:bCs/>
          <w:color w:val="000000"/>
          <w:sz w:val="28"/>
          <w:szCs w:val="28"/>
          <w:shd w:val="clear" w:color="auto" w:fill="FFFFFF"/>
          <w:lang w:eastAsia="en-US"/>
        </w:rPr>
        <w:t>о</w:t>
      </w:r>
      <w:r w:rsidRPr="00BA3DA5">
        <w:rPr>
          <w:rFonts w:eastAsia="Calibri"/>
          <w:bCs/>
          <w:color w:val="000000"/>
          <w:sz w:val="28"/>
          <w:szCs w:val="28"/>
          <w:shd w:val="clear" w:color="auto" w:fill="FFFFFF"/>
          <w:lang w:eastAsia="en-US"/>
        </w:rPr>
        <w:t xml:space="preserve">черки. – </w:t>
      </w:r>
      <w:proofErr w:type="gramStart"/>
      <w:r w:rsidRPr="00BA3DA5">
        <w:rPr>
          <w:rFonts w:eastAsia="Calibri"/>
          <w:bCs/>
          <w:color w:val="000000"/>
          <w:sz w:val="28"/>
          <w:szCs w:val="28"/>
          <w:shd w:val="clear" w:color="auto" w:fill="FFFFFF"/>
          <w:lang w:eastAsia="en-US"/>
        </w:rPr>
        <w:t>Екатеринбург.:</w:t>
      </w:r>
      <w:proofErr w:type="gramEnd"/>
      <w:r w:rsidRPr="00BA3DA5">
        <w:rPr>
          <w:rFonts w:eastAsia="Calibri"/>
          <w:bCs/>
          <w:color w:val="000000"/>
          <w:sz w:val="28"/>
          <w:szCs w:val="28"/>
          <w:shd w:val="clear" w:color="auto" w:fill="FFFFFF"/>
          <w:lang w:eastAsia="en-US"/>
        </w:rPr>
        <w:t xml:space="preserve"> УГПУ, 1996. С. 42</w:t>
      </w:r>
      <w:r w:rsidRPr="00BA3DA5">
        <w:rPr>
          <w:rFonts w:eastAsia="Calibri"/>
          <w:sz w:val="28"/>
          <w:szCs w:val="28"/>
          <w:lang w:eastAsia="en-US"/>
        </w:rPr>
        <w:t>–</w:t>
      </w:r>
      <w:r w:rsidRPr="00BA3DA5">
        <w:rPr>
          <w:rFonts w:eastAsia="Calibri"/>
          <w:bCs/>
          <w:color w:val="000000"/>
          <w:sz w:val="28"/>
          <w:szCs w:val="28"/>
          <w:shd w:val="clear" w:color="auto" w:fill="FFFFFF"/>
          <w:lang w:eastAsia="en-US"/>
        </w:rPr>
        <w:t>112.</w:t>
      </w:r>
    </w:p>
    <w:p w:rsidR="0029731F" w:rsidRPr="00BA3DA5" w:rsidRDefault="0029731F" w:rsidP="0029731F">
      <w:pPr>
        <w:numPr>
          <w:ilvl w:val="0"/>
          <w:numId w:val="3"/>
        </w:numPr>
        <w:spacing w:line="360" w:lineRule="auto"/>
        <w:jc w:val="both"/>
        <w:rPr>
          <w:rFonts w:eastAsia="Calibri"/>
          <w:sz w:val="28"/>
          <w:szCs w:val="28"/>
          <w:u w:val="single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Лейдерман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Н.Л. Современная русская литература: [Электронный вариант] /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Лейдерман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Н.Л.,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Липовецкий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М.Н. // Режим доступа: </w:t>
      </w:r>
      <w:hyperlink r:id="rId8" w:history="1">
        <w:r w:rsidRPr="00BA3DA5">
          <w:rPr>
            <w:rFonts w:eastAsia="Calibri"/>
            <w:color w:val="0000FF"/>
            <w:sz w:val="28"/>
            <w:szCs w:val="28"/>
            <w:u w:val="single"/>
            <w:shd w:val="clear" w:color="auto" w:fill="FFFFFF"/>
            <w:lang w:eastAsia="en-US"/>
          </w:rPr>
          <w:t>http://www.nnre.ru/literaturovedenie/sovremennaja_russkaja_literatura_1950_1990_e_gody_tom_2_1968_1990/p1.php</w:t>
        </w:r>
      </w:hyperlink>
    </w:p>
    <w:p w:rsidR="0029731F" w:rsidRPr="00BA3DA5" w:rsidRDefault="0029731F" w:rsidP="0029731F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iCs/>
          <w:sz w:val="28"/>
          <w:szCs w:val="28"/>
          <w:lang w:eastAsia="en-US"/>
        </w:rPr>
        <w:t xml:space="preserve"> Маяковская А.А.</w:t>
      </w:r>
      <w:r w:rsidRPr="00BA3DA5">
        <w:rPr>
          <w:rFonts w:eastAsia="Calibri"/>
          <w:iCs/>
          <w:sz w:val="28"/>
          <w:szCs w:val="28"/>
          <w:lang w:eastAsia="en-US"/>
        </w:rPr>
        <w:t xml:space="preserve"> </w:t>
      </w:r>
      <w:r w:rsidRPr="00BA3DA5">
        <w:rPr>
          <w:rFonts w:eastAsia="Calibri"/>
          <w:sz w:val="28"/>
          <w:szCs w:val="28"/>
          <w:lang w:eastAsia="en-US"/>
        </w:rPr>
        <w:t xml:space="preserve">Детство и юность Владимира Маяковского /            А.А. </w:t>
      </w:r>
      <w:proofErr w:type="gramStart"/>
      <w:r w:rsidRPr="00BA3DA5">
        <w:rPr>
          <w:rFonts w:eastAsia="Calibri"/>
          <w:sz w:val="28"/>
          <w:szCs w:val="28"/>
          <w:lang w:eastAsia="en-US"/>
        </w:rPr>
        <w:t>Маяковская  /</w:t>
      </w:r>
      <w:proofErr w:type="gramEnd"/>
      <w:r w:rsidRPr="00BA3DA5">
        <w:rPr>
          <w:rFonts w:eastAsia="Calibri"/>
          <w:sz w:val="28"/>
          <w:szCs w:val="28"/>
          <w:lang w:eastAsia="en-US"/>
        </w:rPr>
        <w:t xml:space="preserve">/ В. Маяковский в воспоминаниях современников: Серия </w:t>
      </w:r>
      <w:r w:rsidRPr="00BA3DA5">
        <w:rPr>
          <w:rFonts w:eastAsia="Calibri"/>
          <w:sz w:val="28"/>
          <w:szCs w:val="28"/>
          <w:lang w:eastAsia="en-US"/>
        </w:rPr>
        <w:lastRenderedPageBreak/>
        <w:t xml:space="preserve">литературных мемуаров / [Ред. В. В. Григоренко, Н. К. Гудзия, С.А.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Макашина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и др.] – М.: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Гослитиздат</w:t>
      </w:r>
      <w:proofErr w:type="spellEnd"/>
      <w:r w:rsidRPr="00BA3DA5">
        <w:rPr>
          <w:rFonts w:eastAsia="Calibri"/>
          <w:sz w:val="28"/>
          <w:szCs w:val="28"/>
          <w:lang w:eastAsia="en-US"/>
        </w:rPr>
        <w:t>, 1963. – C. 88–100.</w:t>
      </w:r>
    </w:p>
    <w:p w:rsidR="0029731F" w:rsidRPr="00BA3DA5" w:rsidRDefault="0029731F" w:rsidP="0029731F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Мень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А. Отец Александр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Мень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отвечает на вопросы / А.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Мень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// Ред.</w:t>
      </w:r>
      <w:r>
        <w:rPr>
          <w:rFonts w:eastAsia="Calibri"/>
          <w:sz w:val="28"/>
          <w:szCs w:val="28"/>
          <w:lang w:eastAsia="en-US"/>
        </w:rPr>
        <w:t xml:space="preserve">            В. Илюшенко. – М.: Истина и Жизнь</w:t>
      </w:r>
      <w:r w:rsidRPr="00BA3DA5">
        <w:rPr>
          <w:rFonts w:eastAsia="Calibri"/>
          <w:sz w:val="28"/>
          <w:szCs w:val="28"/>
          <w:lang w:eastAsia="en-US"/>
        </w:rPr>
        <w:t>, 1999. – 317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Мет</w:t>
      </w:r>
      <w:r>
        <w:rPr>
          <w:rFonts w:eastAsia="Calibri"/>
          <w:color w:val="000000"/>
          <w:sz w:val="28"/>
          <w:szCs w:val="28"/>
          <w:lang w:eastAsia="en-US"/>
        </w:rPr>
        <w:t xml:space="preserve">ченко А. Слово о Маяковском /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Под </w:t>
      </w:r>
      <w:r>
        <w:rPr>
          <w:rFonts w:eastAsia="Calibri"/>
          <w:color w:val="000000"/>
          <w:sz w:val="28"/>
          <w:szCs w:val="28"/>
          <w:lang w:eastAsia="en-US"/>
        </w:rPr>
        <w:t xml:space="preserve">ред.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И. </w:t>
      </w:r>
      <w:proofErr w:type="spellStart"/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Масуренкова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>.</w:t>
      </w:r>
      <w:r>
        <w:rPr>
          <w:rFonts w:eastAsia="Calibri"/>
          <w:color w:val="000000"/>
          <w:sz w:val="28"/>
          <w:szCs w:val="28"/>
          <w:lang w:eastAsia="en-US"/>
        </w:rPr>
        <w:t>/</w:t>
      </w:r>
      <w:proofErr w:type="gramEnd"/>
      <w:r>
        <w:rPr>
          <w:rFonts w:eastAsia="Calibri"/>
          <w:color w:val="000000"/>
          <w:sz w:val="28"/>
          <w:szCs w:val="28"/>
          <w:lang w:eastAsia="en-US"/>
        </w:rPr>
        <w:t xml:space="preserve">/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А. Метченко.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М.: Художественная литература,1964.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500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Паперный З.С. О мастерстве Маяковского / З.С. Паперный. – М.: Советский писатель, 1953.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352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Пушкин А.С. Избранные сочинения: В 2 т. / А.С. Пушкин. – М.: Художественная литература, 1978. – Т. 1: «Я Вас любил». – С. 294.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Сарнов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Б.М. Маяковский. Самоубийство.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/  Б.М.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Сарнов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М.: 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Эксмо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-пресс, 2006.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672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Сильман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Т.И. Заметки о лирике. / Т.И.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Сильман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– Л.: Советский писатель, 1977. 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224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Скафтымов</w:t>
      </w:r>
      <w:proofErr w:type="spell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А.П. Тематическая композиция романа "Идиот" / </w:t>
      </w:r>
      <w:proofErr w:type="spell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А.П.Скафтымов</w:t>
      </w:r>
      <w:proofErr w:type="spell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// Нравственные искания русских писателей: сборник статей </w:t>
      </w:r>
      <w:proofErr w:type="gram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/  </w:t>
      </w:r>
      <w:proofErr w:type="spell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отв.ред</w:t>
      </w:r>
      <w:proofErr w:type="spell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.</w:t>
      </w:r>
      <w:proofErr w:type="gram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Н.Л. Бродский.  </w:t>
      </w:r>
      <w:proofErr w:type="gramStart"/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Л.</w:t>
      </w:r>
      <w:proofErr w:type="gram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: Сеятель, 1924. – С. 23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88.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Спивак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Р.С. Русская философская лирика: проблемы типологии жанров / Р.С.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Сп</w:t>
      </w:r>
      <w:r>
        <w:rPr>
          <w:rFonts w:eastAsia="Calibri"/>
          <w:color w:val="000000"/>
          <w:sz w:val="28"/>
          <w:szCs w:val="28"/>
          <w:lang w:eastAsia="en-US"/>
        </w:rPr>
        <w:t>ивак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. – Красноярск: Изд. Красноярского </w:t>
      </w:r>
      <w:proofErr w:type="spellStart"/>
      <w:proofErr w:type="gramStart"/>
      <w:r>
        <w:rPr>
          <w:rFonts w:eastAsia="Calibri"/>
          <w:color w:val="000000"/>
          <w:sz w:val="28"/>
          <w:szCs w:val="28"/>
          <w:lang w:eastAsia="en-US"/>
        </w:rPr>
        <w:t>универ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>.</w:t>
      </w:r>
      <w:r w:rsidRPr="00BA3DA5">
        <w:rPr>
          <w:rFonts w:eastAsia="Calibri"/>
          <w:color w:val="000000"/>
          <w:sz w:val="28"/>
          <w:szCs w:val="28"/>
          <w:lang w:eastAsia="en-US"/>
        </w:rPr>
        <w:t>,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1985.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140с.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Сподарец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Н.В. Женский мир в модернистской поэзии конца </w:t>
      </w:r>
      <w:proofErr w:type="gramStart"/>
      <w:r w:rsidRPr="00BA3DA5">
        <w:rPr>
          <w:rFonts w:eastAsia="Calibri"/>
          <w:color w:val="000000"/>
          <w:sz w:val="28"/>
          <w:szCs w:val="28"/>
          <w:lang w:val="en-US" w:eastAsia="en-US"/>
        </w:rPr>
        <w:t>XIX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 –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начала </w:t>
      </w:r>
      <w:r w:rsidRPr="00BA3DA5">
        <w:rPr>
          <w:rFonts w:eastAsia="Calibri"/>
          <w:color w:val="000000"/>
          <w:sz w:val="28"/>
          <w:szCs w:val="28"/>
          <w:lang w:val="en-US" w:eastAsia="en-US"/>
        </w:rPr>
        <w:t>XX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веков / Н.В.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Сподарец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// Авторские миры в художественном тексте. – Одесса: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Астропринт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>, 2011. – С.140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>164.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Сподарец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Н.В. Проблема авторского литературного сознания в современной филологической аналитике / Н.В.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Сподарец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// </w:t>
      </w:r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Проблеми сучасного літературознавства: </w:t>
      </w:r>
      <w:r w:rsidRPr="00BA3DA5">
        <w:rPr>
          <w:rFonts w:eastAsia="Calibri"/>
          <w:color w:val="000000"/>
          <w:sz w:val="28"/>
          <w:szCs w:val="28"/>
          <w:lang w:eastAsia="en-US"/>
        </w:rPr>
        <w:t>[</w:t>
      </w:r>
      <w:r w:rsidRPr="00BA3DA5">
        <w:rPr>
          <w:rFonts w:eastAsia="Calibri"/>
          <w:color w:val="000000"/>
          <w:sz w:val="28"/>
          <w:szCs w:val="28"/>
          <w:lang w:val="uk-UA" w:eastAsia="en-US"/>
        </w:rPr>
        <w:t>Збірник наукових праць</w:t>
      </w:r>
      <w:r w:rsidRPr="00BA3DA5">
        <w:rPr>
          <w:rFonts w:eastAsia="Calibri"/>
          <w:color w:val="000000"/>
          <w:sz w:val="28"/>
          <w:szCs w:val="28"/>
          <w:lang w:eastAsia="en-US"/>
        </w:rPr>
        <w:t>]</w:t>
      </w:r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/ </w:t>
      </w:r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Відп. ред.   Є.М.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Черноіваненко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. – Одесса: </w:t>
      </w:r>
      <w:proofErr w:type="spellStart"/>
      <w:r w:rsidRPr="00BA3DA5">
        <w:rPr>
          <w:rFonts w:eastAsia="Calibri"/>
          <w:color w:val="000000"/>
          <w:sz w:val="28"/>
          <w:szCs w:val="28"/>
          <w:lang w:val="uk-UA" w:eastAsia="en-US"/>
        </w:rPr>
        <w:t>Астропринт</w:t>
      </w:r>
      <w:proofErr w:type="spellEnd"/>
      <w:r w:rsidRPr="00BA3DA5">
        <w:rPr>
          <w:rFonts w:eastAsia="Calibri"/>
          <w:color w:val="000000"/>
          <w:sz w:val="28"/>
          <w:szCs w:val="28"/>
          <w:lang w:val="uk-UA" w:eastAsia="en-US"/>
        </w:rPr>
        <w:t>, 2015. – С. 15–21.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Субботин А.С. </w:t>
      </w:r>
      <w:proofErr w:type="gramStart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Маяковский :</w:t>
      </w:r>
      <w:proofErr w:type="gramEnd"/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 xml:space="preserve"> сквозь призму жанра / А.С. Субботин. – М.: Советский писатель, 1986.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shd w:val="clear" w:color="auto" w:fill="FFFFFF"/>
          <w:lang w:eastAsia="en-US"/>
        </w:rPr>
        <w:t>352с.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Тамарченко Н. Д. Теория литературы: в 2-х т. / Н. Д.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Тамарченко,   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   В.И. Тюпа, С.Н.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Бройтман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–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М. :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Академия, 2004. – Т.</w:t>
      </w:r>
      <w:r>
        <w:rPr>
          <w:rFonts w:eastAsia="Calibri"/>
          <w:color w:val="000000"/>
          <w:sz w:val="28"/>
          <w:szCs w:val="28"/>
          <w:lang w:eastAsia="en-US"/>
        </w:rPr>
        <w:t xml:space="preserve">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1. Теория </w:t>
      </w:r>
      <w:r w:rsidRPr="00BA3DA5">
        <w:rPr>
          <w:rFonts w:eastAsia="Calibri"/>
          <w:color w:val="000000"/>
          <w:sz w:val="28"/>
          <w:szCs w:val="28"/>
          <w:lang w:eastAsia="en-US"/>
        </w:rPr>
        <w:lastRenderedPageBreak/>
        <w:t xml:space="preserve">художественного дискурса. Теоретическая поэтика. –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М. :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Академия, 2004. – 512 с. 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Тренин В.В. В мастерской стиха Маяковского</w:t>
      </w:r>
      <w:r w:rsidRPr="00BA3DA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eastAsia="en-US"/>
        </w:rPr>
        <w:t xml:space="preserve">/ </w:t>
      </w:r>
      <w:r w:rsidRPr="00BA3DA5">
        <w:rPr>
          <w:rFonts w:eastAsia="Calibri"/>
          <w:color w:val="000000"/>
          <w:sz w:val="28"/>
          <w:szCs w:val="28"/>
          <w:lang w:eastAsia="en-US"/>
        </w:rPr>
        <w:t>В.В. Тренин.</w:t>
      </w:r>
      <w:r w:rsidRPr="00BA3DA5">
        <w:rPr>
          <w:color w:val="000000"/>
          <w:kern w:val="36"/>
          <w:sz w:val="28"/>
          <w:szCs w:val="28"/>
        </w:rPr>
        <w:t xml:space="preserve"> 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М.: Советский писатель, 1937.</w:t>
      </w:r>
      <w:r w:rsidRPr="00BA3DA5">
        <w:rPr>
          <w:color w:val="000000"/>
          <w:kern w:val="36"/>
          <w:sz w:val="28"/>
          <w:szCs w:val="28"/>
        </w:rPr>
        <w:t xml:space="preserve"> 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212 с.</w:t>
      </w:r>
    </w:p>
    <w:p w:rsidR="0029731F" w:rsidRPr="00BA3DA5" w:rsidRDefault="0029731F" w:rsidP="0029731F">
      <w:pPr>
        <w:numPr>
          <w:ilvl w:val="0"/>
          <w:numId w:val="3"/>
        </w:numPr>
        <w:shd w:val="clear" w:color="auto" w:fill="FFFFFF"/>
        <w:spacing w:after="200" w:line="360" w:lineRule="auto"/>
        <w:contextualSpacing/>
        <w:jc w:val="both"/>
        <w:rPr>
          <w:iCs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eastAsia="en-US"/>
        </w:rPr>
        <w:t xml:space="preserve">Тынянов Ю.Н.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Поэтика.</w:t>
      </w:r>
      <w:r>
        <w:rPr>
          <w:rFonts w:eastAsia="Calibri"/>
          <w:color w:val="000000"/>
          <w:sz w:val="28"/>
          <w:szCs w:val="28"/>
          <w:lang w:eastAsia="en-US"/>
        </w:rPr>
        <w:t xml:space="preserve"> История литературы. Кино / </w:t>
      </w:r>
      <w:r w:rsidRPr="00BA3DA5">
        <w:rPr>
          <w:rFonts w:eastAsia="Calibri"/>
          <w:color w:val="000000"/>
          <w:sz w:val="28"/>
          <w:szCs w:val="28"/>
          <w:lang w:eastAsia="en-US"/>
        </w:rPr>
        <w:t>Ю. Н. Тынянов</w:t>
      </w:r>
      <w:r w:rsidRPr="00BA3DA5">
        <w:rPr>
          <w:iCs/>
          <w:color w:val="000000"/>
          <w:sz w:val="28"/>
          <w:szCs w:val="28"/>
        </w:rPr>
        <w:t xml:space="preserve">. </w:t>
      </w:r>
      <w:proofErr w:type="gramStart"/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iCs/>
          <w:color w:val="000000"/>
          <w:sz w:val="28"/>
          <w:szCs w:val="28"/>
        </w:rPr>
        <w:t xml:space="preserve"> М.</w:t>
      </w:r>
      <w:proofErr w:type="gramEnd"/>
      <w:r w:rsidRPr="00BA3DA5">
        <w:rPr>
          <w:iCs/>
          <w:color w:val="000000"/>
          <w:sz w:val="28"/>
          <w:szCs w:val="28"/>
        </w:rPr>
        <w:t>: Наука, 1977. — С. 118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iCs/>
          <w:color w:val="000000"/>
          <w:sz w:val="28"/>
          <w:szCs w:val="28"/>
        </w:rPr>
        <w:t>123.</w:t>
      </w:r>
    </w:p>
    <w:p w:rsidR="0029731F" w:rsidRPr="00BA3DA5" w:rsidRDefault="0029731F" w:rsidP="0029731F">
      <w:pPr>
        <w:numPr>
          <w:ilvl w:val="0"/>
          <w:numId w:val="3"/>
        </w:numPr>
        <w:shd w:val="clear" w:color="auto" w:fill="FFFFFF"/>
        <w:spacing w:after="200" w:line="360" w:lineRule="auto"/>
        <w:contextualSpacing/>
        <w:jc w:val="both"/>
        <w:rPr>
          <w:iCs/>
          <w:color w:val="000000"/>
          <w:sz w:val="28"/>
          <w:szCs w:val="28"/>
        </w:rPr>
      </w:pPr>
      <w:r w:rsidRPr="00BA3DA5">
        <w:rPr>
          <w:iCs/>
          <w:color w:val="000000"/>
          <w:sz w:val="28"/>
          <w:szCs w:val="28"/>
        </w:rPr>
        <w:t xml:space="preserve"> </w:t>
      </w:r>
      <w:proofErr w:type="spellStart"/>
      <w:r w:rsidRPr="00BA3DA5">
        <w:rPr>
          <w:iCs/>
          <w:color w:val="000000"/>
          <w:sz w:val="28"/>
          <w:szCs w:val="28"/>
        </w:rPr>
        <w:t>Тырышкина</w:t>
      </w:r>
      <w:proofErr w:type="spellEnd"/>
      <w:r w:rsidRPr="00BA3DA5">
        <w:rPr>
          <w:iCs/>
          <w:color w:val="000000"/>
          <w:sz w:val="28"/>
          <w:szCs w:val="28"/>
        </w:rPr>
        <w:t xml:space="preserve"> Е.В. К вопросу о литературных</w:t>
      </w:r>
      <w:r>
        <w:rPr>
          <w:iCs/>
          <w:color w:val="000000"/>
          <w:sz w:val="28"/>
          <w:szCs w:val="28"/>
        </w:rPr>
        <w:t xml:space="preserve"> перекличках: В. Маяковский и </w:t>
      </w:r>
      <w:proofErr w:type="spellStart"/>
      <w:r w:rsidRPr="00BA3DA5">
        <w:rPr>
          <w:iCs/>
          <w:color w:val="000000"/>
          <w:sz w:val="28"/>
          <w:szCs w:val="28"/>
        </w:rPr>
        <w:t>И</w:t>
      </w:r>
      <w:proofErr w:type="spellEnd"/>
      <w:r w:rsidRPr="00BA3DA5">
        <w:rPr>
          <w:iCs/>
          <w:color w:val="000000"/>
          <w:sz w:val="28"/>
          <w:szCs w:val="28"/>
        </w:rPr>
        <w:t>. Анненский ("Несколько слов о себе самом" и "Тоска припомин</w:t>
      </w:r>
      <w:r>
        <w:rPr>
          <w:iCs/>
          <w:color w:val="000000"/>
          <w:sz w:val="28"/>
          <w:szCs w:val="28"/>
        </w:rPr>
        <w:t>ания"): [электронный вариант] /</w:t>
      </w:r>
      <w:r w:rsidRPr="00BA3DA5">
        <w:rPr>
          <w:iCs/>
          <w:color w:val="000000"/>
          <w:sz w:val="28"/>
          <w:szCs w:val="28"/>
        </w:rPr>
        <w:t xml:space="preserve"> </w:t>
      </w:r>
      <w:proofErr w:type="spellStart"/>
      <w:r w:rsidRPr="00BA3DA5">
        <w:rPr>
          <w:iCs/>
          <w:color w:val="000000"/>
          <w:sz w:val="28"/>
          <w:szCs w:val="28"/>
        </w:rPr>
        <w:t>Е.В.Тырышкина</w:t>
      </w:r>
      <w:proofErr w:type="spellEnd"/>
      <w:r w:rsidRPr="00BA3DA5">
        <w:rPr>
          <w:iCs/>
          <w:color w:val="000000"/>
          <w:sz w:val="28"/>
          <w:szCs w:val="28"/>
        </w:rPr>
        <w:t xml:space="preserve"> // Режим доступа: </w:t>
      </w:r>
      <w:hyperlink r:id="rId9" w:history="1">
        <w:r w:rsidRPr="00BA3DA5">
          <w:rPr>
            <w:iCs/>
            <w:color w:val="0000FF"/>
            <w:sz w:val="28"/>
            <w:szCs w:val="28"/>
            <w:u w:val="single"/>
          </w:rPr>
          <w:t>http://annensky.lib.ru/yubiley/tyryshkina.htm</w:t>
        </w:r>
      </w:hyperlink>
      <w:r w:rsidRPr="00BA3DA5">
        <w:rPr>
          <w:iCs/>
          <w:color w:val="4F81BD"/>
          <w:sz w:val="28"/>
          <w:szCs w:val="28"/>
          <w:u w:val="single"/>
        </w:rPr>
        <w:t xml:space="preserve"> 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Ушаков А.М. Владимир Маяковский / А.М. Ушаков, С.Г. Семенова //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Руская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литература 1920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>1930-х годов. Портреты поэтов. – М.: ИМЛИ РАН, 2008. – С. 427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>503.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Филантьев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Э. Главная тайна горлана-главаря [электронный вариант] /           Э.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Филантьев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// Режим доступа: </w:t>
      </w:r>
      <w:hyperlink r:id="rId10" w:history="1">
        <w:r w:rsidRPr="00BA3DA5">
          <w:rPr>
            <w:rFonts w:eastAsia="Calibri"/>
            <w:color w:val="0000FF"/>
            <w:sz w:val="28"/>
            <w:szCs w:val="28"/>
            <w:u w:val="single"/>
            <w:lang w:eastAsia="en-US"/>
          </w:rPr>
          <w:t>https://www.litmir.me/br/?b=570781</w:t>
        </w:r>
      </w:hyperlink>
      <w:r w:rsidRPr="00BA3DA5">
        <w:rPr>
          <w:rFonts w:eastAsia="Calibri"/>
          <w:color w:val="0070C0"/>
          <w:sz w:val="28"/>
          <w:szCs w:val="28"/>
          <w:u w:val="single"/>
          <w:lang w:eastAsia="en-US"/>
        </w:rPr>
        <w:t xml:space="preserve"> 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4F81BD"/>
          <w:sz w:val="28"/>
          <w:szCs w:val="28"/>
          <w:u w:val="single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Футуристы: Первый журнал русских футуристов № 1-2 [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электронный  вариант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] // Режим доступа: </w:t>
      </w:r>
      <w:hyperlink r:id="rId11" w:anchor="page/1/mode/inspect/zoom/4" w:history="1">
        <w:r w:rsidRPr="00BA3DA5">
          <w:rPr>
            <w:rFonts w:eastAsia="Calibri"/>
            <w:color w:val="0000FF"/>
            <w:sz w:val="28"/>
            <w:szCs w:val="28"/>
            <w:u w:val="single"/>
            <w:lang w:eastAsia="en-US"/>
          </w:rPr>
          <w:t>http://elib.shpl.ru/ru/nodes/3541-futuristy-pervyy-zhurnal-russkih-futuristov-1-2-m-1914#page/1/mode/inspect/zoom/4</w:t>
        </w:r>
      </w:hyperlink>
      <w:r w:rsidRPr="00BA3DA5">
        <w:rPr>
          <w:rFonts w:eastAsia="Calibri"/>
          <w:color w:val="4F81BD"/>
          <w:sz w:val="28"/>
          <w:szCs w:val="28"/>
          <w:u w:val="single"/>
          <w:lang w:eastAsia="en-US"/>
        </w:rPr>
        <w:t xml:space="preserve"> </w:t>
      </w:r>
    </w:p>
    <w:p w:rsidR="0029731F" w:rsidRPr="00BA3DA5" w:rsidRDefault="0029731F" w:rsidP="0029731F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line="360" w:lineRule="auto"/>
        <w:jc w:val="both"/>
        <w:rPr>
          <w:kern w:val="1"/>
          <w:sz w:val="28"/>
          <w:szCs w:val="28"/>
          <w:lang w:bidi="hi-IN"/>
        </w:rPr>
      </w:pPr>
      <w:r w:rsidRPr="00BA3DA5">
        <w:rPr>
          <w:kern w:val="1"/>
          <w:sz w:val="28"/>
          <w:szCs w:val="28"/>
          <w:lang w:bidi="hi-IN"/>
        </w:rPr>
        <w:t xml:space="preserve"> </w:t>
      </w:r>
      <w:proofErr w:type="spellStart"/>
      <w:r w:rsidRPr="00BA3DA5">
        <w:rPr>
          <w:kern w:val="1"/>
          <w:sz w:val="28"/>
          <w:szCs w:val="28"/>
          <w:lang w:bidi="hi-IN"/>
        </w:rPr>
        <w:t>Хализев</w:t>
      </w:r>
      <w:proofErr w:type="spellEnd"/>
      <w:r w:rsidRPr="00BA3DA5">
        <w:rPr>
          <w:kern w:val="1"/>
          <w:sz w:val="28"/>
          <w:szCs w:val="28"/>
          <w:lang w:bidi="hi-IN"/>
        </w:rPr>
        <w:t xml:space="preserve"> В. Е. Теория литературы / В. Е. </w:t>
      </w:r>
      <w:proofErr w:type="spellStart"/>
      <w:r w:rsidRPr="00BA3DA5">
        <w:rPr>
          <w:kern w:val="1"/>
          <w:sz w:val="28"/>
          <w:szCs w:val="28"/>
          <w:lang w:bidi="hi-IN"/>
        </w:rPr>
        <w:t>Хализев</w:t>
      </w:r>
      <w:proofErr w:type="spellEnd"/>
      <w:r w:rsidRPr="00BA3DA5">
        <w:rPr>
          <w:kern w:val="1"/>
          <w:sz w:val="28"/>
          <w:szCs w:val="28"/>
          <w:lang w:bidi="hi-IN"/>
        </w:rPr>
        <w:t xml:space="preserve">. – </w:t>
      </w:r>
      <w:proofErr w:type="gramStart"/>
      <w:r w:rsidRPr="00BA3DA5">
        <w:rPr>
          <w:kern w:val="1"/>
          <w:sz w:val="28"/>
          <w:szCs w:val="28"/>
          <w:lang w:bidi="hi-IN"/>
        </w:rPr>
        <w:t>М. :</w:t>
      </w:r>
      <w:proofErr w:type="gramEnd"/>
      <w:r w:rsidRPr="00BA3DA5">
        <w:rPr>
          <w:kern w:val="1"/>
          <w:sz w:val="28"/>
          <w:szCs w:val="28"/>
          <w:lang w:bidi="hi-IN"/>
        </w:rPr>
        <w:t xml:space="preserve"> Высшая школа, 2002. – 438 с. </w:t>
      </w:r>
    </w:p>
    <w:p w:rsidR="0029731F" w:rsidRPr="00BA3DA5" w:rsidRDefault="0029731F" w:rsidP="0029731F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Черемин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Г.В. В.В. Маяковский в литературной критике.1917-1928 /          Г.В.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Черемин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Л.: Наука, 1985.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296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Чернец Л.В. Образ в литературном произведении: [Электронный вариант] / Л.В. Чернец // Режим доступа: </w:t>
      </w:r>
      <w:r w:rsidRPr="00BA3DA5">
        <w:rPr>
          <w:rFonts w:eastAsia="Calibri"/>
          <w:sz w:val="28"/>
          <w:szCs w:val="28"/>
          <w:lang w:eastAsia="en-US"/>
        </w:rPr>
        <w:tab/>
      </w:r>
      <w:r w:rsidRPr="00BA3DA5">
        <w:rPr>
          <w:rFonts w:eastAsia="Calibri"/>
          <w:sz w:val="28"/>
          <w:szCs w:val="28"/>
          <w:lang w:eastAsia="en-US"/>
        </w:rPr>
        <w:tab/>
      </w:r>
      <w:hyperlink r:id="rId12" w:history="1">
        <w:r w:rsidRPr="00BA3DA5">
          <w:rPr>
            <w:rFonts w:eastAsia="Calibri"/>
            <w:color w:val="0000FF"/>
            <w:sz w:val="28"/>
            <w:szCs w:val="28"/>
            <w:u w:val="single"/>
            <w:lang w:eastAsia="en-US"/>
          </w:rPr>
          <w:t>http://kostromka.ru/revyakin/literature/458.php</w:t>
        </w:r>
      </w:hyperlink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Чернец Л.В. О типологии лирических субъектов: [Электронный вариант] / Л.В. Чернец, М.Л. Ремнёва, Л.А. Маркина и др. // Режим доступа: </w:t>
      </w:r>
      <w:hyperlink r:id="rId13" w:history="1">
        <w:r w:rsidRPr="00BA3DA5">
          <w:rPr>
            <w:rFonts w:eastAsia="Calibri"/>
            <w:color w:val="0000FF"/>
            <w:sz w:val="28"/>
            <w:szCs w:val="28"/>
            <w:u w:val="single"/>
            <w:lang w:eastAsia="en-US"/>
          </w:rPr>
          <w:t>http://www.philol.msu.ru/~tezaurus/library.php?view=c&amp;course=3&amp;raz=3&amp;pod=3</w:t>
        </w:r>
      </w:hyperlink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lastRenderedPageBreak/>
        <w:t>Чернякова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М.А.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Концептосфера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В. Маяковского: аксиологические доминанты автора и лирического героя: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автореф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дис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… кандидата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филол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наук: 10.01.01 – русская литература / Мария Алексеевна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Чернякова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– Магнитогорск, 2008. – 19 с. 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Черток С.М. Последняя любовь Маяковского / С.М.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Четорк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>. – Анн-</w:t>
      </w:r>
      <w:proofErr w:type="spellStart"/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Арбор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>.: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Эрмитаж, 1983. – 128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Чудаков А. П. Комментарии / А. П. Чудаков, М. О. </w:t>
      </w:r>
      <w:proofErr w:type="spellStart"/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Чудакова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,   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              Е.А.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Тоддес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 // Тынянов Ю. Н. Поэтика. История литературы. Кино. – М.: Наука, 1977. – С. 437–439.  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BA3DA5">
        <w:rPr>
          <w:rFonts w:eastAsia="Calibri"/>
          <w:sz w:val="28"/>
          <w:szCs w:val="28"/>
          <w:lang w:eastAsia="en-US"/>
        </w:rPr>
        <w:t xml:space="preserve"> Шкловский В.Б. В снегах / В.Б. Шкловский // В. Маяковский в воспоминаниях современников: Серия литературных мемуаров / [Ред.   В.В. Григоренко, Н. К. Гудзия, С.А.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Макашина</w:t>
      </w:r>
      <w:proofErr w:type="spellEnd"/>
      <w:r w:rsidRPr="00BA3DA5">
        <w:rPr>
          <w:rFonts w:eastAsia="Calibri"/>
          <w:sz w:val="28"/>
          <w:szCs w:val="28"/>
          <w:lang w:eastAsia="en-US"/>
        </w:rPr>
        <w:t xml:space="preserve"> и др.] – М.: </w:t>
      </w:r>
      <w:proofErr w:type="spellStart"/>
      <w:r w:rsidRPr="00BA3DA5">
        <w:rPr>
          <w:rFonts w:eastAsia="Calibri"/>
          <w:sz w:val="28"/>
          <w:szCs w:val="28"/>
          <w:lang w:eastAsia="en-US"/>
        </w:rPr>
        <w:t>Гослитиздат</w:t>
      </w:r>
      <w:proofErr w:type="spellEnd"/>
      <w:r w:rsidRPr="00BA3DA5">
        <w:rPr>
          <w:rFonts w:eastAsia="Calibri"/>
          <w:sz w:val="28"/>
          <w:szCs w:val="28"/>
          <w:lang w:eastAsia="en-US"/>
        </w:rPr>
        <w:t>, 1963. – C. 88–100.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Эйхенбаум Б.М. Анна Ахматова. Опыт анализа / Б.М. Эйхенбаум.  –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>Пб.: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Петропечать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, 1923.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133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Якобсон Р. О поколении, растратившем своих поэтов / Р. </w:t>
      </w:r>
      <w:proofErr w:type="gramStart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Якобсон,   </w:t>
      </w:r>
      <w:proofErr w:type="gram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     Д. Святополк-Мирский // Сборник «Смерть Владимира Маяковского». – Берлин: </w:t>
      </w:r>
      <w:r w:rsidRPr="00BA3DA5">
        <w:rPr>
          <w:rFonts w:eastAsia="Calibri"/>
          <w:color w:val="000000"/>
          <w:sz w:val="28"/>
          <w:szCs w:val="28"/>
          <w:lang w:val="en-US" w:eastAsia="en-US"/>
        </w:rPr>
        <w:t>Petropolis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BA3DA5">
        <w:rPr>
          <w:rFonts w:eastAsia="Calibri"/>
          <w:color w:val="000000"/>
          <w:sz w:val="28"/>
          <w:szCs w:val="28"/>
          <w:lang w:val="en-US" w:eastAsia="en-US"/>
        </w:rPr>
        <w:t>Verlag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>, 1931. – С.355</w:t>
      </w:r>
      <w:r w:rsidRPr="00BA3DA5">
        <w:rPr>
          <w:color w:val="000000"/>
          <w:kern w:val="36"/>
          <w:sz w:val="28"/>
          <w:szCs w:val="28"/>
        </w:rPr>
        <w:t>–</w:t>
      </w:r>
      <w:r w:rsidRPr="00BA3DA5">
        <w:rPr>
          <w:rFonts w:eastAsia="Calibri"/>
          <w:color w:val="000000"/>
          <w:sz w:val="28"/>
          <w:szCs w:val="28"/>
          <w:lang w:eastAsia="en-US"/>
        </w:rPr>
        <w:t>381.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Янгфельдт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Б. Любовь – это сердце всего: В.В. Маяковский и Л.Ю. Брик: переписка, 1915-1930 / Б.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Янгфельдт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. – М.: Книга, 1991.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>287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Янгфельд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Б. Революция / Любовь Владимира Маяковского /                     Б.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Янгфельдт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– М.: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КоЛибри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, 2012. </w:t>
      </w:r>
      <w:r w:rsidRPr="00BA3DA5">
        <w:rPr>
          <w:color w:val="000000"/>
          <w:kern w:val="36"/>
          <w:sz w:val="28"/>
          <w:szCs w:val="28"/>
        </w:rPr>
        <w:t xml:space="preserve">– </w:t>
      </w:r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640 с.</w:t>
      </w:r>
    </w:p>
    <w:p w:rsidR="0029731F" w:rsidRPr="00BA3DA5" w:rsidRDefault="0029731F" w:rsidP="0029731F">
      <w:pPr>
        <w:numPr>
          <w:ilvl w:val="0"/>
          <w:numId w:val="3"/>
        </w:numPr>
        <w:spacing w:after="200" w:line="360" w:lineRule="auto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Янгфельдт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Б. Ставка – жизнь. Владимир Маяковский и его круг /                    Б.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Янгфельдт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 – М.: </w:t>
      </w:r>
      <w:proofErr w:type="spellStart"/>
      <w:r w:rsidRPr="00BA3DA5">
        <w:rPr>
          <w:rFonts w:eastAsia="Calibri"/>
          <w:color w:val="000000"/>
          <w:sz w:val="28"/>
          <w:szCs w:val="28"/>
          <w:lang w:eastAsia="en-US"/>
        </w:rPr>
        <w:t>КоЛибри</w:t>
      </w:r>
      <w:proofErr w:type="spellEnd"/>
      <w:r w:rsidRPr="00BA3DA5">
        <w:rPr>
          <w:rFonts w:eastAsia="Calibri"/>
          <w:color w:val="000000"/>
          <w:sz w:val="28"/>
          <w:szCs w:val="28"/>
          <w:lang w:eastAsia="en-US"/>
        </w:rPr>
        <w:t xml:space="preserve">, 2009. – 528 с. </w:t>
      </w:r>
    </w:p>
    <w:p w:rsidR="0029731F" w:rsidRDefault="0029731F"/>
    <w:sectPr w:rsidR="002973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Arial Unicode MS"/>
    <w:charset w:val="FF"/>
    <w:family w:val="auto"/>
    <w:pitch w:val="variable"/>
    <w:sig w:usb0="00000003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87C9F"/>
    <w:multiLevelType w:val="hybridMultilevel"/>
    <w:tmpl w:val="7E167500"/>
    <w:lvl w:ilvl="0" w:tplc="E04C5072">
      <w:start w:val="1"/>
      <w:numFmt w:val="decimal"/>
      <w:lvlText w:val="%1)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0686090"/>
    <w:multiLevelType w:val="hybridMultilevel"/>
    <w:tmpl w:val="017A03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C55D01"/>
    <w:multiLevelType w:val="hybridMultilevel"/>
    <w:tmpl w:val="DFD6C802"/>
    <w:lvl w:ilvl="0" w:tplc="B2784664">
      <w:start w:val="1"/>
      <w:numFmt w:val="decimal"/>
      <w:lvlText w:val="%1."/>
      <w:lvlJc w:val="left"/>
      <w:pPr>
        <w:ind w:left="502" w:hanging="360"/>
      </w:pPr>
      <w:rPr>
        <w:rFonts w:ascii="Times New Roman" w:eastAsia="Calibri" w:hAnsi="Times New Roman" w:cs="Times New Roman"/>
        <w:i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CC3"/>
    <w:rsid w:val="00232F87"/>
    <w:rsid w:val="0029731F"/>
    <w:rsid w:val="005430F2"/>
    <w:rsid w:val="008A4CC3"/>
    <w:rsid w:val="00C24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345425-4A46-4206-854D-B70CD9791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43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nre.ru/literaturovedenie/sovremennaja_russkaja_literatura_1950_1990_e_gody_tom_2_1968_1990/p1.php" TargetMode="External"/><Relationship Id="rId13" Type="http://schemas.openxmlformats.org/officeDocument/2006/relationships/hyperlink" Target="http://www.philol.msu.ru/~tezaurus/library.php?view=c&amp;course=3&amp;raz=3&amp;pod=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az.lib.ru/m/majakowskij_w_w/text_0220.shtml" TargetMode="External"/><Relationship Id="rId12" Type="http://schemas.openxmlformats.org/officeDocument/2006/relationships/hyperlink" Target="http://kostromka.ru/revyakin/literature/458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oyallib.com/read/kassil_lev/mayakovskiy__sam_ocherk_gizni_i_raboti_poeta.html" TargetMode="External"/><Relationship Id="rId11" Type="http://schemas.openxmlformats.org/officeDocument/2006/relationships/hyperlink" Target="http://elib.shpl.ru/ru/nodes/3541-futuristy-pervyy-zhurnal-russkih-futuristov-1-2-m-1914" TargetMode="External"/><Relationship Id="rId5" Type="http://schemas.openxmlformats.org/officeDocument/2006/relationships/hyperlink" Target="http://silverage.ru/bemmao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litmir.me/br/?b=57078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nnensky.lib.ru/yubiley/tyryshkina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3553</Words>
  <Characters>20258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2018-05-02T10:46:00Z</dcterms:created>
  <dcterms:modified xsi:type="dcterms:W3CDTF">2018-05-02T11:01:00Z</dcterms:modified>
</cp:coreProperties>
</file>