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64EA" w:rsidRPr="005E64EA" w:rsidRDefault="00EF5AB6" w:rsidP="005E64EA">
      <w:pPr>
        <w:pBdr>
          <w:top w:val="nil"/>
          <w:left w:val="nil"/>
          <w:bottom w:val="single" w:sz="4" w:space="1" w:color="000000"/>
          <w:right w:val="nil"/>
          <w:between w:val="nil"/>
          <w:bar w:val="nil"/>
        </w:pBdr>
        <w:spacing w:after="0" w:line="240" w:lineRule="auto"/>
        <w:rPr>
          <w:rFonts w:ascii="Times New Roman" w:eastAsia="Calibri" w:hAnsi="Times New Roman" w:cs="Times New Roman"/>
          <w:sz w:val="24"/>
          <w:szCs w:val="24"/>
        </w:rPr>
      </w:pPr>
      <w:r>
        <w:rPr>
          <w:rFonts w:ascii="Times New Roman" w:eastAsia="Calibri" w:hAnsi="Times New Roman" w:cs="Times New Roman"/>
          <w:sz w:val="28"/>
          <w:szCs w:val="28"/>
        </w:rPr>
        <w:t xml:space="preserve">                      </w:t>
      </w:r>
      <w:r w:rsidR="005E64EA" w:rsidRPr="005E64EA">
        <w:rPr>
          <w:rFonts w:ascii="Times New Roman" w:eastAsia="Calibri" w:hAnsi="Times New Roman" w:cs="Times New Roman"/>
          <w:sz w:val="28"/>
          <w:szCs w:val="28"/>
        </w:rPr>
        <w:t>Одеський національний університет імені І.І. Мечникова</w:t>
      </w:r>
    </w:p>
    <w:p w:rsidR="005E64EA" w:rsidRPr="005E64EA" w:rsidRDefault="005E64EA" w:rsidP="005E64EA">
      <w:pPr>
        <w:spacing w:after="0" w:line="240" w:lineRule="auto"/>
        <w:jc w:val="center"/>
        <w:rPr>
          <w:rFonts w:ascii="Times New Roman" w:eastAsia="Calibri" w:hAnsi="Times New Roman" w:cs="Times New Roman"/>
          <w:sz w:val="20"/>
          <w:szCs w:val="20"/>
        </w:rPr>
      </w:pPr>
    </w:p>
    <w:p w:rsidR="005E64EA" w:rsidRPr="005E64EA" w:rsidRDefault="005E64EA" w:rsidP="005E64EA">
      <w:pPr>
        <w:pBdr>
          <w:bottom w:val="single" w:sz="4" w:space="1" w:color="000000"/>
        </w:pBdr>
        <w:spacing w:before="240" w:after="0" w:line="240" w:lineRule="auto"/>
        <w:jc w:val="center"/>
        <w:rPr>
          <w:rFonts w:ascii="Times New Roman" w:eastAsia="Calibri" w:hAnsi="Times New Roman" w:cs="Times New Roman"/>
          <w:sz w:val="28"/>
          <w:szCs w:val="28"/>
        </w:rPr>
      </w:pPr>
      <w:r w:rsidRPr="005E64EA">
        <w:rPr>
          <w:rFonts w:ascii="Times New Roman" w:eastAsia="Calibri" w:hAnsi="Times New Roman" w:cs="Times New Roman"/>
          <w:sz w:val="28"/>
          <w:szCs w:val="28"/>
        </w:rPr>
        <w:t>Факультет міжнародних відносин, політології та соціології</w:t>
      </w:r>
    </w:p>
    <w:p w:rsidR="005E64EA" w:rsidRPr="005E64EA" w:rsidRDefault="005E64EA" w:rsidP="005E64EA">
      <w:pPr>
        <w:spacing w:after="0" w:line="240" w:lineRule="auto"/>
        <w:jc w:val="center"/>
        <w:rPr>
          <w:rFonts w:ascii="Times New Roman" w:eastAsia="Calibri" w:hAnsi="Times New Roman" w:cs="Times New Roman"/>
          <w:sz w:val="18"/>
          <w:szCs w:val="18"/>
          <w:lang w:val="ru-RU"/>
        </w:rPr>
      </w:pPr>
    </w:p>
    <w:p w:rsidR="005E64EA" w:rsidRPr="005E64EA" w:rsidRDefault="005E64EA" w:rsidP="005E64EA">
      <w:pPr>
        <w:pBdr>
          <w:bottom w:val="single" w:sz="4" w:space="1" w:color="000000"/>
        </w:pBdr>
        <w:spacing w:before="240" w:after="0" w:line="240" w:lineRule="auto"/>
        <w:jc w:val="center"/>
        <w:rPr>
          <w:rFonts w:ascii="Times New Roman" w:eastAsia="Calibri" w:hAnsi="Times New Roman" w:cs="Times New Roman"/>
          <w:sz w:val="28"/>
          <w:szCs w:val="28"/>
        </w:rPr>
      </w:pPr>
      <w:r w:rsidRPr="005E64EA">
        <w:rPr>
          <w:rFonts w:ascii="Times New Roman" w:eastAsia="Calibri" w:hAnsi="Times New Roman" w:cs="Times New Roman"/>
          <w:sz w:val="28"/>
          <w:szCs w:val="28"/>
        </w:rPr>
        <w:t>Кафедра політології</w:t>
      </w:r>
    </w:p>
    <w:p w:rsidR="005E64EA" w:rsidRPr="005E64EA" w:rsidRDefault="005E64EA" w:rsidP="005E64EA">
      <w:pPr>
        <w:spacing w:after="0" w:line="240" w:lineRule="auto"/>
        <w:jc w:val="center"/>
        <w:rPr>
          <w:rFonts w:ascii="Times New Roman" w:eastAsia="Calibri" w:hAnsi="Times New Roman" w:cs="Times New Roman"/>
          <w:sz w:val="18"/>
          <w:szCs w:val="18"/>
        </w:rPr>
      </w:pPr>
    </w:p>
    <w:p w:rsidR="005E64EA" w:rsidRPr="005E64EA" w:rsidRDefault="005E64EA" w:rsidP="005E64EA">
      <w:pPr>
        <w:spacing w:after="0" w:line="240" w:lineRule="auto"/>
        <w:jc w:val="both"/>
        <w:rPr>
          <w:rFonts w:ascii="Times New Roman" w:eastAsia="Calibri" w:hAnsi="Times New Roman" w:cs="Times New Roman"/>
          <w:b/>
          <w:spacing w:val="60"/>
          <w:sz w:val="40"/>
          <w:szCs w:val="40"/>
          <w:lang w:val="ru-RU"/>
        </w:rPr>
      </w:pPr>
    </w:p>
    <w:p w:rsidR="005E64EA" w:rsidRPr="005E64EA" w:rsidRDefault="005E64EA" w:rsidP="005E64EA">
      <w:pPr>
        <w:pBdr>
          <w:bottom w:val="single" w:sz="4" w:space="1" w:color="000000"/>
        </w:pBdr>
        <w:tabs>
          <w:tab w:val="center" w:pos="4819"/>
          <w:tab w:val="right" w:pos="8505"/>
        </w:tabs>
        <w:spacing w:before="240" w:after="0" w:line="276" w:lineRule="auto"/>
        <w:ind w:right="850"/>
        <w:jc w:val="center"/>
        <w:rPr>
          <w:rFonts w:ascii="Times New Roman" w:eastAsia="Calibri" w:hAnsi="Times New Roman" w:cs="Times New Roman"/>
          <w:b/>
          <w:spacing w:val="60"/>
          <w:sz w:val="32"/>
          <w:szCs w:val="32"/>
        </w:rPr>
      </w:pPr>
      <w:r w:rsidRPr="005E64EA">
        <w:rPr>
          <w:rFonts w:ascii="Times New Roman" w:eastAsia="Calibri" w:hAnsi="Times New Roman" w:cs="Times New Roman"/>
          <w:b/>
          <w:spacing w:val="60"/>
          <w:sz w:val="32"/>
          <w:szCs w:val="32"/>
        </w:rPr>
        <w:t>Кваліфікаційна робота</w:t>
      </w:r>
    </w:p>
    <w:p w:rsidR="005E64EA" w:rsidRPr="005E64EA" w:rsidRDefault="005E64EA" w:rsidP="005E64EA">
      <w:pPr>
        <w:pBdr>
          <w:bottom w:val="single" w:sz="4" w:space="1" w:color="000000"/>
        </w:pBdr>
        <w:tabs>
          <w:tab w:val="center" w:pos="4819"/>
          <w:tab w:val="right" w:pos="8505"/>
        </w:tabs>
        <w:spacing w:before="240" w:after="0" w:line="276" w:lineRule="auto"/>
        <w:ind w:right="850"/>
        <w:jc w:val="center"/>
        <w:rPr>
          <w:rFonts w:ascii="Times New Roman" w:eastAsia="Calibri" w:hAnsi="Times New Roman" w:cs="Times New Roman"/>
          <w:sz w:val="24"/>
          <w:szCs w:val="24"/>
        </w:rPr>
      </w:pPr>
      <w:r w:rsidRPr="005E64EA">
        <w:rPr>
          <w:rFonts w:ascii="Times New Roman" w:eastAsia="Calibri" w:hAnsi="Times New Roman" w:cs="Times New Roman"/>
          <w:sz w:val="28"/>
          <w:szCs w:val="28"/>
        </w:rPr>
        <w:t xml:space="preserve">на здобуття ступеня вищої освіти </w:t>
      </w:r>
      <w:r w:rsidRPr="005E64EA">
        <w:rPr>
          <w:rFonts w:ascii="Times New Roman" w:eastAsia="Calibri" w:hAnsi="Times New Roman" w:cs="Times New Roman"/>
          <w:color w:val="000000"/>
          <w:sz w:val="28"/>
          <w:szCs w:val="28"/>
        </w:rPr>
        <w:t xml:space="preserve"> «</w:t>
      </w:r>
      <w:r>
        <w:rPr>
          <w:rFonts w:ascii="Times New Roman" w:eastAsia="Calibri" w:hAnsi="Times New Roman" w:cs="Times New Roman"/>
          <w:color w:val="000000"/>
          <w:sz w:val="28"/>
          <w:szCs w:val="28"/>
        </w:rPr>
        <w:t>магістр</w:t>
      </w:r>
      <w:r w:rsidRPr="005E64EA">
        <w:rPr>
          <w:rFonts w:ascii="Times New Roman" w:eastAsia="Calibri" w:hAnsi="Times New Roman" w:cs="Times New Roman"/>
          <w:color w:val="000000"/>
          <w:sz w:val="28"/>
          <w:szCs w:val="28"/>
        </w:rPr>
        <w:t>»</w:t>
      </w:r>
    </w:p>
    <w:p w:rsidR="00391D6E" w:rsidRPr="00391D6E" w:rsidRDefault="00391D6E" w:rsidP="00391D6E">
      <w:pPr>
        <w:tabs>
          <w:tab w:val="right" w:pos="9355"/>
        </w:tabs>
        <w:spacing w:after="0" w:line="276" w:lineRule="auto"/>
        <w:jc w:val="center"/>
        <w:rPr>
          <w:rFonts w:ascii="Times New Roman" w:eastAsia="Calibri" w:hAnsi="Times New Roman" w:cs="Times New Roman"/>
          <w:b/>
          <w:sz w:val="28"/>
          <w:szCs w:val="28"/>
        </w:rPr>
      </w:pPr>
      <w:r w:rsidRPr="00391D6E">
        <w:rPr>
          <w:rFonts w:ascii="Times New Roman" w:eastAsia="Calibri" w:hAnsi="Times New Roman" w:cs="Times New Roman"/>
          <w:b/>
          <w:sz w:val="28"/>
          <w:szCs w:val="28"/>
        </w:rPr>
        <w:t>Моделі відносин ЗМІ та політики в сучасному світі і в українському масмедійному просторі</w:t>
      </w:r>
    </w:p>
    <w:p w:rsidR="005E64EA" w:rsidRPr="005E64EA" w:rsidRDefault="00E8104B" w:rsidP="005E64EA">
      <w:pPr>
        <w:tabs>
          <w:tab w:val="right" w:pos="9355"/>
        </w:tabs>
        <w:spacing w:after="0"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8"/>
        </w:rPr>
        <w:t>«</w:t>
      </w:r>
      <w:r w:rsidR="00391D6E" w:rsidRPr="00391D6E">
        <w:rPr>
          <w:rFonts w:ascii="Times New Roman" w:eastAsia="Calibri" w:hAnsi="Times New Roman" w:cs="Times New Roman"/>
          <w:sz w:val="24"/>
          <w:szCs w:val="28"/>
        </w:rPr>
        <w:t>Models of Media Relations and politics in the Modern World and in the Ukrainian Mass Media Space</w:t>
      </w:r>
      <w:r w:rsidR="005E64EA" w:rsidRPr="005E64EA">
        <w:rPr>
          <w:rFonts w:ascii="Times New Roman" w:eastAsia="Calibri" w:hAnsi="Times New Roman" w:cs="Times New Roman"/>
          <w:sz w:val="24"/>
          <w:szCs w:val="28"/>
        </w:rPr>
        <w:t xml:space="preserve">» </w:t>
      </w:r>
    </w:p>
    <w:p w:rsidR="005E64EA" w:rsidRPr="005E64EA" w:rsidRDefault="005E64EA" w:rsidP="005E64EA">
      <w:pPr>
        <w:tabs>
          <w:tab w:val="right" w:pos="9355"/>
        </w:tabs>
        <w:spacing w:after="0" w:line="240" w:lineRule="auto"/>
        <w:jc w:val="both"/>
        <w:rPr>
          <w:rFonts w:ascii="Times New Roman" w:eastAsia="Calibri" w:hAnsi="Times New Roman" w:cs="Times New Roman"/>
          <w:sz w:val="24"/>
          <w:szCs w:val="24"/>
          <w:u w:val="single"/>
        </w:rPr>
      </w:pPr>
    </w:p>
    <w:p w:rsidR="005E64EA" w:rsidRPr="005E64EA" w:rsidRDefault="005E64EA" w:rsidP="005E64EA">
      <w:pPr>
        <w:tabs>
          <w:tab w:val="right" w:pos="9355"/>
        </w:tabs>
        <w:spacing w:after="0" w:line="240" w:lineRule="auto"/>
        <w:jc w:val="both"/>
        <w:rPr>
          <w:rFonts w:ascii="Times New Roman" w:eastAsia="Calibri" w:hAnsi="Times New Roman" w:cs="Times New Roman"/>
          <w:sz w:val="28"/>
          <w:szCs w:val="28"/>
          <w:u w:val="single"/>
        </w:rPr>
      </w:pPr>
    </w:p>
    <w:p w:rsidR="00810278" w:rsidRPr="00810278" w:rsidRDefault="00810278" w:rsidP="00810278">
      <w:pPr>
        <w:pBdr>
          <w:top w:val="nil"/>
          <w:left w:val="nil"/>
          <w:bottom w:val="nil"/>
          <w:right w:val="nil"/>
          <w:between w:val="nil"/>
        </w:pBdr>
        <w:spacing w:after="0" w:line="240" w:lineRule="auto"/>
        <w:ind w:left="2552"/>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Pr="00810278">
        <w:rPr>
          <w:rFonts w:ascii="Times New Roman" w:eastAsia="Times New Roman" w:hAnsi="Times New Roman" w:cs="Times New Roman"/>
          <w:color w:val="000000"/>
          <w:sz w:val="28"/>
          <w:szCs w:val="28"/>
          <w:lang w:eastAsia="uk-UA"/>
        </w:rPr>
        <w:t xml:space="preserve">Виконав: </w:t>
      </w:r>
      <w:r w:rsidRPr="00810278">
        <w:rPr>
          <w:rFonts w:ascii="Times New Roman" w:eastAsia="Times New Roman" w:hAnsi="Times New Roman" w:cs="Times New Roman"/>
          <w:color w:val="000000"/>
          <w:sz w:val="28"/>
          <w:szCs w:val="28"/>
          <w:lang w:eastAsia="uk-UA"/>
        </w:rPr>
        <w:tab/>
        <w:t xml:space="preserve">здобувач </w:t>
      </w:r>
      <w:r>
        <w:rPr>
          <w:rFonts w:ascii="Times New Roman" w:eastAsia="Times New Roman" w:hAnsi="Times New Roman" w:cs="Times New Roman"/>
          <w:color w:val="000000"/>
          <w:sz w:val="28"/>
          <w:szCs w:val="28"/>
          <w:lang w:eastAsia="uk-UA"/>
        </w:rPr>
        <w:t>денної</w:t>
      </w:r>
      <w:r w:rsidRPr="00810278">
        <w:rPr>
          <w:rFonts w:ascii="Times New Roman" w:eastAsia="Times New Roman" w:hAnsi="Times New Roman" w:cs="Times New Roman"/>
          <w:color w:val="000000"/>
          <w:sz w:val="28"/>
          <w:szCs w:val="28"/>
          <w:lang w:eastAsia="uk-UA"/>
        </w:rPr>
        <w:t xml:space="preserve"> форми навчання</w:t>
      </w:r>
    </w:p>
    <w:p w:rsidR="00810278" w:rsidRPr="00810278" w:rsidRDefault="00810278" w:rsidP="00810278">
      <w:pPr>
        <w:pBdr>
          <w:top w:val="nil"/>
          <w:left w:val="nil"/>
          <w:bottom w:val="nil"/>
          <w:right w:val="nil"/>
          <w:between w:val="nil"/>
        </w:pBdr>
        <w:spacing w:after="0" w:line="240" w:lineRule="auto"/>
        <w:ind w:left="3968" w:firstLine="280"/>
        <w:rPr>
          <w:rFonts w:ascii="Times New Roman" w:eastAsia="Times New Roman" w:hAnsi="Times New Roman" w:cs="Times New Roman"/>
          <w:color w:val="000000"/>
          <w:sz w:val="28"/>
          <w:szCs w:val="28"/>
          <w:lang w:eastAsia="uk-UA"/>
        </w:rPr>
      </w:pPr>
      <w:r w:rsidRPr="00810278">
        <w:rPr>
          <w:rFonts w:ascii="Times New Roman" w:eastAsia="Times New Roman" w:hAnsi="Times New Roman" w:cs="Times New Roman"/>
          <w:color w:val="000000"/>
          <w:sz w:val="28"/>
          <w:szCs w:val="28"/>
          <w:lang w:eastAsia="uk-UA"/>
        </w:rPr>
        <w:t>спеціальності 052 – «Політологія»</w:t>
      </w:r>
    </w:p>
    <w:p w:rsidR="00810278" w:rsidRPr="00810278" w:rsidRDefault="00810278" w:rsidP="00810278">
      <w:pPr>
        <w:pBdr>
          <w:top w:val="nil"/>
          <w:left w:val="nil"/>
          <w:bottom w:val="nil"/>
          <w:right w:val="nil"/>
          <w:between w:val="nil"/>
        </w:pBdr>
        <w:spacing w:after="0" w:line="240" w:lineRule="auto"/>
        <w:ind w:left="2552"/>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79632F">
        <w:rPr>
          <w:rFonts w:ascii="Times New Roman" w:eastAsia="Times New Roman" w:hAnsi="Times New Roman" w:cs="Times New Roman"/>
          <w:color w:val="000000"/>
          <w:sz w:val="28"/>
          <w:szCs w:val="28"/>
          <w:lang w:eastAsia="uk-UA"/>
        </w:rPr>
        <w:t xml:space="preserve">                       </w:t>
      </w:r>
      <w:r w:rsidRPr="00810278">
        <w:rPr>
          <w:rFonts w:ascii="Times New Roman" w:eastAsia="Times New Roman" w:hAnsi="Times New Roman" w:cs="Times New Roman"/>
          <w:color w:val="000000"/>
          <w:sz w:val="28"/>
          <w:szCs w:val="28"/>
          <w:lang w:eastAsia="uk-UA"/>
        </w:rPr>
        <w:t>Освітня програма – Політологія</w:t>
      </w:r>
    </w:p>
    <w:p w:rsidR="00810278" w:rsidRPr="00810278" w:rsidRDefault="00EE31AB" w:rsidP="00810278">
      <w:pPr>
        <w:pBdr>
          <w:top w:val="nil"/>
          <w:left w:val="nil"/>
          <w:bottom w:val="nil"/>
          <w:right w:val="nil"/>
          <w:between w:val="nil"/>
        </w:pBdr>
        <w:spacing w:after="0" w:line="240" w:lineRule="auto"/>
        <w:ind w:left="2552"/>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Pr="00EE31AB">
        <w:rPr>
          <w:rFonts w:ascii="Times New Roman" w:eastAsia="Times New Roman" w:hAnsi="Times New Roman" w:cs="Times New Roman"/>
          <w:color w:val="000000"/>
          <w:sz w:val="28"/>
          <w:szCs w:val="28"/>
          <w:lang w:eastAsia="uk-UA"/>
        </w:rPr>
        <w:t>Михайліченко Єгор Юрійович</w:t>
      </w:r>
    </w:p>
    <w:p w:rsidR="00810278" w:rsidRPr="00810278" w:rsidRDefault="00810278" w:rsidP="00810278">
      <w:pPr>
        <w:pBdr>
          <w:top w:val="nil"/>
          <w:left w:val="nil"/>
          <w:bottom w:val="nil"/>
          <w:right w:val="nil"/>
          <w:between w:val="nil"/>
        </w:pBdr>
        <w:tabs>
          <w:tab w:val="left" w:pos="5245"/>
        </w:tabs>
        <w:spacing w:before="120" w:after="0" w:line="240" w:lineRule="auto"/>
        <w:ind w:left="2552"/>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5D5839">
        <w:rPr>
          <w:rFonts w:ascii="Times New Roman" w:eastAsia="Times New Roman" w:hAnsi="Times New Roman" w:cs="Times New Roman"/>
          <w:color w:val="000000"/>
          <w:sz w:val="28"/>
          <w:szCs w:val="28"/>
          <w:lang w:eastAsia="uk-UA"/>
        </w:rPr>
        <w:t xml:space="preserve">Керівник    </w:t>
      </w:r>
      <w:bookmarkStart w:id="0" w:name="_GoBack"/>
      <w:bookmarkEnd w:id="0"/>
      <w:r w:rsidR="005D5839">
        <w:rPr>
          <w:rFonts w:ascii="Times New Roman" w:eastAsia="Times New Roman" w:hAnsi="Times New Roman" w:cs="Times New Roman"/>
          <w:color w:val="000000"/>
          <w:sz w:val="28"/>
          <w:szCs w:val="28"/>
          <w:lang w:eastAsia="uk-UA"/>
        </w:rPr>
        <w:t>к.філос</w:t>
      </w:r>
      <w:r w:rsidRPr="00810278">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н., доц..  Огарєнко Є.С.       </w:t>
      </w:r>
      <w:r w:rsidRPr="00810278">
        <w:rPr>
          <w:rFonts w:ascii="Times New Roman" w:eastAsia="Times New Roman" w:hAnsi="Times New Roman" w:cs="Times New Roman"/>
          <w:color w:val="000000"/>
          <w:sz w:val="28"/>
          <w:szCs w:val="28"/>
          <w:lang w:eastAsia="uk-UA"/>
        </w:rPr>
        <w:t xml:space="preserve"> _______</w:t>
      </w:r>
    </w:p>
    <w:p w:rsidR="00810278" w:rsidRPr="00810278" w:rsidRDefault="00810278" w:rsidP="00810278">
      <w:pPr>
        <w:pBdr>
          <w:top w:val="nil"/>
          <w:left w:val="nil"/>
          <w:bottom w:val="nil"/>
          <w:right w:val="nil"/>
          <w:between w:val="nil"/>
        </w:pBdr>
        <w:tabs>
          <w:tab w:val="left" w:pos="5245"/>
        </w:tabs>
        <w:spacing w:before="120" w:after="0" w:line="24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Pr="00810278">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 </w:t>
      </w:r>
      <w:r w:rsidRPr="00810278">
        <w:rPr>
          <w:rFonts w:ascii="Times New Roman" w:eastAsia="Times New Roman" w:hAnsi="Times New Roman" w:cs="Times New Roman"/>
          <w:color w:val="000000"/>
          <w:sz w:val="28"/>
          <w:szCs w:val="28"/>
          <w:lang w:eastAsia="uk-UA"/>
        </w:rPr>
        <w:t>Рецензент   к.політ.н</w:t>
      </w:r>
      <w:r>
        <w:rPr>
          <w:rFonts w:ascii="Times New Roman" w:eastAsia="Times New Roman" w:hAnsi="Times New Roman" w:cs="Times New Roman"/>
          <w:color w:val="000000"/>
          <w:sz w:val="28"/>
          <w:szCs w:val="28"/>
          <w:lang w:eastAsia="uk-UA"/>
        </w:rPr>
        <w:t xml:space="preserve">., доц.   Дяченко О.В.      </w:t>
      </w:r>
      <w:r w:rsidRPr="00810278">
        <w:rPr>
          <w:rFonts w:ascii="Times New Roman" w:eastAsia="Times New Roman" w:hAnsi="Times New Roman" w:cs="Times New Roman"/>
          <w:color w:val="000000"/>
          <w:sz w:val="28"/>
          <w:szCs w:val="28"/>
          <w:lang w:eastAsia="uk-UA"/>
        </w:rPr>
        <w:t xml:space="preserve">_______               </w:t>
      </w:r>
    </w:p>
    <w:p w:rsidR="00810278" w:rsidRPr="00810278" w:rsidRDefault="00810278" w:rsidP="00810278">
      <w:pPr>
        <w:pBdr>
          <w:top w:val="nil"/>
          <w:left w:val="nil"/>
          <w:bottom w:val="nil"/>
          <w:right w:val="nil"/>
          <w:between w:val="nil"/>
        </w:pBdr>
        <w:tabs>
          <w:tab w:val="left" w:pos="5245"/>
          <w:tab w:val="right" w:pos="9355"/>
        </w:tabs>
        <w:spacing w:before="120" w:after="0" w:line="240" w:lineRule="auto"/>
        <w:jc w:val="both"/>
        <w:rPr>
          <w:rFonts w:ascii="Times New Roman" w:eastAsia="Times New Roman" w:hAnsi="Times New Roman" w:cs="Times New Roman"/>
          <w:color w:val="000000"/>
          <w:sz w:val="20"/>
          <w:szCs w:val="20"/>
          <w:lang w:eastAsia="uk-UA"/>
        </w:rPr>
      </w:pPr>
    </w:p>
    <w:p w:rsidR="00810278" w:rsidRPr="00810278" w:rsidRDefault="00810278" w:rsidP="00810278">
      <w:pPr>
        <w:pBdr>
          <w:top w:val="nil"/>
          <w:left w:val="nil"/>
          <w:bottom w:val="nil"/>
          <w:right w:val="nil"/>
          <w:between w:val="nil"/>
        </w:pBdr>
        <w:tabs>
          <w:tab w:val="left" w:pos="5245"/>
          <w:tab w:val="right" w:pos="9355"/>
        </w:tabs>
        <w:spacing w:before="120" w:after="0" w:line="240" w:lineRule="auto"/>
        <w:jc w:val="both"/>
        <w:rPr>
          <w:rFonts w:ascii="Times New Roman" w:eastAsia="Times New Roman" w:hAnsi="Times New Roman" w:cs="Times New Roman"/>
          <w:color w:val="000000"/>
          <w:sz w:val="20"/>
          <w:szCs w:val="20"/>
          <w:lang w:eastAsia="uk-UA"/>
        </w:rPr>
      </w:pPr>
    </w:p>
    <w:tbl>
      <w:tblPr>
        <w:tblW w:w="9868" w:type="dxa"/>
        <w:tblLayout w:type="fixed"/>
        <w:tblLook w:val="0000" w:firstRow="0" w:lastRow="0" w:firstColumn="0" w:lastColumn="0" w:noHBand="0" w:noVBand="0"/>
      </w:tblPr>
      <w:tblGrid>
        <w:gridCol w:w="5082"/>
        <w:gridCol w:w="4786"/>
      </w:tblGrid>
      <w:tr w:rsidR="00810278" w:rsidRPr="00810278" w:rsidTr="00AA4E43">
        <w:trPr>
          <w:cantSplit/>
          <w:tblHeader/>
        </w:trPr>
        <w:tc>
          <w:tcPr>
            <w:tcW w:w="5082" w:type="dxa"/>
          </w:tcPr>
          <w:p w:rsidR="00810278" w:rsidRPr="00810278" w:rsidRDefault="00810278" w:rsidP="00810278">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lang w:eastAsia="uk-UA"/>
              </w:rPr>
            </w:pPr>
            <w:r w:rsidRPr="00810278">
              <w:rPr>
                <w:rFonts w:ascii="Times New Roman" w:eastAsia="Times New Roman" w:hAnsi="Times New Roman" w:cs="Times New Roman"/>
                <w:color w:val="000000"/>
                <w:sz w:val="28"/>
                <w:szCs w:val="28"/>
                <w:lang w:eastAsia="uk-UA"/>
              </w:rPr>
              <w:t>Рекомендовано до захисту:</w:t>
            </w:r>
          </w:p>
          <w:p w:rsidR="00810278" w:rsidRPr="00810278" w:rsidRDefault="00810278" w:rsidP="00810278">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lang w:eastAsia="uk-UA"/>
              </w:rPr>
            </w:pPr>
            <w:r w:rsidRPr="00810278">
              <w:rPr>
                <w:rFonts w:ascii="Times New Roman" w:eastAsia="Times New Roman" w:hAnsi="Times New Roman" w:cs="Times New Roman"/>
                <w:color w:val="000000"/>
                <w:sz w:val="28"/>
                <w:szCs w:val="28"/>
                <w:lang w:eastAsia="uk-UA"/>
              </w:rPr>
              <w:t>Протокол засідання кафедри</w:t>
            </w:r>
          </w:p>
          <w:p w:rsidR="00810278" w:rsidRPr="00810278" w:rsidRDefault="00810278" w:rsidP="00810278">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lang w:eastAsia="uk-UA"/>
              </w:rPr>
            </w:pPr>
            <w:r w:rsidRPr="00810278">
              <w:rPr>
                <w:rFonts w:ascii="Times New Roman" w:eastAsia="Times New Roman" w:hAnsi="Times New Roman" w:cs="Times New Roman"/>
                <w:color w:val="000000"/>
                <w:sz w:val="28"/>
                <w:szCs w:val="28"/>
                <w:lang w:eastAsia="uk-UA"/>
              </w:rPr>
              <w:t>__________________________</w:t>
            </w:r>
          </w:p>
          <w:p w:rsidR="00810278" w:rsidRPr="00810278" w:rsidRDefault="00810278" w:rsidP="00810278">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lang w:eastAsia="uk-UA"/>
              </w:rPr>
            </w:pPr>
            <w:r w:rsidRPr="00810278">
              <w:rPr>
                <w:rFonts w:ascii="Times New Roman" w:eastAsia="Times New Roman" w:hAnsi="Times New Roman" w:cs="Times New Roman"/>
                <w:color w:val="000000"/>
                <w:sz w:val="28"/>
                <w:szCs w:val="28"/>
                <w:lang w:eastAsia="uk-UA"/>
              </w:rPr>
              <w:t xml:space="preserve">№ ___  від ____.____. 20___ р. </w:t>
            </w:r>
          </w:p>
          <w:p w:rsidR="00810278" w:rsidRPr="00810278" w:rsidRDefault="00810278" w:rsidP="00810278">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lang w:eastAsia="uk-UA"/>
              </w:rPr>
            </w:pPr>
          </w:p>
          <w:p w:rsidR="00810278" w:rsidRPr="00810278" w:rsidRDefault="00810278" w:rsidP="00810278">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lang w:eastAsia="uk-UA"/>
              </w:rPr>
            </w:pPr>
            <w:r w:rsidRPr="00810278">
              <w:rPr>
                <w:rFonts w:ascii="Times New Roman" w:eastAsia="Times New Roman" w:hAnsi="Times New Roman" w:cs="Times New Roman"/>
                <w:color w:val="000000"/>
                <w:sz w:val="28"/>
                <w:szCs w:val="28"/>
                <w:lang w:eastAsia="uk-UA"/>
              </w:rPr>
              <w:t>Завідувачка кафедри</w:t>
            </w:r>
          </w:p>
          <w:p w:rsidR="00810278" w:rsidRPr="00810278" w:rsidRDefault="00810278" w:rsidP="00810278">
            <w:pPr>
              <w:pBdr>
                <w:top w:val="nil"/>
                <w:left w:val="nil"/>
                <w:bottom w:val="nil"/>
                <w:right w:val="nil"/>
                <w:between w:val="nil"/>
              </w:pBdr>
              <w:tabs>
                <w:tab w:val="left" w:pos="1168"/>
                <w:tab w:val="left" w:pos="3861"/>
              </w:tabs>
              <w:spacing w:after="0" w:line="240" w:lineRule="auto"/>
              <w:jc w:val="both"/>
              <w:rPr>
                <w:rFonts w:ascii="Times New Roman" w:eastAsia="Times New Roman" w:hAnsi="Times New Roman" w:cs="Times New Roman"/>
                <w:color w:val="000000"/>
                <w:sz w:val="28"/>
                <w:szCs w:val="28"/>
                <w:u w:val="single"/>
                <w:lang w:eastAsia="uk-UA"/>
              </w:rPr>
            </w:pPr>
            <w:r w:rsidRPr="00810278">
              <w:rPr>
                <w:rFonts w:ascii="Times New Roman" w:eastAsia="Times New Roman" w:hAnsi="Times New Roman" w:cs="Times New Roman"/>
                <w:color w:val="000000"/>
                <w:sz w:val="28"/>
                <w:szCs w:val="28"/>
                <w:u w:val="single"/>
                <w:lang w:eastAsia="uk-UA"/>
              </w:rPr>
              <w:tab/>
            </w:r>
            <w:r w:rsidRPr="00810278">
              <w:rPr>
                <w:rFonts w:ascii="Times New Roman" w:eastAsia="Times New Roman" w:hAnsi="Times New Roman" w:cs="Times New Roman"/>
                <w:color w:val="000000"/>
                <w:sz w:val="28"/>
                <w:szCs w:val="28"/>
                <w:lang w:eastAsia="uk-UA"/>
              </w:rPr>
              <w:t xml:space="preserve">              Світлана КОЧ</w:t>
            </w:r>
          </w:p>
          <w:p w:rsidR="00810278" w:rsidRPr="00810278" w:rsidRDefault="00810278" w:rsidP="00810278">
            <w:pPr>
              <w:pBdr>
                <w:top w:val="nil"/>
                <w:left w:val="nil"/>
                <w:bottom w:val="nil"/>
                <w:right w:val="nil"/>
                <w:between w:val="nil"/>
              </w:pBdr>
              <w:tabs>
                <w:tab w:val="left" w:pos="284"/>
                <w:tab w:val="left" w:pos="1767"/>
              </w:tabs>
              <w:spacing w:after="0" w:line="240" w:lineRule="auto"/>
              <w:jc w:val="both"/>
              <w:rPr>
                <w:rFonts w:ascii="Times New Roman" w:eastAsia="Times New Roman" w:hAnsi="Times New Roman" w:cs="Times New Roman"/>
                <w:color w:val="000000"/>
                <w:sz w:val="20"/>
                <w:szCs w:val="20"/>
                <w:lang w:eastAsia="uk-UA"/>
              </w:rPr>
            </w:pPr>
          </w:p>
        </w:tc>
        <w:tc>
          <w:tcPr>
            <w:tcW w:w="4786" w:type="dxa"/>
          </w:tcPr>
          <w:p w:rsidR="00810278" w:rsidRPr="00810278" w:rsidRDefault="00810278" w:rsidP="00810278">
            <w:pPr>
              <w:pBdr>
                <w:top w:val="nil"/>
                <w:left w:val="nil"/>
                <w:bottom w:val="nil"/>
                <w:right w:val="nil"/>
                <w:between w:val="nil"/>
              </w:pBdr>
              <w:tabs>
                <w:tab w:val="right" w:pos="4462"/>
              </w:tabs>
              <w:spacing w:after="0" w:line="240" w:lineRule="auto"/>
              <w:jc w:val="both"/>
              <w:rPr>
                <w:rFonts w:ascii="Times New Roman" w:eastAsia="Times New Roman" w:hAnsi="Times New Roman" w:cs="Times New Roman"/>
                <w:color w:val="000000"/>
                <w:sz w:val="28"/>
                <w:szCs w:val="28"/>
                <w:lang w:eastAsia="uk-UA"/>
              </w:rPr>
            </w:pPr>
            <w:r w:rsidRPr="00810278">
              <w:rPr>
                <w:rFonts w:ascii="Times New Roman" w:eastAsia="Times New Roman" w:hAnsi="Times New Roman" w:cs="Times New Roman"/>
                <w:color w:val="000000"/>
                <w:sz w:val="28"/>
                <w:szCs w:val="28"/>
                <w:lang w:eastAsia="uk-UA"/>
              </w:rPr>
              <w:t>Захищено на засіданні ЕК № _____</w:t>
            </w:r>
          </w:p>
          <w:p w:rsidR="00810278" w:rsidRPr="00810278" w:rsidRDefault="00810278" w:rsidP="00810278">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lang w:eastAsia="uk-UA"/>
              </w:rPr>
            </w:pPr>
            <w:r w:rsidRPr="00810278">
              <w:rPr>
                <w:rFonts w:ascii="Times New Roman" w:eastAsia="Times New Roman" w:hAnsi="Times New Roman" w:cs="Times New Roman"/>
                <w:color w:val="000000"/>
                <w:sz w:val="28"/>
                <w:szCs w:val="28"/>
                <w:lang w:eastAsia="uk-UA"/>
              </w:rPr>
              <w:t>протокол № __від ____.____.20___ р.</w:t>
            </w:r>
          </w:p>
          <w:p w:rsidR="00810278" w:rsidRPr="00810278" w:rsidRDefault="00810278" w:rsidP="00810278">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lang w:eastAsia="uk-UA"/>
              </w:rPr>
            </w:pPr>
            <w:r w:rsidRPr="00810278">
              <w:rPr>
                <w:rFonts w:ascii="Times New Roman" w:eastAsia="Times New Roman" w:hAnsi="Times New Roman" w:cs="Times New Roman"/>
                <w:color w:val="000000"/>
                <w:sz w:val="28"/>
                <w:szCs w:val="28"/>
                <w:lang w:eastAsia="uk-UA"/>
              </w:rPr>
              <w:t xml:space="preserve"> </w:t>
            </w:r>
          </w:p>
          <w:p w:rsidR="00810278" w:rsidRPr="00810278" w:rsidRDefault="00810278" w:rsidP="00810278">
            <w:pPr>
              <w:pBdr>
                <w:top w:val="nil"/>
                <w:left w:val="nil"/>
                <w:bottom w:val="nil"/>
                <w:right w:val="nil"/>
                <w:between w:val="nil"/>
              </w:pBdr>
              <w:tabs>
                <w:tab w:val="right" w:pos="4462"/>
              </w:tabs>
              <w:spacing w:after="0" w:line="240" w:lineRule="auto"/>
              <w:jc w:val="both"/>
              <w:rPr>
                <w:rFonts w:ascii="Times New Roman" w:eastAsia="Times New Roman" w:hAnsi="Times New Roman" w:cs="Times New Roman"/>
                <w:color w:val="000000"/>
                <w:sz w:val="28"/>
                <w:szCs w:val="28"/>
                <w:lang w:eastAsia="uk-UA"/>
              </w:rPr>
            </w:pPr>
            <w:r w:rsidRPr="00810278">
              <w:rPr>
                <w:rFonts w:ascii="Times New Roman" w:eastAsia="Times New Roman" w:hAnsi="Times New Roman" w:cs="Times New Roman"/>
                <w:color w:val="000000"/>
                <w:sz w:val="28"/>
                <w:szCs w:val="28"/>
                <w:lang w:eastAsia="uk-UA"/>
              </w:rPr>
              <w:t>Оцінка______________/___</w:t>
            </w:r>
            <w:r w:rsidRPr="00810278">
              <w:rPr>
                <w:rFonts w:ascii="Times New Roman" w:eastAsia="Times New Roman" w:hAnsi="Times New Roman" w:cs="Times New Roman"/>
                <w:color w:val="000000"/>
                <w:sz w:val="20"/>
                <w:szCs w:val="20"/>
                <w:lang w:eastAsia="uk-UA"/>
              </w:rPr>
              <w:tab/>
            </w:r>
            <w:r w:rsidRPr="00810278">
              <w:rPr>
                <w:rFonts w:ascii="Times New Roman" w:eastAsia="Times New Roman" w:hAnsi="Times New Roman" w:cs="Times New Roman"/>
                <w:color w:val="000000"/>
                <w:sz w:val="28"/>
                <w:szCs w:val="28"/>
                <w:lang w:eastAsia="uk-UA"/>
              </w:rPr>
              <w:t>___/_____</w:t>
            </w:r>
          </w:p>
          <w:p w:rsidR="00810278" w:rsidRPr="00810278" w:rsidRDefault="00810278" w:rsidP="00810278">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eastAsia="uk-UA"/>
              </w:rPr>
            </w:pPr>
            <w:r w:rsidRPr="00810278">
              <w:rPr>
                <w:rFonts w:ascii="Times New Roman" w:eastAsia="Times New Roman" w:hAnsi="Times New Roman" w:cs="Times New Roman"/>
                <w:color w:val="000000"/>
                <w:sz w:val="20"/>
                <w:szCs w:val="20"/>
                <w:lang w:eastAsia="uk-UA"/>
              </w:rPr>
              <w:t>(за національною шкалою/шкалою ЕСТS/ бали)</w:t>
            </w:r>
          </w:p>
          <w:p w:rsidR="00810278" w:rsidRPr="00810278" w:rsidRDefault="00810278" w:rsidP="00810278">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lang w:eastAsia="uk-UA"/>
              </w:rPr>
            </w:pPr>
            <w:r w:rsidRPr="00810278">
              <w:rPr>
                <w:rFonts w:ascii="Times New Roman" w:eastAsia="Times New Roman" w:hAnsi="Times New Roman" w:cs="Times New Roman"/>
                <w:color w:val="000000"/>
                <w:sz w:val="28"/>
                <w:szCs w:val="28"/>
                <w:lang w:eastAsia="uk-UA"/>
              </w:rPr>
              <w:t>Голова ЕК</w:t>
            </w:r>
          </w:p>
          <w:p w:rsidR="00810278" w:rsidRPr="00810278" w:rsidRDefault="00810278" w:rsidP="00810278">
            <w:pPr>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u w:val="single"/>
                <w:lang w:eastAsia="uk-UA"/>
              </w:rPr>
            </w:pPr>
            <w:r w:rsidRPr="00810278">
              <w:rPr>
                <w:rFonts w:ascii="Times New Roman" w:eastAsia="Times New Roman" w:hAnsi="Times New Roman" w:cs="Times New Roman"/>
                <w:color w:val="000000"/>
                <w:sz w:val="28"/>
                <w:szCs w:val="28"/>
                <w:u w:val="single"/>
                <w:lang w:eastAsia="uk-UA"/>
              </w:rPr>
              <w:tab/>
            </w:r>
            <w:r w:rsidRPr="00810278">
              <w:rPr>
                <w:rFonts w:ascii="Times New Roman" w:eastAsia="Times New Roman" w:hAnsi="Times New Roman" w:cs="Times New Roman"/>
                <w:color w:val="000000"/>
                <w:sz w:val="28"/>
                <w:szCs w:val="28"/>
                <w:lang w:eastAsia="uk-UA"/>
              </w:rPr>
              <w:t xml:space="preserve">              Олег ХОРОШИЛОВ</w:t>
            </w:r>
          </w:p>
          <w:p w:rsidR="00810278" w:rsidRPr="00810278" w:rsidRDefault="00810278" w:rsidP="00810278">
            <w:pPr>
              <w:pBdr>
                <w:top w:val="nil"/>
                <w:left w:val="nil"/>
                <w:bottom w:val="nil"/>
                <w:right w:val="nil"/>
                <w:between w:val="nil"/>
              </w:pBdr>
              <w:tabs>
                <w:tab w:val="left" w:pos="454"/>
                <w:tab w:val="left" w:pos="2155"/>
              </w:tabs>
              <w:spacing w:after="0" w:line="240" w:lineRule="auto"/>
              <w:jc w:val="both"/>
              <w:rPr>
                <w:rFonts w:ascii="Times New Roman" w:eastAsia="Times New Roman" w:hAnsi="Times New Roman" w:cs="Times New Roman"/>
                <w:color w:val="000000"/>
                <w:sz w:val="28"/>
                <w:szCs w:val="28"/>
                <w:lang w:eastAsia="uk-UA"/>
              </w:rPr>
            </w:pPr>
          </w:p>
        </w:tc>
      </w:tr>
    </w:tbl>
    <w:p w:rsidR="005E64EA" w:rsidRPr="005E64EA" w:rsidRDefault="005E64EA" w:rsidP="005E64EA">
      <w:pPr>
        <w:tabs>
          <w:tab w:val="right" w:pos="9355"/>
        </w:tabs>
        <w:spacing w:after="0" w:line="240" w:lineRule="auto"/>
        <w:jc w:val="both"/>
        <w:rPr>
          <w:rFonts w:ascii="Times New Roman" w:eastAsia="Calibri" w:hAnsi="Times New Roman" w:cs="Times New Roman"/>
          <w:sz w:val="28"/>
          <w:szCs w:val="28"/>
          <w:u w:val="single"/>
        </w:rPr>
      </w:pPr>
    </w:p>
    <w:tbl>
      <w:tblPr>
        <w:tblW w:w="5000" w:type="pct"/>
        <w:jc w:val="center"/>
        <w:tblLook w:val="00A0" w:firstRow="1" w:lastRow="0" w:firstColumn="1" w:lastColumn="0" w:noHBand="0" w:noVBand="0"/>
      </w:tblPr>
      <w:tblGrid>
        <w:gridCol w:w="5075"/>
        <w:gridCol w:w="4780"/>
      </w:tblGrid>
      <w:tr w:rsidR="005E64EA" w:rsidRPr="005E64EA" w:rsidTr="00810278">
        <w:trPr>
          <w:jc w:val="center"/>
        </w:trPr>
        <w:tc>
          <w:tcPr>
            <w:tcW w:w="5075" w:type="dxa"/>
            <w:shd w:val="clear" w:color="auto" w:fill="auto"/>
          </w:tcPr>
          <w:p w:rsidR="005E64EA" w:rsidRPr="005E64EA" w:rsidRDefault="005E64EA" w:rsidP="00810278">
            <w:pPr>
              <w:rPr>
                <w:rFonts w:ascii="Times New Roman" w:eastAsia="Calibri" w:hAnsi="Times New Roman" w:cs="Times New Roman"/>
                <w:sz w:val="28"/>
                <w:szCs w:val="28"/>
              </w:rPr>
            </w:pPr>
          </w:p>
        </w:tc>
        <w:tc>
          <w:tcPr>
            <w:tcW w:w="4780" w:type="dxa"/>
            <w:shd w:val="clear" w:color="auto" w:fill="auto"/>
          </w:tcPr>
          <w:p w:rsidR="005E64EA" w:rsidRPr="005E64EA" w:rsidRDefault="005E64EA" w:rsidP="005E64EA">
            <w:pPr>
              <w:spacing w:after="0" w:line="240" w:lineRule="auto"/>
              <w:jc w:val="both"/>
              <w:rPr>
                <w:rFonts w:ascii="Times New Roman" w:eastAsia="Calibri" w:hAnsi="Times New Roman" w:cs="Times New Roman"/>
                <w:sz w:val="28"/>
                <w:szCs w:val="28"/>
              </w:rPr>
            </w:pPr>
          </w:p>
        </w:tc>
      </w:tr>
    </w:tbl>
    <w:p w:rsidR="005E64EA" w:rsidRPr="005E64EA" w:rsidRDefault="005E64EA" w:rsidP="005E64EA">
      <w:pPr>
        <w:spacing w:after="0" w:line="240" w:lineRule="auto"/>
        <w:jc w:val="center"/>
        <w:rPr>
          <w:rFonts w:ascii="Times New Roman" w:eastAsia="Calibri" w:hAnsi="Times New Roman" w:cs="Times New Roman"/>
          <w:b/>
          <w:sz w:val="28"/>
          <w:szCs w:val="28"/>
        </w:rPr>
      </w:pPr>
    </w:p>
    <w:p w:rsidR="00492C96" w:rsidRDefault="00492C96" w:rsidP="005E64EA">
      <w:pPr>
        <w:spacing w:after="0" w:line="240" w:lineRule="auto"/>
        <w:jc w:val="both"/>
        <w:rPr>
          <w:rFonts w:ascii="Times New Roman" w:eastAsia="Calibri" w:hAnsi="Times New Roman" w:cs="Times New Roman"/>
          <w:b/>
          <w:sz w:val="28"/>
          <w:szCs w:val="28"/>
        </w:rPr>
      </w:pPr>
    </w:p>
    <w:p w:rsidR="00616768" w:rsidRPr="00616768" w:rsidRDefault="005E64EA" w:rsidP="00810278">
      <w:pPr>
        <w:spacing w:after="0" w:line="240" w:lineRule="auto"/>
        <w:jc w:val="center"/>
        <w:rPr>
          <w:rFonts w:ascii="Times New Roman" w:eastAsia="Calibri" w:hAnsi="Times New Roman" w:cs="Times New Roman"/>
          <w:sz w:val="28"/>
          <w:szCs w:val="28"/>
        </w:rPr>
        <w:sectPr w:rsidR="00616768" w:rsidRPr="00616768" w:rsidSect="00810278">
          <w:headerReference w:type="default" r:id="rId8"/>
          <w:headerReference w:type="first" r:id="rId9"/>
          <w:pgSz w:w="11906" w:h="16838"/>
          <w:pgMar w:top="850" w:right="850" w:bottom="850" w:left="1417" w:header="708" w:footer="708" w:gutter="0"/>
          <w:pgNumType w:start="1"/>
          <w:cols w:space="708"/>
          <w:titlePg/>
          <w:docGrid w:linePitch="360"/>
        </w:sectPr>
      </w:pPr>
      <w:r w:rsidRPr="005E64EA">
        <w:rPr>
          <w:rFonts w:ascii="Times New Roman" w:eastAsia="Calibri" w:hAnsi="Times New Roman" w:cs="Times New Roman"/>
          <w:sz w:val="28"/>
          <w:szCs w:val="28"/>
        </w:rPr>
        <w:t>Одеса</w:t>
      </w:r>
      <w:r w:rsidRPr="00616768">
        <w:rPr>
          <w:rFonts w:ascii="Times New Roman" w:eastAsia="Calibri" w:hAnsi="Times New Roman" w:cs="Times New Roman"/>
          <w:sz w:val="28"/>
          <w:szCs w:val="28"/>
        </w:rPr>
        <w:t xml:space="preserve"> –</w:t>
      </w:r>
      <w:r w:rsidRPr="005E64EA">
        <w:rPr>
          <w:rFonts w:ascii="Times New Roman" w:eastAsia="Calibri" w:hAnsi="Times New Roman" w:cs="Times New Roman"/>
          <w:sz w:val="28"/>
          <w:szCs w:val="28"/>
        </w:rPr>
        <w:t xml:space="preserve"> 20</w:t>
      </w:r>
      <w:r w:rsidRPr="00616768">
        <w:rPr>
          <w:rFonts w:ascii="Times New Roman" w:eastAsia="Calibri" w:hAnsi="Times New Roman" w:cs="Times New Roman"/>
          <w:sz w:val="28"/>
          <w:szCs w:val="28"/>
        </w:rPr>
        <w:t>24</w:t>
      </w:r>
    </w:p>
    <w:p w:rsidR="00991606" w:rsidRPr="00616768" w:rsidRDefault="00991606" w:rsidP="00616768">
      <w:pPr>
        <w:spacing w:after="0" w:line="240" w:lineRule="auto"/>
        <w:rPr>
          <w:rFonts w:ascii="Times New Roman" w:eastAsia="Calibri" w:hAnsi="Times New Roman" w:cs="Times New Roman"/>
          <w:sz w:val="28"/>
          <w:szCs w:val="28"/>
        </w:rPr>
      </w:pPr>
    </w:p>
    <w:p w:rsidR="005E64EA" w:rsidRDefault="009F2ABF" w:rsidP="00991606">
      <w:pPr>
        <w:tabs>
          <w:tab w:val="left" w:pos="3528"/>
        </w:tabs>
        <w:spacing w:after="100" w:afterAutospacing="1" w:line="360" w:lineRule="auto"/>
        <w:ind w:firstLine="567"/>
        <w:jc w:val="center"/>
        <w:rPr>
          <w:rFonts w:ascii="Times New Roman" w:hAnsi="Times New Roman" w:cs="Times New Roman"/>
          <w:bCs/>
          <w:sz w:val="28"/>
          <w:szCs w:val="28"/>
        </w:rPr>
      </w:pPr>
      <w:r w:rsidRPr="00492C96">
        <w:rPr>
          <w:rFonts w:ascii="Times New Roman" w:hAnsi="Times New Roman" w:cs="Times New Roman"/>
          <w:bCs/>
          <w:sz w:val="28"/>
          <w:szCs w:val="28"/>
        </w:rPr>
        <w:t>ЗМІСТ</w:t>
      </w:r>
    </w:p>
    <w:p w:rsidR="0024057D" w:rsidRDefault="009F2ABF" w:rsidP="0024057D">
      <w:pPr>
        <w:pStyle w:val="a8"/>
        <w:tabs>
          <w:tab w:val="left" w:pos="1392"/>
        </w:tabs>
        <w:spacing w:before="100" w:beforeAutospacing="1" w:after="100" w:afterAutospacing="1"/>
        <w:jc w:val="both"/>
        <w:rPr>
          <w:bCs/>
          <w:sz w:val="28"/>
          <w:szCs w:val="28"/>
          <w:shd w:val="clear" w:color="auto" w:fill="FFFFFF"/>
        </w:rPr>
      </w:pPr>
      <w:r w:rsidRPr="00492C96">
        <w:rPr>
          <w:b/>
          <w:bCs/>
          <w:sz w:val="28"/>
          <w:szCs w:val="28"/>
          <w:shd w:val="clear" w:color="auto" w:fill="FFFFFF"/>
        </w:rPr>
        <w:t>ВСТУП</w:t>
      </w:r>
      <w:r w:rsidR="00492C96" w:rsidRPr="00492C96">
        <w:rPr>
          <w:bCs/>
          <w:sz w:val="28"/>
          <w:szCs w:val="28"/>
          <w:shd w:val="clear" w:color="auto" w:fill="FFFFFF"/>
        </w:rPr>
        <w:t>…………………………………………</w:t>
      </w:r>
      <w:r w:rsidR="00492C96">
        <w:rPr>
          <w:bCs/>
          <w:sz w:val="28"/>
          <w:szCs w:val="28"/>
          <w:shd w:val="clear" w:color="auto" w:fill="FFFFFF"/>
        </w:rPr>
        <w:t>………………………………</w:t>
      </w:r>
      <w:r w:rsidR="00E8104B">
        <w:rPr>
          <w:bCs/>
          <w:sz w:val="28"/>
          <w:szCs w:val="28"/>
          <w:shd w:val="clear" w:color="auto" w:fill="FFFFFF"/>
        </w:rPr>
        <w:t>…</w:t>
      </w:r>
      <w:r w:rsidR="002D4F0D">
        <w:rPr>
          <w:bCs/>
          <w:sz w:val="28"/>
          <w:szCs w:val="28"/>
          <w:shd w:val="clear" w:color="auto" w:fill="FFFFFF"/>
        </w:rPr>
        <w:t>….3</w:t>
      </w:r>
    </w:p>
    <w:p w:rsidR="0031689E" w:rsidRPr="00616768" w:rsidRDefault="00DB6E38" w:rsidP="0024057D">
      <w:pPr>
        <w:pStyle w:val="a8"/>
        <w:tabs>
          <w:tab w:val="left" w:pos="1392"/>
        </w:tabs>
        <w:spacing w:before="100" w:beforeAutospacing="1" w:after="100" w:afterAutospacing="1"/>
        <w:jc w:val="both"/>
        <w:rPr>
          <w:rFonts w:cs="Times New Roman"/>
          <w:bCs/>
          <w:sz w:val="28"/>
          <w:szCs w:val="28"/>
        </w:rPr>
      </w:pPr>
      <w:r w:rsidRPr="00492C96">
        <w:rPr>
          <w:rFonts w:cs="Times New Roman"/>
          <w:b/>
          <w:bCs/>
          <w:sz w:val="28"/>
          <w:szCs w:val="28"/>
        </w:rPr>
        <w:t xml:space="preserve">РОЗДІЛ 1. </w:t>
      </w:r>
      <w:r w:rsidRPr="00391D6E">
        <w:rPr>
          <w:rFonts w:cs="Times New Roman"/>
          <w:b/>
          <w:bCs/>
          <w:sz w:val="28"/>
          <w:szCs w:val="28"/>
        </w:rPr>
        <w:t>ТЕОРЕТИКО-МЕТОДОЛОГІЧНІ ОСНОВИ ВІДНОСИН МІЖ ЗМІ ТА ПОЛІТИКОЮ</w:t>
      </w:r>
      <w:r w:rsidR="002D4F0D">
        <w:rPr>
          <w:rFonts w:cs="Times New Roman"/>
          <w:bCs/>
          <w:sz w:val="28"/>
          <w:szCs w:val="28"/>
        </w:rPr>
        <w:t>…………………………………………………………….6</w:t>
      </w:r>
    </w:p>
    <w:p w:rsidR="0024057D" w:rsidRDefault="0031689E" w:rsidP="0024057D">
      <w:pPr>
        <w:spacing w:before="100" w:beforeAutospacing="1" w:after="100" w:afterAutospacing="1" w:line="288" w:lineRule="auto"/>
        <w:ind w:firstLine="567"/>
        <w:jc w:val="both"/>
        <w:rPr>
          <w:rFonts w:ascii="Times New Roman" w:hAnsi="Times New Roman" w:cs="Times New Roman"/>
          <w:bCs/>
          <w:sz w:val="28"/>
          <w:szCs w:val="28"/>
        </w:rPr>
      </w:pPr>
      <w:r w:rsidRPr="005E64EA">
        <w:rPr>
          <w:rFonts w:ascii="Times New Roman" w:hAnsi="Times New Roman" w:cs="Times New Roman"/>
          <w:bCs/>
          <w:sz w:val="28"/>
          <w:szCs w:val="28"/>
        </w:rPr>
        <w:t>1.1.</w:t>
      </w:r>
      <w:r w:rsidR="00391D6E" w:rsidRPr="00391D6E">
        <w:rPr>
          <w:rFonts w:ascii="Times New Roman" w:hAnsi="Times New Roman" w:cs="Times New Roman"/>
          <w:sz w:val="28"/>
          <w:szCs w:val="28"/>
        </w:rPr>
        <w:t>Політична комунікація та її моделі у відносинах ЗМІ і політики</w:t>
      </w:r>
      <w:r w:rsidR="00E22FDE">
        <w:rPr>
          <w:rFonts w:ascii="Times New Roman" w:hAnsi="Times New Roman" w:cs="Times New Roman"/>
          <w:sz w:val="28"/>
          <w:szCs w:val="28"/>
        </w:rPr>
        <w:t>………</w:t>
      </w:r>
      <w:r w:rsidR="002D4F0D">
        <w:rPr>
          <w:rFonts w:ascii="Times New Roman" w:hAnsi="Times New Roman" w:cs="Times New Roman"/>
          <w:sz w:val="28"/>
          <w:szCs w:val="28"/>
        </w:rPr>
        <w:t>6</w:t>
      </w:r>
    </w:p>
    <w:p w:rsidR="00391D6E" w:rsidRPr="00391D6E" w:rsidRDefault="0031689E" w:rsidP="0024057D">
      <w:pPr>
        <w:spacing w:before="100" w:beforeAutospacing="1" w:after="100" w:afterAutospacing="1" w:line="288" w:lineRule="auto"/>
        <w:ind w:firstLine="567"/>
        <w:jc w:val="both"/>
        <w:rPr>
          <w:rFonts w:ascii="Times New Roman" w:hAnsi="Times New Roman" w:cs="Times New Roman"/>
          <w:bCs/>
          <w:sz w:val="28"/>
          <w:szCs w:val="28"/>
        </w:rPr>
      </w:pPr>
      <w:r w:rsidRPr="005E64EA">
        <w:rPr>
          <w:rFonts w:ascii="Times New Roman" w:hAnsi="Times New Roman" w:cs="Times New Roman"/>
          <w:bCs/>
          <w:sz w:val="28"/>
          <w:szCs w:val="28"/>
        </w:rPr>
        <w:t>1.2.</w:t>
      </w:r>
      <w:r w:rsidR="00391D6E" w:rsidRPr="00391D6E">
        <w:rPr>
          <w:rFonts w:ascii="Times New Roman" w:hAnsi="Times New Roman" w:cs="Times New Roman"/>
          <w:sz w:val="28"/>
          <w:szCs w:val="28"/>
        </w:rPr>
        <w:t xml:space="preserve">Методологічні </w:t>
      </w:r>
      <w:r w:rsidR="00391D6E">
        <w:rPr>
          <w:rFonts w:ascii="Times New Roman" w:hAnsi="Times New Roman" w:cs="Times New Roman"/>
          <w:sz w:val="28"/>
          <w:szCs w:val="28"/>
        </w:rPr>
        <w:t>п</w:t>
      </w:r>
      <w:r w:rsidR="00391D6E" w:rsidRPr="00391D6E">
        <w:rPr>
          <w:rFonts w:ascii="Times New Roman" w:hAnsi="Times New Roman" w:cs="Times New Roman"/>
          <w:sz w:val="28"/>
          <w:szCs w:val="28"/>
        </w:rPr>
        <w:t>ідходи до аналізу впливу політики на медіа</w:t>
      </w:r>
      <w:r w:rsidR="00616768">
        <w:rPr>
          <w:rFonts w:ascii="Times New Roman" w:hAnsi="Times New Roman" w:cs="Times New Roman"/>
          <w:sz w:val="28"/>
          <w:szCs w:val="28"/>
        </w:rPr>
        <w:t>…………</w:t>
      </w:r>
      <w:r w:rsidR="002D4F0D">
        <w:rPr>
          <w:rFonts w:ascii="Times New Roman" w:hAnsi="Times New Roman" w:cs="Times New Roman"/>
          <w:sz w:val="28"/>
          <w:szCs w:val="28"/>
        </w:rPr>
        <w:t>.17</w:t>
      </w:r>
    </w:p>
    <w:p w:rsidR="0024057D" w:rsidRDefault="00492C96" w:rsidP="0024057D">
      <w:pPr>
        <w:spacing w:before="100" w:beforeAutospacing="1" w:after="100" w:afterAutospacing="1" w:line="288" w:lineRule="auto"/>
        <w:ind w:firstLine="567"/>
        <w:jc w:val="both"/>
        <w:rPr>
          <w:rFonts w:ascii="Times New Roman" w:hAnsi="Times New Roman" w:cs="Times New Roman"/>
          <w:bCs/>
          <w:sz w:val="28"/>
          <w:szCs w:val="28"/>
        </w:rPr>
      </w:pPr>
      <w:r w:rsidRPr="0024057D">
        <w:rPr>
          <w:rFonts w:ascii="Times New Roman" w:hAnsi="Times New Roman" w:cs="Times New Roman"/>
          <w:bCs/>
          <w:sz w:val="28"/>
          <w:szCs w:val="28"/>
          <w:lang w:val="ru-RU"/>
        </w:rPr>
        <w:t>Висновки до розділу</w:t>
      </w:r>
      <w:r>
        <w:rPr>
          <w:rFonts w:ascii="Times New Roman" w:hAnsi="Times New Roman" w:cs="Times New Roman"/>
          <w:bCs/>
          <w:sz w:val="28"/>
          <w:szCs w:val="28"/>
        </w:rPr>
        <w:t>………………………………………………………</w:t>
      </w:r>
      <w:r w:rsidR="002D4F0D">
        <w:rPr>
          <w:rFonts w:ascii="Times New Roman" w:hAnsi="Times New Roman" w:cs="Times New Roman"/>
          <w:bCs/>
          <w:sz w:val="28"/>
          <w:szCs w:val="28"/>
        </w:rPr>
        <w:t>…..25</w:t>
      </w:r>
    </w:p>
    <w:p w:rsidR="0031689E" w:rsidRPr="00616768" w:rsidRDefault="00DB6E38" w:rsidP="0024057D">
      <w:pPr>
        <w:spacing w:before="100" w:beforeAutospacing="1" w:after="100" w:afterAutospacing="1" w:line="288" w:lineRule="auto"/>
        <w:jc w:val="both"/>
        <w:rPr>
          <w:rFonts w:ascii="Times New Roman" w:hAnsi="Times New Roman" w:cs="Times New Roman"/>
          <w:bCs/>
          <w:sz w:val="28"/>
          <w:szCs w:val="28"/>
        </w:rPr>
      </w:pPr>
      <w:r w:rsidRPr="00492C96">
        <w:rPr>
          <w:rFonts w:ascii="Times New Roman" w:hAnsi="Times New Roman" w:cs="Times New Roman"/>
          <w:b/>
          <w:bCs/>
          <w:sz w:val="28"/>
          <w:szCs w:val="28"/>
        </w:rPr>
        <w:t>РОЗДІЛ 2</w:t>
      </w:r>
      <w:r w:rsidRPr="00E8104B">
        <w:rPr>
          <w:rFonts w:ascii="Times New Roman" w:hAnsi="Times New Roman" w:cs="Times New Roman"/>
          <w:b/>
          <w:bCs/>
          <w:sz w:val="28"/>
          <w:szCs w:val="28"/>
        </w:rPr>
        <w:t xml:space="preserve">. </w:t>
      </w:r>
      <w:r w:rsidRPr="00391D6E">
        <w:rPr>
          <w:rFonts w:ascii="Times New Roman" w:hAnsi="Times New Roman" w:cs="Times New Roman"/>
          <w:b/>
          <w:bCs/>
          <w:sz w:val="28"/>
          <w:szCs w:val="28"/>
        </w:rPr>
        <w:t>МОДЕЛІ ВЗАЄМОДІЇ ЗМІ ТА ПОЛІТИКИ В МІЖНАРОДНОМУ КОНТЕКСТІ</w:t>
      </w:r>
      <w:r w:rsidR="00616768" w:rsidRPr="00616768">
        <w:rPr>
          <w:rFonts w:ascii="Times New Roman" w:hAnsi="Times New Roman" w:cs="Times New Roman"/>
          <w:bCs/>
          <w:sz w:val="28"/>
          <w:szCs w:val="28"/>
        </w:rPr>
        <w:t>……………………………………………</w:t>
      </w:r>
      <w:r w:rsidR="002D4F0D">
        <w:rPr>
          <w:rFonts w:ascii="Times New Roman" w:hAnsi="Times New Roman" w:cs="Times New Roman"/>
          <w:bCs/>
          <w:sz w:val="28"/>
          <w:szCs w:val="28"/>
        </w:rPr>
        <w:t>...28</w:t>
      </w:r>
    </w:p>
    <w:p w:rsidR="0031689E" w:rsidRPr="005E64EA" w:rsidRDefault="00E8104B" w:rsidP="0024057D">
      <w:pPr>
        <w:spacing w:before="100" w:beforeAutospacing="1" w:after="100" w:afterAutospacing="1" w:line="288"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2.1. </w:t>
      </w:r>
      <w:r w:rsidR="00391D6E" w:rsidRPr="00391D6E">
        <w:rPr>
          <w:rFonts w:ascii="Times New Roman" w:hAnsi="Times New Roman" w:cs="Times New Roman"/>
          <w:bCs/>
          <w:sz w:val="28"/>
          <w:szCs w:val="28"/>
        </w:rPr>
        <w:t>Взаємодія ЗМІ і політики у США та країнах Європи</w:t>
      </w:r>
      <w:r w:rsidR="002D4F0D">
        <w:rPr>
          <w:rFonts w:ascii="Times New Roman" w:hAnsi="Times New Roman" w:cs="Times New Roman"/>
          <w:bCs/>
          <w:sz w:val="28"/>
          <w:szCs w:val="28"/>
        </w:rPr>
        <w:t>………………….28</w:t>
      </w:r>
    </w:p>
    <w:p w:rsidR="0031689E" w:rsidRDefault="00E8104B" w:rsidP="00E8104B">
      <w:pPr>
        <w:spacing w:before="100" w:beforeAutospacing="1" w:after="100" w:afterAutospacing="1" w:line="288" w:lineRule="auto"/>
        <w:ind w:firstLine="567"/>
        <w:jc w:val="both"/>
        <w:rPr>
          <w:rFonts w:ascii="Times New Roman" w:hAnsi="Times New Roman" w:cs="Times New Roman"/>
          <w:bCs/>
          <w:sz w:val="28"/>
          <w:szCs w:val="28"/>
        </w:rPr>
      </w:pPr>
      <w:r w:rsidRPr="00E8104B">
        <w:rPr>
          <w:rFonts w:ascii="Times New Roman" w:hAnsi="Times New Roman" w:cs="Times New Roman"/>
          <w:bCs/>
          <w:sz w:val="28"/>
          <w:szCs w:val="28"/>
        </w:rPr>
        <w:t xml:space="preserve">2.2. </w:t>
      </w:r>
      <w:r w:rsidR="00391D6E" w:rsidRPr="00391D6E">
        <w:rPr>
          <w:rFonts w:ascii="Times New Roman" w:hAnsi="Times New Roman" w:cs="Times New Roman"/>
          <w:bCs/>
          <w:sz w:val="28"/>
          <w:szCs w:val="28"/>
        </w:rPr>
        <w:t>Вплив нових медіа на політичні процеси</w:t>
      </w:r>
      <w:r w:rsidR="002D4F0D">
        <w:rPr>
          <w:rFonts w:ascii="Times New Roman" w:hAnsi="Times New Roman" w:cs="Times New Roman"/>
          <w:bCs/>
          <w:sz w:val="28"/>
          <w:szCs w:val="28"/>
        </w:rPr>
        <w:t>……………………………….36</w:t>
      </w:r>
    </w:p>
    <w:p w:rsidR="00492C96" w:rsidRPr="00492C96" w:rsidRDefault="00492C96" w:rsidP="0024057D">
      <w:pPr>
        <w:spacing w:before="100" w:beforeAutospacing="1" w:after="100" w:afterAutospacing="1" w:line="288" w:lineRule="auto"/>
        <w:ind w:firstLine="567"/>
        <w:jc w:val="both"/>
        <w:rPr>
          <w:rFonts w:ascii="Times New Roman" w:hAnsi="Times New Roman" w:cs="Times New Roman"/>
          <w:bCs/>
          <w:sz w:val="28"/>
          <w:szCs w:val="28"/>
        </w:rPr>
      </w:pPr>
      <w:r w:rsidRPr="00EB796B">
        <w:rPr>
          <w:rFonts w:ascii="Times New Roman" w:hAnsi="Times New Roman" w:cs="Times New Roman"/>
          <w:bCs/>
          <w:sz w:val="28"/>
          <w:szCs w:val="28"/>
          <w:lang w:val="ru-RU"/>
        </w:rPr>
        <w:t>Висновки до розділу</w:t>
      </w:r>
      <w:r>
        <w:rPr>
          <w:rFonts w:ascii="Times New Roman" w:hAnsi="Times New Roman" w:cs="Times New Roman"/>
          <w:bCs/>
          <w:sz w:val="28"/>
          <w:szCs w:val="28"/>
        </w:rPr>
        <w:t>………………………………………………………</w:t>
      </w:r>
      <w:r w:rsidR="002D4F0D">
        <w:rPr>
          <w:rFonts w:ascii="Times New Roman" w:hAnsi="Times New Roman" w:cs="Times New Roman"/>
          <w:bCs/>
          <w:sz w:val="28"/>
          <w:szCs w:val="28"/>
        </w:rPr>
        <w:t>…..46</w:t>
      </w:r>
    </w:p>
    <w:p w:rsidR="0031689E" w:rsidRPr="00E67C75" w:rsidRDefault="00EB796B" w:rsidP="0024057D">
      <w:pPr>
        <w:spacing w:before="100" w:beforeAutospacing="1" w:after="100" w:afterAutospacing="1" w:line="288" w:lineRule="auto"/>
        <w:jc w:val="both"/>
        <w:rPr>
          <w:rFonts w:ascii="Times New Roman" w:hAnsi="Times New Roman" w:cs="Times New Roman"/>
          <w:bCs/>
          <w:sz w:val="28"/>
          <w:szCs w:val="28"/>
        </w:rPr>
      </w:pPr>
      <w:r w:rsidRPr="00492C96">
        <w:rPr>
          <w:rFonts w:ascii="Times New Roman" w:hAnsi="Times New Roman" w:cs="Times New Roman"/>
          <w:b/>
          <w:bCs/>
          <w:sz w:val="28"/>
          <w:szCs w:val="28"/>
        </w:rPr>
        <w:t>РОЗДІЛ 3</w:t>
      </w:r>
      <w:r w:rsidR="00E8104B">
        <w:rPr>
          <w:rFonts w:ascii="Times New Roman" w:hAnsi="Times New Roman" w:cs="Times New Roman"/>
          <w:b/>
          <w:bCs/>
          <w:sz w:val="28"/>
          <w:szCs w:val="28"/>
        </w:rPr>
        <w:t xml:space="preserve">. </w:t>
      </w:r>
      <w:r w:rsidR="00391D6E" w:rsidRPr="00391D6E">
        <w:rPr>
          <w:rFonts w:ascii="Times New Roman" w:hAnsi="Times New Roman" w:cs="Times New Roman"/>
          <w:b/>
          <w:bCs/>
          <w:sz w:val="28"/>
          <w:szCs w:val="28"/>
        </w:rPr>
        <w:t>ОСОБЛИВОСТІ ВІДНОСИН ЗМІ ТА ПОЛІТИКИ В УКРАЇНСЬКОМУ МЕДІАПРОСТОРІ</w:t>
      </w:r>
      <w:r w:rsidR="00E67C75" w:rsidRPr="00E67C75">
        <w:rPr>
          <w:rFonts w:ascii="Times New Roman" w:hAnsi="Times New Roman" w:cs="Times New Roman"/>
          <w:bCs/>
          <w:sz w:val="28"/>
          <w:szCs w:val="28"/>
        </w:rPr>
        <w:t>………………………………………</w:t>
      </w:r>
      <w:r w:rsidR="002D4F0D">
        <w:rPr>
          <w:rFonts w:ascii="Times New Roman" w:hAnsi="Times New Roman" w:cs="Times New Roman"/>
          <w:bCs/>
          <w:sz w:val="28"/>
          <w:szCs w:val="28"/>
        </w:rPr>
        <w:t>...49</w:t>
      </w:r>
    </w:p>
    <w:p w:rsidR="0031689E" w:rsidRPr="005E64EA" w:rsidRDefault="0031689E" w:rsidP="00E8104B">
      <w:pPr>
        <w:spacing w:before="100" w:beforeAutospacing="1" w:after="100" w:afterAutospacing="1" w:line="288" w:lineRule="auto"/>
        <w:ind w:firstLine="567"/>
        <w:jc w:val="both"/>
        <w:rPr>
          <w:rFonts w:ascii="Times New Roman" w:hAnsi="Times New Roman" w:cs="Times New Roman"/>
          <w:bCs/>
          <w:sz w:val="28"/>
          <w:szCs w:val="28"/>
        </w:rPr>
      </w:pPr>
      <w:r w:rsidRPr="005E64EA">
        <w:rPr>
          <w:rFonts w:ascii="Times New Roman" w:hAnsi="Times New Roman" w:cs="Times New Roman"/>
          <w:bCs/>
          <w:sz w:val="28"/>
          <w:szCs w:val="28"/>
        </w:rPr>
        <w:t>3.1</w:t>
      </w:r>
      <w:r w:rsidR="00E8104B" w:rsidRPr="00E8104B">
        <w:rPr>
          <w:bCs/>
          <w:sz w:val="28"/>
          <w:szCs w:val="28"/>
        </w:rPr>
        <w:t xml:space="preserve">. </w:t>
      </w:r>
      <w:r w:rsidR="00391D6E" w:rsidRPr="00391D6E">
        <w:rPr>
          <w:rFonts w:ascii="Times New Roman" w:hAnsi="Times New Roman" w:cs="Times New Roman"/>
          <w:bCs/>
          <w:sz w:val="28"/>
          <w:szCs w:val="28"/>
        </w:rPr>
        <w:t>Політичний вплив на українські ЗМІ</w:t>
      </w:r>
      <w:r w:rsidR="002D4F0D">
        <w:rPr>
          <w:rFonts w:ascii="Times New Roman" w:hAnsi="Times New Roman" w:cs="Times New Roman"/>
          <w:bCs/>
          <w:sz w:val="28"/>
          <w:szCs w:val="28"/>
        </w:rPr>
        <w:t>…………………………………...49</w:t>
      </w:r>
    </w:p>
    <w:p w:rsidR="00B82242" w:rsidRDefault="0031689E" w:rsidP="0024057D">
      <w:pPr>
        <w:spacing w:before="100" w:beforeAutospacing="1" w:after="100" w:afterAutospacing="1" w:line="288" w:lineRule="auto"/>
        <w:ind w:firstLine="567"/>
        <w:jc w:val="both"/>
        <w:rPr>
          <w:rFonts w:ascii="Times New Roman" w:hAnsi="Times New Roman" w:cs="Times New Roman"/>
          <w:bCs/>
          <w:sz w:val="28"/>
          <w:szCs w:val="28"/>
        </w:rPr>
      </w:pPr>
      <w:r w:rsidRPr="005E64EA">
        <w:rPr>
          <w:rFonts w:ascii="Times New Roman" w:hAnsi="Times New Roman" w:cs="Times New Roman"/>
          <w:bCs/>
          <w:sz w:val="28"/>
          <w:szCs w:val="28"/>
        </w:rPr>
        <w:t xml:space="preserve">3.2. </w:t>
      </w:r>
      <w:r w:rsidR="00B82242" w:rsidRPr="00B82242">
        <w:rPr>
          <w:rFonts w:ascii="Times New Roman" w:hAnsi="Times New Roman" w:cs="Times New Roman"/>
          <w:bCs/>
          <w:sz w:val="28"/>
          <w:szCs w:val="28"/>
        </w:rPr>
        <w:t>Виклики для незалежності та механізми регулювання ЗМІ в Україні</w:t>
      </w:r>
      <w:r w:rsidR="002D4F0D">
        <w:rPr>
          <w:rFonts w:ascii="Times New Roman" w:hAnsi="Times New Roman" w:cs="Times New Roman"/>
          <w:bCs/>
          <w:sz w:val="28"/>
          <w:szCs w:val="28"/>
        </w:rPr>
        <w:t>..57</w:t>
      </w:r>
    </w:p>
    <w:p w:rsidR="003A407E" w:rsidRPr="00492C96" w:rsidRDefault="00492C96" w:rsidP="0024057D">
      <w:pPr>
        <w:spacing w:before="100" w:beforeAutospacing="1" w:after="100" w:afterAutospacing="1" w:line="288" w:lineRule="auto"/>
        <w:ind w:firstLine="567"/>
        <w:jc w:val="both"/>
        <w:rPr>
          <w:rFonts w:ascii="Times New Roman" w:hAnsi="Times New Roman" w:cs="Times New Roman"/>
          <w:sz w:val="28"/>
          <w:szCs w:val="28"/>
        </w:rPr>
      </w:pPr>
      <w:r w:rsidRPr="00492C96">
        <w:rPr>
          <w:rFonts w:ascii="Times New Roman" w:hAnsi="Times New Roman" w:cs="Times New Roman"/>
          <w:bCs/>
          <w:sz w:val="28"/>
          <w:szCs w:val="28"/>
          <w:lang w:val="ru-RU"/>
        </w:rPr>
        <w:t>Висновки до розділу</w:t>
      </w:r>
      <w:r>
        <w:rPr>
          <w:rFonts w:ascii="Times New Roman" w:hAnsi="Times New Roman" w:cs="Times New Roman"/>
          <w:bCs/>
          <w:sz w:val="28"/>
          <w:szCs w:val="28"/>
        </w:rPr>
        <w:t>……………………………………………………</w:t>
      </w:r>
      <w:r w:rsidR="0024057D">
        <w:rPr>
          <w:rFonts w:ascii="Times New Roman" w:hAnsi="Times New Roman" w:cs="Times New Roman"/>
          <w:bCs/>
          <w:sz w:val="28"/>
          <w:szCs w:val="28"/>
        </w:rPr>
        <w:t>.........</w:t>
      </w:r>
      <w:r w:rsidR="002D4F0D">
        <w:rPr>
          <w:rFonts w:ascii="Times New Roman" w:hAnsi="Times New Roman" w:cs="Times New Roman"/>
          <w:bCs/>
          <w:sz w:val="28"/>
          <w:szCs w:val="28"/>
        </w:rPr>
        <w:t>.63</w:t>
      </w:r>
    </w:p>
    <w:p w:rsidR="00FE6942" w:rsidRDefault="009F2ABF" w:rsidP="0024057D">
      <w:pPr>
        <w:spacing w:before="100" w:beforeAutospacing="1" w:after="100" w:afterAutospacing="1" w:line="288" w:lineRule="auto"/>
        <w:ind w:firstLine="567"/>
        <w:jc w:val="both"/>
        <w:rPr>
          <w:rFonts w:ascii="Times New Roman" w:hAnsi="Times New Roman" w:cs="Times New Roman"/>
          <w:sz w:val="28"/>
          <w:szCs w:val="28"/>
        </w:rPr>
      </w:pPr>
      <w:r w:rsidRPr="00492C96">
        <w:rPr>
          <w:rFonts w:ascii="Times New Roman" w:hAnsi="Times New Roman" w:cs="Times New Roman"/>
          <w:b/>
          <w:sz w:val="28"/>
          <w:szCs w:val="28"/>
        </w:rPr>
        <w:t>ВИСНОВКИ</w:t>
      </w:r>
      <w:r w:rsidR="00492C96">
        <w:rPr>
          <w:rFonts w:ascii="Times New Roman" w:hAnsi="Times New Roman" w:cs="Times New Roman"/>
          <w:sz w:val="28"/>
          <w:szCs w:val="28"/>
        </w:rPr>
        <w:t>………………………………………………………………</w:t>
      </w:r>
      <w:r>
        <w:rPr>
          <w:rFonts w:ascii="Times New Roman" w:hAnsi="Times New Roman" w:cs="Times New Roman"/>
          <w:sz w:val="28"/>
          <w:szCs w:val="28"/>
        </w:rPr>
        <w:t>....</w:t>
      </w:r>
      <w:r w:rsidR="002D4F0D">
        <w:rPr>
          <w:rFonts w:ascii="Times New Roman" w:hAnsi="Times New Roman" w:cs="Times New Roman"/>
          <w:sz w:val="28"/>
          <w:szCs w:val="28"/>
        </w:rPr>
        <w:t>..66</w:t>
      </w:r>
    </w:p>
    <w:p w:rsidR="00907E9C" w:rsidRPr="0024057D" w:rsidRDefault="003B126E" w:rsidP="0024057D">
      <w:pPr>
        <w:spacing w:before="100" w:beforeAutospacing="1" w:after="100" w:afterAutospacing="1" w:line="288" w:lineRule="auto"/>
        <w:ind w:firstLine="567"/>
        <w:jc w:val="both"/>
        <w:rPr>
          <w:rFonts w:ascii="Times New Roman" w:hAnsi="Times New Roman" w:cs="Times New Roman"/>
          <w:sz w:val="28"/>
          <w:szCs w:val="28"/>
          <w:lang w:val="ru-RU"/>
        </w:rPr>
      </w:pPr>
      <w:r>
        <w:rPr>
          <w:rFonts w:ascii="Times New Roman" w:hAnsi="Times New Roman" w:cs="Times New Roman"/>
          <w:b/>
          <w:bCs/>
          <w:sz w:val="28"/>
          <w:szCs w:val="28"/>
          <w:lang w:val="ru-RU"/>
        </w:rPr>
        <w:t>СПИСОК ВИКОРИСТАНИХ ДЖЕРЕЛ</w:t>
      </w:r>
      <w:r w:rsidR="0024057D">
        <w:rPr>
          <w:rFonts w:ascii="Times New Roman" w:hAnsi="Times New Roman" w:cs="Times New Roman"/>
          <w:bCs/>
          <w:sz w:val="28"/>
          <w:szCs w:val="28"/>
          <w:lang w:val="ru-RU"/>
        </w:rPr>
        <w:t>………………………………</w:t>
      </w:r>
      <w:r w:rsidR="009F2ABF">
        <w:rPr>
          <w:rFonts w:ascii="Times New Roman" w:hAnsi="Times New Roman" w:cs="Times New Roman"/>
          <w:bCs/>
          <w:sz w:val="28"/>
          <w:szCs w:val="28"/>
          <w:lang w:val="ru-RU"/>
        </w:rPr>
        <w:t>...</w:t>
      </w:r>
      <w:r w:rsidR="002D4F0D">
        <w:rPr>
          <w:rFonts w:ascii="Times New Roman" w:hAnsi="Times New Roman" w:cs="Times New Roman"/>
          <w:bCs/>
          <w:sz w:val="28"/>
          <w:szCs w:val="28"/>
          <w:lang w:val="ru-RU"/>
        </w:rPr>
        <w:t>..70</w:t>
      </w:r>
    </w:p>
    <w:p w:rsidR="0024057D" w:rsidRDefault="0024057D" w:rsidP="0024057D">
      <w:pPr>
        <w:spacing w:after="100" w:afterAutospacing="1" w:line="288" w:lineRule="auto"/>
        <w:ind w:firstLine="567"/>
        <w:jc w:val="both"/>
        <w:rPr>
          <w:rFonts w:ascii="Times New Roman" w:hAnsi="Times New Roman" w:cs="Times New Roman"/>
          <w:b/>
          <w:bCs/>
          <w:sz w:val="28"/>
          <w:szCs w:val="28"/>
        </w:rPr>
      </w:pPr>
    </w:p>
    <w:p w:rsidR="0024057D" w:rsidRDefault="0024057D" w:rsidP="00110A62">
      <w:pPr>
        <w:spacing w:after="100" w:afterAutospacing="1" w:line="288" w:lineRule="auto"/>
        <w:jc w:val="both"/>
        <w:rPr>
          <w:rFonts w:ascii="Times New Roman" w:hAnsi="Times New Roman" w:cs="Times New Roman"/>
          <w:b/>
          <w:bCs/>
          <w:sz w:val="28"/>
          <w:szCs w:val="28"/>
        </w:rPr>
      </w:pPr>
    </w:p>
    <w:p w:rsidR="00E8104B" w:rsidRDefault="0024057D" w:rsidP="0024057D">
      <w:pPr>
        <w:tabs>
          <w:tab w:val="left" w:pos="3600"/>
        </w:tabs>
        <w:spacing w:after="100" w:afterAutospacing="1" w:line="36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tab/>
      </w:r>
    </w:p>
    <w:p w:rsidR="00E8104B" w:rsidRDefault="00E8104B" w:rsidP="00616768">
      <w:pPr>
        <w:tabs>
          <w:tab w:val="left" w:pos="3600"/>
        </w:tabs>
        <w:spacing w:after="100" w:afterAutospacing="1" w:line="360" w:lineRule="auto"/>
        <w:jc w:val="both"/>
        <w:rPr>
          <w:rFonts w:ascii="Times New Roman" w:hAnsi="Times New Roman" w:cs="Times New Roman"/>
          <w:b/>
          <w:bCs/>
          <w:sz w:val="28"/>
          <w:szCs w:val="28"/>
        </w:rPr>
      </w:pPr>
    </w:p>
    <w:p w:rsidR="0024057D" w:rsidRDefault="0024057D" w:rsidP="00770001">
      <w:pPr>
        <w:tabs>
          <w:tab w:val="left" w:pos="3600"/>
        </w:tabs>
        <w:spacing w:after="100" w:afterAutospacing="1" w:line="36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lastRenderedPageBreak/>
        <w:t>Вступ</w:t>
      </w:r>
    </w:p>
    <w:p w:rsidR="00391D6E" w:rsidRPr="00391D6E" w:rsidRDefault="00391D6E" w:rsidP="00391D6E">
      <w:pPr>
        <w:tabs>
          <w:tab w:val="left" w:pos="996"/>
        </w:tabs>
        <w:spacing w:after="100" w:afterAutospacing="1" w:line="360" w:lineRule="auto"/>
        <w:ind w:firstLine="567"/>
        <w:jc w:val="both"/>
        <w:rPr>
          <w:rFonts w:ascii="Times New Roman" w:hAnsi="Times New Roman" w:cs="Times New Roman"/>
          <w:bCs/>
          <w:sz w:val="28"/>
          <w:szCs w:val="28"/>
        </w:rPr>
      </w:pPr>
      <w:r w:rsidRPr="00391D6E">
        <w:rPr>
          <w:rFonts w:ascii="Times New Roman" w:hAnsi="Times New Roman" w:cs="Times New Roman"/>
          <w:b/>
          <w:bCs/>
          <w:sz w:val="28"/>
          <w:szCs w:val="28"/>
        </w:rPr>
        <w:t>Актуальність теми</w:t>
      </w:r>
      <w:r w:rsidRPr="00391D6E">
        <w:rPr>
          <w:rFonts w:ascii="Times New Roman" w:hAnsi="Times New Roman" w:cs="Times New Roman"/>
          <w:bCs/>
          <w:sz w:val="28"/>
          <w:szCs w:val="28"/>
        </w:rPr>
        <w:t xml:space="preserve"> дослідження обумовлена значним впливом медіа на політичні процеси та формування суспільної думки в сучасному світі. В умовах цифровізації інформаційного простору та зростання ролі соціальних мереж, засоби масової інформації стають одним із ключових інструментів політичної комунікації. У різних країнах моделі відносин між ЗМІ та політикою суттєво відрізняються, що впливає на прозорість, об’єктивність та незалежність медійного контенту.</w:t>
      </w:r>
    </w:p>
    <w:p w:rsidR="00E8104B" w:rsidRPr="00E8104B" w:rsidRDefault="00391D6E" w:rsidP="00391D6E">
      <w:pPr>
        <w:tabs>
          <w:tab w:val="left" w:pos="996"/>
        </w:tabs>
        <w:spacing w:after="100" w:afterAutospacing="1" w:line="360" w:lineRule="auto"/>
        <w:ind w:firstLine="567"/>
        <w:jc w:val="both"/>
        <w:rPr>
          <w:rFonts w:ascii="Times New Roman" w:hAnsi="Times New Roman" w:cs="Times New Roman"/>
          <w:bCs/>
          <w:sz w:val="28"/>
          <w:szCs w:val="28"/>
        </w:rPr>
      </w:pPr>
      <w:r w:rsidRPr="00391D6E">
        <w:rPr>
          <w:rFonts w:ascii="Times New Roman" w:hAnsi="Times New Roman" w:cs="Times New Roman"/>
          <w:bCs/>
          <w:sz w:val="28"/>
          <w:szCs w:val="28"/>
        </w:rPr>
        <w:t>В Україні проблема взаємодії політичних сил із засобами масової інформації набуває особливого значення через складні політичні трансформації, вплив олігархічних структур на медіа, а також намагання держави контролювати інформаційний простір в умовах внутрішніх і зовнішніх викликів. Дослідження моделей взаємовідносин ЗМІ та політики є необхідним для розуміння сучасних процесів демократизації медіапростору, забезпечення свободи слова та формування прозорих стандартів журналістики в Україні.</w:t>
      </w:r>
    </w:p>
    <w:p w:rsidR="00E8104B" w:rsidRPr="00E8104B" w:rsidRDefault="00E8104B" w:rsidP="00E8104B">
      <w:pPr>
        <w:tabs>
          <w:tab w:val="left" w:pos="996"/>
        </w:tabs>
        <w:spacing w:after="100" w:afterAutospacing="1" w:line="360" w:lineRule="auto"/>
        <w:ind w:firstLine="567"/>
        <w:jc w:val="both"/>
        <w:rPr>
          <w:rFonts w:ascii="Times New Roman" w:hAnsi="Times New Roman" w:cs="Times New Roman"/>
          <w:bCs/>
          <w:sz w:val="28"/>
          <w:szCs w:val="28"/>
        </w:rPr>
      </w:pPr>
      <w:r w:rsidRPr="006377EF">
        <w:rPr>
          <w:rFonts w:ascii="Times New Roman" w:hAnsi="Times New Roman" w:cs="Times New Roman"/>
          <w:b/>
          <w:bCs/>
          <w:sz w:val="28"/>
          <w:szCs w:val="28"/>
        </w:rPr>
        <w:t>Об'єктом дослідження</w:t>
      </w:r>
      <w:r w:rsidR="00C73154">
        <w:rPr>
          <w:rFonts w:ascii="Times New Roman" w:hAnsi="Times New Roman" w:cs="Times New Roman"/>
          <w:b/>
          <w:bCs/>
          <w:sz w:val="28"/>
          <w:szCs w:val="28"/>
        </w:rPr>
        <w:t xml:space="preserve"> </w:t>
      </w:r>
      <w:r w:rsidR="00391D6E" w:rsidRPr="00391D6E">
        <w:rPr>
          <w:rFonts w:ascii="Times New Roman" w:hAnsi="Times New Roman" w:cs="Times New Roman"/>
          <w:bCs/>
          <w:sz w:val="28"/>
          <w:szCs w:val="28"/>
        </w:rPr>
        <w:t>є відносини між засобами масової інформації та політикою як складна система взаємодій, що формується під впливом соціально-політичних, економічних і культурних чинників у сучасному суспільстві.</w:t>
      </w:r>
    </w:p>
    <w:p w:rsidR="00E8104B" w:rsidRPr="00E8104B" w:rsidRDefault="00E8104B" w:rsidP="00E8104B">
      <w:pPr>
        <w:tabs>
          <w:tab w:val="left" w:pos="996"/>
        </w:tabs>
        <w:spacing w:after="100" w:afterAutospacing="1" w:line="360" w:lineRule="auto"/>
        <w:ind w:firstLine="567"/>
        <w:jc w:val="both"/>
        <w:rPr>
          <w:rFonts w:ascii="Times New Roman" w:hAnsi="Times New Roman" w:cs="Times New Roman"/>
          <w:bCs/>
          <w:sz w:val="28"/>
          <w:szCs w:val="28"/>
        </w:rPr>
      </w:pPr>
      <w:r w:rsidRPr="006377EF">
        <w:rPr>
          <w:rFonts w:ascii="Times New Roman" w:hAnsi="Times New Roman" w:cs="Times New Roman"/>
          <w:b/>
          <w:bCs/>
          <w:sz w:val="28"/>
          <w:szCs w:val="28"/>
        </w:rPr>
        <w:t>Предметом дослідження</w:t>
      </w:r>
      <w:r w:rsidRPr="00E8104B">
        <w:rPr>
          <w:rFonts w:ascii="Times New Roman" w:hAnsi="Times New Roman" w:cs="Times New Roman"/>
          <w:bCs/>
          <w:sz w:val="28"/>
          <w:szCs w:val="28"/>
        </w:rPr>
        <w:t xml:space="preserve"> є</w:t>
      </w:r>
      <w:r w:rsidR="00EF5AB6">
        <w:rPr>
          <w:rFonts w:ascii="Times New Roman" w:hAnsi="Times New Roman" w:cs="Times New Roman"/>
          <w:bCs/>
          <w:sz w:val="28"/>
          <w:szCs w:val="28"/>
        </w:rPr>
        <w:t xml:space="preserve"> </w:t>
      </w:r>
      <w:r w:rsidR="00391D6E" w:rsidRPr="00391D6E">
        <w:rPr>
          <w:rFonts w:ascii="Times New Roman" w:hAnsi="Times New Roman" w:cs="Times New Roman"/>
          <w:bCs/>
          <w:sz w:val="28"/>
          <w:szCs w:val="28"/>
        </w:rPr>
        <w:t>моделі та особливості взаємодії між засобами масової інформації та політичними акторами в сучасному глобальному і українському мас-медійному просторі, а також вплив цієї взаємодії на політичні процеси та громадську думку</w:t>
      </w:r>
    </w:p>
    <w:p w:rsidR="00391D6E" w:rsidRPr="00391D6E" w:rsidRDefault="00E8104B" w:rsidP="00391D6E">
      <w:pPr>
        <w:tabs>
          <w:tab w:val="left" w:pos="996"/>
        </w:tabs>
        <w:spacing w:after="100" w:afterAutospacing="1" w:line="360" w:lineRule="auto"/>
        <w:ind w:firstLine="567"/>
        <w:jc w:val="both"/>
        <w:rPr>
          <w:bCs/>
          <w:sz w:val="28"/>
          <w:szCs w:val="28"/>
        </w:rPr>
      </w:pPr>
      <w:r w:rsidRPr="006377EF">
        <w:rPr>
          <w:rFonts w:ascii="Times New Roman" w:hAnsi="Times New Roman" w:cs="Times New Roman"/>
          <w:b/>
          <w:bCs/>
          <w:sz w:val="28"/>
          <w:szCs w:val="28"/>
        </w:rPr>
        <w:t>Мета роботи</w:t>
      </w:r>
      <w:r w:rsidR="00EF5AB6">
        <w:rPr>
          <w:rFonts w:ascii="Times New Roman" w:hAnsi="Times New Roman" w:cs="Times New Roman"/>
          <w:b/>
          <w:bCs/>
          <w:sz w:val="28"/>
          <w:szCs w:val="28"/>
        </w:rPr>
        <w:t xml:space="preserve"> </w:t>
      </w:r>
      <w:r w:rsidR="00391D6E" w:rsidRPr="00391D6E">
        <w:rPr>
          <w:rFonts w:ascii="Times New Roman" w:hAnsi="Times New Roman" w:cs="Times New Roman"/>
          <w:bCs/>
          <w:sz w:val="28"/>
          <w:szCs w:val="28"/>
        </w:rPr>
        <w:t>аналіз моделей взаємодії між засобами масової інформації та політикою, визначення їх особливостей у сучасному світовому контексті та в українському медіапросторі, а також оцінка їхнього впливу на формування політичної свідомості та громадської думки.</w:t>
      </w:r>
    </w:p>
    <w:p w:rsidR="00391D6E" w:rsidRPr="00391D6E" w:rsidRDefault="00391D6E" w:rsidP="00391D6E">
      <w:pPr>
        <w:tabs>
          <w:tab w:val="left" w:pos="996"/>
        </w:tabs>
        <w:spacing w:after="100" w:afterAutospacing="1" w:line="360" w:lineRule="auto"/>
        <w:ind w:firstLine="567"/>
        <w:jc w:val="both"/>
        <w:rPr>
          <w:rFonts w:ascii="Times New Roman" w:hAnsi="Times New Roman" w:cs="Times New Roman"/>
          <w:bCs/>
          <w:sz w:val="28"/>
          <w:szCs w:val="28"/>
        </w:rPr>
      </w:pPr>
      <w:r w:rsidRPr="00391D6E">
        <w:rPr>
          <w:rFonts w:ascii="Times New Roman" w:hAnsi="Times New Roman" w:cs="Times New Roman"/>
          <w:bCs/>
          <w:sz w:val="28"/>
          <w:szCs w:val="28"/>
        </w:rPr>
        <w:lastRenderedPageBreak/>
        <w:t>Досягнення поставленої мети зумовлює вирішення таких завдань:</w:t>
      </w:r>
    </w:p>
    <w:p w:rsidR="00391D6E" w:rsidRPr="00391D6E" w:rsidRDefault="00391D6E" w:rsidP="00391D6E">
      <w:pPr>
        <w:numPr>
          <w:ilvl w:val="0"/>
          <w:numId w:val="30"/>
        </w:numPr>
        <w:tabs>
          <w:tab w:val="left" w:pos="996"/>
        </w:tabs>
        <w:spacing w:after="100" w:afterAutospacing="1" w:line="360" w:lineRule="auto"/>
        <w:jc w:val="both"/>
        <w:rPr>
          <w:rFonts w:ascii="Times New Roman" w:hAnsi="Times New Roman" w:cs="Times New Roman"/>
          <w:bCs/>
          <w:sz w:val="28"/>
          <w:szCs w:val="28"/>
        </w:rPr>
      </w:pPr>
      <w:r w:rsidRPr="00391D6E">
        <w:rPr>
          <w:rFonts w:ascii="Times New Roman" w:hAnsi="Times New Roman" w:cs="Times New Roman"/>
          <w:bCs/>
          <w:sz w:val="28"/>
          <w:szCs w:val="28"/>
        </w:rPr>
        <w:t>Проаналізувати основні теоретичні підходи до дослідження взаємодії між ЗМІ та політикою.</w:t>
      </w:r>
    </w:p>
    <w:p w:rsidR="00391D6E" w:rsidRPr="00391D6E" w:rsidRDefault="00391D6E" w:rsidP="00391D6E">
      <w:pPr>
        <w:numPr>
          <w:ilvl w:val="0"/>
          <w:numId w:val="30"/>
        </w:numPr>
        <w:tabs>
          <w:tab w:val="left" w:pos="996"/>
        </w:tabs>
        <w:spacing w:after="100" w:afterAutospacing="1" w:line="360" w:lineRule="auto"/>
        <w:jc w:val="both"/>
        <w:rPr>
          <w:rFonts w:ascii="Times New Roman" w:hAnsi="Times New Roman" w:cs="Times New Roman"/>
          <w:bCs/>
          <w:sz w:val="28"/>
          <w:szCs w:val="28"/>
        </w:rPr>
      </w:pPr>
      <w:r w:rsidRPr="00391D6E">
        <w:rPr>
          <w:rFonts w:ascii="Times New Roman" w:hAnsi="Times New Roman" w:cs="Times New Roman"/>
          <w:bCs/>
          <w:sz w:val="28"/>
          <w:szCs w:val="28"/>
        </w:rPr>
        <w:t>Охарактеризувати ключові моделі взаємодії ЗМІ та політики, що існують у сучасному світовому контексті.</w:t>
      </w:r>
    </w:p>
    <w:p w:rsidR="00391D6E" w:rsidRPr="00391D6E" w:rsidRDefault="00391D6E" w:rsidP="00391D6E">
      <w:pPr>
        <w:numPr>
          <w:ilvl w:val="0"/>
          <w:numId w:val="30"/>
        </w:numPr>
        <w:tabs>
          <w:tab w:val="left" w:pos="996"/>
        </w:tabs>
        <w:spacing w:after="100" w:afterAutospacing="1" w:line="360" w:lineRule="auto"/>
        <w:jc w:val="both"/>
        <w:rPr>
          <w:rFonts w:ascii="Times New Roman" w:hAnsi="Times New Roman" w:cs="Times New Roman"/>
          <w:bCs/>
          <w:sz w:val="28"/>
          <w:szCs w:val="28"/>
        </w:rPr>
      </w:pPr>
      <w:r w:rsidRPr="00391D6E">
        <w:rPr>
          <w:rFonts w:ascii="Times New Roman" w:hAnsi="Times New Roman" w:cs="Times New Roman"/>
          <w:bCs/>
          <w:sz w:val="28"/>
          <w:szCs w:val="28"/>
        </w:rPr>
        <w:t>Дослідити особливості впливу ЗМІ на політичні процеси в різних країнах, зокрема в умовах демократичних і авторитарних режимів.</w:t>
      </w:r>
    </w:p>
    <w:p w:rsidR="00391D6E" w:rsidRPr="00391D6E" w:rsidRDefault="00391D6E" w:rsidP="00391D6E">
      <w:pPr>
        <w:numPr>
          <w:ilvl w:val="0"/>
          <w:numId w:val="30"/>
        </w:numPr>
        <w:tabs>
          <w:tab w:val="left" w:pos="996"/>
        </w:tabs>
        <w:spacing w:after="100" w:afterAutospacing="1" w:line="360" w:lineRule="auto"/>
        <w:jc w:val="both"/>
        <w:rPr>
          <w:rFonts w:ascii="Times New Roman" w:hAnsi="Times New Roman" w:cs="Times New Roman"/>
          <w:bCs/>
          <w:sz w:val="28"/>
          <w:szCs w:val="28"/>
        </w:rPr>
      </w:pPr>
      <w:r w:rsidRPr="00391D6E">
        <w:rPr>
          <w:rFonts w:ascii="Times New Roman" w:hAnsi="Times New Roman" w:cs="Times New Roman"/>
          <w:bCs/>
          <w:sz w:val="28"/>
          <w:szCs w:val="28"/>
        </w:rPr>
        <w:t>Визначити специфіку взаємодії між політичними акторами та ЗМІ в українському медіапросторі.</w:t>
      </w:r>
    </w:p>
    <w:p w:rsidR="00391D6E" w:rsidRPr="00391D6E" w:rsidRDefault="00391D6E" w:rsidP="00391D6E">
      <w:pPr>
        <w:numPr>
          <w:ilvl w:val="0"/>
          <w:numId w:val="30"/>
        </w:numPr>
        <w:tabs>
          <w:tab w:val="left" w:pos="996"/>
        </w:tabs>
        <w:spacing w:after="100" w:afterAutospacing="1" w:line="360" w:lineRule="auto"/>
        <w:jc w:val="both"/>
        <w:rPr>
          <w:rFonts w:ascii="Times New Roman" w:hAnsi="Times New Roman" w:cs="Times New Roman"/>
          <w:bCs/>
          <w:sz w:val="28"/>
          <w:szCs w:val="28"/>
        </w:rPr>
      </w:pPr>
      <w:r w:rsidRPr="00391D6E">
        <w:rPr>
          <w:rFonts w:ascii="Times New Roman" w:hAnsi="Times New Roman" w:cs="Times New Roman"/>
          <w:bCs/>
          <w:sz w:val="28"/>
          <w:szCs w:val="28"/>
        </w:rPr>
        <w:t>Оцінити вплив моделей взаємодії ЗМІ та політики на формування громадської думки та політичну свідомість в Україні.</w:t>
      </w:r>
    </w:p>
    <w:p w:rsidR="00391D6E" w:rsidRPr="00391D6E" w:rsidRDefault="00391D6E" w:rsidP="00391D6E">
      <w:pPr>
        <w:numPr>
          <w:ilvl w:val="0"/>
          <w:numId w:val="30"/>
        </w:numPr>
        <w:tabs>
          <w:tab w:val="left" w:pos="996"/>
        </w:tabs>
        <w:spacing w:after="100" w:afterAutospacing="1" w:line="360" w:lineRule="auto"/>
        <w:jc w:val="both"/>
        <w:rPr>
          <w:rFonts w:ascii="Times New Roman" w:hAnsi="Times New Roman" w:cs="Times New Roman"/>
          <w:bCs/>
          <w:sz w:val="28"/>
          <w:szCs w:val="28"/>
        </w:rPr>
      </w:pPr>
      <w:r w:rsidRPr="00391D6E">
        <w:rPr>
          <w:rFonts w:ascii="Times New Roman" w:hAnsi="Times New Roman" w:cs="Times New Roman"/>
          <w:bCs/>
          <w:sz w:val="28"/>
          <w:szCs w:val="28"/>
        </w:rPr>
        <w:t>Розробити рекомендації щодо вдосконалення відносин між ЗМІ та політикою в українському контексті з урахуванням світового досвіду.</w:t>
      </w:r>
    </w:p>
    <w:p w:rsidR="00E8104B" w:rsidRPr="00E8104B" w:rsidRDefault="00E8104B" w:rsidP="00E8104B">
      <w:pPr>
        <w:tabs>
          <w:tab w:val="left" w:pos="996"/>
        </w:tabs>
        <w:spacing w:after="100" w:afterAutospacing="1" w:line="360" w:lineRule="auto"/>
        <w:ind w:firstLine="567"/>
        <w:jc w:val="both"/>
        <w:rPr>
          <w:rFonts w:ascii="Times New Roman" w:hAnsi="Times New Roman" w:cs="Times New Roman"/>
          <w:bCs/>
          <w:sz w:val="28"/>
          <w:szCs w:val="28"/>
        </w:rPr>
      </w:pPr>
      <w:r w:rsidRPr="006377EF">
        <w:rPr>
          <w:rFonts w:ascii="Times New Roman" w:hAnsi="Times New Roman" w:cs="Times New Roman"/>
          <w:b/>
          <w:bCs/>
          <w:sz w:val="28"/>
          <w:szCs w:val="28"/>
        </w:rPr>
        <w:t>Структура роботи</w:t>
      </w:r>
    </w:p>
    <w:p w:rsidR="00391D6E" w:rsidRPr="00391D6E" w:rsidRDefault="00391D6E" w:rsidP="00391D6E">
      <w:pPr>
        <w:tabs>
          <w:tab w:val="left" w:pos="996"/>
        </w:tabs>
        <w:spacing w:after="100" w:afterAutospacing="1" w:line="360" w:lineRule="auto"/>
        <w:ind w:firstLine="567"/>
        <w:jc w:val="both"/>
        <w:rPr>
          <w:rFonts w:ascii="Times New Roman" w:hAnsi="Times New Roman" w:cs="Times New Roman"/>
          <w:bCs/>
          <w:sz w:val="28"/>
          <w:szCs w:val="28"/>
        </w:rPr>
      </w:pPr>
      <w:r w:rsidRPr="00391D6E">
        <w:rPr>
          <w:rFonts w:ascii="Times New Roman" w:hAnsi="Times New Roman" w:cs="Times New Roman"/>
          <w:bCs/>
          <w:sz w:val="28"/>
          <w:szCs w:val="28"/>
        </w:rPr>
        <w:t xml:space="preserve"> У </w:t>
      </w:r>
      <w:r w:rsidRPr="00391D6E">
        <w:rPr>
          <w:rFonts w:ascii="Times New Roman" w:hAnsi="Times New Roman" w:cs="Times New Roman"/>
          <w:b/>
          <w:bCs/>
          <w:sz w:val="28"/>
          <w:szCs w:val="28"/>
        </w:rPr>
        <w:t>вступі</w:t>
      </w:r>
      <w:r w:rsidRPr="00391D6E">
        <w:rPr>
          <w:rFonts w:ascii="Times New Roman" w:hAnsi="Times New Roman" w:cs="Times New Roman"/>
          <w:bCs/>
          <w:sz w:val="28"/>
          <w:szCs w:val="28"/>
        </w:rPr>
        <w:t xml:space="preserve"> обґрунтовано актуальність теми, визначено об'єкт, предмет, мету та завдання дослідження, описано методологічну основу.</w:t>
      </w:r>
    </w:p>
    <w:p w:rsidR="00391D6E" w:rsidRDefault="00391D6E" w:rsidP="00391D6E">
      <w:pPr>
        <w:tabs>
          <w:tab w:val="left" w:pos="996"/>
        </w:tabs>
        <w:spacing w:after="100" w:afterAutospacing="1" w:line="360" w:lineRule="auto"/>
        <w:ind w:firstLine="567"/>
        <w:jc w:val="both"/>
        <w:rPr>
          <w:rFonts w:ascii="Times New Roman" w:hAnsi="Times New Roman" w:cs="Times New Roman"/>
          <w:bCs/>
          <w:sz w:val="28"/>
          <w:szCs w:val="28"/>
        </w:rPr>
      </w:pPr>
      <w:r w:rsidRPr="00391D6E">
        <w:rPr>
          <w:rFonts w:ascii="Times New Roman" w:hAnsi="Times New Roman" w:cs="Times New Roman"/>
          <w:b/>
          <w:bCs/>
          <w:sz w:val="28"/>
          <w:szCs w:val="28"/>
        </w:rPr>
        <w:t>Перший розділ</w:t>
      </w:r>
      <w:r w:rsidRPr="00391D6E">
        <w:rPr>
          <w:rFonts w:ascii="Times New Roman" w:hAnsi="Times New Roman" w:cs="Times New Roman"/>
          <w:bCs/>
          <w:sz w:val="28"/>
          <w:szCs w:val="28"/>
        </w:rPr>
        <w:t xml:space="preserve"> присвячений аналізу теоретико-методологічних основ відносин між ЗМІ та політикою, а також розгляду ключових моделей взаємодії в цьому контексті.</w:t>
      </w:r>
    </w:p>
    <w:p w:rsidR="00391D6E" w:rsidRDefault="00391D6E" w:rsidP="00391D6E">
      <w:pPr>
        <w:tabs>
          <w:tab w:val="left" w:pos="996"/>
        </w:tabs>
        <w:spacing w:after="100" w:afterAutospacing="1" w:line="360" w:lineRule="auto"/>
        <w:ind w:firstLine="567"/>
        <w:jc w:val="both"/>
        <w:rPr>
          <w:rFonts w:ascii="Times New Roman" w:hAnsi="Times New Roman" w:cs="Times New Roman"/>
          <w:bCs/>
          <w:sz w:val="28"/>
          <w:szCs w:val="28"/>
        </w:rPr>
      </w:pPr>
      <w:r w:rsidRPr="00391D6E">
        <w:rPr>
          <w:rFonts w:ascii="Times New Roman" w:hAnsi="Times New Roman" w:cs="Times New Roman"/>
          <w:bCs/>
          <w:sz w:val="28"/>
          <w:szCs w:val="28"/>
        </w:rPr>
        <w:t xml:space="preserve">У </w:t>
      </w:r>
      <w:r w:rsidRPr="00391D6E">
        <w:rPr>
          <w:rFonts w:ascii="Times New Roman" w:hAnsi="Times New Roman" w:cs="Times New Roman"/>
          <w:b/>
          <w:bCs/>
          <w:sz w:val="28"/>
          <w:szCs w:val="28"/>
        </w:rPr>
        <w:t>другому розділі</w:t>
      </w:r>
      <w:r>
        <w:rPr>
          <w:rFonts w:ascii="Times New Roman" w:hAnsi="Times New Roman" w:cs="Times New Roman"/>
          <w:bCs/>
          <w:sz w:val="28"/>
          <w:szCs w:val="28"/>
        </w:rPr>
        <w:t xml:space="preserve"> досліджую</w:t>
      </w:r>
      <w:r w:rsidRPr="00391D6E">
        <w:rPr>
          <w:rFonts w:ascii="Times New Roman" w:hAnsi="Times New Roman" w:cs="Times New Roman"/>
          <w:bCs/>
          <w:sz w:val="28"/>
          <w:szCs w:val="28"/>
        </w:rPr>
        <w:t xml:space="preserve"> особливості моделей взаємодії ЗМІ та політики у міжнародному контексті, зокрема в демократичних та авторитарних режимах.</w:t>
      </w:r>
    </w:p>
    <w:p w:rsidR="00391D6E" w:rsidRDefault="00391D6E" w:rsidP="00391D6E">
      <w:pPr>
        <w:tabs>
          <w:tab w:val="left" w:pos="996"/>
        </w:tabs>
        <w:spacing w:after="100" w:afterAutospacing="1" w:line="360" w:lineRule="auto"/>
        <w:ind w:firstLine="567"/>
        <w:jc w:val="both"/>
        <w:rPr>
          <w:rFonts w:ascii="Times New Roman" w:hAnsi="Times New Roman" w:cs="Times New Roman"/>
          <w:bCs/>
          <w:sz w:val="28"/>
          <w:szCs w:val="28"/>
        </w:rPr>
      </w:pPr>
      <w:r w:rsidRPr="00391D6E">
        <w:rPr>
          <w:rFonts w:ascii="Times New Roman" w:hAnsi="Times New Roman" w:cs="Times New Roman"/>
          <w:b/>
          <w:bCs/>
          <w:sz w:val="28"/>
          <w:szCs w:val="28"/>
        </w:rPr>
        <w:t>Третій розділ</w:t>
      </w:r>
      <w:r w:rsidRPr="00391D6E">
        <w:rPr>
          <w:rFonts w:ascii="Times New Roman" w:hAnsi="Times New Roman" w:cs="Times New Roman"/>
          <w:bCs/>
          <w:sz w:val="28"/>
          <w:szCs w:val="28"/>
        </w:rPr>
        <w:t xml:space="preserve"> присвячений аналізу специфіки взаємодії між політичними акторами та ЗМІ в українському мас-медійному просторі, включаючи вплив олігархічних структур та державного регулювання.</w:t>
      </w:r>
    </w:p>
    <w:p w:rsidR="00391D6E" w:rsidRDefault="00391D6E" w:rsidP="00391D6E">
      <w:pPr>
        <w:tabs>
          <w:tab w:val="left" w:pos="996"/>
        </w:tabs>
        <w:spacing w:after="100" w:afterAutospacing="1" w:line="360" w:lineRule="auto"/>
        <w:ind w:firstLine="567"/>
        <w:jc w:val="both"/>
        <w:rPr>
          <w:rFonts w:ascii="Times New Roman" w:hAnsi="Times New Roman" w:cs="Times New Roman"/>
          <w:bCs/>
          <w:sz w:val="28"/>
          <w:szCs w:val="28"/>
        </w:rPr>
      </w:pPr>
      <w:r w:rsidRPr="00391D6E">
        <w:rPr>
          <w:rFonts w:ascii="Times New Roman" w:hAnsi="Times New Roman" w:cs="Times New Roman"/>
          <w:bCs/>
          <w:sz w:val="28"/>
          <w:szCs w:val="28"/>
        </w:rPr>
        <w:lastRenderedPageBreak/>
        <w:t xml:space="preserve">У </w:t>
      </w:r>
      <w:r w:rsidRPr="00391D6E">
        <w:rPr>
          <w:rFonts w:ascii="Times New Roman" w:hAnsi="Times New Roman" w:cs="Times New Roman"/>
          <w:b/>
          <w:bCs/>
          <w:sz w:val="28"/>
          <w:szCs w:val="28"/>
        </w:rPr>
        <w:t>висновках</w:t>
      </w:r>
      <w:r w:rsidRPr="00391D6E">
        <w:rPr>
          <w:rFonts w:ascii="Times New Roman" w:hAnsi="Times New Roman" w:cs="Times New Roman"/>
          <w:bCs/>
          <w:sz w:val="28"/>
          <w:szCs w:val="28"/>
        </w:rPr>
        <w:t xml:space="preserve"> підбито підсумки дослідження, сформульовано основні результати та надано рекомендації щодо вдосконалення відносин між ЗМІ та політикою в Україні.</w:t>
      </w:r>
    </w:p>
    <w:p w:rsidR="00391D6E" w:rsidRPr="00391D6E" w:rsidRDefault="00391D6E" w:rsidP="00391D6E">
      <w:pPr>
        <w:tabs>
          <w:tab w:val="left" w:pos="996"/>
        </w:tabs>
        <w:spacing w:after="100" w:afterAutospacing="1" w:line="360" w:lineRule="auto"/>
        <w:ind w:firstLine="567"/>
        <w:jc w:val="both"/>
        <w:rPr>
          <w:rFonts w:ascii="Times New Roman" w:hAnsi="Times New Roman" w:cs="Times New Roman"/>
          <w:bCs/>
          <w:sz w:val="28"/>
          <w:szCs w:val="28"/>
        </w:rPr>
      </w:pPr>
      <w:r w:rsidRPr="00391D6E">
        <w:rPr>
          <w:rFonts w:ascii="Times New Roman" w:hAnsi="Times New Roman" w:cs="Times New Roman"/>
          <w:b/>
          <w:bCs/>
          <w:sz w:val="28"/>
          <w:szCs w:val="28"/>
        </w:rPr>
        <w:t>Список використаних джерел</w:t>
      </w:r>
      <w:r>
        <w:rPr>
          <w:rFonts w:ascii="Times New Roman" w:hAnsi="Times New Roman" w:cs="Times New Roman"/>
          <w:bCs/>
          <w:sz w:val="28"/>
          <w:szCs w:val="28"/>
        </w:rPr>
        <w:t xml:space="preserve"> містить</w:t>
      </w:r>
      <w:r w:rsidR="0012284F">
        <w:rPr>
          <w:rFonts w:ascii="Times New Roman" w:hAnsi="Times New Roman" w:cs="Times New Roman"/>
          <w:bCs/>
          <w:sz w:val="28"/>
          <w:szCs w:val="28"/>
        </w:rPr>
        <w:t xml:space="preserve"> 60 </w:t>
      </w:r>
      <w:r>
        <w:rPr>
          <w:rFonts w:ascii="Times New Roman" w:hAnsi="Times New Roman" w:cs="Times New Roman"/>
          <w:bCs/>
          <w:sz w:val="28"/>
          <w:szCs w:val="28"/>
        </w:rPr>
        <w:t xml:space="preserve">наукові праці, </w:t>
      </w:r>
      <w:r w:rsidRPr="00391D6E">
        <w:rPr>
          <w:rFonts w:ascii="Times New Roman" w:hAnsi="Times New Roman" w:cs="Times New Roman"/>
          <w:bCs/>
          <w:sz w:val="28"/>
          <w:szCs w:val="28"/>
        </w:rPr>
        <w:t>які використовувалися у роботі.</w:t>
      </w:r>
    </w:p>
    <w:p w:rsidR="00907E9C" w:rsidRPr="00E8104B" w:rsidRDefault="00907E9C" w:rsidP="00E8104B">
      <w:pPr>
        <w:tabs>
          <w:tab w:val="left" w:pos="996"/>
        </w:tabs>
        <w:spacing w:after="100" w:afterAutospacing="1" w:line="360" w:lineRule="auto"/>
        <w:ind w:firstLine="567"/>
        <w:jc w:val="both"/>
        <w:rPr>
          <w:rFonts w:ascii="Times New Roman" w:hAnsi="Times New Roman" w:cs="Times New Roman"/>
          <w:bCs/>
          <w:sz w:val="28"/>
          <w:szCs w:val="28"/>
        </w:rPr>
      </w:pPr>
    </w:p>
    <w:p w:rsidR="00907E9C" w:rsidRDefault="00907E9C" w:rsidP="00DB2F27">
      <w:pPr>
        <w:jc w:val="both"/>
        <w:rPr>
          <w:rFonts w:ascii="Times New Roman" w:hAnsi="Times New Roman" w:cs="Times New Roman"/>
          <w:b/>
          <w:bCs/>
          <w:sz w:val="28"/>
          <w:szCs w:val="28"/>
        </w:rPr>
      </w:pPr>
    </w:p>
    <w:p w:rsidR="00907E9C" w:rsidRDefault="00907E9C" w:rsidP="00DB2F27">
      <w:pPr>
        <w:jc w:val="both"/>
        <w:rPr>
          <w:rFonts w:ascii="Times New Roman" w:hAnsi="Times New Roman" w:cs="Times New Roman"/>
          <w:b/>
          <w:bCs/>
          <w:sz w:val="28"/>
          <w:szCs w:val="28"/>
        </w:rPr>
      </w:pPr>
    </w:p>
    <w:p w:rsidR="002C1D62" w:rsidRDefault="002C1D62" w:rsidP="00827446">
      <w:pPr>
        <w:tabs>
          <w:tab w:val="left" w:pos="1092"/>
        </w:tabs>
        <w:spacing w:after="100" w:afterAutospacing="1" w:line="360" w:lineRule="auto"/>
        <w:jc w:val="both"/>
        <w:rPr>
          <w:rFonts w:ascii="Times New Roman" w:hAnsi="Times New Roman" w:cs="Times New Roman"/>
          <w:sz w:val="28"/>
          <w:szCs w:val="28"/>
        </w:rPr>
      </w:pPr>
    </w:p>
    <w:p w:rsidR="00671BD1" w:rsidRDefault="00671BD1" w:rsidP="00827446">
      <w:pPr>
        <w:tabs>
          <w:tab w:val="left" w:pos="1092"/>
        </w:tabs>
        <w:spacing w:after="100" w:afterAutospacing="1" w:line="360" w:lineRule="auto"/>
        <w:jc w:val="both"/>
        <w:rPr>
          <w:rFonts w:ascii="Times New Roman" w:hAnsi="Times New Roman" w:cs="Times New Roman"/>
          <w:sz w:val="28"/>
          <w:szCs w:val="28"/>
        </w:rPr>
      </w:pPr>
    </w:p>
    <w:p w:rsidR="00671BD1" w:rsidRDefault="00671BD1" w:rsidP="00827446">
      <w:pPr>
        <w:tabs>
          <w:tab w:val="left" w:pos="1092"/>
        </w:tabs>
        <w:spacing w:after="100" w:afterAutospacing="1" w:line="360" w:lineRule="auto"/>
        <w:jc w:val="both"/>
        <w:rPr>
          <w:rFonts w:ascii="Times New Roman" w:hAnsi="Times New Roman" w:cs="Times New Roman"/>
          <w:sz w:val="28"/>
          <w:szCs w:val="28"/>
        </w:rPr>
      </w:pPr>
    </w:p>
    <w:p w:rsidR="00671BD1" w:rsidRDefault="00671BD1" w:rsidP="00827446">
      <w:pPr>
        <w:tabs>
          <w:tab w:val="left" w:pos="1092"/>
        </w:tabs>
        <w:spacing w:after="100" w:afterAutospacing="1" w:line="360" w:lineRule="auto"/>
        <w:jc w:val="both"/>
        <w:rPr>
          <w:rFonts w:ascii="Times New Roman" w:hAnsi="Times New Roman" w:cs="Times New Roman"/>
          <w:sz w:val="28"/>
          <w:szCs w:val="28"/>
        </w:rPr>
      </w:pPr>
    </w:p>
    <w:p w:rsidR="00671BD1" w:rsidRDefault="00671BD1" w:rsidP="00827446">
      <w:pPr>
        <w:tabs>
          <w:tab w:val="left" w:pos="1092"/>
        </w:tabs>
        <w:spacing w:after="100" w:afterAutospacing="1" w:line="360" w:lineRule="auto"/>
        <w:jc w:val="both"/>
        <w:rPr>
          <w:rFonts w:ascii="Times New Roman" w:hAnsi="Times New Roman" w:cs="Times New Roman"/>
          <w:sz w:val="28"/>
          <w:szCs w:val="28"/>
        </w:rPr>
      </w:pPr>
    </w:p>
    <w:p w:rsidR="00671BD1" w:rsidRDefault="00671BD1" w:rsidP="00827446">
      <w:pPr>
        <w:tabs>
          <w:tab w:val="left" w:pos="1092"/>
        </w:tabs>
        <w:spacing w:after="100" w:afterAutospacing="1" w:line="360" w:lineRule="auto"/>
        <w:jc w:val="both"/>
        <w:rPr>
          <w:rFonts w:ascii="Times New Roman" w:hAnsi="Times New Roman" w:cs="Times New Roman"/>
          <w:sz w:val="28"/>
          <w:szCs w:val="28"/>
        </w:rPr>
      </w:pPr>
    </w:p>
    <w:p w:rsidR="00671BD1" w:rsidRDefault="00671BD1" w:rsidP="00827446">
      <w:pPr>
        <w:tabs>
          <w:tab w:val="left" w:pos="1092"/>
        </w:tabs>
        <w:spacing w:after="100" w:afterAutospacing="1" w:line="360" w:lineRule="auto"/>
        <w:jc w:val="both"/>
        <w:rPr>
          <w:rFonts w:ascii="Times New Roman" w:hAnsi="Times New Roman" w:cs="Times New Roman"/>
          <w:sz w:val="28"/>
          <w:szCs w:val="28"/>
        </w:rPr>
      </w:pPr>
    </w:p>
    <w:p w:rsidR="00671BD1" w:rsidRDefault="00671BD1" w:rsidP="00827446">
      <w:pPr>
        <w:tabs>
          <w:tab w:val="left" w:pos="1092"/>
        </w:tabs>
        <w:spacing w:after="100" w:afterAutospacing="1" w:line="360" w:lineRule="auto"/>
        <w:jc w:val="both"/>
        <w:rPr>
          <w:rFonts w:ascii="Times New Roman" w:hAnsi="Times New Roman" w:cs="Times New Roman"/>
          <w:sz w:val="28"/>
          <w:szCs w:val="28"/>
        </w:rPr>
      </w:pPr>
    </w:p>
    <w:p w:rsidR="00671BD1" w:rsidRDefault="00671BD1" w:rsidP="00827446">
      <w:pPr>
        <w:tabs>
          <w:tab w:val="left" w:pos="1092"/>
        </w:tabs>
        <w:spacing w:after="100" w:afterAutospacing="1" w:line="360" w:lineRule="auto"/>
        <w:jc w:val="both"/>
        <w:rPr>
          <w:rFonts w:ascii="Times New Roman" w:hAnsi="Times New Roman" w:cs="Times New Roman"/>
          <w:sz w:val="28"/>
          <w:szCs w:val="28"/>
        </w:rPr>
      </w:pPr>
    </w:p>
    <w:p w:rsidR="00671BD1" w:rsidRDefault="00671BD1" w:rsidP="00827446">
      <w:pPr>
        <w:tabs>
          <w:tab w:val="left" w:pos="1092"/>
        </w:tabs>
        <w:spacing w:after="100" w:afterAutospacing="1" w:line="360" w:lineRule="auto"/>
        <w:jc w:val="both"/>
        <w:rPr>
          <w:rFonts w:ascii="Times New Roman" w:hAnsi="Times New Roman" w:cs="Times New Roman"/>
          <w:sz w:val="28"/>
          <w:szCs w:val="28"/>
        </w:rPr>
      </w:pPr>
    </w:p>
    <w:p w:rsidR="00671BD1" w:rsidRDefault="00671BD1" w:rsidP="00827446">
      <w:pPr>
        <w:tabs>
          <w:tab w:val="left" w:pos="1092"/>
        </w:tabs>
        <w:spacing w:after="100" w:afterAutospacing="1" w:line="360" w:lineRule="auto"/>
        <w:jc w:val="both"/>
        <w:rPr>
          <w:rFonts w:ascii="Times New Roman" w:hAnsi="Times New Roman" w:cs="Times New Roman"/>
          <w:sz w:val="28"/>
          <w:szCs w:val="28"/>
        </w:rPr>
      </w:pPr>
    </w:p>
    <w:p w:rsidR="00671BD1" w:rsidRDefault="00671BD1" w:rsidP="00827446">
      <w:pPr>
        <w:tabs>
          <w:tab w:val="left" w:pos="1092"/>
        </w:tabs>
        <w:spacing w:after="100" w:afterAutospacing="1" w:line="360" w:lineRule="auto"/>
        <w:jc w:val="both"/>
        <w:rPr>
          <w:rFonts w:ascii="Times New Roman" w:hAnsi="Times New Roman" w:cs="Times New Roman"/>
          <w:sz w:val="28"/>
          <w:szCs w:val="28"/>
        </w:rPr>
      </w:pPr>
    </w:p>
    <w:p w:rsidR="00671BD1" w:rsidRDefault="00671BD1" w:rsidP="00827446">
      <w:pPr>
        <w:tabs>
          <w:tab w:val="left" w:pos="1092"/>
        </w:tabs>
        <w:spacing w:after="100" w:afterAutospacing="1" w:line="360" w:lineRule="auto"/>
        <w:jc w:val="both"/>
        <w:rPr>
          <w:rFonts w:ascii="Times New Roman" w:hAnsi="Times New Roman" w:cs="Times New Roman"/>
          <w:sz w:val="28"/>
          <w:szCs w:val="28"/>
        </w:rPr>
      </w:pPr>
    </w:p>
    <w:p w:rsidR="00671BD1" w:rsidRPr="00B82393" w:rsidRDefault="00671BD1" w:rsidP="007A3A36">
      <w:pPr>
        <w:pStyle w:val="a8"/>
        <w:tabs>
          <w:tab w:val="left" w:pos="1392"/>
        </w:tabs>
        <w:spacing w:before="100" w:beforeAutospacing="1" w:after="100" w:afterAutospacing="1" w:line="360" w:lineRule="auto"/>
        <w:ind w:firstLine="567"/>
        <w:jc w:val="center"/>
        <w:rPr>
          <w:rFonts w:cs="Times New Roman"/>
          <w:b/>
          <w:bCs/>
          <w:sz w:val="28"/>
          <w:szCs w:val="28"/>
        </w:rPr>
      </w:pPr>
      <w:r w:rsidRPr="00B82393">
        <w:rPr>
          <w:rFonts w:cs="Times New Roman"/>
          <w:b/>
          <w:bCs/>
          <w:sz w:val="28"/>
          <w:szCs w:val="28"/>
        </w:rPr>
        <w:lastRenderedPageBreak/>
        <w:t>РОЗДІЛ 1. ТЕОРЕТИКО-МЕТОДОЛОГІЧНІ ОСНОВИ ВІДНОСИН МІЖ ЗМІ ТА ПОЛІТИКОЮ</w:t>
      </w:r>
    </w:p>
    <w:p w:rsidR="00671BD1" w:rsidRDefault="00671BD1" w:rsidP="00B82393">
      <w:pPr>
        <w:spacing w:before="100" w:beforeAutospacing="1" w:after="100" w:afterAutospacing="1" w:line="360" w:lineRule="auto"/>
        <w:ind w:firstLine="567"/>
        <w:jc w:val="both"/>
        <w:rPr>
          <w:rFonts w:ascii="Times New Roman" w:hAnsi="Times New Roman" w:cs="Times New Roman"/>
          <w:b/>
          <w:sz w:val="28"/>
          <w:szCs w:val="28"/>
        </w:rPr>
      </w:pPr>
      <w:r w:rsidRPr="00B82393">
        <w:rPr>
          <w:rFonts w:ascii="Times New Roman" w:hAnsi="Times New Roman" w:cs="Times New Roman"/>
          <w:b/>
          <w:bCs/>
          <w:sz w:val="28"/>
          <w:szCs w:val="28"/>
        </w:rPr>
        <w:t>1.1.</w:t>
      </w:r>
      <w:r w:rsidRPr="00B82393">
        <w:rPr>
          <w:rFonts w:ascii="Times New Roman" w:hAnsi="Times New Roman" w:cs="Times New Roman"/>
          <w:b/>
          <w:sz w:val="28"/>
          <w:szCs w:val="28"/>
        </w:rPr>
        <w:t>Політична комунікація та її мод</w:t>
      </w:r>
      <w:r w:rsidR="00B82393">
        <w:rPr>
          <w:rFonts w:ascii="Times New Roman" w:hAnsi="Times New Roman" w:cs="Times New Roman"/>
          <w:b/>
          <w:sz w:val="28"/>
          <w:szCs w:val="28"/>
        </w:rPr>
        <w:t>елі у відносинах ЗМІ і політики.</w:t>
      </w:r>
    </w:p>
    <w:p w:rsidR="00B82393" w:rsidRPr="00B82393" w:rsidRDefault="00B82393" w:rsidP="00B82393">
      <w:pPr>
        <w:spacing w:before="100" w:beforeAutospacing="1" w:after="100" w:afterAutospacing="1" w:line="360" w:lineRule="auto"/>
        <w:ind w:firstLine="567"/>
        <w:jc w:val="both"/>
        <w:rPr>
          <w:rFonts w:ascii="Times New Roman" w:hAnsi="Times New Roman" w:cs="Times New Roman"/>
          <w:bCs/>
          <w:sz w:val="28"/>
          <w:szCs w:val="28"/>
          <w:lang w:val="ru-RU"/>
        </w:rPr>
      </w:pPr>
      <w:r w:rsidRPr="00B82393">
        <w:rPr>
          <w:rFonts w:ascii="Times New Roman" w:hAnsi="Times New Roman" w:cs="Times New Roman"/>
          <w:bCs/>
          <w:sz w:val="28"/>
          <w:szCs w:val="28"/>
        </w:rPr>
        <w:t xml:space="preserve">Політична комунікація відіграє важливу роль у функціонуванні сучасної політичної системи, оскільки вона є засобом передачі інформації між різними політичними акторами, державними інституціями та суспільством. </w:t>
      </w:r>
      <w:r w:rsidRPr="00B82393">
        <w:rPr>
          <w:rFonts w:ascii="Times New Roman" w:hAnsi="Times New Roman" w:cs="Times New Roman"/>
          <w:bCs/>
          <w:sz w:val="28"/>
          <w:szCs w:val="28"/>
          <w:lang w:val="ru-RU"/>
        </w:rPr>
        <w:t xml:space="preserve">Цей процес сприяє формуванню політичної культури, громадської думки, а також впливає на політичні процеси та результати виборів. Політична комунікація не лише передає інформацію, але й модифікує сприйняття політичних подій, впливає на ставлення громадськості до влади, політичних ідеологій та окремих політичних </w:t>
      </w:r>
      <w:proofErr w:type="gramStart"/>
      <w:r w:rsidRPr="00B82393">
        <w:rPr>
          <w:rFonts w:ascii="Times New Roman" w:hAnsi="Times New Roman" w:cs="Times New Roman"/>
          <w:bCs/>
          <w:sz w:val="28"/>
          <w:szCs w:val="28"/>
          <w:lang w:val="ru-RU"/>
        </w:rPr>
        <w:t>р</w:t>
      </w:r>
      <w:proofErr w:type="gramEnd"/>
      <w:r w:rsidRPr="00B82393">
        <w:rPr>
          <w:rFonts w:ascii="Times New Roman" w:hAnsi="Times New Roman" w:cs="Times New Roman"/>
          <w:bCs/>
          <w:sz w:val="28"/>
          <w:szCs w:val="28"/>
          <w:lang w:val="ru-RU"/>
        </w:rPr>
        <w:t>ішень [</w:t>
      </w:r>
      <w:r w:rsidR="00824812">
        <w:rPr>
          <w:rFonts w:ascii="Times New Roman" w:hAnsi="Times New Roman" w:cs="Times New Roman"/>
          <w:bCs/>
          <w:sz w:val="28"/>
          <w:szCs w:val="28"/>
          <w:lang w:val="ru-RU"/>
        </w:rPr>
        <w:t>52, с. 368</w:t>
      </w:r>
      <w:r w:rsidRPr="00B82393">
        <w:rPr>
          <w:rFonts w:ascii="Times New Roman" w:hAnsi="Times New Roman" w:cs="Times New Roman"/>
          <w:bCs/>
          <w:sz w:val="28"/>
          <w:szCs w:val="28"/>
          <w:lang w:val="ru-RU"/>
        </w:rPr>
        <w:t>].</w:t>
      </w:r>
    </w:p>
    <w:p w:rsidR="00B82393" w:rsidRPr="00B82393" w:rsidRDefault="00B82393" w:rsidP="00B82393">
      <w:pPr>
        <w:spacing w:before="100" w:beforeAutospacing="1" w:after="100" w:afterAutospacing="1" w:line="360" w:lineRule="auto"/>
        <w:ind w:firstLine="567"/>
        <w:jc w:val="both"/>
        <w:rPr>
          <w:rFonts w:ascii="Times New Roman" w:hAnsi="Times New Roman" w:cs="Times New Roman"/>
          <w:bCs/>
          <w:sz w:val="28"/>
          <w:szCs w:val="28"/>
          <w:lang w:val="ru-RU"/>
        </w:rPr>
      </w:pPr>
      <w:r w:rsidRPr="00B82393">
        <w:rPr>
          <w:rFonts w:ascii="Times New Roman" w:hAnsi="Times New Roman" w:cs="Times New Roman"/>
          <w:bCs/>
          <w:sz w:val="28"/>
          <w:szCs w:val="28"/>
          <w:lang w:val="ru-RU"/>
        </w:rPr>
        <w:t xml:space="preserve">Залежно від типу політичного режиму, </w:t>
      </w:r>
      <w:proofErr w:type="gramStart"/>
      <w:r w:rsidRPr="00B82393">
        <w:rPr>
          <w:rFonts w:ascii="Times New Roman" w:hAnsi="Times New Roman" w:cs="Times New Roman"/>
          <w:bCs/>
          <w:sz w:val="28"/>
          <w:szCs w:val="28"/>
          <w:lang w:val="ru-RU"/>
        </w:rPr>
        <w:t>р</w:t>
      </w:r>
      <w:proofErr w:type="gramEnd"/>
      <w:r w:rsidRPr="00B82393">
        <w:rPr>
          <w:rFonts w:ascii="Times New Roman" w:hAnsi="Times New Roman" w:cs="Times New Roman"/>
          <w:bCs/>
          <w:sz w:val="28"/>
          <w:szCs w:val="28"/>
          <w:lang w:val="ru-RU"/>
        </w:rPr>
        <w:t xml:space="preserve">івня розвитку демократії та ступеня свободи ЗМІ, відносини між медіа та політикою можуть набувати різних форм. У політичній науці розрізняють кілька моделей політичної комунікації, які </w:t>
      </w:r>
      <w:proofErr w:type="gramStart"/>
      <w:r w:rsidRPr="00B82393">
        <w:rPr>
          <w:rFonts w:ascii="Times New Roman" w:hAnsi="Times New Roman" w:cs="Times New Roman"/>
          <w:bCs/>
          <w:sz w:val="28"/>
          <w:szCs w:val="28"/>
          <w:lang w:val="ru-RU"/>
        </w:rPr>
        <w:t>по-р</w:t>
      </w:r>
      <w:proofErr w:type="gramEnd"/>
      <w:r w:rsidRPr="00B82393">
        <w:rPr>
          <w:rFonts w:ascii="Times New Roman" w:hAnsi="Times New Roman" w:cs="Times New Roman"/>
          <w:bCs/>
          <w:sz w:val="28"/>
          <w:szCs w:val="28"/>
          <w:lang w:val="ru-RU"/>
        </w:rPr>
        <w:t xml:space="preserve">ізному характеризують ці взаємовідносини. Нижче розглянуто основні моделі, які пояснюють взаємодію </w:t>
      </w:r>
      <w:proofErr w:type="gramStart"/>
      <w:r w:rsidRPr="00B82393">
        <w:rPr>
          <w:rFonts w:ascii="Times New Roman" w:hAnsi="Times New Roman" w:cs="Times New Roman"/>
          <w:bCs/>
          <w:sz w:val="28"/>
          <w:szCs w:val="28"/>
          <w:lang w:val="ru-RU"/>
        </w:rPr>
        <w:t>між</w:t>
      </w:r>
      <w:proofErr w:type="gramEnd"/>
      <w:r w:rsidRPr="00B82393">
        <w:rPr>
          <w:rFonts w:ascii="Times New Roman" w:hAnsi="Times New Roman" w:cs="Times New Roman"/>
          <w:bCs/>
          <w:sz w:val="28"/>
          <w:szCs w:val="28"/>
          <w:lang w:val="ru-RU"/>
        </w:rPr>
        <w:t xml:space="preserve"> ЗМІ та політикою та їхній вплив на суспільство.</w:t>
      </w:r>
    </w:p>
    <w:p w:rsidR="00B82393" w:rsidRPr="00B82393" w:rsidRDefault="00B82393" w:rsidP="00B82393">
      <w:pPr>
        <w:spacing w:before="100" w:beforeAutospacing="1" w:after="100" w:afterAutospacing="1" w:line="360" w:lineRule="auto"/>
        <w:ind w:firstLine="567"/>
        <w:jc w:val="both"/>
        <w:rPr>
          <w:rFonts w:ascii="Times New Roman" w:hAnsi="Times New Roman" w:cs="Times New Roman"/>
          <w:bCs/>
          <w:sz w:val="28"/>
          <w:szCs w:val="28"/>
          <w:lang w:val="ru-RU"/>
        </w:rPr>
      </w:pPr>
      <w:r>
        <w:rPr>
          <w:rFonts w:ascii="Times New Roman" w:hAnsi="Times New Roman" w:cs="Times New Roman"/>
          <w:bCs/>
          <w:sz w:val="28"/>
          <w:szCs w:val="28"/>
          <w:lang w:val="ru-RU"/>
        </w:rPr>
        <w:t>Модель «четвертої влади»</w:t>
      </w:r>
      <w:r w:rsidRPr="00B82393">
        <w:rPr>
          <w:rFonts w:ascii="Times New Roman" w:hAnsi="Times New Roman" w:cs="Times New Roman"/>
          <w:bCs/>
          <w:sz w:val="28"/>
          <w:szCs w:val="28"/>
          <w:lang w:val="ru-RU"/>
        </w:rPr>
        <w:t xml:space="preserve"> є однією з ключових концепцій політичної комунікації, яка розглядає засоби масової інформації як незалежний інститут, що виконує функцію контролю за владою. У рамках цієї моделі ЗМІ висту</w:t>
      </w:r>
      <w:r>
        <w:rPr>
          <w:rFonts w:ascii="Times New Roman" w:hAnsi="Times New Roman" w:cs="Times New Roman"/>
          <w:bCs/>
          <w:sz w:val="28"/>
          <w:szCs w:val="28"/>
          <w:lang w:val="ru-RU"/>
        </w:rPr>
        <w:t>пають своє</w:t>
      </w:r>
      <w:proofErr w:type="gramStart"/>
      <w:r>
        <w:rPr>
          <w:rFonts w:ascii="Times New Roman" w:hAnsi="Times New Roman" w:cs="Times New Roman"/>
          <w:bCs/>
          <w:sz w:val="28"/>
          <w:szCs w:val="28"/>
          <w:lang w:val="ru-RU"/>
        </w:rPr>
        <w:t>р</w:t>
      </w:r>
      <w:proofErr w:type="gramEnd"/>
      <w:r>
        <w:rPr>
          <w:rFonts w:ascii="Times New Roman" w:hAnsi="Times New Roman" w:cs="Times New Roman"/>
          <w:bCs/>
          <w:sz w:val="28"/>
          <w:szCs w:val="28"/>
          <w:lang w:val="ru-RU"/>
        </w:rPr>
        <w:t>ідним «сторожовим псом»</w:t>
      </w:r>
      <w:r w:rsidRPr="00B82393">
        <w:rPr>
          <w:rFonts w:ascii="Times New Roman" w:hAnsi="Times New Roman" w:cs="Times New Roman"/>
          <w:bCs/>
          <w:sz w:val="28"/>
          <w:szCs w:val="28"/>
          <w:lang w:val="ru-RU"/>
        </w:rPr>
        <w:t xml:space="preserve"> демократії, який захищає інтереси суспільства. Вони забезпечують прозорість політичних процесів, розслідують діяльність урядових структур та політиків, виявляють випадки корупції, зловживання владою і прийняття </w:t>
      </w:r>
      <w:proofErr w:type="gramStart"/>
      <w:r w:rsidRPr="00B82393">
        <w:rPr>
          <w:rFonts w:ascii="Times New Roman" w:hAnsi="Times New Roman" w:cs="Times New Roman"/>
          <w:bCs/>
          <w:sz w:val="28"/>
          <w:szCs w:val="28"/>
          <w:lang w:val="ru-RU"/>
        </w:rPr>
        <w:t>р</w:t>
      </w:r>
      <w:proofErr w:type="gramEnd"/>
      <w:r w:rsidRPr="00B82393">
        <w:rPr>
          <w:rFonts w:ascii="Times New Roman" w:hAnsi="Times New Roman" w:cs="Times New Roman"/>
          <w:bCs/>
          <w:sz w:val="28"/>
          <w:szCs w:val="28"/>
          <w:lang w:val="ru-RU"/>
        </w:rPr>
        <w:t>ішень, що мо</w:t>
      </w:r>
      <w:r>
        <w:rPr>
          <w:rFonts w:ascii="Times New Roman" w:hAnsi="Times New Roman" w:cs="Times New Roman"/>
          <w:bCs/>
          <w:sz w:val="28"/>
          <w:szCs w:val="28"/>
          <w:lang w:val="ru-RU"/>
        </w:rPr>
        <w:t>жуть шкодити суспільству. Ідея «четвертої влади»</w:t>
      </w:r>
      <w:r w:rsidRPr="00B82393">
        <w:rPr>
          <w:rFonts w:ascii="Times New Roman" w:hAnsi="Times New Roman" w:cs="Times New Roman"/>
          <w:bCs/>
          <w:sz w:val="28"/>
          <w:szCs w:val="28"/>
          <w:lang w:val="ru-RU"/>
        </w:rPr>
        <w:t xml:space="preserve"> ґрунтується на тому, що засоби масової інформації є незалежними від будь-якого політичного чи економічного впливу та здатні інформувати громадян об'єктивно, надаючи ї</w:t>
      </w:r>
      <w:proofErr w:type="gramStart"/>
      <w:r w:rsidRPr="00B82393">
        <w:rPr>
          <w:rFonts w:ascii="Times New Roman" w:hAnsi="Times New Roman" w:cs="Times New Roman"/>
          <w:bCs/>
          <w:sz w:val="28"/>
          <w:szCs w:val="28"/>
          <w:lang w:val="ru-RU"/>
        </w:rPr>
        <w:t>м</w:t>
      </w:r>
      <w:proofErr w:type="gramEnd"/>
      <w:r w:rsidRPr="00B82393">
        <w:rPr>
          <w:rFonts w:ascii="Times New Roman" w:hAnsi="Times New Roman" w:cs="Times New Roman"/>
          <w:bCs/>
          <w:sz w:val="28"/>
          <w:szCs w:val="28"/>
          <w:lang w:val="ru-RU"/>
        </w:rPr>
        <w:t xml:space="preserve"> доступ до достовірної </w:t>
      </w:r>
      <w:r w:rsidRPr="00B82393">
        <w:rPr>
          <w:rFonts w:ascii="Times New Roman" w:hAnsi="Times New Roman" w:cs="Times New Roman"/>
          <w:bCs/>
          <w:sz w:val="28"/>
          <w:szCs w:val="28"/>
          <w:lang w:val="ru-RU"/>
        </w:rPr>
        <w:lastRenderedPageBreak/>
        <w:t xml:space="preserve">інформації про дії влади. Це, своєю чергою, сприяє </w:t>
      </w:r>
      <w:proofErr w:type="gramStart"/>
      <w:r w:rsidRPr="00B82393">
        <w:rPr>
          <w:rFonts w:ascii="Times New Roman" w:hAnsi="Times New Roman" w:cs="Times New Roman"/>
          <w:bCs/>
          <w:sz w:val="28"/>
          <w:szCs w:val="28"/>
          <w:lang w:val="ru-RU"/>
        </w:rPr>
        <w:t>п</w:t>
      </w:r>
      <w:proofErr w:type="gramEnd"/>
      <w:r w:rsidRPr="00B82393">
        <w:rPr>
          <w:rFonts w:ascii="Times New Roman" w:hAnsi="Times New Roman" w:cs="Times New Roman"/>
          <w:bCs/>
          <w:sz w:val="28"/>
          <w:szCs w:val="28"/>
          <w:lang w:val="ru-RU"/>
        </w:rPr>
        <w:t>ідвищенню підзвітності та відповідальності політиків перед суспільством.</w:t>
      </w:r>
    </w:p>
    <w:p w:rsidR="00B82393" w:rsidRPr="00B82393" w:rsidRDefault="00B82393" w:rsidP="00B82393">
      <w:pPr>
        <w:spacing w:before="100" w:beforeAutospacing="1" w:after="100" w:afterAutospacing="1" w:line="360" w:lineRule="auto"/>
        <w:ind w:firstLine="567"/>
        <w:jc w:val="both"/>
        <w:rPr>
          <w:rFonts w:ascii="Times New Roman" w:hAnsi="Times New Roman" w:cs="Times New Roman"/>
          <w:bCs/>
          <w:sz w:val="28"/>
          <w:szCs w:val="28"/>
          <w:lang w:val="ru-RU"/>
        </w:rPr>
      </w:pPr>
      <w:r w:rsidRPr="00B82393">
        <w:rPr>
          <w:rFonts w:ascii="Times New Roman" w:hAnsi="Times New Roman" w:cs="Times New Roman"/>
          <w:bCs/>
          <w:sz w:val="28"/>
          <w:szCs w:val="28"/>
          <w:lang w:val="ru-RU"/>
        </w:rPr>
        <w:t>Згідно з цією моделлю, автономія журналі</w:t>
      </w:r>
      <w:proofErr w:type="gramStart"/>
      <w:r w:rsidRPr="00B82393">
        <w:rPr>
          <w:rFonts w:ascii="Times New Roman" w:hAnsi="Times New Roman" w:cs="Times New Roman"/>
          <w:bCs/>
          <w:sz w:val="28"/>
          <w:szCs w:val="28"/>
          <w:lang w:val="ru-RU"/>
        </w:rPr>
        <w:t>ст</w:t>
      </w:r>
      <w:proofErr w:type="gramEnd"/>
      <w:r w:rsidRPr="00B82393">
        <w:rPr>
          <w:rFonts w:ascii="Times New Roman" w:hAnsi="Times New Roman" w:cs="Times New Roman"/>
          <w:bCs/>
          <w:sz w:val="28"/>
          <w:szCs w:val="28"/>
          <w:lang w:val="ru-RU"/>
        </w:rPr>
        <w:t xml:space="preserve">ів та редакційних колективів має вирішальне значення для забезпечення свободи слова і демократичних цінностей у суспільстві. Журналісти, вільні від зовнішнього політичного тиску, можуть виконувати свою роботу чесно і без упереджень, що є основою для підтримання балансу влади. Завдяки цій моделі, ЗМІ відіграють важливу роль у </w:t>
      </w:r>
      <w:proofErr w:type="gramStart"/>
      <w:r w:rsidRPr="00B82393">
        <w:rPr>
          <w:rFonts w:ascii="Times New Roman" w:hAnsi="Times New Roman" w:cs="Times New Roman"/>
          <w:bCs/>
          <w:sz w:val="28"/>
          <w:szCs w:val="28"/>
          <w:lang w:val="ru-RU"/>
        </w:rPr>
        <w:t>п</w:t>
      </w:r>
      <w:proofErr w:type="gramEnd"/>
      <w:r w:rsidRPr="00B82393">
        <w:rPr>
          <w:rFonts w:ascii="Times New Roman" w:hAnsi="Times New Roman" w:cs="Times New Roman"/>
          <w:bCs/>
          <w:sz w:val="28"/>
          <w:szCs w:val="28"/>
          <w:lang w:val="ru-RU"/>
        </w:rPr>
        <w:t>ідтримці демократичного устрою, забезпечуючи громадськості можливість контролювати дії державних органів та чиновників, а також ставити під сумнів їхні рішення у разі необхідності.</w:t>
      </w:r>
    </w:p>
    <w:p w:rsidR="00B82393" w:rsidRPr="00B82393" w:rsidRDefault="00B82393" w:rsidP="00B82393">
      <w:pPr>
        <w:spacing w:before="100" w:beforeAutospacing="1" w:after="100" w:afterAutospacing="1" w:line="360" w:lineRule="auto"/>
        <w:ind w:firstLine="567"/>
        <w:jc w:val="both"/>
        <w:rPr>
          <w:rFonts w:ascii="Times New Roman" w:hAnsi="Times New Roman" w:cs="Times New Roman"/>
          <w:bCs/>
          <w:sz w:val="28"/>
          <w:szCs w:val="28"/>
          <w:lang w:val="ru-RU"/>
        </w:rPr>
      </w:pPr>
      <w:r w:rsidRPr="00B82393">
        <w:rPr>
          <w:rFonts w:ascii="Times New Roman" w:hAnsi="Times New Roman" w:cs="Times New Roman"/>
          <w:bCs/>
          <w:sz w:val="28"/>
          <w:szCs w:val="28"/>
          <w:lang w:val="ru-RU"/>
        </w:rPr>
        <w:t>Проте</w:t>
      </w:r>
      <w:r>
        <w:rPr>
          <w:rFonts w:ascii="Times New Roman" w:hAnsi="Times New Roman" w:cs="Times New Roman"/>
          <w:bCs/>
          <w:sz w:val="28"/>
          <w:szCs w:val="28"/>
          <w:lang w:val="ru-RU"/>
        </w:rPr>
        <w:t xml:space="preserve"> на практиці реалізація моделі «четвертої влади»</w:t>
      </w:r>
      <w:r w:rsidRPr="00B82393">
        <w:rPr>
          <w:rFonts w:ascii="Times New Roman" w:hAnsi="Times New Roman" w:cs="Times New Roman"/>
          <w:bCs/>
          <w:sz w:val="28"/>
          <w:szCs w:val="28"/>
          <w:lang w:val="ru-RU"/>
        </w:rPr>
        <w:t xml:space="preserve"> стикається з численними обмеженнями. У багатьох </w:t>
      </w:r>
      <w:proofErr w:type="gramStart"/>
      <w:r w:rsidRPr="00B82393">
        <w:rPr>
          <w:rFonts w:ascii="Times New Roman" w:hAnsi="Times New Roman" w:cs="Times New Roman"/>
          <w:bCs/>
          <w:sz w:val="28"/>
          <w:szCs w:val="28"/>
          <w:lang w:val="ru-RU"/>
        </w:rPr>
        <w:t>країнах</w:t>
      </w:r>
      <w:proofErr w:type="gramEnd"/>
      <w:r w:rsidRPr="00B82393">
        <w:rPr>
          <w:rFonts w:ascii="Times New Roman" w:hAnsi="Times New Roman" w:cs="Times New Roman"/>
          <w:bCs/>
          <w:sz w:val="28"/>
          <w:szCs w:val="28"/>
          <w:lang w:val="ru-RU"/>
        </w:rPr>
        <w:t xml:space="preserve">, навіть із розвиненою демократією, ЗМІ зазнають тиску з боку політичних та економічних еліт, що обмежує їхню незалежність. Фінансова залежність </w:t>
      </w:r>
      <w:proofErr w:type="gramStart"/>
      <w:r w:rsidRPr="00B82393">
        <w:rPr>
          <w:rFonts w:ascii="Times New Roman" w:hAnsi="Times New Roman" w:cs="Times New Roman"/>
          <w:bCs/>
          <w:sz w:val="28"/>
          <w:szCs w:val="28"/>
          <w:lang w:val="ru-RU"/>
        </w:rPr>
        <w:t>мед</w:t>
      </w:r>
      <w:proofErr w:type="gramEnd"/>
      <w:r w:rsidRPr="00B82393">
        <w:rPr>
          <w:rFonts w:ascii="Times New Roman" w:hAnsi="Times New Roman" w:cs="Times New Roman"/>
          <w:bCs/>
          <w:sz w:val="28"/>
          <w:szCs w:val="28"/>
          <w:lang w:val="ru-RU"/>
        </w:rPr>
        <w:t>іа від рекламодавців, приватних спонсорів або політичних донорів нерідко призводить до того, що ЗМІ змушені дотримуватися редакційної політики, яка відповідає інтересам їхніх спонсорів. Це може суттєво вплинути на об'єктивність журналістських матеріалів та змінити акценти у висвітленні певних подій.</w:t>
      </w:r>
    </w:p>
    <w:p w:rsidR="00B82393" w:rsidRPr="00B82393" w:rsidRDefault="00B82393" w:rsidP="00B82393">
      <w:pPr>
        <w:spacing w:before="100" w:beforeAutospacing="1" w:after="100" w:afterAutospacing="1" w:line="360" w:lineRule="auto"/>
        <w:ind w:firstLine="567"/>
        <w:jc w:val="both"/>
        <w:rPr>
          <w:rFonts w:ascii="Times New Roman" w:hAnsi="Times New Roman" w:cs="Times New Roman"/>
          <w:bCs/>
          <w:sz w:val="28"/>
          <w:szCs w:val="28"/>
          <w:lang w:val="ru-RU"/>
        </w:rPr>
      </w:pPr>
      <w:proofErr w:type="gramStart"/>
      <w:r w:rsidRPr="00B82393">
        <w:rPr>
          <w:rFonts w:ascii="Times New Roman" w:hAnsi="Times New Roman" w:cs="Times New Roman"/>
          <w:bCs/>
          <w:sz w:val="28"/>
          <w:szCs w:val="28"/>
          <w:lang w:val="ru-RU"/>
        </w:rPr>
        <w:t>Кр</w:t>
      </w:r>
      <w:proofErr w:type="gramEnd"/>
      <w:r w:rsidRPr="00B82393">
        <w:rPr>
          <w:rFonts w:ascii="Times New Roman" w:hAnsi="Times New Roman" w:cs="Times New Roman"/>
          <w:bCs/>
          <w:sz w:val="28"/>
          <w:szCs w:val="28"/>
          <w:lang w:val="ru-RU"/>
        </w:rPr>
        <w:t xml:space="preserve">ім того, багато медійних організацій стають частиною великих медіакорпорацій, які мають свої комерційні та політичні інтереси. У таких умовах медіа можуть втрачати свою автономію та </w:t>
      </w:r>
      <w:proofErr w:type="gramStart"/>
      <w:r w:rsidRPr="00B82393">
        <w:rPr>
          <w:rFonts w:ascii="Times New Roman" w:hAnsi="Times New Roman" w:cs="Times New Roman"/>
          <w:bCs/>
          <w:sz w:val="28"/>
          <w:szCs w:val="28"/>
          <w:lang w:val="ru-RU"/>
        </w:rPr>
        <w:t>п</w:t>
      </w:r>
      <w:proofErr w:type="gramEnd"/>
      <w:r w:rsidRPr="00B82393">
        <w:rPr>
          <w:rFonts w:ascii="Times New Roman" w:hAnsi="Times New Roman" w:cs="Times New Roman"/>
          <w:bCs/>
          <w:sz w:val="28"/>
          <w:szCs w:val="28"/>
          <w:lang w:val="ru-RU"/>
        </w:rPr>
        <w:t xml:space="preserve">ідпорядковуватися інтересам власників, які не завжди збігаються з інтересами суспільства. Політичний тиск, прояв якого можливий </w:t>
      </w:r>
      <w:proofErr w:type="gramStart"/>
      <w:r w:rsidRPr="00B82393">
        <w:rPr>
          <w:rFonts w:ascii="Times New Roman" w:hAnsi="Times New Roman" w:cs="Times New Roman"/>
          <w:bCs/>
          <w:sz w:val="28"/>
          <w:szCs w:val="28"/>
          <w:lang w:val="ru-RU"/>
        </w:rPr>
        <w:t>через</w:t>
      </w:r>
      <w:proofErr w:type="gramEnd"/>
      <w:r w:rsidRPr="00B82393">
        <w:rPr>
          <w:rFonts w:ascii="Times New Roman" w:hAnsi="Times New Roman" w:cs="Times New Roman"/>
          <w:bCs/>
          <w:sz w:val="28"/>
          <w:szCs w:val="28"/>
          <w:lang w:val="ru-RU"/>
        </w:rPr>
        <w:t xml:space="preserve"> непрямі механізми, такі як державні регуляції, загроза судових позовів, а також загроза втрати доступу до важливої інформації, також знижує незалежність ЗМІ.</w:t>
      </w:r>
    </w:p>
    <w:p w:rsidR="00B82393" w:rsidRPr="00B82393" w:rsidRDefault="00B82393" w:rsidP="00B82393">
      <w:pPr>
        <w:spacing w:before="100" w:beforeAutospacing="1" w:after="100" w:afterAutospacing="1" w:line="360" w:lineRule="auto"/>
        <w:ind w:firstLine="567"/>
        <w:jc w:val="both"/>
        <w:rPr>
          <w:rFonts w:ascii="Times New Roman" w:hAnsi="Times New Roman" w:cs="Times New Roman"/>
          <w:bCs/>
          <w:sz w:val="28"/>
          <w:szCs w:val="28"/>
          <w:lang w:val="ru-RU"/>
        </w:rPr>
      </w:pPr>
      <w:r>
        <w:rPr>
          <w:rFonts w:ascii="Times New Roman" w:hAnsi="Times New Roman" w:cs="Times New Roman"/>
          <w:bCs/>
          <w:sz w:val="28"/>
          <w:szCs w:val="28"/>
          <w:lang w:val="ru-RU"/>
        </w:rPr>
        <w:t>Хоча модель «четвертої влади»</w:t>
      </w:r>
      <w:r w:rsidRPr="00B82393">
        <w:rPr>
          <w:rFonts w:ascii="Times New Roman" w:hAnsi="Times New Roman" w:cs="Times New Roman"/>
          <w:bCs/>
          <w:sz w:val="28"/>
          <w:szCs w:val="28"/>
          <w:lang w:val="ru-RU"/>
        </w:rPr>
        <w:t xml:space="preserve"> залишається ідеалом для демократичних суспільств, на практиці вона часто не досягає повного втілення. Незалежність ЗМІ, яку пропагує ця модель, стикається з викликами, пов'язаними з </w:t>
      </w:r>
      <w:r w:rsidRPr="00B82393">
        <w:rPr>
          <w:rFonts w:ascii="Times New Roman" w:hAnsi="Times New Roman" w:cs="Times New Roman"/>
          <w:bCs/>
          <w:sz w:val="28"/>
          <w:szCs w:val="28"/>
          <w:lang w:val="ru-RU"/>
        </w:rPr>
        <w:lastRenderedPageBreak/>
        <w:t>фінансовими обмеженнями, політичним тиском та корпоративним впливом. Незважаючи</w:t>
      </w:r>
      <w:r>
        <w:rPr>
          <w:rFonts w:ascii="Times New Roman" w:hAnsi="Times New Roman" w:cs="Times New Roman"/>
          <w:bCs/>
          <w:sz w:val="28"/>
          <w:szCs w:val="28"/>
          <w:lang w:val="ru-RU"/>
        </w:rPr>
        <w:t xml:space="preserve"> на це, важливість ролі ЗМІ як «четвертої влади»</w:t>
      </w:r>
      <w:r w:rsidRPr="00B82393">
        <w:rPr>
          <w:rFonts w:ascii="Times New Roman" w:hAnsi="Times New Roman" w:cs="Times New Roman"/>
          <w:bCs/>
          <w:sz w:val="28"/>
          <w:szCs w:val="28"/>
          <w:lang w:val="ru-RU"/>
        </w:rPr>
        <w:t xml:space="preserve"> визнається багатьма демократичними інститутами, і забезпечення реальної незалежності медіа є </w:t>
      </w:r>
      <w:proofErr w:type="gramStart"/>
      <w:r w:rsidRPr="00B82393">
        <w:rPr>
          <w:rFonts w:ascii="Times New Roman" w:hAnsi="Times New Roman" w:cs="Times New Roman"/>
          <w:bCs/>
          <w:sz w:val="28"/>
          <w:szCs w:val="28"/>
          <w:lang w:val="ru-RU"/>
        </w:rPr>
        <w:t>пр</w:t>
      </w:r>
      <w:proofErr w:type="gramEnd"/>
      <w:r w:rsidRPr="00B82393">
        <w:rPr>
          <w:rFonts w:ascii="Times New Roman" w:hAnsi="Times New Roman" w:cs="Times New Roman"/>
          <w:bCs/>
          <w:sz w:val="28"/>
          <w:szCs w:val="28"/>
          <w:lang w:val="ru-RU"/>
        </w:rPr>
        <w:t>іоритетом для багатьох країн, які прагнуть захистити свободу слова і зміцнити демократичні процеси.</w:t>
      </w:r>
    </w:p>
    <w:p w:rsidR="0001274B" w:rsidRPr="0001274B" w:rsidRDefault="00B82393" w:rsidP="0001274B">
      <w:pPr>
        <w:spacing w:before="100" w:beforeAutospacing="1" w:after="100" w:afterAutospacing="1" w:line="360" w:lineRule="auto"/>
        <w:ind w:firstLine="567"/>
        <w:jc w:val="both"/>
        <w:rPr>
          <w:rFonts w:ascii="Times New Roman" w:hAnsi="Times New Roman" w:cs="Times New Roman"/>
          <w:bCs/>
          <w:sz w:val="28"/>
          <w:szCs w:val="28"/>
        </w:rPr>
      </w:pPr>
      <w:r w:rsidRPr="00B82393">
        <w:rPr>
          <w:rFonts w:ascii="Times New Roman" w:hAnsi="Times New Roman" w:cs="Times New Roman"/>
          <w:bCs/>
          <w:sz w:val="28"/>
          <w:szCs w:val="28"/>
        </w:rPr>
        <w:t>Інша важлива модель — пропагандистська, відповідно з якою медіа використовується як інструмент впливу на масову свідомість на реалізації правлячих еліт</w:t>
      </w:r>
      <w:r>
        <w:rPr>
          <w:rFonts w:ascii="Times New Roman" w:hAnsi="Times New Roman" w:cs="Times New Roman"/>
          <w:bCs/>
          <w:sz w:val="28"/>
          <w:szCs w:val="28"/>
        </w:rPr>
        <w:t xml:space="preserve">. </w:t>
      </w:r>
      <w:r w:rsidR="0001274B" w:rsidRPr="0001274B">
        <w:rPr>
          <w:rFonts w:ascii="Times New Roman" w:hAnsi="Times New Roman" w:cs="Times New Roman"/>
          <w:bCs/>
          <w:sz w:val="28"/>
          <w:szCs w:val="28"/>
        </w:rPr>
        <w:t>Пропагандистська модель, розроблена Едвардом Германом і Ноамом Чомскі, є ключовою концепцією в дослідженні взаємодії між засобами масової інформації та владними структурами. Відповідно до цієї моделі ЗМІ розглядаються як інструмент, який використовується політичною та економічною елітою для впливу на суспільну свідомість і підтримки наявного політичного та економічного статус-кво. Основна ідея цієї моделі відбувається в тому, що ЗМІ не є повністю незалежними у вашій діяльності; навпаки, їхня політика та редакційні підходи значною мірою залежать від інтересів власників медіа, рекламодавців, державних органів та інших потужних груп, які мають фінансовий та політичний вплив [</w:t>
      </w:r>
      <w:r w:rsidR="00BC3257" w:rsidRPr="00BC3257">
        <w:rPr>
          <w:rFonts w:ascii="Times New Roman" w:hAnsi="Times New Roman" w:cs="Times New Roman"/>
          <w:bCs/>
          <w:sz w:val="28"/>
          <w:szCs w:val="28"/>
        </w:rPr>
        <w:t xml:space="preserve">49, </w:t>
      </w:r>
      <w:r w:rsidR="00BC3257">
        <w:rPr>
          <w:rFonts w:ascii="Times New Roman" w:hAnsi="Times New Roman" w:cs="Times New Roman"/>
          <w:bCs/>
          <w:sz w:val="28"/>
          <w:szCs w:val="28"/>
        </w:rPr>
        <w:t xml:space="preserve">с. </w:t>
      </w:r>
      <w:r w:rsidR="00BC3257" w:rsidRPr="00BC3257">
        <w:rPr>
          <w:rFonts w:ascii="Times New Roman" w:hAnsi="Times New Roman" w:cs="Times New Roman"/>
          <w:bCs/>
          <w:sz w:val="28"/>
          <w:szCs w:val="28"/>
        </w:rPr>
        <w:t>412</w:t>
      </w:r>
      <w:r w:rsidR="0001274B" w:rsidRPr="0001274B">
        <w:rPr>
          <w:rFonts w:ascii="Times New Roman" w:hAnsi="Times New Roman" w:cs="Times New Roman"/>
          <w:bCs/>
          <w:sz w:val="28"/>
          <w:szCs w:val="28"/>
        </w:rPr>
        <w:t>].</w:t>
      </w:r>
    </w:p>
    <w:p w:rsidR="0001274B" w:rsidRPr="0001274B" w:rsidRDefault="0001274B" w:rsidP="0001274B">
      <w:pPr>
        <w:spacing w:before="100" w:beforeAutospacing="1" w:after="100" w:afterAutospacing="1" w:line="360" w:lineRule="auto"/>
        <w:ind w:firstLine="567"/>
        <w:jc w:val="both"/>
        <w:rPr>
          <w:rFonts w:ascii="Times New Roman" w:hAnsi="Times New Roman" w:cs="Times New Roman"/>
          <w:bCs/>
          <w:sz w:val="28"/>
          <w:szCs w:val="28"/>
        </w:rPr>
      </w:pPr>
      <w:r w:rsidRPr="0001274B">
        <w:rPr>
          <w:rFonts w:ascii="Times New Roman" w:hAnsi="Times New Roman" w:cs="Times New Roman"/>
          <w:bCs/>
          <w:sz w:val="28"/>
          <w:szCs w:val="28"/>
        </w:rPr>
        <w:t>Пропагандистська модель описує механізм залежності ЗМІ від великих корпорацій та державних структур, які стоять основними джерелами фінансування ЗМІ. відповідно до Германа і Чомського, таке джерело фінансування є «фільтрами», які повідомляють, яку інформацію ЗМІ висвітлюють, а яку – ігнорують. Одним із ключових фільтрів є структура власності ЗМІ: багато великих медійних компаній належать корпораціям або акціонерам, які мають прямий інтерес у підтримці певних політичних та економічних наративів. Наприклад, у великих ЗМІ, які належать енергетичним чи оборонним корпораціям, є фінансовий стимул уникати критики політики уряду щодо зовнішніх військових конфліктів або екологічних проблем [</w:t>
      </w:r>
      <w:r w:rsidR="00BC3257">
        <w:rPr>
          <w:rFonts w:ascii="Times New Roman" w:hAnsi="Times New Roman" w:cs="Times New Roman"/>
          <w:bCs/>
          <w:sz w:val="28"/>
          <w:szCs w:val="28"/>
          <w:lang w:val="ru-RU"/>
        </w:rPr>
        <w:t>51, с 301- 302</w:t>
      </w:r>
      <w:r w:rsidRPr="0001274B">
        <w:rPr>
          <w:rFonts w:ascii="Times New Roman" w:hAnsi="Times New Roman" w:cs="Times New Roman"/>
          <w:bCs/>
          <w:sz w:val="28"/>
          <w:szCs w:val="28"/>
        </w:rPr>
        <w:t>].</w:t>
      </w:r>
    </w:p>
    <w:p w:rsidR="0001274B" w:rsidRPr="0001274B" w:rsidRDefault="0001274B" w:rsidP="0001274B">
      <w:pPr>
        <w:spacing w:before="100" w:beforeAutospacing="1" w:after="100" w:afterAutospacing="1" w:line="360" w:lineRule="auto"/>
        <w:ind w:firstLine="567"/>
        <w:jc w:val="both"/>
        <w:rPr>
          <w:rFonts w:ascii="Times New Roman" w:hAnsi="Times New Roman" w:cs="Times New Roman"/>
          <w:bCs/>
          <w:sz w:val="28"/>
          <w:szCs w:val="28"/>
          <w:lang w:val="ru-RU"/>
        </w:rPr>
      </w:pPr>
      <w:r w:rsidRPr="0001274B">
        <w:rPr>
          <w:rFonts w:ascii="Times New Roman" w:hAnsi="Times New Roman" w:cs="Times New Roman"/>
          <w:bCs/>
          <w:sz w:val="28"/>
          <w:szCs w:val="28"/>
          <w:lang w:val="ru-RU"/>
        </w:rPr>
        <w:lastRenderedPageBreak/>
        <w:t xml:space="preserve">Рекламодавці, як ще один важливий фільтр, значною мірою впливають на редакційні </w:t>
      </w:r>
      <w:proofErr w:type="gramStart"/>
      <w:r w:rsidRPr="0001274B">
        <w:rPr>
          <w:rFonts w:ascii="Times New Roman" w:hAnsi="Times New Roman" w:cs="Times New Roman"/>
          <w:bCs/>
          <w:sz w:val="28"/>
          <w:szCs w:val="28"/>
          <w:lang w:val="ru-RU"/>
        </w:rPr>
        <w:t>р</w:t>
      </w:r>
      <w:proofErr w:type="gramEnd"/>
      <w:r w:rsidRPr="0001274B">
        <w:rPr>
          <w:rFonts w:ascii="Times New Roman" w:hAnsi="Times New Roman" w:cs="Times New Roman"/>
          <w:bCs/>
          <w:sz w:val="28"/>
          <w:szCs w:val="28"/>
          <w:lang w:val="ru-RU"/>
        </w:rPr>
        <w:t xml:space="preserve">ішення ЗМІ. Більшість ЗМІ підтримує основну частину свого доходу від реклами, тому вони викликані втратою інтересів своїх рекламодавців, щоб не втратити фінансову підтримку. У такій ситуації ЗМІ можуть уникати розкриття негативних аспектів діяльності великих корпорацій, які спонсорують їхній контент, або м’яко висвітлювати певні політичні події. Таким чином, редакційна політика стає </w:t>
      </w:r>
      <w:proofErr w:type="gramStart"/>
      <w:r w:rsidRPr="0001274B">
        <w:rPr>
          <w:rFonts w:ascii="Times New Roman" w:hAnsi="Times New Roman" w:cs="Times New Roman"/>
          <w:bCs/>
          <w:sz w:val="28"/>
          <w:szCs w:val="28"/>
          <w:lang w:val="ru-RU"/>
        </w:rPr>
        <w:t>п</w:t>
      </w:r>
      <w:proofErr w:type="gramEnd"/>
      <w:r w:rsidRPr="0001274B">
        <w:rPr>
          <w:rFonts w:ascii="Times New Roman" w:hAnsi="Times New Roman" w:cs="Times New Roman"/>
          <w:bCs/>
          <w:sz w:val="28"/>
          <w:szCs w:val="28"/>
          <w:lang w:val="ru-RU"/>
        </w:rPr>
        <w:t>ідпорядкованою комерційним інтересам, а контент, який не відповідає вимогам рекламодавців, може бути відфільтрований або змінений [</w:t>
      </w:r>
      <w:proofErr w:type="gramStart"/>
      <w:r w:rsidR="00785FBE">
        <w:rPr>
          <w:rFonts w:ascii="Times New Roman" w:hAnsi="Times New Roman" w:cs="Times New Roman"/>
          <w:bCs/>
          <w:sz w:val="28"/>
          <w:szCs w:val="28"/>
          <w:lang w:val="ru-RU"/>
        </w:rPr>
        <w:t>45, с. 7</w:t>
      </w:r>
      <w:r w:rsidRPr="0001274B">
        <w:rPr>
          <w:rFonts w:ascii="Times New Roman" w:hAnsi="Times New Roman" w:cs="Times New Roman"/>
          <w:bCs/>
          <w:sz w:val="28"/>
          <w:szCs w:val="28"/>
          <w:lang w:val="ru-RU"/>
        </w:rPr>
        <w:t>].</w:t>
      </w:r>
      <w:proofErr w:type="gramEnd"/>
    </w:p>
    <w:p w:rsidR="0001274B" w:rsidRPr="0001274B" w:rsidRDefault="0001274B" w:rsidP="0001274B">
      <w:pPr>
        <w:spacing w:before="100" w:beforeAutospacing="1" w:after="100" w:afterAutospacing="1" w:line="360" w:lineRule="auto"/>
        <w:ind w:firstLine="567"/>
        <w:jc w:val="both"/>
        <w:rPr>
          <w:rFonts w:ascii="Times New Roman" w:hAnsi="Times New Roman" w:cs="Times New Roman"/>
          <w:bCs/>
          <w:sz w:val="28"/>
          <w:szCs w:val="28"/>
          <w:lang w:val="ru-RU"/>
        </w:rPr>
      </w:pPr>
      <w:r>
        <w:rPr>
          <w:rFonts w:ascii="Times New Roman" w:hAnsi="Times New Roman" w:cs="Times New Roman"/>
          <w:bCs/>
          <w:sz w:val="28"/>
          <w:szCs w:val="28"/>
          <w:lang w:val="ru-RU"/>
        </w:rPr>
        <w:t>З</w:t>
      </w:r>
      <w:r w:rsidRPr="0001274B">
        <w:rPr>
          <w:rFonts w:ascii="Times New Roman" w:hAnsi="Times New Roman" w:cs="Times New Roman"/>
          <w:bCs/>
          <w:sz w:val="28"/>
          <w:szCs w:val="28"/>
          <w:lang w:val="ru-RU"/>
        </w:rPr>
        <w:t>начним аспектом пропагандистської моделі є роль «експерті</w:t>
      </w:r>
      <w:proofErr w:type="gramStart"/>
      <w:r w:rsidRPr="0001274B">
        <w:rPr>
          <w:rFonts w:ascii="Times New Roman" w:hAnsi="Times New Roman" w:cs="Times New Roman"/>
          <w:bCs/>
          <w:sz w:val="28"/>
          <w:szCs w:val="28"/>
          <w:lang w:val="ru-RU"/>
        </w:rPr>
        <w:t>в</w:t>
      </w:r>
      <w:proofErr w:type="gramEnd"/>
      <w:r w:rsidRPr="0001274B">
        <w:rPr>
          <w:rFonts w:ascii="Times New Roman" w:hAnsi="Times New Roman" w:cs="Times New Roman"/>
          <w:bCs/>
          <w:sz w:val="28"/>
          <w:szCs w:val="28"/>
          <w:lang w:val="ru-RU"/>
        </w:rPr>
        <w:t xml:space="preserve">», які запрошують до ЗМІ для коментарів та аналізу подій. За Германом і Чомським такі більшість експертів представляють інтереси політичних або економічних еліт, з якими вони тісно пов'язані. Це можуть бути представники аналітичних центрів, які фінансуються великими корпораціями, або колишні урядові чиновники, які продовжують </w:t>
      </w:r>
      <w:proofErr w:type="gramStart"/>
      <w:r w:rsidRPr="0001274B">
        <w:rPr>
          <w:rFonts w:ascii="Times New Roman" w:hAnsi="Times New Roman" w:cs="Times New Roman"/>
          <w:bCs/>
          <w:sz w:val="28"/>
          <w:szCs w:val="28"/>
          <w:lang w:val="ru-RU"/>
        </w:rPr>
        <w:t>п</w:t>
      </w:r>
      <w:proofErr w:type="gramEnd"/>
      <w:r w:rsidRPr="0001274B">
        <w:rPr>
          <w:rFonts w:ascii="Times New Roman" w:hAnsi="Times New Roman" w:cs="Times New Roman"/>
          <w:bCs/>
          <w:sz w:val="28"/>
          <w:szCs w:val="28"/>
          <w:lang w:val="ru-RU"/>
        </w:rPr>
        <w:t>ідтримувати офіційну політичну лінію. Така присутність залежних експерті</w:t>
      </w:r>
      <w:proofErr w:type="gramStart"/>
      <w:r w:rsidRPr="0001274B">
        <w:rPr>
          <w:rFonts w:ascii="Times New Roman" w:hAnsi="Times New Roman" w:cs="Times New Roman"/>
          <w:bCs/>
          <w:sz w:val="28"/>
          <w:szCs w:val="28"/>
          <w:lang w:val="ru-RU"/>
        </w:rPr>
        <w:t>в</w:t>
      </w:r>
      <w:proofErr w:type="gramEnd"/>
      <w:r w:rsidRPr="0001274B">
        <w:rPr>
          <w:rFonts w:ascii="Times New Roman" w:hAnsi="Times New Roman" w:cs="Times New Roman"/>
          <w:bCs/>
          <w:sz w:val="28"/>
          <w:szCs w:val="28"/>
          <w:lang w:val="ru-RU"/>
        </w:rPr>
        <w:t xml:space="preserve"> створює ілюзію об’єктивності </w:t>
      </w:r>
      <w:proofErr w:type="gramStart"/>
      <w:r w:rsidRPr="0001274B">
        <w:rPr>
          <w:rFonts w:ascii="Times New Roman" w:hAnsi="Times New Roman" w:cs="Times New Roman"/>
          <w:bCs/>
          <w:sz w:val="28"/>
          <w:szCs w:val="28"/>
          <w:lang w:val="ru-RU"/>
        </w:rPr>
        <w:t>та</w:t>
      </w:r>
      <w:proofErr w:type="gramEnd"/>
      <w:r w:rsidRPr="0001274B">
        <w:rPr>
          <w:rFonts w:ascii="Times New Roman" w:hAnsi="Times New Roman" w:cs="Times New Roman"/>
          <w:bCs/>
          <w:sz w:val="28"/>
          <w:szCs w:val="28"/>
          <w:lang w:val="ru-RU"/>
        </w:rPr>
        <w:t xml:space="preserve"> фаховості, але водночас сприяє поширенню ідеологічних позицій, вигідних для владних кіл [</w:t>
      </w:r>
      <w:r w:rsidR="00BC3257">
        <w:rPr>
          <w:rFonts w:ascii="Times New Roman" w:hAnsi="Times New Roman" w:cs="Times New Roman"/>
          <w:bCs/>
          <w:sz w:val="28"/>
          <w:szCs w:val="28"/>
          <w:lang w:val="ru-RU"/>
        </w:rPr>
        <w:t>34, с. 250</w:t>
      </w:r>
      <w:r w:rsidRPr="0001274B">
        <w:rPr>
          <w:rFonts w:ascii="Times New Roman" w:hAnsi="Times New Roman" w:cs="Times New Roman"/>
          <w:bCs/>
          <w:sz w:val="28"/>
          <w:szCs w:val="28"/>
          <w:lang w:val="ru-RU"/>
        </w:rPr>
        <w:t>].</w:t>
      </w:r>
    </w:p>
    <w:p w:rsidR="0001274B" w:rsidRPr="0001274B" w:rsidRDefault="0001274B" w:rsidP="0001274B">
      <w:pPr>
        <w:spacing w:before="100" w:beforeAutospacing="1" w:after="100" w:afterAutospacing="1" w:line="360" w:lineRule="auto"/>
        <w:ind w:firstLine="567"/>
        <w:jc w:val="both"/>
        <w:rPr>
          <w:rFonts w:ascii="Times New Roman" w:hAnsi="Times New Roman" w:cs="Times New Roman"/>
          <w:bCs/>
          <w:sz w:val="28"/>
          <w:szCs w:val="28"/>
          <w:lang w:val="ru-RU"/>
        </w:rPr>
      </w:pPr>
      <w:r>
        <w:rPr>
          <w:rFonts w:ascii="Times New Roman" w:hAnsi="Times New Roman" w:cs="Times New Roman"/>
          <w:bCs/>
          <w:sz w:val="28"/>
          <w:szCs w:val="28"/>
          <w:lang w:val="ru-RU"/>
        </w:rPr>
        <w:t>Важливим</w:t>
      </w:r>
      <w:r w:rsidRPr="0001274B">
        <w:rPr>
          <w:rFonts w:ascii="Times New Roman" w:hAnsi="Times New Roman" w:cs="Times New Roman"/>
          <w:bCs/>
          <w:sz w:val="28"/>
          <w:szCs w:val="28"/>
          <w:lang w:val="ru-RU"/>
        </w:rPr>
        <w:t xml:space="preserve"> механізмом є взаємодія ЗМІ з урядовими джерелами. Політичні еліти забезпечують ЗМІ доступ до важливої ​​інформації, прес-конференцій, ексклюзивних інтерв’ю та документів, які журналісти можуть використовувати для своїх матеріалів. Водночас цей доступ надається на вибірково і є </w:t>
      </w:r>
      <w:proofErr w:type="gramStart"/>
      <w:r w:rsidRPr="0001274B">
        <w:rPr>
          <w:rFonts w:ascii="Times New Roman" w:hAnsi="Times New Roman" w:cs="Times New Roman"/>
          <w:bCs/>
          <w:sz w:val="28"/>
          <w:szCs w:val="28"/>
          <w:lang w:val="ru-RU"/>
        </w:rPr>
        <w:t>п</w:t>
      </w:r>
      <w:proofErr w:type="gramEnd"/>
      <w:r w:rsidRPr="0001274B">
        <w:rPr>
          <w:rFonts w:ascii="Times New Roman" w:hAnsi="Times New Roman" w:cs="Times New Roman"/>
          <w:bCs/>
          <w:sz w:val="28"/>
          <w:szCs w:val="28"/>
          <w:lang w:val="ru-RU"/>
        </w:rPr>
        <w:t xml:space="preserve">ідконтрольним, що робить ЗМІ залежними від офіційних джерел. У разі, якщо </w:t>
      </w:r>
      <w:proofErr w:type="gramStart"/>
      <w:r w:rsidRPr="0001274B">
        <w:rPr>
          <w:rFonts w:ascii="Times New Roman" w:hAnsi="Times New Roman" w:cs="Times New Roman"/>
          <w:bCs/>
          <w:sz w:val="28"/>
          <w:szCs w:val="28"/>
          <w:lang w:val="ru-RU"/>
        </w:rPr>
        <w:t>мед</w:t>
      </w:r>
      <w:proofErr w:type="gramEnd"/>
      <w:r w:rsidRPr="0001274B">
        <w:rPr>
          <w:rFonts w:ascii="Times New Roman" w:hAnsi="Times New Roman" w:cs="Times New Roman"/>
          <w:bCs/>
          <w:sz w:val="28"/>
          <w:szCs w:val="28"/>
          <w:lang w:val="ru-RU"/>
        </w:rPr>
        <w:t xml:space="preserve">іа активно критикують владу або розкривають інформацію, яка може її зашкодити, вони можуть дозволити доступ до цих джерел. </w:t>
      </w:r>
      <w:proofErr w:type="gramStart"/>
      <w:r w:rsidRPr="0001274B">
        <w:rPr>
          <w:rFonts w:ascii="Times New Roman" w:hAnsi="Times New Roman" w:cs="Times New Roman"/>
          <w:bCs/>
          <w:sz w:val="28"/>
          <w:szCs w:val="28"/>
          <w:lang w:val="ru-RU"/>
        </w:rPr>
        <w:t>У</w:t>
      </w:r>
      <w:proofErr w:type="gramEnd"/>
      <w:r w:rsidRPr="0001274B">
        <w:rPr>
          <w:rFonts w:ascii="Times New Roman" w:hAnsi="Times New Roman" w:cs="Times New Roman"/>
          <w:bCs/>
          <w:sz w:val="28"/>
          <w:szCs w:val="28"/>
          <w:lang w:val="ru-RU"/>
        </w:rPr>
        <w:t xml:space="preserve"> </w:t>
      </w:r>
      <w:proofErr w:type="gramStart"/>
      <w:r w:rsidRPr="0001274B">
        <w:rPr>
          <w:rFonts w:ascii="Times New Roman" w:hAnsi="Times New Roman" w:cs="Times New Roman"/>
          <w:bCs/>
          <w:sz w:val="28"/>
          <w:szCs w:val="28"/>
          <w:lang w:val="ru-RU"/>
        </w:rPr>
        <w:t>результат</w:t>
      </w:r>
      <w:proofErr w:type="gramEnd"/>
      <w:r w:rsidRPr="0001274B">
        <w:rPr>
          <w:rFonts w:ascii="Times New Roman" w:hAnsi="Times New Roman" w:cs="Times New Roman"/>
          <w:bCs/>
          <w:sz w:val="28"/>
          <w:szCs w:val="28"/>
          <w:lang w:val="ru-RU"/>
        </w:rPr>
        <w:t>і ЗМІ змушені обережно висвітлювати політичні події, щоб не втратити можливість отримувати інформацію з першоджерела [</w:t>
      </w:r>
      <w:r w:rsidR="00BC3257">
        <w:rPr>
          <w:rFonts w:ascii="Times New Roman" w:hAnsi="Times New Roman" w:cs="Times New Roman"/>
          <w:bCs/>
          <w:sz w:val="28"/>
          <w:szCs w:val="28"/>
          <w:lang w:val="ru-RU"/>
        </w:rPr>
        <w:t>40, с. 250</w:t>
      </w:r>
      <w:r w:rsidRPr="0001274B">
        <w:rPr>
          <w:rFonts w:ascii="Times New Roman" w:hAnsi="Times New Roman" w:cs="Times New Roman"/>
          <w:bCs/>
          <w:sz w:val="28"/>
          <w:szCs w:val="28"/>
          <w:lang w:val="ru-RU"/>
        </w:rPr>
        <w:t>].</w:t>
      </w:r>
    </w:p>
    <w:p w:rsidR="0001274B" w:rsidRDefault="0001274B" w:rsidP="0001274B">
      <w:pPr>
        <w:spacing w:before="100" w:beforeAutospacing="1" w:after="100" w:afterAutospacing="1" w:line="360" w:lineRule="auto"/>
        <w:ind w:firstLine="567"/>
        <w:jc w:val="both"/>
        <w:rPr>
          <w:rFonts w:ascii="Times New Roman" w:hAnsi="Times New Roman" w:cs="Times New Roman"/>
          <w:bCs/>
          <w:sz w:val="28"/>
          <w:szCs w:val="28"/>
          <w:lang w:val="ru-RU"/>
        </w:rPr>
      </w:pPr>
      <w:r w:rsidRPr="0001274B">
        <w:rPr>
          <w:rFonts w:ascii="Times New Roman" w:hAnsi="Times New Roman" w:cs="Times New Roman"/>
          <w:bCs/>
          <w:sz w:val="28"/>
          <w:szCs w:val="28"/>
          <w:lang w:val="ru-RU"/>
        </w:rPr>
        <w:t xml:space="preserve">Загалом, пропагандистська модель описує складну систему контролю, яка використовується елітами для </w:t>
      </w:r>
      <w:proofErr w:type="gramStart"/>
      <w:r w:rsidRPr="0001274B">
        <w:rPr>
          <w:rFonts w:ascii="Times New Roman" w:hAnsi="Times New Roman" w:cs="Times New Roman"/>
          <w:bCs/>
          <w:sz w:val="28"/>
          <w:szCs w:val="28"/>
          <w:lang w:val="ru-RU"/>
        </w:rPr>
        <w:t>п</w:t>
      </w:r>
      <w:proofErr w:type="gramEnd"/>
      <w:r w:rsidRPr="0001274B">
        <w:rPr>
          <w:rFonts w:ascii="Times New Roman" w:hAnsi="Times New Roman" w:cs="Times New Roman"/>
          <w:bCs/>
          <w:sz w:val="28"/>
          <w:szCs w:val="28"/>
          <w:lang w:val="ru-RU"/>
        </w:rPr>
        <w:t xml:space="preserve">ідтримки наявної політичної та економічної </w:t>
      </w:r>
      <w:r w:rsidRPr="0001274B">
        <w:rPr>
          <w:rFonts w:ascii="Times New Roman" w:hAnsi="Times New Roman" w:cs="Times New Roman"/>
          <w:bCs/>
          <w:sz w:val="28"/>
          <w:szCs w:val="28"/>
          <w:lang w:val="ru-RU"/>
        </w:rPr>
        <w:lastRenderedPageBreak/>
        <w:t>систем. Вона розкрива</w:t>
      </w:r>
      <w:proofErr w:type="gramStart"/>
      <w:r w:rsidRPr="0001274B">
        <w:rPr>
          <w:rFonts w:ascii="Times New Roman" w:hAnsi="Times New Roman" w:cs="Times New Roman"/>
          <w:bCs/>
          <w:sz w:val="28"/>
          <w:szCs w:val="28"/>
          <w:lang w:val="ru-RU"/>
        </w:rPr>
        <w:t>є,</w:t>
      </w:r>
      <w:proofErr w:type="gramEnd"/>
      <w:r w:rsidRPr="0001274B">
        <w:rPr>
          <w:rFonts w:ascii="Times New Roman" w:hAnsi="Times New Roman" w:cs="Times New Roman"/>
          <w:bCs/>
          <w:sz w:val="28"/>
          <w:szCs w:val="28"/>
          <w:lang w:val="ru-RU"/>
        </w:rPr>
        <w:t xml:space="preserve"> як ЗМІ може стати інструментом для просування ідеологічно забарвлених наративів, зберігаючи при цьому видимість незалежності та об’єктивності. Модель Герман і Чомський, хоча і була розроблена кілька десятиліть тому, залишається актуальною в сучасному інформаційному суспільстві, де політичний та економічний контроль над ЗМІ лише не зберігається, а й посилюється в умовах глобалізації та концентрації медійних активів </w:t>
      </w:r>
      <w:proofErr w:type="gramStart"/>
      <w:r w:rsidRPr="0001274B">
        <w:rPr>
          <w:rFonts w:ascii="Times New Roman" w:hAnsi="Times New Roman" w:cs="Times New Roman"/>
          <w:bCs/>
          <w:sz w:val="28"/>
          <w:szCs w:val="28"/>
          <w:lang w:val="ru-RU"/>
        </w:rPr>
        <w:t>в</w:t>
      </w:r>
      <w:proofErr w:type="gramEnd"/>
      <w:r w:rsidRPr="0001274B">
        <w:rPr>
          <w:rFonts w:ascii="Times New Roman" w:hAnsi="Times New Roman" w:cs="Times New Roman"/>
          <w:bCs/>
          <w:sz w:val="28"/>
          <w:szCs w:val="28"/>
          <w:lang w:val="ru-RU"/>
        </w:rPr>
        <w:t xml:space="preserve"> руках кількох корпорацій [</w:t>
      </w:r>
      <w:r w:rsidR="00BC3257">
        <w:rPr>
          <w:rFonts w:ascii="Times New Roman" w:hAnsi="Times New Roman" w:cs="Times New Roman"/>
          <w:bCs/>
          <w:sz w:val="28"/>
          <w:szCs w:val="28"/>
          <w:lang w:val="ru-RU"/>
        </w:rPr>
        <w:t>49, с. 412</w:t>
      </w:r>
      <w:r>
        <w:rPr>
          <w:rFonts w:ascii="Times New Roman" w:hAnsi="Times New Roman" w:cs="Times New Roman"/>
          <w:bCs/>
          <w:sz w:val="28"/>
          <w:szCs w:val="28"/>
          <w:lang w:val="ru-RU"/>
        </w:rPr>
        <w:t>].</w:t>
      </w:r>
    </w:p>
    <w:p w:rsidR="0001274B" w:rsidRPr="0001274B" w:rsidRDefault="0001274B" w:rsidP="0001274B">
      <w:pPr>
        <w:spacing w:before="100" w:beforeAutospacing="1" w:after="100" w:afterAutospacing="1" w:line="360" w:lineRule="auto"/>
        <w:ind w:firstLine="567"/>
        <w:jc w:val="both"/>
        <w:rPr>
          <w:rFonts w:ascii="Times New Roman" w:hAnsi="Times New Roman" w:cs="Times New Roman"/>
          <w:bCs/>
          <w:sz w:val="28"/>
          <w:szCs w:val="28"/>
          <w:lang w:val="ru-RU"/>
        </w:rPr>
      </w:pPr>
      <w:r w:rsidRPr="0001274B">
        <w:rPr>
          <w:rFonts w:ascii="Times New Roman" w:hAnsi="Times New Roman" w:cs="Times New Roman"/>
          <w:bCs/>
          <w:sz w:val="28"/>
          <w:szCs w:val="28"/>
          <w:lang w:val="ru-RU"/>
        </w:rPr>
        <w:t xml:space="preserve">Інтерактивна модель комунікації, що виникла з розвитком цифрових технологій та </w:t>
      </w:r>
      <w:proofErr w:type="gramStart"/>
      <w:r w:rsidRPr="0001274B">
        <w:rPr>
          <w:rFonts w:ascii="Times New Roman" w:hAnsi="Times New Roman" w:cs="Times New Roman"/>
          <w:bCs/>
          <w:sz w:val="28"/>
          <w:szCs w:val="28"/>
          <w:lang w:val="ru-RU"/>
        </w:rPr>
        <w:t>соц</w:t>
      </w:r>
      <w:proofErr w:type="gramEnd"/>
      <w:r w:rsidRPr="0001274B">
        <w:rPr>
          <w:rFonts w:ascii="Times New Roman" w:hAnsi="Times New Roman" w:cs="Times New Roman"/>
          <w:bCs/>
          <w:sz w:val="28"/>
          <w:szCs w:val="28"/>
          <w:lang w:val="ru-RU"/>
        </w:rPr>
        <w:t>іальних мереж, є новим підходом до політичної комунікації, яка спирається на двосторонню взаємодію між політиками, медіа та громадськістю. На відміну від традиційної моделі, де засоби масової інформації виступають як основне джерело інформації, а громадяни сприймаються як пасивні споживачі, інтерактивна модель надає аудиторії активну роль у процесі створення, поширення та обговорення інформації. Це означа</w:t>
      </w:r>
      <w:proofErr w:type="gramStart"/>
      <w:r w:rsidRPr="0001274B">
        <w:rPr>
          <w:rFonts w:ascii="Times New Roman" w:hAnsi="Times New Roman" w:cs="Times New Roman"/>
          <w:bCs/>
          <w:sz w:val="28"/>
          <w:szCs w:val="28"/>
          <w:lang w:val="ru-RU"/>
        </w:rPr>
        <w:t>є,</w:t>
      </w:r>
      <w:proofErr w:type="gramEnd"/>
      <w:r w:rsidRPr="0001274B">
        <w:rPr>
          <w:rFonts w:ascii="Times New Roman" w:hAnsi="Times New Roman" w:cs="Times New Roman"/>
          <w:bCs/>
          <w:sz w:val="28"/>
          <w:szCs w:val="28"/>
          <w:lang w:val="ru-RU"/>
        </w:rPr>
        <w:t xml:space="preserve"> що суспільство більше не обмежується лише отриманням повідомлень із медіа чи політик, але активно бере участь у формуванні інформаційного режиму денного, впливаючи на сам змі</w:t>
      </w:r>
      <w:proofErr w:type="gramStart"/>
      <w:r w:rsidRPr="0001274B">
        <w:rPr>
          <w:rFonts w:ascii="Times New Roman" w:hAnsi="Times New Roman" w:cs="Times New Roman"/>
          <w:bCs/>
          <w:sz w:val="28"/>
          <w:szCs w:val="28"/>
          <w:lang w:val="ru-RU"/>
        </w:rPr>
        <w:t>ст</w:t>
      </w:r>
      <w:proofErr w:type="gramEnd"/>
      <w:r w:rsidRPr="0001274B">
        <w:rPr>
          <w:rFonts w:ascii="Times New Roman" w:hAnsi="Times New Roman" w:cs="Times New Roman"/>
          <w:bCs/>
          <w:sz w:val="28"/>
          <w:szCs w:val="28"/>
          <w:lang w:val="ru-RU"/>
        </w:rPr>
        <w:t xml:space="preserve"> повідомлень, які розширюються в цифровому просторі [</w:t>
      </w:r>
      <w:r w:rsidR="00BC3257">
        <w:rPr>
          <w:rFonts w:ascii="Times New Roman" w:hAnsi="Times New Roman" w:cs="Times New Roman"/>
          <w:bCs/>
          <w:sz w:val="28"/>
          <w:szCs w:val="28"/>
          <w:lang w:val="ru-RU"/>
        </w:rPr>
        <w:t>39, с. 280</w:t>
      </w:r>
      <w:r w:rsidRPr="0001274B">
        <w:rPr>
          <w:rFonts w:ascii="Times New Roman" w:hAnsi="Times New Roman" w:cs="Times New Roman"/>
          <w:bCs/>
          <w:sz w:val="28"/>
          <w:szCs w:val="28"/>
          <w:lang w:val="ru-RU"/>
        </w:rPr>
        <w:t>].</w:t>
      </w:r>
    </w:p>
    <w:p w:rsidR="0001274B" w:rsidRPr="0001274B" w:rsidRDefault="0001274B" w:rsidP="0001274B">
      <w:pPr>
        <w:spacing w:before="100" w:beforeAutospacing="1" w:after="100" w:afterAutospacing="1" w:line="360" w:lineRule="auto"/>
        <w:ind w:firstLine="567"/>
        <w:jc w:val="both"/>
        <w:rPr>
          <w:rFonts w:ascii="Times New Roman" w:hAnsi="Times New Roman" w:cs="Times New Roman"/>
          <w:bCs/>
          <w:sz w:val="28"/>
          <w:szCs w:val="28"/>
          <w:lang w:val="ru-RU"/>
        </w:rPr>
      </w:pPr>
      <w:r w:rsidRPr="0001274B">
        <w:rPr>
          <w:rFonts w:ascii="Times New Roman" w:hAnsi="Times New Roman" w:cs="Times New Roman"/>
          <w:bCs/>
          <w:sz w:val="28"/>
          <w:szCs w:val="28"/>
          <w:lang w:val="ru-RU"/>
        </w:rPr>
        <w:t xml:space="preserve">Інтерактивна модель дозволяє громадянам висловлювати свою думку щодо політичних подій через коментарі, репости, створення власного контенту у вигляді відео, текстів або мемів, які швидко розповсюджуються через </w:t>
      </w:r>
      <w:proofErr w:type="gramStart"/>
      <w:r w:rsidRPr="0001274B">
        <w:rPr>
          <w:rFonts w:ascii="Times New Roman" w:hAnsi="Times New Roman" w:cs="Times New Roman"/>
          <w:bCs/>
          <w:sz w:val="28"/>
          <w:szCs w:val="28"/>
          <w:lang w:val="ru-RU"/>
        </w:rPr>
        <w:t>соц</w:t>
      </w:r>
      <w:proofErr w:type="gramEnd"/>
      <w:r w:rsidRPr="0001274B">
        <w:rPr>
          <w:rFonts w:ascii="Times New Roman" w:hAnsi="Times New Roman" w:cs="Times New Roman"/>
          <w:bCs/>
          <w:sz w:val="28"/>
          <w:szCs w:val="28"/>
          <w:lang w:val="ru-RU"/>
        </w:rPr>
        <w:t>іальні мережі. Така взаємодія створює динамічний простір, де громадська думка може бути висловлена ​​та почута в реальному часі. Наприклад, соціальні мережі, такі як Facebook, Twitter або Instagram, дають можливість громадянам звертатися до політиків, ділитися своїми поглядами та обговорювати важливі суспільні теми. Це результат до того, що політики змушені реагувати на вимоги та очікування суспільства оперативніше, оскільки громадськість може швидко об’єднуватися навколо певних питань, створюючи суспільний тиск [</w:t>
      </w:r>
      <w:r w:rsidR="00BC3257">
        <w:rPr>
          <w:rFonts w:ascii="Times New Roman" w:hAnsi="Times New Roman" w:cs="Times New Roman"/>
          <w:bCs/>
          <w:sz w:val="28"/>
          <w:szCs w:val="28"/>
          <w:lang w:val="ru-RU"/>
        </w:rPr>
        <w:t>59, с. 360</w:t>
      </w:r>
      <w:r w:rsidRPr="0001274B">
        <w:rPr>
          <w:rFonts w:ascii="Times New Roman" w:hAnsi="Times New Roman" w:cs="Times New Roman"/>
          <w:bCs/>
          <w:sz w:val="28"/>
          <w:szCs w:val="28"/>
          <w:lang w:val="ru-RU"/>
        </w:rPr>
        <w:t>].</w:t>
      </w:r>
    </w:p>
    <w:p w:rsidR="0001274B" w:rsidRPr="0001274B" w:rsidRDefault="0001274B" w:rsidP="0001274B">
      <w:pPr>
        <w:spacing w:before="100" w:beforeAutospacing="1" w:after="100" w:afterAutospacing="1" w:line="360" w:lineRule="auto"/>
        <w:ind w:firstLine="567"/>
        <w:jc w:val="both"/>
        <w:rPr>
          <w:rFonts w:ascii="Times New Roman" w:hAnsi="Times New Roman" w:cs="Times New Roman"/>
          <w:bCs/>
          <w:sz w:val="28"/>
          <w:szCs w:val="28"/>
          <w:lang w:val="ru-RU"/>
        </w:rPr>
      </w:pPr>
      <w:r w:rsidRPr="0001274B">
        <w:rPr>
          <w:rFonts w:ascii="Times New Roman" w:hAnsi="Times New Roman" w:cs="Times New Roman"/>
          <w:bCs/>
          <w:sz w:val="28"/>
          <w:szCs w:val="28"/>
          <w:lang w:val="ru-RU"/>
        </w:rPr>
        <w:t xml:space="preserve">Однією з головних особливостей інтерактивної моделі є </w:t>
      </w:r>
      <w:proofErr w:type="gramStart"/>
      <w:r w:rsidRPr="0001274B">
        <w:rPr>
          <w:rFonts w:ascii="Times New Roman" w:hAnsi="Times New Roman" w:cs="Times New Roman"/>
          <w:bCs/>
          <w:sz w:val="28"/>
          <w:szCs w:val="28"/>
          <w:lang w:val="ru-RU"/>
        </w:rPr>
        <w:t>п</w:t>
      </w:r>
      <w:proofErr w:type="gramEnd"/>
      <w:r w:rsidRPr="0001274B">
        <w:rPr>
          <w:rFonts w:ascii="Times New Roman" w:hAnsi="Times New Roman" w:cs="Times New Roman"/>
          <w:bCs/>
          <w:sz w:val="28"/>
          <w:szCs w:val="28"/>
          <w:lang w:val="ru-RU"/>
        </w:rPr>
        <w:t xml:space="preserve">ідвищення рівня політичної мобілізації. Учасники можуть швидко координувати свої дії, </w:t>
      </w:r>
      <w:r w:rsidRPr="0001274B">
        <w:rPr>
          <w:rFonts w:ascii="Times New Roman" w:hAnsi="Times New Roman" w:cs="Times New Roman"/>
          <w:bCs/>
          <w:sz w:val="28"/>
          <w:szCs w:val="28"/>
          <w:lang w:val="ru-RU"/>
        </w:rPr>
        <w:lastRenderedPageBreak/>
        <w:t xml:space="preserve">збиратися для участі в акціях, протестах або кампаніях. Це особливо актуально в умовах вибору, коли </w:t>
      </w:r>
      <w:proofErr w:type="gramStart"/>
      <w:r w:rsidRPr="0001274B">
        <w:rPr>
          <w:rFonts w:ascii="Times New Roman" w:hAnsi="Times New Roman" w:cs="Times New Roman"/>
          <w:bCs/>
          <w:sz w:val="28"/>
          <w:szCs w:val="28"/>
          <w:lang w:val="ru-RU"/>
        </w:rPr>
        <w:t>соц</w:t>
      </w:r>
      <w:proofErr w:type="gramEnd"/>
      <w:r w:rsidRPr="0001274B">
        <w:rPr>
          <w:rFonts w:ascii="Times New Roman" w:hAnsi="Times New Roman" w:cs="Times New Roman"/>
          <w:bCs/>
          <w:sz w:val="28"/>
          <w:szCs w:val="28"/>
          <w:lang w:val="ru-RU"/>
        </w:rPr>
        <w:t xml:space="preserve">іальні мережі стають інструментом для політичної агітації, розширення передвиборних програм та взаємодії між кандидатами і виборцями. Доступність інформації та можливість її швидкого поширення сприяють зростанню участі громадян у політичних процесах, що раніше було значно обмежено в умовах традиційних медіа. </w:t>
      </w:r>
      <w:proofErr w:type="gramStart"/>
      <w:r w:rsidRPr="0001274B">
        <w:rPr>
          <w:rFonts w:ascii="Times New Roman" w:hAnsi="Times New Roman" w:cs="Times New Roman"/>
          <w:bCs/>
          <w:sz w:val="28"/>
          <w:szCs w:val="28"/>
          <w:lang w:val="ru-RU"/>
        </w:rPr>
        <w:t>Соц</w:t>
      </w:r>
      <w:proofErr w:type="gramEnd"/>
      <w:r w:rsidRPr="0001274B">
        <w:rPr>
          <w:rFonts w:ascii="Times New Roman" w:hAnsi="Times New Roman" w:cs="Times New Roman"/>
          <w:bCs/>
          <w:sz w:val="28"/>
          <w:szCs w:val="28"/>
          <w:lang w:val="ru-RU"/>
        </w:rPr>
        <w:t>іальні платформи не тільки полегшують обмін інформацією, але й об’єднують людей зі схожими політичними поглядами, дозволяючи їм спільно обговорювати суспільно важливі теми та розробляти стратегії впливу [</w:t>
      </w:r>
      <w:r w:rsidR="00BC3257">
        <w:rPr>
          <w:rFonts w:ascii="Times New Roman" w:hAnsi="Times New Roman" w:cs="Times New Roman"/>
          <w:bCs/>
          <w:sz w:val="28"/>
          <w:szCs w:val="28"/>
          <w:lang w:val="ru-RU"/>
        </w:rPr>
        <w:t>39, с. 280</w:t>
      </w:r>
      <w:r w:rsidRPr="0001274B">
        <w:rPr>
          <w:rFonts w:ascii="Times New Roman" w:hAnsi="Times New Roman" w:cs="Times New Roman"/>
          <w:bCs/>
          <w:sz w:val="28"/>
          <w:szCs w:val="28"/>
          <w:lang w:val="ru-RU"/>
        </w:rPr>
        <w:t>].</w:t>
      </w:r>
    </w:p>
    <w:p w:rsidR="0001274B" w:rsidRPr="0001274B" w:rsidRDefault="0001274B" w:rsidP="0001274B">
      <w:pPr>
        <w:spacing w:before="100" w:beforeAutospacing="1" w:after="100" w:afterAutospacing="1" w:line="360" w:lineRule="auto"/>
        <w:ind w:firstLine="567"/>
        <w:jc w:val="both"/>
        <w:rPr>
          <w:rFonts w:ascii="Times New Roman" w:hAnsi="Times New Roman" w:cs="Times New Roman"/>
          <w:bCs/>
          <w:sz w:val="28"/>
          <w:szCs w:val="28"/>
          <w:lang w:val="ru-RU"/>
        </w:rPr>
      </w:pPr>
      <w:r w:rsidRPr="0001274B">
        <w:rPr>
          <w:rFonts w:ascii="Times New Roman" w:hAnsi="Times New Roman" w:cs="Times New Roman"/>
          <w:bCs/>
          <w:sz w:val="28"/>
          <w:szCs w:val="28"/>
          <w:lang w:val="ru-RU"/>
        </w:rPr>
        <w:t xml:space="preserve">Інтерактивна модель також змінює спосіб сприйняття поліінформації, оскільки громадяни мають можливість не тільки бачити про події, але й оцінювати достовірність, порівнюючи </w:t>
      </w:r>
      <w:proofErr w:type="gramStart"/>
      <w:r w:rsidRPr="0001274B">
        <w:rPr>
          <w:rFonts w:ascii="Times New Roman" w:hAnsi="Times New Roman" w:cs="Times New Roman"/>
          <w:bCs/>
          <w:sz w:val="28"/>
          <w:szCs w:val="28"/>
          <w:lang w:val="ru-RU"/>
        </w:rPr>
        <w:t>р</w:t>
      </w:r>
      <w:proofErr w:type="gramEnd"/>
      <w:r w:rsidRPr="0001274B">
        <w:rPr>
          <w:rFonts w:ascii="Times New Roman" w:hAnsi="Times New Roman" w:cs="Times New Roman"/>
          <w:bCs/>
          <w:sz w:val="28"/>
          <w:szCs w:val="28"/>
          <w:lang w:val="ru-RU"/>
        </w:rPr>
        <w:t xml:space="preserve">ізні джерела інформації, обговорюючи їх із однодумцями або переглядаючи аналітичний контент. Така активна позиція дозволяє аудиторії поставити </w:t>
      </w:r>
      <w:proofErr w:type="gramStart"/>
      <w:r w:rsidRPr="0001274B">
        <w:rPr>
          <w:rFonts w:ascii="Times New Roman" w:hAnsi="Times New Roman" w:cs="Times New Roman"/>
          <w:bCs/>
          <w:sz w:val="28"/>
          <w:szCs w:val="28"/>
          <w:lang w:val="ru-RU"/>
        </w:rPr>
        <w:t>п</w:t>
      </w:r>
      <w:proofErr w:type="gramEnd"/>
      <w:r w:rsidRPr="0001274B">
        <w:rPr>
          <w:rFonts w:ascii="Times New Roman" w:hAnsi="Times New Roman" w:cs="Times New Roman"/>
          <w:bCs/>
          <w:sz w:val="28"/>
          <w:szCs w:val="28"/>
          <w:lang w:val="ru-RU"/>
        </w:rPr>
        <w:t>ід сумнів повідомлення, які їм надходять, та вимагати від політиків і медіа більшої прозорості та підзвітності. Це зменшує залежність від традиційних джерел інформації та забезпечує рівень критичного мислення у суспільстві.</w:t>
      </w:r>
    </w:p>
    <w:p w:rsidR="0001274B" w:rsidRDefault="00A72591" w:rsidP="00A72591">
      <w:pPr>
        <w:spacing w:before="100" w:beforeAutospacing="1" w:after="100" w:afterAutospacing="1" w:line="360" w:lineRule="auto"/>
        <w:ind w:firstLine="567"/>
        <w:jc w:val="both"/>
        <w:rPr>
          <w:rFonts w:ascii="Times New Roman" w:hAnsi="Times New Roman" w:cs="Times New Roman"/>
          <w:bCs/>
          <w:sz w:val="28"/>
          <w:szCs w:val="28"/>
          <w:lang w:val="ru-RU"/>
        </w:rPr>
      </w:pPr>
      <w:r>
        <w:rPr>
          <w:rFonts w:ascii="Times New Roman" w:hAnsi="Times New Roman" w:cs="Times New Roman"/>
          <w:bCs/>
          <w:sz w:val="28"/>
          <w:szCs w:val="28"/>
          <w:lang w:val="ru-RU"/>
        </w:rPr>
        <w:t>Б</w:t>
      </w:r>
      <w:r w:rsidR="0001274B" w:rsidRPr="0001274B">
        <w:rPr>
          <w:rFonts w:ascii="Times New Roman" w:hAnsi="Times New Roman" w:cs="Times New Roman"/>
          <w:bCs/>
          <w:sz w:val="28"/>
          <w:szCs w:val="28"/>
          <w:lang w:val="ru-RU"/>
        </w:rPr>
        <w:t xml:space="preserve">ез цієї інтерактивної моделі створюється виклик для політики, оскільки в умовах відкритого простору </w:t>
      </w:r>
      <w:proofErr w:type="gramStart"/>
      <w:r w:rsidR="0001274B" w:rsidRPr="0001274B">
        <w:rPr>
          <w:rFonts w:ascii="Times New Roman" w:hAnsi="Times New Roman" w:cs="Times New Roman"/>
          <w:bCs/>
          <w:sz w:val="28"/>
          <w:szCs w:val="28"/>
          <w:lang w:val="ru-RU"/>
        </w:rPr>
        <w:t>соц</w:t>
      </w:r>
      <w:proofErr w:type="gramEnd"/>
      <w:r w:rsidR="0001274B" w:rsidRPr="0001274B">
        <w:rPr>
          <w:rFonts w:ascii="Times New Roman" w:hAnsi="Times New Roman" w:cs="Times New Roman"/>
          <w:bCs/>
          <w:sz w:val="28"/>
          <w:szCs w:val="28"/>
          <w:lang w:val="ru-RU"/>
        </w:rPr>
        <w:t xml:space="preserve">іальної мережі вони не можуть контролювати чи обмежувати поширення інформації так, як це в можливих традиційних медіа. У сучасних умовах кожна дія політики або державного діяча може бути миттєво представлена ​​і піддана оцінці суспільством, що ваша відповідальність та </w:t>
      </w:r>
      <w:proofErr w:type="gramStart"/>
      <w:r w:rsidR="0001274B" w:rsidRPr="0001274B">
        <w:rPr>
          <w:rFonts w:ascii="Times New Roman" w:hAnsi="Times New Roman" w:cs="Times New Roman"/>
          <w:bCs/>
          <w:sz w:val="28"/>
          <w:szCs w:val="28"/>
          <w:lang w:val="ru-RU"/>
        </w:rPr>
        <w:t>п</w:t>
      </w:r>
      <w:proofErr w:type="gramEnd"/>
      <w:r w:rsidR="0001274B" w:rsidRPr="0001274B">
        <w:rPr>
          <w:rFonts w:ascii="Times New Roman" w:hAnsi="Times New Roman" w:cs="Times New Roman"/>
          <w:bCs/>
          <w:sz w:val="28"/>
          <w:szCs w:val="28"/>
          <w:lang w:val="ru-RU"/>
        </w:rPr>
        <w:t xml:space="preserve">ідзвітність влади. Наприклад, користувачі </w:t>
      </w:r>
      <w:proofErr w:type="gramStart"/>
      <w:r w:rsidR="0001274B" w:rsidRPr="0001274B">
        <w:rPr>
          <w:rFonts w:ascii="Times New Roman" w:hAnsi="Times New Roman" w:cs="Times New Roman"/>
          <w:bCs/>
          <w:sz w:val="28"/>
          <w:szCs w:val="28"/>
          <w:lang w:val="ru-RU"/>
        </w:rPr>
        <w:t>соц</w:t>
      </w:r>
      <w:proofErr w:type="gramEnd"/>
      <w:r w:rsidR="0001274B" w:rsidRPr="0001274B">
        <w:rPr>
          <w:rFonts w:ascii="Times New Roman" w:hAnsi="Times New Roman" w:cs="Times New Roman"/>
          <w:bCs/>
          <w:sz w:val="28"/>
          <w:szCs w:val="28"/>
          <w:lang w:val="ru-RU"/>
        </w:rPr>
        <w:t xml:space="preserve">іальних мереж можуть швидко об'єднуватися навколо певних питань, викликаючи хвилю обурення щодо непопулярних рішень або висловлюючи підтримку певним політичним ініціативам. Це спонукає політику </w:t>
      </w:r>
      <w:proofErr w:type="gramStart"/>
      <w:r w:rsidR="0001274B" w:rsidRPr="0001274B">
        <w:rPr>
          <w:rFonts w:ascii="Times New Roman" w:hAnsi="Times New Roman" w:cs="Times New Roman"/>
          <w:bCs/>
          <w:sz w:val="28"/>
          <w:szCs w:val="28"/>
          <w:lang w:val="ru-RU"/>
        </w:rPr>
        <w:t>до</w:t>
      </w:r>
      <w:proofErr w:type="gramEnd"/>
      <w:r w:rsidR="0001274B" w:rsidRPr="0001274B">
        <w:rPr>
          <w:rFonts w:ascii="Times New Roman" w:hAnsi="Times New Roman" w:cs="Times New Roman"/>
          <w:bCs/>
          <w:sz w:val="28"/>
          <w:szCs w:val="28"/>
          <w:lang w:val="ru-RU"/>
        </w:rPr>
        <w:t xml:space="preserve"> більшої відкритості </w:t>
      </w:r>
      <w:proofErr w:type="gramStart"/>
      <w:r w:rsidR="0001274B" w:rsidRPr="0001274B">
        <w:rPr>
          <w:rFonts w:ascii="Times New Roman" w:hAnsi="Times New Roman" w:cs="Times New Roman"/>
          <w:bCs/>
          <w:sz w:val="28"/>
          <w:szCs w:val="28"/>
          <w:lang w:val="ru-RU"/>
        </w:rPr>
        <w:t>та</w:t>
      </w:r>
      <w:proofErr w:type="gramEnd"/>
      <w:r w:rsidR="0001274B" w:rsidRPr="0001274B">
        <w:rPr>
          <w:rFonts w:ascii="Times New Roman" w:hAnsi="Times New Roman" w:cs="Times New Roman"/>
          <w:bCs/>
          <w:sz w:val="28"/>
          <w:szCs w:val="28"/>
          <w:lang w:val="ru-RU"/>
        </w:rPr>
        <w:t xml:space="preserve"> до формування політики, що враховує настрій громадян.</w:t>
      </w:r>
      <w:r>
        <w:rPr>
          <w:rFonts w:ascii="Times New Roman" w:hAnsi="Times New Roman" w:cs="Times New Roman"/>
          <w:bCs/>
          <w:sz w:val="28"/>
          <w:szCs w:val="28"/>
          <w:lang w:val="ru-RU"/>
        </w:rPr>
        <w:t xml:space="preserve"> Вона </w:t>
      </w:r>
      <w:r w:rsidR="0001274B" w:rsidRPr="0001274B">
        <w:rPr>
          <w:rFonts w:ascii="Times New Roman" w:hAnsi="Times New Roman" w:cs="Times New Roman"/>
          <w:bCs/>
          <w:sz w:val="28"/>
          <w:szCs w:val="28"/>
          <w:lang w:val="ru-RU"/>
        </w:rPr>
        <w:t xml:space="preserve">є інструментом для демократичних процесів, оскільки вона забезпечує швидкий зворотний зв’язок </w:t>
      </w:r>
      <w:proofErr w:type="gramStart"/>
      <w:r w:rsidR="0001274B" w:rsidRPr="0001274B">
        <w:rPr>
          <w:rFonts w:ascii="Times New Roman" w:hAnsi="Times New Roman" w:cs="Times New Roman"/>
          <w:bCs/>
          <w:sz w:val="28"/>
          <w:szCs w:val="28"/>
          <w:lang w:val="ru-RU"/>
        </w:rPr>
        <w:t>між</w:t>
      </w:r>
      <w:proofErr w:type="gramEnd"/>
      <w:r w:rsidR="0001274B" w:rsidRPr="0001274B">
        <w:rPr>
          <w:rFonts w:ascii="Times New Roman" w:hAnsi="Times New Roman" w:cs="Times New Roman"/>
          <w:bCs/>
          <w:sz w:val="28"/>
          <w:szCs w:val="28"/>
          <w:lang w:val="ru-RU"/>
        </w:rPr>
        <w:t xml:space="preserve"> політиками та громадянами. У такій моделі інформаційний прості</w:t>
      </w:r>
      <w:proofErr w:type="gramStart"/>
      <w:r w:rsidR="0001274B" w:rsidRPr="0001274B">
        <w:rPr>
          <w:rFonts w:ascii="Times New Roman" w:hAnsi="Times New Roman" w:cs="Times New Roman"/>
          <w:bCs/>
          <w:sz w:val="28"/>
          <w:szCs w:val="28"/>
          <w:lang w:val="ru-RU"/>
        </w:rPr>
        <w:t>р</w:t>
      </w:r>
      <w:proofErr w:type="gramEnd"/>
      <w:r w:rsidR="0001274B" w:rsidRPr="0001274B">
        <w:rPr>
          <w:rFonts w:ascii="Times New Roman" w:hAnsi="Times New Roman" w:cs="Times New Roman"/>
          <w:bCs/>
          <w:sz w:val="28"/>
          <w:szCs w:val="28"/>
          <w:lang w:val="ru-RU"/>
        </w:rPr>
        <w:t xml:space="preserve"> стає </w:t>
      </w:r>
      <w:r w:rsidR="0001274B" w:rsidRPr="0001274B">
        <w:rPr>
          <w:rFonts w:ascii="Times New Roman" w:hAnsi="Times New Roman" w:cs="Times New Roman"/>
          <w:bCs/>
          <w:sz w:val="28"/>
          <w:szCs w:val="28"/>
          <w:lang w:val="ru-RU"/>
        </w:rPr>
        <w:lastRenderedPageBreak/>
        <w:t xml:space="preserve">значно менш контрольованим, а суспільство набуває більшої сили впливу на політичний процес, висловлюючи його позиції та мобілізуючи для їх реалізації. </w:t>
      </w:r>
      <w:r>
        <w:rPr>
          <w:rFonts w:ascii="Times New Roman" w:hAnsi="Times New Roman" w:cs="Times New Roman"/>
          <w:bCs/>
          <w:sz w:val="28"/>
          <w:szCs w:val="28"/>
          <w:lang w:val="ru-RU"/>
        </w:rPr>
        <w:t xml:space="preserve">Це </w:t>
      </w:r>
      <w:r w:rsidR="0001274B" w:rsidRPr="0001274B">
        <w:rPr>
          <w:rFonts w:ascii="Times New Roman" w:hAnsi="Times New Roman" w:cs="Times New Roman"/>
          <w:bCs/>
          <w:sz w:val="28"/>
          <w:szCs w:val="28"/>
          <w:lang w:val="ru-RU"/>
        </w:rPr>
        <w:t>значно розширює можливості для громадської активності, впливає на формування політичної культури та стимулює відкритість влади до діалогу.</w:t>
      </w:r>
    </w:p>
    <w:p w:rsidR="00A72591" w:rsidRPr="00A72591" w:rsidRDefault="00A72591" w:rsidP="00A72591">
      <w:pPr>
        <w:spacing w:before="100" w:beforeAutospacing="1" w:after="100" w:afterAutospacing="1" w:line="360" w:lineRule="auto"/>
        <w:ind w:firstLine="567"/>
        <w:jc w:val="both"/>
        <w:rPr>
          <w:rFonts w:ascii="Times New Roman" w:hAnsi="Times New Roman" w:cs="Times New Roman"/>
          <w:bCs/>
          <w:sz w:val="28"/>
          <w:szCs w:val="28"/>
          <w:lang w:val="ru-RU"/>
        </w:rPr>
      </w:pPr>
      <w:r>
        <w:rPr>
          <w:rFonts w:ascii="Times New Roman" w:hAnsi="Times New Roman" w:cs="Times New Roman"/>
          <w:bCs/>
          <w:sz w:val="28"/>
          <w:szCs w:val="28"/>
          <w:lang w:val="ru-RU"/>
        </w:rPr>
        <w:t>Не менш важливої є м</w:t>
      </w:r>
      <w:r w:rsidRPr="00A72591">
        <w:rPr>
          <w:rFonts w:ascii="Times New Roman" w:hAnsi="Times New Roman" w:cs="Times New Roman"/>
          <w:bCs/>
          <w:sz w:val="28"/>
          <w:szCs w:val="28"/>
          <w:lang w:val="ru-RU"/>
        </w:rPr>
        <w:t>одель державного регулювання у політичній комунікації</w:t>
      </w:r>
      <w:r>
        <w:rPr>
          <w:rFonts w:ascii="Times New Roman" w:hAnsi="Times New Roman" w:cs="Times New Roman"/>
          <w:bCs/>
          <w:sz w:val="28"/>
          <w:szCs w:val="28"/>
          <w:lang w:val="ru-RU"/>
        </w:rPr>
        <w:t>. Ця модель</w:t>
      </w:r>
      <w:r w:rsidRPr="00A72591">
        <w:rPr>
          <w:rFonts w:ascii="Times New Roman" w:hAnsi="Times New Roman" w:cs="Times New Roman"/>
          <w:bCs/>
          <w:sz w:val="28"/>
          <w:szCs w:val="28"/>
          <w:lang w:val="ru-RU"/>
        </w:rPr>
        <w:t xml:space="preserve"> передбачає значний вплив держави на інформаційний прості</w:t>
      </w:r>
      <w:proofErr w:type="gramStart"/>
      <w:r w:rsidRPr="00A72591">
        <w:rPr>
          <w:rFonts w:ascii="Times New Roman" w:hAnsi="Times New Roman" w:cs="Times New Roman"/>
          <w:bCs/>
          <w:sz w:val="28"/>
          <w:szCs w:val="28"/>
          <w:lang w:val="ru-RU"/>
        </w:rPr>
        <w:t>р</w:t>
      </w:r>
      <w:proofErr w:type="gramEnd"/>
      <w:r w:rsidRPr="00A72591">
        <w:rPr>
          <w:rFonts w:ascii="Times New Roman" w:hAnsi="Times New Roman" w:cs="Times New Roman"/>
          <w:bCs/>
          <w:sz w:val="28"/>
          <w:szCs w:val="28"/>
          <w:lang w:val="ru-RU"/>
        </w:rPr>
        <w:t xml:space="preserve">, що дозволяє їй контролювати зміст інформації, яка транслюється через засоби масової інформації. </w:t>
      </w:r>
      <w:r>
        <w:rPr>
          <w:rFonts w:ascii="Times New Roman" w:hAnsi="Times New Roman" w:cs="Times New Roman"/>
          <w:bCs/>
          <w:sz w:val="28"/>
          <w:szCs w:val="28"/>
          <w:lang w:val="ru-RU"/>
        </w:rPr>
        <w:t>Х</w:t>
      </w:r>
      <w:r w:rsidRPr="00A72591">
        <w:rPr>
          <w:rFonts w:ascii="Times New Roman" w:hAnsi="Times New Roman" w:cs="Times New Roman"/>
          <w:bCs/>
          <w:sz w:val="28"/>
          <w:szCs w:val="28"/>
          <w:lang w:val="ru-RU"/>
        </w:rPr>
        <w:t>арактерна для авторитарних або гібридних режимів, де політична влада прагне обмежити незалежність медіа та підпорядкувати їх свої</w:t>
      </w:r>
      <w:proofErr w:type="gramStart"/>
      <w:r w:rsidRPr="00A72591">
        <w:rPr>
          <w:rFonts w:ascii="Times New Roman" w:hAnsi="Times New Roman" w:cs="Times New Roman"/>
          <w:bCs/>
          <w:sz w:val="28"/>
          <w:szCs w:val="28"/>
          <w:lang w:val="ru-RU"/>
        </w:rPr>
        <w:t>м</w:t>
      </w:r>
      <w:proofErr w:type="gramEnd"/>
      <w:r w:rsidRPr="00A72591">
        <w:rPr>
          <w:rFonts w:ascii="Times New Roman" w:hAnsi="Times New Roman" w:cs="Times New Roman"/>
          <w:bCs/>
          <w:sz w:val="28"/>
          <w:szCs w:val="28"/>
          <w:lang w:val="ru-RU"/>
        </w:rPr>
        <w:t xml:space="preserve"> інтересам. Основною метою такого регулювання є захист політичного режиму та створення контрольованого інформаційного середовища, в якому суспільна думка формується </w:t>
      </w:r>
      <w:proofErr w:type="gramStart"/>
      <w:r w:rsidRPr="00A72591">
        <w:rPr>
          <w:rFonts w:ascii="Times New Roman" w:hAnsi="Times New Roman" w:cs="Times New Roman"/>
          <w:bCs/>
          <w:sz w:val="28"/>
          <w:szCs w:val="28"/>
          <w:lang w:val="ru-RU"/>
        </w:rPr>
        <w:t>п</w:t>
      </w:r>
      <w:proofErr w:type="gramEnd"/>
      <w:r w:rsidRPr="00A72591">
        <w:rPr>
          <w:rFonts w:ascii="Times New Roman" w:hAnsi="Times New Roman" w:cs="Times New Roman"/>
          <w:bCs/>
          <w:sz w:val="28"/>
          <w:szCs w:val="28"/>
          <w:lang w:val="ru-RU"/>
        </w:rPr>
        <w:t>ід впливом офіційної позиції держави [</w:t>
      </w:r>
      <w:r w:rsidR="00BC3257">
        <w:rPr>
          <w:rFonts w:ascii="Times New Roman" w:hAnsi="Times New Roman" w:cs="Times New Roman"/>
          <w:bCs/>
          <w:sz w:val="28"/>
          <w:szCs w:val="28"/>
          <w:lang w:val="ru-RU"/>
        </w:rPr>
        <w:t>48, с. 340</w:t>
      </w:r>
      <w:r w:rsidRPr="00A72591">
        <w:rPr>
          <w:rFonts w:ascii="Times New Roman" w:hAnsi="Times New Roman" w:cs="Times New Roman"/>
          <w:bCs/>
          <w:sz w:val="28"/>
          <w:szCs w:val="28"/>
          <w:lang w:val="ru-RU"/>
        </w:rPr>
        <w:t>].</w:t>
      </w:r>
    </w:p>
    <w:p w:rsidR="00A72591" w:rsidRPr="00A72591" w:rsidRDefault="00A72591" w:rsidP="00A72591">
      <w:pPr>
        <w:spacing w:before="100" w:beforeAutospacing="1" w:after="100" w:afterAutospacing="1" w:line="360" w:lineRule="auto"/>
        <w:ind w:firstLine="567"/>
        <w:jc w:val="both"/>
        <w:rPr>
          <w:rFonts w:ascii="Times New Roman" w:hAnsi="Times New Roman" w:cs="Times New Roman"/>
          <w:bCs/>
          <w:sz w:val="28"/>
          <w:szCs w:val="28"/>
          <w:lang w:val="ru-RU"/>
        </w:rPr>
      </w:pPr>
      <w:r w:rsidRPr="00A72591">
        <w:rPr>
          <w:rFonts w:ascii="Times New Roman" w:hAnsi="Times New Roman" w:cs="Times New Roman"/>
          <w:bCs/>
          <w:sz w:val="28"/>
          <w:szCs w:val="28"/>
          <w:lang w:val="ru-RU"/>
        </w:rPr>
        <w:t xml:space="preserve">У цій моделі держава може обґрунтовувати своє втручання необхідністю забезпечення національної безпеки, захистом від дезінформації або </w:t>
      </w:r>
      <w:proofErr w:type="gramStart"/>
      <w:r w:rsidRPr="00A72591">
        <w:rPr>
          <w:rFonts w:ascii="Times New Roman" w:hAnsi="Times New Roman" w:cs="Times New Roman"/>
          <w:bCs/>
          <w:sz w:val="28"/>
          <w:szCs w:val="28"/>
          <w:lang w:val="ru-RU"/>
        </w:rPr>
        <w:t>п</w:t>
      </w:r>
      <w:proofErr w:type="gramEnd"/>
      <w:r w:rsidRPr="00A72591">
        <w:rPr>
          <w:rFonts w:ascii="Times New Roman" w:hAnsi="Times New Roman" w:cs="Times New Roman"/>
          <w:bCs/>
          <w:sz w:val="28"/>
          <w:szCs w:val="28"/>
          <w:lang w:val="ru-RU"/>
        </w:rPr>
        <w:t>ідтримкою стабільності в суспільстві. Наприклад, закони, що обмежують діяльність незалежних медіа або накладають цензуру на певні теми, часто виправдовуються боротьбою з екстремізмом або захистом національних інтересів. Таке регулювання створює прості</w:t>
      </w:r>
      <w:proofErr w:type="gramStart"/>
      <w:r w:rsidRPr="00A72591">
        <w:rPr>
          <w:rFonts w:ascii="Times New Roman" w:hAnsi="Times New Roman" w:cs="Times New Roman"/>
          <w:bCs/>
          <w:sz w:val="28"/>
          <w:szCs w:val="28"/>
          <w:lang w:val="ru-RU"/>
        </w:rPr>
        <w:t>р</w:t>
      </w:r>
      <w:proofErr w:type="gramEnd"/>
      <w:r w:rsidRPr="00A72591">
        <w:rPr>
          <w:rFonts w:ascii="Times New Roman" w:hAnsi="Times New Roman" w:cs="Times New Roman"/>
          <w:bCs/>
          <w:sz w:val="28"/>
          <w:szCs w:val="28"/>
          <w:lang w:val="ru-RU"/>
        </w:rPr>
        <w:t>, де висвітлення подій та новин підпорядковується жорстким вимогам, а зміст інформації контролюється державними структурами. Це призводить до того, що громадськість отримує лише ту інформацію, яка узгоджується з офіційною політикою, а критичні погляди та альтернативні думки залишаються поза межами публічного дискурсу [</w:t>
      </w:r>
      <w:r w:rsidR="00BC3257">
        <w:rPr>
          <w:rFonts w:ascii="Times New Roman" w:hAnsi="Times New Roman" w:cs="Times New Roman"/>
          <w:bCs/>
          <w:sz w:val="28"/>
          <w:szCs w:val="28"/>
          <w:lang w:val="ru-RU"/>
        </w:rPr>
        <w:t>51, с. 300</w:t>
      </w:r>
      <w:r w:rsidRPr="00A72591">
        <w:rPr>
          <w:rFonts w:ascii="Times New Roman" w:hAnsi="Times New Roman" w:cs="Times New Roman"/>
          <w:bCs/>
          <w:sz w:val="28"/>
          <w:szCs w:val="28"/>
          <w:lang w:val="ru-RU"/>
        </w:rPr>
        <w:t>].</w:t>
      </w:r>
    </w:p>
    <w:p w:rsidR="00A72591" w:rsidRPr="00A72591" w:rsidRDefault="00A72591" w:rsidP="00A72591">
      <w:pPr>
        <w:spacing w:before="100" w:beforeAutospacing="1" w:after="100" w:afterAutospacing="1" w:line="360" w:lineRule="auto"/>
        <w:ind w:firstLine="567"/>
        <w:jc w:val="both"/>
        <w:rPr>
          <w:rFonts w:ascii="Times New Roman" w:hAnsi="Times New Roman" w:cs="Times New Roman"/>
          <w:bCs/>
          <w:sz w:val="28"/>
          <w:szCs w:val="28"/>
          <w:lang w:val="ru-RU"/>
        </w:rPr>
      </w:pPr>
      <w:r w:rsidRPr="00A72591">
        <w:rPr>
          <w:rFonts w:ascii="Times New Roman" w:hAnsi="Times New Roman" w:cs="Times New Roman"/>
          <w:bCs/>
          <w:sz w:val="28"/>
          <w:szCs w:val="28"/>
          <w:lang w:val="ru-RU"/>
        </w:rPr>
        <w:t xml:space="preserve">Державний контроль може проявлятися у </w:t>
      </w:r>
      <w:proofErr w:type="gramStart"/>
      <w:r w:rsidRPr="00A72591">
        <w:rPr>
          <w:rFonts w:ascii="Times New Roman" w:hAnsi="Times New Roman" w:cs="Times New Roman"/>
          <w:bCs/>
          <w:sz w:val="28"/>
          <w:szCs w:val="28"/>
          <w:lang w:val="ru-RU"/>
        </w:rPr>
        <w:t>р</w:t>
      </w:r>
      <w:proofErr w:type="gramEnd"/>
      <w:r w:rsidRPr="00A72591">
        <w:rPr>
          <w:rFonts w:ascii="Times New Roman" w:hAnsi="Times New Roman" w:cs="Times New Roman"/>
          <w:bCs/>
          <w:sz w:val="28"/>
          <w:szCs w:val="28"/>
          <w:lang w:val="ru-RU"/>
        </w:rPr>
        <w:t xml:space="preserve">ізних формах. Одним з найпоширеніших інструментів є законодавча цензура, коли певні теми або формати повідомлень обмежуються законодавством. Це може включати заборону на критику уряду, обмеження на висвітлення протестів або заборону на доступ до міжнародних джерел інформації. У багатьох випадках держави </w:t>
      </w:r>
      <w:r w:rsidRPr="00A72591">
        <w:rPr>
          <w:rFonts w:ascii="Times New Roman" w:hAnsi="Times New Roman" w:cs="Times New Roman"/>
          <w:bCs/>
          <w:sz w:val="28"/>
          <w:szCs w:val="28"/>
          <w:lang w:val="ru-RU"/>
        </w:rPr>
        <w:lastRenderedPageBreak/>
        <w:t xml:space="preserve">вводять жорсткі вимоги до реєстрації медіа-компаній та встановлюють високі ліцензійні збори, що ускладнює роботу незалежних або альтернативних джерел інформації. У результаті </w:t>
      </w:r>
      <w:proofErr w:type="gramStart"/>
      <w:r w:rsidRPr="00A72591">
        <w:rPr>
          <w:rFonts w:ascii="Times New Roman" w:hAnsi="Times New Roman" w:cs="Times New Roman"/>
          <w:bCs/>
          <w:sz w:val="28"/>
          <w:szCs w:val="28"/>
          <w:lang w:val="ru-RU"/>
        </w:rPr>
        <w:t>мед</w:t>
      </w:r>
      <w:proofErr w:type="gramEnd"/>
      <w:r w:rsidRPr="00A72591">
        <w:rPr>
          <w:rFonts w:ascii="Times New Roman" w:hAnsi="Times New Roman" w:cs="Times New Roman"/>
          <w:bCs/>
          <w:sz w:val="28"/>
          <w:szCs w:val="28"/>
          <w:lang w:val="ru-RU"/>
        </w:rPr>
        <w:t>іа змушені дотримуватися офіційної лінії, щоб уникнути штрафів, санкцій або втрати ліцензії на мовлення.</w:t>
      </w:r>
    </w:p>
    <w:p w:rsidR="00A72591" w:rsidRPr="00A72591" w:rsidRDefault="00A72591" w:rsidP="00A72591">
      <w:pPr>
        <w:spacing w:before="100" w:beforeAutospacing="1" w:after="100" w:afterAutospacing="1" w:line="360" w:lineRule="auto"/>
        <w:ind w:firstLine="567"/>
        <w:jc w:val="both"/>
        <w:rPr>
          <w:rFonts w:ascii="Times New Roman" w:hAnsi="Times New Roman" w:cs="Times New Roman"/>
          <w:bCs/>
          <w:sz w:val="28"/>
          <w:szCs w:val="28"/>
          <w:lang w:val="ru-RU"/>
        </w:rPr>
      </w:pPr>
      <w:r w:rsidRPr="00A72591">
        <w:rPr>
          <w:rFonts w:ascii="Times New Roman" w:hAnsi="Times New Roman" w:cs="Times New Roman"/>
          <w:bCs/>
          <w:sz w:val="28"/>
          <w:szCs w:val="28"/>
          <w:lang w:val="ru-RU"/>
        </w:rPr>
        <w:t xml:space="preserve">Ще одним важливим аспектом цієї моделі є контроль держави над власністю медіа. У багатьох авторитарних або гібридних </w:t>
      </w:r>
      <w:proofErr w:type="gramStart"/>
      <w:r w:rsidRPr="00A72591">
        <w:rPr>
          <w:rFonts w:ascii="Times New Roman" w:hAnsi="Times New Roman" w:cs="Times New Roman"/>
          <w:bCs/>
          <w:sz w:val="28"/>
          <w:szCs w:val="28"/>
          <w:lang w:val="ru-RU"/>
        </w:rPr>
        <w:t>режимах</w:t>
      </w:r>
      <w:proofErr w:type="gramEnd"/>
      <w:r w:rsidRPr="00A72591">
        <w:rPr>
          <w:rFonts w:ascii="Times New Roman" w:hAnsi="Times New Roman" w:cs="Times New Roman"/>
          <w:bCs/>
          <w:sz w:val="28"/>
          <w:szCs w:val="28"/>
          <w:lang w:val="ru-RU"/>
        </w:rPr>
        <w:t xml:space="preserve"> основні ЗМІ контролюються безпосередньо урядом або наближеними до нього фінансовими структурами. Це забезпечує владі можливість контролювати редакційну політику медіа та поширювати вигідні їй наративи, блокуючи при цьому альтернативні джерела інформації. Такий </w:t>
      </w:r>
      <w:proofErr w:type="gramStart"/>
      <w:r w:rsidRPr="00A72591">
        <w:rPr>
          <w:rFonts w:ascii="Times New Roman" w:hAnsi="Times New Roman" w:cs="Times New Roman"/>
          <w:bCs/>
          <w:sz w:val="28"/>
          <w:szCs w:val="28"/>
          <w:lang w:val="ru-RU"/>
        </w:rPr>
        <w:t>п</w:t>
      </w:r>
      <w:proofErr w:type="gramEnd"/>
      <w:r w:rsidRPr="00A72591">
        <w:rPr>
          <w:rFonts w:ascii="Times New Roman" w:hAnsi="Times New Roman" w:cs="Times New Roman"/>
          <w:bCs/>
          <w:sz w:val="28"/>
          <w:szCs w:val="28"/>
          <w:lang w:val="ru-RU"/>
        </w:rPr>
        <w:t>ідхід дозволяє владі формувати суспільну думку, посилювати підтримку урядових рішень та знижувати рівень громадської критики.</w:t>
      </w:r>
    </w:p>
    <w:p w:rsidR="00A72591" w:rsidRPr="00A72591" w:rsidRDefault="00A72591" w:rsidP="00A72591">
      <w:pPr>
        <w:spacing w:before="100" w:beforeAutospacing="1" w:after="100" w:afterAutospacing="1" w:line="360" w:lineRule="auto"/>
        <w:ind w:firstLine="567"/>
        <w:jc w:val="both"/>
        <w:rPr>
          <w:rFonts w:ascii="Times New Roman" w:hAnsi="Times New Roman" w:cs="Times New Roman"/>
          <w:bCs/>
          <w:sz w:val="28"/>
          <w:szCs w:val="28"/>
          <w:lang w:val="ru-RU"/>
        </w:rPr>
      </w:pPr>
      <w:r w:rsidRPr="00A72591">
        <w:rPr>
          <w:rFonts w:ascii="Times New Roman" w:hAnsi="Times New Roman" w:cs="Times New Roman"/>
          <w:bCs/>
          <w:sz w:val="28"/>
          <w:szCs w:val="28"/>
          <w:lang w:val="ru-RU"/>
        </w:rPr>
        <w:t xml:space="preserve">Державний контроль може також поширюватися на </w:t>
      </w:r>
      <w:proofErr w:type="gramStart"/>
      <w:r w:rsidRPr="00A72591">
        <w:rPr>
          <w:rFonts w:ascii="Times New Roman" w:hAnsi="Times New Roman" w:cs="Times New Roman"/>
          <w:bCs/>
          <w:sz w:val="28"/>
          <w:szCs w:val="28"/>
          <w:lang w:val="ru-RU"/>
        </w:rPr>
        <w:t>соц</w:t>
      </w:r>
      <w:proofErr w:type="gramEnd"/>
      <w:r w:rsidRPr="00A72591">
        <w:rPr>
          <w:rFonts w:ascii="Times New Roman" w:hAnsi="Times New Roman" w:cs="Times New Roman"/>
          <w:bCs/>
          <w:sz w:val="28"/>
          <w:szCs w:val="28"/>
          <w:lang w:val="ru-RU"/>
        </w:rPr>
        <w:t xml:space="preserve">іальні мережі та інтернет-платформи, які останнім часом стали важливими джерелами інформації. Держави часто застосовують механізми моніторингу та блокування контенту в інтернеті, виправдовуючи це необхідністю боротьби з дезінформацією або екстремізмом. Наприклад, уряди можуть вимагати від платформ видаляти публікації, що містять критику державної політики, або блокувати доступ до платформ, які </w:t>
      </w:r>
      <w:proofErr w:type="gramStart"/>
      <w:r w:rsidRPr="00A72591">
        <w:rPr>
          <w:rFonts w:ascii="Times New Roman" w:hAnsi="Times New Roman" w:cs="Times New Roman"/>
          <w:bCs/>
          <w:sz w:val="28"/>
          <w:szCs w:val="28"/>
          <w:lang w:val="ru-RU"/>
        </w:rPr>
        <w:t>п</w:t>
      </w:r>
      <w:proofErr w:type="gramEnd"/>
      <w:r w:rsidRPr="00A72591">
        <w:rPr>
          <w:rFonts w:ascii="Times New Roman" w:hAnsi="Times New Roman" w:cs="Times New Roman"/>
          <w:bCs/>
          <w:sz w:val="28"/>
          <w:szCs w:val="28"/>
          <w:lang w:val="ru-RU"/>
        </w:rPr>
        <w:t>ідтримують альтернативні думки. У деяких країнах інтернет-платформи зобов'язані надавати дані користувачів або встановлювати локальні сервери, що дозволяє уряду отримувати доступ до інформації та контролювати дії ко</w:t>
      </w:r>
      <w:r w:rsidR="00BC3257">
        <w:rPr>
          <w:rFonts w:ascii="Times New Roman" w:hAnsi="Times New Roman" w:cs="Times New Roman"/>
          <w:bCs/>
          <w:sz w:val="28"/>
          <w:szCs w:val="28"/>
          <w:lang w:val="ru-RU"/>
        </w:rPr>
        <w:t xml:space="preserve">ристувачів </w:t>
      </w:r>
      <w:proofErr w:type="gramStart"/>
      <w:r w:rsidR="00BC3257">
        <w:rPr>
          <w:rFonts w:ascii="Times New Roman" w:hAnsi="Times New Roman" w:cs="Times New Roman"/>
          <w:bCs/>
          <w:sz w:val="28"/>
          <w:szCs w:val="28"/>
          <w:lang w:val="ru-RU"/>
        </w:rPr>
        <w:t>в</w:t>
      </w:r>
      <w:proofErr w:type="gramEnd"/>
      <w:r w:rsidR="00BC3257">
        <w:rPr>
          <w:rFonts w:ascii="Times New Roman" w:hAnsi="Times New Roman" w:cs="Times New Roman"/>
          <w:bCs/>
          <w:sz w:val="28"/>
          <w:szCs w:val="28"/>
          <w:lang w:val="ru-RU"/>
        </w:rPr>
        <w:t xml:space="preserve"> онлайн-середовищі</w:t>
      </w:r>
      <w:r w:rsidRPr="00A72591">
        <w:rPr>
          <w:rFonts w:ascii="Times New Roman" w:hAnsi="Times New Roman" w:cs="Times New Roman"/>
          <w:bCs/>
          <w:sz w:val="28"/>
          <w:szCs w:val="28"/>
          <w:lang w:val="ru-RU"/>
        </w:rPr>
        <w:t>.</w:t>
      </w:r>
    </w:p>
    <w:p w:rsidR="00A72591" w:rsidRDefault="00A72591" w:rsidP="00A72591">
      <w:pPr>
        <w:spacing w:before="100" w:beforeAutospacing="1" w:after="100" w:afterAutospacing="1" w:line="360" w:lineRule="auto"/>
        <w:ind w:firstLine="567"/>
        <w:jc w:val="both"/>
        <w:rPr>
          <w:rFonts w:ascii="Times New Roman" w:hAnsi="Times New Roman" w:cs="Times New Roman"/>
          <w:bCs/>
          <w:sz w:val="28"/>
          <w:szCs w:val="28"/>
          <w:lang w:val="ru-RU"/>
        </w:rPr>
      </w:pPr>
      <w:r w:rsidRPr="00A72591">
        <w:rPr>
          <w:rFonts w:ascii="Times New Roman" w:hAnsi="Times New Roman" w:cs="Times New Roman"/>
          <w:bCs/>
          <w:sz w:val="28"/>
          <w:szCs w:val="28"/>
          <w:lang w:val="ru-RU"/>
        </w:rPr>
        <w:t>Ця модель також може включати переслідування та репресії щодо незалежних журналі</w:t>
      </w:r>
      <w:proofErr w:type="gramStart"/>
      <w:r w:rsidRPr="00A72591">
        <w:rPr>
          <w:rFonts w:ascii="Times New Roman" w:hAnsi="Times New Roman" w:cs="Times New Roman"/>
          <w:bCs/>
          <w:sz w:val="28"/>
          <w:szCs w:val="28"/>
          <w:lang w:val="ru-RU"/>
        </w:rPr>
        <w:t>ст</w:t>
      </w:r>
      <w:proofErr w:type="gramEnd"/>
      <w:r w:rsidRPr="00A72591">
        <w:rPr>
          <w:rFonts w:ascii="Times New Roman" w:hAnsi="Times New Roman" w:cs="Times New Roman"/>
          <w:bCs/>
          <w:sz w:val="28"/>
          <w:szCs w:val="28"/>
          <w:lang w:val="ru-RU"/>
        </w:rPr>
        <w:t>ів та медіа-організацій, які намагаються вести незалежну діяльність. У деяких країнах, наприклад, у деяких державах Азії та Близького Сходу, критика уряду може бути приводом для арешту журналі</w:t>
      </w:r>
      <w:proofErr w:type="gramStart"/>
      <w:r w:rsidRPr="00A72591">
        <w:rPr>
          <w:rFonts w:ascii="Times New Roman" w:hAnsi="Times New Roman" w:cs="Times New Roman"/>
          <w:bCs/>
          <w:sz w:val="28"/>
          <w:szCs w:val="28"/>
          <w:lang w:val="ru-RU"/>
        </w:rPr>
        <w:t>ст</w:t>
      </w:r>
      <w:proofErr w:type="gramEnd"/>
      <w:r w:rsidRPr="00A72591">
        <w:rPr>
          <w:rFonts w:ascii="Times New Roman" w:hAnsi="Times New Roman" w:cs="Times New Roman"/>
          <w:bCs/>
          <w:sz w:val="28"/>
          <w:szCs w:val="28"/>
          <w:lang w:val="ru-RU"/>
        </w:rPr>
        <w:t xml:space="preserve">ів, блокування їхніх видань або закриття незалежних медіа. Влада може використовувати закони про національну безпеку або боротьбу з екстремізмом для </w:t>
      </w:r>
      <w:r w:rsidRPr="00A72591">
        <w:rPr>
          <w:rFonts w:ascii="Times New Roman" w:hAnsi="Times New Roman" w:cs="Times New Roman"/>
          <w:bCs/>
          <w:sz w:val="28"/>
          <w:szCs w:val="28"/>
          <w:lang w:val="ru-RU"/>
        </w:rPr>
        <w:lastRenderedPageBreak/>
        <w:t>переслідування тих, хто виступає проти офіційної позиції, створюючи атмосферу страху та самоцензур</w:t>
      </w:r>
      <w:r w:rsidR="00BC3257">
        <w:rPr>
          <w:rFonts w:ascii="Times New Roman" w:hAnsi="Times New Roman" w:cs="Times New Roman"/>
          <w:bCs/>
          <w:sz w:val="28"/>
          <w:szCs w:val="28"/>
          <w:lang w:val="ru-RU"/>
        </w:rPr>
        <w:t>и в журналістському середовищі</w:t>
      </w:r>
      <w:r w:rsidRPr="00A72591">
        <w:rPr>
          <w:rFonts w:ascii="Times New Roman" w:hAnsi="Times New Roman" w:cs="Times New Roman"/>
          <w:bCs/>
          <w:sz w:val="28"/>
          <w:szCs w:val="28"/>
          <w:lang w:val="ru-RU"/>
        </w:rPr>
        <w:t>.</w:t>
      </w:r>
    </w:p>
    <w:p w:rsidR="00A72591" w:rsidRDefault="00A72591" w:rsidP="00A72591">
      <w:pPr>
        <w:spacing w:before="100" w:beforeAutospacing="1" w:after="100" w:afterAutospacing="1" w:line="360" w:lineRule="auto"/>
        <w:ind w:firstLine="567"/>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М</w:t>
      </w:r>
      <w:r w:rsidRPr="00A72591">
        <w:rPr>
          <w:rFonts w:ascii="Times New Roman" w:hAnsi="Times New Roman" w:cs="Times New Roman"/>
          <w:bCs/>
          <w:sz w:val="28"/>
          <w:szCs w:val="28"/>
          <w:lang w:val="ru-RU"/>
        </w:rPr>
        <w:t xml:space="preserve">одель </w:t>
      </w:r>
      <w:proofErr w:type="gramStart"/>
      <w:r w:rsidRPr="00A72591">
        <w:rPr>
          <w:rFonts w:ascii="Times New Roman" w:hAnsi="Times New Roman" w:cs="Times New Roman"/>
          <w:bCs/>
          <w:sz w:val="28"/>
          <w:szCs w:val="28"/>
          <w:lang w:val="ru-RU"/>
        </w:rPr>
        <w:t>державного</w:t>
      </w:r>
      <w:proofErr w:type="gramEnd"/>
      <w:r w:rsidRPr="00A72591">
        <w:rPr>
          <w:rFonts w:ascii="Times New Roman" w:hAnsi="Times New Roman" w:cs="Times New Roman"/>
          <w:bCs/>
          <w:sz w:val="28"/>
          <w:szCs w:val="28"/>
          <w:lang w:val="ru-RU"/>
        </w:rPr>
        <w:t xml:space="preserve"> регулювання політичної комунікації передбачає значний контроль держави над інформаційним простором. Вона дозволяє владі створювати контрольоване середовище, де інформація </w:t>
      </w:r>
      <w:proofErr w:type="gramStart"/>
      <w:r w:rsidRPr="00A72591">
        <w:rPr>
          <w:rFonts w:ascii="Times New Roman" w:hAnsi="Times New Roman" w:cs="Times New Roman"/>
          <w:bCs/>
          <w:sz w:val="28"/>
          <w:szCs w:val="28"/>
          <w:lang w:val="ru-RU"/>
        </w:rPr>
        <w:t>п</w:t>
      </w:r>
      <w:proofErr w:type="gramEnd"/>
      <w:r w:rsidRPr="00A72591">
        <w:rPr>
          <w:rFonts w:ascii="Times New Roman" w:hAnsi="Times New Roman" w:cs="Times New Roman"/>
          <w:bCs/>
          <w:sz w:val="28"/>
          <w:szCs w:val="28"/>
          <w:lang w:val="ru-RU"/>
        </w:rPr>
        <w:t>ідпорядковується інтересам правлячих структур, що, своєю чергою, обмежує свободу слова та право громадян на доступ до об'єктивної інформації. Хоча така модель часто виправдовується необхідністю захисту суспільних інтересів, на практиці вона служить інструментом для маніпуляції громадською думкою, захисту владних еліт та збереження існуючого політичного режиму.</w:t>
      </w:r>
    </w:p>
    <w:p w:rsidR="00A72591" w:rsidRPr="00A72591" w:rsidRDefault="00EB66A2" w:rsidP="00A72591">
      <w:pPr>
        <w:spacing w:before="100" w:beforeAutospacing="1" w:after="100" w:afterAutospacing="1" w:line="360" w:lineRule="auto"/>
        <w:ind w:firstLine="567"/>
        <w:jc w:val="both"/>
        <w:rPr>
          <w:rFonts w:ascii="Times New Roman" w:hAnsi="Times New Roman" w:cs="Times New Roman"/>
          <w:bCs/>
          <w:sz w:val="28"/>
          <w:szCs w:val="28"/>
          <w:lang w:val="ru-RU"/>
        </w:rPr>
      </w:pPr>
      <w:r>
        <w:rPr>
          <w:rFonts w:ascii="Times New Roman" w:hAnsi="Times New Roman" w:cs="Times New Roman"/>
          <w:bCs/>
          <w:sz w:val="28"/>
          <w:szCs w:val="28"/>
          <w:lang w:val="ru-RU"/>
        </w:rPr>
        <w:t>І остання модель це - г</w:t>
      </w:r>
      <w:r w:rsidR="00A72591" w:rsidRPr="00A72591">
        <w:rPr>
          <w:rFonts w:ascii="Times New Roman" w:hAnsi="Times New Roman" w:cs="Times New Roman"/>
          <w:bCs/>
          <w:sz w:val="28"/>
          <w:szCs w:val="28"/>
          <w:lang w:val="ru-RU"/>
        </w:rPr>
        <w:t xml:space="preserve">ібридна модель комунікації виникла як відповідь на сучасні зміни у сфері інформаційних технологій та розширення цифрового простору. Вона об'єднує елементи як традиційних медіа, так і нових цифрових платформ, створюючи багатоканальний </w:t>
      </w:r>
      <w:proofErr w:type="gramStart"/>
      <w:r w:rsidR="00A72591" w:rsidRPr="00A72591">
        <w:rPr>
          <w:rFonts w:ascii="Times New Roman" w:hAnsi="Times New Roman" w:cs="Times New Roman"/>
          <w:bCs/>
          <w:sz w:val="28"/>
          <w:szCs w:val="28"/>
          <w:lang w:val="ru-RU"/>
        </w:rPr>
        <w:t>п</w:t>
      </w:r>
      <w:proofErr w:type="gramEnd"/>
      <w:r w:rsidR="00A72591" w:rsidRPr="00A72591">
        <w:rPr>
          <w:rFonts w:ascii="Times New Roman" w:hAnsi="Times New Roman" w:cs="Times New Roman"/>
          <w:bCs/>
          <w:sz w:val="28"/>
          <w:szCs w:val="28"/>
          <w:lang w:val="ru-RU"/>
        </w:rPr>
        <w:t xml:space="preserve">ідхід до політичної комунікації. У рамках цієї моделі політичні актори можуть одночасно використовувати традиційні ЗМІ, як-от телебачення, радіо та друковані видання, і нові медіа, такі як соціальні мережі, блоги та онлайн-платформи. Це дозволяє політикам та іншим суспільним діячам досягати </w:t>
      </w:r>
      <w:proofErr w:type="gramStart"/>
      <w:r w:rsidR="00A72591" w:rsidRPr="00A72591">
        <w:rPr>
          <w:rFonts w:ascii="Times New Roman" w:hAnsi="Times New Roman" w:cs="Times New Roman"/>
          <w:bCs/>
          <w:sz w:val="28"/>
          <w:szCs w:val="28"/>
          <w:lang w:val="ru-RU"/>
        </w:rPr>
        <w:t>р</w:t>
      </w:r>
      <w:proofErr w:type="gramEnd"/>
      <w:r w:rsidR="00A72591" w:rsidRPr="00A72591">
        <w:rPr>
          <w:rFonts w:ascii="Times New Roman" w:hAnsi="Times New Roman" w:cs="Times New Roman"/>
          <w:bCs/>
          <w:sz w:val="28"/>
          <w:szCs w:val="28"/>
          <w:lang w:val="ru-RU"/>
        </w:rPr>
        <w:t>ізних аудиторій і налаштовувати свої повідомлення відповідно до характеристик кожного з каналів комунікації [</w:t>
      </w:r>
      <w:r w:rsidR="00BC3257">
        <w:rPr>
          <w:rFonts w:ascii="Times New Roman" w:hAnsi="Times New Roman" w:cs="Times New Roman"/>
          <w:bCs/>
          <w:sz w:val="28"/>
          <w:szCs w:val="28"/>
          <w:lang w:val="ru-RU"/>
        </w:rPr>
        <w:t>39, с. 303</w:t>
      </w:r>
      <w:r w:rsidR="00A72591" w:rsidRPr="00A72591">
        <w:rPr>
          <w:rFonts w:ascii="Times New Roman" w:hAnsi="Times New Roman" w:cs="Times New Roman"/>
          <w:bCs/>
          <w:sz w:val="28"/>
          <w:szCs w:val="28"/>
          <w:lang w:val="ru-RU"/>
        </w:rPr>
        <w:t>].</w:t>
      </w:r>
    </w:p>
    <w:p w:rsidR="00A72591" w:rsidRPr="00A72591" w:rsidRDefault="00A72591" w:rsidP="00A72591">
      <w:pPr>
        <w:spacing w:before="100" w:beforeAutospacing="1" w:after="100" w:afterAutospacing="1" w:line="360" w:lineRule="auto"/>
        <w:ind w:firstLine="567"/>
        <w:jc w:val="both"/>
        <w:rPr>
          <w:rFonts w:ascii="Times New Roman" w:hAnsi="Times New Roman" w:cs="Times New Roman"/>
          <w:bCs/>
          <w:sz w:val="28"/>
          <w:szCs w:val="28"/>
          <w:lang w:val="ru-RU"/>
        </w:rPr>
      </w:pPr>
      <w:r w:rsidRPr="00A72591">
        <w:rPr>
          <w:rFonts w:ascii="Times New Roman" w:hAnsi="Times New Roman" w:cs="Times New Roman"/>
          <w:bCs/>
          <w:sz w:val="28"/>
          <w:szCs w:val="28"/>
          <w:lang w:val="ru-RU"/>
        </w:rPr>
        <w:t>Один із ключових аспектів гібридної моделі комунікації полягає у гнучкості, яка дозволяє адаптувати змі</w:t>
      </w:r>
      <w:proofErr w:type="gramStart"/>
      <w:r w:rsidRPr="00A72591">
        <w:rPr>
          <w:rFonts w:ascii="Times New Roman" w:hAnsi="Times New Roman" w:cs="Times New Roman"/>
          <w:bCs/>
          <w:sz w:val="28"/>
          <w:szCs w:val="28"/>
          <w:lang w:val="ru-RU"/>
        </w:rPr>
        <w:t>ст</w:t>
      </w:r>
      <w:proofErr w:type="gramEnd"/>
      <w:r w:rsidRPr="00A72591">
        <w:rPr>
          <w:rFonts w:ascii="Times New Roman" w:hAnsi="Times New Roman" w:cs="Times New Roman"/>
          <w:bCs/>
          <w:sz w:val="28"/>
          <w:szCs w:val="28"/>
          <w:lang w:val="ru-RU"/>
        </w:rPr>
        <w:t xml:space="preserve"> повідомлень та методи їх поширення до різних груп. Так, телебачення може використовуватися для широкого охоплення аудиторії та передачі загальних повідомлень, тоді як </w:t>
      </w:r>
      <w:proofErr w:type="gramStart"/>
      <w:r w:rsidRPr="00A72591">
        <w:rPr>
          <w:rFonts w:ascii="Times New Roman" w:hAnsi="Times New Roman" w:cs="Times New Roman"/>
          <w:bCs/>
          <w:sz w:val="28"/>
          <w:szCs w:val="28"/>
          <w:lang w:val="ru-RU"/>
        </w:rPr>
        <w:t>соц</w:t>
      </w:r>
      <w:proofErr w:type="gramEnd"/>
      <w:r w:rsidRPr="00A72591">
        <w:rPr>
          <w:rFonts w:ascii="Times New Roman" w:hAnsi="Times New Roman" w:cs="Times New Roman"/>
          <w:bCs/>
          <w:sz w:val="28"/>
          <w:szCs w:val="28"/>
          <w:lang w:val="ru-RU"/>
        </w:rPr>
        <w:t xml:space="preserve">іальні мережі слугують платформою для більш індивідуалізованої комунікації та прямої взаємодії з виборцями. Наприклад, </w:t>
      </w:r>
      <w:proofErr w:type="gramStart"/>
      <w:r w:rsidRPr="00A72591">
        <w:rPr>
          <w:rFonts w:ascii="Times New Roman" w:hAnsi="Times New Roman" w:cs="Times New Roman"/>
          <w:bCs/>
          <w:sz w:val="28"/>
          <w:szCs w:val="28"/>
          <w:lang w:val="ru-RU"/>
        </w:rPr>
        <w:t>п</w:t>
      </w:r>
      <w:proofErr w:type="gramEnd"/>
      <w:r w:rsidRPr="00A72591">
        <w:rPr>
          <w:rFonts w:ascii="Times New Roman" w:hAnsi="Times New Roman" w:cs="Times New Roman"/>
          <w:bCs/>
          <w:sz w:val="28"/>
          <w:szCs w:val="28"/>
          <w:lang w:val="ru-RU"/>
        </w:rPr>
        <w:t xml:space="preserve">ід час виборчої кампанії політики можуть одночасно проводити телевізійні інтерв'ю та прямі ефіри на платформах на кшталт Facebook чи YouTube, де можуть безпосередньо відповідати на питання громадян. Такий </w:t>
      </w:r>
      <w:proofErr w:type="gramStart"/>
      <w:r w:rsidRPr="00A72591">
        <w:rPr>
          <w:rFonts w:ascii="Times New Roman" w:hAnsi="Times New Roman" w:cs="Times New Roman"/>
          <w:bCs/>
          <w:sz w:val="28"/>
          <w:szCs w:val="28"/>
          <w:lang w:val="ru-RU"/>
        </w:rPr>
        <w:t>п</w:t>
      </w:r>
      <w:proofErr w:type="gramEnd"/>
      <w:r w:rsidRPr="00A72591">
        <w:rPr>
          <w:rFonts w:ascii="Times New Roman" w:hAnsi="Times New Roman" w:cs="Times New Roman"/>
          <w:bCs/>
          <w:sz w:val="28"/>
          <w:szCs w:val="28"/>
          <w:lang w:val="ru-RU"/>
        </w:rPr>
        <w:t xml:space="preserve">ідхід дозволяє досягати вищої </w:t>
      </w:r>
      <w:r w:rsidRPr="00A72591">
        <w:rPr>
          <w:rFonts w:ascii="Times New Roman" w:hAnsi="Times New Roman" w:cs="Times New Roman"/>
          <w:bCs/>
          <w:sz w:val="28"/>
          <w:szCs w:val="28"/>
          <w:lang w:val="ru-RU"/>
        </w:rPr>
        <w:lastRenderedPageBreak/>
        <w:t>залученості аудиторії та встановлювати ближчий зв'язок із громадськістю [</w:t>
      </w:r>
      <w:r w:rsidR="00785FBE">
        <w:rPr>
          <w:rFonts w:ascii="Times New Roman" w:hAnsi="Times New Roman" w:cs="Times New Roman"/>
          <w:bCs/>
          <w:sz w:val="28"/>
          <w:szCs w:val="28"/>
          <w:lang w:val="ru-RU"/>
        </w:rPr>
        <w:t>34, с 244</w:t>
      </w:r>
      <w:r w:rsidRPr="00A72591">
        <w:rPr>
          <w:rFonts w:ascii="Times New Roman" w:hAnsi="Times New Roman" w:cs="Times New Roman"/>
          <w:bCs/>
          <w:sz w:val="28"/>
          <w:szCs w:val="28"/>
          <w:lang w:val="ru-RU"/>
        </w:rPr>
        <w:t>].</w:t>
      </w:r>
    </w:p>
    <w:p w:rsidR="00A72591" w:rsidRPr="00A72591" w:rsidRDefault="00A72591" w:rsidP="00EB66A2">
      <w:pPr>
        <w:spacing w:before="100" w:beforeAutospacing="1" w:after="100" w:afterAutospacing="1" w:line="360" w:lineRule="auto"/>
        <w:ind w:firstLine="567"/>
        <w:jc w:val="both"/>
        <w:rPr>
          <w:rFonts w:ascii="Times New Roman" w:hAnsi="Times New Roman" w:cs="Times New Roman"/>
          <w:bCs/>
          <w:sz w:val="28"/>
          <w:szCs w:val="28"/>
          <w:lang w:val="ru-RU"/>
        </w:rPr>
      </w:pPr>
      <w:r w:rsidRPr="00A72591">
        <w:rPr>
          <w:rFonts w:ascii="Times New Roman" w:hAnsi="Times New Roman" w:cs="Times New Roman"/>
          <w:bCs/>
          <w:sz w:val="28"/>
          <w:szCs w:val="28"/>
          <w:lang w:val="ru-RU"/>
        </w:rPr>
        <w:t xml:space="preserve">Гібридна модель також дозволяє одночасно реалізовувати кілька стратегій комунікації, спрямованих на </w:t>
      </w:r>
      <w:proofErr w:type="gramStart"/>
      <w:r w:rsidRPr="00A72591">
        <w:rPr>
          <w:rFonts w:ascii="Times New Roman" w:hAnsi="Times New Roman" w:cs="Times New Roman"/>
          <w:bCs/>
          <w:sz w:val="28"/>
          <w:szCs w:val="28"/>
          <w:lang w:val="ru-RU"/>
        </w:rPr>
        <w:t>п</w:t>
      </w:r>
      <w:proofErr w:type="gramEnd"/>
      <w:r w:rsidRPr="00A72591">
        <w:rPr>
          <w:rFonts w:ascii="Times New Roman" w:hAnsi="Times New Roman" w:cs="Times New Roman"/>
          <w:bCs/>
          <w:sz w:val="28"/>
          <w:szCs w:val="28"/>
          <w:lang w:val="ru-RU"/>
        </w:rPr>
        <w:t xml:space="preserve">ідтримку іміджу або дискредитацію опонентів. За допомогою традиційних ЗМІ політичні актори можуть створювати та підтримувати свій офіційний імідж через професійно підготовлені інтерв'ю та новини, що відповідають офіційній редакційній політиці. Водночас </w:t>
      </w:r>
      <w:proofErr w:type="gramStart"/>
      <w:r w:rsidRPr="00A72591">
        <w:rPr>
          <w:rFonts w:ascii="Times New Roman" w:hAnsi="Times New Roman" w:cs="Times New Roman"/>
          <w:bCs/>
          <w:sz w:val="28"/>
          <w:szCs w:val="28"/>
          <w:lang w:val="ru-RU"/>
        </w:rPr>
        <w:t>соц</w:t>
      </w:r>
      <w:proofErr w:type="gramEnd"/>
      <w:r w:rsidRPr="00A72591">
        <w:rPr>
          <w:rFonts w:ascii="Times New Roman" w:hAnsi="Times New Roman" w:cs="Times New Roman"/>
          <w:bCs/>
          <w:sz w:val="28"/>
          <w:szCs w:val="28"/>
          <w:lang w:val="ru-RU"/>
        </w:rPr>
        <w:t>іальні мережі, які надають більше свободи щодо стилю подачі інформації, можуть слугувати платформою для більш неформального контенту, що робить політика ближчим та більш зрозумілим для аудиторії. Крім того, у соціальних мережах можна швидко поширювати критичні матеріали про опонентів або відповісти на крити</w:t>
      </w:r>
      <w:r w:rsidR="00BC3257">
        <w:rPr>
          <w:rFonts w:ascii="Times New Roman" w:hAnsi="Times New Roman" w:cs="Times New Roman"/>
          <w:bCs/>
          <w:sz w:val="28"/>
          <w:szCs w:val="28"/>
          <w:lang w:val="ru-RU"/>
        </w:rPr>
        <w:t>ку, що надійшла з інших джерел</w:t>
      </w:r>
      <w:r w:rsidRPr="00A72591">
        <w:rPr>
          <w:rFonts w:ascii="Times New Roman" w:hAnsi="Times New Roman" w:cs="Times New Roman"/>
          <w:bCs/>
          <w:sz w:val="28"/>
          <w:szCs w:val="28"/>
          <w:lang w:val="ru-RU"/>
        </w:rPr>
        <w:t>.</w:t>
      </w:r>
      <w:r w:rsidR="00EB66A2">
        <w:rPr>
          <w:rFonts w:ascii="Times New Roman" w:hAnsi="Times New Roman" w:cs="Times New Roman"/>
          <w:bCs/>
          <w:sz w:val="28"/>
          <w:szCs w:val="28"/>
          <w:lang w:val="ru-RU"/>
        </w:rPr>
        <w:t xml:space="preserve"> </w:t>
      </w:r>
      <w:proofErr w:type="gramStart"/>
      <w:r w:rsidR="00EB66A2">
        <w:rPr>
          <w:rFonts w:ascii="Times New Roman" w:hAnsi="Times New Roman" w:cs="Times New Roman"/>
          <w:bCs/>
          <w:sz w:val="28"/>
          <w:szCs w:val="28"/>
          <w:lang w:val="ru-RU"/>
        </w:rPr>
        <w:t>С</w:t>
      </w:r>
      <w:r w:rsidRPr="00A72591">
        <w:rPr>
          <w:rFonts w:ascii="Times New Roman" w:hAnsi="Times New Roman" w:cs="Times New Roman"/>
          <w:bCs/>
          <w:sz w:val="28"/>
          <w:szCs w:val="28"/>
          <w:lang w:val="ru-RU"/>
        </w:rPr>
        <w:t>творю</w:t>
      </w:r>
      <w:proofErr w:type="gramEnd"/>
      <w:r w:rsidRPr="00A72591">
        <w:rPr>
          <w:rFonts w:ascii="Times New Roman" w:hAnsi="Times New Roman" w:cs="Times New Roman"/>
          <w:bCs/>
          <w:sz w:val="28"/>
          <w:szCs w:val="28"/>
          <w:lang w:val="ru-RU"/>
        </w:rPr>
        <w:t xml:space="preserve">є нові можливості для динамічного та цілеспрямованого політичного впливу, оскільки дозволяє швидко змінювати стратегії відповідно до поточних суспільних настроїв або політичних подій. Політики та їхні команди можуть використовувати аналіз даних для відстеження настроїв громадськості, щоб коригувати </w:t>
      </w:r>
      <w:proofErr w:type="gramStart"/>
      <w:r w:rsidRPr="00A72591">
        <w:rPr>
          <w:rFonts w:ascii="Times New Roman" w:hAnsi="Times New Roman" w:cs="Times New Roman"/>
          <w:bCs/>
          <w:sz w:val="28"/>
          <w:szCs w:val="28"/>
          <w:lang w:val="ru-RU"/>
        </w:rPr>
        <w:t>свої пов</w:t>
      </w:r>
      <w:proofErr w:type="gramEnd"/>
      <w:r w:rsidRPr="00A72591">
        <w:rPr>
          <w:rFonts w:ascii="Times New Roman" w:hAnsi="Times New Roman" w:cs="Times New Roman"/>
          <w:bCs/>
          <w:sz w:val="28"/>
          <w:szCs w:val="28"/>
          <w:lang w:val="ru-RU"/>
        </w:rPr>
        <w:t xml:space="preserve">ідомлення. Наприклад, за допомогою аналітики </w:t>
      </w:r>
      <w:proofErr w:type="gramStart"/>
      <w:r w:rsidRPr="00A72591">
        <w:rPr>
          <w:rFonts w:ascii="Times New Roman" w:hAnsi="Times New Roman" w:cs="Times New Roman"/>
          <w:bCs/>
          <w:sz w:val="28"/>
          <w:szCs w:val="28"/>
          <w:lang w:val="ru-RU"/>
        </w:rPr>
        <w:t>соц</w:t>
      </w:r>
      <w:proofErr w:type="gramEnd"/>
      <w:r w:rsidRPr="00A72591">
        <w:rPr>
          <w:rFonts w:ascii="Times New Roman" w:hAnsi="Times New Roman" w:cs="Times New Roman"/>
          <w:bCs/>
          <w:sz w:val="28"/>
          <w:szCs w:val="28"/>
          <w:lang w:val="ru-RU"/>
        </w:rPr>
        <w:t>іальних мереж можна швидко визначити, які теми викликають найбільший інтерес або обурення серед населення, і адаптувати комунікацію відповідно до цих настроїв. Така гнучкість допомагає політичним акторам підтримувати постійний зв'язок з аудиторією та реагувати на зміни громадської думки, що є особливо важливим під час виборчих кампаній, коли суспільні настрої можуть швидко змінюватися [</w:t>
      </w:r>
      <w:r w:rsidR="00BC3257">
        <w:rPr>
          <w:rFonts w:ascii="Times New Roman" w:hAnsi="Times New Roman" w:cs="Times New Roman"/>
          <w:bCs/>
          <w:sz w:val="28"/>
          <w:szCs w:val="28"/>
          <w:lang w:val="ru-RU"/>
        </w:rPr>
        <w:t>34, с. 245</w:t>
      </w:r>
      <w:r w:rsidRPr="00A72591">
        <w:rPr>
          <w:rFonts w:ascii="Times New Roman" w:hAnsi="Times New Roman" w:cs="Times New Roman"/>
          <w:bCs/>
          <w:sz w:val="28"/>
          <w:szCs w:val="28"/>
          <w:lang w:val="ru-RU"/>
        </w:rPr>
        <w:t>].</w:t>
      </w:r>
    </w:p>
    <w:p w:rsidR="00A72591" w:rsidRPr="00A72591" w:rsidRDefault="00A72591" w:rsidP="00A72591">
      <w:pPr>
        <w:spacing w:before="100" w:beforeAutospacing="1" w:after="100" w:afterAutospacing="1" w:line="360" w:lineRule="auto"/>
        <w:ind w:firstLine="567"/>
        <w:jc w:val="both"/>
        <w:rPr>
          <w:rFonts w:ascii="Times New Roman" w:hAnsi="Times New Roman" w:cs="Times New Roman"/>
          <w:bCs/>
          <w:sz w:val="28"/>
          <w:szCs w:val="28"/>
          <w:lang w:val="ru-RU"/>
        </w:rPr>
      </w:pPr>
      <w:r w:rsidRPr="00A72591">
        <w:rPr>
          <w:rFonts w:ascii="Times New Roman" w:hAnsi="Times New Roman" w:cs="Times New Roman"/>
          <w:bCs/>
          <w:sz w:val="28"/>
          <w:szCs w:val="28"/>
          <w:lang w:val="ru-RU"/>
        </w:rPr>
        <w:t xml:space="preserve">Важливо, що гібридна модель комунікації також ускладнює контроль над інформаційним простором, оскільки поєднання </w:t>
      </w:r>
      <w:proofErr w:type="gramStart"/>
      <w:r w:rsidRPr="00A72591">
        <w:rPr>
          <w:rFonts w:ascii="Times New Roman" w:hAnsi="Times New Roman" w:cs="Times New Roman"/>
          <w:bCs/>
          <w:sz w:val="28"/>
          <w:szCs w:val="28"/>
          <w:lang w:val="ru-RU"/>
        </w:rPr>
        <w:t>р</w:t>
      </w:r>
      <w:proofErr w:type="gramEnd"/>
      <w:r w:rsidRPr="00A72591">
        <w:rPr>
          <w:rFonts w:ascii="Times New Roman" w:hAnsi="Times New Roman" w:cs="Times New Roman"/>
          <w:bCs/>
          <w:sz w:val="28"/>
          <w:szCs w:val="28"/>
          <w:lang w:val="ru-RU"/>
        </w:rPr>
        <w:t>ізних каналів комунікації робить медіа-ландшафт більш децентралізованим. Традиційні механізми контролю, такі як державне регулювання телебачення чи друкованих видань, стають менш ефективними у цифровому просторі, де інформація поширюється майже миттє</w:t>
      </w:r>
      <w:proofErr w:type="gramStart"/>
      <w:r w:rsidRPr="00A72591">
        <w:rPr>
          <w:rFonts w:ascii="Times New Roman" w:hAnsi="Times New Roman" w:cs="Times New Roman"/>
          <w:bCs/>
          <w:sz w:val="28"/>
          <w:szCs w:val="28"/>
          <w:lang w:val="ru-RU"/>
        </w:rPr>
        <w:t>во</w:t>
      </w:r>
      <w:proofErr w:type="gramEnd"/>
      <w:r w:rsidRPr="00A72591">
        <w:rPr>
          <w:rFonts w:ascii="Times New Roman" w:hAnsi="Times New Roman" w:cs="Times New Roman"/>
          <w:bCs/>
          <w:sz w:val="28"/>
          <w:szCs w:val="28"/>
          <w:lang w:val="ru-RU"/>
        </w:rPr>
        <w:t xml:space="preserve"> і часто має глобальне охоплення. </w:t>
      </w:r>
      <w:proofErr w:type="gramStart"/>
      <w:r w:rsidRPr="00A72591">
        <w:rPr>
          <w:rFonts w:ascii="Times New Roman" w:hAnsi="Times New Roman" w:cs="Times New Roman"/>
          <w:bCs/>
          <w:sz w:val="28"/>
          <w:szCs w:val="28"/>
          <w:lang w:val="ru-RU"/>
        </w:rPr>
        <w:t>Соц</w:t>
      </w:r>
      <w:proofErr w:type="gramEnd"/>
      <w:r w:rsidRPr="00A72591">
        <w:rPr>
          <w:rFonts w:ascii="Times New Roman" w:hAnsi="Times New Roman" w:cs="Times New Roman"/>
          <w:bCs/>
          <w:sz w:val="28"/>
          <w:szCs w:val="28"/>
          <w:lang w:val="ru-RU"/>
        </w:rPr>
        <w:t>іальні мережі та онлайн-</w:t>
      </w:r>
      <w:r w:rsidRPr="00A72591">
        <w:rPr>
          <w:rFonts w:ascii="Times New Roman" w:hAnsi="Times New Roman" w:cs="Times New Roman"/>
          <w:bCs/>
          <w:sz w:val="28"/>
          <w:szCs w:val="28"/>
          <w:lang w:val="ru-RU"/>
        </w:rPr>
        <w:lastRenderedPageBreak/>
        <w:t>платформи дозволяють громадянам самостійно генерувати контент, ділитися ним та обговорювати його, створюючи альтернативне джерело інформації, яке існує поза межами контролю традиційних ЗМІ. Це забезпечує вільний обмін думками, але водночас сприяє поширенню дезінформації та маніпуляцій, що вимагає від політичних акторів швидких і гну</w:t>
      </w:r>
      <w:r w:rsidR="00BC3257">
        <w:rPr>
          <w:rFonts w:ascii="Times New Roman" w:hAnsi="Times New Roman" w:cs="Times New Roman"/>
          <w:bCs/>
          <w:sz w:val="28"/>
          <w:szCs w:val="28"/>
          <w:lang w:val="ru-RU"/>
        </w:rPr>
        <w:t>чких комунікаційних відповідей</w:t>
      </w:r>
      <w:r w:rsidRPr="00A72591">
        <w:rPr>
          <w:rFonts w:ascii="Times New Roman" w:hAnsi="Times New Roman" w:cs="Times New Roman"/>
          <w:bCs/>
          <w:sz w:val="28"/>
          <w:szCs w:val="28"/>
          <w:lang w:val="ru-RU"/>
        </w:rPr>
        <w:t>.</w:t>
      </w:r>
    </w:p>
    <w:p w:rsidR="00EB66A2" w:rsidRPr="00EB66A2" w:rsidRDefault="00EB66A2" w:rsidP="00EB66A2">
      <w:pPr>
        <w:spacing w:before="100" w:beforeAutospacing="1" w:after="100" w:afterAutospacing="1" w:line="360" w:lineRule="auto"/>
        <w:ind w:firstLine="567"/>
        <w:jc w:val="both"/>
        <w:rPr>
          <w:rFonts w:ascii="Times New Roman" w:hAnsi="Times New Roman" w:cs="Times New Roman"/>
          <w:bCs/>
          <w:sz w:val="28"/>
          <w:szCs w:val="28"/>
          <w:lang w:val="ru-RU"/>
        </w:rPr>
      </w:pPr>
      <w:r w:rsidRPr="00EB66A2">
        <w:rPr>
          <w:rFonts w:ascii="Times New Roman" w:hAnsi="Times New Roman" w:cs="Times New Roman"/>
          <w:bCs/>
          <w:sz w:val="28"/>
          <w:szCs w:val="28"/>
          <w:lang w:val="ru-RU"/>
        </w:rPr>
        <w:t xml:space="preserve">Таким чином, політична комунікація є складною і багатогранною сферою, яка включає </w:t>
      </w:r>
      <w:proofErr w:type="gramStart"/>
      <w:r w:rsidRPr="00EB66A2">
        <w:rPr>
          <w:rFonts w:ascii="Times New Roman" w:hAnsi="Times New Roman" w:cs="Times New Roman"/>
          <w:bCs/>
          <w:sz w:val="28"/>
          <w:szCs w:val="28"/>
          <w:lang w:val="ru-RU"/>
        </w:rPr>
        <w:t>р</w:t>
      </w:r>
      <w:proofErr w:type="gramEnd"/>
      <w:r w:rsidRPr="00EB66A2">
        <w:rPr>
          <w:rFonts w:ascii="Times New Roman" w:hAnsi="Times New Roman" w:cs="Times New Roman"/>
          <w:bCs/>
          <w:sz w:val="28"/>
          <w:szCs w:val="28"/>
          <w:lang w:val="ru-RU"/>
        </w:rPr>
        <w:t>ізноманітні моделі взаємодії між засобами масової інформації та політикою, що відображають різні підходи до ролі ЗМІ у суспільстві. Моделі ком</w:t>
      </w:r>
      <w:r>
        <w:rPr>
          <w:rFonts w:ascii="Times New Roman" w:hAnsi="Times New Roman" w:cs="Times New Roman"/>
          <w:bCs/>
          <w:sz w:val="28"/>
          <w:szCs w:val="28"/>
          <w:lang w:val="ru-RU"/>
        </w:rPr>
        <w:t>унікації варіюються від моделі «четвертої влади»</w:t>
      </w:r>
      <w:r w:rsidRPr="00EB66A2">
        <w:rPr>
          <w:rFonts w:ascii="Times New Roman" w:hAnsi="Times New Roman" w:cs="Times New Roman"/>
          <w:bCs/>
          <w:sz w:val="28"/>
          <w:szCs w:val="28"/>
          <w:lang w:val="ru-RU"/>
        </w:rPr>
        <w:t xml:space="preserve">, яка розглядає ЗМІ як незалежний контрольний інструмент для моніторингу влади та захисту інтересів громадськості, до пропагандистської моделі, де ЗМІ виконують роль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 xml:space="preserve">ідтримки правлячих еліт і стають інструментом впливу на масову свідомість для збереження політичного порядку. Інтерактивна та гібридна моделі комунікації враховують нові умови цифрової епохи, де громадськість може активно брати участь у політичній комунікації, поширюючи та коментуючи інформацію в </w:t>
      </w:r>
      <w:proofErr w:type="gramStart"/>
      <w:r w:rsidRPr="00EB66A2">
        <w:rPr>
          <w:rFonts w:ascii="Times New Roman" w:hAnsi="Times New Roman" w:cs="Times New Roman"/>
          <w:bCs/>
          <w:sz w:val="28"/>
          <w:szCs w:val="28"/>
          <w:lang w:val="ru-RU"/>
        </w:rPr>
        <w:t>соц</w:t>
      </w:r>
      <w:proofErr w:type="gramEnd"/>
      <w:r w:rsidRPr="00EB66A2">
        <w:rPr>
          <w:rFonts w:ascii="Times New Roman" w:hAnsi="Times New Roman" w:cs="Times New Roman"/>
          <w:bCs/>
          <w:sz w:val="28"/>
          <w:szCs w:val="28"/>
          <w:lang w:val="ru-RU"/>
        </w:rPr>
        <w:t>іальних мережах, а також змінюючи традиційні моделі впливу завдяки онлайн-платформам.</w:t>
      </w:r>
    </w:p>
    <w:p w:rsidR="00EB66A2" w:rsidRPr="00EB66A2" w:rsidRDefault="00EB66A2" w:rsidP="00EB66A2">
      <w:pPr>
        <w:spacing w:before="100" w:beforeAutospacing="1" w:after="100" w:afterAutospacing="1" w:line="360" w:lineRule="auto"/>
        <w:ind w:firstLine="567"/>
        <w:jc w:val="both"/>
        <w:rPr>
          <w:rFonts w:ascii="Times New Roman" w:hAnsi="Times New Roman" w:cs="Times New Roman"/>
          <w:bCs/>
          <w:sz w:val="28"/>
          <w:szCs w:val="28"/>
          <w:lang w:val="ru-RU"/>
        </w:rPr>
      </w:pPr>
      <w:r w:rsidRPr="00EB66A2">
        <w:rPr>
          <w:rFonts w:ascii="Times New Roman" w:hAnsi="Times New Roman" w:cs="Times New Roman"/>
          <w:bCs/>
          <w:sz w:val="28"/>
          <w:szCs w:val="28"/>
          <w:lang w:val="ru-RU"/>
        </w:rPr>
        <w:t xml:space="preserve">Кожна з цих моделей має свої переваги та обмеження, які зумовлені політичним режимом, </w:t>
      </w:r>
      <w:proofErr w:type="gramStart"/>
      <w:r w:rsidRPr="00EB66A2">
        <w:rPr>
          <w:rFonts w:ascii="Times New Roman" w:hAnsi="Times New Roman" w:cs="Times New Roman"/>
          <w:bCs/>
          <w:sz w:val="28"/>
          <w:szCs w:val="28"/>
          <w:lang w:val="ru-RU"/>
        </w:rPr>
        <w:t>соц</w:t>
      </w:r>
      <w:proofErr w:type="gramEnd"/>
      <w:r w:rsidRPr="00EB66A2">
        <w:rPr>
          <w:rFonts w:ascii="Times New Roman" w:hAnsi="Times New Roman" w:cs="Times New Roman"/>
          <w:bCs/>
          <w:sz w:val="28"/>
          <w:szCs w:val="28"/>
          <w:lang w:val="ru-RU"/>
        </w:rPr>
        <w:t xml:space="preserve">іально-економічними умовами, рівнем демократичного розвитку та свободою слова в країні. Наприклад, модель </w:t>
      </w:r>
      <w:r>
        <w:rPr>
          <w:rFonts w:ascii="Times New Roman" w:hAnsi="Times New Roman" w:cs="Times New Roman"/>
          <w:bCs/>
          <w:sz w:val="28"/>
          <w:szCs w:val="28"/>
          <w:lang w:val="ru-RU"/>
        </w:rPr>
        <w:t>«четвертої влади»</w:t>
      </w:r>
      <w:r w:rsidRPr="00EB66A2">
        <w:rPr>
          <w:rFonts w:ascii="Times New Roman" w:hAnsi="Times New Roman" w:cs="Times New Roman"/>
          <w:bCs/>
          <w:sz w:val="28"/>
          <w:szCs w:val="28"/>
          <w:lang w:val="ru-RU"/>
        </w:rPr>
        <w:t xml:space="preserve"> є найбільш ефективною у демократичних суспільствах із високим рівнем свободи слова та незалежності ЗМІ, де медіа можуть виконувати функцію стримувань і противаг, контролюючи діяльність влади та забезпечуючи прозорість її дій. У той же час, пропагандистська модель є більш характерною для авторитарних режимів, де ЗМІ здебільшого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ідпорядковуються державі або великим корпораціям, які контролюють редакційну політику та використовують медіа для поширення ідеологічних наративів, вигідних правлячій еліті [</w:t>
      </w:r>
      <w:r w:rsidR="00BC3257">
        <w:rPr>
          <w:rFonts w:ascii="Times New Roman" w:hAnsi="Times New Roman" w:cs="Times New Roman"/>
          <w:bCs/>
          <w:sz w:val="28"/>
          <w:szCs w:val="28"/>
          <w:lang w:val="ru-RU"/>
        </w:rPr>
        <w:t>49, с. 412</w:t>
      </w:r>
      <w:r w:rsidRPr="00EB66A2">
        <w:rPr>
          <w:rFonts w:ascii="Times New Roman" w:hAnsi="Times New Roman" w:cs="Times New Roman"/>
          <w:bCs/>
          <w:sz w:val="28"/>
          <w:szCs w:val="28"/>
          <w:lang w:val="ru-RU"/>
        </w:rPr>
        <w:t>].</w:t>
      </w:r>
    </w:p>
    <w:p w:rsidR="00EB66A2" w:rsidRPr="00EB66A2" w:rsidRDefault="00EB66A2" w:rsidP="00EB66A2">
      <w:pPr>
        <w:spacing w:before="100" w:beforeAutospacing="1" w:after="100" w:afterAutospacing="1" w:line="360" w:lineRule="auto"/>
        <w:ind w:firstLine="567"/>
        <w:jc w:val="both"/>
        <w:rPr>
          <w:rFonts w:ascii="Times New Roman" w:hAnsi="Times New Roman" w:cs="Times New Roman"/>
          <w:bCs/>
          <w:sz w:val="28"/>
          <w:szCs w:val="28"/>
          <w:lang w:val="ru-RU"/>
        </w:rPr>
      </w:pPr>
      <w:r w:rsidRPr="00EB66A2">
        <w:rPr>
          <w:rFonts w:ascii="Times New Roman" w:hAnsi="Times New Roman" w:cs="Times New Roman"/>
          <w:bCs/>
          <w:sz w:val="28"/>
          <w:szCs w:val="28"/>
          <w:lang w:val="ru-RU"/>
        </w:rPr>
        <w:lastRenderedPageBreak/>
        <w:t xml:space="preserve">Інтерактивна модель, що набуває популярності в епоху </w:t>
      </w:r>
      <w:proofErr w:type="gramStart"/>
      <w:r w:rsidRPr="00EB66A2">
        <w:rPr>
          <w:rFonts w:ascii="Times New Roman" w:hAnsi="Times New Roman" w:cs="Times New Roman"/>
          <w:bCs/>
          <w:sz w:val="28"/>
          <w:szCs w:val="28"/>
          <w:lang w:val="ru-RU"/>
        </w:rPr>
        <w:t>соц</w:t>
      </w:r>
      <w:proofErr w:type="gramEnd"/>
      <w:r w:rsidRPr="00EB66A2">
        <w:rPr>
          <w:rFonts w:ascii="Times New Roman" w:hAnsi="Times New Roman" w:cs="Times New Roman"/>
          <w:bCs/>
          <w:sz w:val="28"/>
          <w:szCs w:val="28"/>
          <w:lang w:val="ru-RU"/>
        </w:rPr>
        <w:t xml:space="preserve">іальних медіа, дозволяє громадськості не лише отримувати інформацію, а й активно впливати на неї, беручи участь у її обговоренні, поширенні та створенні. Це посилює демократичні процеси, підвищуючи відповідальність політиків перед громадянами та сприяючи швидшому реагуванню на суспільні настрої. Водночас гібридна модель забезпечує адаптацію до цифрових змін, використовуючи як традиційні медіа, так і </w:t>
      </w:r>
      <w:proofErr w:type="gramStart"/>
      <w:r w:rsidRPr="00EB66A2">
        <w:rPr>
          <w:rFonts w:ascii="Times New Roman" w:hAnsi="Times New Roman" w:cs="Times New Roman"/>
          <w:bCs/>
          <w:sz w:val="28"/>
          <w:szCs w:val="28"/>
          <w:lang w:val="ru-RU"/>
        </w:rPr>
        <w:t>соц</w:t>
      </w:r>
      <w:proofErr w:type="gramEnd"/>
      <w:r w:rsidRPr="00EB66A2">
        <w:rPr>
          <w:rFonts w:ascii="Times New Roman" w:hAnsi="Times New Roman" w:cs="Times New Roman"/>
          <w:bCs/>
          <w:sz w:val="28"/>
          <w:szCs w:val="28"/>
          <w:lang w:val="ru-RU"/>
        </w:rPr>
        <w:t>іальні платформи для одночасного охоплення різних аудиторій, що дозволяє політичним акторам проводити більш гнучкі комунікаційні стратегії і в реальному часі реагувати на змінні</w:t>
      </w:r>
      <w:r w:rsidR="00BC3257">
        <w:rPr>
          <w:rFonts w:ascii="Times New Roman" w:hAnsi="Times New Roman" w:cs="Times New Roman"/>
          <w:bCs/>
          <w:sz w:val="28"/>
          <w:szCs w:val="28"/>
          <w:lang w:val="ru-RU"/>
        </w:rPr>
        <w:t xml:space="preserve"> умови інформаційного простору</w:t>
      </w:r>
      <w:r w:rsidRPr="00EB66A2">
        <w:rPr>
          <w:rFonts w:ascii="Times New Roman" w:hAnsi="Times New Roman" w:cs="Times New Roman"/>
          <w:bCs/>
          <w:sz w:val="28"/>
          <w:szCs w:val="28"/>
          <w:lang w:val="ru-RU"/>
        </w:rPr>
        <w:t>.</w:t>
      </w:r>
    </w:p>
    <w:p w:rsidR="00EB66A2" w:rsidRPr="00A06638" w:rsidRDefault="00EB66A2" w:rsidP="00A06638">
      <w:pPr>
        <w:spacing w:before="100" w:beforeAutospacing="1" w:after="100" w:afterAutospacing="1" w:line="360" w:lineRule="auto"/>
        <w:ind w:firstLine="567"/>
        <w:jc w:val="both"/>
        <w:rPr>
          <w:rFonts w:ascii="Times New Roman" w:hAnsi="Times New Roman" w:cs="Times New Roman"/>
          <w:bCs/>
          <w:sz w:val="28"/>
          <w:szCs w:val="28"/>
          <w:lang w:val="ru-RU"/>
        </w:rPr>
      </w:pPr>
      <w:r w:rsidRPr="00EB66A2">
        <w:rPr>
          <w:rFonts w:ascii="Times New Roman" w:hAnsi="Times New Roman" w:cs="Times New Roman"/>
          <w:bCs/>
          <w:sz w:val="28"/>
          <w:szCs w:val="28"/>
          <w:lang w:val="ru-RU"/>
        </w:rPr>
        <w:t xml:space="preserve">Загалом, сучасні тенденції у сфері політичної комунікації </w:t>
      </w:r>
      <w:proofErr w:type="gramStart"/>
      <w:r w:rsidRPr="00EB66A2">
        <w:rPr>
          <w:rFonts w:ascii="Times New Roman" w:hAnsi="Times New Roman" w:cs="Times New Roman"/>
          <w:bCs/>
          <w:sz w:val="28"/>
          <w:szCs w:val="28"/>
          <w:lang w:val="ru-RU"/>
        </w:rPr>
        <w:t>св</w:t>
      </w:r>
      <w:proofErr w:type="gramEnd"/>
      <w:r w:rsidRPr="00EB66A2">
        <w:rPr>
          <w:rFonts w:ascii="Times New Roman" w:hAnsi="Times New Roman" w:cs="Times New Roman"/>
          <w:bCs/>
          <w:sz w:val="28"/>
          <w:szCs w:val="28"/>
          <w:lang w:val="ru-RU"/>
        </w:rPr>
        <w:t xml:space="preserve">ідчать про те, що ЗМІ можуть виступати як незалежними каналами громадського контролю, так і засобом пропаганди та маніпуляцій залежно від політичної системи та рівня свободи медіа у конкретній країні. Різні моделі комунікації підкреслюють роль ЗМІ у формуванні суспільної думки, мобілізації громадськості та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 xml:space="preserve">ідтримці або ж опозиції до політичних рішень, створюючи умови для різноманітних впливів на політичні процеси. Це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ідкреслює важливість подальших досліджень у цій сфері, особливо в умовах швидкої еволюції цифрових технологій, які постійно змінюють характер взаємодії між політичними акторами, медіа та суспільством.</w:t>
      </w:r>
    </w:p>
    <w:p w:rsidR="00EB66A2" w:rsidRPr="00EB66A2" w:rsidRDefault="00EB66A2" w:rsidP="00EB66A2">
      <w:pPr>
        <w:spacing w:before="100" w:beforeAutospacing="1" w:after="100" w:afterAutospacing="1" w:line="360" w:lineRule="auto"/>
        <w:ind w:firstLine="567"/>
        <w:jc w:val="center"/>
        <w:rPr>
          <w:rFonts w:ascii="Times New Roman" w:hAnsi="Times New Roman" w:cs="Times New Roman"/>
          <w:b/>
          <w:bCs/>
          <w:sz w:val="28"/>
          <w:szCs w:val="28"/>
          <w:lang w:val="ru-RU"/>
        </w:rPr>
      </w:pPr>
      <w:r w:rsidRPr="00EB66A2">
        <w:rPr>
          <w:rFonts w:ascii="Times New Roman" w:hAnsi="Times New Roman" w:cs="Times New Roman"/>
          <w:b/>
          <w:bCs/>
          <w:sz w:val="28"/>
          <w:szCs w:val="28"/>
          <w:lang w:val="ru-RU"/>
        </w:rPr>
        <w:t xml:space="preserve">1.2. Методологічні </w:t>
      </w:r>
      <w:proofErr w:type="gramStart"/>
      <w:r w:rsidRPr="00EB66A2">
        <w:rPr>
          <w:rFonts w:ascii="Times New Roman" w:hAnsi="Times New Roman" w:cs="Times New Roman"/>
          <w:b/>
          <w:bCs/>
          <w:sz w:val="28"/>
          <w:szCs w:val="28"/>
          <w:lang w:val="ru-RU"/>
        </w:rPr>
        <w:t>п</w:t>
      </w:r>
      <w:proofErr w:type="gramEnd"/>
      <w:r w:rsidRPr="00EB66A2">
        <w:rPr>
          <w:rFonts w:ascii="Times New Roman" w:hAnsi="Times New Roman" w:cs="Times New Roman"/>
          <w:b/>
          <w:bCs/>
          <w:sz w:val="28"/>
          <w:szCs w:val="28"/>
          <w:lang w:val="ru-RU"/>
        </w:rPr>
        <w:t>ідходи до аналізу впливу політики на медіа</w:t>
      </w:r>
    </w:p>
    <w:p w:rsidR="00EB66A2" w:rsidRDefault="00EB66A2" w:rsidP="00EB66A2">
      <w:pPr>
        <w:spacing w:before="100" w:beforeAutospacing="1" w:after="100" w:afterAutospacing="1" w:line="360" w:lineRule="auto"/>
        <w:ind w:firstLine="567"/>
        <w:jc w:val="both"/>
        <w:rPr>
          <w:rFonts w:ascii="Times New Roman" w:hAnsi="Times New Roman" w:cs="Times New Roman"/>
          <w:bCs/>
          <w:sz w:val="28"/>
          <w:szCs w:val="28"/>
          <w:lang w:val="ru-RU"/>
        </w:rPr>
      </w:pPr>
      <w:r w:rsidRPr="00EB66A2">
        <w:rPr>
          <w:rFonts w:ascii="Times New Roman" w:hAnsi="Times New Roman" w:cs="Times New Roman"/>
          <w:bCs/>
          <w:sz w:val="28"/>
          <w:szCs w:val="28"/>
          <w:lang w:val="ru-RU"/>
        </w:rPr>
        <w:t xml:space="preserve">Аналіз впливу політики на засоби масової інформації є складним завданням, що вимагає застосування </w:t>
      </w:r>
      <w:proofErr w:type="gramStart"/>
      <w:r w:rsidRPr="00EB66A2">
        <w:rPr>
          <w:rFonts w:ascii="Times New Roman" w:hAnsi="Times New Roman" w:cs="Times New Roman"/>
          <w:bCs/>
          <w:sz w:val="28"/>
          <w:szCs w:val="28"/>
          <w:lang w:val="ru-RU"/>
        </w:rPr>
        <w:t>р</w:t>
      </w:r>
      <w:proofErr w:type="gramEnd"/>
      <w:r w:rsidRPr="00EB66A2">
        <w:rPr>
          <w:rFonts w:ascii="Times New Roman" w:hAnsi="Times New Roman" w:cs="Times New Roman"/>
          <w:bCs/>
          <w:sz w:val="28"/>
          <w:szCs w:val="28"/>
          <w:lang w:val="ru-RU"/>
        </w:rPr>
        <w:t xml:space="preserve">ізних методологічних підходів. Це пояснюється різноманіттям форм впливу — від прямих інструментів, таких як державне регулювання та цензура, до більш тонких методів, таких як фінансовий вплив, пропаганда та медіа-власність. Існує кілька основних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ідходів до дослідження впливу політичних сил на медіа, зокрема структурно-функціональний аналіз, фреймінг, теорія гегемонії, економічний аналіз, а також порівняльний підхід.</w:t>
      </w:r>
    </w:p>
    <w:p w:rsidR="00EB66A2" w:rsidRPr="00EB66A2" w:rsidRDefault="00EB66A2" w:rsidP="006F0681">
      <w:pPr>
        <w:spacing w:before="100" w:beforeAutospacing="1" w:after="100" w:afterAutospacing="1" w:line="360" w:lineRule="auto"/>
        <w:ind w:firstLine="567"/>
        <w:jc w:val="both"/>
        <w:rPr>
          <w:rFonts w:ascii="Times New Roman" w:hAnsi="Times New Roman" w:cs="Times New Roman"/>
          <w:bCs/>
          <w:sz w:val="28"/>
          <w:szCs w:val="28"/>
          <w:lang w:val="ru-RU"/>
        </w:rPr>
      </w:pPr>
      <w:r w:rsidRPr="00EB66A2">
        <w:rPr>
          <w:rFonts w:ascii="Times New Roman" w:hAnsi="Times New Roman" w:cs="Times New Roman"/>
          <w:bCs/>
          <w:sz w:val="28"/>
          <w:szCs w:val="28"/>
          <w:lang w:val="ru-RU"/>
        </w:rPr>
        <w:lastRenderedPageBreak/>
        <w:t xml:space="preserve">Структурно-функціональний аналіз є одним з найважливіших методів </w:t>
      </w:r>
      <w:proofErr w:type="gramStart"/>
      <w:r w:rsidRPr="00EB66A2">
        <w:rPr>
          <w:rFonts w:ascii="Times New Roman" w:hAnsi="Times New Roman" w:cs="Times New Roman"/>
          <w:bCs/>
          <w:sz w:val="28"/>
          <w:szCs w:val="28"/>
          <w:lang w:val="ru-RU"/>
        </w:rPr>
        <w:t>досл</w:t>
      </w:r>
      <w:proofErr w:type="gramEnd"/>
      <w:r w:rsidRPr="00EB66A2">
        <w:rPr>
          <w:rFonts w:ascii="Times New Roman" w:hAnsi="Times New Roman" w:cs="Times New Roman"/>
          <w:bCs/>
          <w:sz w:val="28"/>
          <w:szCs w:val="28"/>
          <w:lang w:val="ru-RU"/>
        </w:rPr>
        <w:t xml:space="preserve">ідження впливу політики на засоби масової інформації. Цей підхід ґрунтується на розумінні медіа як важливої частини суспільної структури, яка виконує певні функції в залежності від політичної та економічної системи. Він </w:t>
      </w:r>
      <w:proofErr w:type="gramStart"/>
      <w:r w:rsidRPr="00EB66A2">
        <w:rPr>
          <w:rFonts w:ascii="Times New Roman" w:hAnsi="Times New Roman" w:cs="Times New Roman"/>
          <w:bCs/>
          <w:sz w:val="28"/>
          <w:szCs w:val="28"/>
          <w:lang w:val="ru-RU"/>
        </w:rPr>
        <w:t>досл</w:t>
      </w:r>
      <w:proofErr w:type="gramEnd"/>
      <w:r w:rsidRPr="00EB66A2">
        <w:rPr>
          <w:rFonts w:ascii="Times New Roman" w:hAnsi="Times New Roman" w:cs="Times New Roman"/>
          <w:bCs/>
          <w:sz w:val="28"/>
          <w:szCs w:val="28"/>
          <w:lang w:val="ru-RU"/>
        </w:rPr>
        <w:t xml:space="preserve">іджує медіа не лише як джерело інформації, але й як інститут, який взаємодіє з іншими соціальними системами — політикою, економікою, правовою системою та культурою, забезпечуючи зв’язок між ними. В основі цього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ідходу лежить аналіз функцій, які медіа виконують у суспільстві, і як вони адаптуються до вимог та обмежень, накладених політичним режимом, в якому функціонують.</w:t>
      </w:r>
      <w:r w:rsidR="006F0681">
        <w:rPr>
          <w:rFonts w:ascii="Times New Roman" w:hAnsi="Times New Roman" w:cs="Times New Roman"/>
          <w:bCs/>
          <w:sz w:val="28"/>
          <w:szCs w:val="28"/>
          <w:lang w:val="ru-RU"/>
        </w:rPr>
        <w:t xml:space="preserve"> Д</w:t>
      </w:r>
      <w:r w:rsidRPr="00EB66A2">
        <w:rPr>
          <w:rFonts w:ascii="Times New Roman" w:hAnsi="Times New Roman" w:cs="Times New Roman"/>
          <w:bCs/>
          <w:sz w:val="28"/>
          <w:szCs w:val="28"/>
          <w:lang w:val="ru-RU"/>
        </w:rPr>
        <w:t>опомагає зрозуміти, як політичний контекст та структура власності впливають на редакційну політику ЗМІ, а також на характер та змі</w:t>
      </w:r>
      <w:proofErr w:type="gramStart"/>
      <w:r w:rsidRPr="00EB66A2">
        <w:rPr>
          <w:rFonts w:ascii="Times New Roman" w:hAnsi="Times New Roman" w:cs="Times New Roman"/>
          <w:bCs/>
          <w:sz w:val="28"/>
          <w:szCs w:val="28"/>
          <w:lang w:val="ru-RU"/>
        </w:rPr>
        <w:t>ст</w:t>
      </w:r>
      <w:proofErr w:type="gramEnd"/>
      <w:r w:rsidRPr="00EB66A2">
        <w:rPr>
          <w:rFonts w:ascii="Times New Roman" w:hAnsi="Times New Roman" w:cs="Times New Roman"/>
          <w:bCs/>
          <w:sz w:val="28"/>
          <w:szCs w:val="28"/>
          <w:lang w:val="ru-RU"/>
        </w:rPr>
        <w:t xml:space="preserve"> інформації, яку вони поширюють. Наприклад, у країнах з авторитарними або гібридними політичними режимами медіа зазвичай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 xml:space="preserve">ідпорядковуються контролю з боку держави чи певних політичних еліт. У таких системах ЗМІ часто виконують функцію державної пропаганди, де висвітлення подій та подача новин є строго регламентованими і обмеженими. Правляча еліта визначає інформаційний порядок денний, спрямовуючи інформаційний потік у вигідному для себе напрямку, і використовує медіа як засіб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 xml:space="preserve">ідтримки своєї легітимності та забезпечення стабільності політичного режиму. У таких випадках структурно-функціональний аналіз дає можливість </w:t>
      </w:r>
      <w:proofErr w:type="gramStart"/>
      <w:r w:rsidRPr="00EB66A2">
        <w:rPr>
          <w:rFonts w:ascii="Times New Roman" w:hAnsi="Times New Roman" w:cs="Times New Roman"/>
          <w:bCs/>
          <w:sz w:val="28"/>
          <w:szCs w:val="28"/>
          <w:lang w:val="ru-RU"/>
        </w:rPr>
        <w:t>досл</w:t>
      </w:r>
      <w:proofErr w:type="gramEnd"/>
      <w:r w:rsidRPr="00EB66A2">
        <w:rPr>
          <w:rFonts w:ascii="Times New Roman" w:hAnsi="Times New Roman" w:cs="Times New Roman"/>
          <w:bCs/>
          <w:sz w:val="28"/>
          <w:szCs w:val="28"/>
          <w:lang w:val="ru-RU"/>
        </w:rPr>
        <w:t>ідити, як медіа транслюють ідеологічні установки держави та формують суспільну думку, орієнтуючи її в потрібному напрямку [</w:t>
      </w:r>
      <w:r w:rsidR="00BC3257">
        <w:rPr>
          <w:rFonts w:ascii="Times New Roman" w:hAnsi="Times New Roman" w:cs="Times New Roman"/>
          <w:bCs/>
          <w:sz w:val="28"/>
          <w:szCs w:val="28"/>
          <w:lang w:val="ru-RU"/>
        </w:rPr>
        <w:t>48, с. 340</w:t>
      </w:r>
      <w:r w:rsidRPr="00EB66A2">
        <w:rPr>
          <w:rFonts w:ascii="Times New Roman" w:hAnsi="Times New Roman" w:cs="Times New Roman"/>
          <w:bCs/>
          <w:sz w:val="28"/>
          <w:szCs w:val="28"/>
          <w:lang w:val="ru-RU"/>
        </w:rPr>
        <w:t>].</w:t>
      </w:r>
    </w:p>
    <w:p w:rsidR="00EB66A2" w:rsidRPr="00EB66A2" w:rsidRDefault="00EB66A2" w:rsidP="00EB66A2">
      <w:pPr>
        <w:spacing w:before="100" w:beforeAutospacing="1" w:after="100" w:afterAutospacing="1" w:line="360" w:lineRule="auto"/>
        <w:ind w:firstLine="567"/>
        <w:jc w:val="both"/>
        <w:rPr>
          <w:rFonts w:ascii="Times New Roman" w:hAnsi="Times New Roman" w:cs="Times New Roman"/>
          <w:bCs/>
          <w:sz w:val="28"/>
          <w:szCs w:val="28"/>
          <w:lang w:val="ru-RU"/>
        </w:rPr>
      </w:pPr>
      <w:r w:rsidRPr="00EB66A2">
        <w:rPr>
          <w:rFonts w:ascii="Times New Roman" w:hAnsi="Times New Roman" w:cs="Times New Roman"/>
          <w:bCs/>
          <w:sz w:val="28"/>
          <w:szCs w:val="28"/>
          <w:lang w:val="ru-RU"/>
        </w:rPr>
        <w:t xml:space="preserve">Водночас у демократичних суспільствах структурно-функціональний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 xml:space="preserve">ідхід дозволяє оцінити, наскільки медіа виконують роль незалежного джерела інформації та наглядача за владою. У таких </w:t>
      </w:r>
      <w:proofErr w:type="gramStart"/>
      <w:r w:rsidRPr="00EB66A2">
        <w:rPr>
          <w:rFonts w:ascii="Times New Roman" w:hAnsi="Times New Roman" w:cs="Times New Roman"/>
          <w:bCs/>
          <w:sz w:val="28"/>
          <w:szCs w:val="28"/>
          <w:lang w:val="ru-RU"/>
        </w:rPr>
        <w:t>країнах</w:t>
      </w:r>
      <w:proofErr w:type="gramEnd"/>
      <w:r w:rsidRPr="00EB66A2">
        <w:rPr>
          <w:rFonts w:ascii="Times New Roman" w:hAnsi="Times New Roman" w:cs="Times New Roman"/>
          <w:bCs/>
          <w:sz w:val="28"/>
          <w:szCs w:val="28"/>
          <w:lang w:val="ru-RU"/>
        </w:rPr>
        <w:t xml:space="preserve"> медіа мають можливість діяти незалежно від політичного впливу, забезпечуючи громадянам доступ до об’єктивної інформації, критично оцінюючи діяльність уряду та інших державних інституцій. Медіа, таким чином, відіграють роль «четвертої влади», що стежить за діями влади,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 xml:space="preserve">іднімає питання корупції, зловживань та інших проблем, що є важливими для суспільства. У демократичних системах </w:t>
      </w:r>
      <w:r w:rsidRPr="00EB66A2">
        <w:rPr>
          <w:rFonts w:ascii="Times New Roman" w:hAnsi="Times New Roman" w:cs="Times New Roman"/>
          <w:bCs/>
          <w:sz w:val="28"/>
          <w:szCs w:val="28"/>
          <w:lang w:val="ru-RU"/>
        </w:rPr>
        <w:lastRenderedPageBreak/>
        <w:t xml:space="preserve">структурно-функціональний аналіз дозволяє </w:t>
      </w:r>
      <w:proofErr w:type="gramStart"/>
      <w:r w:rsidRPr="00EB66A2">
        <w:rPr>
          <w:rFonts w:ascii="Times New Roman" w:hAnsi="Times New Roman" w:cs="Times New Roman"/>
          <w:bCs/>
          <w:sz w:val="28"/>
          <w:szCs w:val="28"/>
          <w:lang w:val="ru-RU"/>
        </w:rPr>
        <w:t>досл</w:t>
      </w:r>
      <w:proofErr w:type="gramEnd"/>
      <w:r w:rsidRPr="00EB66A2">
        <w:rPr>
          <w:rFonts w:ascii="Times New Roman" w:hAnsi="Times New Roman" w:cs="Times New Roman"/>
          <w:bCs/>
          <w:sz w:val="28"/>
          <w:szCs w:val="28"/>
          <w:lang w:val="ru-RU"/>
        </w:rPr>
        <w:t>ідити, як медіа виконують роль посередника між владою і громадянами, сприяючи формуванню суспільної думки, яка може вп</w:t>
      </w:r>
      <w:r w:rsidR="00BC3257">
        <w:rPr>
          <w:rFonts w:ascii="Times New Roman" w:hAnsi="Times New Roman" w:cs="Times New Roman"/>
          <w:bCs/>
          <w:sz w:val="28"/>
          <w:szCs w:val="28"/>
          <w:lang w:val="ru-RU"/>
        </w:rPr>
        <w:t>ливати на політичні рішення</w:t>
      </w:r>
      <w:r w:rsidRPr="00EB66A2">
        <w:rPr>
          <w:rFonts w:ascii="Times New Roman" w:hAnsi="Times New Roman" w:cs="Times New Roman"/>
          <w:bCs/>
          <w:sz w:val="28"/>
          <w:szCs w:val="28"/>
          <w:lang w:val="ru-RU"/>
        </w:rPr>
        <w:t>.</w:t>
      </w:r>
    </w:p>
    <w:p w:rsidR="00EB66A2" w:rsidRPr="00EB66A2" w:rsidRDefault="00EB66A2" w:rsidP="00EB66A2">
      <w:pPr>
        <w:spacing w:before="100" w:beforeAutospacing="1" w:after="100" w:afterAutospacing="1" w:line="360" w:lineRule="auto"/>
        <w:ind w:firstLine="567"/>
        <w:jc w:val="both"/>
        <w:rPr>
          <w:rFonts w:ascii="Times New Roman" w:hAnsi="Times New Roman" w:cs="Times New Roman"/>
          <w:bCs/>
          <w:sz w:val="28"/>
          <w:szCs w:val="28"/>
          <w:lang w:val="ru-RU"/>
        </w:rPr>
      </w:pPr>
      <w:r w:rsidRPr="00EB66A2">
        <w:rPr>
          <w:rFonts w:ascii="Times New Roman" w:hAnsi="Times New Roman" w:cs="Times New Roman"/>
          <w:bCs/>
          <w:sz w:val="28"/>
          <w:szCs w:val="28"/>
          <w:lang w:val="ru-RU"/>
        </w:rPr>
        <w:t xml:space="preserve">Цей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ідхід також дозволяє проаналізувати вплив власників медіа на їхню редакційну політику та визначити, як комерційні інтереси можуть впливати на зміст медійних матеріалів. Зокрема, у суспільствах з великим рівнем концентрації медійної власності деякі засоби масової інформації можуть бути орієнтовані на підтримку інтересів своїх власників, що можуть мати певні політичні чи економічні уподобання. Наприклад, якщо медіа належать великим корпораціям або бізнесменам, тісно пов'язаним з політичними колами, то редакційна політика таких ЗМІ може відображати інтереси власників, які впливають на тональність та змі</w:t>
      </w:r>
      <w:proofErr w:type="gramStart"/>
      <w:r w:rsidRPr="00EB66A2">
        <w:rPr>
          <w:rFonts w:ascii="Times New Roman" w:hAnsi="Times New Roman" w:cs="Times New Roman"/>
          <w:bCs/>
          <w:sz w:val="28"/>
          <w:szCs w:val="28"/>
          <w:lang w:val="ru-RU"/>
        </w:rPr>
        <w:t>ст</w:t>
      </w:r>
      <w:proofErr w:type="gramEnd"/>
      <w:r w:rsidRPr="00EB66A2">
        <w:rPr>
          <w:rFonts w:ascii="Times New Roman" w:hAnsi="Times New Roman" w:cs="Times New Roman"/>
          <w:bCs/>
          <w:sz w:val="28"/>
          <w:szCs w:val="28"/>
          <w:lang w:val="ru-RU"/>
        </w:rPr>
        <w:t xml:space="preserve"> новин. У таких випадках структурно-функціональний аналіз допомагає виявити, як економічна залежність </w:t>
      </w:r>
      <w:proofErr w:type="gramStart"/>
      <w:r w:rsidRPr="00EB66A2">
        <w:rPr>
          <w:rFonts w:ascii="Times New Roman" w:hAnsi="Times New Roman" w:cs="Times New Roman"/>
          <w:bCs/>
          <w:sz w:val="28"/>
          <w:szCs w:val="28"/>
          <w:lang w:val="ru-RU"/>
        </w:rPr>
        <w:t>мед</w:t>
      </w:r>
      <w:proofErr w:type="gramEnd"/>
      <w:r w:rsidRPr="00EB66A2">
        <w:rPr>
          <w:rFonts w:ascii="Times New Roman" w:hAnsi="Times New Roman" w:cs="Times New Roman"/>
          <w:bCs/>
          <w:sz w:val="28"/>
          <w:szCs w:val="28"/>
          <w:lang w:val="ru-RU"/>
        </w:rPr>
        <w:t>іа від певних груп впливає на об’єктивність інформації та можливості медіа діяти як незалежні джерела.</w:t>
      </w:r>
    </w:p>
    <w:p w:rsidR="006F0681" w:rsidRPr="006F0681" w:rsidRDefault="006F0681" w:rsidP="006F0681">
      <w:pPr>
        <w:spacing w:before="100" w:beforeAutospacing="1" w:after="100" w:afterAutospacing="1" w:line="360" w:lineRule="auto"/>
        <w:ind w:firstLine="567"/>
        <w:jc w:val="both"/>
        <w:rPr>
          <w:rFonts w:ascii="Times New Roman" w:hAnsi="Times New Roman" w:cs="Times New Roman"/>
          <w:bCs/>
          <w:sz w:val="28"/>
          <w:szCs w:val="28"/>
          <w:lang w:val="ru-RU"/>
        </w:rPr>
      </w:pPr>
      <w:r w:rsidRPr="006F0681">
        <w:rPr>
          <w:rFonts w:ascii="Times New Roman" w:hAnsi="Times New Roman" w:cs="Times New Roman"/>
          <w:bCs/>
          <w:sz w:val="28"/>
          <w:szCs w:val="28"/>
          <w:lang w:val="ru-RU"/>
        </w:rPr>
        <w:t xml:space="preserve">Фреймінг є одним із ключових методологічних </w:t>
      </w:r>
      <w:proofErr w:type="gramStart"/>
      <w:r w:rsidRPr="006F0681">
        <w:rPr>
          <w:rFonts w:ascii="Times New Roman" w:hAnsi="Times New Roman" w:cs="Times New Roman"/>
          <w:bCs/>
          <w:sz w:val="28"/>
          <w:szCs w:val="28"/>
          <w:lang w:val="ru-RU"/>
        </w:rPr>
        <w:t>п</w:t>
      </w:r>
      <w:proofErr w:type="gramEnd"/>
      <w:r w:rsidRPr="006F0681">
        <w:rPr>
          <w:rFonts w:ascii="Times New Roman" w:hAnsi="Times New Roman" w:cs="Times New Roman"/>
          <w:bCs/>
          <w:sz w:val="28"/>
          <w:szCs w:val="28"/>
          <w:lang w:val="ru-RU"/>
        </w:rPr>
        <w:t>ідходів у дослідженні впливу політики на засоби масової інформації. Цей підхід зосереджується на тому, як медіа представляють інформацію, які аспекти подій висвітлюються, а які залишаються поза увагою. Фреймінг визначає рамки, в яких події та інформація подаються аудиторії, що в свою чергу формує сприйняття громадськістю певних політичних</w:t>
      </w:r>
      <w:r w:rsidR="00785FBE">
        <w:rPr>
          <w:rFonts w:ascii="Times New Roman" w:hAnsi="Times New Roman" w:cs="Times New Roman"/>
          <w:bCs/>
          <w:sz w:val="28"/>
          <w:szCs w:val="28"/>
          <w:lang w:val="ru-RU"/>
        </w:rPr>
        <w:t xml:space="preserve"> чи </w:t>
      </w:r>
      <w:proofErr w:type="gramStart"/>
      <w:r w:rsidR="00785FBE">
        <w:rPr>
          <w:rFonts w:ascii="Times New Roman" w:hAnsi="Times New Roman" w:cs="Times New Roman"/>
          <w:bCs/>
          <w:sz w:val="28"/>
          <w:szCs w:val="28"/>
          <w:lang w:val="ru-RU"/>
        </w:rPr>
        <w:t>соц</w:t>
      </w:r>
      <w:proofErr w:type="gramEnd"/>
      <w:r w:rsidR="00785FBE">
        <w:rPr>
          <w:rFonts w:ascii="Times New Roman" w:hAnsi="Times New Roman" w:cs="Times New Roman"/>
          <w:bCs/>
          <w:sz w:val="28"/>
          <w:szCs w:val="28"/>
          <w:lang w:val="ru-RU"/>
        </w:rPr>
        <w:t>іальних проблем. Термін «фреймінг»</w:t>
      </w:r>
      <w:r w:rsidRPr="006F0681">
        <w:rPr>
          <w:rFonts w:ascii="Times New Roman" w:hAnsi="Times New Roman" w:cs="Times New Roman"/>
          <w:bCs/>
          <w:sz w:val="28"/>
          <w:szCs w:val="28"/>
          <w:lang w:val="ru-RU"/>
        </w:rPr>
        <w:t xml:space="preserve"> описує процес побудови медійного повідомлення таким чином, щоб воно </w:t>
      </w:r>
      <w:proofErr w:type="gramStart"/>
      <w:r w:rsidRPr="006F0681">
        <w:rPr>
          <w:rFonts w:ascii="Times New Roman" w:hAnsi="Times New Roman" w:cs="Times New Roman"/>
          <w:bCs/>
          <w:sz w:val="28"/>
          <w:szCs w:val="28"/>
          <w:lang w:val="ru-RU"/>
        </w:rPr>
        <w:t>п</w:t>
      </w:r>
      <w:proofErr w:type="gramEnd"/>
      <w:r w:rsidRPr="006F0681">
        <w:rPr>
          <w:rFonts w:ascii="Times New Roman" w:hAnsi="Times New Roman" w:cs="Times New Roman"/>
          <w:bCs/>
          <w:sz w:val="28"/>
          <w:szCs w:val="28"/>
          <w:lang w:val="ru-RU"/>
        </w:rPr>
        <w:t xml:space="preserve">ідтримувало певне бачення чи ставлення до конкретної події, теми або особи. </w:t>
      </w:r>
      <w:proofErr w:type="gramStart"/>
      <w:r w:rsidRPr="006F0681">
        <w:rPr>
          <w:rFonts w:ascii="Times New Roman" w:hAnsi="Times New Roman" w:cs="Times New Roman"/>
          <w:bCs/>
          <w:sz w:val="28"/>
          <w:szCs w:val="28"/>
          <w:lang w:val="ru-RU"/>
        </w:rPr>
        <w:t>Як зазначає Entman, фреймінг виділяє та акцентує певні аспекти повідомлення, щоб досягти бажаного впливу на аудиторію, спрямовуючи її інтерпретацію у відповідності до заданого контексту [</w:t>
      </w:r>
      <w:r w:rsidR="00785FBE">
        <w:rPr>
          <w:rFonts w:ascii="Times New Roman" w:hAnsi="Times New Roman" w:cs="Times New Roman"/>
          <w:bCs/>
          <w:sz w:val="28"/>
          <w:szCs w:val="28"/>
          <w:lang w:val="ru-RU"/>
        </w:rPr>
        <w:t>43, с. 52</w:t>
      </w:r>
      <w:r w:rsidRPr="006F0681">
        <w:rPr>
          <w:rFonts w:ascii="Times New Roman" w:hAnsi="Times New Roman" w:cs="Times New Roman"/>
          <w:bCs/>
          <w:sz w:val="28"/>
          <w:szCs w:val="28"/>
          <w:lang w:val="ru-RU"/>
        </w:rPr>
        <w:t>].</w:t>
      </w:r>
      <w:proofErr w:type="gramEnd"/>
    </w:p>
    <w:p w:rsidR="006F0681" w:rsidRPr="006F0681" w:rsidRDefault="006F0681" w:rsidP="006F0681">
      <w:pPr>
        <w:spacing w:before="100" w:beforeAutospacing="1" w:after="100" w:afterAutospacing="1" w:line="360" w:lineRule="auto"/>
        <w:ind w:firstLine="567"/>
        <w:jc w:val="both"/>
        <w:rPr>
          <w:rFonts w:ascii="Times New Roman" w:hAnsi="Times New Roman" w:cs="Times New Roman"/>
          <w:bCs/>
          <w:sz w:val="28"/>
          <w:szCs w:val="28"/>
          <w:lang w:val="ru-RU"/>
        </w:rPr>
      </w:pPr>
      <w:r w:rsidRPr="006F0681">
        <w:rPr>
          <w:rFonts w:ascii="Times New Roman" w:hAnsi="Times New Roman" w:cs="Times New Roman"/>
          <w:bCs/>
          <w:sz w:val="28"/>
          <w:szCs w:val="28"/>
          <w:lang w:val="ru-RU"/>
        </w:rPr>
        <w:t xml:space="preserve">Фреймінг є ефективним інструментом для створення емоційної реакції аудиторії та сприяє формуванню певних асоціацій. Політичні актори активно використовують цей метод для формування громадської думки з метою </w:t>
      </w:r>
      <w:proofErr w:type="gramStart"/>
      <w:r w:rsidRPr="006F0681">
        <w:rPr>
          <w:rFonts w:ascii="Times New Roman" w:hAnsi="Times New Roman" w:cs="Times New Roman"/>
          <w:bCs/>
          <w:sz w:val="28"/>
          <w:szCs w:val="28"/>
          <w:lang w:val="ru-RU"/>
        </w:rPr>
        <w:lastRenderedPageBreak/>
        <w:t>п</w:t>
      </w:r>
      <w:proofErr w:type="gramEnd"/>
      <w:r w:rsidRPr="006F0681">
        <w:rPr>
          <w:rFonts w:ascii="Times New Roman" w:hAnsi="Times New Roman" w:cs="Times New Roman"/>
          <w:bCs/>
          <w:sz w:val="28"/>
          <w:szCs w:val="28"/>
          <w:lang w:val="ru-RU"/>
        </w:rPr>
        <w:t xml:space="preserve">ідтримки своїх позицій. Наприклад, у питаннях, що стосуються міграції або національної безпеки, медіа можуть використовувати </w:t>
      </w:r>
      <w:proofErr w:type="gramStart"/>
      <w:r w:rsidRPr="006F0681">
        <w:rPr>
          <w:rFonts w:ascii="Times New Roman" w:hAnsi="Times New Roman" w:cs="Times New Roman"/>
          <w:bCs/>
          <w:sz w:val="28"/>
          <w:szCs w:val="28"/>
          <w:lang w:val="ru-RU"/>
        </w:rPr>
        <w:t>р</w:t>
      </w:r>
      <w:proofErr w:type="gramEnd"/>
      <w:r w:rsidRPr="006F0681">
        <w:rPr>
          <w:rFonts w:ascii="Times New Roman" w:hAnsi="Times New Roman" w:cs="Times New Roman"/>
          <w:bCs/>
          <w:sz w:val="28"/>
          <w:szCs w:val="28"/>
          <w:lang w:val="ru-RU"/>
        </w:rPr>
        <w:t xml:space="preserve">ізні фрейми для представлення цієї проблематики, зокрема, зображаючи мігрантів як загрозу або навпаки, як людей, що потребують допомоги. В обох випадках фреймування впливає на те, як громадськість сприйматиме цю проблему, адже акцент на </w:t>
      </w:r>
      <w:proofErr w:type="gramStart"/>
      <w:r w:rsidRPr="006F0681">
        <w:rPr>
          <w:rFonts w:ascii="Times New Roman" w:hAnsi="Times New Roman" w:cs="Times New Roman"/>
          <w:bCs/>
          <w:sz w:val="28"/>
          <w:szCs w:val="28"/>
          <w:lang w:val="ru-RU"/>
        </w:rPr>
        <w:t>р</w:t>
      </w:r>
      <w:proofErr w:type="gramEnd"/>
      <w:r w:rsidRPr="006F0681">
        <w:rPr>
          <w:rFonts w:ascii="Times New Roman" w:hAnsi="Times New Roman" w:cs="Times New Roman"/>
          <w:bCs/>
          <w:sz w:val="28"/>
          <w:szCs w:val="28"/>
          <w:lang w:val="ru-RU"/>
        </w:rPr>
        <w:t>ізних аспектах події формує у людей різні емоційні реакції та асоціації, що відпові</w:t>
      </w:r>
      <w:r w:rsidR="00BC3257">
        <w:rPr>
          <w:rFonts w:ascii="Times New Roman" w:hAnsi="Times New Roman" w:cs="Times New Roman"/>
          <w:bCs/>
          <w:sz w:val="28"/>
          <w:szCs w:val="28"/>
          <w:lang w:val="ru-RU"/>
        </w:rPr>
        <w:t>дають наративам політичних сил</w:t>
      </w:r>
      <w:r w:rsidRPr="006F0681">
        <w:rPr>
          <w:rFonts w:ascii="Times New Roman" w:hAnsi="Times New Roman" w:cs="Times New Roman"/>
          <w:bCs/>
          <w:sz w:val="28"/>
          <w:szCs w:val="28"/>
          <w:lang w:val="ru-RU"/>
        </w:rPr>
        <w:t>.</w:t>
      </w:r>
    </w:p>
    <w:p w:rsidR="006F0681" w:rsidRPr="006F0681" w:rsidRDefault="006F0681" w:rsidP="006F0681">
      <w:pPr>
        <w:spacing w:before="100" w:beforeAutospacing="1" w:after="100" w:afterAutospacing="1" w:line="360" w:lineRule="auto"/>
        <w:ind w:firstLine="567"/>
        <w:jc w:val="both"/>
        <w:rPr>
          <w:rFonts w:ascii="Times New Roman" w:hAnsi="Times New Roman" w:cs="Times New Roman"/>
          <w:bCs/>
          <w:sz w:val="28"/>
          <w:szCs w:val="28"/>
          <w:lang w:val="ru-RU"/>
        </w:rPr>
      </w:pPr>
      <w:proofErr w:type="gramStart"/>
      <w:r w:rsidRPr="006F0681">
        <w:rPr>
          <w:rFonts w:ascii="Times New Roman" w:hAnsi="Times New Roman" w:cs="Times New Roman"/>
          <w:bCs/>
          <w:sz w:val="28"/>
          <w:szCs w:val="28"/>
          <w:lang w:val="ru-RU"/>
        </w:rPr>
        <w:t>Політичні актори можуть впливати на фреймування новин, тим самим просуваючи вигідні для себе інтерпретації подій або дискредитуючи своїх опонентів. Наприклад, у випадку економічних реформ уряд може акцентувати увагу на позитивних аспектах, таких як створення нових робочих місць або зростання ВВП, у той час як опозиційні політики можуть зосереджуватися на негативних насл</w:t>
      </w:r>
      <w:proofErr w:type="gramEnd"/>
      <w:r w:rsidRPr="006F0681">
        <w:rPr>
          <w:rFonts w:ascii="Times New Roman" w:hAnsi="Times New Roman" w:cs="Times New Roman"/>
          <w:bCs/>
          <w:sz w:val="28"/>
          <w:szCs w:val="28"/>
          <w:lang w:val="ru-RU"/>
        </w:rPr>
        <w:t xml:space="preserve">ідках, таких як скорочення </w:t>
      </w:r>
      <w:proofErr w:type="gramStart"/>
      <w:r w:rsidRPr="006F0681">
        <w:rPr>
          <w:rFonts w:ascii="Times New Roman" w:hAnsi="Times New Roman" w:cs="Times New Roman"/>
          <w:bCs/>
          <w:sz w:val="28"/>
          <w:szCs w:val="28"/>
          <w:lang w:val="ru-RU"/>
        </w:rPr>
        <w:t>соц</w:t>
      </w:r>
      <w:proofErr w:type="gramEnd"/>
      <w:r w:rsidRPr="006F0681">
        <w:rPr>
          <w:rFonts w:ascii="Times New Roman" w:hAnsi="Times New Roman" w:cs="Times New Roman"/>
          <w:bCs/>
          <w:sz w:val="28"/>
          <w:szCs w:val="28"/>
          <w:lang w:val="ru-RU"/>
        </w:rPr>
        <w:t>іальних програм або зростання податків. Це дозволяє політичним акторам формувати сприйняття реальності у вигідному для себе світлі, акцентуючи увагу громадськості на певних аспектах ситуації та знижуючи значення інших аспектів, які можуть бути менш вигідними [</w:t>
      </w:r>
      <w:r w:rsidR="00785FBE">
        <w:rPr>
          <w:rFonts w:ascii="Times New Roman" w:hAnsi="Times New Roman" w:cs="Times New Roman"/>
          <w:bCs/>
          <w:sz w:val="28"/>
          <w:szCs w:val="28"/>
          <w:lang w:val="ru-RU"/>
        </w:rPr>
        <w:t>43, с 52</w:t>
      </w:r>
      <w:r w:rsidRPr="006F0681">
        <w:rPr>
          <w:rFonts w:ascii="Times New Roman" w:hAnsi="Times New Roman" w:cs="Times New Roman"/>
          <w:bCs/>
          <w:sz w:val="28"/>
          <w:szCs w:val="28"/>
          <w:lang w:val="ru-RU"/>
        </w:rPr>
        <w:t>].</w:t>
      </w:r>
    </w:p>
    <w:p w:rsidR="006F0681" w:rsidRPr="006F0681" w:rsidRDefault="006F0681" w:rsidP="006F0681">
      <w:pPr>
        <w:spacing w:before="100" w:beforeAutospacing="1" w:after="100" w:afterAutospacing="1" w:line="360" w:lineRule="auto"/>
        <w:ind w:firstLine="567"/>
        <w:jc w:val="both"/>
        <w:rPr>
          <w:rFonts w:ascii="Times New Roman" w:hAnsi="Times New Roman" w:cs="Times New Roman"/>
          <w:bCs/>
          <w:sz w:val="28"/>
          <w:szCs w:val="28"/>
          <w:lang w:val="ru-RU"/>
        </w:rPr>
      </w:pPr>
      <w:r w:rsidRPr="006F0681">
        <w:rPr>
          <w:rFonts w:ascii="Times New Roman" w:hAnsi="Times New Roman" w:cs="Times New Roman"/>
          <w:bCs/>
          <w:sz w:val="28"/>
          <w:szCs w:val="28"/>
          <w:lang w:val="ru-RU"/>
        </w:rPr>
        <w:t xml:space="preserve">Фреймування також є корисним інструментом для зміцнення ідеологічних наративів. У державних чи корпоративних медіа фрейми часто використовуються для </w:t>
      </w:r>
      <w:proofErr w:type="gramStart"/>
      <w:r w:rsidRPr="006F0681">
        <w:rPr>
          <w:rFonts w:ascii="Times New Roman" w:hAnsi="Times New Roman" w:cs="Times New Roman"/>
          <w:bCs/>
          <w:sz w:val="28"/>
          <w:szCs w:val="28"/>
          <w:lang w:val="ru-RU"/>
        </w:rPr>
        <w:t>п</w:t>
      </w:r>
      <w:proofErr w:type="gramEnd"/>
      <w:r w:rsidRPr="006F0681">
        <w:rPr>
          <w:rFonts w:ascii="Times New Roman" w:hAnsi="Times New Roman" w:cs="Times New Roman"/>
          <w:bCs/>
          <w:sz w:val="28"/>
          <w:szCs w:val="28"/>
          <w:lang w:val="ru-RU"/>
        </w:rPr>
        <w:t xml:space="preserve">ідтримки певної ідеологічної позиції або поширення офіційної точки зору на суспільно важливі питання. Наприклад, в умовах авторитарного режиму </w:t>
      </w:r>
      <w:proofErr w:type="gramStart"/>
      <w:r w:rsidRPr="006F0681">
        <w:rPr>
          <w:rFonts w:ascii="Times New Roman" w:hAnsi="Times New Roman" w:cs="Times New Roman"/>
          <w:bCs/>
          <w:sz w:val="28"/>
          <w:szCs w:val="28"/>
          <w:lang w:val="ru-RU"/>
        </w:rPr>
        <w:t>мед</w:t>
      </w:r>
      <w:proofErr w:type="gramEnd"/>
      <w:r w:rsidRPr="006F0681">
        <w:rPr>
          <w:rFonts w:ascii="Times New Roman" w:hAnsi="Times New Roman" w:cs="Times New Roman"/>
          <w:bCs/>
          <w:sz w:val="28"/>
          <w:szCs w:val="28"/>
          <w:lang w:val="ru-RU"/>
        </w:rPr>
        <w:t xml:space="preserve">іа можуть фреймувати протестні рухи як загрозу стабільності та національній безпеці, представляючи протестувальників як порушників громадського порядку. У той же час незалежні ЗМІ можуть представляти ті самі події у </w:t>
      </w:r>
      <w:proofErr w:type="gramStart"/>
      <w:r w:rsidRPr="006F0681">
        <w:rPr>
          <w:rFonts w:ascii="Times New Roman" w:hAnsi="Times New Roman" w:cs="Times New Roman"/>
          <w:bCs/>
          <w:sz w:val="28"/>
          <w:szCs w:val="28"/>
          <w:lang w:val="ru-RU"/>
        </w:rPr>
        <w:t>св</w:t>
      </w:r>
      <w:proofErr w:type="gramEnd"/>
      <w:r w:rsidRPr="006F0681">
        <w:rPr>
          <w:rFonts w:ascii="Times New Roman" w:hAnsi="Times New Roman" w:cs="Times New Roman"/>
          <w:bCs/>
          <w:sz w:val="28"/>
          <w:szCs w:val="28"/>
          <w:lang w:val="ru-RU"/>
        </w:rPr>
        <w:t xml:space="preserve">ітлі боротьби за права людини або свободу слова. Таким чином, один і той самий інцидент може подаватися з абсолютно </w:t>
      </w:r>
      <w:proofErr w:type="gramStart"/>
      <w:r w:rsidRPr="006F0681">
        <w:rPr>
          <w:rFonts w:ascii="Times New Roman" w:hAnsi="Times New Roman" w:cs="Times New Roman"/>
          <w:bCs/>
          <w:sz w:val="28"/>
          <w:szCs w:val="28"/>
          <w:lang w:val="ru-RU"/>
        </w:rPr>
        <w:t>р</w:t>
      </w:r>
      <w:proofErr w:type="gramEnd"/>
      <w:r w:rsidRPr="006F0681">
        <w:rPr>
          <w:rFonts w:ascii="Times New Roman" w:hAnsi="Times New Roman" w:cs="Times New Roman"/>
          <w:bCs/>
          <w:sz w:val="28"/>
          <w:szCs w:val="28"/>
          <w:lang w:val="ru-RU"/>
        </w:rPr>
        <w:t>ізних точок зору, залежно від фреймів, обраних медіа [</w:t>
      </w:r>
      <w:r w:rsidR="00785FBE">
        <w:rPr>
          <w:rFonts w:ascii="Times New Roman" w:hAnsi="Times New Roman" w:cs="Times New Roman"/>
          <w:bCs/>
          <w:sz w:val="28"/>
          <w:szCs w:val="28"/>
          <w:lang w:val="ru-RU"/>
        </w:rPr>
        <w:t>51, с. 303</w:t>
      </w:r>
      <w:r w:rsidRPr="006F0681">
        <w:rPr>
          <w:rFonts w:ascii="Times New Roman" w:hAnsi="Times New Roman" w:cs="Times New Roman"/>
          <w:bCs/>
          <w:sz w:val="28"/>
          <w:szCs w:val="28"/>
          <w:lang w:val="ru-RU"/>
        </w:rPr>
        <w:t>].</w:t>
      </w:r>
    </w:p>
    <w:p w:rsidR="006F0681" w:rsidRPr="006F0681" w:rsidRDefault="006F0681" w:rsidP="00A06638">
      <w:pPr>
        <w:spacing w:before="100" w:beforeAutospacing="1" w:after="100" w:afterAutospacing="1" w:line="360" w:lineRule="auto"/>
        <w:ind w:firstLine="567"/>
        <w:jc w:val="both"/>
        <w:rPr>
          <w:rFonts w:ascii="Times New Roman" w:hAnsi="Times New Roman" w:cs="Times New Roman"/>
          <w:bCs/>
          <w:sz w:val="28"/>
          <w:szCs w:val="28"/>
          <w:lang w:val="ru-RU"/>
        </w:rPr>
      </w:pPr>
      <w:r w:rsidRPr="006F0681">
        <w:rPr>
          <w:rFonts w:ascii="Times New Roman" w:hAnsi="Times New Roman" w:cs="Times New Roman"/>
          <w:bCs/>
          <w:sz w:val="28"/>
          <w:szCs w:val="28"/>
          <w:lang w:val="ru-RU"/>
        </w:rPr>
        <w:t xml:space="preserve">Фреймінг також відіграє важливу роль у міжнародних відносинах, де країни можуть використовувати медіа для поширення певних інтерпретацій </w:t>
      </w:r>
      <w:r w:rsidRPr="006F0681">
        <w:rPr>
          <w:rFonts w:ascii="Times New Roman" w:hAnsi="Times New Roman" w:cs="Times New Roman"/>
          <w:bCs/>
          <w:sz w:val="28"/>
          <w:szCs w:val="28"/>
          <w:lang w:val="ru-RU"/>
        </w:rPr>
        <w:lastRenderedPageBreak/>
        <w:t xml:space="preserve">подій або конфліктів на міжнародній арені. Наприклад, </w:t>
      </w:r>
      <w:proofErr w:type="gramStart"/>
      <w:r w:rsidRPr="006F0681">
        <w:rPr>
          <w:rFonts w:ascii="Times New Roman" w:hAnsi="Times New Roman" w:cs="Times New Roman"/>
          <w:bCs/>
          <w:sz w:val="28"/>
          <w:szCs w:val="28"/>
          <w:lang w:val="ru-RU"/>
        </w:rPr>
        <w:t>п</w:t>
      </w:r>
      <w:proofErr w:type="gramEnd"/>
      <w:r w:rsidRPr="006F0681">
        <w:rPr>
          <w:rFonts w:ascii="Times New Roman" w:hAnsi="Times New Roman" w:cs="Times New Roman"/>
          <w:bCs/>
          <w:sz w:val="28"/>
          <w:szCs w:val="28"/>
          <w:lang w:val="ru-RU"/>
        </w:rPr>
        <w:t xml:space="preserve">ід час збройних конфліктів фреймування дозволяє кожній зі сторін створити вигідний образ своїх дій та мотивацій, надаючи подіям такі </w:t>
      </w:r>
      <w:proofErr w:type="gramStart"/>
      <w:r w:rsidRPr="006F0681">
        <w:rPr>
          <w:rFonts w:ascii="Times New Roman" w:hAnsi="Times New Roman" w:cs="Times New Roman"/>
          <w:bCs/>
          <w:sz w:val="28"/>
          <w:szCs w:val="28"/>
          <w:lang w:val="ru-RU"/>
        </w:rPr>
        <w:t>еп</w:t>
      </w:r>
      <w:proofErr w:type="gramEnd"/>
      <w:r w:rsidRPr="006F0681">
        <w:rPr>
          <w:rFonts w:ascii="Times New Roman" w:hAnsi="Times New Roman" w:cs="Times New Roman"/>
          <w:bCs/>
          <w:sz w:val="28"/>
          <w:szCs w:val="28"/>
          <w:lang w:val="ru-RU"/>
        </w:rPr>
        <w:t>іте</w:t>
      </w:r>
      <w:r>
        <w:rPr>
          <w:rFonts w:ascii="Times New Roman" w:hAnsi="Times New Roman" w:cs="Times New Roman"/>
          <w:bCs/>
          <w:sz w:val="28"/>
          <w:szCs w:val="28"/>
          <w:lang w:val="ru-RU"/>
        </w:rPr>
        <w:t>ти, як «визволення», «захист», «терроризм» або «агресія»</w:t>
      </w:r>
      <w:r w:rsidRPr="006F0681">
        <w:rPr>
          <w:rFonts w:ascii="Times New Roman" w:hAnsi="Times New Roman" w:cs="Times New Roman"/>
          <w:bCs/>
          <w:sz w:val="28"/>
          <w:szCs w:val="28"/>
          <w:lang w:val="ru-RU"/>
        </w:rPr>
        <w:t>. Таке представлення інформації спрямоване на формування відповідного міжнародного іміджу, що є важливим елементом зовнішньої політики багатьох держав.</w:t>
      </w:r>
      <w:r w:rsidR="00A06638">
        <w:rPr>
          <w:rFonts w:ascii="Times New Roman" w:hAnsi="Times New Roman" w:cs="Times New Roman"/>
          <w:bCs/>
          <w:sz w:val="28"/>
          <w:szCs w:val="28"/>
          <w:lang w:val="ru-RU"/>
        </w:rPr>
        <w:t xml:space="preserve"> Д</w:t>
      </w:r>
      <w:r w:rsidRPr="006F0681">
        <w:rPr>
          <w:rFonts w:ascii="Times New Roman" w:hAnsi="Times New Roman" w:cs="Times New Roman"/>
          <w:bCs/>
          <w:sz w:val="28"/>
          <w:szCs w:val="28"/>
          <w:lang w:val="ru-RU"/>
        </w:rPr>
        <w:t>озволяє медіа досягати певного емоційного та ідеологічного впливу на аудиторію, оскільки вибі</w:t>
      </w:r>
      <w:proofErr w:type="gramStart"/>
      <w:r w:rsidRPr="006F0681">
        <w:rPr>
          <w:rFonts w:ascii="Times New Roman" w:hAnsi="Times New Roman" w:cs="Times New Roman"/>
          <w:bCs/>
          <w:sz w:val="28"/>
          <w:szCs w:val="28"/>
          <w:lang w:val="ru-RU"/>
        </w:rPr>
        <w:t>р</w:t>
      </w:r>
      <w:proofErr w:type="gramEnd"/>
      <w:r w:rsidRPr="006F0681">
        <w:rPr>
          <w:rFonts w:ascii="Times New Roman" w:hAnsi="Times New Roman" w:cs="Times New Roman"/>
          <w:bCs/>
          <w:sz w:val="28"/>
          <w:szCs w:val="28"/>
          <w:lang w:val="ru-RU"/>
        </w:rPr>
        <w:t xml:space="preserve"> і подача фреймів безпосередньо впливають на інтерпретацію інформації громадськістю. Це дозволяє медіа спрямовувати громадську думку у вигідному для політичних еліт напрямку, що є особливо важливим для політичної комунікації. Фреймування, таким чином, є потужним інструментом маніпуляції у руках медіа, що може значно впливати на сприйняття інформації аудиторією, формуючи її емоційні реакції та </w:t>
      </w:r>
      <w:proofErr w:type="gramStart"/>
      <w:r w:rsidRPr="006F0681">
        <w:rPr>
          <w:rFonts w:ascii="Times New Roman" w:hAnsi="Times New Roman" w:cs="Times New Roman"/>
          <w:bCs/>
          <w:sz w:val="28"/>
          <w:szCs w:val="28"/>
          <w:lang w:val="ru-RU"/>
        </w:rPr>
        <w:t>св</w:t>
      </w:r>
      <w:proofErr w:type="gramEnd"/>
      <w:r w:rsidRPr="006F0681">
        <w:rPr>
          <w:rFonts w:ascii="Times New Roman" w:hAnsi="Times New Roman" w:cs="Times New Roman"/>
          <w:bCs/>
          <w:sz w:val="28"/>
          <w:szCs w:val="28"/>
          <w:lang w:val="ru-RU"/>
        </w:rPr>
        <w:t>ітоглядні орієнтири.</w:t>
      </w:r>
    </w:p>
    <w:p w:rsidR="00EB66A2" w:rsidRPr="00EB66A2" w:rsidRDefault="00EB66A2" w:rsidP="00EB66A2">
      <w:pPr>
        <w:spacing w:before="100" w:beforeAutospacing="1" w:after="100" w:afterAutospacing="1" w:line="360" w:lineRule="auto"/>
        <w:ind w:firstLine="567"/>
        <w:jc w:val="both"/>
        <w:rPr>
          <w:rFonts w:ascii="Times New Roman" w:hAnsi="Times New Roman" w:cs="Times New Roman"/>
          <w:bCs/>
          <w:sz w:val="28"/>
          <w:szCs w:val="28"/>
          <w:lang w:val="ru-RU"/>
        </w:rPr>
      </w:pPr>
      <w:r w:rsidRPr="00EB66A2">
        <w:rPr>
          <w:rFonts w:ascii="Times New Roman" w:hAnsi="Times New Roman" w:cs="Times New Roman"/>
          <w:bCs/>
          <w:sz w:val="28"/>
          <w:szCs w:val="28"/>
          <w:lang w:val="ru-RU"/>
        </w:rPr>
        <w:t xml:space="preserve">Теорія гегемонії є ще одним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 xml:space="preserve">ідходом, що дозволяє дослідити взаємовплив політики та медіа в суспільстві. В основі цього підходу лежить поняття ідеологічного контролю, згідно з яким правлячі еліти використовують медіа для просування своєї ідеології та підтримки наявного політичного й економічного порядку. Згідно з концепцією Антоніо Ґрамші, гегемонія дозволяє правлячим групам формувати сприйняття та цінності суспільства таким чином, щоб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 xml:space="preserve">ідтримувати наявні владні структури. Гегемоністський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ідхід підкреслює, що медіа часто слугують інструментом підтримки владних еліт, поширюючи домінантні ідеологічні наративи та послаблюючи опозиційні погляди [</w:t>
      </w:r>
      <w:r w:rsidR="00BC3257">
        <w:rPr>
          <w:rFonts w:ascii="Times New Roman" w:hAnsi="Times New Roman" w:cs="Times New Roman"/>
          <w:bCs/>
          <w:sz w:val="28"/>
          <w:szCs w:val="28"/>
          <w:lang w:val="ru-RU"/>
        </w:rPr>
        <w:t>47, с 572</w:t>
      </w:r>
      <w:r w:rsidRPr="00EB66A2">
        <w:rPr>
          <w:rFonts w:ascii="Times New Roman" w:hAnsi="Times New Roman" w:cs="Times New Roman"/>
          <w:bCs/>
          <w:sz w:val="28"/>
          <w:szCs w:val="28"/>
          <w:lang w:val="ru-RU"/>
        </w:rPr>
        <w:t>].</w:t>
      </w:r>
    </w:p>
    <w:p w:rsidR="00EB66A2" w:rsidRPr="00EB66A2" w:rsidRDefault="00EB66A2" w:rsidP="00EB66A2">
      <w:pPr>
        <w:spacing w:before="100" w:beforeAutospacing="1" w:after="100" w:afterAutospacing="1" w:line="360" w:lineRule="auto"/>
        <w:ind w:firstLine="567"/>
        <w:jc w:val="both"/>
        <w:rPr>
          <w:rFonts w:ascii="Times New Roman" w:hAnsi="Times New Roman" w:cs="Times New Roman"/>
          <w:bCs/>
          <w:sz w:val="28"/>
          <w:szCs w:val="28"/>
          <w:lang w:val="ru-RU"/>
        </w:rPr>
      </w:pPr>
      <w:r w:rsidRPr="00EB66A2">
        <w:rPr>
          <w:rFonts w:ascii="Times New Roman" w:hAnsi="Times New Roman" w:cs="Times New Roman"/>
          <w:bCs/>
          <w:sz w:val="28"/>
          <w:szCs w:val="28"/>
          <w:lang w:val="ru-RU"/>
        </w:rPr>
        <w:t xml:space="preserve">Цей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 xml:space="preserve">ідхід особливо важливий для аналізу медіа в умовах авторитарних та гібридних режимів, де медіа перебувають під контролем держави або економічних еліт. Теорія гегемонії пояснює, чому в таких суспільствах інформація часто спотворюється, а медіа слугують для підтримки офіційної ідеології. Водночас навіть у демократичних державах гегемоністський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 xml:space="preserve">ідхід </w:t>
      </w:r>
      <w:r w:rsidRPr="00EB66A2">
        <w:rPr>
          <w:rFonts w:ascii="Times New Roman" w:hAnsi="Times New Roman" w:cs="Times New Roman"/>
          <w:bCs/>
          <w:sz w:val="28"/>
          <w:szCs w:val="28"/>
          <w:lang w:val="ru-RU"/>
        </w:rPr>
        <w:lastRenderedPageBreak/>
        <w:t>може виявити, як великі корпорації та економічні групи впливають на зміст інформації, підтримуючи певні політичні та економічні інтереси.</w:t>
      </w:r>
    </w:p>
    <w:p w:rsidR="00EB66A2" w:rsidRPr="00EB66A2" w:rsidRDefault="00EB66A2" w:rsidP="00EB66A2">
      <w:pPr>
        <w:spacing w:before="100" w:beforeAutospacing="1" w:after="100" w:afterAutospacing="1" w:line="360" w:lineRule="auto"/>
        <w:ind w:firstLine="567"/>
        <w:jc w:val="both"/>
        <w:rPr>
          <w:rFonts w:ascii="Times New Roman" w:hAnsi="Times New Roman" w:cs="Times New Roman"/>
          <w:bCs/>
          <w:sz w:val="28"/>
          <w:szCs w:val="28"/>
          <w:lang w:val="ru-RU"/>
        </w:rPr>
      </w:pPr>
      <w:r w:rsidRPr="00EB66A2">
        <w:rPr>
          <w:rFonts w:ascii="Times New Roman" w:hAnsi="Times New Roman" w:cs="Times New Roman"/>
          <w:bCs/>
          <w:sz w:val="28"/>
          <w:szCs w:val="28"/>
          <w:lang w:val="ru-RU"/>
        </w:rPr>
        <w:t xml:space="preserve">Економічний аналіз також є важливим методом </w:t>
      </w:r>
      <w:proofErr w:type="gramStart"/>
      <w:r w:rsidRPr="00EB66A2">
        <w:rPr>
          <w:rFonts w:ascii="Times New Roman" w:hAnsi="Times New Roman" w:cs="Times New Roman"/>
          <w:bCs/>
          <w:sz w:val="28"/>
          <w:szCs w:val="28"/>
          <w:lang w:val="ru-RU"/>
        </w:rPr>
        <w:t>досл</w:t>
      </w:r>
      <w:proofErr w:type="gramEnd"/>
      <w:r w:rsidRPr="00EB66A2">
        <w:rPr>
          <w:rFonts w:ascii="Times New Roman" w:hAnsi="Times New Roman" w:cs="Times New Roman"/>
          <w:bCs/>
          <w:sz w:val="28"/>
          <w:szCs w:val="28"/>
          <w:lang w:val="ru-RU"/>
        </w:rPr>
        <w:t xml:space="preserve">ідження впливу політики на медіа, оскільки дозволяє оцінити, як фінансова підтримка, реклама та структура власності впливають на редакційну політику та зміст медійного контенту. Політичні актори можуть здійснювати тиск на </w:t>
      </w:r>
      <w:proofErr w:type="gramStart"/>
      <w:r w:rsidRPr="00EB66A2">
        <w:rPr>
          <w:rFonts w:ascii="Times New Roman" w:hAnsi="Times New Roman" w:cs="Times New Roman"/>
          <w:bCs/>
          <w:sz w:val="28"/>
          <w:szCs w:val="28"/>
          <w:lang w:val="ru-RU"/>
        </w:rPr>
        <w:t>мед</w:t>
      </w:r>
      <w:proofErr w:type="gramEnd"/>
      <w:r w:rsidRPr="00EB66A2">
        <w:rPr>
          <w:rFonts w:ascii="Times New Roman" w:hAnsi="Times New Roman" w:cs="Times New Roman"/>
          <w:bCs/>
          <w:sz w:val="28"/>
          <w:szCs w:val="28"/>
          <w:lang w:val="ru-RU"/>
        </w:rPr>
        <w:t xml:space="preserve">іа через економічні інструменти, такі як розподіл державних субсидій, ліцензій або контрактів на рекламу. Це створює залежність медіа від фінансової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ідтримки з боку держави або великих корпорацій, що, у свою чергу, обмежує їхню незалежність та об'єктивність [</w:t>
      </w:r>
      <w:r w:rsidR="00785FBE">
        <w:rPr>
          <w:rFonts w:ascii="Times New Roman" w:hAnsi="Times New Roman" w:cs="Times New Roman"/>
          <w:bCs/>
          <w:sz w:val="28"/>
          <w:szCs w:val="28"/>
          <w:lang w:val="ru-RU"/>
        </w:rPr>
        <w:t>45, с 7</w:t>
      </w:r>
      <w:r w:rsidRPr="00EB66A2">
        <w:rPr>
          <w:rFonts w:ascii="Times New Roman" w:hAnsi="Times New Roman" w:cs="Times New Roman"/>
          <w:bCs/>
          <w:sz w:val="28"/>
          <w:szCs w:val="28"/>
          <w:lang w:val="ru-RU"/>
        </w:rPr>
        <w:t>].</w:t>
      </w:r>
    </w:p>
    <w:p w:rsidR="00EB66A2" w:rsidRPr="00EB66A2" w:rsidRDefault="00EB66A2" w:rsidP="00EB66A2">
      <w:pPr>
        <w:spacing w:before="100" w:beforeAutospacing="1" w:after="100" w:afterAutospacing="1" w:line="360" w:lineRule="auto"/>
        <w:ind w:firstLine="567"/>
        <w:jc w:val="both"/>
        <w:rPr>
          <w:rFonts w:ascii="Times New Roman" w:hAnsi="Times New Roman" w:cs="Times New Roman"/>
          <w:bCs/>
          <w:sz w:val="28"/>
          <w:szCs w:val="28"/>
          <w:lang w:val="ru-RU"/>
        </w:rPr>
      </w:pPr>
      <w:r w:rsidRPr="00EB66A2">
        <w:rPr>
          <w:rFonts w:ascii="Times New Roman" w:hAnsi="Times New Roman" w:cs="Times New Roman"/>
          <w:bCs/>
          <w:sz w:val="28"/>
          <w:szCs w:val="28"/>
          <w:lang w:val="ru-RU"/>
        </w:rPr>
        <w:t xml:space="preserve">Економічний аналіз дозволяє зрозуміти, як політика і бізнес взаємодіють у медіа-ландшафті, і як комерційні інтереси можуть впливати на редакційні </w:t>
      </w:r>
      <w:proofErr w:type="gramStart"/>
      <w:r w:rsidRPr="00EB66A2">
        <w:rPr>
          <w:rFonts w:ascii="Times New Roman" w:hAnsi="Times New Roman" w:cs="Times New Roman"/>
          <w:bCs/>
          <w:sz w:val="28"/>
          <w:szCs w:val="28"/>
          <w:lang w:val="ru-RU"/>
        </w:rPr>
        <w:t>р</w:t>
      </w:r>
      <w:proofErr w:type="gramEnd"/>
      <w:r w:rsidRPr="00EB66A2">
        <w:rPr>
          <w:rFonts w:ascii="Times New Roman" w:hAnsi="Times New Roman" w:cs="Times New Roman"/>
          <w:bCs/>
          <w:sz w:val="28"/>
          <w:szCs w:val="28"/>
          <w:lang w:val="ru-RU"/>
        </w:rPr>
        <w:t xml:space="preserve">ішення. Наприклад, у медіа, які залежать від рекламних доходів </w:t>
      </w:r>
      <w:proofErr w:type="gramStart"/>
      <w:r w:rsidRPr="00EB66A2">
        <w:rPr>
          <w:rFonts w:ascii="Times New Roman" w:hAnsi="Times New Roman" w:cs="Times New Roman"/>
          <w:bCs/>
          <w:sz w:val="28"/>
          <w:szCs w:val="28"/>
          <w:lang w:val="ru-RU"/>
        </w:rPr>
        <w:t>великих</w:t>
      </w:r>
      <w:proofErr w:type="gramEnd"/>
      <w:r w:rsidRPr="00EB66A2">
        <w:rPr>
          <w:rFonts w:ascii="Times New Roman" w:hAnsi="Times New Roman" w:cs="Times New Roman"/>
          <w:bCs/>
          <w:sz w:val="28"/>
          <w:szCs w:val="28"/>
          <w:lang w:val="ru-RU"/>
        </w:rPr>
        <w:t xml:space="preserve"> корпорацій, існує ризик уникання критики щодо діяльності цих компаній. Це створює конфлікт інтересів, коли медіа змушені обирати між об'єктивним висвітленням подій та збереженням фінансової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 xml:space="preserve">ідтримки. Економічний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ідхід є ефективним методом для виявлення залежностей медіа від політичних і бізнесових структур, що впливає на свободу сло</w:t>
      </w:r>
      <w:r w:rsidR="00BC3257">
        <w:rPr>
          <w:rFonts w:ascii="Times New Roman" w:hAnsi="Times New Roman" w:cs="Times New Roman"/>
          <w:bCs/>
          <w:sz w:val="28"/>
          <w:szCs w:val="28"/>
          <w:lang w:val="ru-RU"/>
        </w:rPr>
        <w:t>ва та достовірність інформації</w:t>
      </w:r>
      <w:r w:rsidRPr="00EB66A2">
        <w:rPr>
          <w:rFonts w:ascii="Times New Roman" w:hAnsi="Times New Roman" w:cs="Times New Roman"/>
          <w:bCs/>
          <w:sz w:val="28"/>
          <w:szCs w:val="28"/>
          <w:lang w:val="ru-RU"/>
        </w:rPr>
        <w:t>.</w:t>
      </w:r>
    </w:p>
    <w:p w:rsidR="00EB66A2" w:rsidRPr="00EB66A2" w:rsidRDefault="00EB66A2" w:rsidP="00EB66A2">
      <w:pPr>
        <w:spacing w:before="100" w:beforeAutospacing="1" w:after="100" w:afterAutospacing="1" w:line="360" w:lineRule="auto"/>
        <w:ind w:firstLine="567"/>
        <w:jc w:val="both"/>
        <w:rPr>
          <w:rFonts w:ascii="Times New Roman" w:hAnsi="Times New Roman" w:cs="Times New Roman"/>
          <w:bCs/>
          <w:sz w:val="28"/>
          <w:szCs w:val="28"/>
          <w:lang w:val="ru-RU"/>
        </w:rPr>
      </w:pPr>
      <w:r w:rsidRPr="00EB66A2">
        <w:rPr>
          <w:rFonts w:ascii="Times New Roman" w:hAnsi="Times New Roman" w:cs="Times New Roman"/>
          <w:bCs/>
          <w:sz w:val="28"/>
          <w:szCs w:val="28"/>
          <w:lang w:val="ru-RU"/>
        </w:rPr>
        <w:t xml:space="preserve">Порівняльний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 xml:space="preserve">ідхід є важливим інструментом для дослідження впливу політики на медіа в різних політичних системах. Цей метод дозволяє порівнювати медіа-системи в демократичних, авторитарних та </w:t>
      </w:r>
      <w:proofErr w:type="gramStart"/>
      <w:r w:rsidRPr="00EB66A2">
        <w:rPr>
          <w:rFonts w:ascii="Times New Roman" w:hAnsi="Times New Roman" w:cs="Times New Roman"/>
          <w:bCs/>
          <w:sz w:val="28"/>
          <w:szCs w:val="28"/>
          <w:lang w:val="ru-RU"/>
        </w:rPr>
        <w:t>г</w:t>
      </w:r>
      <w:proofErr w:type="gramEnd"/>
      <w:r w:rsidRPr="00EB66A2">
        <w:rPr>
          <w:rFonts w:ascii="Times New Roman" w:hAnsi="Times New Roman" w:cs="Times New Roman"/>
          <w:bCs/>
          <w:sz w:val="28"/>
          <w:szCs w:val="28"/>
          <w:lang w:val="ru-RU"/>
        </w:rPr>
        <w:t xml:space="preserve">ібридних режимах, виявляючи особливості їхньої взаємодії з політикою. Зокрема, порівняльний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ідхід дозволяє оцінити, як різні політичні режими впливають на свободу ЗМІ, незалежність журналістів та редакційну політику.</w:t>
      </w:r>
    </w:p>
    <w:p w:rsidR="00EB66A2" w:rsidRPr="00EB66A2" w:rsidRDefault="00EB66A2" w:rsidP="00EB66A2">
      <w:pPr>
        <w:spacing w:before="100" w:beforeAutospacing="1" w:after="100" w:afterAutospacing="1" w:line="360" w:lineRule="auto"/>
        <w:ind w:firstLine="567"/>
        <w:jc w:val="both"/>
        <w:rPr>
          <w:rFonts w:ascii="Times New Roman" w:hAnsi="Times New Roman" w:cs="Times New Roman"/>
          <w:bCs/>
          <w:sz w:val="28"/>
          <w:szCs w:val="28"/>
          <w:lang w:val="ru-RU"/>
        </w:rPr>
      </w:pPr>
      <w:r w:rsidRPr="00EB66A2">
        <w:rPr>
          <w:rFonts w:ascii="Times New Roman" w:hAnsi="Times New Roman" w:cs="Times New Roman"/>
          <w:bCs/>
          <w:sz w:val="28"/>
          <w:szCs w:val="28"/>
          <w:lang w:val="ru-RU"/>
        </w:rPr>
        <w:t xml:space="preserve">Порівняння дозволяє визначити ключові фактори, які формують відносини між політикою та медіа в </w:t>
      </w:r>
      <w:proofErr w:type="gramStart"/>
      <w:r w:rsidRPr="00EB66A2">
        <w:rPr>
          <w:rFonts w:ascii="Times New Roman" w:hAnsi="Times New Roman" w:cs="Times New Roman"/>
          <w:bCs/>
          <w:sz w:val="28"/>
          <w:szCs w:val="28"/>
          <w:lang w:val="ru-RU"/>
        </w:rPr>
        <w:t>р</w:t>
      </w:r>
      <w:proofErr w:type="gramEnd"/>
      <w:r w:rsidRPr="00EB66A2">
        <w:rPr>
          <w:rFonts w:ascii="Times New Roman" w:hAnsi="Times New Roman" w:cs="Times New Roman"/>
          <w:bCs/>
          <w:sz w:val="28"/>
          <w:szCs w:val="28"/>
          <w:lang w:val="ru-RU"/>
        </w:rPr>
        <w:t xml:space="preserve">ізних контекстах, такі як законодавчі обмеження, державний контроль та економічна залежність. Наприклад, у демократичних </w:t>
      </w:r>
      <w:proofErr w:type="gramStart"/>
      <w:r w:rsidRPr="00EB66A2">
        <w:rPr>
          <w:rFonts w:ascii="Times New Roman" w:hAnsi="Times New Roman" w:cs="Times New Roman"/>
          <w:bCs/>
          <w:sz w:val="28"/>
          <w:szCs w:val="28"/>
          <w:lang w:val="ru-RU"/>
        </w:rPr>
        <w:t>країнах</w:t>
      </w:r>
      <w:proofErr w:type="gramEnd"/>
      <w:r w:rsidRPr="00EB66A2">
        <w:rPr>
          <w:rFonts w:ascii="Times New Roman" w:hAnsi="Times New Roman" w:cs="Times New Roman"/>
          <w:bCs/>
          <w:sz w:val="28"/>
          <w:szCs w:val="28"/>
          <w:lang w:val="ru-RU"/>
        </w:rPr>
        <w:t xml:space="preserve"> свобода ЗМІ зазвичай є високою, тоді як в авторитарних режимах існує </w:t>
      </w:r>
      <w:r w:rsidRPr="00EB66A2">
        <w:rPr>
          <w:rFonts w:ascii="Times New Roman" w:hAnsi="Times New Roman" w:cs="Times New Roman"/>
          <w:bCs/>
          <w:sz w:val="28"/>
          <w:szCs w:val="28"/>
          <w:lang w:val="ru-RU"/>
        </w:rPr>
        <w:lastRenderedPageBreak/>
        <w:t xml:space="preserve">значний контроль з боку держави. Порівняльний </w:t>
      </w:r>
      <w:proofErr w:type="gramStart"/>
      <w:r w:rsidRPr="00EB66A2">
        <w:rPr>
          <w:rFonts w:ascii="Times New Roman" w:hAnsi="Times New Roman" w:cs="Times New Roman"/>
          <w:bCs/>
          <w:sz w:val="28"/>
          <w:szCs w:val="28"/>
          <w:lang w:val="ru-RU"/>
        </w:rPr>
        <w:t>п</w:t>
      </w:r>
      <w:proofErr w:type="gramEnd"/>
      <w:r w:rsidRPr="00EB66A2">
        <w:rPr>
          <w:rFonts w:ascii="Times New Roman" w:hAnsi="Times New Roman" w:cs="Times New Roman"/>
          <w:bCs/>
          <w:sz w:val="28"/>
          <w:szCs w:val="28"/>
          <w:lang w:val="ru-RU"/>
        </w:rPr>
        <w:t>ідхід дозволяє дослідникам розуміти відмінності між системами та виявляти загальні закономірності впливу політичних чинників на медіа в різних країнах [</w:t>
      </w:r>
      <w:r w:rsidR="00BC3257">
        <w:rPr>
          <w:rFonts w:ascii="Times New Roman" w:hAnsi="Times New Roman" w:cs="Times New Roman"/>
          <w:bCs/>
          <w:sz w:val="28"/>
          <w:szCs w:val="28"/>
          <w:lang w:val="ru-RU"/>
        </w:rPr>
        <w:t>53, с. 621</w:t>
      </w:r>
      <w:r w:rsidRPr="00EB66A2">
        <w:rPr>
          <w:rFonts w:ascii="Times New Roman" w:hAnsi="Times New Roman" w:cs="Times New Roman"/>
          <w:bCs/>
          <w:sz w:val="28"/>
          <w:szCs w:val="28"/>
          <w:lang w:val="ru-RU"/>
        </w:rPr>
        <w:t>].</w:t>
      </w:r>
    </w:p>
    <w:p w:rsidR="007634E0" w:rsidRPr="007634E0" w:rsidRDefault="007634E0" w:rsidP="007634E0">
      <w:pPr>
        <w:spacing w:before="100" w:beforeAutospacing="1" w:after="100" w:afterAutospacing="1" w:line="360" w:lineRule="auto"/>
        <w:ind w:firstLine="567"/>
        <w:jc w:val="both"/>
        <w:rPr>
          <w:rFonts w:ascii="Times New Roman" w:hAnsi="Times New Roman" w:cs="Times New Roman"/>
          <w:bCs/>
          <w:sz w:val="28"/>
          <w:szCs w:val="28"/>
          <w:lang w:val="ru-RU"/>
        </w:rPr>
      </w:pPr>
      <w:r w:rsidRPr="007634E0">
        <w:rPr>
          <w:rFonts w:ascii="Times New Roman" w:hAnsi="Times New Roman" w:cs="Times New Roman"/>
          <w:bCs/>
          <w:sz w:val="28"/>
          <w:szCs w:val="28"/>
          <w:lang w:val="ru-RU"/>
        </w:rPr>
        <w:t xml:space="preserve">Таким чином, методологічний інструментарій для аналізу впливу політики на медіа є багатогранним і комплексним, адже він охоплює </w:t>
      </w:r>
      <w:proofErr w:type="gramStart"/>
      <w:r w:rsidRPr="007634E0">
        <w:rPr>
          <w:rFonts w:ascii="Times New Roman" w:hAnsi="Times New Roman" w:cs="Times New Roman"/>
          <w:bCs/>
          <w:sz w:val="28"/>
          <w:szCs w:val="28"/>
          <w:lang w:val="ru-RU"/>
        </w:rPr>
        <w:t>р</w:t>
      </w:r>
      <w:proofErr w:type="gramEnd"/>
      <w:r w:rsidRPr="007634E0">
        <w:rPr>
          <w:rFonts w:ascii="Times New Roman" w:hAnsi="Times New Roman" w:cs="Times New Roman"/>
          <w:bCs/>
          <w:sz w:val="28"/>
          <w:szCs w:val="28"/>
          <w:lang w:val="ru-RU"/>
        </w:rPr>
        <w:t xml:space="preserve">ізноманітні підходи та методи, що дозволяють глибоко зрозуміти, як політичні чинники взаємодіють із засобами масової інформації. Кожен із підходів пропонує дослідникам унікальну перспективу для аналізу взаємодії між політикою та медіа, враховуючи </w:t>
      </w:r>
      <w:proofErr w:type="gramStart"/>
      <w:r w:rsidRPr="007634E0">
        <w:rPr>
          <w:rFonts w:ascii="Times New Roman" w:hAnsi="Times New Roman" w:cs="Times New Roman"/>
          <w:bCs/>
          <w:sz w:val="28"/>
          <w:szCs w:val="28"/>
          <w:lang w:val="ru-RU"/>
        </w:rPr>
        <w:t>р</w:t>
      </w:r>
      <w:proofErr w:type="gramEnd"/>
      <w:r w:rsidRPr="007634E0">
        <w:rPr>
          <w:rFonts w:ascii="Times New Roman" w:hAnsi="Times New Roman" w:cs="Times New Roman"/>
          <w:bCs/>
          <w:sz w:val="28"/>
          <w:szCs w:val="28"/>
          <w:lang w:val="ru-RU"/>
        </w:rPr>
        <w:t>ізні аспекти цього процесу: від економічних до ідеологічних і структурних.</w:t>
      </w:r>
    </w:p>
    <w:p w:rsidR="007634E0" w:rsidRPr="007634E0" w:rsidRDefault="007634E0" w:rsidP="007634E0">
      <w:pPr>
        <w:spacing w:before="100" w:beforeAutospacing="1" w:after="100" w:afterAutospacing="1" w:line="360" w:lineRule="auto"/>
        <w:ind w:firstLine="567"/>
        <w:jc w:val="both"/>
        <w:rPr>
          <w:rFonts w:ascii="Times New Roman" w:hAnsi="Times New Roman" w:cs="Times New Roman"/>
          <w:bCs/>
          <w:sz w:val="28"/>
          <w:szCs w:val="28"/>
          <w:lang w:val="ru-RU"/>
        </w:rPr>
      </w:pPr>
      <w:r w:rsidRPr="007634E0">
        <w:rPr>
          <w:rFonts w:ascii="Times New Roman" w:hAnsi="Times New Roman" w:cs="Times New Roman"/>
          <w:bCs/>
          <w:sz w:val="28"/>
          <w:szCs w:val="28"/>
          <w:lang w:val="ru-RU"/>
        </w:rPr>
        <w:t xml:space="preserve">Структурно-функціональний аналіз розглядає </w:t>
      </w:r>
      <w:proofErr w:type="gramStart"/>
      <w:r w:rsidRPr="007634E0">
        <w:rPr>
          <w:rFonts w:ascii="Times New Roman" w:hAnsi="Times New Roman" w:cs="Times New Roman"/>
          <w:bCs/>
          <w:sz w:val="28"/>
          <w:szCs w:val="28"/>
          <w:lang w:val="ru-RU"/>
        </w:rPr>
        <w:t>мед</w:t>
      </w:r>
      <w:proofErr w:type="gramEnd"/>
      <w:r w:rsidRPr="007634E0">
        <w:rPr>
          <w:rFonts w:ascii="Times New Roman" w:hAnsi="Times New Roman" w:cs="Times New Roman"/>
          <w:bCs/>
          <w:sz w:val="28"/>
          <w:szCs w:val="28"/>
          <w:lang w:val="ru-RU"/>
        </w:rPr>
        <w:t xml:space="preserve">іа як елемент суспільної системи, що виконує певні функції, зокрема інформування громадськості, формування суспільної думки та здійснення контролю за владою. Цей </w:t>
      </w:r>
      <w:proofErr w:type="gramStart"/>
      <w:r w:rsidRPr="007634E0">
        <w:rPr>
          <w:rFonts w:ascii="Times New Roman" w:hAnsi="Times New Roman" w:cs="Times New Roman"/>
          <w:bCs/>
          <w:sz w:val="28"/>
          <w:szCs w:val="28"/>
          <w:lang w:val="ru-RU"/>
        </w:rPr>
        <w:t>п</w:t>
      </w:r>
      <w:proofErr w:type="gramEnd"/>
      <w:r w:rsidRPr="007634E0">
        <w:rPr>
          <w:rFonts w:ascii="Times New Roman" w:hAnsi="Times New Roman" w:cs="Times New Roman"/>
          <w:bCs/>
          <w:sz w:val="28"/>
          <w:szCs w:val="28"/>
          <w:lang w:val="ru-RU"/>
        </w:rPr>
        <w:t xml:space="preserve">ідхід дозволяє зрозуміти, як політичні режими впливають на медіа-систему, обмежуючи або підтримуючи її незалежність. У авторитарних системах, де медіа </w:t>
      </w:r>
      <w:proofErr w:type="gramStart"/>
      <w:r w:rsidRPr="007634E0">
        <w:rPr>
          <w:rFonts w:ascii="Times New Roman" w:hAnsi="Times New Roman" w:cs="Times New Roman"/>
          <w:bCs/>
          <w:sz w:val="28"/>
          <w:szCs w:val="28"/>
          <w:lang w:val="ru-RU"/>
        </w:rPr>
        <w:t>п</w:t>
      </w:r>
      <w:proofErr w:type="gramEnd"/>
      <w:r w:rsidRPr="007634E0">
        <w:rPr>
          <w:rFonts w:ascii="Times New Roman" w:hAnsi="Times New Roman" w:cs="Times New Roman"/>
          <w:bCs/>
          <w:sz w:val="28"/>
          <w:szCs w:val="28"/>
          <w:lang w:val="ru-RU"/>
        </w:rPr>
        <w:t xml:space="preserve">ідпорядковані державі, структурно-функціональний аналіз дозволяє виявити, як політична еліта контролює інформаційний простір і використовує медіа як засіб пропаганди та формування потрібної громадської думки. Водночас у демократичних суспільствах цей </w:t>
      </w:r>
      <w:proofErr w:type="gramStart"/>
      <w:r w:rsidRPr="007634E0">
        <w:rPr>
          <w:rFonts w:ascii="Times New Roman" w:hAnsi="Times New Roman" w:cs="Times New Roman"/>
          <w:bCs/>
          <w:sz w:val="28"/>
          <w:szCs w:val="28"/>
          <w:lang w:val="ru-RU"/>
        </w:rPr>
        <w:t>п</w:t>
      </w:r>
      <w:proofErr w:type="gramEnd"/>
      <w:r w:rsidRPr="007634E0">
        <w:rPr>
          <w:rFonts w:ascii="Times New Roman" w:hAnsi="Times New Roman" w:cs="Times New Roman"/>
          <w:bCs/>
          <w:sz w:val="28"/>
          <w:szCs w:val="28"/>
          <w:lang w:val="ru-RU"/>
        </w:rPr>
        <w:t>ідхід може допомогти оцінити, наскільки м</w:t>
      </w:r>
      <w:r w:rsidR="00BC3257">
        <w:rPr>
          <w:rFonts w:ascii="Times New Roman" w:hAnsi="Times New Roman" w:cs="Times New Roman"/>
          <w:bCs/>
          <w:sz w:val="28"/>
          <w:szCs w:val="28"/>
          <w:lang w:val="ru-RU"/>
        </w:rPr>
        <w:t>едіа справді виконують функцію «четвертої влади»</w:t>
      </w:r>
      <w:r w:rsidRPr="007634E0">
        <w:rPr>
          <w:rFonts w:ascii="Times New Roman" w:hAnsi="Times New Roman" w:cs="Times New Roman"/>
          <w:bCs/>
          <w:sz w:val="28"/>
          <w:szCs w:val="28"/>
          <w:lang w:val="ru-RU"/>
        </w:rPr>
        <w:t>, слугуючи незалежним джерелом інформ</w:t>
      </w:r>
      <w:r w:rsidR="00BC3257">
        <w:rPr>
          <w:rFonts w:ascii="Times New Roman" w:hAnsi="Times New Roman" w:cs="Times New Roman"/>
          <w:bCs/>
          <w:sz w:val="28"/>
          <w:szCs w:val="28"/>
          <w:lang w:val="ru-RU"/>
        </w:rPr>
        <w:t>ації і контролю за діями уряду</w:t>
      </w:r>
      <w:r w:rsidRPr="007634E0">
        <w:rPr>
          <w:rFonts w:ascii="Times New Roman" w:hAnsi="Times New Roman" w:cs="Times New Roman"/>
          <w:bCs/>
          <w:sz w:val="28"/>
          <w:szCs w:val="28"/>
          <w:lang w:val="ru-RU"/>
        </w:rPr>
        <w:t>.</w:t>
      </w:r>
    </w:p>
    <w:p w:rsidR="007634E0" w:rsidRPr="007634E0" w:rsidRDefault="007634E0" w:rsidP="007634E0">
      <w:pPr>
        <w:spacing w:before="100" w:beforeAutospacing="1" w:after="100" w:afterAutospacing="1" w:line="360" w:lineRule="auto"/>
        <w:ind w:firstLine="567"/>
        <w:jc w:val="both"/>
        <w:rPr>
          <w:rFonts w:ascii="Times New Roman" w:hAnsi="Times New Roman" w:cs="Times New Roman"/>
          <w:bCs/>
          <w:sz w:val="28"/>
          <w:szCs w:val="28"/>
          <w:lang w:val="ru-RU"/>
        </w:rPr>
      </w:pPr>
      <w:r w:rsidRPr="007634E0">
        <w:rPr>
          <w:rFonts w:ascii="Times New Roman" w:hAnsi="Times New Roman" w:cs="Times New Roman"/>
          <w:bCs/>
          <w:sz w:val="28"/>
          <w:szCs w:val="28"/>
          <w:lang w:val="ru-RU"/>
        </w:rPr>
        <w:t xml:space="preserve">Фреймінг, як </w:t>
      </w:r>
      <w:proofErr w:type="gramStart"/>
      <w:r w:rsidRPr="007634E0">
        <w:rPr>
          <w:rFonts w:ascii="Times New Roman" w:hAnsi="Times New Roman" w:cs="Times New Roman"/>
          <w:bCs/>
          <w:sz w:val="28"/>
          <w:szCs w:val="28"/>
          <w:lang w:val="ru-RU"/>
        </w:rPr>
        <w:t>п</w:t>
      </w:r>
      <w:proofErr w:type="gramEnd"/>
      <w:r w:rsidRPr="007634E0">
        <w:rPr>
          <w:rFonts w:ascii="Times New Roman" w:hAnsi="Times New Roman" w:cs="Times New Roman"/>
          <w:bCs/>
          <w:sz w:val="28"/>
          <w:szCs w:val="28"/>
          <w:lang w:val="ru-RU"/>
        </w:rPr>
        <w:t xml:space="preserve">ідхід до вивчення медіа, дозволяє дослідникам аналізувати способи подачі інформації та акцентування уваги на певних аспектах подій. Політичні актори можуть активно впливати на фрейми, використовувані медіа, для просування власних інтересів або дискредитації опонентів. Фреймінг дає змогу зрозуміти, як медіа, за </w:t>
      </w:r>
      <w:proofErr w:type="gramStart"/>
      <w:r w:rsidRPr="007634E0">
        <w:rPr>
          <w:rFonts w:ascii="Times New Roman" w:hAnsi="Times New Roman" w:cs="Times New Roman"/>
          <w:bCs/>
          <w:sz w:val="28"/>
          <w:szCs w:val="28"/>
          <w:lang w:val="ru-RU"/>
        </w:rPr>
        <w:t>п</w:t>
      </w:r>
      <w:proofErr w:type="gramEnd"/>
      <w:r w:rsidRPr="007634E0">
        <w:rPr>
          <w:rFonts w:ascii="Times New Roman" w:hAnsi="Times New Roman" w:cs="Times New Roman"/>
          <w:bCs/>
          <w:sz w:val="28"/>
          <w:szCs w:val="28"/>
          <w:lang w:val="ru-RU"/>
        </w:rPr>
        <w:t xml:space="preserve">ідтримки політиків або бізнесу, створюють певні інтерпретації подій, спрямовуючи громадську думку у вигідному напрямку. Цей </w:t>
      </w:r>
      <w:proofErr w:type="gramStart"/>
      <w:r w:rsidRPr="007634E0">
        <w:rPr>
          <w:rFonts w:ascii="Times New Roman" w:hAnsi="Times New Roman" w:cs="Times New Roman"/>
          <w:bCs/>
          <w:sz w:val="28"/>
          <w:szCs w:val="28"/>
          <w:lang w:val="ru-RU"/>
        </w:rPr>
        <w:t>п</w:t>
      </w:r>
      <w:proofErr w:type="gramEnd"/>
      <w:r w:rsidRPr="007634E0">
        <w:rPr>
          <w:rFonts w:ascii="Times New Roman" w:hAnsi="Times New Roman" w:cs="Times New Roman"/>
          <w:bCs/>
          <w:sz w:val="28"/>
          <w:szCs w:val="28"/>
          <w:lang w:val="ru-RU"/>
        </w:rPr>
        <w:t xml:space="preserve">ідхід є особливо цінним для дослідження маніпуляцій суспільною думкою та формування емоційного впливу на аудиторію через вибір та акцентування </w:t>
      </w:r>
      <w:r w:rsidRPr="007634E0">
        <w:rPr>
          <w:rFonts w:ascii="Times New Roman" w:hAnsi="Times New Roman" w:cs="Times New Roman"/>
          <w:bCs/>
          <w:sz w:val="28"/>
          <w:szCs w:val="28"/>
          <w:lang w:val="ru-RU"/>
        </w:rPr>
        <w:lastRenderedPageBreak/>
        <w:t>певних фреймів. Таким чином, фреймінг допомагає виявити приховані механізми впливу на громадськість, які реалізуються через подачу інформації у заданому контексті [</w:t>
      </w:r>
      <w:r w:rsidR="00785FBE">
        <w:rPr>
          <w:rFonts w:ascii="Times New Roman" w:hAnsi="Times New Roman" w:cs="Times New Roman"/>
          <w:bCs/>
          <w:sz w:val="28"/>
          <w:szCs w:val="28"/>
          <w:lang w:val="ru-RU"/>
        </w:rPr>
        <w:t xml:space="preserve">43, с. </w:t>
      </w:r>
      <w:r w:rsidR="00BC3257">
        <w:rPr>
          <w:rFonts w:ascii="Times New Roman" w:hAnsi="Times New Roman" w:cs="Times New Roman"/>
          <w:bCs/>
          <w:sz w:val="28"/>
          <w:szCs w:val="28"/>
          <w:lang w:val="ru-RU"/>
        </w:rPr>
        <w:t>53</w:t>
      </w:r>
      <w:r w:rsidRPr="007634E0">
        <w:rPr>
          <w:rFonts w:ascii="Times New Roman" w:hAnsi="Times New Roman" w:cs="Times New Roman"/>
          <w:bCs/>
          <w:sz w:val="28"/>
          <w:szCs w:val="28"/>
          <w:lang w:val="ru-RU"/>
        </w:rPr>
        <w:t>].</w:t>
      </w:r>
    </w:p>
    <w:p w:rsidR="007634E0" w:rsidRPr="007634E0" w:rsidRDefault="007634E0" w:rsidP="007634E0">
      <w:pPr>
        <w:spacing w:before="100" w:beforeAutospacing="1" w:after="100" w:afterAutospacing="1" w:line="360" w:lineRule="auto"/>
        <w:ind w:firstLine="567"/>
        <w:jc w:val="both"/>
        <w:rPr>
          <w:rFonts w:ascii="Times New Roman" w:hAnsi="Times New Roman" w:cs="Times New Roman"/>
          <w:bCs/>
          <w:sz w:val="28"/>
          <w:szCs w:val="28"/>
          <w:lang w:val="ru-RU"/>
        </w:rPr>
      </w:pPr>
      <w:r w:rsidRPr="007634E0">
        <w:rPr>
          <w:rFonts w:ascii="Times New Roman" w:hAnsi="Times New Roman" w:cs="Times New Roman"/>
          <w:bCs/>
          <w:sz w:val="28"/>
          <w:szCs w:val="28"/>
          <w:lang w:val="ru-RU"/>
        </w:rPr>
        <w:t xml:space="preserve">Теорія гегемонії дозволяє </w:t>
      </w:r>
      <w:proofErr w:type="gramStart"/>
      <w:r w:rsidRPr="007634E0">
        <w:rPr>
          <w:rFonts w:ascii="Times New Roman" w:hAnsi="Times New Roman" w:cs="Times New Roman"/>
          <w:bCs/>
          <w:sz w:val="28"/>
          <w:szCs w:val="28"/>
          <w:lang w:val="ru-RU"/>
        </w:rPr>
        <w:t>досл</w:t>
      </w:r>
      <w:proofErr w:type="gramEnd"/>
      <w:r w:rsidRPr="007634E0">
        <w:rPr>
          <w:rFonts w:ascii="Times New Roman" w:hAnsi="Times New Roman" w:cs="Times New Roman"/>
          <w:bCs/>
          <w:sz w:val="28"/>
          <w:szCs w:val="28"/>
          <w:lang w:val="ru-RU"/>
        </w:rPr>
        <w:t xml:space="preserve">ідникам зрозуміти, як політичні еліти формують суспільні цінності та норми за допомогою медіа, підтримуючи наявний політичний і соціальний порядок. Згідно з концепцією Антоніо Ґрамші, гегемонія передбачає створення певного ідеологічного консенсусу, який </w:t>
      </w:r>
      <w:proofErr w:type="gramStart"/>
      <w:r w:rsidRPr="007634E0">
        <w:rPr>
          <w:rFonts w:ascii="Times New Roman" w:hAnsi="Times New Roman" w:cs="Times New Roman"/>
          <w:bCs/>
          <w:sz w:val="28"/>
          <w:szCs w:val="28"/>
          <w:lang w:val="ru-RU"/>
        </w:rPr>
        <w:t>п</w:t>
      </w:r>
      <w:proofErr w:type="gramEnd"/>
      <w:r w:rsidRPr="007634E0">
        <w:rPr>
          <w:rFonts w:ascii="Times New Roman" w:hAnsi="Times New Roman" w:cs="Times New Roman"/>
          <w:bCs/>
          <w:sz w:val="28"/>
          <w:szCs w:val="28"/>
          <w:lang w:val="ru-RU"/>
        </w:rPr>
        <w:t xml:space="preserve">ідтримує владу еліт та забезпечує стабільність політичного режиму. Медіа, як основний інструмент поширення інформації, є ключовим елементом цього процесу, оскільки вони формують ідеологічну платформу, яка </w:t>
      </w:r>
      <w:proofErr w:type="gramStart"/>
      <w:r w:rsidRPr="007634E0">
        <w:rPr>
          <w:rFonts w:ascii="Times New Roman" w:hAnsi="Times New Roman" w:cs="Times New Roman"/>
          <w:bCs/>
          <w:sz w:val="28"/>
          <w:szCs w:val="28"/>
          <w:lang w:val="ru-RU"/>
        </w:rPr>
        <w:t>п</w:t>
      </w:r>
      <w:proofErr w:type="gramEnd"/>
      <w:r w:rsidRPr="007634E0">
        <w:rPr>
          <w:rFonts w:ascii="Times New Roman" w:hAnsi="Times New Roman" w:cs="Times New Roman"/>
          <w:bCs/>
          <w:sz w:val="28"/>
          <w:szCs w:val="28"/>
          <w:lang w:val="ru-RU"/>
        </w:rPr>
        <w:t xml:space="preserve">ідтримує домінантні наративи та дискредитує альтернативні погляди. Цей </w:t>
      </w:r>
      <w:proofErr w:type="gramStart"/>
      <w:r w:rsidRPr="007634E0">
        <w:rPr>
          <w:rFonts w:ascii="Times New Roman" w:hAnsi="Times New Roman" w:cs="Times New Roman"/>
          <w:bCs/>
          <w:sz w:val="28"/>
          <w:szCs w:val="28"/>
          <w:lang w:val="ru-RU"/>
        </w:rPr>
        <w:t>п</w:t>
      </w:r>
      <w:proofErr w:type="gramEnd"/>
      <w:r w:rsidRPr="007634E0">
        <w:rPr>
          <w:rFonts w:ascii="Times New Roman" w:hAnsi="Times New Roman" w:cs="Times New Roman"/>
          <w:bCs/>
          <w:sz w:val="28"/>
          <w:szCs w:val="28"/>
          <w:lang w:val="ru-RU"/>
        </w:rPr>
        <w:t xml:space="preserve">ідхід особливо корисний для аналізу медіа в умовах авторитарних та гібридних режимів, де правлячі групи контролюють ЗМІ і використовують їх </w:t>
      </w:r>
      <w:r w:rsidR="00BC3257">
        <w:rPr>
          <w:rFonts w:ascii="Times New Roman" w:hAnsi="Times New Roman" w:cs="Times New Roman"/>
          <w:bCs/>
          <w:sz w:val="28"/>
          <w:szCs w:val="28"/>
          <w:lang w:val="ru-RU"/>
        </w:rPr>
        <w:t>для просування своєї ідеології</w:t>
      </w:r>
      <w:r w:rsidRPr="007634E0">
        <w:rPr>
          <w:rFonts w:ascii="Times New Roman" w:hAnsi="Times New Roman" w:cs="Times New Roman"/>
          <w:bCs/>
          <w:sz w:val="28"/>
          <w:szCs w:val="28"/>
          <w:lang w:val="ru-RU"/>
        </w:rPr>
        <w:t>.</w:t>
      </w:r>
    </w:p>
    <w:p w:rsidR="007634E0" w:rsidRPr="007634E0" w:rsidRDefault="007634E0" w:rsidP="007634E0">
      <w:pPr>
        <w:spacing w:before="100" w:beforeAutospacing="1" w:after="100" w:afterAutospacing="1" w:line="360" w:lineRule="auto"/>
        <w:ind w:firstLine="567"/>
        <w:jc w:val="both"/>
        <w:rPr>
          <w:rFonts w:ascii="Times New Roman" w:hAnsi="Times New Roman" w:cs="Times New Roman"/>
          <w:bCs/>
          <w:sz w:val="28"/>
          <w:szCs w:val="28"/>
          <w:lang w:val="ru-RU"/>
        </w:rPr>
      </w:pPr>
      <w:r w:rsidRPr="007634E0">
        <w:rPr>
          <w:rFonts w:ascii="Times New Roman" w:hAnsi="Times New Roman" w:cs="Times New Roman"/>
          <w:bCs/>
          <w:sz w:val="28"/>
          <w:szCs w:val="28"/>
          <w:lang w:val="ru-RU"/>
        </w:rPr>
        <w:t xml:space="preserve">Економічний аналіз надає можливість </w:t>
      </w:r>
      <w:proofErr w:type="gramStart"/>
      <w:r w:rsidRPr="007634E0">
        <w:rPr>
          <w:rFonts w:ascii="Times New Roman" w:hAnsi="Times New Roman" w:cs="Times New Roman"/>
          <w:bCs/>
          <w:sz w:val="28"/>
          <w:szCs w:val="28"/>
          <w:lang w:val="ru-RU"/>
        </w:rPr>
        <w:t>досл</w:t>
      </w:r>
      <w:proofErr w:type="gramEnd"/>
      <w:r w:rsidRPr="007634E0">
        <w:rPr>
          <w:rFonts w:ascii="Times New Roman" w:hAnsi="Times New Roman" w:cs="Times New Roman"/>
          <w:bCs/>
          <w:sz w:val="28"/>
          <w:szCs w:val="28"/>
          <w:lang w:val="ru-RU"/>
        </w:rPr>
        <w:t xml:space="preserve">ідникам виявити фінансові чинники, що впливають на незалежність і об’єктивність медіа. Політичні сили та бізнес можуть контролювати медіа через фінансові важелі, такі як державні субсидії, реклама, фінансування та структура власності. Залежність від фінансових ресурсів змушує медіа адаптувати редакційну політику відповідно до інтересів спонсорів або власників, що може значно обмежувати об’єктивність та незалежність медіа. Такий </w:t>
      </w:r>
      <w:proofErr w:type="gramStart"/>
      <w:r w:rsidRPr="007634E0">
        <w:rPr>
          <w:rFonts w:ascii="Times New Roman" w:hAnsi="Times New Roman" w:cs="Times New Roman"/>
          <w:bCs/>
          <w:sz w:val="28"/>
          <w:szCs w:val="28"/>
          <w:lang w:val="ru-RU"/>
        </w:rPr>
        <w:t>п</w:t>
      </w:r>
      <w:proofErr w:type="gramEnd"/>
      <w:r w:rsidRPr="007634E0">
        <w:rPr>
          <w:rFonts w:ascii="Times New Roman" w:hAnsi="Times New Roman" w:cs="Times New Roman"/>
          <w:bCs/>
          <w:sz w:val="28"/>
          <w:szCs w:val="28"/>
          <w:lang w:val="ru-RU"/>
        </w:rPr>
        <w:t>ідхід є важливим для розуміння того, як комерційні інтереси можуть впливати на зміст новин та політичні уподобання аудиторії, знижуючи рівень критичності та об’єктивності у висвітленні подій [</w:t>
      </w:r>
      <w:r w:rsidR="00785FBE">
        <w:rPr>
          <w:rFonts w:ascii="Times New Roman" w:hAnsi="Times New Roman" w:cs="Times New Roman"/>
          <w:bCs/>
          <w:sz w:val="28"/>
          <w:szCs w:val="28"/>
          <w:lang w:val="ru-RU"/>
        </w:rPr>
        <w:t xml:space="preserve">45, с. </w:t>
      </w:r>
      <w:r w:rsidR="00691000">
        <w:rPr>
          <w:rFonts w:ascii="Times New Roman" w:hAnsi="Times New Roman" w:cs="Times New Roman"/>
          <w:bCs/>
          <w:sz w:val="28"/>
          <w:szCs w:val="28"/>
          <w:lang w:val="ru-RU"/>
        </w:rPr>
        <w:t>6</w:t>
      </w:r>
      <w:r w:rsidRPr="007634E0">
        <w:rPr>
          <w:rFonts w:ascii="Times New Roman" w:hAnsi="Times New Roman" w:cs="Times New Roman"/>
          <w:bCs/>
          <w:sz w:val="28"/>
          <w:szCs w:val="28"/>
          <w:lang w:val="ru-RU"/>
        </w:rPr>
        <w:t>].</w:t>
      </w:r>
    </w:p>
    <w:p w:rsidR="007634E0" w:rsidRPr="007634E0" w:rsidRDefault="007634E0" w:rsidP="007634E0">
      <w:pPr>
        <w:spacing w:before="100" w:beforeAutospacing="1" w:after="100" w:afterAutospacing="1" w:line="360" w:lineRule="auto"/>
        <w:ind w:firstLine="567"/>
        <w:jc w:val="both"/>
        <w:rPr>
          <w:rFonts w:ascii="Times New Roman" w:hAnsi="Times New Roman" w:cs="Times New Roman"/>
          <w:bCs/>
          <w:sz w:val="28"/>
          <w:szCs w:val="28"/>
          <w:lang w:val="ru-RU"/>
        </w:rPr>
      </w:pPr>
      <w:r w:rsidRPr="007634E0">
        <w:rPr>
          <w:rFonts w:ascii="Times New Roman" w:hAnsi="Times New Roman" w:cs="Times New Roman"/>
          <w:bCs/>
          <w:sz w:val="28"/>
          <w:szCs w:val="28"/>
          <w:lang w:val="ru-RU"/>
        </w:rPr>
        <w:t xml:space="preserve">Порівняльний </w:t>
      </w:r>
      <w:proofErr w:type="gramStart"/>
      <w:r w:rsidRPr="007634E0">
        <w:rPr>
          <w:rFonts w:ascii="Times New Roman" w:hAnsi="Times New Roman" w:cs="Times New Roman"/>
          <w:bCs/>
          <w:sz w:val="28"/>
          <w:szCs w:val="28"/>
          <w:lang w:val="ru-RU"/>
        </w:rPr>
        <w:t>п</w:t>
      </w:r>
      <w:proofErr w:type="gramEnd"/>
      <w:r w:rsidRPr="007634E0">
        <w:rPr>
          <w:rFonts w:ascii="Times New Roman" w:hAnsi="Times New Roman" w:cs="Times New Roman"/>
          <w:bCs/>
          <w:sz w:val="28"/>
          <w:szCs w:val="28"/>
          <w:lang w:val="ru-RU"/>
        </w:rPr>
        <w:t xml:space="preserve">ідхід дозволяє дослідникам проводити аналіз медіа-систем у різних політичних системах, виявляючи подібності та відмінності у впливі політики на медіа в демократичних, авторитарних та гібридних режимах. Цей </w:t>
      </w:r>
      <w:proofErr w:type="gramStart"/>
      <w:r w:rsidRPr="007634E0">
        <w:rPr>
          <w:rFonts w:ascii="Times New Roman" w:hAnsi="Times New Roman" w:cs="Times New Roman"/>
          <w:bCs/>
          <w:sz w:val="28"/>
          <w:szCs w:val="28"/>
          <w:lang w:val="ru-RU"/>
        </w:rPr>
        <w:t>п</w:t>
      </w:r>
      <w:proofErr w:type="gramEnd"/>
      <w:r w:rsidRPr="007634E0">
        <w:rPr>
          <w:rFonts w:ascii="Times New Roman" w:hAnsi="Times New Roman" w:cs="Times New Roman"/>
          <w:bCs/>
          <w:sz w:val="28"/>
          <w:szCs w:val="28"/>
          <w:lang w:val="ru-RU"/>
        </w:rPr>
        <w:t xml:space="preserve">ідхід дає змогу визначити ключові фактори, які визначають характер взаємодії політики та медіа, такі як законодавчі обмеження, контроль з боку держави або </w:t>
      </w:r>
      <w:r w:rsidRPr="007634E0">
        <w:rPr>
          <w:rFonts w:ascii="Times New Roman" w:hAnsi="Times New Roman" w:cs="Times New Roman"/>
          <w:bCs/>
          <w:sz w:val="28"/>
          <w:szCs w:val="28"/>
          <w:lang w:val="ru-RU"/>
        </w:rPr>
        <w:lastRenderedPageBreak/>
        <w:t xml:space="preserve">економічна залежність. Наприклад, у демократичних суспільствах, де існує сильний захист свободи слова, медіа можуть вільно критикувати владу, тоді як в авторитарних системах медіа часто </w:t>
      </w:r>
      <w:proofErr w:type="gramStart"/>
      <w:r w:rsidRPr="007634E0">
        <w:rPr>
          <w:rFonts w:ascii="Times New Roman" w:hAnsi="Times New Roman" w:cs="Times New Roman"/>
          <w:bCs/>
          <w:sz w:val="28"/>
          <w:szCs w:val="28"/>
          <w:lang w:val="ru-RU"/>
        </w:rPr>
        <w:t>п</w:t>
      </w:r>
      <w:proofErr w:type="gramEnd"/>
      <w:r w:rsidRPr="007634E0">
        <w:rPr>
          <w:rFonts w:ascii="Times New Roman" w:hAnsi="Times New Roman" w:cs="Times New Roman"/>
          <w:bCs/>
          <w:sz w:val="28"/>
          <w:szCs w:val="28"/>
          <w:lang w:val="ru-RU"/>
        </w:rPr>
        <w:t xml:space="preserve">ідпорядковуються державному контролю. Порівняльний </w:t>
      </w:r>
      <w:proofErr w:type="gramStart"/>
      <w:r w:rsidRPr="007634E0">
        <w:rPr>
          <w:rFonts w:ascii="Times New Roman" w:hAnsi="Times New Roman" w:cs="Times New Roman"/>
          <w:bCs/>
          <w:sz w:val="28"/>
          <w:szCs w:val="28"/>
          <w:lang w:val="ru-RU"/>
        </w:rPr>
        <w:t>п</w:t>
      </w:r>
      <w:proofErr w:type="gramEnd"/>
      <w:r w:rsidRPr="007634E0">
        <w:rPr>
          <w:rFonts w:ascii="Times New Roman" w:hAnsi="Times New Roman" w:cs="Times New Roman"/>
          <w:bCs/>
          <w:sz w:val="28"/>
          <w:szCs w:val="28"/>
          <w:lang w:val="ru-RU"/>
        </w:rPr>
        <w:t>ідхід також дозволяє виявити загальні тенденції та закономірності впливу політичних чинників на медіа в різних країнах, що є важливим для розуміння гл</w:t>
      </w:r>
      <w:r w:rsidR="00691000">
        <w:rPr>
          <w:rFonts w:ascii="Times New Roman" w:hAnsi="Times New Roman" w:cs="Times New Roman"/>
          <w:bCs/>
          <w:sz w:val="28"/>
          <w:szCs w:val="28"/>
          <w:lang w:val="ru-RU"/>
        </w:rPr>
        <w:t>обальних тенденцій у цій сфері</w:t>
      </w:r>
      <w:r w:rsidRPr="007634E0">
        <w:rPr>
          <w:rFonts w:ascii="Times New Roman" w:hAnsi="Times New Roman" w:cs="Times New Roman"/>
          <w:bCs/>
          <w:sz w:val="28"/>
          <w:szCs w:val="28"/>
          <w:lang w:val="ru-RU"/>
        </w:rPr>
        <w:t>.</w:t>
      </w:r>
    </w:p>
    <w:p w:rsidR="00EB66A2" w:rsidRDefault="007634E0" w:rsidP="007634E0">
      <w:pPr>
        <w:spacing w:before="100" w:beforeAutospacing="1" w:after="100" w:afterAutospacing="1" w:line="360" w:lineRule="auto"/>
        <w:ind w:firstLine="567"/>
        <w:jc w:val="both"/>
        <w:rPr>
          <w:rFonts w:ascii="Times New Roman" w:hAnsi="Times New Roman" w:cs="Times New Roman"/>
          <w:bCs/>
          <w:sz w:val="28"/>
          <w:szCs w:val="28"/>
          <w:lang w:val="ru-RU"/>
        </w:rPr>
      </w:pPr>
      <w:r w:rsidRPr="007634E0">
        <w:rPr>
          <w:rFonts w:ascii="Times New Roman" w:hAnsi="Times New Roman" w:cs="Times New Roman"/>
          <w:bCs/>
          <w:sz w:val="28"/>
          <w:szCs w:val="28"/>
          <w:lang w:val="ru-RU"/>
        </w:rPr>
        <w:t xml:space="preserve">Таким чином, методологічний інструментарій для </w:t>
      </w:r>
      <w:proofErr w:type="gramStart"/>
      <w:r w:rsidRPr="007634E0">
        <w:rPr>
          <w:rFonts w:ascii="Times New Roman" w:hAnsi="Times New Roman" w:cs="Times New Roman"/>
          <w:bCs/>
          <w:sz w:val="28"/>
          <w:szCs w:val="28"/>
          <w:lang w:val="ru-RU"/>
        </w:rPr>
        <w:t>досл</w:t>
      </w:r>
      <w:proofErr w:type="gramEnd"/>
      <w:r w:rsidRPr="007634E0">
        <w:rPr>
          <w:rFonts w:ascii="Times New Roman" w:hAnsi="Times New Roman" w:cs="Times New Roman"/>
          <w:bCs/>
          <w:sz w:val="28"/>
          <w:szCs w:val="28"/>
          <w:lang w:val="ru-RU"/>
        </w:rPr>
        <w:t>ідження впливу політики на медіа є багатовекторним і дозволяє оцінювати різні аспекти цієї взаємодії. Використання структурно-функціонального підходу, фреймінгу, теорії гегемонії, економічного та порівняльного аналізу дозволяє дослідникам глибоко розуміти, як політичні, економічні та ідеологічні чинники впливають на незалежність медіа, змі</w:t>
      </w:r>
      <w:proofErr w:type="gramStart"/>
      <w:r w:rsidRPr="007634E0">
        <w:rPr>
          <w:rFonts w:ascii="Times New Roman" w:hAnsi="Times New Roman" w:cs="Times New Roman"/>
          <w:bCs/>
          <w:sz w:val="28"/>
          <w:szCs w:val="28"/>
          <w:lang w:val="ru-RU"/>
        </w:rPr>
        <w:t>ст</w:t>
      </w:r>
      <w:proofErr w:type="gramEnd"/>
      <w:r w:rsidRPr="007634E0">
        <w:rPr>
          <w:rFonts w:ascii="Times New Roman" w:hAnsi="Times New Roman" w:cs="Times New Roman"/>
          <w:bCs/>
          <w:sz w:val="28"/>
          <w:szCs w:val="28"/>
          <w:lang w:val="ru-RU"/>
        </w:rPr>
        <w:t xml:space="preserve"> інформації та формування суспільної думки. Кожен із </w:t>
      </w:r>
      <w:proofErr w:type="gramStart"/>
      <w:r w:rsidRPr="007634E0">
        <w:rPr>
          <w:rFonts w:ascii="Times New Roman" w:hAnsi="Times New Roman" w:cs="Times New Roman"/>
          <w:bCs/>
          <w:sz w:val="28"/>
          <w:szCs w:val="28"/>
          <w:lang w:val="ru-RU"/>
        </w:rPr>
        <w:t>п</w:t>
      </w:r>
      <w:proofErr w:type="gramEnd"/>
      <w:r w:rsidRPr="007634E0">
        <w:rPr>
          <w:rFonts w:ascii="Times New Roman" w:hAnsi="Times New Roman" w:cs="Times New Roman"/>
          <w:bCs/>
          <w:sz w:val="28"/>
          <w:szCs w:val="28"/>
          <w:lang w:val="ru-RU"/>
        </w:rPr>
        <w:t>ідходів розкриває різні механізми, за допомогою яких політичні сили можуть впливати на медіа, що дозволяє отримати комплексну картину цього впливу та його наслідків для демократичних процесів і стабільності політичної системи.</w:t>
      </w:r>
    </w:p>
    <w:p w:rsidR="007634E0" w:rsidRPr="00723697" w:rsidRDefault="00723697" w:rsidP="00723697">
      <w:pPr>
        <w:spacing w:before="100" w:beforeAutospacing="1" w:after="100" w:afterAutospacing="1" w:line="360" w:lineRule="auto"/>
        <w:ind w:firstLine="567"/>
        <w:jc w:val="center"/>
        <w:rPr>
          <w:rFonts w:ascii="Times New Roman" w:hAnsi="Times New Roman" w:cs="Times New Roman"/>
          <w:b/>
          <w:bCs/>
          <w:sz w:val="28"/>
          <w:szCs w:val="28"/>
          <w:lang w:val="ru-RU"/>
        </w:rPr>
      </w:pPr>
      <w:r w:rsidRPr="00723697">
        <w:rPr>
          <w:rFonts w:ascii="Times New Roman" w:hAnsi="Times New Roman" w:cs="Times New Roman"/>
          <w:b/>
          <w:bCs/>
          <w:sz w:val="28"/>
          <w:szCs w:val="28"/>
          <w:lang w:val="ru-RU"/>
        </w:rPr>
        <w:t>Висновки до 1 розділу</w:t>
      </w:r>
    </w:p>
    <w:p w:rsidR="00723697" w:rsidRPr="00723697" w:rsidRDefault="00723697" w:rsidP="00723697">
      <w:pPr>
        <w:spacing w:before="100" w:beforeAutospacing="1" w:after="100" w:afterAutospacing="1" w:line="360" w:lineRule="auto"/>
        <w:ind w:firstLine="567"/>
        <w:jc w:val="both"/>
        <w:rPr>
          <w:rFonts w:ascii="Times New Roman" w:hAnsi="Times New Roman" w:cs="Times New Roman"/>
          <w:bCs/>
          <w:sz w:val="28"/>
          <w:szCs w:val="28"/>
          <w:lang w:val="ru-RU"/>
        </w:rPr>
      </w:pPr>
      <w:r>
        <w:rPr>
          <w:rFonts w:ascii="Times New Roman" w:hAnsi="Times New Roman" w:cs="Times New Roman"/>
          <w:bCs/>
          <w:sz w:val="28"/>
          <w:szCs w:val="28"/>
          <w:lang w:val="ru-RU"/>
        </w:rPr>
        <w:t>У першому розділі «</w:t>
      </w:r>
      <w:r w:rsidRPr="00723697">
        <w:rPr>
          <w:rFonts w:ascii="Times New Roman" w:hAnsi="Times New Roman" w:cs="Times New Roman"/>
          <w:bCs/>
          <w:sz w:val="28"/>
          <w:szCs w:val="28"/>
          <w:lang w:val="ru-RU"/>
        </w:rPr>
        <w:t>Теоретико-методологічні основ</w:t>
      </w:r>
      <w:r>
        <w:rPr>
          <w:rFonts w:ascii="Times New Roman" w:hAnsi="Times New Roman" w:cs="Times New Roman"/>
          <w:bCs/>
          <w:sz w:val="28"/>
          <w:szCs w:val="28"/>
          <w:lang w:val="ru-RU"/>
        </w:rPr>
        <w:t>и відносин між ЗМІ та політикою»</w:t>
      </w:r>
      <w:r w:rsidRPr="00723697">
        <w:rPr>
          <w:rFonts w:ascii="Times New Roman" w:hAnsi="Times New Roman" w:cs="Times New Roman"/>
          <w:bCs/>
          <w:sz w:val="28"/>
          <w:szCs w:val="28"/>
          <w:lang w:val="ru-RU"/>
        </w:rPr>
        <w:t xml:space="preserve"> було розглянуто ключові теоретичні моделі та методологічні </w:t>
      </w:r>
      <w:proofErr w:type="gramStart"/>
      <w:r w:rsidRPr="00723697">
        <w:rPr>
          <w:rFonts w:ascii="Times New Roman" w:hAnsi="Times New Roman" w:cs="Times New Roman"/>
          <w:bCs/>
          <w:sz w:val="28"/>
          <w:szCs w:val="28"/>
          <w:lang w:val="ru-RU"/>
        </w:rPr>
        <w:t>п</w:t>
      </w:r>
      <w:proofErr w:type="gramEnd"/>
      <w:r w:rsidRPr="00723697">
        <w:rPr>
          <w:rFonts w:ascii="Times New Roman" w:hAnsi="Times New Roman" w:cs="Times New Roman"/>
          <w:bCs/>
          <w:sz w:val="28"/>
          <w:szCs w:val="28"/>
          <w:lang w:val="ru-RU"/>
        </w:rPr>
        <w:t>ідходи, що пояснюють взаємодію між політичними акторами та засобами масової інформації в сучасному суспільстві. Аналіз цих підходів дозволяє глибше зрозуміти, як різні політичні режими, економічні чинники та ідеологічні інтереси впливають на медіа, формуючи їхню редакційну політику, змі</w:t>
      </w:r>
      <w:proofErr w:type="gramStart"/>
      <w:r w:rsidRPr="00723697">
        <w:rPr>
          <w:rFonts w:ascii="Times New Roman" w:hAnsi="Times New Roman" w:cs="Times New Roman"/>
          <w:bCs/>
          <w:sz w:val="28"/>
          <w:szCs w:val="28"/>
          <w:lang w:val="ru-RU"/>
        </w:rPr>
        <w:t>ст</w:t>
      </w:r>
      <w:proofErr w:type="gramEnd"/>
      <w:r w:rsidRPr="00723697">
        <w:rPr>
          <w:rFonts w:ascii="Times New Roman" w:hAnsi="Times New Roman" w:cs="Times New Roman"/>
          <w:bCs/>
          <w:sz w:val="28"/>
          <w:szCs w:val="28"/>
          <w:lang w:val="ru-RU"/>
        </w:rPr>
        <w:t xml:space="preserve"> повідомлень та ставлення громадськості до політичних подій.</w:t>
      </w:r>
    </w:p>
    <w:p w:rsidR="00723697" w:rsidRPr="00723697" w:rsidRDefault="00723697" w:rsidP="00723697">
      <w:pPr>
        <w:spacing w:before="100" w:beforeAutospacing="1" w:after="100" w:afterAutospacing="1" w:line="360" w:lineRule="auto"/>
        <w:ind w:firstLine="567"/>
        <w:jc w:val="both"/>
        <w:rPr>
          <w:rFonts w:ascii="Times New Roman" w:hAnsi="Times New Roman" w:cs="Times New Roman"/>
          <w:bCs/>
          <w:sz w:val="28"/>
          <w:szCs w:val="28"/>
          <w:lang w:val="ru-RU"/>
        </w:rPr>
      </w:pPr>
      <w:r w:rsidRPr="00723697">
        <w:rPr>
          <w:rFonts w:ascii="Times New Roman" w:hAnsi="Times New Roman" w:cs="Times New Roman"/>
          <w:bCs/>
          <w:sz w:val="28"/>
          <w:szCs w:val="28"/>
          <w:lang w:val="ru-RU"/>
        </w:rPr>
        <w:t xml:space="preserve">Зокрема, у розділі було описано кілька ключових моделей політичної комунікації, які відображають </w:t>
      </w:r>
      <w:proofErr w:type="gramStart"/>
      <w:r w:rsidRPr="00723697">
        <w:rPr>
          <w:rFonts w:ascii="Times New Roman" w:hAnsi="Times New Roman" w:cs="Times New Roman"/>
          <w:bCs/>
          <w:sz w:val="28"/>
          <w:szCs w:val="28"/>
          <w:lang w:val="ru-RU"/>
        </w:rPr>
        <w:t>р</w:t>
      </w:r>
      <w:proofErr w:type="gramEnd"/>
      <w:r w:rsidRPr="00723697">
        <w:rPr>
          <w:rFonts w:ascii="Times New Roman" w:hAnsi="Times New Roman" w:cs="Times New Roman"/>
          <w:bCs/>
          <w:sz w:val="28"/>
          <w:szCs w:val="28"/>
          <w:lang w:val="ru-RU"/>
        </w:rPr>
        <w:t>ізноманітні підходи до ро</w:t>
      </w:r>
      <w:r>
        <w:rPr>
          <w:rFonts w:ascii="Times New Roman" w:hAnsi="Times New Roman" w:cs="Times New Roman"/>
          <w:bCs/>
          <w:sz w:val="28"/>
          <w:szCs w:val="28"/>
          <w:lang w:val="ru-RU"/>
        </w:rPr>
        <w:t>лі медіа в суспільстві. Модель «четвертої влади»</w:t>
      </w:r>
      <w:r w:rsidRPr="00723697">
        <w:rPr>
          <w:rFonts w:ascii="Times New Roman" w:hAnsi="Times New Roman" w:cs="Times New Roman"/>
          <w:bCs/>
          <w:sz w:val="28"/>
          <w:szCs w:val="28"/>
          <w:lang w:val="ru-RU"/>
        </w:rPr>
        <w:t xml:space="preserve"> розглядає ЗМІ як незалежний контрольний механізм, що виконує функцію захисту інтересів громадськості, забезпечуючи прозорість </w:t>
      </w:r>
      <w:r w:rsidRPr="00723697">
        <w:rPr>
          <w:rFonts w:ascii="Times New Roman" w:hAnsi="Times New Roman" w:cs="Times New Roman"/>
          <w:bCs/>
          <w:sz w:val="28"/>
          <w:szCs w:val="28"/>
          <w:lang w:val="ru-RU"/>
        </w:rPr>
        <w:lastRenderedPageBreak/>
        <w:t xml:space="preserve">влади та виявляючи випадки зловживань. Однак, як зазначено, ця модель ефективно функціонує лише в умовах демократичних суспільств, де </w:t>
      </w:r>
      <w:proofErr w:type="gramStart"/>
      <w:r w:rsidRPr="00723697">
        <w:rPr>
          <w:rFonts w:ascii="Times New Roman" w:hAnsi="Times New Roman" w:cs="Times New Roman"/>
          <w:bCs/>
          <w:sz w:val="28"/>
          <w:szCs w:val="28"/>
          <w:lang w:val="ru-RU"/>
        </w:rPr>
        <w:t>мед</w:t>
      </w:r>
      <w:proofErr w:type="gramEnd"/>
      <w:r w:rsidRPr="00723697">
        <w:rPr>
          <w:rFonts w:ascii="Times New Roman" w:hAnsi="Times New Roman" w:cs="Times New Roman"/>
          <w:bCs/>
          <w:sz w:val="28"/>
          <w:szCs w:val="28"/>
          <w:lang w:val="ru-RU"/>
        </w:rPr>
        <w:t xml:space="preserve">іа мають достатню незалежність та захист від політичного тиску. У авторитарних та гібридних режимах ця незалежність суттєво обмежена, а </w:t>
      </w:r>
      <w:proofErr w:type="gramStart"/>
      <w:r w:rsidRPr="00723697">
        <w:rPr>
          <w:rFonts w:ascii="Times New Roman" w:hAnsi="Times New Roman" w:cs="Times New Roman"/>
          <w:bCs/>
          <w:sz w:val="28"/>
          <w:szCs w:val="28"/>
          <w:lang w:val="ru-RU"/>
        </w:rPr>
        <w:t>мед</w:t>
      </w:r>
      <w:proofErr w:type="gramEnd"/>
      <w:r w:rsidRPr="00723697">
        <w:rPr>
          <w:rFonts w:ascii="Times New Roman" w:hAnsi="Times New Roman" w:cs="Times New Roman"/>
          <w:bCs/>
          <w:sz w:val="28"/>
          <w:szCs w:val="28"/>
          <w:lang w:val="ru-RU"/>
        </w:rPr>
        <w:t>іа часто виконують функцію державної пропаганди, стаючи інструментом просування вигідних владі наративів.</w:t>
      </w:r>
    </w:p>
    <w:p w:rsidR="00723697" w:rsidRPr="00723697" w:rsidRDefault="00723697" w:rsidP="00723697">
      <w:pPr>
        <w:spacing w:before="100" w:beforeAutospacing="1" w:after="100" w:afterAutospacing="1" w:line="360" w:lineRule="auto"/>
        <w:ind w:firstLine="567"/>
        <w:jc w:val="both"/>
        <w:rPr>
          <w:rFonts w:ascii="Times New Roman" w:hAnsi="Times New Roman" w:cs="Times New Roman"/>
          <w:bCs/>
          <w:sz w:val="28"/>
          <w:szCs w:val="28"/>
          <w:lang w:val="ru-RU"/>
        </w:rPr>
      </w:pPr>
      <w:r w:rsidRPr="00723697">
        <w:rPr>
          <w:rFonts w:ascii="Times New Roman" w:hAnsi="Times New Roman" w:cs="Times New Roman"/>
          <w:bCs/>
          <w:sz w:val="28"/>
          <w:szCs w:val="28"/>
          <w:lang w:val="ru-RU"/>
        </w:rPr>
        <w:t xml:space="preserve">Пропагандистська модель, натомість, </w:t>
      </w:r>
      <w:proofErr w:type="gramStart"/>
      <w:r w:rsidRPr="00723697">
        <w:rPr>
          <w:rFonts w:ascii="Times New Roman" w:hAnsi="Times New Roman" w:cs="Times New Roman"/>
          <w:bCs/>
          <w:sz w:val="28"/>
          <w:szCs w:val="28"/>
          <w:lang w:val="ru-RU"/>
        </w:rPr>
        <w:t>п</w:t>
      </w:r>
      <w:proofErr w:type="gramEnd"/>
      <w:r w:rsidRPr="00723697">
        <w:rPr>
          <w:rFonts w:ascii="Times New Roman" w:hAnsi="Times New Roman" w:cs="Times New Roman"/>
          <w:bCs/>
          <w:sz w:val="28"/>
          <w:szCs w:val="28"/>
          <w:lang w:val="ru-RU"/>
        </w:rPr>
        <w:t xml:space="preserve">ідкреслює залежність медіа від політичної еліти та великих корпорацій, які впливають на редакційну політику через власність, фінансування та рекламу. Цей </w:t>
      </w:r>
      <w:proofErr w:type="gramStart"/>
      <w:r w:rsidRPr="00723697">
        <w:rPr>
          <w:rFonts w:ascii="Times New Roman" w:hAnsi="Times New Roman" w:cs="Times New Roman"/>
          <w:bCs/>
          <w:sz w:val="28"/>
          <w:szCs w:val="28"/>
          <w:lang w:val="ru-RU"/>
        </w:rPr>
        <w:t>п</w:t>
      </w:r>
      <w:proofErr w:type="gramEnd"/>
      <w:r w:rsidRPr="00723697">
        <w:rPr>
          <w:rFonts w:ascii="Times New Roman" w:hAnsi="Times New Roman" w:cs="Times New Roman"/>
          <w:bCs/>
          <w:sz w:val="28"/>
          <w:szCs w:val="28"/>
          <w:lang w:val="ru-RU"/>
        </w:rPr>
        <w:t>ідхід показує, що медіа можуть ставати інструментом політичного впливу, де інформація подається таким чином, щоб підтримувати існуючий політичний порядок і ідеологію правлячих еліт. У цьому контексті засоби масової інформації виконують функцію консолідації підтримки влади, забезпечуючи збереження наявного політичного курсу та зменшуючи ризики опозиційної активності.</w:t>
      </w:r>
    </w:p>
    <w:p w:rsidR="00723697" w:rsidRPr="00723697" w:rsidRDefault="00723697" w:rsidP="00723697">
      <w:pPr>
        <w:spacing w:before="100" w:beforeAutospacing="1" w:after="100" w:afterAutospacing="1" w:line="360" w:lineRule="auto"/>
        <w:ind w:firstLine="567"/>
        <w:jc w:val="both"/>
        <w:rPr>
          <w:rFonts w:ascii="Times New Roman" w:hAnsi="Times New Roman" w:cs="Times New Roman"/>
          <w:bCs/>
          <w:sz w:val="28"/>
          <w:szCs w:val="28"/>
          <w:lang w:val="ru-RU"/>
        </w:rPr>
      </w:pPr>
      <w:r w:rsidRPr="00723697">
        <w:rPr>
          <w:rFonts w:ascii="Times New Roman" w:hAnsi="Times New Roman" w:cs="Times New Roman"/>
          <w:bCs/>
          <w:sz w:val="28"/>
          <w:szCs w:val="28"/>
          <w:lang w:val="ru-RU"/>
        </w:rPr>
        <w:t xml:space="preserve">Методологічні </w:t>
      </w:r>
      <w:proofErr w:type="gramStart"/>
      <w:r w:rsidRPr="00723697">
        <w:rPr>
          <w:rFonts w:ascii="Times New Roman" w:hAnsi="Times New Roman" w:cs="Times New Roman"/>
          <w:bCs/>
          <w:sz w:val="28"/>
          <w:szCs w:val="28"/>
          <w:lang w:val="ru-RU"/>
        </w:rPr>
        <w:t>п</w:t>
      </w:r>
      <w:proofErr w:type="gramEnd"/>
      <w:r w:rsidRPr="00723697">
        <w:rPr>
          <w:rFonts w:ascii="Times New Roman" w:hAnsi="Times New Roman" w:cs="Times New Roman"/>
          <w:bCs/>
          <w:sz w:val="28"/>
          <w:szCs w:val="28"/>
          <w:lang w:val="ru-RU"/>
        </w:rPr>
        <w:t xml:space="preserve">ідходи, такі як структурно-функціональний аналіз, фреймінг, теорія гегемонії, економічний аналіз та порівняльний підхід, дозволяють поглибити розуміння складної взаємодії між політикою та медіа. Структурно-функціональний аналіз розглядає медіа як частину суспільної системи, що виконує певні функції залежно від політичного контексту. У демократичних суспільствах </w:t>
      </w:r>
      <w:proofErr w:type="gramStart"/>
      <w:r w:rsidRPr="00723697">
        <w:rPr>
          <w:rFonts w:ascii="Times New Roman" w:hAnsi="Times New Roman" w:cs="Times New Roman"/>
          <w:bCs/>
          <w:sz w:val="28"/>
          <w:szCs w:val="28"/>
          <w:lang w:val="ru-RU"/>
        </w:rPr>
        <w:t>мед</w:t>
      </w:r>
      <w:proofErr w:type="gramEnd"/>
      <w:r w:rsidRPr="00723697">
        <w:rPr>
          <w:rFonts w:ascii="Times New Roman" w:hAnsi="Times New Roman" w:cs="Times New Roman"/>
          <w:bCs/>
          <w:sz w:val="28"/>
          <w:szCs w:val="28"/>
          <w:lang w:val="ru-RU"/>
        </w:rPr>
        <w:t xml:space="preserve">іа можуть служити незалежним джерелом контролю над владою, тоді як у авторитарних режимах їх функції часто обмежені пропагандистською роллю. Фреймінг, як методологічний </w:t>
      </w:r>
      <w:proofErr w:type="gramStart"/>
      <w:r w:rsidRPr="00723697">
        <w:rPr>
          <w:rFonts w:ascii="Times New Roman" w:hAnsi="Times New Roman" w:cs="Times New Roman"/>
          <w:bCs/>
          <w:sz w:val="28"/>
          <w:szCs w:val="28"/>
          <w:lang w:val="ru-RU"/>
        </w:rPr>
        <w:t>п</w:t>
      </w:r>
      <w:proofErr w:type="gramEnd"/>
      <w:r w:rsidRPr="00723697">
        <w:rPr>
          <w:rFonts w:ascii="Times New Roman" w:hAnsi="Times New Roman" w:cs="Times New Roman"/>
          <w:bCs/>
          <w:sz w:val="28"/>
          <w:szCs w:val="28"/>
          <w:lang w:val="ru-RU"/>
        </w:rPr>
        <w:t xml:space="preserve">ідхід, виявляє, як політичні актори можуть використовувати медіа для акцентування певних аспектів подій, спрямовуючи громадську думку у вигідному для себе напрямку. Цей метод допомагає зрозуміти, як інформація </w:t>
      </w:r>
      <w:proofErr w:type="gramStart"/>
      <w:r w:rsidRPr="00723697">
        <w:rPr>
          <w:rFonts w:ascii="Times New Roman" w:hAnsi="Times New Roman" w:cs="Times New Roman"/>
          <w:bCs/>
          <w:sz w:val="28"/>
          <w:szCs w:val="28"/>
          <w:lang w:val="ru-RU"/>
        </w:rPr>
        <w:t>подається</w:t>
      </w:r>
      <w:proofErr w:type="gramEnd"/>
      <w:r w:rsidRPr="00723697">
        <w:rPr>
          <w:rFonts w:ascii="Times New Roman" w:hAnsi="Times New Roman" w:cs="Times New Roman"/>
          <w:bCs/>
          <w:sz w:val="28"/>
          <w:szCs w:val="28"/>
          <w:lang w:val="ru-RU"/>
        </w:rPr>
        <w:t xml:space="preserve"> в медіа і як певні фрейми можуть впливати на емоційне сприйняття аудиторії.</w:t>
      </w:r>
    </w:p>
    <w:p w:rsidR="00723697" w:rsidRPr="00723697" w:rsidRDefault="00723697" w:rsidP="00723697">
      <w:pPr>
        <w:spacing w:before="100" w:beforeAutospacing="1" w:after="100" w:afterAutospacing="1" w:line="360" w:lineRule="auto"/>
        <w:ind w:firstLine="567"/>
        <w:jc w:val="both"/>
        <w:rPr>
          <w:rFonts w:ascii="Times New Roman" w:hAnsi="Times New Roman" w:cs="Times New Roman"/>
          <w:bCs/>
          <w:sz w:val="28"/>
          <w:szCs w:val="28"/>
          <w:lang w:val="ru-RU"/>
        </w:rPr>
      </w:pPr>
      <w:r w:rsidRPr="00723697">
        <w:rPr>
          <w:rFonts w:ascii="Times New Roman" w:hAnsi="Times New Roman" w:cs="Times New Roman"/>
          <w:bCs/>
          <w:sz w:val="28"/>
          <w:szCs w:val="28"/>
          <w:lang w:val="ru-RU"/>
        </w:rPr>
        <w:t>Теорія гегемонії, у свою чергу, показу</w:t>
      </w:r>
      <w:proofErr w:type="gramStart"/>
      <w:r w:rsidRPr="00723697">
        <w:rPr>
          <w:rFonts w:ascii="Times New Roman" w:hAnsi="Times New Roman" w:cs="Times New Roman"/>
          <w:bCs/>
          <w:sz w:val="28"/>
          <w:szCs w:val="28"/>
          <w:lang w:val="ru-RU"/>
        </w:rPr>
        <w:t>є,</w:t>
      </w:r>
      <w:proofErr w:type="gramEnd"/>
      <w:r w:rsidRPr="00723697">
        <w:rPr>
          <w:rFonts w:ascii="Times New Roman" w:hAnsi="Times New Roman" w:cs="Times New Roman"/>
          <w:bCs/>
          <w:sz w:val="28"/>
          <w:szCs w:val="28"/>
          <w:lang w:val="ru-RU"/>
        </w:rPr>
        <w:t xml:space="preserve"> як медіа можуть підтримувати наявний політичний порядок, поширюючи домінантні ідеологічні наративи, що відповідають інтересам правлячих груп. Важливу роль у цьому контексті </w:t>
      </w:r>
      <w:r w:rsidRPr="00723697">
        <w:rPr>
          <w:rFonts w:ascii="Times New Roman" w:hAnsi="Times New Roman" w:cs="Times New Roman"/>
          <w:bCs/>
          <w:sz w:val="28"/>
          <w:szCs w:val="28"/>
          <w:lang w:val="ru-RU"/>
        </w:rPr>
        <w:lastRenderedPageBreak/>
        <w:t xml:space="preserve">відіграють економічні чинники: залежність </w:t>
      </w:r>
      <w:proofErr w:type="gramStart"/>
      <w:r w:rsidRPr="00723697">
        <w:rPr>
          <w:rFonts w:ascii="Times New Roman" w:hAnsi="Times New Roman" w:cs="Times New Roman"/>
          <w:bCs/>
          <w:sz w:val="28"/>
          <w:szCs w:val="28"/>
          <w:lang w:val="ru-RU"/>
        </w:rPr>
        <w:t>мед</w:t>
      </w:r>
      <w:proofErr w:type="gramEnd"/>
      <w:r w:rsidRPr="00723697">
        <w:rPr>
          <w:rFonts w:ascii="Times New Roman" w:hAnsi="Times New Roman" w:cs="Times New Roman"/>
          <w:bCs/>
          <w:sz w:val="28"/>
          <w:szCs w:val="28"/>
          <w:lang w:val="ru-RU"/>
        </w:rPr>
        <w:t xml:space="preserve">іа від фінансових ресурсів, таких як реклама та державне фінансування, впливає на їхню незалежність та об'єктивність. Економічний </w:t>
      </w:r>
      <w:proofErr w:type="gramStart"/>
      <w:r w:rsidRPr="00723697">
        <w:rPr>
          <w:rFonts w:ascii="Times New Roman" w:hAnsi="Times New Roman" w:cs="Times New Roman"/>
          <w:bCs/>
          <w:sz w:val="28"/>
          <w:szCs w:val="28"/>
          <w:lang w:val="ru-RU"/>
        </w:rPr>
        <w:t>п</w:t>
      </w:r>
      <w:proofErr w:type="gramEnd"/>
      <w:r w:rsidRPr="00723697">
        <w:rPr>
          <w:rFonts w:ascii="Times New Roman" w:hAnsi="Times New Roman" w:cs="Times New Roman"/>
          <w:bCs/>
          <w:sz w:val="28"/>
          <w:szCs w:val="28"/>
          <w:lang w:val="ru-RU"/>
        </w:rPr>
        <w:t>ідхід дозволяє виявити, як фінансова залежність від рекламодавців чи держави впливає на редакційну політику ЗМІ. Порівняльний підхід доповнює ці методології, даючи змогу виявити різні типи взаємодії політики та медіа в демократичних і авторитарних системах, що є важливим для розуміння глобальних тенденцій у цій сфері.</w:t>
      </w:r>
    </w:p>
    <w:p w:rsidR="00723697" w:rsidRPr="00723697" w:rsidRDefault="00723697" w:rsidP="00723697">
      <w:pPr>
        <w:spacing w:before="100" w:beforeAutospacing="1" w:after="100" w:afterAutospacing="1" w:line="360" w:lineRule="auto"/>
        <w:ind w:firstLine="567"/>
        <w:jc w:val="both"/>
        <w:rPr>
          <w:rFonts w:ascii="Times New Roman" w:hAnsi="Times New Roman" w:cs="Times New Roman"/>
          <w:bCs/>
          <w:sz w:val="28"/>
          <w:szCs w:val="28"/>
          <w:lang w:val="ru-RU"/>
        </w:rPr>
      </w:pPr>
      <w:r>
        <w:rPr>
          <w:rFonts w:ascii="Times New Roman" w:hAnsi="Times New Roman" w:cs="Times New Roman"/>
          <w:bCs/>
          <w:sz w:val="28"/>
          <w:szCs w:val="28"/>
          <w:lang w:val="ru-RU"/>
        </w:rPr>
        <w:t>П</w:t>
      </w:r>
      <w:r w:rsidRPr="00723697">
        <w:rPr>
          <w:rFonts w:ascii="Times New Roman" w:hAnsi="Times New Roman" w:cs="Times New Roman"/>
          <w:bCs/>
          <w:sz w:val="28"/>
          <w:szCs w:val="28"/>
          <w:lang w:val="ru-RU"/>
        </w:rPr>
        <w:t xml:space="preserve">ерший розділ продемонстрував, що політична комунікація є складною системою взаємодій, у якій медіа виконують </w:t>
      </w:r>
      <w:proofErr w:type="gramStart"/>
      <w:r w:rsidRPr="00723697">
        <w:rPr>
          <w:rFonts w:ascii="Times New Roman" w:hAnsi="Times New Roman" w:cs="Times New Roman"/>
          <w:bCs/>
          <w:sz w:val="28"/>
          <w:szCs w:val="28"/>
          <w:lang w:val="ru-RU"/>
        </w:rPr>
        <w:t>р</w:t>
      </w:r>
      <w:proofErr w:type="gramEnd"/>
      <w:r w:rsidRPr="00723697">
        <w:rPr>
          <w:rFonts w:ascii="Times New Roman" w:hAnsi="Times New Roman" w:cs="Times New Roman"/>
          <w:bCs/>
          <w:sz w:val="28"/>
          <w:szCs w:val="28"/>
          <w:lang w:val="ru-RU"/>
        </w:rPr>
        <w:t xml:space="preserve">ізні функції залежно від політичного режиму, рівня розвитку демократичних інститутів та економічних умов. Розглянуті моделі та методологічні </w:t>
      </w:r>
      <w:proofErr w:type="gramStart"/>
      <w:r w:rsidRPr="00723697">
        <w:rPr>
          <w:rFonts w:ascii="Times New Roman" w:hAnsi="Times New Roman" w:cs="Times New Roman"/>
          <w:bCs/>
          <w:sz w:val="28"/>
          <w:szCs w:val="28"/>
          <w:lang w:val="ru-RU"/>
        </w:rPr>
        <w:t>п</w:t>
      </w:r>
      <w:proofErr w:type="gramEnd"/>
      <w:r w:rsidRPr="00723697">
        <w:rPr>
          <w:rFonts w:ascii="Times New Roman" w:hAnsi="Times New Roman" w:cs="Times New Roman"/>
          <w:bCs/>
          <w:sz w:val="28"/>
          <w:szCs w:val="28"/>
          <w:lang w:val="ru-RU"/>
        </w:rPr>
        <w:t xml:space="preserve">ідходи дають дослідникам можливість комплексно оцінити вплив політичних сил на медіа, виявляючи як явні, так і приховані механізми контролю над інформаційним простором. У демократичних суспільствах </w:t>
      </w:r>
      <w:proofErr w:type="gramStart"/>
      <w:r w:rsidRPr="00723697">
        <w:rPr>
          <w:rFonts w:ascii="Times New Roman" w:hAnsi="Times New Roman" w:cs="Times New Roman"/>
          <w:bCs/>
          <w:sz w:val="28"/>
          <w:szCs w:val="28"/>
          <w:lang w:val="ru-RU"/>
        </w:rPr>
        <w:t>мед</w:t>
      </w:r>
      <w:proofErr w:type="gramEnd"/>
      <w:r w:rsidRPr="00723697">
        <w:rPr>
          <w:rFonts w:ascii="Times New Roman" w:hAnsi="Times New Roman" w:cs="Times New Roman"/>
          <w:bCs/>
          <w:sz w:val="28"/>
          <w:szCs w:val="28"/>
          <w:lang w:val="ru-RU"/>
        </w:rPr>
        <w:t>іа мають потенціал для незалежного функціонування та забезпечення прозорості дій влади, тоді як у авторитарних режимах вони часто слугують інструментом державного впливу та пропаганди.</w:t>
      </w:r>
    </w:p>
    <w:p w:rsidR="00EB66A2" w:rsidRDefault="00EB66A2" w:rsidP="00EB66A2">
      <w:pPr>
        <w:tabs>
          <w:tab w:val="left" w:pos="1092"/>
        </w:tabs>
        <w:spacing w:after="100" w:afterAutospacing="1" w:line="360" w:lineRule="auto"/>
        <w:rPr>
          <w:rFonts w:ascii="Times New Roman" w:hAnsi="Times New Roman" w:cs="Times New Roman"/>
          <w:sz w:val="28"/>
          <w:szCs w:val="28"/>
        </w:rPr>
      </w:pPr>
    </w:p>
    <w:p w:rsidR="0049283E" w:rsidRDefault="0049283E" w:rsidP="00EB66A2">
      <w:pPr>
        <w:tabs>
          <w:tab w:val="left" w:pos="1092"/>
        </w:tabs>
        <w:spacing w:after="100" w:afterAutospacing="1" w:line="360" w:lineRule="auto"/>
        <w:rPr>
          <w:rFonts w:ascii="Times New Roman" w:hAnsi="Times New Roman" w:cs="Times New Roman"/>
          <w:sz w:val="28"/>
          <w:szCs w:val="28"/>
        </w:rPr>
      </w:pPr>
    </w:p>
    <w:p w:rsidR="0049283E" w:rsidRDefault="0049283E" w:rsidP="00EB66A2">
      <w:pPr>
        <w:tabs>
          <w:tab w:val="left" w:pos="1092"/>
        </w:tabs>
        <w:spacing w:after="100" w:afterAutospacing="1" w:line="360" w:lineRule="auto"/>
        <w:rPr>
          <w:rFonts w:ascii="Times New Roman" w:hAnsi="Times New Roman" w:cs="Times New Roman"/>
          <w:sz w:val="28"/>
          <w:szCs w:val="28"/>
        </w:rPr>
      </w:pPr>
    </w:p>
    <w:p w:rsidR="0049283E" w:rsidRDefault="0049283E" w:rsidP="00EB66A2">
      <w:pPr>
        <w:tabs>
          <w:tab w:val="left" w:pos="1092"/>
        </w:tabs>
        <w:spacing w:after="100" w:afterAutospacing="1" w:line="360" w:lineRule="auto"/>
        <w:rPr>
          <w:rFonts w:ascii="Times New Roman" w:hAnsi="Times New Roman" w:cs="Times New Roman"/>
          <w:sz w:val="28"/>
          <w:szCs w:val="28"/>
        </w:rPr>
      </w:pPr>
    </w:p>
    <w:p w:rsidR="0049283E" w:rsidRDefault="0049283E" w:rsidP="00EB66A2">
      <w:pPr>
        <w:tabs>
          <w:tab w:val="left" w:pos="1092"/>
        </w:tabs>
        <w:spacing w:after="100" w:afterAutospacing="1" w:line="360" w:lineRule="auto"/>
        <w:rPr>
          <w:rFonts w:ascii="Times New Roman" w:hAnsi="Times New Roman" w:cs="Times New Roman"/>
          <w:sz w:val="28"/>
          <w:szCs w:val="28"/>
        </w:rPr>
      </w:pPr>
    </w:p>
    <w:p w:rsidR="0049283E" w:rsidRDefault="0049283E" w:rsidP="00EB66A2">
      <w:pPr>
        <w:tabs>
          <w:tab w:val="left" w:pos="1092"/>
        </w:tabs>
        <w:spacing w:after="100" w:afterAutospacing="1" w:line="360" w:lineRule="auto"/>
        <w:rPr>
          <w:rFonts w:ascii="Times New Roman" w:hAnsi="Times New Roman" w:cs="Times New Roman"/>
          <w:sz w:val="28"/>
          <w:szCs w:val="28"/>
        </w:rPr>
      </w:pPr>
    </w:p>
    <w:p w:rsidR="0049283E" w:rsidRDefault="0049283E" w:rsidP="00EB66A2">
      <w:pPr>
        <w:tabs>
          <w:tab w:val="left" w:pos="1092"/>
        </w:tabs>
        <w:spacing w:after="100" w:afterAutospacing="1" w:line="360" w:lineRule="auto"/>
        <w:rPr>
          <w:rFonts w:ascii="Times New Roman" w:hAnsi="Times New Roman" w:cs="Times New Roman"/>
          <w:sz w:val="28"/>
          <w:szCs w:val="28"/>
        </w:rPr>
      </w:pPr>
    </w:p>
    <w:p w:rsidR="0049283E" w:rsidRDefault="0049283E" w:rsidP="00EB66A2">
      <w:pPr>
        <w:tabs>
          <w:tab w:val="left" w:pos="1092"/>
        </w:tabs>
        <w:spacing w:after="100" w:afterAutospacing="1" w:line="360" w:lineRule="auto"/>
        <w:rPr>
          <w:rFonts w:ascii="Times New Roman" w:hAnsi="Times New Roman" w:cs="Times New Roman"/>
          <w:sz w:val="28"/>
          <w:szCs w:val="28"/>
        </w:rPr>
      </w:pPr>
    </w:p>
    <w:p w:rsidR="00691000" w:rsidRDefault="00691000" w:rsidP="00616768">
      <w:pPr>
        <w:tabs>
          <w:tab w:val="left" w:pos="1092"/>
        </w:tabs>
        <w:spacing w:after="100" w:afterAutospacing="1" w:line="360" w:lineRule="auto"/>
        <w:rPr>
          <w:rFonts w:ascii="Times New Roman" w:hAnsi="Times New Roman" w:cs="Times New Roman"/>
          <w:b/>
          <w:bCs/>
          <w:sz w:val="28"/>
          <w:szCs w:val="28"/>
        </w:rPr>
      </w:pPr>
    </w:p>
    <w:p w:rsidR="001D5665" w:rsidRDefault="001D5665" w:rsidP="001D5665">
      <w:pPr>
        <w:tabs>
          <w:tab w:val="left" w:pos="1092"/>
        </w:tabs>
        <w:spacing w:after="100" w:afterAutospacing="1" w:line="360" w:lineRule="auto"/>
        <w:jc w:val="center"/>
        <w:rPr>
          <w:rFonts w:ascii="Times New Roman" w:hAnsi="Times New Roman" w:cs="Times New Roman"/>
          <w:bCs/>
          <w:sz w:val="28"/>
          <w:szCs w:val="28"/>
        </w:rPr>
      </w:pPr>
      <w:r w:rsidRPr="001D5665">
        <w:rPr>
          <w:rFonts w:ascii="Times New Roman" w:hAnsi="Times New Roman" w:cs="Times New Roman"/>
          <w:b/>
          <w:bCs/>
          <w:sz w:val="28"/>
          <w:szCs w:val="28"/>
        </w:rPr>
        <w:lastRenderedPageBreak/>
        <w:t>РОЗДІЛ 2. МОДЕЛІ ВЗАЄМОДІЇ ЗМІ ТА ПОЛІТИКИ В МІЖНАРОДНОМУ КОНТЕКСТІ</w:t>
      </w:r>
    </w:p>
    <w:p w:rsidR="00C36E86" w:rsidRDefault="001D5665" w:rsidP="00C36E86">
      <w:pPr>
        <w:tabs>
          <w:tab w:val="left" w:pos="1092"/>
        </w:tabs>
        <w:spacing w:after="100" w:afterAutospacing="1" w:line="360" w:lineRule="auto"/>
        <w:jc w:val="center"/>
        <w:rPr>
          <w:rFonts w:ascii="Times New Roman" w:hAnsi="Times New Roman" w:cs="Times New Roman"/>
          <w:bCs/>
          <w:sz w:val="28"/>
          <w:szCs w:val="28"/>
        </w:rPr>
      </w:pPr>
      <w:r w:rsidRPr="00C36E86">
        <w:rPr>
          <w:rFonts w:ascii="Times New Roman" w:hAnsi="Times New Roman" w:cs="Times New Roman"/>
          <w:b/>
          <w:bCs/>
          <w:sz w:val="28"/>
          <w:szCs w:val="28"/>
        </w:rPr>
        <w:t>2.1. Взаємодія ЗМІ і політики у США та країнах Європи</w:t>
      </w:r>
      <w:r w:rsidRPr="001D5665">
        <w:rPr>
          <w:rFonts w:ascii="Times New Roman" w:hAnsi="Times New Roman" w:cs="Times New Roman"/>
          <w:bCs/>
          <w:sz w:val="28"/>
          <w:szCs w:val="28"/>
        </w:rPr>
        <w:t>.</w:t>
      </w:r>
    </w:p>
    <w:p w:rsidR="00C36E86" w:rsidRPr="00C36E86" w:rsidRDefault="00C36E86" w:rsidP="00C36E86">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C36E86">
        <w:rPr>
          <w:rFonts w:ascii="Times New Roman" w:hAnsi="Times New Roman" w:cs="Times New Roman"/>
          <w:bCs/>
          <w:sz w:val="28"/>
          <w:szCs w:val="28"/>
        </w:rPr>
        <w:t>Взаємодія засобів масової інформації та політичних структур у США та країнах Європи дійсно має унікальні особливості, зумовлені історичними, культурними та політичними відмінностями цих регіонів. У США мед</w:t>
      </w:r>
      <w:r>
        <w:rPr>
          <w:rFonts w:ascii="Times New Roman" w:hAnsi="Times New Roman" w:cs="Times New Roman"/>
          <w:bCs/>
          <w:sz w:val="28"/>
          <w:szCs w:val="28"/>
        </w:rPr>
        <w:t>іа традиційно розглядаються як «</w:t>
      </w:r>
      <w:r w:rsidRPr="00C36E86">
        <w:rPr>
          <w:rFonts w:ascii="Times New Roman" w:hAnsi="Times New Roman" w:cs="Times New Roman"/>
          <w:bCs/>
          <w:sz w:val="28"/>
          <w:szCs w:val="28"/>
        </w:rPr>
        <w:t>четве</w:t>
      </w:r>
      <w:r>
        <w:rPr>
          <w:rFonts w:ascii="Times New Roman" w:hAnsi="Times New Roman" w:cs="Times New Roman"/>
          <w:bCs/>
          <w:sz w:val="28"/>
          <w:szCs w:val="28"/>
        </w:rPr>
        <w:t>рта влада»</w:t>
      </w:r>
      <w:r w:rsidRPr="00C36E86">
        <w:rPr>
          <w:rFonts w:ascii="Times New Roman" w:hAnsi="Times New Roman" w:cs="Times New Roman"/>
          <w:bCs/>
          <w:sz w:val="28"/>
          <w:szCs w:val="28"/>
        </w:rPr>
        <w:t>, яка виконує роль незалежного контролера за діями влади і є одним із найважливіших інструментів забезпечення прозорості у державному управлінні. Історичний розвиток американської моделі комерційних медіа сформувався на принципах ринкової економіки, де більшість медіа належать приватним корпораціям і фінансуються через рекламу. Така структура дозволяє забезпечити незалежність ЗМІ від державного контролю, але водночас створює ризики залежності від великих рекламодавців, які можуть впливати на редакційну політику [</w:t>
      </w:r>
      <w:r w:rsidR="00691000">
        <w:rPr>
          <w:rFonts w:ascii="Times New Roman" w:hAnsi="Times New Roman" w:cs="Times New Roman"/>
          <w:bCs/>
          <w:sz w:val="28"/>
          <w:szCs w:val="28"/>
        </w:rPr>
        <w:t>52, с</w:t>
      </w:r>
      <w:r w:rsidR="00785FBE">
        <w:rPr>
          <w:rFonts w:ascii="Times New Roman" w:hAnsi="Times New Roman" w:cs="Times New Roman"/>
          <w:bCs/>
          <w:sz w:val="28"/>
          <w:szCs w:val="28"/>
        </w:rPr>
        <w:t>.</w:t>
      </w:r>
      <w:r w:rsidR="00691000">
        <w:rPr>
          <w:rFonts w:ascii="Times New Roman" w:hAnsi="Times New Roman" w:cs="Times New Roman"/>
          <w:bCs/>
          <w:sz w:val="28"/>
          <w:szCs w:val="28"/>
        </w:rPr>
        <w:t xml:space="preserve"> 368</w:t>
      </w:r>
      <w:r w:rsidRPr="00C36E86">
        <w:rPr>
          <w:rFonts w:ascii="Times New Roman" w:hAnsi="Times New Roman" w:cs="Times New Roman"/>
          <w:bCs/>
          <w:sz w:val="28"/>
          <w:szCs w:val="28"/>
        </w:rPr>
        <w:t>].</w:t>
      </w:r>
    </w:p>
    <w:p w:rsidR="00C36E86" w:rsidRPr="00C36E86" w:rsidRDefault="00C36E86" w:rsidP="00C36E86">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C36E86">
        <w:rPr>
          <w:rFonts w:ascii="Times New Roman" w:hAnsi="Times New Roman" w:cs="Times New Roman"/>
          <w:bCs/>
          <w:sz w:val="28"/>
          <w:szCs w:val="28"/>
        </w:rPr>
        <w:t>США мають давні традиції захисту свободи слова, закріплені в Першій поправці до Конституції, яка забезпечує ЗМІ право на вільне висловлення думок. Однак, з розвитком медійного ринку і появою великих медіа-конгломератів, редакційна незалежність ЗМІ зіткнулася з певними викликами, особливо у зв'язку з економічною конкуренцією і поляризацією суспільства. Політична поляризація у США часто проявляється через комерційні медіа-платформи, такі як Fox News та CNN, які представляють події через призму політичних поглядів своїх аудиторій, що може підсилювати суспільне розділення і впливати на об'єктивність подання інформації.</w:t>
      </w:r>
    </w:p>
    <w:p w:rsidR="00C36E86" w:rsidRPr="00C36E86" w:rsidRDefault="00C36E86" w:rsidP="00C36E86">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C36E86">
        <w:rPr>
          <w:rFonts w:ascii="Times New Roman" w:hAnsi="Times New Roman" w:cs="Times New Roman"/>
          <w:bCs/>
          <w:sz w:val="28"/>
          <w:szCs w:val="28"/>
        </w:rPr>
        <w:t xml:space="preserve">У США </w:t>
      </w:r>
      <w:r>
        <w:rPr>
          <w:rFonts w:ascii="Times New Roman" w:hAnsi="Times New Roman" w:cs="Times New Roman"/>
          <w:bCs/>
          <w:sz w:val="28"/>
          <w:szCs w:val="28"/>
        </w:rPr>
        <w:t>медіа історично виконують роль «четвертої влади»</w:t>
      </w:r>
      <w:r w:rsidRPr="00C36E86">
        <w:rPr>
          <w:rFonts w:ascii="Times New Roman" w:hAnsi="Times New Roman" w:cs="Times New Roman"/>
          <w:bCs/>
          <w:sz w:val="28"/>
          <w:szCs w:val="28"/>
        </w:rPr>
        <w:t xml:space="preserve">, відіграючи важливу роль у забезпеченні контролю за діями влади та підтримці принципів свободи слова й прозорості. Ця концепція, закріплена Першою поправкою до Конституції, гарантує право на свободу преси, захищаючи медіа від прямого втручання держави. Така правова основа дозволяє американським журналістам </w:t>
      </w:r>
      <w:r w:rsidRPr="00C36E86">
        <w:rPr>
          <w:rFonts w:ascii="Times New Roman" w:hAnsi="Times New Roman" w:cs="Times New Roman"/>
          <w:bCs/>
          <w:sz w:val="28"/>
          <w:szCs w:val="28"/>
        </w:rPr>
        <w:lastRenderedPageBreak/>
        <w:t>активно висвітлювати політичні події та висловлювати критичні думки, що стало основою незалежності медіа у США.</w:t>
      </w:r>
    </w:p>
    <w:p w:rsidR="00C36E86" w:rsidRPr="00C36E86" w:rsidRDefault="00C36E86" w:rsidP="00C36E86">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C36E86">
        <w:rPr>
          <w:rFonts w:ascii="Times New Roman" w:hAnsi="Times New Roman" w:cs="Times New Roman"/>
          <w:bCs/>
          <w:sz w:val="28"/>
          <w:szCs w:val="28"/>
        </w:rPr>
        <w:t>Водночас у США спостерігається високий рівень комерціалізації медіа-ринку: більшість великих медіа-компаній є приватними корпораціями, що функціонують на комерційних засадах. Основним джерелом доходу для медіа є реклама, яка часто надходить від великих корпорацій та бізнес-структур. Ця модель фінансування створює виклики для незалежності ЗМІ, оскільки вони можуть залежати від інтересів рекламодавців, які здатні впливати на редакційну політику та зміст повідомлень. Наприклад, у ситуаціях, коли висвітлення певних тем може не відповідати інтересам великих компаній або спонсорів, редакції можуть уникати критичних матеріалів або пом'якшувати подачу інформації. Це призводить до того, що економічні інтереси часто впливають на зміст інформації, який подається громадськості, знижуючи об’єктивність та незалежність ЗМІ [</w:t>
      </w:r>
      <w:r w:rsidR="00785FBE">
        <w:rPr>
          <w:rFonts w:ascii="Times New Roman" w:hAnsi="Times New Roman" w:cs="Times New Roman"/>
          <w:bCs/>
          <w:sz w:val="28"/>
          <w:szCs w:val="28"/>
        </w:rPr>
        <w:t>34, с. 245</w:t>
      </w:r>
      <w:r w:rsidRPr="00C36E86">
        <w:rPr>
          <w:rFonts w:ascii="Times New Roman" w:hAnsi="Times New Roman" w:cs="Times New Roman"/>
          <w:bCs/>
          <w:sz w:val="28"/>
          <w:szCs w:val="28"/>
        </w:rPr>
        <w:t>].</w:t>
      </w:r>
    </w:p>
    <w:p w:rsidR="00C36E86" w:rsidRPr="004E0FBB" w:rsidRDefault="00C36E86" w:rsidP="00C36E86">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C36E86">
        <w:rPr>
          <w:rFonts w:ascii="Times New Roman" w:hAnsi="Times New Roman" w:cs="Times New Roman"/>
          <w:bCs/>
          <w:sz w:val="28"/>
          <w:szCs w:val="28"/>
        </w:rPr>
        <w:t xml:space="preserve">США також мають давні традиції журналістських розслідувань, які стали символом незалежного та неупередженого висвітлення політичних зловживань і скандалів. </w:t>
      </w:r>
      <w:r w:rsidRPr="004E0FBB">
        <w:rPr>
          <w:rFonts w:ascii="Times New Roman" w:hAnsi="Times New Roman" w:cs="Times New Roman"/>
          <w:bCs/>
          <w:sz w:val="28"/>
          <w:szCs w:val="28"/>
        </w:rPr>
        <w:t>Історія журналістики розслідувань у США отримала особливий поштовх після гучного випадку з «Вотергейтським скандалом» на початку 1970-х років, коли репортери Washington Post Боб Вудворд і Карл Бернстайн провели серію розслідувань, які розкрили масштабні порушення з боку адміністрації президента Річарда Ніксона. Це розслідування стало прецедентом для незалежної журналістики, адже саме завдяки публікаціям журналістів громадськість дізналася про корупційні схеми та зловживання владою на найвищих рівнях американського уряду. Як наслідок, після тривалого розслідування та суспільного обурення, Ніксон змушений був піти у відставку, ставши єдиним президентом США, який добровільно залишив свою посаду під тиском скандалу. Цей випадок продемонстрував, що медіа можуть впливати на політичний порядок денний і змінювати політичні процеси, забезпечуючи прозорість і підзвітність влади [</w:t>
      </w:r>
      <w:r w:rsidR="00691000">
        <w:rPr>
          <w:rFonts w:ascii="Times New Roman" w:hAnsi="Times New Roman" w:cs="Times New Roman"/>
          <w:bCs/>
          <w:sz w:val="28"/>
          <w:szCs w:val="28"/>
        </w:rPr>
        <w:t>35, с</w:t>
      </w:r>
      <w:r w:rsidR="00785FBE">
        <w:rPr>
          <w:rFonts w:ascii="Times New Roman" w:hAnsi="Times New Roman" w:cs="Times New Roman"/>
          <w:bCs/>
          <w:sz w:val="28"/>
          <w:szCs w:val="28"/>
        </w:rPr>
        <w:t>.</w:t>
      </w:r>
      <w:r w:rsidR="00691000">
        <w:rPr>
          <w:rFonts w:ascii="Times New Roman" w:hAnsi="Times New Roman" w:cs="Times New Roman"/>
          <w:bCs/>
          <w:sz w:val="28"/>
          <w:szCs w:val="28"/>
        </w:rPr>
        <w:t xml:space="preserve"> 368</w:t>
      </w:r>
      <w:r w:rsidRPr="004E0FBB">
        <w:rPr>
          <w:rFonts w:ascii="Times New Roman" w:hAnsi="Times New Roman" w:cs="Times New Roman"/>
          <w:bCs/>
          <w:sz w:val="28"/>
          <w:szCs w:val="28"/>
        </w:rPr>
        <w:t>].</w:t>
      </w:r>
    </w:p>
    <w:p w:rsidR="00C36E86" w:rsidRPr="00C36E86" w:rsidRDefault="00C36E86" w:rsidP="00C36E86">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C36E86">
        <w:rPr>
          <w:rFonts w:ascii="Times New Roman" w:hAnsi="Times New Roman" w:cs="Times New Roman"/>
          <w:bCs/>
          <w:sz w:val="28"/>
          <w:szCs w:val="28"/>
        </w:rPr>
        <w:lastRenderedPageBreak/>
        <w:t>Вотергейтський скандал також підкреслив важливість журналістської етики та принципів незалежності медіа. Робота Вудворда і Бернстайна продемонструвала необхідність ретельного збору та перевірки інформації, використання анонімних джерел і захисту конфіденційності для забезпечення безпеки інформаторів. Ці принципи, закріплені в стандартах американської журналістики, дозволили журналістам виконати свою роботу, не піддаючись політичному тиску або страху перед можливими наслідками. Вотергейтський скандал став символом сили журналістики як інституту, який слугує інтересам громадськості та формує основу демократичного суспільства [</w:t>
      </w:r>
      <w:r w:rsidR="00691000">
        <w:rPr>
          <w:rFonts w:ascii="Times New Roman" w:hAnsi="Times New Roman" w:cs="Times New Roman"/>
          <w:bCs/>
          <w:sz w:val="28"/>
          <w:szCs w:val="28"/>
        </w:rPr>
        <w:t>58, с. 272</w:t>
      </w:r>
      <w:r w:rsidRPr="00C36E86">
        <w:rPr>
          <w:rFonts w:ascii="Times New Roman" w:hAnsi="Times New Roman" w:cs="Times New Roman"/>
          <w:bCs/>
          <w:sz w:val="28"/>
          <w:szCs w:val="28"/>
        </w:rPr>
        <w:t>].</w:t>
      </w:r>
    </w:p>
    <w:p w:rsidR="004E0FBB" w:rsidRPr="004E0FBB" w:rsidRDefault="00C36E86" w:rsidP="004E0FBB">
      <w:pPr>
        <w:tabs>
          <w:tab w:val="left" w:pos="1092"/>
        </w:tabs>
        <w:spacing w:before="100" w:beforeAutospacing="1" w:after="100" w:afterAutospacing="1" w:line="360" w:lineRule="auto"/>
        <w:ind w:firstLine="567"/>
        <w:jc w:val="both"/>
        <w:rPr>
          <w:rFonts w:ascii="Times New Roman" w:hAnsi="Times New Roman" w:cs="Times New Roman"/>
          <w:bCs/>
          <w:sz w:val="28"/>
          <w:szCs w:val="28"/>
          <w:lang w:val="ru-RU"/>
        </w:rPr>
      </w:pPr>
      <w:r w:rsidRPr="00C36E86">
        <w:rPr>
          <w:rFonts w:ascii="Times New Roman" w:hAnsi="Times New Roman" w:cs="Times New Roman"/>
          <w:bCs/>
          <w:sz w:val="28"/>
          <w:szCs w:val="28"/>
        </w:rPr>
        <w:t>Цей випадок також вплинув на подальший розвиток журналістики розслідувань у США та інших країнах, спонукавши медіа до активнішого висвітлення політичних скандалів, корупції та зловживань владою. Після Вотергейту журналістика розслідувань отримала широку підтримку з боку громадськості, адже вона стала важливим інструментом контролю за владою і захисту інтересів суспільства. Водночас, медіа-організації почали приділяти більше уваги підготовці репортерів для виконання таких завдань, що сприяло підвищенню стандартів професійної етики і якості журналістики розслідувань. Цей феномен розглядається як одна з головних функцій медіа у демократичному суспільстві, яка полягає у забезпеченні суспільної пі</w:t>
      </w:r>
      <w:r w:rsidR="002D4F0D">
        <w:rPr>
          <w:rFonts w:ascii="Times New Roman" w:hAnsi="Times New Roman" w:cs="Times New Roman"/>
          <w:bCs/>
          <w:sz w:val="28"/>
          <w:szCs w:val="28"/>
        </w:rPr>
        <w:t>дзвітності та прозорості влади</w:t>
      </w:r>
      <w:r w:rsidRPr="00C36E86">
        <w:rPr>
          <w:rFonts w:ascii="Times New Roman" w:hAnsi="Times New Roman" w:cs="Times New Roman"/>
          <w:bCs/>
          <w:sz w:val="28"/>
          <w:szCs w:val="28"/>
        </w:rPr>
        <w:t>.</w:t>
      </w:r>
      <w:r w:rsidR="004E0FBB" w:rsidRPr="004E0FBB">
        <w:rPr>
          <w:rFonts w:ascii="Times New Roman" w:hAnsi="Times New Roman" w:cs="Times New Roman"/>
          <w:bCs/>
          <w:sz w:val="28"/>
          <w:szCs w:val="28"/>
        </w:rPr>
        <w:t xml:space="preserve"> </w:t>
      </w:r>
      <w:r w:rsidRPr="00C36E86">
        <w:rPr>
          <w:rFonts w:ascii="Times New Roman" w:hAnsi="Times New Roman" w:cs="Times New Roman"/>
          <w:bCs/>
          <w:sz w:val="28"/>
          <w:szCs w:val="28"/>
        </w:rPr>
        <w:t xml:space="preserve">Цей скандал продемонстрував силу незалежної журналістики у виявленні правди та підвищив довіру до медіа як джерела об’єктивної інформації. Громадяни побачили, що журналісти можуть ефективно розслідувати і повідомляти про зловживання влади навіть за умов політичного тиску. Це призвело до зростання авторитету медіа в суспільстві та підвищення очікувань до них щодо забезпечення </w:t>
      </w:r>
      <w:r w:rsidR="00691000">
        <w:rPr>
          <w:rFonts w:ascii="Times New Roman" w:hAnsi="Times New Roman" w:cs="Times New Roman"/>
          <w:bCs/>
          <w:sz w:val="28"/>
          <w:szCs w:val="28"/>
        </w:rPr>
        <w:t>прозорості урядової діяльності</w:t>
      </w:r>
      <w:r w:rsidRPr="00C36E86">
        <w:rPr>
          <w:rFonts w:ascii="Times New Roman" w:hAnsi="Times New Roman" w:cs="Times New Roman"/>
          <w:bCs/>
          <w:sz w:val="28"/>
          <w:szCs w:val="28"/>
        </w:rPr>
        <w:t>.</w:t>
      </w:r>
    </w:p>
    <w:p w:rsidR="00C36E86" w:rsidRDefault="00C36E86" w:rsidP="00C36E86">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C36E86">
        <w:rPr>
          <w:rFonts w:ascii="Times New Roman" w:hAnsi="Times New Roman" w:cs="Times New Roman"/>
          <w:bCs/>
          <w:sz w:val="28"/>
          <w:szCs w:val="28"/>
        </w:rPr>
        <w:t xml:space="preserve">Однак, у сучасних умовах американські ЗМІ стикаються з новими викликами, пов'язаними зі зростанням політичної поляризації та поширенням фейкових новин. Поляризація проявляється у вигляді розколу між </w:t>
      </w:r>
      <w:r w:rsidRPr="00C36E86">
        <w:rPr>
          <w:rFonts w:ascii="Times New Roman" w:hAnsi="Times New Roman" w:cs="Times New Roman"/>
          <w:bCs/>
          <w:sz w:val="28"/>
          <w:szCs w:val="28"/>
        </w:rPr>
        <w:lastRenderedPageBreak/>
        <w:t xml:space="preserve">консервативними та ліберальними медіа-платформами, які мають різну аудиторію та подають інформацію через призму власних ідеологічних позицій. </w:t>
      </w:r>
    </w:p>
    <w:p w:rsidR="004E0FBB" w:rsidRPr="004E0FBB" w:rsidRDefault="004E0FBB" w:rsidP="004E0FBB">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4E0FBB">
        <w:rPr>
          <w:rFonts w:ascii="Times New Roman" w:hAnsi="Times New Roman" w:cs="Times New Roman"/>
          <w:bCs/>
          <w:sz w:val="28"/>
          <w:szCs w:val="28"/>
        </w:rPr>
        <w:t>Поляризація американських ЗМІ, зокрема через діяльність таких телеканалів, як Fox News, CNN та MSNBC, є яскравим прикладом того, як медіа можуть відігравати роль не лише джерела інформації, а й підсилювача політичних уподобань своєї аудиторії. Fox News історично позиціонує себе як канал з консервативним ухилом і, відповідно, притягує глядачів із правими, республіканськими поглядами. В ефірі Fox News частіше висвітлюються теми, що відповідають консервативному порядку денному: захист традиційних цінностей, підтримка економічної політики, яка спрямована на зниження податків, зменшення державного втручання в бізнес та посилення безпекових питань. У новинних сюжетах та аналітичних передачах Fox News робиться акцент на критичних зауваженнях щодо демократів та їхньої політики, що особливо помітно під час президентських вибор</w:t>
      </w:r>
      <w:r w:rsidR="00691000">
        <w:rPr>
          <w:rFonts w:ascii="Times New Roman" w:hAnsi="Times New Roman" w:cs="Times New Roman"/>
          <w:bCs/>
          <w:sz w:val="28"/>
          <w:szCs w:val="28"/>
        </w:rPr>
        <w:t>ів та великих політичних подій</w:t>
      </w:r>
      <w:r w:rsidRPr="004E0FBB">
        <w:rPr>
          <w:rFonts w:ascii="Times New Roman" w:hAnsi="Times New Roman" w:cs="Times New Roman"/>
          <w:bCs/>
          <w:sz w:val="28"/>
          <w:szCs w:val="28"/>
        </w:rPr>
        <w:t>.</w:t>
      </w:r>
    </w:p>
    <w:p w:rsidR="004E0FBB" w:rsidRPr="004E0FBB" w:rsidRDefault="004E0FBB" w:rsidP="004E0FBB">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4E0FBB">
        <w:rPr>
          <w:rFonts w:ascii="Times New Roman" w:hAnsi="Times New Roman" w:cs="Times New Roman"/>
          <w:bCs/>
          <w:sz w:val="28"/>
          <w:szCs w:val="28"/>
        </w:rPr>
        <w:t>З іншого боку, CNN та MSNBC здебільшого приваблюють аудиторію з ліберальними поглядами. Вони часто зосереджують увагу на питаннях соціальної справедливості, прав меншин, гендерної рівності, кліматичних змін та економічної рівності — темах, які є важливими для демократів та прогресивного крила американського суспільства. Протягом політичних криз, скандалів або під час виборчих кампаній CNN і MSNBC приділяють особливу увагу критиці республіканської партії та політиків-консерваторів, зокрема критикують позиції, які, на їхню думку, загрожують демократичним цінностям або правам людини. Такий підхід до висвітлення новин притягує глядачів з лівими та центристськими поглядами, які підтримують соціальні та політичні реформи.</w:t>
      </w:r>
    </w:p>
    <w:p w:rsidR="004E0FBB" w:rsidRPr="004E0FBB" w:rsidRDefault="004E0FBB" w:rsidP="004E0FBB">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4E0FBB">
        <w:rPr>
          <w:rFonts w:ascii="Times New Roman" w:hAnsi="Times New Roman" w:cs="Times New Roman"/>
          <w:bCs/>
          <w:sz w:val="28"/>
          <w:szCs w:val="28"/>
        </w:rPr>
        <w:t>Ця ситу</w:t>
      </w:r>
      <w:r>
        <w:rPr>
          <w:rFonts w:ascii="Times New Roman" w:hAnsi="Times New Roman" w:cs="Times New Roman"/>
          <w:bCs/>
          <w:sz w:val="28"/>
          <w:szCs w:val="28"/>
        </w:rPr>
        <w:t>ація призводить до так званого «ефекту ехо-камери»</w:t>
      </w:r>
      <w:r w:rsidRPr="004E0FBB">
        <w:rPr>
          <w:rFonts w:ascii="Times New Roman" w:hAnsi="Times New Roman" w:cs="Times New Roman"/>
          <w:bCs/>
          <w:sz w:val="28"/>
          <w:szCs w:val="28"/>
        </w:rPr>
        <w:t xml:space="preserve">, коли аудиторія схильна споживати новини, що підтверджують її власні переконання та політичні уподобання. Люди, які дивляться Fox News, найчастіше отримують інформацію, що підтримує консервативний світогляд і підтверджує їхні </w:t>
      </w:r>
      <w:r w:rsidRPr="004E0FBB">
        <w:rPr>
          <w:rFonts w:ascii="Times New Roman" w:hAnsi="Times New Roman" w:cs="Times New Roman"/>
          <w:bCs/>
          <w:sz w:val="28"/>
          <w:szCs w:val="28"/>
        </w:rPr>
        <w:lastRenderedPageBreak/>
        <w:t>упередження щодо лібералів або прогресивних політиків. Аналогічно, глядачі CNN та MSNBC частіше отримують повідомлення, що підкреслюють недоліки консервативної політики та підтримують ліберальні цінності. У результаті аудиторія менше піддає сумніву свою точку зору та може ставати більш упередженою, а сприйняття подій і політичних позицій с</w:t>
      </w:r>
      <w:r w:rsidR="00691000">
        <w:rPr>
          <w:rFonts w:ascii="Times New Roman" w:hAnsi="Times New Roman" w:cs="Times New Roman"/>
          <w:bCs/>
          <w:sz w:val="28"/>
          <w:szCs w:val="28"/>
        </w:rPr>
        <w:t xml:space="preserve">тає більш вузьким і однобічним </w:t>
      </w:r>
      <w:r w:rsidRPr="004E0FBB">
        <w:rPr>
          <w:rFonts w:ascii="Times New Roman" w:hAnsi="Times New Roman" w:cs="Times New Roman"/>
          <w:bCs/>
          <w:sz w:val="28"/>
          <w:szCs w:val="28"/>
        </w:rPr>
        <w:t>.</w:t>
      </w:r>
    </w:p>
    <w:p w:rsidR="004E0FBB" w:rsidRPr="004E0FBB" w:rsidRDefault="004E0FBB" w:rsidP="004E0FBB">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4E0FBB">
        <w:rPr>
          <w:rFonts w:ascii="Times New Roman" w:hAnsi="Times New Roman" w:cs="Times New Roman"/>
          <w:bCs/>
          <w:sz w:val="28"/>
          <w:szCs w:val="28"/>
        </w:rPr>
        <w:t>Така поляризація посилює соціальний розкол, оскільки гр</w:t>
      </w:r>
      <w:r>
        <w:rPr>
          <w:rFonts w:ascii="Times New Roman" w:hAnsi="Times New Roman" w:cs="Times New Roman"/>
          <w:bCs/>
          <w:sz w:val="28"/>
          <w:szCs w:val="28"/>
        </w:rPr>
        <w:t>омадяни дедалі більше живуть у «паралельних реальностях»</w:t>
      </w:r>
      <w:r w:rsidRPr="004E0FBB">
        <w:rPr>
          <w:rFonts w:ascii="Times New Roman" w:hAnsi="Times New Roman" w:cs="Times New Roman"/>
          <w:bCs/>
          <w:sz w:val="28"/>
          <w:szCs w:val="28"/>
        </w:rPr>
        <w:t>, де події та політики оцінюються через призму певної ідеології. Це не лише ускладнює міжпартійний діалог і порозуміння, але й сприяє виникненню більш жорстких розбіжностей у суспільстві, де кожна група відчуває себе все більше відокремленою від інших. Політичні дебати часто перетворюються на конфлікти, у яких кожна сторона вважає свою точку зору єдино правильною, а погляди опонентів — помилковими або навіть небезпечними для країни.</w:t>
      </w:r>
    </w:p>
    <w:p w:rsidR="004E0FBB" w:rsidRPr="00C36E86" w:rsidRDefault="004E0FBB" w:rsidP="004E0FBB">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4E0FBB">
        <w:rPr>
          <w:rFonts w:ascii="Times New Roman" w:hAnsi="Times New Roman" w:cs="Times New Roman"/>
          <w:bCs/>
          <w:sz w:val="28"/>
          <w:szCs w:val="28"/>
        </w:rPr>
        <w:t>Зрештою, такий поділ в інформаційному полі впливає на політичну культуру та поведінку громадян. Наприклад, під час виборів глядачі Fox News можуть сприймати кандидатів-демократів як радикальних, тоді як аудиторія CNN та MSNBC може вважати республіканських кандидатів загрозою для демократії. Це знижує рівень довіри між групами населення та підсилює протиріччя між політичними партіями. В умовах такої інформаційної поляризації медіа фактично перестають виконувати свою класичну функцію об’єктивного інформування, а натомість стають активними учасниками політичної боротьби, які підтримують і підсилюють розділення в суспільств</w:t>
      </w:r>
      <w:r w:rsidR="00691000">
        <w:rPr>
          <w:rFonts w:ascii="Times New Roman" w:hAnsi="Times New Roman" w:cs="Times New Roman"/>
          <w:bCs/>
          <w:sz w:val="28"/>
          <w:szCs w:val="28"/>
        </w:rPr>
        <w:t>і</w:t>
      </w:r>
      <w:r w:rsidRPr="004E0FBB">
        <w:rPr>
          <w:rFonts w:ascii="Times New Roman" w:hAnsi="Times New Roman" w:cs="Times New Roman"/>
          <w:bCs/>
          <w:sz w:val="28"/>
          <w:szCs w:val="28"/>
        </w:rPr>
        <w:t>.</w:t>
      </w:r>
    </w:p>
    <w:p w:rsidR="00C36E86" w:rsidRPr="00C36E86" w:rsidRDefault="00C36E86" w:rsidP="00C36E86">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C36E86">
        <w:rPr>
          <w:rFonts w:ascii="Times New Roman" w:hAnsi="Times New Roman" w:cs="Times New Roman"/>
          <w:bCs/>
          <w:sz w:val="28"/>
          <w:szCs w:val="28"/>
        </w:rPr>
        <w:t xml:space="preserve">Поширення фейкових новин, зокрема через соціальні медіа, також стало серйозним викликом для американських ЗМІ. У сучасних умовах інформаційного перевантаження та швидкого обміну повідомленнями, платформи на кшталт Facebook та Twitter можуть розповсюджувати неперевірену або неправдиву інформацію, що ускладнює розмежування фактів від маніпуляцій. Це негативно впливає на здатність ЗМІ виконувати свою </w:t>
      </w:r>
      <w:r w:rsidRPr="00C36E86">
        <w:rPr>
          <w:rFonts w:ascii="Times New Roman" w:hAnsi="Times New Roman" w:cs="Times New Roman"/>
          <w:bCs/>
          <w:sz w:val="28"/>
          <w:szCs w:val="28"/>
        </w:rPr>
        <w:lastRenderedPageBreak/>
        <w:t>традиційну роль об’єктивного джерела інформації, оскільки аудиторія часто стикається з потоком суперечливої або недостовірної інформації, що підриває довіру до медіа загалом.</w:t>
      </w:r>
    </w:p>
    <w:p w:rsidR="00C36E86" w:rsidRPr="00C36E86" w:rsidRDefault="00C36E86" w:rsidP="00C36E86">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C36E86">
        <w:rPr>
          <w:rFonts w:ascii="Times New Roman" w:hAnsi="Times New Roman" w:cs="Times New Roman"/>
          <w:bCs/>
          <w:sz w:val="28"/>
          <w:szCs w:val="28"/>
        </w:rPr>
        <w:t>Таким чином, хоча американські ЗМІ мають давню традицію свободи слова та незалежності, їхня діяльність перебуває під значним впливом комерційних інтересів та політичної поляризації. З одного боку, Перший поправка забезпечує свободу преси та право на критику влади, проте комерційна модель фінансування ЗМІ та висока політизація медійного середовища створюють складні умови для незалежної журналістики. У сучасному суспільстві виклики, пов'язані з поляризацією та поширенням фейкових новин, ускладнюють виконання медіа своєї основної ролі як об’єктивного джерела інформації, що має забезпечувати громадськість достовірними новинами та сприяти формуванню здорової суспільної думки [</w:t>
      </w:r>
      <w:r w:rsidR="00691000">
        <w:rPr>
          <w:rFonts w:ascii="Times New Roman" w:hAnsi="Times New Roman" w:cs="Times New Roman"/>
          <w:bCs/>
          <w:sz w:val="28"/>
          <w:szCs w:val="28"/>
        </w:rPr>
        <w:t>34, с. 247</w:t>
      </w:r>
      <w:r w:rsidRPr="00C36E86">
        <w:rPr>
          <w:rFonts w:ascii="Times New Roman" w:hAnsi="Times New Roman" w:cs="Times New Roman"/>
          <w:bCs/>
          <w:sz w:val="28"/>
          <w:szCs w:val="28"/>
        </w:rPr>
        <w:t>].</w:t>
      </w:r>
    </w:p>
    <w:p w:rsidR="000E15F5" w:rsidRPr="000E15F5" w:rsidRDefault="000E15F5" w:rsidP="000E15F5">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Є</w:t>
      </w:r>
      <w:r w:rsidRPr="000E15F5">
        <w:rPr>
          <w:rFonts w:ascii="Times New Roman" w:hAnsi="Times New Roman" w:cs="Times New Roman"/>
          <w:bCs/>
          <w:sz w:val="28"/>
          <w:szCs w:val="28"/>
        </w:rPr>
        <w:t>вропейська модель взаємодії між засобами масової інформації та політикою суттєво відрізняється від американської за своїми принципами та організацією, зокрема через традиції державного регулювання медіа та сильну роль громадського мовлення. У багатьох країнах Європи медіа-система передбачає наявність громадських мовників, які фінансуються державою, але водночас зберігають високий рівень незалежності. Ця модель поєднує підтримку з боку держави з інституційними механізмами, що гарантують автономію ЗМІ, зокрема через систему ліцензійних зборів, завдяки якій громадські мовники отримують фінансування без залежності від прямих державних дотацій або рекламних доходів. Це дозволяє громадським мовникам виконувати функцію громадського нагляду та забезпечувати об'єктивне й неупереджене висвітлення політичних подій, зокрема виборчих кампаній, законодавчих ініціатив та урядових рішень [</w:t>
      </w:r>
      <w:r w:rsidR="00691000">
        <w:rPr>
          <w:rFonts w:ascii="Times New Roman" w:hAnsi="Times New Roman" w:cs="Times New Roman"/>
          <w:bCs/>
          <w:sz w:val="28"/>
          <w:szCs w:val="28"/>
        </w:rPr>
        <w:t>48, с. 340</w:t>
      </w:r>
      <w:r w:rsidRPr="000E15F5">
        <w:rPr>
          <w:rFonts w:ascii="Times New Roman" w:hAnsi="Times New Roman" w:cs="Times New Roman"/>
          <w:bCs/>
          <w:sz w:val="28"/>
          <w:szCs w:val="28"/>
        </w:rPr>
        <w:t>].</w:t>
      </w:r>
    </w:p>
    <w:p w:rsidR="000E15F5" w:rsidRPr="000E15F5" w:rsidRDefault="000E15F5" w:rsidP="000E15F5">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0E15F5">
        <w:rPr>
          <w:rFonts w:ascii="Times New Roman" w:hAnsi="Times New Roman" w:cs="Times New Roman"/>
          <w:bCs/>
          <w:sz w:val="28"/>
          <w:szCs w:val="28"/>
        </w:rPr>
        <w:t xml:space="preserve">Одним із найяскравіших прикладів є Великобританія, де функціонує BBC — громадський мовник, що фінансується за рахунок ліцензійних зборів, які </w:t>
      </w:r>
      <w:r w:rsidRPr="000E15F5">
        <w:rPr>
          <w:rFonts w:ascii="Times New Roman" w:hAnsi="Times New Roman" w:cs="Times New Roman"/>
          <w:bCs/>
          <w:sz w:val="28"/>
          <w:szCs w:val="28"/>
        </w:rPr>
        <w:lastRenderedPageBreak/>
        <w:t>сплачують домогосподарства з телевізорами. Цей механізм фінансування дозволяє BBC зберігати незалежність від урядового впливу, оскільки доходи мовника не залежать від рішень уряду чи приватних спонсорів. Завдяки цьому BBC має змогу забезпечувати всебічне та неупереджене висвітлення подій, що включає критику урядових політик, якщо це необхідно для інформування громадськості. Незалежність BBC закріплена у відповідни</w:t>
      </w:r>
      <w:r>
        <w:rPr>
          <w:rFonts w:ascii="Times New Roman" w:hAnsi="Times New Roman" w:cs="Times New Roman"/>
          <w:bCs/>
          <w:sz w:val="28"/>
          <w:szCs w:val="28"/>
        </w:rPr>
        <w:t>х регуляторних актах, таких як «Хартія BBC»</w:t>
      </w:r>
      <w:r w:rsidRPr="000E15F5">
        <w:rPr>
          <w:rFonts w:ascii="Times New Roman" w:hAnsi="Times New Roman" w:cs="Times New Roman"/>
          <w:bCs/>
          <w:sz w:val="28"/>
          <w:szCs w:val="28"/>
        </w:rPr>
        <w:t>, яка чітко визначає його обов’язки та права, а також умо</w:t>
      </w:r>
      <w:r w:rsidR="00785FBE">
        <w:rPr>
          <w:rFonts w:ascii="Times New Roman" w:hAnsi="Times New Roman" w:cs="Times New Roman"/>
          <w:bCs/>
          <w:sz w:val="28"/>
          <w:szCs w:val="28"/>
        </w:rPr>
        <w:t>ви роботи, що сприяють збереженн</w:t>
      </w:r>
      <w:r w:rsidRPr="000E15F5">
        <w:rPr>
          <w:rFonts w:ascii="Times New Roman" w:hAnsi="Times New Roman" w:cs="Times New Roman"/>
          <w:bCs/>
          <w:sz w:val="28"/>
          <w:szCs w:val="28"/>
        </w:rPr>
        <w:t>ю нейтралітету [</w:t>
      </w:r>
      <w:r w:rsidR="00691000">
        <w:rPr>
          <w:rFonts w:ascii="Times New Roman" w:hAnsi="Times New Roman" w:cs="Times New Roman"/>
          <w:bCs/>
          <w:sz w:val="28"/>
          <w:szCs w:val="28"/>
        </w:rPr>
        <w:t>41, с. 472</w:t>
      </w:r>
      <w:r w:rsidRPr="000E15F5">
        <w:rPr>
          <w:rFonts w:ascii="Times New Roman" w:hAnsi="Times New Roman" w:cs="Times New Roman"/>
          <w:bCs/>
          <w:sz w:val="28"/>
          <w:szCs w:val="28"/>
        </w:rPr>
        <w:t>].</w:t>
      </w:r>
    </w:p>
    <w:p w:rsidR="000E15F5" w:rsidRPr="000E15F5" w:rsidRDefault="000E15F5" w:rsidP="000E15F5">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0E15F5">
        <w:rPr>
          <w:rFonts w:ascii="Times New Roman" w:hAnsi="Times New Roman" w:cs="Times New Roman"/>
          <w:bCs/>
          <w:sz w:val="28"/>
          <w:szCs w:val="28"/>
        </w:rPr>
        <w:t>У Німеччині система громадського мовлення включає такі великі мовники, як ARD і ZDF, які також фінансуються через систему ліцензійних зборів. Ці мовники зобов'язані дотримуватися принципу політичної нейтральності, забезпечуючи різноманітне висвітлення подій з урахуванням думок усіх соціальних груп. Німецька модель підкреслює важливість забезпечення різноманітності контенту, щоб суспільство мало доступ до різних точок зору. Громадські мовники в Німеччині, подібно до BBC, мають захист від політичного тиску, оскільки їх фінансування та функції регулюються законами, що обмежують вплив політичних структур на редакційну політику. Це створює умови для об'єктивної журналістики, яка сприяє інформуванню громадян без обмежень з боку влади.</w:t>
      </w:r>
    </w:p>
    <w:p w:rsidR="000E15F5" w:rsidRPr="000E15F5" w:rsidRDefault="000E15F5" w:rsidP="000E15F5">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0E15F5">
        <w:rPr>
          <w:rFonts w:ascii="Times New Roman" w:hAnsi="Times New Roman" w:cs="Times New Roman"/>
          <w:bCs/>
          <w:sz w:val="28"/>
          <w:szCs w:val="28"/>
        </w:rPr>
        <w:t>У Франції France Télévisions також виконує роль незалежного громадського мовника, що фінансується частково за рахунок державних дотацій, але зберігає значну автономію у своїй редакційній політиці. Французька модель дещо відрізняється від британської та німецької, оскільки у фінансуванні France Télévisions є елементи державного бюджету, проте законодавчо закріплені механізми забезпечення редакційної незалежності. Це дозволяє французькому громадському мовнику підтримувати баланс між інтересами держави та потребою громадськості в об’єктивній інформації, особливо під час політичних подій, таких як</w:t>
      </w:r>
      <w:r w:rsidR="00691000">
        <w:rPr>
          <w:rFonts w:ascii="Times New Roman" w:hAnsi="Times New Roman" w:cs="Times New Roman"/>
          <w:bCs/>
          <w:sz w:val="28"/>
          <w:szCs w:val="28"/>
        </w:rPr>
        <w:t xml:space="preserve"> вибори чи парламентські дебати</w:t>
      </w:r>
      <w:r w:rsidRPr="000E15F5">
        <w:rPr>
          <w:rFonts w:ascii="Times New Roman" w:hAnsi="Times New Roman" w:cs="Times New Roman"/>
          <w:bCs/>
          <w:sz w:val="28"/>
          <w:szCs w:val="28"/>
        </w:rPr>
        <w:t>.</w:t>
      </w:r>
    </w:p>
    <w:p w:rsidR="000E15F5" w:rsidRPr="000E15F5" w:rsidRDefault="000E15F5" w:rsidP="000E15F5">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0E15F5">
        <w:rPr>
          <w:rFonts w:ascii="Times New Roman" w:hAnsi="Times New Roman" w:cs="Times New Roman"/>
          <w:bCs/>
          <w:sz w:val="28"/>
          <w:szCs w:val="28"/>
        </w:rPr>
        <w:lastRenderedPageBreak/>
        <w:t>Європейський Союз також відіграє значну роль у підтримці високих стандартів для громадського мовлення, сприяючи забезпеченню свободи преси та незалежності ЗМІ в країнах-членах. ЄС впроваджує директиви та регуляції, які захищають плюралізм та різноманітність у медіа, забезпечуючи прозорість власності на медіа та захист журналістів від</w:t>
      </w:r>
      <w:r>
        <w:rPr>
          <w:rFonts w:ascii="Times New Roman" w:hAnsi="Times New Roman" w:cs="Times New Roman"/>
          <w:bCs/>
          <w:sz w:val="28"/>
          <w:szCs w:val="28"/>
        </w:rPr>
        <w:t xml:space="preserve"> політичного тиску. Наприклад, «</w:t>
      </w:r>
      <w:r w:rsidRPr="000E15F5">
        <w:rPr>
          <w:rFonts w:ascii="Times New Roman" w:hAnsi="Times New Roman" w:cs="Times New Roman"/>
          <w:bCs/>
          <w:sz w:val="28"/>
          <w:szCs w:val="28"/>
        </w:rPr>
        <w:t>Директива про аудіові</w:t>
      </w:r>
      <w:r>
        <w:rPr>
          <w:rFonts w:ascii="Times New Roman" w:hAnsi="Times New Roman" w:cs="Times New Roman"/>
          <w:bCs/>
          <w:sz w:val="28"/>
          <w:szCs w:val="28"/>
        </w:rPr>
        <w:t>зуальні медіа-послуги»</w:t>
      </w:r>
      <w:r w:rsidRPr="000E15F5">
        <w:rPr>
          <w:rFonts w:ascii="Times New Roman" w:hAnsi="Times New Roman" w:cs="Times New Roman"/>
          <w:bCs/>
          <w:sz w:val="28"/>
          <w:szCs w:val="28"/>
        </w:rPr>
        <w:t xml:space="preserve"> (AVMSD) передбачає, що країни-члени повинні сприяти забезпеченню свободи преси та прозорості у медіа-власності, а також захищати громадських мовників від державного впливу [</w:t>
      </w:r>
      <w:r w:rsidR="00691000">
        <w:rPr>
          <w:rFonts w:ascii="Times New Roman" w:hAnsi="Times New Roman" w:cs="Times New Roman"/>
          <w:bCs/>
          <w:sz w:val="28"/>
          <w:szCs w:val="28"/>
        </w:rPr>
        <w:t>44, с. 67</w:t>
      </w:r>
      <w:r w:rsidRPr="000E15F5">
        <w:rPr>
          <w:rFonts w:ascii="Times New Roman" w:hAnsi="Times New Roman" w:cs="Times New Roman"/>
          <w:bCs/>
          <w:sz w:val="28"/>
          <w:szCs w:val="28"/>
        </w:rPr>
        <w:t>].</w:t>
      </w:r>
    </w:p>
    <w:p w:rsidR="000E15F5" w:rsidRPr="000E15F5" w:rsidRDefault="000E15F5" w:rsidP="000E15F5">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0E15F5">
        <w:rPr>
          <w:rFonts w:ascii="Times New Roman" w:hAnsi="Times New Roman" w:cs="Times New Roman"/>
          <w:bCs/>
          <w:sz w:val="28"/>
          <w:szCs w:val="28"/>
        </w:rPr>
        <w:t>Слід зазначити, що європейська модель медіа-регулювання також передбачає більш жорсткі етичні стандарти та вимоги щодо змісту, особливо у питаннях мови ворожнечі, дотримання прав людини та політичної нейтральності. Наприклад, у Німеччині та Франції законодавство обмежує контент, який може сприяти розпалюванню ненависті або порушувати права людини, що пояснюється історичними причинами та зобов'язанням захищати суспільство від екстремізму. Такий підхід дозволяє забезпечити високу якість і відповідальність медійного контенту, що є однією з ключових відмінностей європейської моделі від американської, де п</w:t>
      </w:r>
      <w:r w:rsidR="00691000">
        <w:rPr>
          <w:rFonts w:ascii="Times New Roman" w:hAnsi="Times New Roman" w:cs="Times New Roman"/>
          <w:bCs/>
          <w:sz w:val="28"/>
          <w:szCs w:val="28"/>
        </w:rPr>
        <w:t>одібні обмеження менш поширені</w:t>
      </w:r>
      <w:r w:rsidRPr="000E15F5">
        <w:rPr>
          <w:rFonts w:ascii="Times New Roman" w:hAnsi="Times New Roman" w:cs="Times New Roman"/>
          <w:bCs/>
          <w:sz w:val="28"/>
          <w:szCs w:val="28"/>
        </w:rPr>
        <w:t>.</w:t>
      </w:r>
    </w:p>
    <w:p w:rsidR="004E0FBB" w:rsidRPr="004E0FBB" w:rsidRDefault="004E0FBB" w:rsidP="004E0FBB">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4E0FBB">
        <w:rPr>
          <w:rFonts w:ascii="Times New Roman" w:hAnsi="Times New Roman" w:cs="Times New Roman"/>
          <w:bCs/>
          <w:sz w:val="28"/>
          <w:szCs w:val="28"/>
        </w:rPr>
        <w:t>Варто також зазначити, що в деяких країнах Європи існують певні проблеми з незалежністю медіа, особливо в країнах Східної Європи. Наприклад, у Польщі та Угорщині останніми роками спостерігається посилення контролю урядів над державними медіа, що призводить до обмеження свободи слова та використання ЗМІ як інструменту політичного впливу. У таких умовах ЗМІ ризикують втратити незалежність і стають підконтрольними політичним елітам, які визначають інформаційний порядок денний. Це створює додаткові виклики для Європейського Союзу, який намагається підтримувати високі стандарти свободи преси в усьому регіоні.</w:t>
      </w:r>
    </w:p>
    <w:p w:rsidR="004E0FBB" w:rsidRPr="004E0FBB" w:rsidRDefault="004E0FBB" w:rsidP="004E0FBB">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4E0FBB">
        <w:rPr>
          <w:rFonts w:ascii="Times New Roman" w:hAnsi="Times New Roman" w:cs="Times New Roman"/>
          <w:bCs/>
          <w:sz w:val="28"/>
          <w:szCs w:val="28"/>
        </w:rPr>
        <w:t xml:space="preserve">Взаємодія між ЗМІ та політикою у США та Європі має свої унікальні риси, зумовлені різними культурними, економічними та політичними умовами. У </w:t>
      </w:r>
      <w:r w:rsidRPr="004E0FBB">
        <w:rPr>
          <w:rFonts w:ascii="Times New Roman" w:hAnsi="Times New Roman" w:cs="Times New Roman"/>
          <w:bCs/>
          <w:sz w:val="28"/>
          <w:szCs w:val="28"/>
        </w:rPr>
        <w:lastRenderedPageBreak/>
        <w:t>США домінує комерційна модель медіа, де основним джерелом доходу є реклама, що підвищує залежність ЗМІ від великих корпорацій і, у певній мірі, впливає на редакційну політику. Натомість у багатьох європейських країнах існує сильний сектор громадського мовлення, що фінансується через ліцензійні збори або державний бюджет, але зберігає значну незалежність від прямого політичного контролю. Така модель дозволяє забезпечувати ширше охоплення тем та підтримку різноманітності думок у суспільстві.</w:t>
      </w:r>
    </w:p>
    <w:p w:rsidR="004E0FBB" w:rsidRPr="004E0FBB" w:rsidRDefault="004E0FBB" w:rsidP="004E0FBB">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4E0FBB">
        <w:rPr>
          <w:rFonts w:ascii="Times New Roman" w:hAnsi="Times New Roman" w:cs="Times New Roman"/>
          <w:bCs/>
          <w:sz w:val="28"/>
          <w:szCs w:val="28"/>
        </w:rPr>
        <w:t>Суворіші законодавчі норми у Європі щодо контролю за медіа-власністю та етичними стандартами, а також сильний захист прав журналістів сприяють забезпеченню свободи преси та незалежності ЗМІ. У США, хоча свобода преси також гарантована Конституцією, значна поляризація та комерціалізація медіа знижує можливості ЗМІ залишатися нейтральними, оскільки ЗМІ часто обирають сторону в політичному конфлікті, висвітлюючи події через призму ідеологічних уподобань своїх власників або цільової аудиторії.</w:t>
      </w:r>
    </w:p>
    <w:p w:rsidR="0049283E" w:rsidRPr="00691000" w:rsidRDefault="004E0FBB" w:rsidP="00691000">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4E0FBB">
        <w:rPr>
          <w:rFonts w:ascii="Times New Roman" w:hAnsi="Times New Roman" w:cs="Times New Roman"/>
          <w:bCs/>
          <w:sz w:val="28"/>
          <w:szCs w:val="28"/>
        </w:rPr>
        <w:t>Таким чином, модель взаємодії ЗМІ та політики в обох регіонах має свої сильні та слабкі сторони. Європейська модель забезпечує більш збалансоване та різноманітне медійне середовище завдяки громадському мовленню та жорсткому регулюванню, тоді як американська модель надає широкі можливості для свободи слова, але стикається з проблемами комерційного впливу та поляризації. Ці особливості обумовлюють різні виклики для незалежності ЗМІ в умовах сучасного світу, коли зростає значення медіа як інструменту політичного впливу та формування громадської думки.</w:t>
      </w:r>
    </w:p>
    <w:p w:rsidR="000E15F5" w:rsidRPr="000E15F5" w:rsidRDefault="000E15F5" w:rsidP="000E15F5">
      <w:pPr>
        <w:spacing w:before="100" w:beforeAutospacing="1" w:after="100" w:afterAutospacing="1" w:line="288" w:lineRule="auto"/>
        <w:ind w:firstLine="567"/>
        <w:jc w:val="center"/>
        <w:rPr>
          <w:rFonts w:ascii="Times New Roman" w:hAnsi="Times New Roman" w:cs="Times New Roman"/>
          <w:b/>
          <w:bCs/>
          <w:sz w:val="28"/>
          <w:szCs w:val="28"/>
        </w:rPr>
      </w:pPr>
      <w:r w:rsidRPr="000E15F5">
        <w:rPr>
          <w:rFonts w:ascii="Times New Roman" w:hAnsi="Times New Roman" w:cs="Times New Roman"/>
          <w:b/>
          <w:bCs/>
          <w:sz w:val="28"/>
          <w:szCs w:val="28"/>
        </w:rPr>
        <w:t>2.2. Вплив нових медіа на політичні процеси.</w:t>
      </w:r>
    </w:p>
    <w:p w:rsidR="000E15F5" w:rsidRPr="000E15F5" w:rsidRDefault="000E15F5" w:rsidP="000E15F5">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0E15F5">
        <w:rPr>
          <w:rFonts w:ascii="Times New Roman" w:hAnsi="Times New Roman" w:cs="Times New Roman"/>
          <w:bCs/>
          <w:sz w:val="28"/>
          <w:szCs w:val="28"/>
        </w:rPr>
        <w:t xml:space="preserve">З розвитком цифрових технологій нові медіа, такі як соціальні мережі, блоги, онлайн-видання та відеоплатформи, набули значного впливу на політичні процеси, змінюючи способи взаємодії між громадянами, медіа та політиками. Нові медіа не тільки забезпечують швидкий обмін інформацією, а й пропонують можливості для ширшої участі громадян у політичному житті, </w:t>
      </w:r>
      <w:r w:rsidRPr="000E15F5">
        <w:rPr>
          <w:rFonts w:ascii="Times New Roman" w:hAnsi="Times New Roman" w:cs="Times New Roman"/>
          <w:bCs/>
          <w:sz w:val="28"/>
          <w:szCs w:val="28"/>
        </w:rPr>
        <w:lastRenderedPageBreak/>
        <w:t>створення нових форм політичної мобілізації та посилення політичного активізму. Вони створюють платформу для поширення різноманітних думок, ідей та позицій, що значно впливає на демократичні процеси та формування громадської думки [</w:t>
      </w:r>
      <w:r w:rsidR="00691000">
        <w:rPr>
          <w:rFonts w:ascii="Times New Roman" w:hAnsi="Times New Roman" w:cs="Times New Roman"/>
          <w:bCs/>
          <w:sz w:val="28"/>
          <w:szCs w:val="28"/>
        </w:rPr>
        <w:t>38, с. 304</w:t>
      </w:r>
      <w:r w:rsidRPr="000E15F5">
        <w:rPr>
          <w:rFonts w:ascii="Times New Roman" w:hAnsi="Times New Roman" w:cs="Times New Roman"/>
          <w:bCs/>
          <w:sz w:val="28"/>
          <w:szCs w:val="28"/>
        </w:rPr>
        <w:t>].</w:t>
      </w:r>
    </w:p>
    <w:p w:rsidR="00EA1912" w:rsidRPr="00EA1912" w:rsidRDefault="000E15F5" w:rsidP="00EA1912">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0E15F5">
        <w:rPr>
          <w:rFonts w:ascii="Times New Roman" w:hAnsi="Times New Roman" w:cs="Times New Roman"/>
          <w:bCs/>
          <w:sz w:val="28"/>
          <w:szCs w:val="28"/>
        </w:rPr>
        <w:t xml:space="preserve">Нові медіа стали важливим інструментом для політичної мобілізації, надаючи громадянам можливість об’єднуватися, висловлювати свої погляди та брати участь у політичних акціях. Соціальні мережі, такі як Facebook, Twitter та Instagram, дозволяють політичним рухам швидко організовувати мітинги, акції протесту та кампанії, залучаючи людей до політичних процесів. </w:t>
      </w:r>
      <w:r w:rsidR="00EA1912">
        <w:rPr>
          <w:rFonts w:ascii="Times New Roman" w:hAnsi="Times New Roman" w:cs="Times New Roman"/>
          <w:bCs/>
          <w:sz w:val="28"/>
          <w:szCs w:val="28"/>
        </w:rPr>
        <w:t>«Арабська весна»</w:t>
      </w:r>
      <w:r w:rsidR="00EA1912" w:rsidRPr="00EA1912">
        <w:rPr>
          <w:rFonts w:ascii="Times New Roman" w:hAnsi="Times New Roman" w:cs="Times New Roman"/>
          <w:bCs/>
          <w:sz w:val="28"/>
          <w:szCs w:val="28"/>
        </w:rPr>
        <w:t xml:space="preserve"> стала одним із найяскравіших прикладів того, як нові медіа можуть відігравати ключову роль у політичній мобілізації, координації протестів та активізації громадян у б</w:t>
      </w:r>
      <w:r w:rsidR="00EA1912">
        <w:rPr>
          <w:rFonts w:ascii="Times New Roman" w:hAnsi="Times New Roman" w:cs="Times New Roman"/>
          <w:bCs/>
          <w:sz w:val="28"/>
          <w:szCs w:val="28"/>
        </w:rPr>
        <w:t xml:space="preserve">оротьбі за свої права. Події «Арабської весни» </w:t>
      </w:r>
      <w:r w:rsidR="00EA1912" w:rsidRPr="00EA1912">
        <w:rPr>
          <w:rFonts w:ascii="Times New Roman" w:hAnsi="Times New Roman" w:cs="Times New Roman"/>
          <w:bCs/>
          <w:sz w:val="28"/>
          <w:szCs w:val="28"/>
        </w:rPr>
        <w:t>розгорнулися у 2010–2011 роках і охопили кілька країн Близького Сходу та Північної Африки, зокрема Туніс, Єгипет, Лівію, Сирію та Бахрейн. Протести були спричинені економічними труднощами, корупцією, високим рівнем безробіття, соціальною нерівністю та відсутністю політичних свобод у цих країнах. Однак, на відміну від попередніх масових протестів, цього разу головним інструментом координації стали соціальні медіа, що дозволило швидко об’єднати великі групи людей та поширити інформацію про акції протесту [</w:t>
      </w:r>
      <w:r w:rsidR="00691000">
        <w:rPr>
          <w:rFonts w:ascii="Times New Roman" w:hAnsi="Times New Roman" w:cs="Times New Roman"/>
          <w:bCs/>
          <w:sz w:val="28"/>
          <w:szCs w:val="28"/>
        </w:rPr>
        <w:t>59, с. 360</w:t>
      </w:r>
      <w:r w:rsidR="00EA1912" w:rsidRPr="00EA1912">
        <w:rPr>
          <w:rFonts w:ascii="Times New Roman" w:hAnsi="Times New Roman" w:cs="Times New Roman"/>
          <w:bCs/>
          <w:sz w:val="28"/>
          <w:szCs w:val="28"/>
        </w:rPr>
        <w:t>].</w:t>
      </w:r>
    </w:p>
    <w:p w:rsidR="00EA1912" w:rsidRPr="00EA1912" w:rsidRDefault="00EA1912" w:rsidP="00EA1912">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EA1912">
        <w:rPr>
          <w:rFonts w:ascii="Times New Roman" w:hAnsi="Times New Roman" w:cs="Times New Roman"/>
          <w:bCs/>
          <w:sz w:val="28"/>
          <w:szCs w:val="28"/>
        </w:rPr>
        <w:t>Соціальні мережі, такі як Facebook, Twitter та YouTube, зіграли важливу роль у мобілізації громадян, дозволяючи активістам ділитися інформацією про події та організовувати протести. Facebook став основною платформою для обміну інформацією про місця та час проведення акцій, забезпечуючи ефективну координацію серед протестувальників. Активісти створювали групи та сторінки, де обговорювали деталі майбутніх акцій, закликаючи людей приєднуватися до боротьби за свої п</w:t>
      </w:r>
      <w:r>
        <w:rPr>
          <w:rFonts w:ascii="Times New Roman" w:hAnsi="Times New Roman" w:cs="Times New Roman"/>
          <w:bCs/>
          <w:sz w:val="28"/>
          <w:szCs w:val="28"/>
        </w:rPr>
        <w:t>рава. У Тунісі, де розпочалася «Арабська весна»</w:t>
      </w:r>
      <w:r w:rsidRPr="00EA1912">
        <w:rPr>
          <w:rFonts w:ascii="Times New Roman" w:hAnsi="Times New Roman" w:cs="Times New Roman"/>
          <w:bCs/>
          <w:sz w:val="28"/>
          <w:szCs w:val="28"/>
        </w:rPr>
        <w:t xml:space="preserve">, сторінки у Facebook стали платформою для швидкого поширення </w:t>
      </w:r>
      <w:r w:rsidRPr="00EA1912">
        <w:rPr>
          <w:rFonts w:ascii="Times New Roman" w:hAnsi="Times New Roman" w:cs="Times New Roman"/>
          <w:bCs/>
          <w:sz w:val="28"/>
          <w:szCs w:val="28"/>
        </w:rPr>
        <w:lastRenderedPageBreak/>
        <w:t>інформації про репресії з боку уряду, привертаючи увагу міжнародної спільноти до того, що відбувається.</w:t>
      </w:r>
    </w:p>
    <w:p w:rsidR="00EA1912" w:rsidRPr="00EA1912" w:rsidRDefault="00EA1912" w:rsidP="00EA1912">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EA1912">
        <w:rPr>
          <w:rFonts w:ascii="Times New Roman" w:hAnsi="Times New Roman" w:cs="Times New Roman"/>
          <w:bCs/>
          <w:sz w:val="28"/>
          <w:szCs w:val="28"/>
        </w:rPr>
        <w:t>Twitter, у свою чергу, надав можливість активістам поширювати новини в режимі реального часу, зокрема через короткі повідомлення з використанням хештегів, що допомагало підтримувати увагу до подій. Наприклад, хештеги на кшталт #Egypt та #Jan25 стали глобально відомими під час революції в Єгипті, об’єднуючи мільйони твітів, які інформували про ситуацію в країні. Використання хештегів дозволяло швидко поширювати інформацію, привертати увагу міжнародної аудиторії та підтримувати зв'язок між протестувальниками в різних містах. Така мобільність інформації значно ускладнювала завдання урядів, які намагалися обмежити доступ до інформації та придушити протести, але не могли повністю контролювати потоки даних, що передавалися через соцмережі.</w:t>
      </w:r>
    </w:p>
    <w:p w:rsidR="00EA1912" w:rsidRPr="00EA1912" w:rsidRDefault="00EA1912" w:rsidP="00EA1912">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EA1912">
        <w:rPr>
          <w:rFonts w:ascii="Times New Roman" w:hAnsi="Times New Roman" w:cs="Times New Roman"/>
          <w:bCs/>
          <w:sz w:val="28"/>
          <w:szCs w:val="28"/>
        </w:rPr>
        <w:t>YouTube та інші відеоплатформи стали важливими для візуалізації протестів, оскільки активісти могли завантажувати відео з протестів, репресій або насильства з боку правоохоронних органів. Відеозаписи стали важливим джерелом інформації для міжнародних ЗМІ, які часто використовували ці матеріали у своїх новинних випусках. Відео, що з’являлися в мережі, не тільки привертали увагу до проблем у регіоні, але й стимулювали моральну підтримку протестувальників, оскільки світ побачив, з якими труднощами вони стикаються в боротьбі за свободу та справедливість. Така візуальна комунікація допомагала руйнувати інформаційні бар’єри, що існували через державну цензуру у традиційних медіа цих країн [</w:t>
      </w:r>
      <w:r w:rsidR="00691000">
        <w:rPr>
          <w:rFonts w:ascii="Times New Roman" w:hAnsi="Times New Roman" w:cs="Times New Roman"/>
          <w:bCs/>
          <w:sz w:val="28"/>
          <w:szCs w:val="28"/>
        </w:rPr>
        <w:t>59, с. 360</w:t>
      </w:r>
      <w:r w:rsidRPr="00EA1912">
        <w:rPr>
          <w:rFonts w:ascii="Times New Roman" w:hAnsi="Times New Roman" w:cs="Times New Roman"/>
          <w:bCs/>
          <w:sz w:val="28"/>
          <w:szCs w:val="28"/>
        </w:rPr>
        <w:t>].</w:t>
      </w:r>
    </w:p>
    <w:p w:rsidR="00EA1912" w:rsidRPr="00EA1912" w:rsidRDefault="00EA1912" w:rsidP="00EA1912">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Іншою важливою особливістю «Арабської весни»</w:t>
      </w:r>
      <w:r w:rsidRPr="00EA1912">
        <w:rPr>
          <w:rFonts w:ascii="Times New Roman" w:hAnsi="Times New Roman" w:cs="Times New Roman"/>
          <w:bCs/>
          <w:sz w:val="28"/>
          <w:szCs w:val="28"/>
        </w:rPr>
        <w:t xml:space="preserve"> стало те, що нові медіа дозволили протестувальникам звертатися до міжнародної аудиторії та привертати увагу світової спільноти. Соціальні мережі стали платформою для формування глобального суспільного тиску на уряди, оскільки іноземні журналісти, правозахисні організації та міжнародні політики могли оперативно отримувати інформацію про ситуацію в цих країнах і реагувати на порушення </w:t>
      </w:r>
      <w:r w:rsidRPr="00EA1912">
        <w:rPr>
          <w:rFonts w:ascii="Times New Roman" w:hAnsi="Times New Roman" w:cs="Times New Roman"/>
          <w:bCs/>
          <w:sz w:val="28"/>
          <w:szCs w:val="28"/>
        </w:rPr>
        <w:lastRenderedPageBreak/>
        <w:t>прав людини. Уряди Єгипту та Тунісу намагалися блокувати доступ до соціальних мереж і обмежити можливості для комунікації серед протестувальників, але ці заходи не мали повного успіху. Навіть після тимчасового блокування інтернету активісти продовжували обмінюватися інформацією за допомогою мобільних телефонів та інших каналів зв'язку, що підкреслює значення нових технологій для пі</w:t>
      </w:r>
      <w:r w:rsidR="00691000">
        <w:rPr>
          <w:rFonts w:ascii="Times New Roman" w:hAnsi="Times New Roman" w:cs="Times New Roman"/>
          <w:bCs/>
          <w:sz w:val="28"/>
          <w:szCs w:val="28"/>
        </w:rPr>
        <w:t xml:space="preserve">дтримки політичної мобілізації </w:t>
      </w:r>
      <w:r w:rsidRPr="00EA1912">
        <w:rPr>
          <w:rFonts w:ascii="Times New Roman" w:hAnsi="Times New Roman" w:cs="Times New Roman"/>
          <w:bCs/>
          <w:sz w:val="28"/>
          <w:szCs w:val="28"/>
        </w:rPr>
        <w:t>.</w:t>
      </w:r>
    </w:p>
    <w:p w:rsidR="000E15F5" w:rsidRPr="000E15F5" w:rsidRDefault="00EA1912" w:rsidP="00EA1912">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 «Арабська весна»</w:t>
      </w:r>
      <w:r w:rsidRPr="00EA1912">
        <w:rPr>
          <w:rFonts w:ascii="Times New Roman" w:hAnsi="Times New Roman" w:cs="Times New Roman"/>
          <w:bCs/>
          <w:sz w:val="28"/>
          <w:szCs w:val="28"/>
        </w:rPr>
        <w:t xml:space="preserve"> стала показовим прикладом того, як нові медіа здатні змінити природу політичних процесів, надаючи громадянам інструменти для організації, комунікації та поширення інформації у складних політичних умовах. Соціальні мережі не лише сприяли поширенню протестних настроїв у регіоні, а й активізували підтримку демократії та боротьбу за права людини, ставши платформою для висловлення думок, які раніше не могли отримати широкого розголосу через цензуру традиційних ЗМІ.</w:t>
      </w:r>
    </w:p>
    <w:p w:rsidR="00DE1EA9" w:rsidRPr="00DE1EA9" w:rsidRDefault="000E15F5" w:rsidP="00DE1EA9">
      <w:pPr>
        <w:tabs>
          <w:tab w:val="left" w:pos="1092"/>
        </w:tabs>
        <w:spacing w:before="100" w:beforeAutospacing="1" w:after="100" w:afterAutospacing="1" w:line="360" w:lineRule="auto"/>
        <w:ind w:firstLine="567"/>
        <w:jc w:val="both"/>
        <w:rPr>
          <w:bCs/>
          <w:sz w:val="28"/>
          <w:szCs w:val="28"/>
        </w:rPr>
      </w:pPr>
      <w:r w:rsidRPr="000E15F5">
        <w:rPr>
          <w:rFonts w:ascii="Times New Roman" w:hAnsi="Times New Roman" w:cs="Times New Roman"/>
          <w:bCs/>
          <w:sz w:val="28"/>
          <w:szCs w:val="28"/>
        </w:rPr>
        <w:t xml:space="preserve">Нові медіа також докорінно змінили спосіб проведення політичних кампаній, надаючи політикам можливість безпосередньо звертатися до виборців через соціальні мережі та інші онлайн-платформи. Це особливо помітно в контексті президентських виборів у США, де політики активно використовують Twitter, Facebook та YouTube для поширення своєї політичної програми, залучення прихильників та комунікації з виборцями. Платформи соціальних медіа дозволяють політикам контролювати власний контент, обминаючи традиційні медіа та створюючи прямий канал зв'язку з громадськістю. </w:t>
      </w:r>
      <w:r w:rsidR="00DE1EA9" w:rsidRPr="00DE1EA9">
        <w:rPr>
          <w:rFonts w:ascii="Times New Roman" w:hAnsi="Times New Roman" w:cs="Times New Roman"/>
          <w:bCs/>
          <w:sz w:val="28"/>
          <w:szCs w:val="28"/>
        </w:rPr>
        <w:t>Під час президентської кампанії 2016 року Дональд Трамп активно використовував Twitter як головний інструмент для комунікації зі своїми прихильниками, що стало однією з відмінних рис його політичної стратегії. Це дозволило йому обійти традиційні медіа, які часто подають інформацію через власну редакційну призму, і безпосередньо звертатися до виборців. Такий підхід до</w:t>
      </w:r>
      <w:r w:rsidR="00DE1EA9">
        <w:rPr>
          <w:rFonts w:ascii="Times New Roman" w:hAnsi="Times New Roman" w:cs="Times New Roman"/>
          <w:bCs/>
          <w:sz w:val="28"/>
          <w:szCs w:val="28"/>
        </w:rPr>
        <w:t>зволив Трампу побудувати імідж «прямого» та «неформального»</w:t>
      </w:r>
      <w:r w:rsidR="00DE1EA9" w:rsidRPr="00DE1EA9">
        <w:rPr>
          <w:rFonts w:ascii="Times New Roman" w:hAnsi="Times New Roman" w:cs="Times New Roman"/>
          <w:bCs/>
          <w:sz w:val="28"/>
          <w:szCs w:val="28"/>
        </w:rPr>
        <w:t xml:space="preserve"> політика, який не боїться </w:t>
      </w:r>
      <w:r w:rsidR="00DE1EA9">
        <w:rPr>
          <w:rFonts w:ascii="Times New Roman" w:hAnsi="Times New Roman" w:cs="Times New Roman"/>
          <w:bCs/>
          <w:sz w:val="28"/>
          <w:szCs w:val="28"/>
        </w:rPr>
        <w:t>висловлювати свої думки та йде «проти системи»</w:t>
      </w:r>
      <w:r w:rsidR="00DE1EA9" w:rsidRPr="00DE1EA9">
        <w:rPr>
          <w:rFonts w:ascii="Times New Roman" w:hAnsi="Times New Roman" w:cs="Times New Roman"/>
          <w:bCs/>
          <w:sz w:val="28"/>
          <w:szCs w:val="28"/>
        </w:rPr>
        <w:t xml:space="preserve">. Використовуючи Twitter, він зміг створити новий стиль </w:t>
      </w:r>
      <w:r w:rsidR="00DE1EA9" w:rsidRPr="00DE1EA9">
        <w:rPr>
          <w:rFonts w:ascii="Times New Roman" w:hAnsi="Times New Roman" w:cs="Times New Roman"/>
          <w:bCs/>
          <w:sz w:val="28"/>
          <w:szCs w:val="28"/>
        </w:rPr>
        <w:lastRenderedPageBreak/>
        <w:t>політичної комунікації, що мав значний вплив на політичний дискурс та виборчу динаміку у США [</w:t>
      </w:r>
      <w:r w:rsidR="00785FBE">
        <w:rPr>
          <w:rFonts w:ascii="Times New Roman" w:hAnsi="Times New Roman" w:cs="Times New Roman"/>
          <w:bCs/>
          <w:sz w:val="28"/>
          <w:szCs w:val="28"/>
        </w:rPr>
        <w:t xml:space="preserve">42, с. </w:t>
      </w:r>
      <w:r w:rsidR="00691000">
        <w:rPr>
          <w:rFonts w:ascii="Times New Roman" w:hAnsi="Times New Roman" w:cs="Times New Roman"/>
          <w:bCs/>
          <w:sz w:val="28"/>
          <w:szCs w:val="28"/>
        </w:rPr>
        <w:t>60</w:t>
      </w:r>
      <w:r w:rsidR="00DE1EA9" w:rsidRPr="00DE1EA9">
        <w:rPr>
          <w:rFonts w:ascii="Times New Roman" w:hAnsi="Times New Roman" w:cs="Times New Roman"/>
          <w:bCs/>
          <w:sz w:val="28"/>
          <w:szCs w:val="28"/>
        </w:rPr>
        <w:t>].</w:t>
      </w:r>
    </w:p>
    <w:p w:rsidR="00DE1EA9" w:rsidRPr="00DE1EA9" w:rsidRDefault="00DE1EA9" w:rsidP="00DE1EA9">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DE1EA9">
        <w:rPr>
          <w:rFonts w:ascii="Times New Roman" w:hAnsi="Times New Roman" w:cs="Times New Roman"/>
          <w:bCs/>
          <w:sz w:val="28"/>
          <w:szCs w:val="28"/>
        </w:rPr>
        <w:t>У своїх твіттах Трамп часто використовував короткі, емоційно насичені повідомлення, що давало йому змогу передавати свої думки у доступній та зрозумілій формі. Цей стиль сприяв тому, що виборці сприймали й</w:t>
      </w:r>
      <w:r>
        <w:rPr>
          <w:rFonts w:ascii="Times New Roman" w:hAnsi="Times New Roman" w:cs="Times New Roman"/>
          <w:bCs/>
          <w:sz w:val="28"/>
          <w:szCs w:val="28"/>
        </w:rPr>
        <w:t>ого як політика, який говорить «безпосередньо» та «чесно»</w:t>
      </w:r>
      <w:r w:rsidRPr="00DE1EA9">
        <w:rPr>
          <w:rFonts w:ascii="Times New Roman" w:hAnsi="Times New Roman" w:cs="Times New Roman"/>
          <w:bCs/>
          <w:sz w:val="28"/>
          <w:szCs w:val="28"/>
        </w:rPr>
        <w:t>, на відміну від більш традиційних політиків, які спілкуються через промови та офіційні заяви. Крім того, Трамп активно використовував Twitter для нападок на своїх політичних опонентів, таких як Гілларі Клінтон та члени Демократичної партії, що привертало значну увагу з боку ЗМІ та громадськості. Кожен конфлікт, підкріплений новими публікаціями у Twitter, одразу ставав темою для обговорення на телебаченні та в інших медіа, що посилювало ефект його повідомлень і робило його постійну присутність у новинному порядку денному [</w:t>
      </w:r>
      <w:r w:rsidR="00785FBE">
        <w:rPr>
          <w:rFonts w:ascii="Times New Roman" w:hAnsi="Times New Roman" w:cs="Times New Roman"/>
          <w:bCs/>
          <w:sz w:val="28"/>
          <w:szCs w:val="28"/>
        </w:rPr>
        <w:t>55, с. 59</w:t>
      </w:r>
      <w:r w:rsidRPr="00DE1EA9">
        <w:rPr>
          <w:rFonts w:ascii="Times New Roman" w:hAnsi="Times New Roman" w:cs="Times New Roman"/>
          <w:bCs/>
          <w:sz w:val="28"/>
          <w:szCs w:val="28"/>
        </w:rPr>
        <w:t>].</w:t>
      </w:r>
    </w:p>
    <w:p w:rsidR="00DE1EA9" w:rsidRPr="00DE1EA9" w:rsidRDefault="00DE1EA9" w:rsidP="00DE1EA9">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DE1EA9">
        <w:rPr>
          <w:rFonts w:ascii="Times New Roman" w:hAnsi="Times New Roman" w:cs="Times New Roman"/>
          <w:bCs/>
          <w:sz w:val="28"/>
          <w:szCs w:val="28"/>
        </w:rPr>
        <w:t xml:space="preserve">Використання Twitter також дозволило Трампу значно розширити аудиторію та мобілізувати прихильників. Кожен твіт Трампа міг поширюватися тисячами </w:t>
      </w:r>
      <w:r>
        <w:rPr>
          <w:rFonts w:ascii="Times New Roman" w:hAnsi="Times New Roman" w:cs="Times New Roman"/>
          <w:bCs/>
          <w:sz w:val="28"/>
          <w:szCs w:val="28"/>
        </w:rPr>
        <w:t>ретвітів, що сприяло створенню «вірусного»</w:t>
      </w:r>
      <w:r w:rsidRPr="00DE1EA9">
        <w:rPr>
          <w:rFonts w:ascii="Times New Roman" w:hAnsi="Times New Roman" w:cs="Times New Roman"/>
          <w:bCs/>
          <w:sz w:val="28"/>
          <w:szCs w:val="28"/>
        </w:rPr>
        <w:t xml:space="preserve"> ефекту та швидкому охопленню великої аудиторії. Це дозволило йому ефективно використовувати соціальні медіа для формування підтримки без необхідності витрачати величезні кошти на традиційні рекламні кампанії, які зазвичай є обов'язковими під час виборів. Фактично, завдяки Twitter він зміг значно знизити свої витрати на медіа-простір, адже основні повідомлення передавалися через соціальні мережі, а традиційні медіа лише підхоплювали його</w:t>
      </w:r>
      <w:r w:rsidR="00691000">
        <w:rPr>
          <w:rFonts w:ascii="Times New Roman" w:hAnsi="Times New Roman" w:cs="Times New Roman"/>
          <w:bCs/>
          <w:sz w:val="28"/>
          <w:szCs w:val="28"/>
        </w:rPr>
        <w:t xml:space="preserve"> твіти, активно обговорюючи їх.</w:t>
      </w:r>
    </w:p>
    <w:p w:rsidR="00DE1EA9" w:rsidRPr="00DE1EA9" w:rsidRDefault="00DE1EA9" w:rsidP="00DE1EA9">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DE1EA9">
        <w:rPr>
          <w:rFonts w:ascii="Times New Roman" w:hAnsi="Times New Roman" w:cs="Times New Roman"/>
          <w:bCs/>
          <w:sz w:val="28"/>
          <w:szCs w:val="28"/>
        </w:rPr>
        <w:t>Трамп також використовував Twitter як засіб для зміцнення відданості своїх виборців, створюючи відчуття прямого зв'язку з ним. Завдяки тому, що Twitter дозволяє бачити відгуки користувачів на повідомлення, прихильники Трампа мали можливість реагувати на йо</w:t>
      </w:r>
      <w:r w:rsidR="00785FBE">
        <w:rPr>
          <w:rFonts w:ascii="Times New Roman" w:hAnsi="Times New Roman" w:cs="Times New Roman"/>
          <w:bCs/>
          <w:sz w:val="28"/>
          <w:szCs w:val="28"/>
        </w:rPr>
        <w:t>го пости та відчувати, що вони «на одній хвилі»</w:t>
      </w:r>
      <w:r w:rsidRPr="00DE1EA9">
        <w:rPr>
          <w:rFonts w:ascii="Times New Roman" w:hAnsi="Times New Roman" w:cs="Times New Roman"/>
          <w:bCs/>
          <w:sz w:val="28"/>
          <w:szCs w:val="28"/>
        </w:rPr>
        <w:t xml:space="preserve"> зі своїм кандидатом. Крім того, використання Twitter як каналу </w:t>
      </w:r>
      <w:r w:rsidRPr="00DE1EA9">
        <w:rPr>
          <w:rFonts w:ascii="Times New Roman" w:hAnsi="Times New Roman" w:cs="Times New Roman"/>
          <w:bCs/>
          <w:sz w:val="28"/>
          <w:szCs w:val="28"/>
        </w:rPr>
        <w:lastRenderedPageBreak/>
        <w:t>для комунікації зі своїми прихильниками дозволило Трампу контролювати власний інформаційний порядок денний, оскільки він міг публікувати власні повідомлення без необхідності звертатися до журналістів. Це було особливо важливим у контексті його конфронтації з багатьма традиційними медіа, які він відкри</w:t>
      </w:r>
      <w:r>
        <w:rPr>
          <w:rFonts w:ascii="Times New Roman" w:hAnsi="Times New Roman" w:cs="Times New Roman"/>
          <w:bCs/>
          <w:sz w:val="28"/>
          <w:szCs w:val="28"/>
        </w:rPr>
        <w:t>то критикував і звинувачував у «фейкових новинах»</w:t>
      </w:r>
      <w:r w:rsidRPr="00DE1EA9">
        <w:rPr>
          <w:rFonts w:ascii="Times New Roman" w:hAnsi="Times New Roman" w:cs="Times New Roman"/>
          <w:bCs/>
          <w:sz w:val="28"/>
          <w:szCs w:val="28"/>
        </w:rPr>
        <w:t>.</w:t>
      </w:r>
    </w:p>
    <w:p w:rsidR="00DE1EA9" w:rsidRDefault="00DE1EA9" w:rsidP="00DE1EA9">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DE1EA9">
        <w:rPr>
          <w:rFonts w:ascii="Times New Roman" w:hAnsi="Times New Roman" w:cs="Times New Roman"/>
          <w:bCs/>
          <w:sz w:val="28"/>
          <w:szCs w:val="28"/>
        </w:rPr>
        <w:t xml:space="preserve">Загалом, використання Twitter Дональдом Трампом під час президентської кампанії 2016 року створило новий стандарт політичної комунікації, який базувався на прямих, особистих і швидких повідомленнях. Це дозволило Трампу не </w:t>
      </w:r>
      <w:r>
        <w:rPr>
          <w:rFonts w:ascii="Times New Roman" w:hAnsi="Times New Roman" w:cs="Times New Roman"/>
          <w:bCs/>
          <w:sz w:val="28"/>
          <w:szCs w:val="28"/>
        </w:rPr>
        <w:t xml:space="preserve">тільки формувати свій імідж як «відкритого» і «доступного» </w:t>
      </w:r>
      <w:r w:rsidRPr="00DE1EA9">
        <w:rPr>
          <w:rFonts w:ascii="Times New Roman" w:hAnsi="Times New Roman" w:cs="Times New Roman"/>
          <w:bCs/>
          <w:sz w:val="28"/>
          <w:szCs w:val="28"/>
        </w:rPr>
        <w:t>політика, але й ефективно впливати на громадську думку, обходячи традиційні канали медіа. Такий підхід не лише привернув увагу виборців, але й змусив інших політиків та експертів переглянути роль соціальних медіа у політичному процесі, зробивши Twitter та інші платформи важливими інструментами політи</w:t>
      </w:r>
      <w:r w:rsidR="00691000">
        <w:rPr>
          <w:rFonts w:ascii="Times New Roman" w:hAnsi="Times New Roman" w:cs="Times New Roman"/>
          <w:bCs/>
          <w:sz w:val="28"/>
          <w:szCs w:val="28"/>
        </w:rPr>
        <w:t>чного впливу в сучасному світі</w:t>
      </w:r>
      <w:r w:rsidRPr="00DE1EA9">
        <w:rPr>
          <w:rFonts w:ascii="Times New Roman" w:hAnsi="Times New Roman" w:cs="Times New Roman"/>
          <w:bCs/>
          <w:sz w:val="28"/>
          <w:szCs w:val="28"/>
        </w:rPr>
        <w:t>.</w:t>
      </w:r>
    </w:p>
    <w:p w:rsidR="000E15F5" w:rsidRPr="000E15F5" w:rsidRDefault="000E15F5" w:rsidP="000E15F5">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0E15F5">
        <w:rPr>
          <w:rFonts w:ascii="Times New Roman" w:hAnsi="Times New Roman" w:cs="Times New Roman"/>
          <w:bCs/>
          <w:sz w:val="28"/>
          <w:szCs w:val="28"/>
        </w:rPr>
        <w:t>Крім того, нові медіа дозволяють політикам персоналізувати свою комунікацію, спрямовуючи різні повідомлення до різних груп виборців, що допомагає підвищити ефективність політичних кампаній. Використання алгоритмів для аналізу даних користувачів дозволяє політикам та їхнім командам створювати персоналізовані повідомлення, спрямовані на певні групи людей відповідно до їхніх інтересів, віку, статі чи географічного положення. Така тактика значно підвищує можливість досягнення ефекту від політичних повідомлень, оскільки виборці отримують інформацію, яка найбільше відповідає їхнім особистим переконанням і потребам [</w:t>
      </w:r>
      <w:r w:rsidR="00691000">
        <w:rPr>
          <w:rFonts w:ascii="Times New Roman" w:hAnsi="Times New Roman" w:cs="Times New Roman"/>
          <w:bCs/>
          <w:sz w:val="28"/>
          <w:szCs w:val="28"/>
        </w:rPr>
        <w:t>50, с. 320</w:t>
      </w:r>
      <w:r w:rsidRPr="000E15F5">
        <w:rPr>
          <w:rFonts w:ascii="Times New Roman" w:hAnsi="Times New Roman" w:cs="Times New Roman"/>
          <w:bCs/>
          <w:sz w:val="28"/>
          <w:szCs w:val="28"/>
        </w:rPr>
        <w:t>].</w:t>
      </w:r>
    </w:p>
    <w:p w:rsidR="00DE1EA9" w:rsidRPr="00DE1EA9" w:rsidRDefault="000E15F5" w:rsidP="00DE1EA9">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0E15F5">
        <w:rPr>
          <w:rFonts w:ascii="Times New Roman" w:hAnsi="Times New Roman" w:cs="Times New Roman"/>
          <w:bCs/>
          <w:sz w:val="28"/>
          <w:szCs w:val="28"/>
        </w:rPr>
        <w:t xml:space="preserve">Одним із серйозних викликів, які принесли нові медіа, є поширення фейкових новин та дезінформації. Швидкість, з якою інформація поширюється через соціальні мережі, дозволяє фейковим новинам швидко досягати великої аудиторії, що може мати серйозні наслідки для політичної стабільності та суспільної довіри. Фейкові новини та дезінформація можуть маніпулювати суспільною думкою, викликати напругу між різними соціальними групами та </w:t>
      </w:r>
      <w:r w:rsidRPr="000E15F5">
        <w:rPr>
          <w:rFonts w:ascii="Times New Roman" w:hAnsi="Times New Roman" w:cs="Times New Roman"/>
          <w:bCs/>
          <w:sz w:val="28"/>
          <w:szCs w:val="28"/>
        </w:rPr>
        <w:lastRenderedPageBreak/>
        <w:t>впливати на результати виборів</w:t>
      </w:r>
      <w:r w:rsidRPr="00DE1EA9">
        <w:rPr>
          <w:rFonts w:ascii="Times New Roman" w:hAnsi="Times New Roman" w:cs="Times New Roman"/>
          <w:bCs/>
          <w:sz w:val="28"/>
          <w:szCs w:val="28"/>
        </w:rPr>
        <w:t xml:space="preserve">. </w:t>
      </w:r>
      <w:r w:rsidR="00DE1EA9" w:rsidRPr="00DE1EA9">
        <w:rPr>
          <w:rFonts w:ascii="Times New Roman" w:hAnsi="Times New Roman" w:cs="Times New Roman"/>
          <w:bCs/>
          <w:sz w:val="28"/>
          <w:szCs w:val="28"/>
        </w:rPr>
        <w:t>Під час виборів у США у 2016 році соціальні мережі, зокрема Facebook, відіграли значну роль у поширенні фейкових новин та дезінформації, що, за думкою багатьох експертів, могло мати серйозний вплив на політичні настрої та, ймовірно, на сам результат виборів. Фейкові новини — це свідомо створений та поширений недостовірний або викривлений контент, який має на меті маніпулювати думкою громадськості або впливати на поведінку виборців. Під час президентської кампанії у США у 2016 році кількість фейкових новин у соціальних мережах зросла, і ці повідомлення часто поширювалися швидше, ніж достовірна інформація, завдяки алгоритмам соцмереж, що сприяли популярності сенсаційних та емоційно забарвлених новин [</w:t>
      </w:r>
      <w:r w:rsidR="00691000">
        <w:rPr>
          <w:rFonts w:ascii="Times New Roman" w:hAnsi="Times New Roman" w:cs="Times New Roman"/>
          <w:bCs/>
          <w:sz w:val="28"/>
          <w:szCs w:val="28"/>
        </w:rPr>
        <w:t xml:space="preserve">32, с. </w:t>
      </w:r>
      <w:r w:rsidR="00785FBE">
        <w:rPr>
          <w:rFonts w:ascii="Times New Roman" w:hAnsi="Times New Roman" w:cs="Times New Roman"/>
          <w:bCs/>
          <w:sz w:val="28"/>
          <w:szCs w:val="28"/>
        </w:rPr>
        <w:t>115</w:t>
      </w:r>
      <w:r w:rsidR="00DE1EA9" w:rsidRPr="00DE1EA9">
        <w:rPr>
          <w:rFonts w:ascii="Times New Roman" w:hAnsi="Times New Roman" w:cs="Times New Roman"/>
          <w:bCs/>
          <w:sz w:val="28"/>
          <w:szCs w:val="28"/>
        </w:rPr>
        <w:t>].</w:t>
      </w:r>
    </w:p>
    <w:p w:rsidR="00DE1EA9" w:rsidRPr="00DE1EA9" w:rsidRDefault="00DE1EA9" w:rsidP="00DE1EA9">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DE1EA9">
        <w:rPr>
          <w:rFonts w:ascii="Times New Roman" w:hAnsi="Times New Roman" w:cs="Times New Roman"/>
          <w:bCs/>
          <w:sz w:val="28"/>
          <w:szCs w:val="28"/>
        </w:rPr>
        <w:t>Однією з причин такого швидкого розповсюдження дезінформації стали особливості роботи алгоритмів Facebook, які підбирають контент, що може бути цікавим для користувачів, на основі їхньої активності та взаємодій. Це означає, що якщо людина взаємодіє з певними політичними повідомленнями або джерелами, які мають сильний емоційний заряд, алгоритми починають показувати їй подібний контент, створюючи ефект «ехо-камери». У такій «ехо-камері» користувачі отримують лише ту інформацію, яка підкріплює їхні погляди, уникаючи альтернативних точок зору. Це підсилює їхні упередження та може впливати на політичні переконання, зменшуючи здатність критично</w:t>
      </w:r>
      <w:r w:rsidR="00691000">
        <w:rPr>
          <w:rFonts w:ascii="Times New Roman" w:hAnsi="Times New Roman" w:cs="Times New Roman"/>
          <w:bCs/>
          <w:sz w:val="28"/>
          <w:szCs w:val="28"/>
        </w:rPr>
        <w:t xml:space="preserve"> оцінювати отриману інформацію</w:t>
      </w:r>
      <w:r w:rsidRPr="00DE1EA9">
        <w:rPr>
          <w:rFonts w:ascii="Times New Roman" w:hAnsi="Times New Roman" w:cs="Times New Roman"/>
          <w:bCs/>
          <w:sz w:val="28"/>
          <w:szCs w:val="28"/>
        </w:rPr>
        <w:t>.</w:t>
      </w:r>
    </w:p>
    <w:p w:rsidR="00DE1EA9" w:rsidRPr="00DE1EA9" w:rsidRDefault="00DE1EA9" w:rsidP="00DE1EA9">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DE1EA9">
        <w:rPr>
          <w:rFonts w:ascii="Times New Roman" w:hAnsi="Times New Roman" w:cs="Times New Roman"/>
          <w:bCs/>
          <w:sz w:val="28"/>
          <w:szCs w:val="28"/>
        </w:rPr>
        <w:t xml:space="preserve">У випадку виборів 2016 року значна частина фейкових новин була спрямована на дискредитацію кандидатки від Демократичної партії Гілларі Клінтон та підтримку кандидата від Республіканської партії Дональда Трампа. Серед найбільш відомих фейкових новин були повідомлення про те, що Клінтон причетна до кримінальних дій або що вона має серйозні проблеми зі здоров'ям, які приховуються від громадськості. Ці новини активно поширювалися в групах та спільнотах, де користувачі обговорювали політичні теми, що сприяло посиленню негативного ставлення до Клінтон серед певних </w:t>
      </w:r>
      <w:r w:rsidRPr="00DE1EA9">
        <w:rPr>
          <w:rFonts w:ascii="Times New Roman" w:hAnsi="Times New Roman" w:cs="Times New Roman"/>
          <w:bCs/>
          <w:sz w:val="28"/>
          <w:szCs w:val="28"/>
        </w:rPr>
        <w:lastRenderedPageBreak/>
        <w:t>груп виборців. За дослідженням Allcott і Gentzkow, фейкові новини на підтримку Трампа охопили більшу аудиторію, ніж новини, спрямовані проти нього, що могло схилити виборців на його сторону або відштовхнути</w:t>
      </w:r>
      <w:r w:rsidR="00691000">
        <w:rPr>
          <w:rFonts w:ascii="Times New Roman" w:hAnsi="Times New Roman" w:cs="Times New Roman"/>
          <w:bCs/>
          <w:sz w:val="28"/>
          <w:szCs w:val="28"/>
        </w:rPr>
        <w:t xml:space="preserve"> їх від голосування за Клінтон</w:t>
      </w:r>
      <w:r w:rsidRPr="00DE1EA9">
        <w:rPr>
          <w:rFonts w:ascii="Times New Roman" w:hAnsi="Times New Roman" w:cs="Times New Roman"/>
          <w:bCs/>
          <w:sz w:val="28"/>
          <w:szCs w:val="28"/>
        </w:rPr>
        <w:t>.</w:t>
      </w:r>
    </w:p>
    <w:p w:rsidR="00DE1EA9" w:rsidRPr="00DE1EA9" w:rsidRDefault="00DE1EA9" w:rsidP="00DE1EA9">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DE1EA9">
        <w:rPr>
          <w:rFonts w:ascii="Times New Roman" w:hAnsi="Times New Roman" w:cs="Times New Roman"/>
          <w:bCs/>
          <w:sz w:val="28"/>
          <w:szCs w:val="28"/>
        </w:rPr>
        <w:t>Проблема поширення дезінформації в соціальних мережах також ускладнювалася тим, що фейкові новини часто мали сенсаційні заголовки та емоційний контент, що спонукало людей ділитися ними без додаткової перевірки. У багатьох випадках користувачі навіть не читали саму статтю, а лише реагували на заголовок, поширюючи її серед своїх друзів і підписників. Дослідження показують, що фейкові новини мають більшу ймовірність бути поширеними, оскільки вони викликають сильні емоційні реакції, такі як гнів або обурення, що робить їх привабливішими для користувачів. У результаті, в соціальних мережах дезінформація поширюється в рази швидше, ніж достовірні новини, що підсилює її вплив на громадську думку [</w:t>
      </w:r>
      <w:r w:rsidR="00691000">
        <w:rPr>
          <w:rFonts w:ascii="Times New Roman" w:hAnsi="Times New Roman" w:cs="Times New Roman"/>
          <w:bCs/>
          <w:sz w:val="28"/>
          <w:szCs w:val="28"/>
        </w:rPr>
        <w:t>60, с. 115</w:t>
      </w:r>
      <w:r w:rsidRPr="00DE1EA9">
        <w:rPr>
          <w:rFonts w:ascii="Times New Roman" w:hAnsi="Times New Roman" w:cs="Times New Roman"/>
          <w:bCs/>
          <w:sz w:val="28"/>
          <w:szCs w:val="28"/>
        </w:rPr>
        <w:t>].</w:t>
      </w:r>
    </w:p>
    <w:p w:rsidR="00DE1EA9" w:rsidRPr="00DE1EA9" w:rsidRDefault="00DE1EA9" w:rsidP="00DE1EA9">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DE1EA9">
        <w:rPr>
          <w:rFonts w:ascii="Times New Roman" w:hAnsi="Times New Roman" w:cs="Times New Roman"/>
          <w:bCs/>
          <w:sz w:val="28"/>
          <w:szCs w:val="28"/>
        </w:rPr>
        <w:t xml:space="preserve">Крім того, було виявлено, що значна кількість фейкових новин походила з так званих «бот-акаунтів» або «тролів», які використовували автоматизовані технології для поширення контенту та впливу на дискусії в мережі. Ці акаунти, створені в основному за межами США, активно використовувалися для маніпулювання інформацією та посилення певних наративів. Бот-акаунти масово публікували і розповсюджували фейкові новини, взаємодіяли з користувачами та «підбурювали» політичні дебати, впливаючи на загальний настрій виборців та </w:t>
      </w:r>
      <w:r w:rsidR="00691000">
        <w:rPr>
          <w:rFonts w:ascii="Times New Roman" w:hAnsi="Times New Roman" w:cs="Times New Roman"/>
          <w:bCs/>
          <w:sz w:val="28"/>
          <w:szCs w:val="28"/>
        </w:rPr>
        <w:t>посилюючи розкол у суспільстві</w:t>
      </w:r>
      <w:r w:rsidRPr="00DE1EA9">
        <w:rPr>
          <w:rFonts w:ascii="Times New Roman" w:hAnsi="Times New Roman" w:cs="Times New Roman"/>
          <w:bCs/>
          <w:sz w:val="28"/>
          <w:szCs w:val="28"/>
        </w:rPr>
        <w:t>.</w:t>
      </w:r>
    </w:p>
    <w:p w:rsidR="00DE1EA9" w:rsidRDefault="00DE1EA9" w:rsidP="00DE1EA9">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DE1EA9">
        <w:rPr>
          <w:rFonts w:ascii="Times New Roman" w:hAnsi="Times New Roman" w:cs="Times New Roman"/>
          <w:bCs/>
          <w:sz w:val="28"/>
          <w:szCs w:val="28"/>
        </w:rPr>
        <w:t xml:space="preserve">У відповідь на ці виклики Facebook та інші платформи почали впроваджувати заходи для боротьби з фейковими новинами. Наприклад, Facebook запровадив нові політики для перевірки достовірності новин, маркування підозрілого контенту та алгоритми, які обмежують поширення дезінформації. Крім того, компанія почала співпрацювати з незалежними організаціями з перевірки фактів, які могли б ідентифікувати та маркувати фейкові новини, знижуючи їхнє охоплення. Проте ці заходи мають обмежену </w:t>
      </w:r>
      <w:r w:rsidRPr="00DE1EA9">
        <w:rPr>
          <w:rFonts w:ascii="Times New Roman" w:hAnsi="Times New Roman" w:cs="Times New Roman"/>
          <w:bCs/>
          <w:sz w:val="28"/>
          <w:szCs w:val="28"/>
        </w:rPr>
        <w:lastRenderedPageBreak/>
        <w:t>ефективність, оскільки створення нових акаунтів та поширення дезінформації все ще залишаються важливими п</w:t>
      </w:r>
      <w:r w:rsidR="00691000">
        <w:rPr>
          <w:rFonts w:ascii="Times New Roman" w:hAnsi="Times New Roman" w:cs="Times New Roman"/>
          <w:bCs/>
          <w:sz w:val="28"/>
          <w:szCs w:val="28"/>
        </w:rPr>
        <w:t>роблемами для соціальних мереж</w:t>
      </w:r>
      <w:r w:rsidRPr="00DE1EA9">
        <w:rPr>
          <w:rFonts w:ascii="Times New Roman" w:hAnsi="Times New Roman" w:cs="Times New Roman"/>
          <w:bCs/>
          <w:sz w:val="28"/>
          <w:szCs w:val="28"/>
        </w:rPr>
        <w:t>.</w:t>
      </w:r>
    </w:p>
    <w:p w:rsidR="00DE1EA9" w:rsidRPr="00DE1EA9" w:rsidRDefault="00DE1EA9" w:rsidP="00DE1EA9">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DE1EA9">
        <w:rPr>
          <w:rFonts w:ascii="Times New Roman" w:hAnsi="Times New Roman" w:cs="Times New Roman"/>
          <w:bCs/>
          <w:sz w:val="28"/>
          <w:szCs w:val="28"/>
        </w:rPr>
        <w:t>Нові медіа, зокрема соціальні мережі, відіграють важливу роль у формуванні громадської думки, оскільки надають користувачам доступ до різноманітних джерел інформації, швидко реагують на події та забезпечують широку платформу для обміну думками. Завдяки цьому користувачі мають змогу отримувати інформацію з різних точок зору, висловлювати власну думку і брати участь у політичних дискусіях, які раніше були обмежені традиційними ЗМІ, такими як телебачення та друковані видання. Соціальні мережі значно демократизували доступ до інформації, надаючи кожному користувачу можливість ділитися своїми поглядами та отримувати миттєвий зво</w:t>
      </w:r>
      <w:r w:rsidR="00691000">
        <w:rPr>
          <w:rFonts w:ascii="Times New Roman" w:hAnsi="Times New Roman" w:cs="Times New Roman"/>
          <w:bCs/>
          <w:sz w:val="28"/>
          <w:szCs w:val="28"/>
        </w:rPr>
        <w:t>ротний зв'язок від інших людей</w:t>
      </w:r>
      <w:r w:rsidRPr="00DE1EA9">
        <w:rPr>
          <w:rFonts w:ascii="Times New Roman" w:hAnsi="Times New Roman" w:cs="Times New Roman"/>
          <w:bCs/>
          <w:sz w:val="28"/>
          <w:szCs w:val="28"/>
        </w:rPr>
        <w:t>.</w:t>
      </w:r>
    </w:p>
    <w:p w:rsidR="00DE1EA9" w:rsidRPr="00DE1EA9" w:rsidRDefault="00DE1EA9" w:rsidP="00DE1EA9">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DE1EA9">
        <w:rPr>
          <w:rFonts w:ascii="Times New Roman" w:hAnsi="Times New Roman" w:cs="Times New Roman"/>
          <w:bCs/>
          <w:sz w:val="28"/>
          <w:szCs w:val="28"/>
        </w:rPr>
        <w:t>Однак, разом з цим, нові медіа створили умови для так званого феномену «ехо-камери», коли люди свідомо або несвідомо схильні споживати лише ту інформацію, яка підтверджує їхні існуючі переконання. Соціальні мережі підсилюють цей ефект, оскільки алгоритми платформ, таких як Facebook та Twitter, показують користувачам контент на основі їхньої попередньої взаємодії, інтересів та уподобань. У результаті користувачі можуть опинитися в інформаційному просторі, де вони сприймають лише однобічну інформацію, яка відповідає їхнім переконанням і підтверджує їхні погляди. Це призводить до зниження критичного мислення, оскільки люди рідше стикаються з альтернативними думками або баченнями подій. Феномен «ехо-камери» таким чином підсилює існуючі упередження та сприяє поляризації суспільства, розділяючи його на групи з протилежними поглядами, що усклад</w:t>
      </w:r>
      <w:r w:rsidR="002D4F0D">
        <w:rPr>
          <w:rFonts w:ascii="Times New Roman" w:hAnsi="Times New Roman" w:cs="Times New Roman"/>
          <w:bCs/>
          <w:sz w:val="28"/>
          <w:szCs w:val="28"/>
        </w:rPr>
        <w:t>нює діалог і пошук компромісів</w:t>
      </w:r>
      <w:r w:rsidRPr="00DE1EA9">
        <w:rPr>
          <w:rFonts w:ascii="Times New Roman" w:hAnsi="Times New Roman" w:cs="Times New Roman"/>
          <w:bCs/>
          <w:sz w:val="28"/>
          <w:szCs w:val="28"/>
        </w:rPr>
        <w:t>.</w:t>
      </w:r>
    </w:p>
    <w:p w:rsidR="00DE1EA9" w:rsidRPr="00DE1EA9" w:rsidRDefault="00DE1EA9" w:rsidP="00DE1EA9">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DE1EA9">
        <w:rPr>
          <w:rFonts w:ascii="Times New Roman" w:hAnsi="Times New Roman" w:cs="Times New Roman"/>
          <w:bCs/>
          <w:sz w:val="28"/>
          <w:szCs w:val="28"/>
        </w:rPr>
        <w:t xml:space="preserve">Феномен «ехо-камери» може мати серйозні наслідки для громадської думки, оскільки користувачі стають більш впевненими у своїй позиції і рідше піддають її сумніву. Наприклад, у політичному контексті це означає, що виборці, які вже підтримують певного кандидата або партію, схильні </w:t>
      </w:r>
      <w:r w:rsidRPr="00DE1EA9">
        <w:rPr>
          <w:rFonts w:ascii="Times New Roman" w:hAnsi="Times New Roman" w:cs="Times New Roman"/>
          <w:bCs/>
          <w:sz w:val="28"/>
          <w:szCs w:val="28"/>
        </w:rPr>
        <w:lastRenderedPageBreak/>
        <w:t>ігнорувати будь-які новини, що ставлять під сумнів їхні переконання. Це посилює існуючий розкол у суспільстві, де різні політичні групи сприймають ту саму подію через призму власної «реальності» і дедалі більше відокремлюються одна від одної. Поляризація, спричинена новими медіа, може призводити до більш агресивного політичного середовища, у якому громадяни бачать опонентів не як людей з іншими поглядами, а як ворогів, що загрожують їхнім власним цінностям [</w:t>
      </w:r>
      <w:r w:rsidR="00785FBE">
        <w:rPr>
          <w:rFonts w:ascii="Times New Roman" w:hAnsi="Times New Roman" w:cs="Times New Roman"/>
          <w:bCs/>
          <w:sz w:val="28"/>
          <w:szCs w:val="28"/>
        </w:rPr>
        <w:t xml:space="preserve">45, с. </w:t>
      </w:r>
      <w:r w:rsidR="00691000">
        <w:rPr>
          <w:rFonts w:ascii="Times New Roman" w:hAnsi="Times New Roman" w:cs="Times New Roman"/>
          <w:bCs/>
          <w:sz w:val="28"/>
          <w:szCs w:val="28"/>
        </w:rPr>
        <w:t>7</w:t>
      </w:r>
      <w:r w:rsidRPr="00DE1EA9">
        <w:rPr>
          <w:rFonts w:ascii="Times New Roman" w:hAnsi="Times New Roman" w:cs="Times New Roman"/>
          <w:bCs/>
          <w:sz w:val="28"/>
          <w:szCs w:val="28"/>
        </w:rPr>
        <w:t>].</w:t>
      </w:r>
    </w:p>
    <w:p w:rsidR="00DE1EA9" w:rsidRPr="00DE1EA9" w:rsidRDefault="00DE1EA9" w:rsidP="00DE1EA9">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DE1EA9">
        <w:rPr>
          <w:rFonts w:ascii="Times New Roman" w:hAnsi="Times New Roman" w:cs="Times New Roman"/>
          <w:bCs/>
          <w:sz w:val="28"/>
          <w:szCs w:val="28"/>
        </w:rPr>
        <w:t>Нові медіа також змінили характер формування громадської думки, надаючи можливість малим політичним групам, активістам та незалежним громадським організаціям доносити свою інформацію до масової аудиторії без необхідності співпрацювати з традиційними медіа. Раніше доступ до великої аудиторії контролювався великими медіа-компаніями, які часто мали свої політичні або економічні інтереси. Сьогодні ж нові медіа дозволяють навіть невеликим організаціям та незалежним активістам досягати значного впливу. Наприклад, рух #BlackLivesMatter, який розпочався в соціальних мережах, став глобальним і привернув увагу мільйонів людей до проблеми расової несправедливості. Використовуючи платформи на кшталт Twitter та Instagram, активісти можуть організовувати протести, поширювати свою ідеологію та доносити свої ідеї до глобальної аудиторії, не залежа</w:t>
      </w:r>
      <w:r w:rsidR="00691000">
        <w:rPr>
          <w:rFonts w:ascii="Times New Roman" w:hAnsi="Times New Roman" w:cs="Times New Roman"/>
          <w:bCs/>
          <w:sz w:val="28"/>
          <w:szCs w:val="28"/>
        </w:rPr>
        <w:t>чи від традиційних медіа</w:t>
      </w:r>
      <w:r w:rsidRPr="00DE1EA9">
        <w:rPr>
          <w:rFonts w:ascii="Times New Roman" w:hAnsi="Times New Roman" w:cs="Times New Roman"/>
          <w:bCs/>
          <w:sz w:val="28"/>
          <w:szCs w:val="28"/>
        </w:rPr>
        <w:t>.</w:t>
      </w:r>
    </w:p>
    <w:p w:rsidR="00DE1EA9" w:rsidRPr="00DE1EA9" w:rsidRDefault="00DE1EA9" w:rsidP="00DE1EA9">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DE1EA9">
        <w:rPr>
          <w:rFonts w:ascii="Times New Roman" w:hAnsi="Times New Roman" w:cs="Times New Roman"/>
          <w:bCs/>
          <w:sz w:val="28"/>
          <w:szCs w:val="28"/>
        </w:rPr>
        <w:t>Однак цей процес також має недоліки. Нові медіа сприяють фрагментації суспільства на малі групи, що сприймають інформацію з різних джерел, часто з обмеженим доступом до альтернативних поглядів. Така ситуація ускладнює побудову єдиного інформаційного простору, де громадяни могли б мати спільне розуміння подій. У традиційних медіа, навіть при існуванні різних політичних ліній, існує певний набір базових стандартів щодо достовірності інформації та відповідальності за її поширення. У нових медіа ці стандарти відсутні, що дозволяє поширювати фейкові новини, маніпуляції та емоційно забарвлену інформацію, яка</w:t>
      </w:r>
      <w:r w:rsidR="00691000">
        <w:rPr>
          <w:rFonts w:ascii="Times New Roman" w:hAnsi="Times New Roman" w:cs="Times New Roman"/>
          <w:bCs/>
          <w:sz w:val="28"/>
          <w:szCs w:val="28"/>
        </w:rPr>
        <w:t xml:space="preserve"> підсилює поділи у суспільстві</w:t>
      </w:r>
      <w:r w:rsidRPr="00DE1EA9">
        <w:rPr>
          <w:rFonts w:ascii="Times New Roman" w:hAnsi="Times New Roman" w:cs="Times New Roman"/>
          <w:bCs/>
          <w:sz w:val="28"/>
          <w:szCs w:val="28"/>
        </w:rPr>
        <w:t>.</w:t>
      </w:r>
    </w:p>
    <w:p w:rsidR="00DE1EA9" w:rsidRPr="00DE1EA9" w:rsidRDefault="00DE1EA9" w:rsidP="00DE1EA9">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DE1EA9">
        <w:rPr>
          <w:rFonts w:ascii="Times New Roman" w:hAnsi="Times New Roman" w:cs="Times New Roman"/>
          <w:bCs/>
          <w:sz w:val="28"/>
          <w:szCs w:val="28"/>
        </w:rPr>
        <w:lastRenderedPageBreak/>
        <w:t xml:space="preserve">Крім того, нові медіа сприяють розповсюдженню дезінформації, яка може швидко впливати на громадську думку. Алгоритми соціальних мереж, що сприяють популярності сенсаційного та емоційного контенту, часто роблять фейкові новини привабливими для користувачів. Наприклад, дослідження показують, що фейкові новини можуть поширюватися значно швидше, ніж правдиві, оскільки вони викликають сильні емоційні реакції, які підштовхують людей ділитися такою інформацією з іншими. Це створює середовище, у якому фальшива інформація може мати значний вплив на громадську думку, особливо під час важливих політичних подій, </w:t>
      </w:r>
      <w:r w:rsidR="00691000">
        <w:rPr>
          <w:rFonts w:ascii="Times New Roman" w:hAnsi="Times New Roman" w:cs="Times New Roman"/>
          <w:bCs/>
          <w:sz w:val="28"/>
          <w:szCs w:val="28"/>
        </w:rPr>
        <w:t>таких як вибори чи референдуми</w:t>
      </w:r>
      <w:r w:rsidRPr="00DE1EA9">
        <w:rPr>
          <w:rFonts w:ascii="Times New Roman" w:hAnsi="Times New Roman" w:cs="Times New Roman"/>
          <w:bCs/>
          <w:sz w:val="28"/>
          <w:szCs w:val="28"/>
        </w:rPr>
        <w:t>.</w:t>
      </w:r>
    </w:p>
    <w:p w:rsidR="00DE1EA9" w:rsidRPr="00DE1EA9" w:rsidRDefault="00DE1EA9" w:rsidP="00DE1EA9">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DE1EA9">
        <w:rPr>
          <w:rFonts w:ascii="Times New Roman" w:hAnsi="Times New Roman" w:cs="Times New Roman"/>
          <w:bCs/>
          <w:sz w:val="28"/>
          <w:szCs w:val="28"/>
        </w:rPr>
        <w:t>Загалом, нові медіа мають двоякий вплив на політичні процеси і громадську думку. З одного боку, вони сприяють демократизації комунікації, дозволяючи кожному користувачеві висловлювати свої погляди, залучатися до політичних дискусій та отримувати доступ до різноманітної інформації. Це розширює можливості для політичного активізму, мобілізації та участі громадян у демократичних процесах, роблячи політичну комунікацію більш доступною та відкритою. З іншого боку, нові медіа можуть призводити до фрагментації суспільства, сприяти поляризації та розповсюдженню дезінформації, що загрожує стабільності демократичних інститутів. Вплив нових медіа на суспільство залишається складним і суперечливим, вимагаючи нових підходів до регулювання та контролю за контентом для збереження єдиного інформаційного простору і з</w:t>
      </w:r>
      <w:r w:rsidR="0012284F">
        <w:rPr>
          <w:rFonts w:ascii="Times New Roman" w:hAnsi="Times New Roman" w:cs="Times New Roman"/>
          <w:bCs/>
          <w:sz w:val="28"/>
          <w:szCs w:val="28"/>
        </w:rPr>
        <w:t>ахисту демократичних цінностей</w:t>
      </w:r>
      <w:r w:rsidRPr="00DE1EA9">
        <w:rPr>
          <w:rFonts w:ascii="Times New Roman" w:hAnsi="Times New Roman" w:cs="Times New Roman"/>
          <w:bCs/>
          <w:sz w:val="28"/>
          <w:szCs w:val="28"/>
        </w:rPr>
        <w:t>.</w:t>
      </w:r>
    </w:p>
    <w:p w:rsidR="00443EAE" w:rsidRPr="00443EAE" w:rsidRDefault="00443EAE" w:rsidP="00443EAE">
      <w:pPr>
        <w:spacing w:before="100" w:beforeAutospacing="1" w:after="100" w:afterAutospacing="1" w:line="360" w:lineRule="auto"/>
        <w:ind w:firstLine="567"/>
        <w:jc w:val="center"/>
        <w:rPr>
          <w:rFonts w:ascii="Times New Roman" w:hAnsi="Times New Roman" w:cs="Times New Roman"/>
          <w:b/>
          <w:bCs/>
          <w:sz w:val="28"/>
          <w:szCs w:val="28"/>
        </w:rPr>
      </w:pPr>
      <w:r>
        <w:rPr>
          <w:rFonts w:ascii="Times New Roman" w:hAnsi="Times New Roman" w:cs="Times New Roman"/>
          <w:bCs/>
          <w:sz w:val="28"/>
          <w:szCs w:val="28"/>
        </w:rPr>
        <w:tab/>
      </w:r>
      <w:r w:rsidRPr="00443EAE">
        <w:rPr>
          <w:rFonts w:ascii="Times New Roman" w:hAnsi="Times New Roman" w:cs="Times New Roman"/>
          <w:b/>
          <w:bCs/>
          <w:sz w:val="28"/>
          <w:szCs w:val="28"/>
        </w:rPr>
        <w:t>Висновки до 2 розділу</w:t>
      </w:r>
    </w:p>
    <w:p w:rsidR="00443EAE" w:rsidRPr="00443EAE" w:rsidRDefault="00443EAE" w:rsidP="00443EAE">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У другому розділі «</w:t>
      </w:r>
      <w:r w:rsidRPr="00443EAE">
        <w:rPr>
          <w:rFonts w:ascii="Times New Roman" w:hAnsi="Times New Roman" w:cs="Times New Roman"/>
          <w:bCs/>
          <w:sz w:val="28"/>
          <w:szCs w:val="28"/>
        </w:rPr>
        <w:t>Моделі взаємодії ЗМІ та по</w:t>
      </w:r>
      <w:r>
        <w:rPr>
          <w:rFonts w:ascii="Times New Roman" w:hAnsi="Times New Roman" w:cs="Times New Roman"/>
          <w:bCs/>
          <w:sz w:val="28"/>
          <w:szCs w:val="28"/>
        </w:rPr>
        <w:t>літики в міжнародному контексті»</w:t>
      </w:r>
      <w:r w:rsidRPr="00443EAE">
        <w:rPr>
          <w:rFonts w:ascii="Times New Roman" w:hAnsi="Times New Roman" w:cs="Times New Roman"/>
          <w:bCs/>
          <w:sz w:val="28"/>
          <w:szCs w:val="28"/>
        </w:rPr>
        <w:t xml:space="preserve"> було розглянуто вплив нових медіа на політичні процеси та особливості взаємодії медіа і політичних структур у різних країнах, зокрема у США та країнах Європи. Аналіз продемонстрував, що сучасні медіа значно змінюють механізми політичної комунікації, відкриваючи нові можливості для залучення громадян, але водночас створюючи ризики для стабільності демократичних процесів.</w:t>
      </w:r>
    </w:p>
    <w:p w:rsidR="00443EAE" w:rsidRPr="00443EAE" w:rsidRDefault="00443EAE" w:rsidP="00443EAE">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443EAE">
        <w:rPr>
          <w:rFonts w:ascii="Times New Roman" w:hAnsi="Times New Roman" w:cs="Times New Roman"/>
          <w:bCs/>
          <w:sz w:val="28"/>
          <w:szCs w:val="28"/>
        </w:rPr>
        <w:lastRenderedPageBreak/>
        <w:t>Перш за все, у підрозділі про взаємодію ЗМІ та політики у США та Європі було виявлено суттєві відмінності між американською та європейською моделями функціонування медіа. У США комерційні ЗМІ переважно належать приватним корпораціям і фінансуються через рекламу, що дозволяє їм зберігати незалежність від держави, але також робить їх уразливими до економічного тиску з боку великих компаній та політичної поляризації. Американські медіа стали важливим інструментом політичної боротьби, зокрема через розкол між консервативними та ліберальними платформами, що підсилює поляризацію суспільства. Європейська модель, навпаки, характеризується наявністю сильних громадських мовників, таких як BBC у Великій Британії та ARD у Німеччині, які фінансуються через ліцензійні збори та законодавчо захищені від прямого політичного впливу. Це дозволяє європейським медіа зберігати нейтральність і забезпечувати більш збалансоване висвітлення подій, сприяючи плюралізму думок та стабільності суспільного дискурсу.</w:t>
      </w:r>
    </w:p>
    <w:p w:rsidR="00443EAE" w:rsidRPr="00443EAE" w:rsidRDefault="00443EAE" w:rsidP="00443EAE">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443EAE">
        <w:rPr>
          <w:rFonts w:ascii="Times New Roman" w:hAnsi="Times New Roman" w:cs="Times New Roman"/>
          <w:bCs/>
          <w:sz w:val="28"/>
          <w:szCs w:val="28"/>
        </w:rPr>
        <w:t xml:space="preserve">Окрім того, другий підрозділ висвітлив значний вплив нових медіа на політичні процеси, зокрема на формування громадської думки та політичну мобілізацію. Соціальні мережі, як-от Facebook та Twitter, стали ключовими платформами для обміну інформацією, що дозволяє політичним активістам та звичайним громадянам організовувати протести, обговорювати політичні події та впливати на політичний </w:t>
      </w:r>
      <w:r>
        <w:rPr>
          <w:rFonts w:ascii="Times New Roman" w:hAnsi="Times New Roman" w:cs="Times New Roman"/>
          <w:bCs/>
          <w:sz w:val="28"/>
          <w:szCs w:val="28"/>
        </w:rPr>
        <w:t>порядок денний. Такі події, як «Арабська весна»</w:t>
      </w:r>
      <w:r w:rsidRPr="00443EAE">
        <w:rPr>
          <w:rFonts w:ascii="Times New Roman" w:hAnsi="Times New Roman" w:cs="Times New Roman"/>
          <w:bCs/>
          <w:sz w:val="28"/>
          <w:szCs w:val="28"/>
        </w:rPr>
        <w:t xml:space="preserve"> та президентська кампанія 2016 року у США, показали, що соціальні мережі можуть бути потужним інструментом мобілізації та обміну інформацією, що сприяє демократизації політичної комунікації. Водночас нові медіа викликають нові виклики, серед яких поширення фейкових новин та дезінформації, що може маніпулювати громадською думкою і навіть впливати на результати виборів.</w:t>
      </w:r>
    </w:p>
    <w:p w:rsidR="00443EAE" w:rsidRPr="00443EAE" w:rsidRDefault="00443EAE" w:rsidP="00443EAE">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443EAE">
        <w:rPr>
          <w:rFonts w:ascii="Times New Roman" w:hAnsi="Times New Roman" w:cs="Times New Roman"/>
          <w:bCs/>
          <w:sz w:val="28"/>
          <w:szCs w:val="28"/>
        </w:rPr>
        <w:t xml:space="preserve">Таким чином, нові медіа мають суперечливий вплив на політичні процеси. З одного боку, вони сприяють демократизації комунікації, дозволяючи кожному користувачеві висловлювати свою думку, брати участь у політичних </w:t>
      </w:r>
      <w:r w:rsidRPr="00443EAE">
        <w:rPr>
          <w:rFonts w:ascii="Times New Roman" w:hAnsi="Times New Roman" w:cs="Times New Roman"/>
          <w:bCs/>
          <w:sz w:val="28"/>
          <w:szCs w:val="28"/>
        </w:rPr>
        <w:lastRenderedPageBreak/>
        <w:t>дискусіях і мобілізувати суспільство до дії. Це розширює можливості для політичного активізму та участі громадян у демократичних процесах, роблячи політичну комунікацію більш відкритою та доступною. З іншого боку, нові медіа створюють ризики для стабільності суспільства через поляризацію, фрагментацію інформаційного простору та поширення дезінформації. Такий вплив на громадську думку може призвести до посилення розколу між різними групами, ускладнюючи пошук компромісу та стабільний політичний діалог.</w:t>
      </w:r>
    </w:p>
    <w:p w:rsidR="00443EAE" w:rsidRPr="00443EAE" w:rsidRDefault="00443EAE" w:rsidP="00443EAE">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r w:rsidRPr="00443EAE">
        <w:rPr>
          <w:rFonts w:ascii="Times New Roman" w:hAnsi="Times New Roman" w:cs="Times New Roman"/>
          <w:bCs/>
          <w:sz w:val="28"/>
          <w:szCs w:val="28"/>
        </w:rPr>
        <w:t>Отже, аналіз другого розділу показав, що нові медіа та моделі взаємодії ЗМІ і політики значно трансформують політичні процеси на міжнародній арені. Вони створюють нові можливості для розвитку демократичного суспільства, але водночас вимагають нових підходів до регулювання і контролю за контентом, щоб мінімізувати загрози, пов’язані з дезінформацією та поляризацією. Важливим є збереження балансу між свободою слова та необхідністю контролю за поширенням неправдивої інформації для забезпечення стабільності та здорового політичного середовища.</w:t>
      </w:r>
    </w:p>
    <w:p w:rsidR="00DE1EA9" w:rsidRDefault="00DE1EA9" w:rsidP="00DE1EA9">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p>
    <w:p w:rsidR="001D5665" w:rsidRPr="001D5665" w:rsidRDefault="001D5665" w:rsidP="00C36E86">
      <w:pPr>
        <w:tabs>
          <w:tab w:val="left" w:pos="1092"/>
        </w:tabs>
        <w:spacing w:before="100" w:beforeAutospacing="1" w:after="100" w:afterAutospacing="1" w:line="360" w:lineRule="auto"/>
        <w:ind w:firstLine="567"/>
        <w:jc w:val="both"/>
        <w:rPr>
          <w:rFonts w:ascii="Times New Roman" w:hAnsi="Times New Roman" w:cs="Times New Roman"/>
          <w:bCs/>
          <w:sz w:val="28"/>
          <w:szCs w:val="28"/>
        </w:rPr>
      </w:pPr>
    </w:p>
    <w:p w:rsidR="001D5665" w:rsidRDefault="001D5665" w:rsidP="00EB66A2">
      <w:pPr>
        <w:tabs>
          <w:tab w:val="left" w:pos="1092"/>
        </w:tabs>
        <w:spacing w:after="100" w:afterAutospacing="1" w:line="360" w:lineRule="auto"/>
        <w:rPr>
          <w:rFonts w:ascii="Times New Roman" w:hAnsi="Times New Roman" w:cs="Times New Roman"/>
          <w:sz w:val="28"/>
          <w:szCs w:val="28"/>
        </w:rPr>
      </w:pPr>
    </w:p>
    <w:p w:rsidR="0049283E" w:rsidRDefault="0049283E" w:rsidP="00EB66A2">
      <w:pPr>
        <w:tabs>
          <w:tab w:val="left" w:pos="1092"/>
        </w:tabs>
        <w:spacing w:after="100" w:afterAutospacing="1" w:line="360" w:lineRule="auto"/>
        <w:rPr>
          <w:rFonts w:ascii="Times New Roman" w:hAnsi="Times New Roman" w:cs="Times New Roman"/>
          <w:sz w:val="28"/>
          <w:szCs w:val="28"/>
        </w:rPr>
      </w:pPr>
    </w:p>
    <w:p w:rsidR="0012284F" w:rsidRDefault="0012284F" w:rsidP="0049283E">
      <w:pPr>
        <w:spacing w:before="100" w:beforeAutospacing="1" w:after="100" w:afterAutospacing="1" w:line="288" w:lineRule="auto"/>
        <w:jc w:val="center"/>
        <w:rPr>
          <w:rFonts w:ascii="Times New Roman" w:hAnsi="Times New Roman" w:cs="Times New Roman"/>
          <w:b/>
          <w:bCs/>
          <w:sz w:val="28"/>
          <w:szCs w:val="28"/>
        </w:rPr>
      </w:pPr>
    </w:p>
    <w:p w:rsidR="0012284F" w:rsidRDefault="0012284F" w:rsidP="0049283E">
      <w:pPr>
        <w:spacing w:before="100" w:beforeAutospacing="1" w:after="100" w:afterAutospacing="1" w:line="288" w:lineRule="auto"/>
        <w:jc w:val="center"/>
        <w:rPr>
          <w:rFonts w:ascii="Times New Roman" w:hAnsi="Times New Roman" w:cs="Times New Roman"/>
          <w:b/>
          <w:bCs/>
          <w:sz w:val="28"/>
          <w:szCs w:val="28"/>
        </w:rPr>
      </w:pPr>
    </w:p>
    <w:p w:rsidR="0012284F" w:rsidRDefault="0012284F" w:rsidP="0049283E">
      <w:pPr>
        <w:spacing w:before="100" w:beforeAutospacing="1" w:after="100" w:afterAutospacing="1" w:line="288" w:lineRule="auto"/>
        <w:jc w:val="center"/>
        <w:rPr>
          <w:rFonts w:ascii="Times New Roman" w:hAnsi="Times New Roman" w:cs="Times New Roman"/>
          <w:b/>
          <w:bCs/>
          <w:sz w:val="28"/>
          <w:szCs w:val="28"/>
        </w:rPr>
      </w:pPr>
    </w:p>
    <w:p w:rsidR="0012284F" w:rsidRDefault="0012284F" w:rsidP="0049283E">
      <w:pPr>
        <w:spacing w:before="100" w:beforeAutospacing="1" w:after="100" w:afterAutospacing="1" w:line="288" w:lineRule="auto"/>
        <w:jc w:val="center"/>
        <w:rPr>
          <w:rFonts w:ascii="Times New Roman" w:hAnsi="Times New Roman" w:cs="Times New Roman"/>
          <w:b/>
          <w:bCs/>
          <w:sz w:val="28"/>
          <w:szCs w:val="28"/>
        </w:rPr>
      </w:pPr>
    </w:p>
    <w:p w:rsidR="0012284F" w:rsidRDefault="0012284F" w:rsidP="0049283E">
      <w:pPr>
        <w:spacing w:before="100" w:beforeAutospacing="1" w:after="100" w:afterAutospacing="1" w:line="288" w:lineRule="auto"/>
        <w:jc w:val="center"/>
        <w:rPr>
          <w:rFonts w:ascii="Times New Roman" w:hAnsi="Times New Roman" w:cs="Times New Roman"/>
          <w:b/>
          <w:bCs/>
          <w:sz w:val="28"/>
          <w:szCs w:val="28"/>
        </w:rPr>
      </w:pPr>
    </w:p>
    <w:p w:rsidR="0012284F" w:rsidRDefault="0012284F" w:rsidP="00E67C75">
      <w:pPr>
        <w:spacing w:before="100" w:beforeAutospacing="1" w:after="100" w:afterAutospacing="1" w:line="288" w:lineRule="auto"/>
        <w:rPr>
          <w:rFonts w:ascii="Times New Roman" w:hAnsi="Times New Roman" w:cs="Times New Roman"/>
          <w:b/>
          <w:bCs/>
          <w:sz w:val="28"/>
          <w:szCs w:val="28"/>
        </w:rPr>
      </w:pPr>
    </w:p>
    <w:p w:rsidR="0049283E" w:rsidRPr="00E8104B" w:rsidRDefault="0049283E" w:rsidP="0049283E">
      <w:pPr>
        <w:spacing w:before="100" w:beforeAutospacing="1" w:after="100" w:afterAutospacing="1" w:line="288" w:lineRule="auto"/>
        <w:jc w:val="center"/>
        <w:rPr>
          <w:rFonts w:ascii="Times New Roman" w:hAnsi="Times New Roman" w:cs="Times New Roman"/>
          <w:b/>
          <w:bCs/>
          <w:sz w:val="28"/>
          <w:szCs w:val="28"/>
        </w:rPr>
      </w:pPr>
      <w:r w:rsidRPr="00492C96">
        <w:rPr>
          <w:rFonts w:ascii="Times New Roman" w:hAnsi="Times New Roman" w:cs="Times New Roman"/>
          <w:b/>
          <w:bCs/>
          <w:sz w:val="28"/>
          <w:szCs w:val="28"/>
        </w:rPr>
        <w:lastRenderedPageBreak/>
        <w:t>РОЗДІЛ 3</w:t>
      </w:r>
      <w:r>
        <w:rPr>
          <w:rFonts w:ascii="Times New Roman" w:hAnsi="Times New Roman" w:cs="Times New Roman"/>
          <w:b/>
          <w:bCs/>
          <w:sz w:val="28"/>
          <w:szCs w:val="28"/>
        </w:rPr>
        <w:t xml:space="preserve">. </w:t>
      </w:r>
      <w:r w:rsidRPr="00391D6E">
        <w:rPr>
          <w:rFonts w:ascii="Times New Roman" w:hAnsi="Times New Roman" w:cs="Times New Roman"/>
          <w:b/>
          <w:bCs/>
          <w:sz w:val="28"/>
          <w:szCs w:val="28"/>
        </w:rPr>
        <w:t>ОСОБЛИВОСТІ ВІДНОСИН ЗМІ ТА ПОЛІТИКИ В УКРАЇНСЬКОМУ МЕДІАПРОСТОРІ</w:t>
      </w:r>
    </w:p>
    <w:p w:rsidR="0049283E" w:rsidRDefault="0049283E" w:rsidP="0049283E">
      <w:pPr>
        <w:tabs>
          <w:tab w:val="left" w:pos="1092"/>
        </w:tabs>
        <w:spacing w:after="100" w:afterAutospacing="1" w:line="360" w:lineRule="auto"/>
        <w:jc w:val="center"/>
        <w:rPr>
          <w:rFonts w:ascii="Times New Roman" w:hAnsi="Times New Roman" w:cs="Times New Roman"/>
          <w:b/>
          <w:bCs/>
          <w:sz w:val="28"/>
          <w:szCs w:val="28"/>
        </w:rPr>
      </w:pPr>
      <w:r w:rsidRPr="0049283E">
        <w:rPr>
          <w:rFonts w:ascii="Times New Roman" w:hAnsi="Times New Roman" w:cs="Times New Roman"/>
          <w:b/>
          <w:bCs/>
          <w:sz w:val="28"/>
          <w:szCs w:val="28"/>
        </w:rPr>
        <w:t>3.1</w:t>
      </w:r>
      <w:r w:rsidRPr="0049283E">
        <w:rPr>
          <w:b/>
          <w:bCs/>
          <w:sz w:val="28"/>
          <w:szCs w:val="28"/>
        </w:rPr>
        <w:t xml:space="preserve">. </w:t>
      </w:r>
      <w:r w:rsidRPr="0049283E">
        <w:rPr>
          <w:rFonts w:ascii="Times New Roman" w:hAnsi="Times New Roman" w:cs="Times New Roman"/>
          <w:b/>
          <w:bCs/>
          <w:sz w:val="28"/>
          <w:szCs w:val="28"/>
        </w:rPr>
        <w:t>Політичний вплив на українські ЗМІ.</w:t>
      </w:r>
    </w:p>
    <w:p w:rsidR="00974FE9" w:rsidRPr="00974FE9" w:rsidRDefault="00974FE9" w:rsidP="00974FE9">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974FE9">
        <w:rPr>
          <w:rFonts w:ascii="Times New Roman" w:hAnsi="Times New Roman" w:cs="Times New Roman"/>
          <w:sz w:val="28"/>
          <w:szCs w:val="28"/>
        </w:rPr>
        <w:t>Політичний вплив на засоби масової інформації в Україні має складну історію та багатовимірний характер, який посилився після початку повномасштабного російського вторгнення у 2022 році. В умовах війни значно посилилася роль ЗМІ як інструменту інформаційної безпеки та мобілізації суспільства, що призвело до змін у взаєминах між державою та медіа-сектором. Водночас існують традиційні виклики для українського медіапростору, пов'язані з політичним тиском, залежністю від фінансування олігархічних структур та обмеженнями свободи слова.</w:t>
      </w:r>
    </w:p>
    <w:p w:rsidR="00974FE9" w:rsidRPr="00974FE9" w:rsidRDefault="00974FE9" w:rsidP="00974FE9">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974FE9">
        <w:rPr>
          <w:rFonts w:ascii="Times New Roman" w:hAnsi="Times New Roman" w:cs="Times New Roman"/>
          <w:sz w:val="28"/>
          <w:szCs w:val="28"/>
        </w:rPr>
        <w:t>Однією з головних проб</w:t>
      </w:r>
      <w:r>
        <w:rPr>
          <w:rFonts w:ascii="Times New Roman" w:hAnsi="Times New Roman" w:cs="Times New Roman"/>
          <w:sz w:val="28"/>
          <w:szCs w:val="28"/>
        </w:rPr>
        <w:t>лем українського медіапростору до повномасштабної війни з Росією була</w:t>
      </w:r>
      <w:r w:rsidRPr="00974FE9">
        <w:rPr>
          <w:rFonts w:ascii="Times New Roman" w:hAnsi="Times New Roman" w:cs="Times New Roman"/>
          <w:sz w:val="28"/>
          <w:szCs w:val="28"/>
        </w:rPr>
        <w:t xml:space="preserve"> залежність від олігар</w:t>
      </w:r>
      <w:r>
        <w:rPr>
          <w:rFonts w:ascii="Times New Roman" w:hAnsi="Times New Roman" w:cs="Times New Roman"/>
          <w:sz w:val="28"/>
          <w:szCs w:val="28"/>
        </w:rPr>
        <w:t>хічних структур, які контролюювали</w:t>
      </w:r>
      <w:r w:rsidRPr="00974FE9">
        <w:rPr>
          <w:rFonts w:ascii="Times New Roman" w:hAnsi="Times New Roman" w:cs="Times New Roman"/>
          <w:sz w:val="28"/>
          <w:szCs w:val="28"/>
        </w:rPr>
        <w:t xml:space="preserve"> значну частину національних телеканалів та новинних платформ. Прот</w:t>
      </w:r>
      <w:r>
        <w:rPr>
          <w:rFonts w:ascii="Times New Roman" w:hAnsi="Times New Roman" w:cs="Times New Roman"/>
          <w:sz w:val="28"/>
          <w:szCs w:val="28"/>
        </w:rPr>
        <w:t>ягом багатьох років ЗМІ належали або перебували</w:t>
      </w:r>
      <w:r w:rsidRPr="00974FE9">
        <w:rPr>
          <w:rFonts w:ascii="Times New Roman" w:hAnsi="Times New Roman" w:cs="Times New Roman"/>
          <w:sz w:val="28"/>
          <w:szCs w:val="28"/>
        </w:rPr>
        <w:t xml:space="preserve"> під контролем</w:t>
      </w:r>
      <w:r>
        <w:rPr>
          <w:rFonts w:ascii="Times New Roman" w:hAnsi="Times New Roman" w:cs="Times New Roman"/>
          <w:sz w:val="28"/>
          <w:szCs w:val="28"/>
        </w:rPr>
        <w:t xml:space="preserve"> бізнесменів, які використовували</w:t>
      </w:r>
      <w:r w:rsidRPr="00974FE9">
        <w:rPr>
          <w:rFonts w:ascii="Times New Roman" w:hAnsi="Times New Roman" w:cs="Times New Roman"/>
          <w:sz w:val="28"/>
          <w:szCs w:val="28"/>
        </w:rPr>
        <w:t xml:space="preserve"> медіа як інструмент для впливу на політику та підтримки власних політичних інтересів. Такі олігархи, як Рінат Ахметов, Ігор Коломойський, Віктор Пінчук, використовують свої телеканали для підтримки певних політичних сил або просування вигідних для них політичних меседжів, що створює залежність ЗМІ від власників та обмежує їхню редакційну незалежність [</w:t>
      </w:r>
      <w:r w:rsidR="0012284F">
        <w:rPr>
          <w:rFonts w:ascii="Times New Roman" w:hAnsi="Times New Roman" w:cs="Times New Roman"/>
          <w:sz w:val="28"/>
          <w:szCs w:val="28"/>
        </w:rPr>
        <w:t>3, с. 280</w:t>
      </w:r>
      <w:r w:rsidRPr="00974FE9">
        <w:rPr>
          <w:rFonts w:ascii="Times New Roman" w:hAnsi="Times New Roman" w:cs="Times New Roman"/>
          <w:sz w:val="28"/>
          <w:szCs w:val="28"/>
        </w:rPr>
        <w:t>].</w:t>
      </w:r>
    </w:p>
    <w:p w:rsidR="00974FE9" w:rsidRDefault="00974FE9" w:rsidP="00974FE9">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974FE9">
        <w:rPr>
          <w:rFonts w:ascii="Times New Roman" w:hAnsi="Times New Roman" w:cs="Times New Roman"/>
          <w:sz w:val="28"/>
          <w:szCs w:val="28"/>
        </w:rPr>
        <w:t xml:space="preserve">Наприклад, телеканал «Україна», який належав Ахметову, висвітлював події через призму інтересів власника, підтримуючи кандидатів та партії, які співпрацюють з бізнес-структурами Ахметова. Подібні приклади можна знайти і на інших каналах, таких як «1+1», що належить Коломойському і також неодноразово використовувався для підтримки політиків, пов'язаних з його бізнес-інтересами. Це формує ситуацію, де значна частина медіапростору стає </w:t>
      </w:r>
      <w:r w:rsidRPr="00974FE9">
        <w:rPr>
          <w:rFonts w:ascii="Times New Roman" w:hAnsi="Times New Roman" w:cs="Times New Roman"/>
          <w:sz w:val="28"/>
          <w:szCs w:val="28"/>
        </w:rPr>
        <w:lastRenderedPageBreak/>
        <w:t>інструментом політичної боротьби, а не незалежним джерелом і</w:t>
      </w:r>
      <w:r w:rsidR="0012284F">
        <w:rPr>
          <w:rFonts w:ascii="Times New Roman" w:hAnsi="Times New Roman" w:cs="Times New Roman"/>
          <w:sz w:val="28"/>
          <w:szCs w:val="28"/>
        </w:rPr>
        <w:t>нформації для суспільства</w:t>
      </w:r>
      <w:r w:rsidRPr="00974FE9">
        <w:rPr>
          <w:rFonts w:ascii="Times New Roman" w:hAnsi="Times New Roman" w:cs="Times New Roman"/>
          <w:sz w:val="28"/>
          <w:szCs w:val="28"/>
        </w:rPr>
        <w:t>.</w:t>
      </w:r>
    </w:p>
    <w:p w:rsidR="00974FE9" w:rsidRPr="00974FE9" w:rsidRDefault="00974FE9" w:rsidP="00974FE9">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974FE9">
        <w:rPr>
          <w:rFonts w:ascii="Times New Roman" w:hAnsi="Times New Roman" w:cs="Times New Roman"/>
          <w:sz w:val="28"/>
          <w:szCs w:val="28"/>
        </w:rPr>
        <w:t>Політичний контроль над медіа в умовах війни став для України важливим засобом захисту національної безпеки. Після початку повномасштабного вторгнення Росії в 2022 році українська влада прийняла рішення об'єднати всі загальнонаціональні телеканали в єдиний інформаційний марафон, що забезпечило централізоване управління інформаційним простором країни. Це було зроблено для збереження єдності суспільства, координації офіційних повідомлень та оперативного інформування населення про події на фронті, дії уряду і поточну ситуацію в країні. Єдиний інформаційний марафон, який триває цілодобово, включає ефіри провідних національних телеканалів, таких як «1+1», «ICTV», «Україна» та інші, що дозволяє уряду уникати розпорошення інформаційного простору та запобігати поширенню неперевірених відомостей, які можуть спровокувати паніку чи створити дезінформаційний хаос [</w:t>
      </w:r>
      <w:r w:rsidR="0012284F">
        <w:rPr>
          <w:rFonts w:ascii="Times New Roman" w:hAnsi="Times New Roman" w:cs="Times New Roman"/>
          <w:sz w:val="28"/>
          <w:szCs w:val="28"/>
        </w:rPr>
        <w:t>4, с. 198</w:t>
      </w:r>
      <w:r w:rsidRPr="00974FE9">
        <w:rPr>
          <w:rFonts w:ascii="Times New Roman" w:hAnsi="Times New Roman" w:cs="Times New Roman"/>
          <w:sz w:val="28"/>
          <w:szCs w:val="28"/>
        </w:rPr>
        <w:t>].</w:t>
      </w:r>
    </w:p>
    <w:p w:rsidR="00974FE9" w:rsidRPr="00974FE9" w:rsidRDefault="00974FE9" w:rsidP="00974FE9">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974FE9">
        <w:rPr>
          <w:rFonts w:ascii="Times New Roman" w:hAnsi="Times New Roman" w:cs="Times New Roman"/>
          <w:sz w:val="28"/>
          <w:szCs w:val="28"/>
        </w:rPr>
        <w:t>Такий крок був необхідним для підтримки стабільності в умовах військових дій, оскільки російська агресія супроводжується активною інформаційною війною, спрямованою на розкол українського суспільства, дискредитацію українського уряду та Збройних Сил, а також підрив морального духу населення. Інформаційна війна включає широкомасштабні кампанії з дезінформації, поширення фейкових новин та маніпулятивних матеріалів, які можуть впливати на громадську думку та створювати атмосферу страху і невпевненості. Завдяки єдиному інформаційному марафону держава має змогу швидко спростовувати фейки, поширювані російською пропагандою, та забезпечувати громадян перевіреною інформацією, що відповідає реальній ситуації.</w:t>
      </w:r>
    </w:p>
    <w:p w:rsidR="00974FE9" w:rsidRPr="00974FE9" w:rsidRDefault="00974FE9" w:rsidP="00974FE9">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974FE9">
        <w:rPr>
          <w:rFonts w:ascii="Times New Roman" w:hAnsi="Times New Roman" w:cs="Times New Roman"/>
          <w:sz w:val="28"/>
          <w:szCs w:val="28"/>
        </w:rPr>
        <w:t xml:space="preserve">Однак такий централізований підхід також викликає занепокоєння серед представників незалежних медіа та правозахисних організацій, які вважають, що він може призвести до обмеження свободи слова і створити перешкоди для журналістів, які хочуть висвітлювати події з альтернативних позицій. Оскільки </w:t>
      </w:r>
      <w:r w:rsidRPr="00974FE9">
        <w:rPr>
          <w:rFonts w:ascii="Times New Roman" w:hAnsi="Times New Roman" w:cs="Times New Roman"/>
          <w:sz w:val="28"/>
          <w:szCs w:val="28"/>
        </w:rPr>
        <w:lastRenderedPageBreak/>
        <w:t>вся національна інформаційна політика зараз контролюється державою, незалежні ЗМІ, такі як «Громадське» та «Радіо Свобода», стикаються з труднощами у доступі до офіційної інформації та можливістю самостійно обирати теми для висвітлення, що обмежує їхню здатність подавати критичні або непопулярні серед влади матеріали [</w:t>
      </w:r>
      <w:r w:rsidR="00785FBE">
        <w:rPr>
          <w:rFonts w:ascii="Times New Roman" w:hAnsi="Times New Roman" w:cs="Times New Roman"/>
          <w:sz w:val="28"/>
          <w:szCs w:val="28"/>
        </w:rPr>
        <w:t>18, с. 45</w:t>
      </w:r>
      <w:r w:rsidRPr="00974FE9">
        <w:rPr>
          <w:rFonts w:ascii="Times New Roman" w:hAnsi="Times New Roman" w:cs="Times New Roman"/>
          <w:sz w:val="28"/>
          <w:szCs w:val="28"/>
        </w:rPr>
        <w:t>].</w:t>
      </w:r>
    </w:p>
    <w:p w:rsidR="00974FE9" w:rsidRPr="00974FE9" w:rsidRDefault="00974FE9" w:rsidP="00974FE9">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974FE9">
        <w:rPr>
          <w:rFonts w:ascii="Times New Roman" w:hAnsi="Times New Roman" w:cs="Times New Roman"/>
          <w:sz w:val="28"/>
          <w:szCs w:val="28"/>
        </w:rPr>
        <w:t>Законодавчі зміни, прийняті після початку війни, також надали уряду додаткові інструменти для контролю інформаційного простору. Було ухвалено новий закон про медіа, який розширює повноваження державних органів у випадках, коли певні медіа можуть бути джерелом дезінформації або загрози національній безпеці. Цей закон дозволяє державі тимчасово обмежувати доступ до таких медіа-ресурсів, що особливо актуально в умовах гібридної війни з Росією. На думку представників уряду, ці заходи спрямовані виключно на захист країни від російських інформаційних атак, оскільки Росія активно використовує свої медіа-ресурси для поширення пропаганди, дискредитації українського уряду та демора</w:t>
      </w:r>
      <w:r w:rsidR="0012284F">
        <w:rPr>
          <w:rFonts w:ascii="Times New Roman" w:hAnsi="Times New Roman" w:cs="Times New Roman"/>
          <w:sz w:val="28"/>
          <w:szCs w:val="28"/>
        </w:rPr>
        <w:t>лізації українського населення</w:t>
      </w:r>
      <w:r w:rsidRPr="00974FE9">
        <w:rPr>
          <w:rFonts w:ascii="Times New Roman" w:hAnsi="Times New Roman" w:cs="Times New Roman"/>
          <w:sz w:val="28"/>
          <w:szCs w:val="28"/>
        </w:rPr>
        <w:t>.</w:t>
      </w:r>
    </w:p>
    <w:p w:rsidR="00974FE9" w:rsidRPr="00974FE9" w:rsidRDefault="00974FE9" w:rsidP="00974FE9">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974FE9">
        <w:rPr>
          <w:rFonts w:ascii="Times New Roman" w:hAnsi="Times New Roman" w:cs="Times New Roman"/>
          <w:sz w:val="28"/>
          <w:szCs w:val="28"/>
        </w:rPr>
        <w:t>Однак такі законодавчі ініціативи викликають занепокоєння з боку журналістських організацій та правозахисників, які остерігаються, що нові повноваження можуть бути використані для обмеження свободи слова та придушення критики влади. Вони вказують на те, що розширення повноважень державних органів у сфері контролю інформації може створити умови для зловживань, коли під приводом національної безпеки можуть блокуватися незалежні та критично налаштовані медіа. Це викликає побоювання, що тимчасові обмеження можуть перетворитися на постійні практики, що підривають принципи свободи преси навіть п</w:t>
      </w:r>
      <w:r w:rsidR="0012284F">
        <w:rPr>
          <w:rFonts w:ascii="Times New Roman" w:hAnsi="Times New Roman" w:cs="Times New Roman"/>
          <w:sz w:val="28"/>
          <w:szCs w:val="28"/>
        </w:rPr>
        <w:t>ісля завершення військових дій</w:t>
      </w:r>
      <w:r w:rsidRPr="00974FE9">
        <w:rPr>
          <w:rFonts w:ascii="Times New Roman" w:hAnsi="Times New Roman" w:cs="Times New Roman"/>
          <w:sz w:val="28"/>
          <w:szCs w:val="28"/>
        </w:rPr>
        <w:t>.</w:t>
      </w:r>
    </w:p>
    <w:p w:rsidR="00974FE9" w:rsidRDefault="00974FE9" w:rsidP="00974FE9">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974FE9">
        <w:rPr>
          <w:rFonts w:ascii="Times New Roman" w:hAnsi="Times New Roman" w:cs="Times New Roman"/>
          <w:sz w:val="28"/>
          <w:szCs w:val="28"/>
        </w:rPr>
        <w:t xml:space="preserve">Крім того, існує ризик, що такі заходи можуть створити атмосферу самоцензури серед журналістів, які уникатимуть висвітлення проблемних тем або критики уряду, щоб не наражатися на звинувачення в «поширенні дезінформації» або «загрозі національній безпеці». Це може негативно вплинути на плюралізм думок у медіапросторі та зменшити різноманітність </w:t>
      </w:r>
      <w:r w:rsidRPr="00974FE9">
        <w:rPr>
          <w:rFonts w:ascii="Times New Roman" w:hAnsi="Times New Roman" w:cs="Times New Roman"/>
          <w:sz w:val="28"/>
          <w:szCs w:val="28"/>
        </w:rPr>
        <w:lastRenderedPageBreak/>
        <w:t>інформації, доступної для громадян. Плюралізм думок і незалежність медіа є важливими елементами демократичного суспільства, які повинні зберігатися навіть у воєнний час, щоб забезпечити належний рівень суспільної</w:t>
      </w:r>
      <w:r w:rsidR="0012284F">
        <w:rPr>
          <w:rFonts w:ascii="Times New Roman" w:hAnsi="Times New Roman" w:cs="Times New Roman"/>
          <w:sz w:val="28"/>
          <w:szCs w:val="28"/>
        </w:rPr>
        <w:t xml:space="preserve"> довіри до інформаційного поля</w:t>
      </w:r>
      <w:r w:rsidRPr="00974FE9">
        <w:rPr>
          <w:rFonts w:ascii="Times New Roman" w:hAnsi="Times New Roman" w:cs="Times New Roman"/>
          <w:sz w:val="28"/>
          <w:szCs w:val="28"/>
        </w:rPr>
        <w:t>.</w:t>
      </w:r>
    </w:p>
    <w:p w:rsidR="00D374AF" w:rsidRPr="00D374AF" w:rsidRDefault="00D374AF" w:rsidP="00D374AF">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D374AF">
        <w:rPr>
          <w:rFonts w:ascii="Times New Roman" w:hAnsi="Times New Roman" w:cs="Times New Roman"/>
          <w:sz w:val="28"/>
          <w:szCs w:val="28"/>
        </w:rPr>
        <w:t>Інформаційна війна, яка супроводжує російську агресію проти України, стала важливою складовою боротьби за незалежність і цілісність країни. Російська пропаганда систематично спрямована на дестабілізацію українського суспільства, послаблення довіри до влади, дискредитацію українських військових та створення хаосу й невизначеності серед населення. В умовах цієї гібридної війни українські медіа та урядові установи вимушені працювати з посиленою увагою до інформаційної безпеки, щоб протистояти дезінформаційним атакам і підтримувати моральний дух суспільства.</w:t>
      </w:r>
    </w:p>
    <w:p w:rsidR="00D374AF" w:rsidRPr="00D374AF" w:rsidRDefault="00D374AF" w:rsidP="00D374AF">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D374AF">
        <w:rPr>
          <w:rFonts w:ascii="Times New Roman" w:hAnsi="Times New Roman" w:cs="Times New Roman"/>
          <w:sz w:val="28"/>
          <w:szCs w:val="28"/>
        </w:rPr>
        <w:t>Українська влада, зокрема Міністерство оборони та Офіс Президента, координують інформаційні кампанії, спрямовані на підвищення стійкості населення та формування позитивного іміджу української армії. Одним із ключових елементів цієї стратегії є інформування громадян про ситуацію на фронті, успіхи Збройних Сил України та підготовку країни до протидії ворогові. Офіційні заяви та інформаційні кампанії регулярно публікуються через офіційні медіа-канали, такі як соціальні мережі Міністерства оборони, Офісу Президента та провідних інформаційних платформ. Таким чином, українські громадяни отримують перевірену інформацію, що зменшує ймовірність поширення паніки чи неперевірених даних, які можуть підривати довіру до уряд</w:t>
      </w:r>
      <w:r w:rsidR="0012284F">
        <w:rPr>
          <w:rFonts w:ascii="Times New Roman" w:hAnsi="Times New Roman" w:cs="Times New Roman"/>
          <w:sz w:val="28"/>
          <w:szCs w:val="28"/>
        </w:rPr>
        <w:t>у або деморалізувати населення</w:t>
      </w:r>
      <w:r w:rsidRPr="00D374AF">
        <w:rPr>
          <w:rFonts w:ascii="Times New Roman" w:hAnsi="Times New Roman" w:cs="Times New Roman"/>
          <w:sz w:val="28"/>
          <w:szCs w:val="28"/>
        </w:rPr>
        <w:t>.</w:t>
      </w:r>
    </w:p>
    <w:p w:rsidR="00D374AF" w:rsidRPr="00D374AF" w:rsidRDefault="00D374AF" w:rsidP="00D374AF">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D374AF">
        <w:rPr>
          <w:rFonts w:ascii="Times New Roman" w:hAnsi="Times New Roman" w:cs="Times New Roman"/>
          <w:sz w:val="28"/>
          <w:szCs w:val="28"/>
        </w:rPr>
        <w:t xml:space="preserve">Особливо важливим аспектом цієї боротьби є донесення правдивої інформації до міжнародної аудиторії. Українські медіа та дипломатичні установи активно працюють над тим, щоб інформувати західних партнерів та міжнародні організації про ситуацію в Україні, злочини російських військових, гуманітарні проблеми та важливість підтримки України. Багато українських журналістів і активістів працюють над тим, щоб розповідати про події на </w:t>
      </w:r>
      <w:r w:rsidRPr="00D374AF">
        <w:rPr>
          <w:rFonts w:ascii="Times New Roman" w:hAnsi="Times New Roman" w:cs="Times New Roman"/>
          <w:sz w:val="28"/>
          <w:szCs w:val="28"/>
        </w:rPr>
        <w:lastRenderedPageBreak/>
        <w:t>фронті, викриваючи злочини російської армії та надаючи докази для міжнародного співтовариства. Це сприяє посиленню підтримки України з боку західних урядів і громадян, мобілізації гуманітарної допомоги та посилення санкційного тиску на Росію [</w:t>
      </w:r>
      <w:r w:rsidR="00785FBE">
        <w:rPr>
          <w:rFonts w:ascii="Times New Roman" w:hAnsi="Times New Roman" w:cs="Times New Roman"/>
          <w:sz w:val="28"/>
          <w:szCs w:val="28"/>
        </w:rPr>
        <w:t>20, с. 41</w:t>
      </w:r>
      <w:r w:rsidRPr="00D374AF">
        <w:rPr>
          <w:rFonts w:ascii="Times New Roman" w:hAnsi="Times New Roman" w:cs="Times New Roman"/>
          <w:sz w:val="28"/>
          <w:szCs w:val="28"/>
        </w:rPr>
        <w:t>].</w:t>
      </w:r>
    </w:p>
    <w:p w:rsidR="00D374AF" w:rsidRPr="00D374AF" w:rsidRDefault="00D374AF" w:rsidP="00D374AF">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D374AF">
        <w:rPr>
          <w:rFonts w:ascii="Times New Roman" w:hAnsi="Times New Roman" w:cs="Times New Roman"/>
          <w:sz w:val="28"/>
          <w:szCs w:val="28"/>
        </w:rPr>
        <w:t>Для протидії російській дезінформації Україна запровадила низку заходів, спрямованих на блокування пропагандистських платформ і фейкових новин, що поширюються через російські ЗМІ. З початку війни більшість російських телеканалів та інформаційних ресурсів було заблоковано на території України, що мінімізувало їхній вплив на українське суспільство. Окрім цього, Україна посилила контроль за інформаційними ресурсами, які можуть поширювати проросійські меседжі чи дезінформацію, здатну підривати національну безпеку. У такий спосіб обмежено доступ до багатьох проросійських сайтів і соціальних мереж, через які поширювалися маніпулятивні матеріали.</w:t>
      </w:r>
    </w:p>
    <w:p w:rsidR="00D374AF" w:rsidRPr="00D374AF" w:rsidRDefault="00D374AF" w:rsidP="00D374AF">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D374AF">
        <w:rPr>
          <w:rFonts w:ascii="Times New Roman" w:hAnsi="Times New Roman" w:cs="Times New Roman"/>
          <w:sz w:val="28"/>
          <w:szCs w:val="28"/>
        </w:rPr>
        <w:t>З метою моніторингу інформаційного простору і виявлення фейкових новин було створено низку організацій, що спеціалізуються на аналізі пропаганди та перевірці фактів. Однією з найбільш відомих є StopFake, яка займається виявленням та спростуванням фейків, пов’язаних з подіями в Україні. StopFake працює з 2014 року, і після початку повномасштабного вторгнення її роль стала ще важливішою. Ця організація аналізує інформацію, що поширюється через російські ЗМІ та соціальні мережі, виявляючи маніпуляції та наративи, спрямовані на дискредитацію українського уряду, військових та західних партнерів. StopFake регулярно публікує звіти та статті, які розвінчують міфи та неправдиві твердження, що активно поширюються російськими медіа, тим самим підтримуючи інформаційну стійкість українського суспіл</w:t>
      </w:r>
      <w:r w:rsidR="0012284F">
        <w:rPr>
          <w:rFonts w:ascii="Times New Roman" w:hAnsi="Times New Roman" w:cs="Times New Roman"/>
          <w:sz w:val="28"/>
          <w:szCs w:val="28"/>
        </w:rPr>
        <w:t>ьства та міжнародної спільноти</w:t>
      </w:r>
      <w:r w:rsidRPr="00D374AF">
        <w:rPr>
          <w:rFonts w:ascii="Times New Roman" w:hAnsi="Times New Roman" w:cs="Times New Roman"/>
          <w:sz w:val="28"/>
          <w:szCs w:val="28"/>
        </w:rPr>
        <w:t>.</w:t>
      </w:r>
    </w:p>
    <w:p w:rsidR="00D374AF" w:rsidRPr="00D374AF" w:rsidRDefault="00D374AF" w:rsidP="00D374AF">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D374AF">
        <w:rPr>
          <w:rFonts w:ascii="Times New Roman" w:hAnsi="Times New Roman" w:cs="Times New Roman"/>
          <w:sz w:val="28"/>
          <w:szCs w:val="28"/>
        </w:rPr>
        <w:t xml:space="preserve">Окрім StopFake, в Україні діють інші організації та державні інститути, що займаються виявленням дезінформації. Центр протидії дезінформації при РНБО створено спеціально для аналізу та спростування ворожої інформаційної агресії. Цей центр займається моніторингом медіапростору, виявляє фейкові </w:t>
      </w:r>
      <w:r w:rsidRPr="00D374AF">
        <w:rPr>
          <w:rFonts w:ascii="Times New Roman" w:hAnsi="Times New Roman" w:cs="Times New Roman"/>
          <w:sz w:val="28"/>
          <w:szCs w:val="28"/>
        </w:rPr>
        <w:lastRenderedPageBreak/>
        <w:t>новини, проводить інформаційні кампанії, що роз'яснюють громадянам, як розпізнавати дезінформацію, та забезпечує відповідь на найбільш резонансні пропагандистські наративи. Робота Центру протидії дезінформації спрямована на формування інформаційної гігієни у населення, що важливо в умовах війни, коли ворог намагається використати інформацію як зброю для деморалізації та розколу суспільства [</w:t>
      </w:r>
      <w:r w:rsidR="0012284F">
        <w:rPr>
          <w:rFonts w:ascii="Times New Roman" w:hAnsi="Times New Roman" w:cs="Times New Roman"/>
          <w:sz w:val="28"/>
          <w:szCs w:val="28"/>
        </w:rPr>
        <w:t>2. с. 312</w:t>
      </w:r>
      <w:r w:rsidRPr="00D374AF">
        <w:rPr>
          <w:rFonts w:ascii="Times New Roman" w:hAnsi="Times New Roman" w:cs="Times New Roman"/>
          <w:sz w:val="28"/>
          <w:szCs w:val="28"/>
        </w:rPr>
        <w:t>].</w:t>
      </w:r>
    </w:p>
    <w:p w:rsidR="00D374AF" w:rsidRPr="00D374AF" w:rsidRDefault="00D374AF" w:rsidP="00D374AF">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D374AF">
        <w:rPr>
          <w:rFonts w:ascii="Times New Roman" w:hAnsi="Times New Roman" w:cs="Times New Roman"/>
          <w:sz w:val="28"/>
          <w:szCs w:val="28"/>
        </w:rPr>
        <w:t>В умовах війни незалежні ЗМІ в Україні стикаються з багатьма викликами, пов'язаними з політичним тиском та обмеженням свободи слова. Захист національної безпеки вимагає певних обмежень в інформаційному полі, однак такі заходи створюють значні труднощі для незалежних медіа, які прагнуть зберегти об'єктивність та плюралізм думок у суспільстві. Незалежні ЗМІ, як-от «Громадське» та «Радіо Свобода», мають обмежені можливості для висвітлення подій з альтернативних точок зору, оскільки загальнонаціональні канали були об'єднані в єдиний інформаційний марафон, що контролюється державою. Цей інформаційний простір забезпечує скоординовану передачу офіційних повідомлень і спрямований на підтримку морального духу громадян, але він знижує різноманітність позицій у медіапросторі та може обмежувати доступ до критичних</w:t>
      </w:r>
      <w:r w:rsidR="0012284F">
        <w:rPr>
          <w:rFonts w:ascii="Times New Roman" w:hAnsi="Times New Roman" w:cs="Times New Roman"/>
          <w:sz w:val="28"/>
          <w:szCs w:val="28"/>
        </w:rPr>
        <w:t xml:space="preserve"> або альтернативних точок зору.</w:t>
      </w:r>
    </w:p>
    <w:p w:rsidR="00D374AF" w:rsidRPr="00D374AF" w:rsidRDefault="00D374AF" w:rsidP="00D374AF">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D374AF">
        <w:rPr>
          <w:rFonts w:ascii="Times New Roman" w:hAnsi="Times New Roman" w:cs="Times New Roman"/>
          <w:sz w:val="28"/>
          <w:szCs w:val="28"/>
        </w:rPr>
        <w:t>Такий централізований контроль за інформаційним простором підвищує ризик самоцензури серед журналістів, які, усвідомлюючи контроль уряду над інформаційним полем, можуть уникати висвітлення проблемних тем, що можуть не відповідати офіційній позиції. Журналісти незалежних медіа відзначають, що під час війни їм важко публікувати матеріали, які критикують окремі аспекти внутрішньої політики чи дії влади, оскільки це може бути сприйнято як небажане або таке, що суперечить національним інтересам. Хоча в умовах війни цей підхід може мати раціональне обґрунтування, тривале обмеження критичного висвітлення внутрішніх проблем може призвести до звуження інформаційного поля та зменшення довіри до медіа як до о</w:t>
      </w:r>
      <w:r w:rsidR="0012284F">
        <w:rPr>
          <w:rFonts w:ascii="Times New Roman" w:hAnsi="Times New Roman" w:cs="Times New Roman"/>
          <w:sz w:val="28"/>
          <w:szCs w:val="28"/>
        </w:rPr>
        <w:t>б'єктивного джерела інформації</w:t>
      </w:r>
      <w:r w:rsidRPr="00D374AF">
        <w:rPr>
          <w:rFonts w:ascii="Times New Roman" w:hAnsi="Times New Roman" w:cs="Times New Roman"/>
          <w:sz w:val="28"/>
          <w:szCs w:val="28"/>
        </w:rPr>
        <w:t>.</w:t>
      </w:r>
    </w:p>
    <w:p w:rsidR="00D374AF" w:rsidRPr="00D374AF" w:rsidRDefault="00D374AF" w:rsidP="00D374AF">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D374AF">
        <w:rPr>
          <w:rFonts w:ascii="Times New Roman" w:hAnsi="Times New Roman" w:cs="Times New Roman"/>
          <w:sz w:val="28"/>
          <w:szCs w:val="28"/>
        </w:rPr>
        <w:lastRenderedPageBreak/>
        <w:t>Окрім політичного тиску, незалежні медіа стикаються з економічними викликами. Багато українських ЗМІ залежать від фінансування з боку політично зацікавлених бізнесменів або великих корпорацій, які мають тісні зв'язки з певними політичними партіями чи представниками влади. Це створює залежність медіа від інтересів своїх спонсорів, що обмежує редакційну незалежність і впливає на зміст публікацій. Наприклад, медіа, які фінансуються бізнесменами, можуть уникати критики дій своїх спонсорів або політиків, з якими ті мають тісні зв'язки, оскільки це може призвести до скорочення фінансування або інших санкцій. В умовах війни, коли фінансування незалежних медіа стало ще більш ускладненим, ця залежність лише посилюється, що підриває здатність ЗМІ</w:t>
      </w:r>
      <w:r w:rsidR="0012284F">
        <w:rPr>
          <w:rFonts w:ascii="Times New Roman" w:hAnsi="Times New Roman" w:cs="Times New Roman"/>
          <w:sz w:val="28"/>
          <w:szCs w:val="28"/>
        </w:rPr>
        <w:t xml:space="preserve"> бути об’єктивними та прозорими.</w:t>
      </w:r>
    </w:p>
    <w:p w:rsidR="00D374AF" w:rsidRPr="00D374AF" w:rsidRDefault="00D374AF" w:rsidP="00D374AF">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D374AF">
        <w:rPr>
          <w:rFonts w:ascii="Times New Roman" w:hAnsi="Times New Roman" w:cs="Times New Roman"/>
          <w:sz w:val="28"/>
          <w:szCs w:val="28"/>
        </w:rPr>
        <w:t>Крім того, в умовах військових дій багато медіа зазнають фінансових труднощів через зниження реклами та необхідність оптимізації витрат. Це ще більше ускладнює можливості для незалежних ЗМІ, які часто мають обмежені фінансові ресурси, продовжувати свою діяльність без підтримки спонсорів. Як наслідок, частина ЗМІ змушена шукати фінансування у держави або великих корпорацій, що додатково підриває їхню незалежність. Для багатьох медіа залишаються важливими принципи незалежності та свободи слова, однак в умовах економічної нестабільності вони змушені йти на компроміси, щоб зберегти можливість працювати.</w:t>
      </w:r>
    </w:p>
    <w:p w:rsidR="00D374AF" w:rsidRPr="00D374AF" w:rsidRDefault="00D374AF" w:rsidP="00D374AF">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D374AF">
        <w:rPr>
          <w:rFonts w:ascii="Times New Roman" w:hAnsi="Times New Roman" w:cs="Times New Roman"/>
          <w:sz w:val="28"/>
          <w:szCs w:val="28"/>
        </w:rPr>
        <w:t xml:space="preserve">Варто зазначити, що деякі журналісти, правозахисники та медійні експерти наголошують на необхідності збереження незалежності медіа навіть у складних умовах воєнного часу. Вони підкреслюють, що принципи свободи слова та різноманітності думок є важливими для збереження демократичних інститутів у країні та сприяння розвитку суспільного діалогу. Забезпечення незалежності ЗМІ та свободи слова дозволяє громадянам отримувати об'єктивну інформацію, яка не піддається маніпуляціям або впливу держави чи приватних інтересів. Для цього необхідно створити умови, за яких ЗМІ зможуть отримувати </w:t>
      </w:r>
      <w:r w:rsidRPr="00D374AF">
        <w:rPr>
          <w:rFonts w:ascii="Times New Roman" w:hAnsi="Times New Roman" w:cs="Times New Roman"/>
          <w:sz w:val="28"/>
          <w:szCs w:val="28"/>
        </w:rPr>
        <w:lastRenderedPageBreak/>
        <w:t>підтримку без політичного тиску та без загрози для своєї редакційної незалежності.</w:t>
      </w:r>
    </w:p>
    <w:p w:rsidR="00D374AF" w:rsidRPr="00D374AF" w:rsidRDefault="00D374AF" w:rsidP="00D374AF">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D374AF">
        <w:rPr>
          <w:rFonts w:ascii="Times New Roman" w:hAnsi="Times New Roman" w:cs="Times New Roman"/>
          <w:sz w:val="28"/>
          <w:szCs w:val="28"/>
        </w:rPr>
        <w:t>Важливо також, щоб медіа мали можливість критикувати дії уряду та висвітлювати внутрішні проблеми, адже це дозволяє суспільству розуміти повну картину ситуації та реагувати на недоліки у політиці. Без можливості для критичного аналізу та незалежного висвітлення подій знижується прозорість влади, що може призвести до зростання суспільної недовіри та втрати демократичних механізмів контролю за урядом. У цьому контексті збереження свободи слова та незалежності ЗМІ стає питанням національної важливості, оскільки вони сприяють не тільки інформованості громадян, але й під</w:t>
      </w:r>
      <w:r w:rsidR="0012284F">
        <w:rPr>
          <w:rFonts w:ascii="Times New Roman" w:hAnsi="Times New Roman" w:cs="Times New Roman"/>
          <w:sz w:val="28"/>
          <w:szCs w:val="28"/>
        </w:rPr>
        <w:t>тримці демократичних цінностей.</w:t>
      </w:r>
    </w:p>
    <w:p w:rsidR="005A56C1" w:rsidRPr="005A56C1" w:rsidRDefault="005A56C1" w:rsidP="005A56C1">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5A56C1">
        <w:rPr>
          <w:rFonts w:ascii="Times New Roman" w:hAnsi="Times New Roman" w:cs="Times New Roman"/>
          <w:sz w:val="28"/>
          <w:szCs w:val="28"/>
        </w:rPr>
        <w:t>Політичний вплив на українські ЗМІ залишається значним і багатошаровим, особливо в умовах війни, яка внесла серйозні зміни в інформаційний простір країни. Війна з Росією підвищила роль ЗМІ як інструменту не лише інформування, але й інформаційної безпеки. З одного боку, медіа виконують функцію підтримки морального духу населення, забезпечуючи інформаційну єдність і стабільність у суспільстві, що є надзвичайно важливим для протистояння агресії. Однак, з іншого боку, в умовах воєнного стану і постійного тиску, українські ЗМІ змушені стикатися з серйозними викликами, які обмежують їхню незалежність і свободу слова.</w:t>
      </w:r>
    </w:p>
    <w:p w:rsidR="005A56C1" w:rsidRPr="005A56C1" w:rsidRDefault="005A56C1" w:rsidP="005A56C1">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5A56C1">
        <w:rPr>
          <w:rFonts w:ascii="Times New Roman" w:hAnsi="Times New Roman" w:cs="Times New Roman"/>
          <w:sz w:val="28"/>
          <w:szCs w:val="28"/>
        </w:rPr>
        <w:t xml:space="preserve">Отже, незалежні ЗМІ в Україні стикаються з численними викликами, що ускладнюють їхню діяльність, зокрема політичним тиском, економічною залежністю від політично зацікавлених спонсорів та обмеженнями в умовах війни. Єдиний інформаційний простір, створений для захисту національної безпеки, знижує можливість висвітлення подій з альтернативних позицій, що зменшує різноманітність думок у медіапросторі. Це посилює ризик самоцензури серед журналістів і знижує здатність медіа до критичного аналізу ситуації. Військові умови також сприяють посиленню залежності медіа від </w:t>
      </w:r>
      <w:r w:rsidRPr="005A56C1">
        <w:rPr>
          <w:rFonts w:ascii="Times New Roman" w:hAnsi="Times New Roman" w:cs="Times New Roman"/>
          <w:sz w:val="28"/>
          <w:szCs w:val="28"/>
        </w:rPr>
        <w:lastRenderedPageBreak/>
        <w:t>спонсорів і впливу великих бізнесменів, що створює перешкоди для збереження редакційної незалежності.</w:t>
      </w:r>
    </w:p>
    <w:p w:rsidR="005A56C1" w:rsidRPr="005A56C1" w:rsidRDefault="005A56C1" w:rsidP="005A56C1">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5A56C1">
        <w:rPr>
          <w:rFonts w:ascii="Times New Roman" w:hAnsi="Times New Roman" w:cs="Times New Roman"/>
          <w:sz w:val="28"/>
          <w:szCs w:val="28"/>
        </w:rPr>
        <w:t>Незважаючи на виклики, принципи свободи слова та незалежності ЗМІ залишаються важливими для демократичного розвитку суспільства. Забезпечення плюралізму думок та можливість критикувати дії уряду необхідні для збереження прозорості влади та підтримки суспільної довіри до медіа. У воєнний час ці завдання стають особливо актуальними, адже збереження свободи слова та незалежної журналістики є необхідними для підтримки демократичних цінностей навіть в умовах надзвичайних обставин.</w:t>
      </w:r>
    </w:p>
    <w:p w:rsidR="00D374AF" w:rsidRDefault="00B82242" w:rsidP="00B82242">
      <w:pPr>
        <w:tabs>
          <w:tab w:val="left" w:pos="1092"/>
        </w:tabs>
        <w:spacing w:before="100" w:beforeAutospacing="1" w:after="100" w:afterAutospacing="1" w:line="360" w:lineRule="auto"/>
        <w:ind w:firstLine="567"/>
        <w:jc w:val="center"/>
        <w:rPr>
          <w:rFonts w:ascii="Times New Roman" w:hAnsi="Times New Roman" w:cs="Times New Roman"/>
          <w:b/>
          <w:bCs/>
          <w:sz w:val="28"/>
          <w:szCs w:val="28"/>
        </w:rPr>
      </w:pPr>
      <w:r w:rsidRPr="00B82242">
        <w:rPr>
          <w:rFonts w:ascii="Times New Roman" w:hAnsi="Times New Roman" w:cs="Times New Roman"/>
          <w:b/>
          <w:bCs/>
          <w:sz w:val="28"/>
          <w:szCs w:val="28"/>
        </w:rPr>
        <w:t>3.2. Виклики для незалежності та механізми регулювання ЗМІ в Україні</w:t>
      </w:r>
    </w:p>
    <w:p w:rsidR="00B82242" w:rsidRPr="00B82242" w:rsidRDefault="00B82242" w:rsidP="00B82242">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B82242">
        <w:rPr>
          <w:rFonts w:ascii="Times New Roman" w:hAnsi="Times New Roman" w:cs="Times New Roman"/>
          <w:sz w:val="28"/>
          <w:szCs w:val="28"/>
        </w:rPr>
        <w:t>В умовах війни та загроз національній безпеці питання незалежності ЗМІ та ефективного регулювання медіапростору в Україні стають надзвичайно важливими. Український медіапростір є полем боротьби між потребою контролю за інформаційною безпекою та необхідністю зберегти принципи незалежної журналістики. З одного боку, держава впроваджує нові регуляторні механізми, щоб захистити суспільство від ворожої пропаганди та дезінформації, з іншого — існують серйозні виклики для забезпечення свободи слова та редакційної незалежності, зокрема через політичний та економічний тиск.</w:t>
      </w:r>
    </w:p>
    <w:p w:rsidR="00B82242" w:rsidRPr="00B82242" w:rsidRDefault="00B82242" w:rsidP="00B82242">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B82242">
        <w:rPr>
          <w:rFonts w:ascii="Times New Roman" w:hAnsi="Times New Roman" w:cs="Times New Roman"/>
          <w:sz w:val="28"/>
          <w:szCs w:val="28"/>
        </w:rPr>
        <w:t xml:space="preserve">У відповідь на поточну ситуацію, в Україні було оновлено законодавчі підходи до регулювання ЗМІ. Зокрема, новий закон про медіа, прийнятий після початку повномасштабного вторгнення Росії, розширив повноваження державних органів у сфері контролю за інформаційною безпекою. Закон передбачає механізми блокування ресурсів, які можуть поширювати дезінформацію або маніпулятивний контент, що становить загрозу національній безпеці. Це є частиною стратегії захисту інформаційного простору від ворожого впливу, який реалізується через російські ЗМІ та інші ресурси, що </w:t>
      </w:r>
      <w:r w:rsidRPr="00B82242">
        <w:rPr>
          <w:rFonts w:ascii="Times New Roman" w:hAnsi="Times New Roman" w:cs="Times New Roman"/>
          <w:sz w:val="28"/>
          <w:szCs w:val="28"/>
        </w:rPr>
        <w:lastRenderedPageBreak/>
        <w:t>намагаються дестабілізувати українське суспільство та підірвати довіру до влади [</w:t>
      </w:r>
      <w:r w:rsidR="0012284F">
        <w:rPr>
          <w:rFonts w:ascii="Times New Roman" w:hAnsi="Times New Roman" w:cs="Times New Roman"/>
          <w:sz w:val="28"/>
          <w:szCs w:val="28"/>
        </w:rPr>
        <w:t>44, с. 67</w:t>
      </w:r>
      <w:r w:rsidRPr="00B82242">
        <w:rPr>
          <w:rFonts w:ascii="Times New Roman" w:hAnsi="Times New Roman" w:cs="Times New Roman"/>
          <w:sz w:val="28"/>
          <w:szCs w:val="28"/>
        </w:rPr>
        <w:t>].</w:t>
      </w:r>
    </w:p>
    <w:p w:rsidR="00B82242" w:rsidRPr="00B82242" w:rsidRDefault="00B82242" w:rsidP="00B82242">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B82242">
        <w:rPr>
          <w:rFonts w:ascii="Times New Roman" w:hAnsi="Times New Roman" w:cs="Times New Roman"/>
          <w:sz w:val="28"/>
          <w:szCs w:val="28"/>
        </w:rPr>
        <w:t>Регулятором у цій сфері є Національна рада України з питань телебачення і радіомовлення, яка має повноваження контролювати відповідність контенту законодавчим вимогам і приймати рішення щодо обмеження доступу до ресурсів, які порушують правила. Ця рада здійснює нагляд за дотриманням стандартів мовлення, веде моніторинг контенту та співпрацює з правоохоронними органами для виявлення порушень. Водночас, розширені повноваження Нацради викликають занепокоєння, оскільки дають державі значні можливості для впливу на контент, що може відкрити шлях до потенційних зловживань і обмеження свободи слова.</w:t>
      </w:r>
    </w:p>
    <w:p w:rsidR="0050481B" w:rsidRPr="0050481B" w:rsidRDefault="0050481B" w:rsidP="0050481B">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50481B">
        <w:rPr>
          <w:rFonts w:ascii="Times New Roman" w:hAnsi="Times New Roman" w:cs="Times New Roman"/>
          <w:sz w:val="28"/>
          <w:szCs w:val="28"/>
        </w:rPr>
        <w:t>Забезпечення прозорості та підзвітності в регулюванні медіа в Україні є критично важливим завданням, особливо в умовах посиленого державного контролю, спричиненого військовою ситуацією. Прозорість і підзвітність дій регуляторних органів, таких як Національна рада з питань телебачення і радіомовлення, є необхідними для підтримки довіри до цих інституцій, а також для захисту свободи слова та запобігання зловживанням владою. Громадськість та правозахисні організації наголошують на тому, що відсутність прозорості може призвести до необґрунтованих обмежень діяльності ЗМІ, особливо тих, що висвітлюють події з критичних позицій або пропонують альтернативні точки зору.</w:t>
      </w:r>
    </w:p>
    <w:p w:rsidR="0050481B" w:rsidRPr="0050481B" w:rsidRDefault="0050481B" w:rsidP="0050481B">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50481B">
        <w:rPr>
          <w:rFonts w:ascii="Times New Roman" w:hAnsi="Times New Roman" w:cs="Times New Roman"/>
          <w:sz w:val="28"/>
          <w:szCs w:val="28"/>
        </w:rPr>
        <w:t xml:space="preserve">Один з основних аспектів забезпечення прозорості полягає в тому, щоб дії регуляторів були відкритими для громадськості, і їхні рішення ґрунтувалися на чітко визначених критеріях. В умовах війни, коли інформаційна безпека є пріоритетом, держава має право і навіть зобов'язання захищати суспільство від пропаганди, дезінформації та маніпуляцій, особливо з боку агресора. Проте, регуляторні органи повинні публічно звітувати про свої рішення, пояснювати підстави для блокування або обмеження доступу до певних ресурсів та надавати докази того, що такі рішення базуються на реальних загрозах </w:t>
      </w:r>
      <w:r w:rsidRPr="0050481B">
        <w:rPr>
          <w:rFonts w:ascii="Times New Roman" w:hAnsi="Times New Roman" w:cs="Times New Roman"/>
          <w:sz w:val="28"/>
          <w:szCs w:val="28"/>
        </w:rPr>
        <w:lastRenderedPageBreak/>
        <w:t>національній безпеці, а не на політичних мотивах. Наприклад, в країнах ЄС регулятори зобов'язані публікувати звіти про свою діяльність і обґрунтування своїх рішень, щоб громадськість розуміла, що дії контролю відповідають вим</w:t>
      </w:r>
      <w:r w:rsidR="0012284F">
        <w:rPr>
          <w:rFonts w:ascii="Times New Roman" w:hAnsi="Times New Roman" w:cs="Times New Roman"/>
          <w:sz w:val="28"/>
          <w:szCs w:val="28"/>
        </w:rPr>
        <w:t>огам демократії та прав людини</w:t>
      </w:r>
      <w:r w:rsidRPr="0050481B">
        <w:rPr>
          <w:rFonts w:ascii="Times New Roman" w:hAnsi="Times New Roman" w:cs="Times New Roman"/>
          <w:sz w:val="28"/>
          <w:szCs w:val="28"/>
        </w:rPr>
        <w:t>.</w:t>
      </w:r>
    </w:p>
    <w:p w:rsidR="0050481B" w:rsidRPr="0050481B" w:rsidRDefault="0050481B" w:rsidP="0050481B">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50481B">
        <w:rPr>
          <w:rFonts w:ascii="Times New Roman" w:hAnsi="Times New Roman" w:cs="Times New Roman"/>
          <w:sz w:val="28"/>
          <w:szCs w:val="28"/>
        </w:rPr>
        <w:t>Крім того, регулятори повинні забезпечити регулярне інформування громадськості про свої дії через публікацію щорічних та квартальних звітів, у яких зазначені причини прийняття рішень про обмеження доступу до певних медіа або ресурсів. Такий підхід дозволяє громадянам і правозахисним організаціям оцінювати, наскільки рішення відповідають стандартам свободи слова та прав людини. Відкритість регуляторів дозволяє уникнути звинувачень у цензурі, забезпечуючи громадянам можливість розуміти, що рішення про обмеження приймаються на основі національних інтересів, а не через політичну доцільність.</w:t>
      </w:r>
    </w:p>
    <w:p w:rsidR="0050481B" w:rsidRPr="0050481B" w:rsidRDefault="0050481B" w:rsidP="0050481B">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50481B">
        <w:rPr>
          <w:rFonts w:ascii="Times New Roman" w:hAnsi="Times New Roman" w:cs="Times New Roman"/>
          <w:sz w:val="28"/>
          <w:szCs w:val="28"/>
        </w:rPr>
        <w:t>Іншим важливим аспектом є необхідність запровадження незалежних механізмів контролю за діяльністю регуляторних органів, що дозволило б забезпечити об'єктивну оцінку їхньої діяльності. В умовах війни важливо запобігти ситуаціям, коли обмеження медіа можуть бути використані для придушення критики уряду чи обмеження свободи слова. Такі незалежні механізми могли б включати участь громадських організацій, журналістських асоціацій та експертів, які б здійснювали моніторинг діяльності Національної ради з питань телебачення і радіомовлення та надавали громадськості об'єкт</w:t>
      </w:r>
      <w:r w:rsidR="0012284F">
        <w:rPr>
          <w:rFonts w:ascii="Times New Roman" w:hAnsi="Times New Roman" w:cs="Times New Roman"/>
          <w:sz w:val="28"/>
          <w:szCs w:val="28"/>
        </w:rPr>
        <w:t>ивну інформацію щодо її рішень.</w:t>
      </w:r>
    </w:p>
    <w:p w:rsidR="0050481B" w:rsidRPr="0050481B" w:rsidRDefault="0050481B" w:rsidP="0050481B">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50481B">
        <w:rPr>
          <w:rFonts w:ascii="Times New Roman" w:hAnsi="Times New Roman" w:cs="Times New Roman"/>
          <w:sz w:val="28"/>
          <w:szCs w:val="28"/>
        </w:rPr>
        <w:t xml:space="preserve">На практиці це означає, що державні органи повинні забезпечувати доступність своїх рішень і процесів для громадського контролю, що включає доступ до інформації про підстави для обмежувальних заходів, а також можливість оскарження таких рішень у судовому порядку. Наприклад, у країнах з усталеними демократичними традиціями будь-яке обмеження свободи медіа має бути пропорційним і базуватися на чітко визначених критеріях. Це </w:t>
      </w:r>
      <w:r w:rsidRPr="0050481B">
        <w:rPr>
          <w:rFonts w:ascii="Times New Roman" w:hAnsi="Times New Roman" w:cs="Times New Roman"/>
          <w:sz w:val="28"/>
          <w:szCs w:val="28"/>
        </w:rPr>
        <w:lastRenderedPageBreak/>
        <w:t>підхід, який запобігає надмірним втручанням у роботу ЗМІ та забезпечує можливість для</w:t>
      </w:r>
      <w:r w:rsidR="0012284F">
        <w:rPr>
          <w:rFonts w:ascii="Times New Roman" w:hAnsi="Times New Roman" w:cs="Times New Roman"/>
          <w:sz w:val="28"/>
          <w:szCs w:val="28"/>
        </w:rPr>
        <w:t xml:space="preserve"> незалежного судового контролю</w:t>
      </w:r>
      <w:r w:rsidRPr="0050481B">
        <w:rPr>
          <w:rFonts w:ascii="Times New Roman" w:hAnsi="Times New Roman" w:cs="Times New Roman"/>
          <w:sz w:val="28"/>
          <w:szCs w:val="28"/>
        </w:rPr>
        <w:t>.</w:t>
      </w:r>
    </w:p>
    <w:p w:rsidR="0050481B" w:rsidRPr="0050481B" w:rsidRDefault="0050481B" w:rsidP="0050481B">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50481B">
        <w:rPr>
          <w:rFonts w:ascii="Times New Roman" w:hAnsi="Times New Roman" w:cs="Times New Roman"/>
          <w:sz w:val="28"/>
          <w:szCs w:val="28"/>
        </w:rPr>
        <w:t>Окрім цього, важливо забезпечити гарантії, що рішення про блокування ресурсів не будуть використовуватися як інструмент для політичних переслідувань або обмеження критики уряду. У контексті українського медіапростору громадські організації та правозахисники регулярно наголошують на необхідності уникнення надмірного контролю, який може загрожувати демократичним свободам. Доступ до інформації та можливість виражати свою думку є ключовими компонентами демократичного суспільства, навіть в умовах війни. Відтак, прозорість дій регуляторних органів є не просто правом громадян на інформацію, а важливим елементом забезпечення довіри до урядових структур</w:t>
      </w:r>
      <w:r w:rsidR="0012284F">
        <w:rPr>
          <w:rFonts w:ascii="Times New Roman" w:hAnsi="Times New Roman" w:cs="Times New Roman"/>
          <w:sz w:val="28"/>
          <w:szCs w:val="28"/>
        </w:rPr>
        <w:t xml:space="preserve"> та державної політики загалом</w:t>
      </w:r>
      <w:r w:rsidRPr="0050481B">
        <w:rPr>
          <w:rFonts w:ascii="Times New Roman" w:hAnsi="Times New Roman" w:cs="Times New Roman"/>
          <w:sz w:val="28"/>
          <w:szCs w:val="28"/>
        </w:rPr>
        <w:t>.</w:t>
      </w:r>
    </w:p>
    <w:p w:rsidR="0050481B" w:rsidRPr="0050481B" w:rsidRDefault="0050481B" w:rsidP="0050481B">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50481B">
        <w:rPr>
          <w:rFonts w:ascii="Times New Roman" w:hAnsi="Times New Roman" w:cs="Times New Roman"/>
          <w:sz w:val="28"/>
          <w:szCs w:val="28"/>
        </w:rPr>
        <w:t>Таким чином, прозорість та підзвітність є основними викликами для українських регуляторних органів у сфері медіа. З одного боку, необхідність захисту національної безпеки виправдовує посилення контролю за інформаційним простором, але з іншого боку, брак прозорості у діях регуляторів може підірвати довіру до державних структур і створити умови для потенційних зловживань владою. Відкритість та звітність, разом із незалежними механізмами контролю, допоможуть зберегти баланс між безпековими потребами і свободою слова, що є надзвичайно важливим для підтримки демократичних принципів в Україні.</w:t>
      </w:r>
    </w:p>
    <w:p w:rsidR="00B82242" w:rsidRPr="00B82242" w:rsidRDefault="00B82242" w:rsidP="00B82242">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B82242">
        <w:rPr>
          <w:rFonts w:ascii="Times New Roman" w:hAnsi="Times New Roman" w:cs="Times New Roman"/>
          <w:sz w:val="28"/>
          <w:szCs w:val="28"/>
        </w:rPr>
        <w:t>Ще одним важливим викликом є економічна залежність ЗМІ від великих бізнес-груп та олігархів, що володіють значною частиною медіаринку України. Це породжує ситуацію, де незалежність медіа обмежується інтересами власників, які використовують свої ресурси для просування власних політичних та економічних цілей. Олігархи, які володіють великими медіахолдингами, можуть спрямовувати редакційну політику на підтримку вигідних для них політичних сил або ж дискредитацію опонентів, що знижує довіру суспільства до таких медіа як до об'єктивного джерела інформації [</w:t>
      </w:r>
      <w:r w:rsidR="002D4F0D">
        <w:rPr>
          <w:rFonts w:ascii="Times New Roman" w:hAnsi="Times New Roman" w:cs="Times New Roman"/>
          <w:sz w:val="28"/>
          <w:szCs w:val="28"/>
        </w:rPr>
        <w:t>45, с. 7</w:t>
      </w:r>
      <w:r w:rsidRPr="00B82242">
        <w:rPr>
          <w:rFonts w:ascii="Times New Roman" w:hAnsi="Times New Roman" w:cs="Times New Roman"/>
          <w:sz w:val="28"/>
          <w:szCs w:val="28"/>
        </w:rPr>
        <w:t>].</w:t>
      </w:r>
    </w:p>
    <w:p w:rsidR="00B82242" w:rsidRPr="00B82242" w:rsidRDefault="00B82242" w:rsidP="00B82242">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B82242">
        <w:rPr>
          <w:rFonts w:ascii="Times New Roman" w:hAnsi="Times New Roman" w:cs="Times New Roman"/>
          <w:sz w:val="28"/>
          <w:szCs w:val="28"/>
        </w:rPr>
        <w:lastRenderedPageBreak/>
        <w:t>Оскільки олігархічний капітал продовжує мати вплив на медіа-сектор, виникає потреба у створенні ефективних механізмів для зменшення цієї залежності. Одним із можливих рішень є розробка альтернативних джерел фінансування для незалежних медіа, таких як грантові програми, державна підтримка з прозорим розподілом коштів або розвиток програм підтримки від міжнародних організацій. Це допомогло б знизити залежність ЗМІ від приватних інтересів та сприяти більш об'єктивному та неупередженому висвітленню подій.</w:t>
      </w:r>
    </w:p>
    <w:p w:rsidR="00B82242" w:rsidRPr="00B82242" w:rsidRDefault="00B82242" w:rsidP="00B82242">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B82242">
        <w:rPr>
          <w:rFonts w:ascii="Times New Roman" w:hAnsi="Times New Roman" w:cs="Times New Roman"/>
          <w:sz w:val="28"/>
          <w:szCs w:val="28"/>
        </w:rPr>
        <w:t>Іншим важливим аспектом у регулюванні ЗМІ є забезпечення плюралізму та різноманітності думок. В умовах, коли значна частина медіа знаходиться під контролем великих бізнес-структур або держави, можливості для альтернативних точок зору та критичних голосів значно обмежені. Єдиний інформаційний простір, створений для захисту національної безпеки під час війни, об'єднав основні національні телеканали, що зменшило різноманітність джерел інформації. Водночас важливо підтримувати незалежні платформи, які можуть представляти альтернативні позиції, зокрема щодо внутрішніх політичних питань, економічних реформ чи соціальної політики [</w:t>
      </w:r>
      <w:r w:rsidR="002D4F0D">
        <w:rPr>
          <w:rFonts w:ascii="Times New Roman" w:hAnsi="Times New Roman" w:cs="Times New Roman"/>
          <w:sz w:val="28"/>
          <w:szCs w:val="28"/>
        </w:rPr>
        <w:t>18, с. 60</w:t>
      </w:r>
      <w:r w:rsidRPr="00B82242">
        <w:rPr>
          <w:rFonts w:ascii="Times New Roman" w:hAnsi="Times New Roman" w:cs="Times New Roman"/>
          <w:sz w:val="28"/>
          <w:szCs w:val="28"/>
        </w:rPr>
        <w:t>].</w:t>
      </w:r>
    </w:p>
    <w:p w:rsidR="0050481B" w:rsidRPr="0050481B" w:rsidRDefault="0050481B" w:rsidP="0050481B">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50481B">
        <w:rPr>
          <w:rFonts w:ascii="Times New Roman" w:hAnsi="Times New Roman" w:cs="Times New Roman"/>
          <w:sz w:val="28"/>
          <w:szCs w:val="28"/>
        </w:rPr>
        <w:t>Щоб уникнути монополізації інформаційного простору, важливо розвивати незалежні медіа-платформи, які менше залежать від традиційних джерел фінансування, таких як олігархічний капітал або державна підтримка, і можуть представляти альтернативні думки та критичні позиції. Одним з ефективних способів підтримки незалежного сектору медіа є розвиток онлайн-ЗМІ, що меншою мірою залежить від великих фінансових вкладень і дозволяє швидко реагувати на актуальні події. Онлайн-медіа можуть стати платформою для висвітлення суспільно важливих тем, які залишаються поза увагою великих медіа, що контролюються олігархами або державою.</w:t>
      </w:r>
    </w:p>
    <w:p w:rsidR="0050481B" w:rsidRPr="0050481B" w:rsidRDefault="0050481B" w:rsidP="0050481B">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50481B">
        <w:rPr>
          <w:rFonts w:ascii="Times New Roman" w:hAnsi="Times New Roman" w:cs="Times New Roman"/>
          <w:sz w:val="28"/>
          <w:szCs w:val="28"/>
        </w:rPr>
        <w:t xml:space="preserve">Держава має створити сприятливі умови для існування незалежних ЗМІ, забезпечуючи рівний доступ до інформації та можливість фінансової підтримки без політичного тиску. Це може включати прозорі механізми фінансування </w:t>
      </w:r>
      <w:r w:rsidRPr="0050481B">
        <w:rPr>
          <w:rFonts w:ascii="Times New Roman" w:hAnsi="Times New Roman" w:cs="Times New Roman"/>
          <w:sz w:val="28"/>
          <w:szCs w:val="28"/>
        </w:rPr>
        <w:lastRenderedPageBreak/>
        <w:t>незалежних медіа, зокрема через гранти або підтримку від міжнародних організацій, що дозволило б зменшити залежність від великих спонсорів. Важливим аспектом є також забезпечення редакційної свободи незалежних медіа та усунення бар’єрів для доступу до інформації. Наприклад, у багатьох країнах ЄС державна підтримка незалежних ЗМІ здійснюється через спеціальні фонди, які розподіляють кошти без участі політично заангажованих осіб, що дозволяє зберегти об'єкт</w:t>
      </w:r>
      <w:r w:rsidR="0012284F">
        <w:rPr>
          <w:rFonts w:ascii="Times New Roman" w:hAnsi="Times New Roman" w:cs="Times New Roman"/>
          <w:sz w:val="28"/>
          <w:szCs w:val="28"/>
        </w:rPr>
        <w:t>ивність і незалежність медіа.</w:t>
      </w:r>
    </w:p>
    <w:p w:rsidR="0050481B" w:rsidRDefault="0050481B" w:rsidP="00203BF0">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50481B">
        <w:rPr>
          <w:rFonts w:ascii="Times New Roman" w:hAnsi="Times New Roman" w:cs="Times New Roman"/>
          <w:sz w:val="28"/>
          <w:szCs w:val="28"/>
        </w:rPr>
        <w:t xml:space="preserve">Стимулювання незалежних медіа сприятиме створенню більш різноманітного та демократичного медіапростору, де громадяни матимуть доступ до повного спектра думок і зможуть критично аналізувати інформацію. Крім того, державна підтримка незалежних платформ дозволить зберегти свободу слова навіть в умовах війни, коли держава має посилені можливості для контролю за інформацією. Такий підхід є важливим для того, щоб забезпечити існування демократичного дискурсу, в якому громадяни можуть отримувати різні точки зору, включаючи альтернативні погляди на діяльність влади, що є основою для </w:t>
      </w:r>
      <w:r w:rsidR="0012284F">
        <w:rPr>
          <w:rFonts w:ascii="Times New Roman" w:hAnsi="Times New Roman" w:cs="Times New Roman"/>
          <w:sz w:val="28"/>
          <w:szCs w:val="28"/>
        </w:rPr>
        <w:t>розвитку свідомого суспільства.</w:t>
      </w:r>
    </w:p>
    <w:p w:rsidR="00B82242" w:rsidRPr="00B82242" w:rsidRDefault="00B82242" w:rsidP="00B82242">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B82242">
        <w:rPr>
          <w:rFonts w:ascii="Times New Roman" w:hAnsi="Times New Roman" w:cs="Times New Roman"/>
          <w:sz w:val="28"/>
          <w:szCs w:val="28"/>
        </w:rPr>
        <w:t>Важливим завданням для України є пошук балансу між забезпеченням інформаційної безпеки та збереженням незалежності ЗМІ. Війна вимагає жорсткого контролю за медіа, щоб уникнути дестабілізації та підриву морального духу населення, однак надмірні обмеження можуть призвести до цензури та обмеження свободи слова. Це вимагає розробки прозорих процедур для регуляторів та забезпечення підзвітності дій державних органів. Регулятори повинні діяти виключно у рамках закону, щоб уникнути зловживань повноваженнями або використання їх для політичних цілей.</w:t>
      </w:r>
    </w:p>
    <w:p w:rsidR="00B82242" w:rsidRPr="00B82242" w:rsidRDefault="00B82242" w:rsidP="00B82242">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B82242">
        <w:rPr>
          <w:rFonts w:ascii="Times New Roman" w:hAnsi="Times New Roman" w:cs="Times New Roman"/>
          <w:sz w:val="28"/>
          <w:szCs w:val="28"/>
        </w:rPr>
        <w:t xml:space="preserve">Для підтримки демократичного розвитку України важливо, щоб регулювання медіа не перешкоджало діяльності незалежних ЗМІ, які залишаються важливим інструментом суспільного контролю за владою. Незалежні ЗМІ виконують роль нагляду за урядовими структурами, надаючи </w:t>
      </w:r>
      <w:r w:rsidRPr="00B82242">
        <w:rPr>
          <w:rFonts w:ascii="Times New Roman" w:hAnsi="Times New Roman" w:cs="Times New Roman"/>
          <w:sz w:val="28"/>
          <w:szCs w:val="28"/>
        </w:rPr>
        <w:lastRenderedPageBreak/>
        <w:t>громадянам можливість отримувати об'єктивну інформацію та мати доступ до критичного аналізу подій.</w:t>
      </w:r>
    </w:p>
    <w:p w:rsidR="00B82242" w:rsidRPr="00B82242" w:rsidRDefault="00B82242" w:rsidP="00B82242">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B82242">
        <w:rPr>
          <w:rFonts w:ascii="Times New Roman" w:hAnsi="Times New Roman" w:cs="Times New Roman"/>
          <w:sz w:val="28"/>
          <w:szCs w:val="28"/>
        </w:rPr>
        <w:t>Регулювання ЗМІ в Україні після початку повномасштабного вторгнення стало необхідним кроком для захисту національної безпеки. Проте цей процес супроводжується значними викликами для забезпечення незалежності ЗМІ та свободи слова. У поточній ситуації важливо забезпечити прозорість та підзвітність регуляторних механізмів, зберегти різноманітність думок у медіапросторі та знизити залежність від олігархічного капіталу. Лише так можна підтримати демократичні принципи в умовах війни, зберігаючи незалежність українських медіа та довіру суспільства до інформаційного простору.</w:t>
      </w:r>
    </w:p>
    <w:p w:rsidR="00E50DA6" w:rsidRPr="00E50DA6" w:rsidRDefault="00E50DA6" w:rsidP="00E50DA6">
      <w:pPr>
        <w:tabs>
          <w:tab w:val="left" w:pos="1092"/>
        </w:tabs>
        <w:spacing w:before="100" w:beforeAutospacing="1" w:after="100" w:afterAutospacing="1" w:line="360" w:lineRule="auto"/>
        <w:ind w:firstLine="567"/>
        <w:jc w:val="center"/>
        <w:rPr>
          <w:rFonts w:ascii="Times New Roman" w:hAnsi="Times New Roman" w:cs="Times New Roman"/>
          <w:b/>
          <w:bCs/>
          <w:sz w:val="28"/>
          <w:szCs w:val="28"/>
        </w:rPr>
      </w:pPr>
      <w:r w:rsidRPr="00E50DA6">
        <w:rPr>
          <w:rFonts w:ascii="Times New Roman" w:hAnsi="Times New Roman" w:cs="Times New Roman"/>
          <w:b/>
          <w:bCs/>
          <w:sz w:val="28"/>
          <w:szCs w:val="28"/>
        </w:rPr>
        <w:t>Висновок до Розділу 3</w:t>
      </w:r>
    </w:p>
    <w:p w:rsidR="00E50DA6" w:rsidRPr="00E50DA6" w:rsidRDefault="00E50DA6" w:rsidP="00E50DA6">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Pr>
          <w:rFonts w:ascii="Times New Roman" w:hAnsi="Times New Roman" w:cs="Times New Roman"/>
          <w:sz w:val="28"/>
          <w:szCs w:val="28"/>
        </w:rPr>
        <w:t>У третьому розділі «</w:t>
      </w:r>
      <w:r w:rsidRPr="00E50DA6">
        <w:rPr>
          <w:rFonts w:ascii="Times New Roman" w:hAnsi="Times New Roman" w:cs="Times New Roman"/>
          <w:sz w:val="28"/>
          <w:szCs w:val="28"/>
        </w:rPr>
        <w:t xml:space="preserve">Особливості відносин </w:t>
      </w:r>
      <w:r>
        <w:rPr>
          <w:rFonts w:ascii="Times New Roman" w:hAnsi="Times New Roman" w:cs="Times New Roman"/>
          <w:sz w:val="28"/>
          <w:szCs w:val="28"/>
        </w:rPr>
        <w:t xml:space="preserve"> </w:t>
      </w:r>
      <w:r w:rsidRPr="00E50DA6">
        <w:rPr>
          <w:rFonts w:ascii="Times New Roman" w:hAnsi="Times New Roman" w:cs="Times New Roman"/>
          <w:sz w:val="28"/>
          <w:szCs w:val="28"/>
        </w:rPr>
        <w:t>ЗМІ та політи</w:t>
      </w:r>
      <w:r>
        <w:rPr>
          <w:rFonts w:ascii="Times New Roman" w:hAnsi="Times New Roman" w:cs="Times New Roman"/>
          <w:sz w:val="28"/>
          <w:szCs w:val="28"/>
        </w:rPr>
        <w:t>ки в українському медіа просторі»</w:t>
      </w:r>
      <w:r w:rsidRPr="00E50DA6">
        <w:rPr>
          <w:rFonts w:ascii="Times New Roman" w:hAnsi="Times New Roman" w:cs="Times New Roman"/>
          <w:sz w:val="28"/>
          <w:szCs w:val="28"/>
        </w:rPr>
        <w:t xml:space="preserve"> було розглянуто комплексний вплив політичних та економічних чинників на незалежність медіа в Україні, а також специфічні виклики, що постали перед українським медіапростором у зв'язку з війною. Аналіз свідчить, що нинішні умови вимушеного посиленого контролю за інформаційним простором, хоча й виправдані потребами національної безпеки, значно ускладнюють забезпечення плюралізму думок та свободи слова, які є основою демократичного розвитку суспільства.</w:t>
      </w:r>
    </w:p>
    <w:p w:rsidR="00E50DA6" w:rsidRPr="00E50DA6" w:rsidRDefault="00E50DA6" w:rsidP="00E50DA6">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E50DA6">
        <w:rPr>
          <w:rFonts w:ascii="Times New Roman" w:hAnsi="Times New Roman" w:cs="Times New Roman"/>
          <w:sz w:val="28"/>
          <w:szCs w:val="28"/>
        </w:rPr>
        <w:t xml:space="preserve">У підрозділі, присвяченому політичному впливу на ЗМІ, було розглянуто, як централізація медійного простору через єдиний інформаційний марафон стала важливим засобом для підтримки інформаційної безпеки та контролю за потоком інформації під час війни. Водночас, така централізація обмежує можливість для незалежних медіа надавати альтернативні точки зору, що зменшує розмаїття думок і створює загрозу для повноцінного інформування суспільства. Питання балансу між національною безпекою та інформаційною відкритістю є ключовим у контексті захисту демократичних цінностей в </w:t>
      </w:r>
      <w:r w:rsidRPr="00E50DA6">
        <w:rPr>
          <w:rFonts w:ascii="Times New Roman" w:hAnsi="Times New Roman" w:cs="Times New Roman"/>
          <w:sz w:val="28"/>
          <w:szCs w:val="28"/>
        </w:rPr>
        <w:lastRenderedPageBreak/>
        <w:t>Україні. В умовах, коли суспільству важливо мати доступ до різноманітних джерел інформації, збереження свободи слова стає важливим завданням навіть</w:t>
      </w:r>
      <w:r>
        <w:rPr>
          <w:rFonts w:ascii="Times New Roman" w:hAnsi="Times New Roman" w:cs="Times New Roman"/>
          <w:sz w:val="28"/>
          <w:szCs w:val="28"/>
        </w:rPr>
        <w:t xml:space="preserve"> під час надзвичайних ситуацій.</w:t>
      </w:r>
    </w:p>
    <w:p w:rsidR="00E50DA6" w:rsidRDefault="00E50DA6" w:rsidP="00E50DA6">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E50DA6">
        <w:rPr>
          <w:rFonts w:ascii="Times New Roman" w:hAnsi="Times New Roman" w:cs="Times New Roman"/>
          <w:sz w:val="28"/>
          <w:szCs w:val="28"/>
        </w:rPr>
        <w:t xml:space="preserve">Розглянута проблема прозорості та підзвітності регуляторних органів вказує на необхідність створення чітких процедур та механізмів, які б запобігли зловживанням владою та забезпечили підзвітність державних органів перед суспільством. Національна рада з питань телебачення і радіомовлення, яка здійснює контроль за медіапростором, повинна діяти в рамках закону, опираючись на чітко визначені підстави для будь-яких обмежень діяльності медіа. Забезпечення прозорості в діяльності регуляторів та їх звітності перед громадськістю сприятиме збереженню довіри до державних інституцій і забезпечить стабільність </w:t>
      </w:r>
      <w:r>
        <w:rPr>
          <w:rFonts w:ascii="Times New Roman" w:hAnsi="Times New Roman" w:cs="Times New Roman"/>
          <w:sz w:val="28"/>
          <w:szCs w:val="28"/>
        </w:rPr>
        <w:t>медіа простору.</w:t>
      </w:r>
    </w:p>
    <w:p w:rsidR="00E50DA6" w:rsidRPr="00E50DA6" w:rsidRDefault="00E50DA6" w:rsidP="00E50DA6">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E50DA6">
        <w:rPr>
          <w:rFonts w:ascii="Times New Roman" w:hAnsi="Times New Roman" w:cs="Times New Roman"/>
          <w:sz w:val="28"/>
          <w:szCs w:val="28"/>
        </w:rPr>
        <w:t>Також у розділі розглянуто економічні виклики, пов'язані із залежністю українських медіа від фінансування великих б</w:t>
      </w:r>
      <w:r>
        <w:rPr>
          <w:rFonts w:ascii="Times New Roman" w:hAnsi="Times New Roman" w:cs="Times New Roman"/>
          <w:sz w:val="28"/>
          <w:szCs w:val="28"/>
        </w:rPr>
        <w:t>ізнес-структур, які мали</w:t>
      </w:r>
      <w:r w:rsidRPr="00E50DA6">
        <w:rPr>
          <w:rFonts w:ascii="Times New Roman" w:hAnsi="Times New Roman" w:cs="Times New Roman"/>
          <w:sz w:val="28"/>
          <w:szCs w:val="28"/>
        </w:rPr>
        <w:t xml:space="preserve"> власні політичні інтереси. Така залежність обмежує редакційну незалежність медіа та створює ситуацію, коли контент може бути підпорядкований інтересам спонсорів. Підтримка незалежних медіа, зокрема через створення механізмів фінансової допомоги або грантових програм, допомогла б зменшити залежність медіа від олігархічного капіталу, забезпечивши доступ громадян до об'єктивної інформації. Розвиток альтернативних моделей фінансування для медіа сприятиме зміцненню редакційної незалежності та розширенню спектру представ</w:t>
      </w:r>
      <w:r>
        <w:rPr>
          <w:rFonts w:ascii="Times New Roman" w:hAnsi="Times New Roman" w:cs="Times New Roman"/>
          <w:sz w:val="28"/>
          <w:szCs w:val="28"/>
        </w:rPr>
        <w:t>лених у медіапросторі поглядів.</w:t>
      </w:r>
    </w:p>
    <w:p w:rsidR="00E50DA6" w:rsidRPr="00E50DA6" w:rsidRDefault="00E50DA6" w:rsidP="00E50DA6">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E50DA6">
        <w:rPr>
          <w:rFonts w:ascii="Times New Roman" w:hAnsi="Times New Roman" w:cs="Times New Roman"/>
          <w:sz w:val="28"/>
          <w:szCs w:val="28"/>
        </w:rPr>
        <w:t xml:space="preserve">Особлива увага в розділі була приділена питанням плюралізму думок та різноманітності контенту. В умовах воєнного стану різноманітність поглядів стає важливим чинником, який сприяє формуванню критичного мислення у громадян та дозволяє суспільству отримувати повну картину політичної та соціальної ситуації в країні. Підтримка незалежних онлайн-медіа, які є менш залежними від традиційного фінансування, може стати ефективним засобом для забезпечення альтернативних голосів в інформаційному полі України. </w:t>
      </w:r>
      <w:r w:rsidRPr="00E50DA6">
        <w:rPr>
          <w:rFonts w:ascii="Times New Roman" w:hAnsi="Times New Roman" w:cs="Times New Roman"/>
          <w:sz w:val="28"/>
          <w:szCs w:val="28"/>
        </w:rPr>
        <w:lastRenderedPageBreak/>
        <w:t>Розширення можливостей для онлайн-медіа забезпечить більшу різноманітність думок і зменшить ризик монополізації інформаційного простору</w:t>
      </w:r>
      <w:r>
        <w:rPr>
          <w:rFonts w:ascii="Times New Roman" w:hAnsi="Times New Roman" w:cs="Times New Roman"/>
          <w:sz w:val="28"/>
          <w:szCs w:val="28"/>
        </w:rPr>
        <w:t>.</w:t>
      </w:r>
    </w:p>
    <w:p w:rsidR="00E50DA6" w:rsidRPr="00E50DA6" w:rsidRDefault="00E50DA6" w:rsidP="00E50DA6">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E50DA6">
        <w:rPr>
          <w:rFonts w:ascii="Times New Roman" w:hAnsi="Times New Roman" w:cs="Times New Roman"/>
          <w:sz w:val="28"/>
          <w:szCs w:val="28"/>
        </w:rPr>
        <w:t>Пошук балансу між безпекою та незалежністю ЗМІ є важливим стратегічним завданням для українського суспільства. З одного боку, забезпечення інформаційної безпеки є пріоритетним, оскільки війна з Росією передбачає активну боротьбу з пропагандою та дезінформацією, які можуть підривати стабільність держави. З іншого боку, недопустимо, щоб під приводом національної безпеки обмежувалась свобода слова, оскільки це може призвести до цензури та зниження довіри громадян до державних структур. У цьому контексті важливо створити прозорі та підзвітні механізми регулювання, які б забезпечували ефективний захист медіа від надмірного політичного тиску та сприяли розвитку</w:t>
      </w:r>
      <w:r>
        <w:rPr>
          <w:rFonts w:ascii="Times New Roman" w:hAnsi="Times New Roman" w:cs="Times New Roman"/>
          <w:sz w:val="28"/>
          <w:szCs w:val="28"/>
        </w:rPr>
        <w:t xml:space="preserve"> плюралістичного медіа простору.</w:t>
      </w:r>
    </w:p>
    <w:p w:rsidR="00E50DA6" w:rsidRPr="00E50DA6" w:rsidRDefault="00E50DA6" w:rsidP="00E50DA6">
      <w:pPr>
        <w:tabs>
          <w:tab w:val="left" w:pos="1092"/>
        </w:tabs>
        <w:spacing w:before="100" w:beforeAutospacing="1" w:after="100" w:afterAutospacing="1" w:line="360" w:lineRule="auto"/>
        <w:ind w:firstLine="567"/>
        <w:jc w:val="both"/>
        <w:rPr>
          <w:rFonts w:ascii="Times New Roman" w:hAnsi="Times New Roman" w:cs="Times New Roman"/>
          <w:sz w:val="28"/>
          <w:szCs w:val="28"/>
        </w:rPr>
      </w:pPr>
      <w:r w:rsidRPr="00E50DA6">
        <w:rPr>
          <w:rFonts w:ascii="Times New Roman" w:hAnsi="Times New Roman" w:cs="Times New Roman"/>
          <w:sz w:val="28"/>
          <w:szCs w:val="28"/>
        </w:rPr>
        <w:t>Таким чином, аналіз третього розділу свідчить про важливість збереження незалежності та різноманітності українського медіапростору навіть у надзвичайних умовах. Підтримка незалежних медіа, зокрема онлайн-платформ, та створення умов для фінансової незалежності журналістів сприятимуть розвитку демократичних інститутів в Україні. Лише забезпечивши баланс між інформаційною безпекою та свободою слова, Україна зможе зберегти демократичні цінності та підтримати довіру громадян до медіа в умовах надзвичайних обставин.</w:t>
      </w:r>
    </w:p>
    <w:p w:rsidR="00B82242" w:rsidRPr="00B82242" w:rsidRDefault="00B82242" w:rsidP="00B82242">
      <w:pPr>
        <w:tabs>
          <w:tab w:val="left" w:pos="1092"/>
        </w:tabs>
        <w:spacing w:before="100" w:beforeAutospacing="1" w:after="100" w:afterAutospacing="1" w:line="360" w:lineRule="auto"/>
        <w:ind w:firstLine="567"/>
        <w:jc w:val="both"/>
        <w:rPr>
          <w:rFonts w:ascii="Times New Roman" w:hAnsi="Times New Roman" w:cs="Times New Roman"/>
          <w:sz w:val="28"/>
          <w:szCs w:val="28"/>
        </w:rPr>
      </w:pPr>
    </w:p>
    <w:p w:rsidR="00974FE9" w:rsidRPr="00974FE9" w:rsidRDefault="00974FE9" w:rsidP="00974FE9">
      <w:pPr>
        <w:tabs>
          <w:tab w:val="left" w:pos="1092"/>
        </w:tabs>
        <w:spacing w:before="100" w:beforeAutospacing="1" w:after="100" w:afterAutospacing="1" w:line="360" w:lineRule="auto"/>
        <w:ind w:firstLine="567"/>
        <w:jc w:val="both"/>
        <w:rPr>
          <w:rFonts w:ascii="Times New Roman" w:hAnsi="Times New Roman" w:cs="Times New Roman"/>
          <w:sz w:val="28"/>
          <w:szCs w:val="28"/>
        </w:rPr>
      </w:pPr>
    </w:p>
    <w:p w:rsidR="0049283E" w:rsidRDefault="0049283E" w:rsidP="0049283E">
      <w:pPr>
        <w:tabs>
          <w:tab w:val="left" w:pos="1092"/>
        </w:tabs>
        <w:spacing w:after="100" w:afterAutospacing="1" w:line="360" w:lineRule="auto"/>
        <w:jc w:val="both"/>
        <w:rPr>
          <w:rFonts w:ascii="Times New Roman" w:hAnsi="Times New Roman" w:cs="Times New Roman"/>
          <w:sz w:val="28"/>
          <w:szCs w:val="28"/>
        </w:rPr>
      </w:pPr>
    </w:p>
    <w:p w:rsidR="005C773D" w:rsidRDefault="005C773D" w:rsidP="0049283E">
      <w:pPr>
        <w:tabs>
          <w:tab w:val="left" w:pos="1092"/>
        </w:tabs>
        <w:spacing w:after="100" w:afterAutospacing="1" w:line="360" w:lineRule="auto"/>
        <w:jc w:val="both"/>
        <w:rPr>
          <w:rFonts w:ascii="Times New Roman" w:hAnsi="Times New Roman" w:cs="Times New Roman"/>
          <w:sz w:val="28"/>
          <w:szCs w:val="28"/>
        </w:rPr>
      </w:pPr>
    </w:p>
    <w:p w:rsidR="005C773D" w:rsidRDefault="005C773D" w:rsidP="0049283E">
      <w:pPr>
        <w:tabs>
          <w:tab w:val="left" w:pos="1092"/>
        </w:tabs>
        <w:spacing w:after="100" w:afterAutospacing="1" w:line="360" w:lineRule="auto"/>
        <w:jc w:val="both"/>
        <w:rPr>
          <w:rFonts w:ascii="Times New Roman" w:hAnsi="Times New Roman" w:cs="Times New Roman"/>
          <w:sz w:val="28"/>
          <w:szCs w:val="28"/>
        </w:rPr>
      </w:pPr>
    </w:p>
    <w:p w:rsidR="0012284F" w:rsidRDefault="0012284F" w:rsidP="00E67C75">
      <w:pPr>
        <w:tabs>
          <w:tab w:val="left" w:pos="1092"/>
        </w:tabs>
        <w:spacing w:before="100" w:beforeAutospacing="1" w:after="100" w:afterAutospacing="1" w:line="360" w:lineRule="auto"/>
        <w:rPr>
          <w:rFonts w:ascii="Times New Roman" w:hAnsi="Times New Roman" w:cs="Times New Roman"/>
          <w:b/>
          <w:bCs/>
          <w:sz w:val="28"/>
          <w:szCs w:val="28"/>
        </w:rPr>
      </w:pPr>
    </w:p>
    <w:p w:rsidR="005C773D" w:rsidRPr="005C773D" w:rsidRDefault="002D4F0D" w:rsidP="005C773D">
      <w:pPr>
        <w:tabs>
          <w:tab w:val="left" w:pos="1092"/>
        </w:tabs>
        <w:spacing w:before="100" w:beforeAutospacing="1" w:after="100" w:afterAutospacing="1" w:line="36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lastRenderedPageBreak/>
        <w:t>ВИСНОВКИ</w:t>
      </w:r>
    </w:p>
    <w:p w:rsidR="005C773D" w:rsidRPr="005C773D" w:rsidRDefault="005C773D" w:rsidP="005C773D">
      <w:pPr>
        <w:tabs>
          <w:tab w:val="left" w:pos="1092"/>
        </w:tabs>
        <w:spacing w:after="100" w:afterAutospacing="1" w:line="360" w:lineRule="auto"/>
        <w:ind w:firstLine="567"/>
        <w:jc w:val="both"/>
        <w:rPr>
          <w:rFonts w:ascii="Times New Roman" w:hAnsi="Times New Roman" w:cs="Times New Roman"/>
          <w:sz w:val="28"/>
          <w:szCs w:val="28"/>
        </w:rPr>
      </w:pPr>
      <w:r w:rsidRPr="005C773D">
        <w:rPr>
          <w:rFonts w:ascii="Times New Roman" w:hAnsi="Times New Roman" w:cs="Times New Roman"/>
          <w:sz w:val="28"/>
          <w:szCs w:val="28"/>
        </w:rPr>
        <w:t>Дослідження моделей відносин між засобами масової інформації та політикою в сучасному світі, а також аналіз особливостей українського медіапростору в умовах війни дозволили сформулювати комплексне розуміння викликів та перспектив взаємодії медіа і політики. Результати роботи демонструють, що взаємодія між ЗМІ та політикою є багатогранним процесом, на який впливають як глобальні тенденції, так і специфічні соціально-політичні умови країни.</w:t>
      </w:r>
    </w:p>
    <w:p w:rsidR="00616768" w:rsidRPr="00616768" w:rsidRDefault="00616768" w:rsidP="00616768">
      <w:pPr>
        <w:tabs>
          <w:tab w:val="left" w:pos="1092"/>
        </w:tabs>
        <w:spacing w:after="100" w:afterAutospacing="1" w:line="360" w:lineRule="auto"/>
        <w:ind w:firstLine="567"/>
        <w:jc w:val="both"/>
        <w:rPr>
          <w:rFonts w:ascii="Times New Roman" w:hAnsi="Times New Roman" w:cs="Times New Roman"/>
          <w:sz w:val="28"/>
          <w:szCs w:val="28"/>
        </w:rPr>
      </w:pPr>
      <w:r w:rsidRPr="00616768">
        <w:rPr>
          <w:rFonts w:ascii="Times New Roman" w:hAnsi="Times New Roman" w:cs="Times New Roman"/>
          <w:bCs/>
          <w:sz w:val="28"/>
          <w:szCs w:val="28"/>
        </w:rPr>
        <w:t>Аналіз основних теоретичних підходів до дослідження взаємодії між ЗМІ та політикою</w:t>
      </w:r>
      <w:r w:rsidRPr="00616768">
        <w:rPr>
          <w:rFonts w:ascii="Times New Roman" w:hAnsi="Times New Roman" w:cs="Times New Roman"/>
          <w:sz w:val="28"/>
          <w:szCs w:val="28"/>
        </w:rPr>
        <w:t xml:space="preserve"> дозволив визначити, що ця взаємодія є багатогранним процесом, що включає економічні, політичні та соціальні чинники. Основні теорії д</w:t>
      </w:r>
      <w:r>
        <w:rPr>
          <w:rFonts w:ascii="Times New Roman" w:hAnsi="Times New Roman" w:cs="Times New Roman"/>
          <w:sz w:val="28"/>
          <w:szCs w:val="28"/>
        </w:rPr>
        <w:t>ослідження включають концепцію «четвертої влади»</w:t>
      </w:r>
      <w:r w:rsidRPr="00616768">
        <w:rPr>
          <w:rFonts w:ascii="Times New Roman" w:hAnsi="Times New Roman" w:cs="Times New Roman"/>
          <w:sz w:val="28"/>
          <w:szCs w:val="28"/>
        </w:rPr>
        <w:t>, яка розглядає ЗМІ як незалежний контрольний механізм, а також модель пропаганди, за якою медіа можуть використовуватися для маніпуляцій громадською думкою на користь певних політичних сил. Різні підходи вказують на важливу роль ЗМІ в демократичних суспільствах як платформи для публічних дискусій, що сприяє політичній мобілізації.</w:t>
      </w:r>
    </w:p>
    <w:p w:rsidR="00616768" w:rsidRPr="00616768" w:rsidRDefault="00616768" w:rsidP="00616768">
      <w:pPr>
        <w:tabs>
          <w:tab w:val="left" w:pos="1092"/>
        </w:tabs>
        <w:spacing w:after="100" w:afterAutospacing="1" w:line="360" w:lineRule="auto"/>
        <w:ind w:firstLine="567"/>
        <w:jc w:val="both"/>
        <w:rPr>
          <w:rFonts w:ascii="Times New Roman" w:hAnsi="Times New Roman" w:cs="Times New Roman"/>
          <w:sz w:val="28"/>
          <w:szCs w:val="28"/>
        </w:rPr>
      </w:pPr>
      <w:r w:rsidRPr="00616768">
        <w:rPr>
          <w:rFonts w:ascii="Times New Roman" w:hAnsi="Times New Roman" w:cs="Times New Roman"/>
          <w:bCs/>
          <w:sz w:val="28"/>
          <w:szCs w:val="28"/>
        </w:rPr>
        <w:t>Охарактеризація ключових моделей взаємодії ЗМІ та політики в сучасному світовому контексті</w:t>
      </w:r>
      <w:r w:rsidRPr="00616768">
        <w:rPr>
          <w:rFonts w:ascii="Times New Roman" w:hAnsi="Times New Roman" w:cs="Times New Roman"/>
          <w:sz w:val="28"/>
          <w:szCs w:val="28"/>
        </w:rPr>
        <w:t xml:space="preserve"> показала, що існують різні способи, якими ЗМІ можуть впливати на пол</w:t>
      </w:r>
      <w:r>
        <w:rPr>
          <w:rFonts w:ascii="Times New Roman" w:hAnsi="Times New Roman" w:cs="Times New Roman"/>
          <w:sz w:val="28"/>
          <w:szCs w:val="28"/>
        </w:rPr>
        <w:t>ітичні процеси, зокрема модель «четвертої влади»</w:t>
      </w:r>
      <w:r w:rsidRPr="00616768">
        <w:rPr>
          <w:rFonts w:ascii="Times New Roman" w:hAnsi="Times New Roman" w:cs="Times New Roman"/>
          <w:sz w:val="28"/>
          <w:szCs w:val="28"/>
        </w:rPr>
        <w:t>, пропагандистська модель, а також інтерактивна та гібридна моделі, які набувають актуальності у зв'язку з розвитком цифрових технологій. Гібридна модель, зокрема, відображає сучасні тенденції поєднання традиційних і нових медіа, що дозволяє адаптувати комунікацію для різних аудиторій і підвищує залученість громадськості до політичних процесів.</w:t>
      </w:r>
    </w:p>
    <w:p w:rsidR="00616768" w:rsidRDefault="00616768" w:rsidP="00616768">
      <w:pPr>
        <w:tabs>
          <w:tab w:val="left" w:pos="1092"/>
        </w:tabs>
        <w:spacing w:after="100" w:afterAutospacing="1" w:line="360" w:lineRule="auto"/>
        <w:ind w:firstLine="567"/>
        <w:jc w:val="both"/>
        <w:rPr>
          <w:rFonts w:ascii="Times New Roman" w:hAnsi="Times New Roman" w:cs="Times New Roman"/>
          <w:sz w:val="28"/>
          <w:szCs w:val="28"/>
        </w:rPr>
      </w:pPr>
      <w:r w:rsidRPr="00616768">
        <w:rPr>
          <w:rFonts w:ascii="Times New Roman" w:hAnsi="Times New Roman" w:cs="Times New Roman"/>
          <w:bCs/>
          <w:sz w:val="28"/>
          <w:szCs w:val="28"/>
        </w:rPr>
        <w:t>Дослідження особливостей впливу ЗМІ на політичні процеси в різних країнах, зокрема в умовах демократичних і авторитарних режимів</w:t>
      </w:r>
      <w:r w:rsidRPr="00616768">
        <w:rPr>
          <w:rFonts w:ascii="Times New Roman" w:hAnsi="Times New Roman" w:cs="Times New Roman"/>
          <w:sz w:val="28"/>
          <w:szCs w:val="28"/>
        </w:rPr>
        <w:t xml:space="preserve">, виявило суттєві відмінності. У демократичних країнах ЗМІ здебільшого виконують </w:t>
      </w:r>
      <w:r w:rsidRPr="00616768">
        <w:rPr>
          <w:rFonts w:ascii="Times New Roman" w:hAnsi="Times New Roman" w:cs="Times New Roman"/>
          <w:sz w:val="28"/>
          <w:szCs w:val="28"/>
        </w:rPr>
        <w:lastRenderedPageBreak/>
        <w:t>функції незалежного нагляду, а також сприяють політичній прозорості й інформуванню громадськості. Водночас в авторитарних режимах ЗМІ часто перебувають під суворим державним контролем, виконуючи роль пропагандистського інструменту влади. Вплив нових медіа є значним у демократичних державах, де вони сприяють плюралізму думок, а в авторитарних — їх обмежують через контроль та цензуру.</w:t>
      </w:r>
    </w:p>
    <w:p w:rsidR="00616768" w:rsidRPr="00616768" w:rsidRDefault="00616768" w:rsidP="00616768">
      <w:pPr>
        <w:tabs>
          <w:tab w:val="left" w:pos="1092"/>
        </w:tabs>
        <w:spacing w:after="100" w:afterAutospacing="1" w:line="360" w:lineRule="auto"/>
        <w:ind w:firstLine="567"/>
        <w:jc w:val="both"/>
        <w:rPr>
          <w:rFonts w:ascii="Times New Roman" w:hAnsi="Times New Roman" w:cs="Times New Roman"/>
          <w:sz w:val="28"/>
          <w:szCs w:val="28"/>
        </w:rPr>
      </w:pPr>
      <w:r w:rsidRPr="00616768">
        <w:rPr>
          <w:rFonts w:ascii="Times New Roman" w:hAnsi="Times New Roman" w:cs="Times New Roman"/>
          <w:sz w:val="28"/>
          <w:szCs w:val="28"/>
        </w:rPr>
        <w:t xml:space="preserve"> </w:t>
      </w:r>
      <w:r w:rsidRPr="00616768">
        <w:rPr>
          <w:rFonts w:ascii="Times New Roman" w:hAnsi="Times New Roman" w:cs="Times New Roman"/>
          <w:bCs/>
          <w:sz w:val="28"/>
          <w:szCs w:val="28"/>
        </w:rPr>
        <w:t>Визначення специфіки взаємодії між політичними акторами та ЗМІ в українському медіапросторі</w:t>
      </w:r>
      <w:r w:rsidRPr="00616768">
        <w:rPr>
          <w:rFonts w:ascii="Times New Roman" w:hAnsi="Times New Roman" w:cs="Times New Roman"/>
          <w:sz w:val="28"/>
          <w:szCs w:val="28"/>
        </w:rPr>
        <w:t xml:space="preserve"> засвідчило, що Україна перебуває в процесі розвитку незалежного медіапростору, але все ще стикається з проблемами, пов'язаними з олігархічним впливом, політичним тиском та економічною залежністю ЗМІ від великих власників. Після початку повномасштабного російського вторгнення було вжито заходів для об'єднання національних телеканалів у єдиний інформаційний простір, що допомогло забезпечити інформаційну безпеку, проте викликає питання щодо обмеження свободи слова та незалежності ЗМІ.</w:t>
      </w:r>
    </w:p>
    <w:p w:rsidR="00616768" w:rsidRPr="00616768" w:rsidRDefault="00616768" w:rsidP="00616768">
      <w:pPr>
        <w:tabs>
          <w:tab w:val="left" w:pos="1092"/>
        </w:tabs>
        <w:spacing w:after="100" w:afterAutospacing="1" w:line="360" w:lineRule="auto"/>
        <w:ind w:firstLine="567"/>
        <w:jc w:val="both"/>
        <w:rPr>
          <w:rFonts w:ascii="Times New Roman" w:hAnsi="Times New Roman" w:cs="Times New Roman"/>
          <w:sz w:val="28"/>
          <w:szCs w:val="28"/>
        </w:rPr>
      </w:pPr>
      <w:r w:rsidRPr="00616768">
        <w:rPr>
          <w:rFonts w:ascii="Times New Roman" w:hAnsi="Times New Roman" w:cs="Times New Roman"/>
          <w:sz w:val="28"/>
          <w:szCs w:val="28"/>
        </w:rPr>
        <w:t xml:space="preserve">  </w:t>
      </w:r>
      <w:r w:rsidRPr="00616768">
        <w:rPr>
          <w:rFonts w:ascii="Times New Roman" w:hAnsi="Times New Roman" w:cs="Times New Roman"/>
          <w:bCs/>
          <w:sz w:val="28"/>
          <w:szCs w:val="28"/>
        </w:rPr>
        <w:t>Оцінка впливу моделей взаємодії ЗМІ та політики на формування громадської думки та політичну свідомість в Україні</w:t>
      </w:r>
      <w:r w:rsidRPr="00616768">
        <w:rPr>
          <w:rFonts w:ascii="Times New Roman" w:hAnsi="Times New Roman" w:cs="Times New Roman"/>
          <w:sz w:val="28"/>
          <w:szCs w:val="28"/>
        </w:rPr>
        <w:t xml:space="preserve"> показала, що моделі взаємодії мають вагомий вплив на політичну свідомість населення. Політично заангажовані ЗМІ здатні формувати суб'єктивну громадську думку, підтримуючи вигідні для власників наративи, що призводить до поляризації суспільства. Водночас існування незалежних онлайн-платформ сприяє розширенню доступу до альтернативних думок та забезпечує важливий канал для критичного мислення.</w:t>
      </w:r>
    </w:p>
    <w:p w:rsidR="00616768" w:rsidRDefault="00616768" w:rsidP="00616768">
      <w:pPr>
        <w:tabs>
          <w:tab w:val="left" w:pos="1092"/>
        </w:tabs>
        <w:spacing w:after="100" w:afterAutospacing="1" w:line="360" w:lineRule="auto"/>
        <w:ind w:firstLine="567"/>
        <w:jc w:val="both"/>
        <w:rPr>
          <w:rFonts w:ascii="Times New Roman" w:hAnsi="Times New Roman" w:cs="Times New Roman"/>
          <w:sz w:val="28"/>
          <w:szCs w:val="28"/>
        </w:rPr>
      </w:pPr>
      <w:r w:rsidRPr="00616768">
        <w:rPr>
          <w:rFonts w:ascii="Times New Roman" w:hAnsi="Times New Roman" w:cs="Times New Roman"/>
          <w:sz w:val="28"/>
          <w:szCs w:val="28"/>
        </w:rPr>
        <w:t xml:space="preserve">  </w:t>
      </w:r>
      <w:r w:rsidRPr="00616768">
        <w:rPr>
          <w:rFonts w:ascii="Times New Roman" w:hAnsi="Times New Roman" w:cs="Times New Roman"/>
          <w:bCs/>
          <w:sz w:val="28"/>
          <w:szCs w:val="28"/>
        </w:rPr>
        <w:t>Рекомендації щодо вдосконалення відносин між ЗМІ та політикою в українському контексті з урахуванням світового досвіду</w:t>
      </w:r>
      <w:r w:rsidRPr="00616768">
        <w:rPr>
          <w:rFonts w:ascii="Times New Roman" w:hAnsi="Times New Roman" w:cs="Times New Roman"/>
          <w:sz w:val="28"/>
          <w:szCs w:val="28"/>
        </w:rPr>
        <w:t xml:space="preserve"> включають необхідність законодавчого посилення гарантій незалежності ЗМІ, розширення можливостей фінансової незалежності ЗМІ від олігархічних структур, а також створення механізмів прозорого контролю за регуляторними органами. Доцільно розробити додаткові заходи для підтримки незалежної журналістики, </w:t>
      </w:r>
      <w:r w:rsidRPr="00616768">
        <w:rPr>
          <w:rFonts w:ascii="Times New Roman" w:hAnsi="Times New Roman" w:cs="Times New Roman"/>
          <w:sz w:val="28"/>
          <w:szCs w:val="28"/>
        </w:rPr>
        <w:lastRenderedPageBreak/>
        <w:t>такі як податкові пільги для незалежних ЗМІ або підтримка іноземних грантових програм, що допоможе забезпечити плюралізм думок у медіапросторі та підвищить рівень довіри до ЗМІ з боку громадськості.</w:t>
      </w:r>
    </w:p>
    <w:p w:rsidR="005C773D" w:rsidRPr="005C773D" w:rsidRDefault="005C773D" w:rsidP="005C773D">
      <w:pPr>
        <w:tabs>
          <w:tab w:val="left" w:pos="1092"/>
        </w:tabs>
        <w:spacing w:after="100" w:afterAutospacing="1" w:line="360" w:lineRule="auto"/>
        <w:ind w:firstLine="567"/>
        <w:jc w:val="both"/>
        <w:rPr>
          <w:rFonts w:ascii="Times New Roman" w:hAnsi="Times New Roman" w:cs="Times New Roman"/>
          <w:sz w:val="28"/>
          <w:szCs w:val="28"/>
        </w:rPr>
      </w:pPr>
      <w:r w:rsidRPr="005C773D">
        <w:rPr>
          <w:rFonts w:ascii="Times New Roman" w:hAnsi="Times New Roman" w:cs="Times New Roman"/>
          <w:sz w:val="28"/>
          <w:szCs w:val="28"/>
        </w:rPr>
        <w:t>Загалом, результати дослідження свідчать про необхідність пошуку балансу між забезпеченням інформаційної безпеки та збереженням свободи слова і незалежності ЗМІ. В умовах війни держава має право захищати суспільство від деструктивного впливу зовнішньої пропаганди, однак надмірні обмеження можуть призвести до обмеження демократичних прав і свобод. Для забезпечення стабільного демократичного розвитку необхідно, щоб регулятори діяли в рамках прозорих процедур та підзвітності перед громадськістю. Прозорість у діяльності регуляторних органів є важливим кроком до збереження довіри суспільства та підтримки плюралізму думок у медіапросторі.</w:t>
      </w:r>
    </w:p>
    <w:p w:rsidR="005C773D" w:rsidRPr="005C773D" w:rsidRDefault="005C773D" w:rsidP="005C773D">
      <w:pPr>
        <w:tabs>
          <w:tab w:val="left" w:pos="1092"/>
        </w:tabs>
        <w:spacing w:after="100" w:afterAutospacing="1" w:line="360" w:lineRule="auto"/>
        <w:ind w:firstLine="567"/>
        <w:jc w:val="both"/>
        <w:rPr>
          <w:rFonts w:ascii="Times New Roman" w:hAnsi="Times New Roman" w:cs="Times New Roman"/>
          <w:sz w:val="28"/>
          <w:szCs w:val="28"/>
        </w:rPr>
      </w:pPr>
      <w:r w:rsidRPr="005C773D">
        <w:rPr>
          <w:rFonts w:ascii="Times New Roman" w:hAnsi="Times New Roman" w:cs="Times New Roman"/>
          <w:sz w:val="28"/>
          <w:szCs w:val="28"/>
        </w:rPr>
        <w:t>Підтримка незалежних медіа та розвиток онлайн-платформ є перспективним напрямом для забезпечення різноманітності джерел інформації. Це дозволить уникнути монополізації медіапростору та сприятиме формуванню критичного мислення у суспільстві. Незалежні медіа можуть виконувати роль наглядача за владою, забезпечуючи об’єктивне висвітлення подій та створюючи умови для інформованого громадянського діалогу. Такий підхід є особливо важливим для України, яка прагне зберегти демократичні цінності та відновити мир у країні.</w:t>
      </w:r>
    </w:p>
    <w:p w:rsidR="003253AB" w:rsidRDefault="005C773D" w:rsidP="00616768">
      <w:pPr>
        <w:tabs>
          <w:tab w:val="left" w:pos="1092"/>
        </w:tabs>
        <w:spacing w:after="100" w:afterAutospacing="1" w:line="360" w:lineRule="auto"/>
        <w:ind w:firstLine="567"/>
        <w:jc w:val="both"/>
        <w:rPr>
          <w:rFonts w:ascii="Times New Roman" w:hAnsi="Times New Roman" w:cs="Times New Roman"/>
          <w:sz w:val="28"/>
          <w:szCs w:val="28"/>
        </w:rPr>
      </w:pPr>
      <w:r w:rsidRPr="005C773D">
        <w:rPr>
          <w:rFonts w:ascii="Times New Roman" w:hAnsi="Times New Roman" w:cs="Times New Roman"/>
          <w:sz w:val="28"/>
          <w:szCs w:val="28"/>
        </w:rPr>
        <w:t xml:space="preserve">Отже, комплексний аналіз моделей взаємодії між ЗМІ та політикою, а також особливостей українського медіапростору в умовах війни, дозволяє зробити висновок, що незалежність ЗМІ та їхня здатність об’єктивно інформувати громадян є невід’ємною частиною демократичного суспільства. Збереження балансу між інформаційною безпекою та свободою слова залишається ключовим завданням для українського уряду. Виконання цього завдання сприятиме зміцненню демократичних інститутів, забезпеченню </w:t>
      </w:r>
      <w:r w:rsidRPr="005C773D">
        <w:rPr>
          <w:rFonts w:ascii="Times New Roman" w:hAnsi="Times New Roman" w:cs="Times New Roman"/>
          <w:sz w:val="28"/>
          <w:szCs w:val="28"/>
        </w:rPr>
        <w:lastRenderedPageBreak/>
        <w:t>прозорості влади та підтримці суспільної довіри до медіа навіть у найскладніших умовах.</w:t>
      </w: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E67C75" w:rsidRPr="00810278" w:rsidRDefault="00E67C75" w:rsidP="003253AB">
      <w:pPr>
        <w:tabs>
          <w:tab w:val="left" w:pos="2715"/>
        </w:tabs>
        <w:jc w:val="center"/>
        <w:rPr>
          <w:rFonts w:ascii="Times New Roman" w:hAnsi="Times New Roman" w:cs="Times New Roman"/>
          <w:b/>
          <w:bCs/>
          <w:sz w:val="28"/>
          <w:szCs w:val="28"/>
        </w:rPr>
      </w:pPr>
    </w:p>
    <w:p w:rsidR="002D4F0D" w:rsidRDefault="003253AB" w:rsidP="002D4F0D">
      <w:pPr>
        <w:tabs>
          <w:tab w:val="left" w:pos="2715"/>
        </w:tabs>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lastRenderedPageBreak/>
        <w:t>СПИСОК ВИКОРИСТАНИХ ДЖЕРЕЛ</w:t>
      </w:r>
    </w:p>
    <w:p w:rsidR="00824812" w:rsidRPr="00616768" w:rsidRDefault="00824812" w:rsidP="00616768">
      <w:pPr>
        <w:pStyle w:val="a9"/>
        <w:numPr>
          <w:ilvl w:val="0"/>
          <w:numId w:val="37"/>
        </w:numPr>
        <w:tabs>
          <w:tab w:val="left" w:pos="2715"/>
        </w:tabs>
        <w:spacing w:line="360" w:lineRule="auto"/>
        <w:jc w:val="both"/>
        <w:rPr>
          <w:rFonts w:ascii="Times New Roman" w:hAnsi="Times New Roman" w:cs="Times New Roman"/>
          <w:sz w:val="28"/>
          <w:szCs w:val="28"/>
        </w:rPr>
      </w:pPr>
      <w:r w:rsidRPr="00616768">
        <w:rPr>
          <w:rFonts w:ascii="Times New Roman" w:hAnsi="Times New Roman" w:cs="Times New Roman"/>
          <w:sz w:val="28"/>
          <w:szCs w:val="28"/>
        </w:rPr>
        <w:t>Алексеєнко, А. А. Свобода слова в умовах демократичного суспільства / А. А. Алексеєнко. – Київ: Академія, 2018. – 224 с.</w:t>
      </w:r>
    </w:p>
    <w:p w:rsidR="00824812" w:rsidRPr="00616768" w:rsidRDefault="00824812" w:rsidP="00616768">
      <w:pPr>
        <w:pStyle w:val="a9"/>
        <w:numPr>
          <w:ilvl w:val="0"/>
          <w:numId w:val="37"/>
        </w:numPr>
        <w:tabs>
          <w:tab w:val="left" w:pos="2715"/>
        </w:tabs>
        <w:spacing w:line="360" w:lineRule="auto"/>
        <w:jc w:val="both"/>
        <w:rPr>
          <w:rFonts w:ascii="Times New Roman" w:hAnsi="Times New Roman" w:cs="Times New Roman"/>
          <w:sz w:val="28"/>
          <w:szCs w:val="28"/>
        </w:rPr>
      </w:pPr>
      <w:r w:rsidRPr="00616768">
        <w:rPr>
          <w:rFonts w:ascii="Times New Roman" w:hAnsi="Times New Roman" w:cs="Times New Roman"/>
          <w:sz w:val="28"/>
          <w:szCs w:val="28"/>
        </w:rPr>
        <w:t>Баранов, В. Г. Медіапростір та політика в Україні: виклики та перспективи / В. Г. Баранов. – Харків: Видавництво Харківського національного університету, 2020. – 312 с.</w:t>
      </w:r>
    </w:p>
    <w:p w:rsidR="00824812" w:rsidRPr="00616768" w:rsidRDefault="00824812" w:rsidP="00616768">
      <w:pPr>
        <w:pStyle w:val="a9"/>
        <w:numPr>
          <w:ilvl w:val="0"/>
          <w:numId w:val="37"/>
        </w:numPr>
        <w:tabs>
          <w:tab w:val="left" w:pos="2715"/>
        </w:tabs>
        <w:spacing w:line="360" w:lineRule="auto"/>
        <w:jc w:val="both"/>
        <w:rPr>
          <w:rFonts w:ascii="Times New Roman" w:hAnsi="Times New Roman" w:cs="Times New Roman"/>
          <w:sz w:val="28"/>
          <w:szCs w:val="28"/>
        </w:rPr>
      </w:pPr>
      <w:r w:rsidRPr="00616768">
        <w:rPr>
          <w:rFonts w:ascii="Times New Roman" w:hAnsi="Times New Roman" w:cs="Times New Roman"/>
          <w:sz w:val="28"/>
          <w:szCs w:val="28"/>
        </w:rPr>
        <w:t>Бондаренко, В. В. Медіа та влада в Україні: відносини та вплив / В. В. Бондаренко. – Львів: ЛНУ імені Івана Франка, 2019. – 280 с.</w:t>
      </w:r>
    </w:p>
    <w:p w:rsidR="00824812" w:rsidRPr="00616768" w:rsidRDefault="00824812" w:rsidP="00616768">
      <w:pPr>
        <w:pStyle w:val="a9"/>
        <w:numPr>
          <w:ilvl w:val="0"/>
          <w:numId w:val="37"/>
        </w:numPr>
        <w:tabs>
          <w:tab w:val="left" w:pos="2715"/>
        </w:tabs>
        <w:spacing w:line="360" w:lineRule="auto"/>
        <w:jc w:val="both"/>
        <w:rPr>
          <w:rFonts w:ascii="Times New Roman" w:hAnsi="Times New Roman" w:cs="Times New Roman"/>
          <w:sz w:val="28"/>
          <w:szCs w:val="28"/>
        </w:rPr>
      </w:pPr>
      <w:r w:rsidRPr="00616768">
        <w:rPr>
          <w:rFonts w:ascii="Times New Roman" w:hAnsi="Times New Roman" w:cs="Times New Roman"/>
          <w:sz w:val="28"/>
          <w:szCs w:val="28"/>
        </w:rPr>
        <w:t>Бондарчук, М. С. Медіа як інструмент політичної мобілізації в умовах кризи / М. С. Бондарчук. – Київ: Інститут державного управління, 2021. – 198 с.</w:t>
      </w:r>
    </w:p>
    <w:p w:rsidR="00824812" w:rsidRPr="00616768" w:rsidRDefault="00824812" w:rsidP="00616768">
      <w:pPr>
        <w:pStyle w:val="a9"/>
        <w:numPr>
          <w:ilvl w:val="0"/>
          <w:numId w:val="37"/>
        </w:numPr>
        <w:tabs>
          <w:tab w:val="left" w:pos="2715"/>
        </w:tabs>
        <w:spacing w:line="360" w:lineRule="auto"/>
        <w:jc w:val="both"/>
        <w:rPr>
          <w:rFonts w:ascii="Times New Roman" w:hAnsi="Times New Roman" w:cs="Times New Roman"/>
          <w:sz w:val="28"/>
          <w:szCs w:val="28"/>
        </w:rPr>
      </w:pPr>
      <w:r w:rsidRPr="00616768">
        <w:rPr>
          <w:rFonts w:ascii="Times New Roman" w:hAnsi="Times New Roman" w:cs="Times New Roman"/>
          <w:sz w:val="28"/>
          <w:szCs w:val="28"/>
        </w:rPr>
        <w:t>Васильєв, В. С. Політична комунікація та її моделі у сучасній Україні / В. С. Васильєв. – Донецьк: Донецький національний університет, 2022. – 265 с.</w:t>
      </w:r>
    </w:p>
    <w:p w:rsidR="00824812" w:rsidRPr="00616768" w:rsidRDefault="00824812" w:rsidP="00616768">
      <w:pPr>
        <w:pStyle w:val="a9"/>
        <w:numPr>
          <w:ilvl w:val="0"/>
          <w:numId w:val="37"/>
        </w:numPr>
        <w:tabs>
          <w:tab w:val="left" w:pos="2715"/>
        </w:tabs>
        <w:spacing w:line="360" w:lineRule="auto"/>
        <w:jc w:val="both"/>
        <w:rPr>
          <w:rFonts w:ascii="Times New Roman" w:hAnsi="Times New Roman" w:cs="Times New Roman"/>
          <w:sz w:val="28"/>
          <w:szCs w:val="28"/>
        </w:rPr>
      </w:pPr>
      <w:r w:rsidRPr="00616768">
        <w:rPr>
          <w:rFonts w:ascii="Times New Roman" w:hAnsi="Times New Roman" w:cs="Times New Roman"/>
          <w:sz w:val="28"/>
          <w:szCs w:val="28"/>
        </w:rPr>
        <w:t>Воробйова, І. Г. Роль медіа в формуванні громадської думки в умовах війни / І. Г. Воробйова. – Київ: НАН України, 2021. – 210 с.</w:t>
      </w:r>
    </w:p>
    <w:p w:rsidR="00824812" w:rsidRPr="00616768" w:rsidRDefault="00824812" w:rsidP="00616768">
      <w:pPr>
        <w:pStyle w:val="a9"/>
        <w:numPr>
          <w:ilvl w:val="0"/>
          <w:numId w:val="37"/>
        </w:numPr>
        <w:tabs>
          <w:tab w:val="left" w:pos="2715"/>
        </w:tabs>
        <w:spacing w:line="360" w:lineRule="auto"/>
        <w:jc w:val="both"/>
        <w:rPr>
          <w:rFonts w:ascii="Times New Roman" w:hAnsi="Times New Roman" w:cs="Times New Roman"/>
          <w:sz w:val="28"/>
          <w:szCs w:val="28"/>
        </w:rPr>
      </w:pPr>
      <w:r w:rsidRPr="00616768">
        <w:rPr>
          <w:rFonts w:ascii="Times New Roman" w:hAnsi="Times New Roman" w:cs="Times New Roman"/>
          <w:sz w:val="28"/>
          <w:szCs w:val="28"/>
        </w:rPr>
        <w:t>Головченко, А. В. Політичний контроль та цензура в українському медіапросторі / А. В. Головченко // Соціологія. – 2018. – № 12(3). – С. 21–36.</w:t>
      </w:r>
    </w:p>
    <w:p w:rsidR="00824812" w:rsidRPr="00616768" w:rsidRDefault="00824812" w:rsidP="00616768">
      <w:pPr>
        <w:pStyle w:val="a9"/>
        <w:numPr>
          <w:ilvl w:val="0"/>
          <w:numId w:val="37"/>
        </w:numPr>
        <w:tabs>
          <w:tab w:val="left" w:pos="2715"/>
        </w:tabs>
        <w:spacing w:line="360" w:lineRule="auto"/>
        <w:jc w:val="both"/>
        <w:rPr>
          <w:rFonts w:ascii="Times New Roman" w:hAnsi="Times New Roman" w:cs="Times New Roman"/>
          <w:sz w:val="28"/>
          <w:szCs w:val="28"/>
        </w:rPr>
      </w:pPr>
      <w:r w:rsidRPr="00616768">
        <w:rPr>
          <w:rFonts w:ascii="Times New Roman" w:hAnsi="Times New Roman" w:cs="Times New Roman"/>
          <w:sz w:val="28"/>
          <w:szCs w:val="28"/>
        </w:rPr>
        <w:t>Гребенюк, А. І. Суспільне мовлення в Україні: виклики та перспективи розвитку / А. І. Гребенюк. – Харків: Харківський національний університет, 2019. – 189 с.</w:t>
      </w:r>
    </w:p>
    <w:p w:rsidR="00824812" w:rsidRPr="00616768" w:rsidRDefault="00824812" w:rsidP="00616768">
      <w:pPr>
        <w:pStyle w:val="a9"/>
        <w:numPr>
          <w:ilvl w:val="0"/>
          <w:numId w:val="37"/>
        </w:numPr>
        <w:tabs>
          <w:tab w:val="left" w:pos="2715"/>
        </w:tabs>
        <w:spacing w:line="360" w:lineRule="auto"/>
        <w:jc w:val="both"/>
        <w:rPr>
          <w:rFonts w:ascii="Times New Roman" w:hAnsi="Times New Roman" w:cs="Times New Roman"/>
          <w:sz w:val="28"/>
          <w:szCs w:val="28"/>
        </w:rPr>
      </w:pPr>
      <w:r w:rsidRPr="00616768">
        <w:rPr>
          <w:rFonts w:ascii="Times New Roman" w:hAnsi="Times New Roman" w:cs="Times New Roman"/>
          <w:sz w:val="28"/>
          <w:szCs w:val="28"/>
        </w:rPr>
        <w:t>Гриценко, В. М. Інформаційна безпека України: сучасні виклики та загрози / В. М. Гриценко. – Київ: НАН України, 2020. – 312 с.</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Даниленко, О. А. Політичні комунікації в Україні: трансформації в умовах глобалізації / О. А. Даниленко // Політичні дослідження. – 2018. – № 14(2). – С. 30–47.</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Данилюк, Ю. П. Соціальні медіа та їхній вплив на політичні процеси / Ю. П. Данилюк. – Харків: Харківський університет, 2017. – 160 с.</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824812" w:rsidRPr="00616768">
        <w:rPr>
          <w:rFonts w:ascii="Times New Roman" w:hAnsi="Times New Roman" w:cs="Times New Roman"/>
          <w:sz w:val="28"/>
          <w:szCs w:val="28"/>
        </w:rPr>
        <w:t>Зайцев, Д. В. Українські медіа та свобода слова в умовах війни: правовий аспект / Д. В. Зайцев. – Дніпро: Видавництво ДНУ, 2020. – 194 с.</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Клюєв, О. О. Свобода слова в українському суспільстві / О. О. Клюєв. – Київ: Видавництво КНУ, 2019. – 178 с.</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Коваленко, М. О. Вплив цифрових медіа на політичну активність громадян України / М. О. Коваленко. – Київ: НАН України, 2021. – 235 с.</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Коломієць, Т. М. Медіа як інструмент політичної пропаганди в умовах кризи / Т. М. Коломієць. – Київ: НАДУ, 2021. – 202 с.</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 xml:space="preserve">Коцюба, Н. М. Роль медіа у боротьбі з дезінформацією під час війни / Н. </w:t>
      </w:r>
      <w:r w:rsidR="00E67C75">
        <w:rPr>
          <w:rFonts w:ascii="Times New Roman" w:hAnsi="Times New Roman" w:cs="Times New Roman"/>
          <w:sz w:val="28"/>
          <w:szCs w:val="28"/>
        </w:rPr>
        <w:t>М. Коцюба. – Київ: Університет «КРОК»</w:t>
      </w:r>
      <w:r w:rsidR="00824812" w:rsidRPr="00616768">
        <w:rPr>
          <w:rFonts w:ascii="Times New Roman" w:hAnsi="Times New Roman" w:cs="Times New Roman"/>
          <w:sz w:val="28"/>
          <w:szCs w:val="28"/>
        </w:rPr>
        <w:t>, 2022. – 218 с.</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Кучеренко, О. П. Політичний контроль над ЗМІ в Україні та його вплив на суспільство / О. П. Кучеренко. – Одеса: Одеський національний університет, 2019. – 196 с.</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Кулик, В. Б. Медіа і політика в Україні: виклики незалежності та плюралізму / В. Б. Кулик // Журнал сучасних східноєвропейських досліджень. – 2022. – № 30(3). – С. 45–63.</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Левченко, Л. Г. Українські медіа та громадянське суспільство в умовах війни / Л. Г. Левченко. – Київ: УКУ, 2022. – 225 с.</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Марченко, І. А. Роль соціальних медіа у формуванні громадської думки в Україні / І. А. Марченко // Політичні комунікації. – 2020. – № 11(4). – С. 41–56.</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Міщенко, Л. О. Державне регулювання ЗМІ в Україні: проблеми та перспективи / Л. О. Міщенко. – Львів: ЛНУ ім. І. Франка, 2021. – 190 с.</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Науменко, В. І. Медіа та інформаційна безпека: виклики для України в контексті гібридної війни / В. І. Науменко. – Харків: ХНУ ім. В. Каразіна, 2017. – 240 с.</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Плахотнюк, С. І. Роль державного регулювання в забезпеченні свободи слова в Україні / С. І. Плахотнюк // Інформаційне суспільство. – 2021. – № 13(3). – С. 78–91.</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824812" w:rsidRPr="00616768">
        <w:rPr>
          <w:rFonts w:ascii="Times New Roman" w:hAnsi="Times New Roman" w:cs="Times New Roman"/>
          <w:sz w:val="28"/>
          <w:szCs w:val="28"/>
        </w:rPr>
        <w:t>Пилипенко, С. І. ЗМІ та національна безпека України в умовах гібридної війни / С. І. Пилипенко. – Київ: НАН України, 2020. – 256 с.</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Примаков, О. П. Інформаційна війна та пропаганда у сучасному медіапросторі / О. П. Примаков // Політичні дослідження. – 2022. – № 18(1). – С. 87–102.</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Сидоренко, В. М. Вплив олігархічних структур на українські медіа / В. М. Сидоренко. – Донецьк: ДНУ, 2019. – 175 с.</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Ткаченко, О. М. Роль медіа в суспільстві в умовах війни та кризи / О. М. Ткаченко. – Харків: ХНУ ім. В. Каразіна, 2021. – 210 с.</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Ткачук, М. І. Відносини між ЗМІ та владою в Україні / М. І. Ткачук. – Київ: КНУ ім. Т. Шевченка, 2018. – 195 с.</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Чернявський, І. В. Політичний вплив на ЗМІ в Україні: між свободою та контролем / І. В. Чернявський. – Київ: НАН України, 2020. – 230 с.</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Ярош, Л. В. Медіа як механізм політичного впливу в умовах демократичних реформ / Л. В. Ярош. – Київ: Академія, 2017. – 186 с.</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Abroms, L. C., &amp; Maibach, E. W. The Effectiveness of Mass Communication to Change Public Behavior // Annual Review of Public Health. – 2008. – № 29. – P. 219–234.</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Allcott, H., &amp; Gentzkow, M. Social Media and Fake News in the 2016 Election // Journal of Economic Perspectives. – 2017. – № 31(2). – P. 211–236.</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Balázs, P., &amp; Jakubowicz, K. Media Ownership and Control in Post-Soviet Countries: The Ukrainian Case // Media Studies. – 2017. – № 25(2). – P. 113–135.</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Bennett, W. L., &amp; Pfetsch, B. Rethinking Political Communication in a Time of Disrupted Publics // Journal of Communication. – 2018. – № 68(2). – P. 243–253.</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Bernstein, C., &amp; Woodward, B. All the President's Men. – New York: Simon &amp; Schuster, 1974. – 368 p.</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824812" w:rsidRPr="00616768">
        <w:rPr>
          <w:rFonts w:ascii="Times New Roman" w:hAnsi="Times New Roman" w:cs="Times New Roman"/>
          <w:sz w:val="28"/>
          <w:szCs w:val="28"/>
        </w:rPr>
        <w:t>Boczkowski, P. J., &amp; Papacharissi, Z. Trump and the Media. – MIT Press, 2018. – 300 p.</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Carlisle, J. E., &amp; Patton, R. C. Is Social Media Changing How We Understand Political Engagement? An Analysis of Facebook and the 2008 Presidential Election // Political Research Quarterly. – 2013. – № 66(4). – P. 883–895.</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Castells, M. Networks of Outrage and Hope: Social Movements in the Internet Age. – Cambridge: Polity Press, 2012. – 304 p.</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Chadwick, A. The Hybrid Media System: Politics and Power. – Oxford: Oxford University Press, 2013. – 280 p.</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Cook, T. E. Governing with the News: The News Media as a Political Institution. – Chicago: University of Chicago Press, 2014. – 250 p.</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Curran, J., &amp; Seaton, J. Power without Responsibility: Press, Broadcasting and the Internet in Britain. – London: Routledge, 2010. – 472 p.</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Enli, G. Twitter as Arena for the Authentic Outsider: Exploring the Social Media Campaigns of Trump and Clinton in the 2016 US Presidential Election // European Journal of Communication. – 2017. – № 32(1). – P. 50–61.</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Entman, R. M. Framing: Toward Clarification of a Fractured Paradigm // Journal of Communication. – 1993. – № 43(4). – P. 51–58.</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European Commission. A Multi-Dimensional Approach to Disinformation. – Brussels: European Commission, 2018. – 67 p.</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Freelon, D., &amp; Wells, C. Computational Research in the Post-API Age // Big Data &amp; Society. – 2020. – № 5(1). – 1–8.</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Ghannam, J. Social Media in the Arab World: Leading up to the Uprisings of 2011. – Washington, DC: Center for International Media Assistance, 2011. – 30 p.</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Gramsci, A. Selections from the Prison Notebooks / ed. by Q. Hoare &amp; G. Nowell Smith. – New York: International Publishers, 1971. – 572 p.</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Hallin, D. C., &amp; Mancini, P. Comparing Media Systems: Three Models of Media and Politics. – Cambridge: Cambridge University Press, 2016. – 340 p.</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824812" w:rsidRPr="00616768">
        <w:rPr>
          <w:rFonts w:ascii="Times New Roman" w:hAnsi="Times New Roman" w:cs="Times New Roman"/>
          <w:sz w:val="28"/>
          <w:szCs w:val="28"/>
        </w:rPr>
        <w:t>Herman, E. S., &amp; Chomsky, N. Manufacturing Consent: The Political Economy of the Mass Media. – New York: Pantheon Books, 2008. – 412 p.</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Kreiss, D. Prototype Politics: Technology-Intensive Campaigning and the Data of Democracy. – New York: Oxford University Press, 2016. – 320 p.</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Loughlin, S. Media Control in Authoritarian Regimes: Case Studies from Asia and the Middle East // Journal of Political Communication. – 2019. – № 34(4). – P. 301–320.</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McNair, B. An Introduction to Political Communication. – Routledge, 2017. – 368 p.</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McQuail, D. McQuail's Mass Communication Theory. – London: Sage Publications, 2010. – 621 p.</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Napoli, P. M. Social Media and the Public Interest: Media Regulation in the Disinformation Age. – New York: Columbia University Press, 2019. – 260 p.</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Ott, B. L. The Age of Twitter: Donald J. Trump and the Politics of Debasement // Critical Studies in Media Communication. – 2017. – № 34(1). – P. 59–68.</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Pariser, E. The Filter Bubble: What the Internet Is Hiding from You. – New York: Penguin Press, 2011. – 294 p.</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Renda, A. Media Regulation and Pluralism in the Digital Age: Balancing Safety and Independence. – CEPS Policy Insights, 2021. – 104 p.</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Schudson, M. The Power of News. – Cambridge: Harvard University Press, 1992. – 272 p.</w:t>
      </w:r>
    </w:p>
    <w:p w:rsidR="00824812"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Tufekci, Z. Twitter and Tear Gas: The Power and Fragility of Networked Protest. – Yale University Press, 2017. – 360 p.</w:t>
      </w:r>
    </w:p>
    <w:p w:rsidR="003253AB" w:rsidRPr="00616768" w:rsidRDefault="00616768" w:rsidP="00616768">
      <w:pPr>
        <w:pStyle w:val="a9"/>
        <w:numPr>
          <w:ilvl w:val="0"/>
          <w:numId w:val="37"/>
        </w:numPr>
        <w:tabs>
          <w:tab w:val="left" w:pos="271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4812" w:rsidRPr="00616768">
        <w:rPr>
          <w:rFonts w:ascii="Times New Roman" w:hAnsi="Times New Roman" w:cs="Times New Roman"/>
          <w:sz w:val="28"/>
          <w:szCs w:val="28"/>
        </w:rPr>
        <w:t>Vosoughi, S., Roy, D., &amp; Aral, S. The Spread of True and False News Online // Science. – 2018. – № 359(6380). – P. 1146–1151.</w:t>
      </w:r>
    </w:p>
    <w:sectPr w:rsidR="003253AB" w:rsidRPr="00616768" w:rsidSect="00F64DF2">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348E" w:rsidRDefault="00F1348E" w:rsidP="00147754">
      <w:pPr>
        <w:spacing w:after="0" w:line="240" w:lineRule="auto"/>
      </w:pPr>
      <w:r>
        <w:separator/>
      </w:r>
    </w:p>
  </w:endnote>
  <w:endnote w:type="continuationSeparator" w:id="0">
    <w:p w:rsidR="00F1348E" w:rsidRDefault="00F1348E" w:rsidP="001477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348E" w:rsidRDefault="00F1348E" w:rsidP="00147754">
      <w:pPr>
        <w:spacing w:after="0" w:line="240" w:lineRule="auto"/>
      </w:pPr>
      <w:r>
        <w:separator/>
      </w:r>
    </w:p>
  </w:footnote>
  <w:footnote w:type="continuationSeparator" w:id="0">
    <w:p w:rsidR="00F1348E" w:rsidRDefault="00F1348E" w:rsidP="001477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4641963"/>
      <w:docPartObj>
        <w:docPartGallery w:val="Page Numbers (Top of Page)"/>
        <w:docPartUnique/>
      </w:docPartObj>
    </w:sdtPr>
    <w:sdtEndPr/>
    <w:sdtContent>
      <w:p w:rsidR="00616768" w:rsidRDefault="00616768">
        <w:pPr>
          <w:pStyle w:val="a4"/>
          <w:jc w:val="right"/>
        </w:pPr>
        <w:r>
          <w:fldChar w:fldCharType="begin"/>
        </w:r>
        <w:r>
          <w:instrText>PAGE   \* MERGEFORMAT</w:instrText>
        </w:r>
        <w:r>
          <w:fldChar w:fldCharType="separate"/>
        </w:r>
        <w:r w:rsidR="005D5839">
          <w:rPr>
            <w:noProof/>
          </w:rPr>
          <w:t>2</w:t>
        </w:r>
        <w:r>
          <w:fldChar w:fldCharType="end"/>
        </w:r>
      </w:p>
    </w:sdtContent>
  </w:sdt>
  <w:p w:rsidR="00616768" w:rsidRDefault="00616768">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0278" w:rsidRDefault="00810278" w:rsidP="00810278">
    <w:pPr>
      <w:pStyle w:val="a4"/>
      <w:jc w:val="center"/>
    </w:pPr>
  </w:p>
  <w:p w:rsidR="00810278" w:rsidRDefault="0081027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C579F"/>
    <w:multiLevelType w:val="multilevel"/>
    <w:tmpl w:val="61382D6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0CF3863"/>
    <w:multiLevelType w:val="multilevel"/>
    <w:tmpl w:val="D41248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0E4478A"/>
    <w:multiLevelType w:val="multilevel"/>
    <w:tmpl w:val="910019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D2E3EAC"/>
    <w:multiLevelType w:val="multilevel"/>
    <w:tmpl w:val="1124FD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DB451EE"/>
    <w:multiLevelType w:val="multilevel"/>
    <w:tmpl w:val="DB7259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F613F00"/>
    <w:multiLevelType w:val="multilevel"/>
    <w:tmpl w:val="5A84F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1E064F8"/>
    <w:multiLevelType w:val="multilevel"/>
    <w:tmpl w:val="A2226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2F62206"/>
    <w:multiLevelType w:val="multilevel"/>
    <w:tmpl w:val="CD860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3682BF8"/>
    <w:multiLevelType w:val="multilevel"/>
    <w:tmpl w:val="1E5632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5F501F1"/>
    <w:multiLevelType w:val="multilevel"/>
    <w:tmpl w:val="2EF620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9341990"/>
    <w:multiLevelType w:val="multilevel"/>
    <w:tmpl w:val="B87E69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C936B2E"/>
    <w:multiLevelType w:val="multilevel"/>
    <w:tmpl w:val="3FCE41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4F4645A"/>
    <w:multiLevelType w:val="multilevel"/>
    <w:tmpl w:val="3B742F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5741C46"/>
    <w:multiLevelType w:val="multilevel"/>
    <w:tmpl w:val="B3A68D78"/>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8D37052"/>
    <w:multiLevelType w:val="multilevel"/>
    <w:tmpl w:val="7B7016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B2272FA"/>
    <w:multiLevelType w:val="multilevel"/>
    <w:tmpl w:val="7A3831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E731AC9"/>
    <w:multiLevelType w:val="hybridMultilevel"/>
    <w:tmpl w:val="B0729CF2"/>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7">
    <w:nsid w:val="32162168"/>
    <w:multiLevelType w:val="multilevel"/>
    <w:tmpl w:val="739218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3849192B"/>
    <w:multiLevelType w:val="multilevel"/>
    <w:tmpl w:val="5AF85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90405DF"/>
    <w:multiLevelType w:val="multilevel"/>
    <w:tmpl w:val="C5F619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A6D1C97"/>
    <w:multiLevelType w:val="multilevel"/>
    <w:tmpl w:val="021077D8"/>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3B417F13"/>
    <w:multiLevelType w:val="multilevel"/>
    <w:tmpl w:val="ABBE14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48C7DD9"/>
    <w:multiLevelType w:val="multilevel"/>
    <w:tmpl w:val="8BEED500"/>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4D32628"/>
    <w:multiLevelType w:val="multilevel"/>
    <w:tmpl w:val="263C37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9674027"/>
    <w:multiLevelType w:val="multilevel"/>
    <w:tmpl w:val="BCA209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51F866DC"/>
    <w:multiLevelType w:val="multilevel"/>
    <w:tmpl w:val="BD7E2C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52DF7A42"/>
    <w:multiLevelType w:val="multilevel"/>
    <w:tmpl w:val="F0D6FF2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55090041"/>
    <w:multiLevelType w:val="multilevel"/>
    <w:tmpl w:val="1124FD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5A5C548F"/>
    <w:multiLevelType w:val="multilevel"/>
    <w:tmpl w:val="72E435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369727B"/>
    <w:multiLevelType w:val="multilevel"/>
    <w:tmpl w:val="3126CCA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64CB15E0"/>
    <w:multiLevelType w:val="multilevel"/>
    <w:tmpl w:val="F050CB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6A341BD9"/>
    <w:multiLevelType w:val="multilevel"/>
    <w:tmpl w:val="FF282A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6B154BF5"/>
    <w:multiLevelType w:val="multilevel"/>
    <w:tmpl w:val="640ED1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6ECD0A33"/>
    <w:multiLevelType w:val="multilevel"/>
    <w:tmpl w:val="D53277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713122FE"/>
    <w:multiLevelType w:val="multilevel"/>
    <w:tmpl w:val="6262A3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7B054316"/>
    <w:multiLevelType w:val="multilevel"/>
    <w:tmpl w:val="AA6C8C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7C691247"/>
    <w:multiLevelType w:val="multilevel"/>
    <w:tmpl w:val="D584A5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0"/>
  </w:num>
  <w:num w:numId="2">
    <w:abstractNumId w:val="23"/>
  </w:num>
  <w:num w:numId="3">
    <w:abstractNumId w:val="14"/>
  </w:num>
  <w:num w:numId="4">
    <w:abstractNumId w:val="1"/>
  </w:num>
  <w:num w:numId="5">
    <w:abstractNumId w:val="15"/>
  </w:num>
  <w:num w:numId="6">
    <w:abstractNumId w:val="17"/>
  </w:num>
  <w:num w:numId="7">
    <w:abstractNumId w:val="33"/>
  </w:num>
  <w:num w:numId="8">
    <w:abstractNumId w:val="4"/>
  </w:num>
  <w:num w:numId="9">
    <w:abstractNumId w:val="31"/>
  </w:num>
  <w:num w:numId="10">
    <w:abstractNumId w:val="26"/>
  </w:num>
  <w:num w:numId="11">
    <w:abstractNumId w:val="0"/>
  </w:num>
  <w:num w:numId="12">
    <w:abstractNumId w:val="10"/>
  </w:num>
  <w:num w:numId="13">
    <w:abstractNumId w:val="19"/>
  </w:num>
  <w:num w:numId="14">
    <w:abstractNumId w:val="5"/>
  </w:num>
  <w:num w:numId="15">
    <w:abstractNumId w:val="6"/>
  </w:num>
  <w:num w:numId="16">
    <w:abstractNumId w:val="12"/>
  </w:num>
  <w:num w:numId="17">
    <w:abstractNumId w:val="29"/>
  </w:num>
  <w:num w:numId="18">
    <w:abstractNumId w:val="22"/>
  </w:num>
  <w:num w:numId="19">
    <w:abstractNumId w:val="8"/>
  </w:num>
  <w:num w:numId="20">
    <w:abstractNumId w:val="25"/>
  </w:num>
  <w:num w:numId="21">
    <w:abstractNumId w:val="9"/>
  </w:num>
  <w:num w:numId="22">
    <w:abstractNumId w:val="34"/>
  </w:num>
  <w:num w:numId="23">
    <w:abstractNumId w:val="13"/>
  </w:num>
  <w:num w:numId="24">
    <w:abstractNumId w:val="11"/>
  </w:num>
  <w:num w:numId="25">
    <w:abstractNumId w:val="18"/>
  </w:num>
  <w:num w:numId="26">
    <w:abstractNumId w:val="28"/>
  </w:num>
  <w:num w:numId="27">
    <w:abstractNumId w:val="36"/>
  </w:num>
  <w:num w:numId="28">
    <w:abstractNumId w:val="21"/>
  </w:num>
  <w:num w:numId="29">
    <w:abstractNumId w:val="35"/>
  </w:num>
  <w:num w:numId="30">
    <w:abstractNumId w:val="24"/>
  </w:num>
  <w:num w:numId="31">
    <w:abstractNumId w:val="2"/>
  </w:num>
  <w:num w:numId="32">
    <w:abstractNumId w:val="7"/>
  </w:num>
  <w:num w:numId="33">
    <w:abstractNumId w:val="20"/>
  </w:num>
  <w:num w:numId="34">
    <w:abstractNumId w:val="32"/>
  </w:num>
  <w:num w:numId="35">
    <w:abstractNumId w:val="3"/>
  </w:num>
  <w:num w:numId="36">
    <w:abstractNumId w:val="16"/>
  </w:num>
  <w:num w:numId="37">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F36CFF"/>
    <w:rsid w:val="00002F4A"/>
    <w:rsid w:val="0001274B"/>
    <w:rsid w:val="00030884"/>
    <w:rsid w:val="000E15F5"/>
    <w:rsid w:val="00110A62"/>
    <w:rsid w:val="00110E49"/>
    <w:rsid w:val="0012284F"/>
    <w:rsid w:val="00141EF2"/>
    <w:rsid w:val="00147754"/>
    <w:rsid w:val="001666E3"/>
    <w:rsid w:val="00190C16"/>
    <w:rsid w:val="001B0532"/>
    <w:rsid w:val="001D3E3D"/>
    <w:rsid w:val="001D5665"/>
    <w:rsid w:val="00200AA2"/>
    <w:rsid w:val="00203BF0"/>
    <w:rsid w:val="002339A4"/>
    <w:rsid w:val="0024057D"/>
    <w:rsid w:val="002477E1"/>
    <w:rsid w:val="00247CE8"/>
    <w:rsid w:val="002B3F2E"/>
    <w:rsid w:val="002C1D62"/>
    <w:rsid w:val="002C49AB"/>
    <w:rsid w:val="002C702A"/>
    <w:rsid w:val="002D4F0D"/>
    <w:rsid w:val="00302450"/>
    <w:rsid w:val="0031689E"/>
    <w:rsid w:val="003253AB"/>
    <w:rsid w:val="00391D6E"/>
    <w:rsid w:val="003A407E"/>
    <w:rsid w:val="003B126E"/>
    <w:rsid w:val="003B1CED"/>
    <w:rsid w:val="003B5874"/>
    <w:rsid w:val="003E077A"/>
    <w:rsid w:val="004024C8"/>
    <w:rsid w:val="0040497E"/>
    <w:rsid w:val="004123ED"/>
    <w:rsid w:val="0042267F"/>
    <w:rsid w:val="00443EAE"/>
    <w:rsid w:val="0049283E"/>
    <w:rsid w:val="00492C96"/>
    <w:rsid w:val="004C76CA"/>
    <w:rsid w:val="004D62B0"/>
    <w:rsid w:val="004E0895"/>
    <w:rsid w:val="004E0FBB"/>
    <w:rsid w:val="0050481B"/>
    <w:rsid w:val="00521761"/>
    <w:rsid w:val="00542F67"/>
    <w:rsid w:val="00543A34"/>
    <w:rsid w:val="0056792F"/>
    <w:rsid w:val="00567A40"/>
    <w:rsid w:val="005A56C1"/>
    <w:rsid w:val="005C773D"/>
    <w:rsid w:val="005D5839"/>
    <w:rsid w:val="005E64EA"/>
    <w:rsid w:val="005F1719"/>
    <w:rsid w:val="00601B87"/>
    <w:rsid w:val="00616768"/>
    <w:rsid w:val="006264C6"/>
    <w:rsid w:val="006377EF"/>
    <w:rsid w:val="0066505C"/>
    <w:rsid w:val="00671BD1"/>
    <w:rsid w:val="00691000"/>
    <w:rsid w:val="00697BC0"/>
    <w:rsid w:val="006B3C21"/>
    <w:rsid w:val="006F0681"/>
    <w:rsid w:val="00717A3C"/>
    <w:rsid w:val="00723697"/>
    <w:rsid w:val="007267E0"/>
    <w:rsid w:val="007357D3"/>
    <w:rsid w:val="00762863"/>
    <w:rsid w:val="007634E0"/>
    <w:rsid w:val="00770001"/>
    <w:rsid w:val="00785FBE"/>
    <w:rsid w:val="0079632F"/>
    <w:rsid w:val="0079681A"/>
    <w:rsid w:val="007A3A36"/>
    <w:rsid w:val="007B5D52"/>
    <w:rsid w:val="00810278"/>
    <w:rsid w:val="00821123"/>
    <w:rsid w:val="00824812"/>
    <w:rsid w:val="0082552E"/>
    <w:rsid w:val="00827446"/>
    <w:rsid w:val="00835E88"/>
    <w:rsid w:val="00867D99"/>
    <w:rsid w:val="0087471C"/>
    <w:rsid w:val="008D3150"/>
    <w:rsid w:val="008F593F"/>
    <w:rsid w:val="00907E9C"/>
    <w:rsid w:val="009135A1"/>
    <w:rsid w:val="009568E6"/>
    <w:rsid w:val="00974FE9"/>
    <w:rsid w:val="00991606"/>
    <w:rsid w:val="009A48E1"/>
    <w:rsid w:val="009C5780"/>
    <w:rsid w:val="009E0B90"/>
    <w:rsid w:val="009F2ABF"/>
    <w:rsid w:val="009F74AA"/>
    <w:rsid w:val="00A06638"/>
    <w:rsid w:val="00A10DBA"/>
    <w:rsid w:val="00A157EB"/>
    <w:rsid w:val="00A228C4"/>
    <w:rsid w:val="00A522A3"/>
    <w:rsid w:val="00A55B50"/>
    <w:rsid w:val="00A72591"/>
    <w:rsid w:val="00A955D7"/>
    <w:rsid w:val="00AA2F4D"/>
    <w:rsid w:val="00AB46A2"/>
    <w:rsid w:val="00AE7B3C"/>
    <w:rsid w:val="00AF57DB"/>
    <w:rsid w:val="00B03747"/>
    <w:rsid w:val="00B204EB"/>
    <w:rsid w:val="00B21BC2"/>
    <w:rsid w:val="00B275E1"/>
    <w:rsid w:val="00B422CF"/>
    <w:rsid w:val="00B60DCE"/>
    <w:rsid w:val="00B82242"/>
    <w:rsid w:val="00B82393"/>
    <w:rsid w:val="00BA00FA"/>
    <w:rsid w:val="00BC3257"/>
    <w:rsid w:val="00C13A44"/>
    <w:rsid w:val="00C36E86"/>
    <w:rsid w:val="00C63ED7"/>
    <w:rsid w:val="00C70181"/>
    <w:rsid w:val="00C7103A"/>
    <w:rsid w:val="00C73154"/>
    <w:rsid w:val="00CF4DDF"/>
    <w:rsid w:val="00D34A61"/>
    <w:rsid w:val="00D374AF"/>
    <w:rsid w:val="00D41BC2"/>
    <w:rsid w:val="00D4584A"/>
    <w:rsid w:val="00D56A88"/>
    <w:rsid w:val="00D855CA"/>
    <w:rsid w:val="00D91406"/>
    <w:rsid w:val="00DB2F27"/>
    <w:rsid w:val="00DB316D"/>
    <w:rsid w:val="00DB6E38"/>
    <w:rsid w:val="00DC79BB"/>
    <w:rsid w:val="00DD027C"/>
    <w:rsid w:val="00DE1EA9"/>
    <w:rsid w:val="00DF3338"/>
    <w:rsid w:val="00E050EC"/>
    <w:rsid w:val="00E22FDE"/>
    <w:rsid w:val="00E31476"/>
    <w:rsid w:val="00E3447E"/>
    <w:rsid w:val="00E50DA6"/>
    <w:rsid w:val="00E60A49"/>
    <w:rsid w:val="00E67C75"/>
    <w:rsid w:val="00E8104B"/>
    <w:rsid w:val="00EA1912"/>
    <w:rsid w:val="00EB66A2"/>
    <w:rsid w:val="00EB796B"/>
    <w:rsid w:val="00EE31AB"/>
    <w:rsid w:val="00EF2BA4"/>
    <w:rsid w:val="00EF569E"/>
    <w:rsid w:val="00EF5AB6"/>
    <w:rsid w:val="00F0153D"/>
    <w:rsid w:val="00F1348E"/>
    <w:rsid w:val="00F237E8"/>
    <w:rsid w:val="00F36CFF"/>
    <w:rsid w:val="00F418F0"/>
    <w:rsid w:val="00F47E88"/>
    <w:rsid w:val="00F5521C"/>
    <w:rsid w:val="00F64DF2"/>
    <w:rsid w:val="00F8048F"/>
    <w:rsid w:val="00F9057E"/>
    <w:rsid w:val="00FA0A00"/>
    <w:rsid w:val="00FC2510"/>
    <w:rsid w:val="00FC7E4D"/>
    <w:rsid w:val="00FE6942"/>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4DF2"/>
  </w:style>
  <w:style w:type="paragraph" w:styleId="3">
    <w:name w:val="heading 3"/>
    <w:basedOn w:val="a"/>
    <w:next w:val="a"/>
    <w:link w:val="30"/>
    <w:uiPriority w:val="9"/>
    <w:semiHidden/>
    <w:unhideWhenUsed/>
    <w:qFormat/>
    <w:rsid w:val="00247CE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907E9C"/>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semiHidden/>
    <w:rsid w:val="00247CE8"/>
    <w:rPr>
      <w:rFonts w:asciiTheme="majorHAnsi" w:eastAsiaTheme="majorEastAsia" w:hAnsiTheme="majorHAnsi" w:cstheme="majorBidi"/>
      <w:color w:val="1F4D78" w:themeColor="accent1" w:themeShade="7F"/>
      <w:sz w:val="24"/>
      <w:szCs w:val="24"/>
    </w:rPr>
  </w:style>
  <w:style w:type="paragraph" w:styleId="a3">
    <w:name w:val="Normal (Web)"/>
    <w:basedOn w:val="a"/>
    <w:uiPriority w:val="99"/>
    <w:semiHidden/>
    <w:unhideWhenUsed/>
    <w:rsid w:val="0087471C"/>
    <w:rPr>
      <w:rFonts w:ascii="Times New Roman" w:hAnsi="Times New Roman" w:cs="Times New Roman"/>
      <w:sz w:val="24"/>
      <w:szCs w:val="24"/>
    </w:rPr>
  </w:style>
  <w:style w:type="paragraph" w:styleId="a4">
    <w:name w:val="header"/>
    <w:basedOn w:val="a"/>
    <w:link w:val="a5"/>
    <w:uiPriority w:val="99"/>
    <w:unhideWhenUsed/>
    <w:rsid w:val="00147754"/>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147754"/>
  </w:style>
  <w:style w:type="paragraph" w:styleId="a6">
    <w:name w:val="footer"/>
    <w:basedOn w:val="a"/>
    <w:link w:val="a7"/>
    <w:uiPriority w:val="99"/>
    <w:unhideWhenUsed/>
    <w:rsid w:val="00147754"/>
    <w:pPr>
      <w:tabs>
        <w:tab w:val="center" w:pos="4819"/>
        <w:tab w:val="right" w:pos="9639"/>
      </w:tabs>
      <w:spacing w:after="0" w:line="240" w:lineRule="auto"/>
    </w:pPr>
  </w:style>
  <w:style w:type="character" w:customStyle="1" w:styleId="a7">
    <w:name w:val="Нижний колонтитул Знак"/>
    <w:basedOn w:val="a0"/>
    <w:link w:val="a6"/>
    <w:uiPriority w:val="99"/>
    <w:rsid w:val="00147754"/>
  </w:style>
  <w:style w:type="character" w:customStyle="1" w:styleId="40">
    <w:name w:val="Заголовок 4 Знак"/>
    <w:basedOn w:val="a0"/>
    <w:link w:val="4"/>
    <w:uiPriority w:val="9"/>
    <w:semiHidden/>
    <w:rsid w:val="00907E9C"/>
    <w:rPr>
      <w:rFonts w:asciiTheme="majorHAnsi" w:eastAsiaTheme="majorEastAsia" w:hAnsiTheme="majorHAnsi" w:cstheme="majorBidi"/>
      <w:i/>
      <w:iCs/>
      <w:color w:val="2E74B5" w:themeColor="accent1" w:themeShade="BF"/>
    </w:rPr>
  </w:style>
  <w:style w:type="paragraph" w:customStyle="1" w:styleId="a8">
    <w:name w:val="Типовий"/>
    <w:rsid w:val="00492C96"/>
    <w:pPr>
      <w:pBdr>
        <w:top w:val="nil"/>
        <w:left w:val="nil"/>
        <w:bottom w:val="nil"/>
        <w:right w:val="nil"/>
        <w:between w:val="nil"/>
        <w:bar w:val="nil"/>
      </w:pBdr>
      <w:spacing w:before="160" w:after="0" w:line="288" w:lineRule="auto"/>
    </w:pPr>
    <w:rPr>
      <w:rFonts w:ascii="Times New Roman" w:eastAsia="Arial Unicode MS" w:hAnsi="Times New Roman" w:cs="Arial Unicode MS"/>
      <w:color w:val="000000"/>
      <w:sz w:val="30"/>
      <w:szCs w:val="30"/>
      <w:u w:color="000000"/>
      <w:bdr w:val="nil"/>
      <w:lang w:eastAsia="uk-UA"/>
    </w:rPr>
  </w:style>
  <w:style w:type="paragraph" w:styleId="a9">
    <w:name w:val="List Paragraph"/>
    <w:basedOn w:val="a"/>
    <w:uiPriority w:val="34"/>
    <w:qFormat/>
    <w:rsid w:val="0061676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87272">
      <w:bodyDiv w:val="1"/>
      <w:marLeft w:val="0"/>
      <w:marRight w:val="0"/>
      <w:marTop w:val="0"/>
      <w:marBottom w:val="0"/>
      <w:divBdr>
        <w:top w:val="none" w:sz="0" w:space="0" w:color="auto"/>
        <w:left w:val="none" w:sz="0" w:space="0" w:color="auto"/>
        <w:bottom w:val="none" w:sz="0" w:space="0" w:color="auto"/>
        <w:right w:val="none" w:sz="0" w:space="0" w:color="auto"/>
      </w:divBdr>
    </w:div>
    <w:div w:id="23138140">
      <w:bodyDiv w:val="1"/>
      <w:marLeft w:val="0"/>
      <w:marRight w:val="0"/>
      <w:marTop w:val="0"/>
      <w:marBottom w:val="0"/>
      <w:divBdr>
        <w:top w:val="none" w:sz="0" w:space="0" w:color="auto"/>
        <w:left w:val="none" w:sz="0" w:space="0" w:color="auto"/>
        <w:bottom w:val="none" w:sz="0" w:space="0" w:color="auto"/>
        <w:right w:val="none" w:sz="0" w:space="0" w:color="auto"/>
      </w:divBdr>
      <w:divsChild>
        <w:div w:id="1174300919">
          <w:marLeft w:val="0"/>
          <w:marRight w:val="0"/>
          <w:marTop w:val="0"/>
          <w:marBottom w:val="0"/>
          <w:divBdr>
            <w:top w:val="none" w:sz="0" w:space="0" w:color="auto"/>
            <w:left w:val="none" w:sz="0" w:space="0" w:color="auto"/>
            <w:bottom w:val="none" w:sz="0" w:space="0" w:color="auto"/>
            <w:right w:val="none" w:sz="0" w:space="0" w:color="auto"/>
          </w:divBdr>
          <w:divsChild>
            <w:div w:id="884222524">
              <w:marLeft w:val="0"/>
              <w:marRight w:val="0"/>
              <w:marTop w:val="0"/>
              <w:marBottom w:val="0"/>
              <w:divBdr>
                <w:top w:val="none" w:sz="0" w:space="0" w:color="auto"/>
                <w:left w:val="none" w:sz="0" w:space="0" w:color="auto"/>
                <w:bottom w:val="none" w:sz="0" w:space="0" w:color="auto"/>
                <w:right w:val="none" w:sz="0" w:space="0" w:color="auto"/>
              </w:divBdr>
              <w:divsChild>
                <w:div w:id="1329940743">
                  <w:marLeft w:val="0"/>
                  <w:marRight w:val="0"/>
                  <w:marTop w:val="0"/>
                  <w:marBottom w:val="0"/>
                  <w:divBdr>
                    <w:top w:val="none" w:sz="0" w:space="0" w:color="auto"/>
                    <w:left w:val="none" w:sz="0" w:space="0" w:color="auto"/>
                    <w:bottom w:val="none" w:sz="0" w:space="0" w:color="auto"/>
                    <w:right w:val="none" w:sz="0" w:space="0" w:color="auto"/>
                  </w:divBdr>
                  <w:divsChild>
                    <w:div w:id="143395339">
                      <w:marLeft w:val="0"/>
                      <w:marRight w:val="0"/>
                      <w:marTop w:val="0"/>
                      <w:marBottom w:val="0"/>
                      <w:divBdr>
                        <w:top w:val="none" w:sz="0" w:space="0" w:color="auto"/>
                        <w:left w:val="none" w:sz="0" w:space="0" w:color="auto"/>
                        <w:bottom w:val="none" w:sz="0" w:space="0" w:color="auto"/>
                        <w:right w:val="none" w:sz="0" w:space="0" w:color="auto"/>
                      </w:divBdr>
                      <w:divsChild>
                        <w:div w:id="2028750746">
                          <w:marLeft w:val="0"/>
                          <w:marRight w:val="0"/>
                          <w:marTop w:val="0"/>
                          <w:marBottom w:val="0"/>
                          <w:divBdr>
                            <w:top w:val="none" w:sz="0" w:space="0" w:color="auto"/>
                            <w:left w:val="none" w:sz="0" w:space="0" w:color="auto"/>
                            <w:bottom w:val="none" w:sz="0" w:space="0" w:color="auto"/>
                            <w:right w:val="none" w:sz="0" w:space="0" w:color="auto"/>
                          </w:divBdr>
                          <w:divsChild>
                            <w:div w:id="1152064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868954">
      <w:bodyDiv w:val="1"/>
      <w:marLeft w:val="0"/>
      <w:marRight w:val="0"/>
      <w:marTop w:val="0"/>
      <w:marBottom w:val="0"/>
      <w:divBdr>
        <w:top w:val="none" w:sz="0" w:space="0" w:color="auto"/>
        <w:left w:val="none" w:sz="0" w:space="0" w:color="auto"/>
        <w:bottom w:val="none" w:sz="0" w:space="0" w:color="auto"/>
        <w:right w:val="none" w:sz="0" w:space="0" w:color="auto"/>
      </w:divBdr>
    </w:div>
    <w:div w:id="32733555">
      <w:bodyDiv w:val="1"/>
      <w:marLeft w:val="0"/>
      <w:marRight w:val="0"/>
      <w:marTop w:val="0"/>
      <w:marBottom w:val="0"/>
      <w:divBdr>
        <w:top w:val="none" w:sz="0" w:space="0" w:color="auto"/>
        <w:left w:val="none" w:sz="0" w:space="0" w:color="auto"/>
        <w:bottom w:val="none" w:sz="0" w:space="0" w:color="auto"/>
        <w:right w:val="none" w:sz="0" w:space="0" w:color="auto"/>
      </w:divBdr>
      <w:divsChild>
        <w:div w:id="1492023631">
          <w:marLeft w:val="0"/>
          <w:marRight w:val="0"/>
          <w:marTop w:val="0"/>
          <w:marBottom w:val="0"/>
          <w:divBdr>
            <w:top w:val="none" w:sz="0" w:space="0" w:color="auto"/>
            <w:left w:val="none" w:sz="0" w:space="0" w:color="auto"/>
            <w:bottom w:val="none" w:sz="0" w:space="0" w:color="auto"/>
            <w:right w:val="none" w:sz="0" w:space="0" w:color="auto"/>
          </w:divBdr>
          <w:divsChild>
            <w:div w:id="293685188">
              <w:marLeft w:val="0"/>
              <w:marRight w:val="0"/>
              <w:marTop w:val="0"/>
              <w:marBottom w:val="0"/>
              <w:divBdr>
                <w:top w:val="none" w:sz="0" w:space="0" w:color="auto"/>
                <w:left w:val="none" w:sz="0" w:space="0" w:color="auto"/>
                <w:bottom w:val="none" w:sz="0" w:space="0" w:color="auto"/>
                <w:right w:val="none" w:sz="0" w:space="0" w:color="auto"/>
              </w:divBdr>
              <w:divsChild>
                <w:div w:id="358051525">
                  <w:marLeft w:val="0"/>
                  <w:marRight w:val="0"/>
                  <w:marTop w:val="0"/>
                  <w:marBottom w:val="0"/>
                  <w:divBdr>
                    <w:top w:val="none" w:sz="0" w:space="0" w:color="auto"/>
                    <w:left w:val="none" w:sz="0" w:space="0" w:color="auto"/>
                    <w:bottom w:val="none" w:sz="0" w:space="0" w:color="auto"/>
                    <w:right w:val="none" w:sz="0" w:space="0" w:color="auto"/>
                  </w:divBdr>
                  <w:divsChild>
                    <w:div w:id="390350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895270">
      <w:bodyDiv w:val="1"/>
      <w:marLeft w:val="0"/>
      <w:marRight w:val="0"/>
      <w:marTop w:val="0"/>
      <w:marBottom w:val="0"/>
      <w:divBdr>
        <w:top w:val="none" w:sz="0" w:space="0" w:color="auto"/>
        <w:left w:val="none" w:sz="0" w:space="0" w:color="auto"/>
        <w:bottom w:val="none" w:sz="0" w:space="0" w:color="auto"/>
        <w:right w:val="none" w:sz="0" w:space="0" w:color="auto"/>
      </w:divBdr>
    </w:div>
    <w:div w:id="74936312">
      <w:bodyDiv w:val="1"/>
      <w:marLeft w:val="0"/>
      <w:marRight w:val="0"/>
      <w:marTop w:val="0"/>
      <w:marBottom w:val="0"/>
      <w:divBdr>
        <w:top w:val="none" w:sz="0" w:space="0" w:color="auto"/>
        <w:left w:val="none" w:sz="0" w:space="0" w:color="auto"/>
        <w:bottom w:val="none" w:sz="0" w:space="0" w:color="auto"/>
        <w:right w:val="none" w:sz="0" w:space="0" w:color="auto"/>
      </w:divBdr>
    </w:div>
    <w:div w:id="79983245">
      <w:bodyDiv w:val="1"/>
      <w:marLeft w:val="0"/>
      <w:marRight w:val="0"/>
      <w:marTop w:val="0"/>
      <w:marBottom w:val="0"/>
      <w:divBdr>
        <w:top w:val="none" w:sz="0" w:space="0" w:color="auto"/>
        <w:left w:val="none" w:sz="0" w:space="0" w:color="auto"/>
        <w:bottom w:val="none" w:sz="0" w:space="0" w:color="auto"/>
        <w:right w:val="none" w:sz="0" w:space="0" w:color="auto"/>
      </w:divBdr>
    </w:div>
    <w:div w:id="97071351">
      <w:bodyDiv w:val="1"/>
      <w:marLeft w:val="0"/>
      <w:marRight w:val="0"/>
      <w:marTop w:val="0"/>
      <w:marBottom w:val="0"/>
      <w:divBdr>
        <w:top w:val="none" w:sz="0" w:space="0" w:color="auto"/>
        <w:left w:val="none" w:sz="0" w:space="0" w:color="auto"/>
        <w:bottom w:val="none" w:sz="0" w:space="0" w:color="auto"/>
        <w:right w:val="none" w:sz="0" w:space="0" w:color="auto"/>
      </w:divBdr>
    </w:div>
    <w:div w:id="103497549">
      <w:bodyDiv w:val="1"/>
      <w:marLeft w:val="0"/>
      <w:marRight w:val="0"/>
      <w:marTop w:val="0"/>
      <w:marBottom w:val="0"/>
      <w:divBdr>
        <w:top w:val="none" w:sz="0" w:space="0" w:color="auto"/>
        <w:left w:val="none" w:sz="0" w:space="0" w:color="auto"/>
        <w:bottom w:val="none" w:sz="0" w:space="0" w:color="auto"/>
        <w:right w:val="none" w:sz="0" w:space="0" w:color="auto"/>
      </w:divBdr>
    </w:div>
    <w:div w:id="104544572">
      <w:bodyDiv w:val="1"/>
      <w:marLeft w:val="0"/>
      <w:marRight w:val="0"/>
      <w:marTop w:val="0"/>
      <w:marBottom w:val="0"/>
      <w:divBdr>
        <w:top w:val="none" w:sz="0" w:space="0" w:color="auto"/>
        <w:left w:val="none" w:sz="0" w:space="0" w:color="auto"/>
        <w:bottom w:val="none" w:sz="0" w:space="0" w:color="auto"/>
        <w:right w:val="none" w:sz="0" w:space="0" w:color="auto"/>
      </w:divBdr>
    </w:div>
    <w:div w:id="116224177">
      <w:bodyDiv w:val="1"/>
      <w:marLeft w:val="0"/>
      <w:marRight w:val="0"/>
      <w:marTop w:val="0"/>
      <w:marBottom w:val="0"/>
      <w:divBdr>
        <w:top w:val="none" w:sz="0" w:space="0" w:color="auto"/>
        <w:left w:val="none" w:sz="0" w:space="0" w:color="auto"/>
        <w:bottom w:val="none" w:sz="0" w:space="0" w:color="auto"/>
        <w:right w:val="none" w:sz="0" w:space="0" w:color="auto"/>
      </w:divBdr>
    </w:div>
    <w:div w:id="148980440">
      <w:bodyDiv w:val="1"/>
      <w:marLeft w:val="0"/>
      <w:marRight w:val="0"/>
      <w:marTop w:val="0"/>
      <w:marBottom w:val="0"/>
      <w:divBdr>
        <w:top w:val="none" w:sz="0" w:space="0" w:color="auto"/>
        <w:left w:val="none" w:sz="0" w:space="0" w:color="auto"/>
        <w:bottom w:val="none" w:sz="0" w:space="0" w:color="auto"/>
        <w:right w:val="none" w:sz="0" w:space="0" w:color="auto"/>
      </w:divBdr>
    </w:div>
    <w:div w:id="155993916">
      <w:bodyDiv w:val="1"/>
      <w:marLeft w:val="0"/>
      <w:marRight w:val="0"/>
      <w:marTop w:val="0"/>
      <w:marBottom w:val="0"/>
      <w:divBdr>
        <w:top w:val="none" w:sz="0" w:space="0" w:color="auto"/>
        <w:left w:val="none" w:sz="0" w:space="0" w:color="auto"/>
        <w:bottom w:val="none" w:sz="0" w:space="0" w:color="auto"/>
        <w:right w:val="none" w:sz="0" w:space="0" w:color="auto"/>
      </w:divBdr>
    </w:div>
    <w:div w:id="158930531">
      <w:bodyDiv w:val="1"/>
      <w:marLeft w:val="0"/>
      <w:marRight w:val="0"/>
      <w:marTop w:val="0"/>
      <w:marBottom w:val="0"/>
      <w:divBdr>
        <w:top w:val="none" w:sz="0" w:space="0" w:color="auto"/>
        <w:left w:val="none" w:sz="0" w:space="0" w:color="auto"/>
        <w:bottom w:val="none" w:sz="0" w:space="0" w:color="auto"/>
        <w:right w:val="none" w:sz="0" w:space="0" w:color="auto"/>
      </w:divBdr>
    </w:div>
    <w:div w:id="185339080">
      <w:bodyDiv w:val="1"/>
      <w:marLeft w:val="0"/>
      <w:marRight w:val="0"/>
      <w:marTop w:val="0"/>
      <w:marBottom w:val="0"/>
      <w:divBdr>
        <w:top w:val="none" w:sz="0" w:space="0" w:color="auto"/>
        <w:left w:val="none" w:sz="0" w:space="0" w:color="auto"/>
        <w:bottom w:val="none" w:sz="0" w:space="0" w:color="auto"/>
        <w:right w:val="none" w:sz="0" w:space="0" w:color="auto"/>
      </w:divBdr>
    </w:div>
    <w:div w:id="194972131">
      <w:bodyDiv w:val="1"/>
      <w:marLeft w:val="0"/>
      <w:marRight w:val="0"/>
      <w:marTop w:val="0"/>
      <w:marBottom w:val="0"/>
      <w:divBdr>
        <w:top w:val="none" w:sz="0" w:space="0" w:color="auto"/>
        <w:left w:val="none" w:sz="0" w:space="0" w:color="auto"/>
        <w:bottom w:val="none" w:sz="0" w:space="0" w:color="auto"/>
        <w:right w:val="none" w:sz="0" w:space="0" w:color="auto"/>
      </w:divBdr>
    </w:div>
    <w:div w:id="197132851">
      <w:bodyDiv w:val="1"/>
      <w:marLeft w:val="0"/>
      <w:marRight w:val="0"/>
      <w:marTop w:val="0"/>
      <w:marBottom w:val="0"/>
      <w:divBdr>
        <w:top w:val="none" w:sz="0" w:space="0" w:color="auto"/>
        <w:left w:val="none" w:sz="0" w:space="0" w:color="auto"/>
        <w:bottom w:val="none" w:sz="0" w:space="0" w:color="auto"/>
        <w:right w:val="none" w:sz="0" w:space="0" w:color="auto"/>
      </w:divBdr>
    </w:div>
    <w:div w:id="212888849">
      <w:bodyDiv w:val="1"/>
      <w:marLeft w:val="0"/>
      <w:marRight w:val="0"/>
      <w:marTop w:val="0"/>
      <w:marBottom w:val="0"/>
      <w:divBdr>
        <w:top w:val="none" w:sz="0" w:space="0" w:color="auto"/>
        <w:left w:val="none" w:sz="0" w:space="0" w:color="auto"/>
        <w:bottom w:val="none" w:sz="0" w:space="0" w:color="auto"/>
        <w:right w:val="none" w:sz="0" w:space="0" w:color="auto"/>
      </w:divBdr>
      <w:divsChild>
        <w:div w:id="470175249">
          <w:marLeft w:val="0"/>
          <w:marRight w:val="0"/>
          <w:marTop w:val="0"/>
          <w:marBottom w:val="0"/>
          <w:divBdr>
            <w:top w:val="none" w:sz="0" w:space="0" w:color="auto"/>
            <w:left w:val="none" w:sz="0" w:space="0" w:color="auto"/>
            <w:bottom w:val="none" w:sz="0" w:space="0" w:color="auto"/>
            <w:right w:val="none" w:sz="0" w:space="0" w:color="auto"/>
          </w:divBdr>
          <w:divsChild>
            <w:div w:id="66389326">
              <w:marLeft w:val="0"/>
              <w:marRight w:val="0"/>
              <w:marTop w:val="0"/>
              <w:marBottom w:val="0"/>
              <w:divBdr>
                <w:top w:val="none" w:sz="0" w:space="0" w:color="auto"/>
                <w:left w:val="none" w:sz="0" w:space="0" w:color="auto"/>
                <w:bottom w:val="none" w:sz="0" w:space="0" w:color="auto"/>
                <w:right w:val="none" w:sz="0" w:space="0" w:color="auto"/>
              </w:divBdr>
              <w:divsChild>
                <w:div w:id="378943499">
                  <w:marLeft w:val="0"/>
                  <w:marRight w:val="0"/>
                  <w:marTop w:val="0"/>
                  <w:marBottom w:val="0"/>
                  <w:divBdr>
                    <w:top w:val="none" w:sz="0" w:space="0" w:color="auto"/>
                    <w:left w:val="none" w:sz="0" w:space="0" w:color="auto"/>
                    <w:bottom w:val="none" w:sz="0" w:space="0" w:color="auto"/>
                    <w:right w:val="none" w:sz="0" w:space="0" w:color="auto"/>
                  </w:divBdr>
                  <w:divsChild>
                    <w:div w:id="383796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6935136">
      <w:bodyDiv w:val="1"/>
      <w:marLeft w:val="0"/>
      <w:marRight w:val="0"/>
      <w:marTop w:val="0"/>
      <w:marBottom w:val="0"/>
      <w:divBdr>
        <w:top w:val="none" w:sz="0" w:space="0" w:color="auto"/>
        <w:left w:val="none" w:sz="0" w:space="0" w:color="auto"/>
        <w:bottom w:val="none" w:sz="0" w:space="0" w:color="auto"/>
        <w:right w:val="none" w:sz="0" w:space="0" w:color="auto"/>
      </w:divBdr>
    </w:div>
    <w:div w:id="217711689">
      <w:bodyDiv w:val="1"/>
      <w:marLeft w:val="0"/>
      <w:marRight w:val="0"/>
      <w:marTop w:val="0"/>
      <w:marBottom w:val="0"/>
      <w:divBdr>
        <w:top w:val="none" w:sz="0" w:space="0" w:color="auto"/>
        <w:left w:val="none" w:sz="0" w:space="0" w:color="auto"/>
        <w:bottom w:val="none" w:sz="0" w:space="0" w:color="auto"/>
        <w:right w:val="none" w:sz="0" w:space="0" w:color="auto"/>
      </w:divBdr>
    </w:div>
    <w:div w:id="219096790">
      <w:bodyDiv w:val="1"/>
      <w:marLeft w:val="0"/>
      <w:marRight w:val="0"/>
      <w:marTop w:val="0"/>
      <w:marBottom w:val="0"/>
      <w:divBdr>
        <w:top w:val="none" w:sz="0" w:space="0" w:color="auto"/>
        <w:left w:val="none" w:sz="0" w:space="0" w:color="auto"/>
        <w:bottom w:val="none" w:sz="0" w:space="0" w:color="auto"/>
        <w:right w:val="none" w:sz="0" w:space="0" w:color="auto"/>
      </w:divBdr>
    </w:div>
    <w:div w:id="235820143">
      <w:bodyDiv w:val="1"/>
      <w:marLeft w:val="0"/>
      <w:marRight w:val="0"/>
      <w:marTop w:val="0"/>
      <w:marBottom w:val="0"/>
      <w:divBdr>
        <w:top w:val="none" w:sz="0" w:space="0" w:color="auto"/>
        <w:left w:val="none" w:sz="0" w:space="0" w:color="auto"/>
        <w:bottom w:val="none" w:sz="0" w:space="0" w:color="auto"/>
        <w:right w:val="none" w:sz="0" w:space="0" w:color="auto"/>
      </w:divBdr>
    </w:div>
    <w:div w:id="240063008">
      <w:bodyDiv w:val="1"/>
      <w:marLeft w:val="0"/>
      <w:marRight w:val="0"/>
      <w:marTop w:val="0"/>
      <w:marBottom w:val="0"/>
      <w:divBdr>
        <w:top w:val="none" w:sz="0" w:space="0" w:color="auto"/>
        <w:left w:val="none" w:sz="0" w:space="0" w:color="auto"/>
        <w:bottom w:val="none" w:sz="0" w:space="0" w:color="auto"/>
        <w:right w:val="none" w:sz="0" w:space="0" w:color="auto"/>
      </w:divBdr>
    </w:div>
    <w:div w:id="240792788">
      <w:bodyDiv w:val="1"/>
      <w:marLeft w:val="0"/>
      <w:marRight w:val="0"/>
      <w:marTop w:val="0"/>
      <w:marBottom w:val="0"/>
      <w:divBdr>
        <w:top w:val="none" w:sz="0" w:space="0" w:color="auto"/>
        <w:left w:val="none" w:sz="0" w:space="0" w:color="auto"/>
        <w:bottom w:val="none" w:sz="0" w:space="0" w:color="auto"/>
        <w:right w:val="none" w:sz="0" w:space="0" w:color="auto"/>
      </w:divBdr>
    </w:div>
    <w:div w:id="253394220">
      <w:bodyDiv w:val="1"/>
      <w:marLeft w:val="0"/>
      <w:marRight w:val="0"/>
      <w:marTop w:val="0"/>
      <w:marBottom w:val="0"/>
      <w:divBdr>
        <w:top w:val="none" w:sz="0" w:space="0" w:color="auto"/>
        <w:left w:val="none" w:sz="0" w:space="0" w:color="auto"/>
        <w:bottom w:val="none" w:sz="0" w:space="0" w:color="auto"/>
        <w:right w:val="none" w:sz="0" w:space="0" w:color="auto"/>
      </w:divBdr>
    </w:div>
    <w:div w:id="261036404">
      <w:bodyDiv w:val="1"/>
      <w:marLeft w:val="0"/>
      <w:marRight w:val="0"/>
      <w:marTop w:val="0"/>
      <w:marBottom w:val="0"/>
      <w:divBdr>
        <w:top w:val="none" w:sz="0" w:space="0" w:color="auto"/>
        <w:left w:val="none" w:sz="0" w:space="0" w:color="auto"/>
        <w:bottom w:val="none" w:sz="0" w:space="0" w:color="auto"/>
        <w:right w:val="none" w:sz="0" w:space="0" w:color="auto"/>
      </w:divBdr>
    </w:div>
    <w:div w:id="265160675">
      <w:bodyDiv w:val="1"/>
      <w:marLeft w:val="0"/>
      <w:marRight w:val="0"/>
      <w:marTop w:val="0"/>
      <w:marBottom w:val="0"/>
      <w:divBdr>
        <w:top w:val="none" w:sz="0" w:space="0" w:color="auto"/>
        <w:left w:val="none" w:sz="0" w:space="0" w:color="auto"/>
        <w:bottom w:val="none" w:sz="0" w:space="0" w:color="auto"/>
        <w:right w:val="none" w:sz="0" w:space="0" w:color="auto"/>
      </w:divBdr>
    </w:div>
    <w:div w:id="266817814">
      <w:bodyDiv w:val="1"/>
      <w:marLeft w:val="0"/>
      <w:marRight w:val="0"/>
      <w:marTop w:val="0"/>
      <w:marBottom w:val="0"/>
      <w:divBdr>
        <w:top w:val="none" w:sz="0" w:space="0" w:color="auto"/>
        <w:left w:val="none" w:sz="0" w:space="0" w:color="auto"/>
        <w:bottom w:val="none" w:sz="0" w:space="0" w:color="auto"/>
        <w:right w:val="none" w:sz="0" w:space="0" w:color="auto"/>
      </w:divBdr>
    </w:div>
    <w:div w:id="272398629">
      <w:bodyDiv w:val="1"/>
      <w:marLeft w:val="0"/>
      <w:marRight w:val="0"/>
      <w:marTop w:val="0"/>
      <w:marBottom w:val="0"/>
      <w:divBdr>
        <w:top w:val="none" w:sz="0" w:space="0" w:color="auto"/>
        <w:left w:val="none" w:sz="0" w:space="0" w:color="auto"/>
        <w:bottom w:val="none" w:sz="0" w:space="0" w:color="auto"/>
        <w:right w:val="none" w:sz="0" w:space="0" w:color="auto"/>
      </w:divBdr>
      <w:divsChild>
        <w:div w:id="1926107931">
          <w:marLeft w:val="0"/>
          <w:marRight w:val="0"/>
          <w:marTop w:val="0"/>
          <w:marBottom w:val="0"/>
          <w:divBdr>
            <w:top w:val="none" w:sz="0" w:space="0" w:color="auto"/>
            <w:left w:val="none" w:sz="0" w:space="0" w:color="auto"/>
            <w:bottom w:val="none" w:sz="0" w:space="0" w:color="auto"/>
            <w:right w:val="none" w:sz="0" w:space="0" w:color="auto"/>
          </w:divBdr>
          <w:divsChild>
            <w:div w:id="694236216">
              <w:marLeft w:val="0"/>
              <w:marRight w:val="0"/>
              <w:marTop w:val="0"/>
              <w:marBottom w:val="0"/>
              <w:divBdr>
                <w:top w:val="none" w:sz="0" w:space="0" w:color="auto"/>
                <w:left w:val="none" w:sz="0" w:space="0" w:color="auto"/>
                <w:bottom w:val="none" w:sz="0" w:space="0" w:color="auto"/>
                <w:right w:val="none" w:sz="0" w:space="0" w:color="auto"/>
              </w:divBdr>
              <w:divsChild>
                <w:div w:id="1946842341">
                  <w:marLeft w:val="0"/>
                  <w:marRight w:val="0"/>
                  <w:marTop w:val="0"/>
                  <w:marBottom w:val="0"/>
                  <w:divBdr>
                    <w:top w:val="none" w:sz="0" w:space="0" w:color="auto"/>
                    <w:left w:val="none" w:sz="0" w:space="0" w:color="auto"/>
                    <w:bottom w:val="none" w:sz="0" w:space="0" w:color="auto"/>
                    <w:right w:val="none" w:sz="0" w:space="0" w:color="auto"/>
                  </w:divBdr>
                  <w:divsChild>
                    <w:div w:id="161900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6399916">
      <w:bodyDiv w:val="1"/>
      <w:marLeft w:val="0"/>
      <w:marRight w:val="0"/>
      <w:marTop w:val="0"/>
      <w:marBottom w:val="0"/>
      <w:divBdr>
        <w:top w:val="none" w:sz="0" w:space="0" w:color="auto"/>
        <w:left w:val="none" w:sz="0" w:space="0" w:color="auto"/>
        <w:bottom w:val="none" w:sz="0" w:space="0" w:color="auto"/>
        <w:right w:val="none" w:sz="0" w:space="0" w:color="auto"/>
      </w:divBdr>
    </w:div>
    <w:div w:id="312026220">
      <w:bodyDiv w:val="1"/>
      <w:marLeft w:val="0"/>
      <w:marRight w:val="0"/>
      <w:marTop w:val="0"/>
      <w:marBottom w:val="0"/>
      <w:divBdr>
        <w:top w:val="none" w:sz="0" w:space="0" w:color="auto"/>
        <w:left w:val="none" w:sz="0" w:space="0" w:color="auto"/>
        <w:bottom w:val="none" w:sz="0" w:space="0" w:color="auto"/>
        <w:right w:val="none" w:sz="0" w:space="0" w:color="auto"/>
      </w:divBdr>
    </w:div>
    <w:div w:id="332731147">
      <w:bodyDiv w:val="1"/>
      <w:marLeft w:val="0"/>
      <w:marRight w:val="0"/>
      <w:marTop w:val="0"/>
      <w:marBottom w:val="0"/>
      <w:divBdr>
        <w:top w:val="none" w:sz="0" w:space="0" w:color="auto"/>
        <w:left w:val="none" w:sz="0" w:space="0" w:color="auto"/>
        <w:bottom w:val="none" w:sz="0" w:space="0" w:color="auto"/>
        <w:right w:val="none" w:sz="0" w:space="0" w:color="auto"/>
      </w:divBdr>
    </w:div>
    <w:div w:id="335616771">
      <w:bodyDiv w:val="1"/>
      <w:marLeft w:val="0"/>
      <w:marRight w:val="0"/>
      <w:marTop w:val="0"/>
      <w:marBottom w:val="0"/>
      <w:divBdr>
        <w:top w:val="none" w:sz="0" w:space="0" w:color="auto"/>
        <w:left w:val="none" w:sz="0" w:space="0" w:color="auto"/>
        <w:bottom w:val="none" w:sz="0" w:space="0" w:color="auto"/>
        <w:right w:val="none" w:sz="0" w:space="0" w:color="auto"/>
      </w:divBdr>
      <w:divsChild>
        <w:div w:id="1524633515">
          <w:marLeft w:val="0"/>
          <w:marRight w:val="0"/>
          <w:marTop w:val="0"/>
          <w:marBottom w:val="0"/>
          <w:divBdr>
            <w:top w:val="none" w:sz="0" w:space="0" w:color="auto"/>
            <w:left w:val="none" w:sz="0" w:space="0" w:color="auto"/>
            <w:bottom w:val="none" w:sz="0" w:space="0" w:color="auto"/>
            <w:right w:val="none" w:sz="0" w:space="0" w:color="auto"/>
          </w:divBdr>
          <w:divsChild>
            <w:div w:id="1476264132">
              <w:marLeft w:val="0"/>
              <w:marRight w:val="0"/>
              <w:marTop w:val="0"/>
              <w:marBottom w:val="0"/>
              <w:divBdr>
                <w:top w:val="none" w:sz="0" w:space="0" w:color="auto"/>
                <w:left w:val="none" w:sz="0" w:space="0" w:color="auto"/>
                <w:bottom w:val="none" w:sz="0" w:space="0" w:color="auto"/>
                <w:right w:val="none" w:sz="0" w:space="0" w:color="auto"/>
              </w:divBdr>
              <w:divsChild>
                <w:div w:id="770709244">
                  <w:marLeft w:val="0"/>
                  <w:marRight w:val="0"/>
                  <w:marTop w:val="0"/>
                  <w:marBottom w:val="0"/>
                  <w:divBdr>
                    <w:top w:val="none" w:sz="0" w:space="0" w:color="auto"/>
                    <w:left w:val="none" w:sz="0" w:space="0" w:color="auto"/>
                    <w:bottom w:val="none" w:sz="0" w:space="0" w:color="auto"/>
                    <w:right w:val="none" w:sz="0" w:space="0" w:color="auto"/>
                  </w:divBdr>
                  <w:divsChild>
                    <w:div w:id="1883323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6268529">
      <w:bodyDiv w:val="1"/>
      <w:marLeft w:val="0"/>
      <w:marRight w:val="0"/>
      <w:marTop w:val="0"/>
      <w:marBottom w:val="0"/>
      <w:divBdr>
        <w:top w:val="none" w:sz="0" w:space="0" w:color="auto"/>
        <w:left w:val="none" w:sz="0" w:space="0" w:color="auto"/>
        <w:bottom w:val="none" w:sz="0" w:space="0" w:color="auto"/>
        <w:right w:val="none" w:sz="0" w:space="0" w:color="auto"/>
      </w:divBdr>
    </w:div>
    <w:div w:id="341275342">
      <w:bodyDiv w:val="1"/>
      <w:marLeft w:val="0"/>
      <w:marRight w:val="0"/>
      <w:marTop w:val="0"/>
      <w:marBottom w:val="0"/>
      <w:divBdr>
        <w:top w:val="none" w:sz="0" w:space="0" w:color="auto"/>
        <w:left w:val="none" w:sz="0" w:space="0" w:color="auto"/>
        <w:bottom w:val="none" w:sz="0" w:space="0" w:color="auto"/>
        <w:right w:val="none" w:sz="0" w:space="0" w:color="auto"/>
      </w:divBdr>
      <w:divsChild>
        <w:div w:id="396513306">
          <w:marLeft w:val="0"/>
          <w:marRight w:val="0"/>
          <w:marTop w:val="0"/>
          <w:marBottom w:val="0"/>
          <w:divBdr>
            <w:top w:val="none" w:sz="0" w:space="0" w:color="auto"/>
            <w:left w:val="none" w:sz="0" w:space="0" w:color="auto"/>
            <w:bottom w:val="none" w:sz="0" w:space="0" w:color="auto"/>
            <w:right w:val="none" w:sz="0" w:space="0" w:color="auto"/>
          </w:divBdr>
          <w:divsChild>
            <w:div w:id="1367873318">
              <w:marLeft w:val="0"/>
              <w:marRight w:val="0"/>
              <w:marTop w:val="0"/>
              <w:marBottom w:val="0"/>
              <w:divBdr>
                <w:top w:val="none" w:sz="0" w:space="0" w:color="auto"/>
                <w:left w:val="none" w:sz="0" w:space="0" w:color="auto"/>
                <w:bottom w:val="none" w:sz="0" w:space="0" w:color="auto"/>
                <w:right w:val="none" w:sz="0" w:space="0" w:color="auto"/>
              </w:divBdr>
              <w:divsChild>
                <w:div w:id="296103788">
                  <w:marLeft w:val="0"/>
                  <w:marRight w:val="0"/>
                  <w:marTop w:val="0"/>
                  <w:marBottom w:val="0"/>
                  <w:divBdr>
                    <w:top w:val="none" w:sz="0" w:space="0" w:color="auto"/>
                    <w:left w:val="none" w:sz="0" w:space="0" w:color="auto"/>
                    <w:bottom w:val="none" w:sz="0" w:space="0" w:color="auto"/>
                    <w:right w:val="none" w:sz="0" w:space="0" w:color="auto"/>
                  </w:divBdr>
                  <w:divsChild>
                    <w:div w:id="1265840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8909187">
          <w:marLeft w:val="0"/>
          <w:marRight w:val="0"/>
          <w:marTop w:val="0"/>
          <w:marBottom w:val="0"/>
          <w:divBdr>
            <w:top w:val="none" w:sz="0" w:space="0" w:color="auto"/>
            <w:left w:val="none" w:sz="0" w:space="0" w:color="auto"/>
            <w:bottom w:val="none" w:sz="0" w:space="0" w:color="auto"/>
            <w:right w:val="none" w:sz="0" w:space="0" w:color="auto"/>
          </w:divBdr>
          <w:divsChild>
            <w:div w:id="904682005">
              <w:marLeft w:val="0"/>
              <w:marRight w:val="0"/>
              <w:marTop w:val="0"/>
              <w:marBottom w:val="0"/>
              <w:divBdr>
                <w:top w:val="none" w:sz="0" w:space="0" w:color="auto"/>
                <w:left w:val="none" w:sz="0" w:space="0" w:color="auto"/>
                <w:bottom w:val="none" w:sz="0" w:space="0" w:color="auto"/>
                <w:right w:val="none" w:sz="0" w:space="0" w:color="auto"/>
              </w:divBdr>
              <w:divsChild>
                <w:div w:id="1639335105">
                  <w:marLeft w:val="0"/>
                  <w:marRight w:val="0"/>
                  <w:marTop w:val="0"/>
                  <w:marBottom w:val="0"/>
                  <w:divBdr>
                    <w:top w:val="none" w:sz="0" w:space="0" w:color="auto"/>
                    <w:left w:val="none" w:sz="0" w:space="0" w:color="auto"/>
                    <w:bottom w:val="none" w:sz="0" w:space="0" w:color="auto"/>
                    <w:right w:val="none" w:sz="0" w:space="0" w:color="auto"/>
                  </w:divBdr>
                  <w:divsChild>
                    <w:div w:id="31380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2125943">
      <w:bodyDiv w:val="1"/>
      <w:marLeft w:val="0"/>
      <w:marRight w:val="0"/>
      <w:marTop w:val="0"/>
      <w:marBottom w:val="0"/>
      <w:divBdr>
        <w:top w:val="none" w:sz="0" w:space="0" w:color="auto"/>
        <w:left w:val="none" w:sz="0" w:space="0" w:color="auto"/>
        <w:bottom w:val="none" w:sz="0" w:space="0" w:color="auto"/>
        <w:right w:val="none" w:sz="0" w:space="0" w:color="auto"/>
      </w:divBdr>
      <w:divsChild>
        <w:div w:id="1839273566">
          <w:marLeft w:val="0"/>
          <w:marRight w:val="0"/>
          <w:marTop w:val="0"/>
          <w:marBottom w:val="0"/>
          <w:divBdr>
            <w:top w:val="none" w:sz="0" w:space="0" w:color="auto"/>
            <w:left w:val="none" w:sz="0" w:space="0" w:color="auto"/>
            <w:bottom w:val="none" w:sz="0" w:space="0" w:color="auto"/>
            <w:right w:val="none" w:sz="0" w:space="0" w:color="auto"/>
          </w:divBdr>
          <w:divsChild>
            <w:div w:id="1629579231">
              <w:marLeft w:val="0"/>
              <w:marRight w:val="0"/>
              <w:marTop w:val="0"/>
              <w:marBottom w:val="0"/>
              <w:divBdr>
                <w:top w:val="none" w:sz="0" w:space="0" w:color="auto"/>
                <w:left w:val="none" w:sz="0" w:space="0" w:color="auto"/>
                <w:bottom w:val="none" w:sz="0" w:space="0" w:color="auto"/>
                <w:right w:val="none" w:sz="0" w:space="0" w:color="auto"/>
              </w:divBdr>
              <w:divsChild>
                <w:div w:id="682249054">
                  <w:marLeft w:val="0"/>
                  <w:marRight w:val="0"/>
                  <w:marTop w:val="0"/>
                  <w:marBottom w:val="0"/>
                  <w:divBdr>
                    <w:top w:val="none" w:sz="0" w:space="0" w:color="auto"/>
                    <w:left w:val="none" w:sz="0" w:space="0" w:color="auto"/>
                    <w:bottom w:val="none" w:sz="0" w:space="0" w:color="auto"/>
                    <w:right w:val="none" w:sz="0" w:space="0" w:color="auto"/>
                  </w:divBdr>
                  <w:divsChild>
                    <w:div w:id="1798445672">
                      <w:marLeft w:val="0"/>
                      <w:marRight w:val="0"/>
                      <w:marTop w:val="0"/>
                      <w:marBottom w:val="0"/>
                      <w:divBdr>
                        <w:top w:val="none" w:sz="0" w:space="0" w:color="auto"/>
                        <w:left w:val="none" w:sz="0" w:space="0" w:color="auto"/>
                        <w:bottom w:val="none" w:sz="0" w:space="0" w:color="auto"/>
                        <w:right w:val="none" w:sz="0" w:space="0" w:color="auto"/>
                      </w:divBdr>
                      <w:divsChild>
                        <w:div w:id="1869835578">
                          <w:marLeft w:val="0"/>
                          <w:marRight w:val="0"/>
                          <w:marTop w:val="0"/>
                          <w:marBottom w:val="0"/>
                          <w:divBdr>
                            <w:top w:val="none" w:sz="0" w:space="0" w:color="auto"/>
                            <w:left w:val="none" w:sz="0" w:space="0" w:color="auto"/>
                            <w:bottom w:val="none" w:sz="0" w:space="0" w:color="auto"/>
                            <w:right w:val="none" w:sz="0" w:space="0" w:color="auto"/>
                          </w:divBdr>
                          <w:divsChild>
                            <w:div w:id="1490829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2823563">
      <w:bodyDiv w:val="1"/>
      <w:marLeft w:val="0"/>
      <w:marRight w:val="0"/>
      <w:marTop w:val="0"/>
      <w:marBottom w:val="0"/>
      <w:divBdr>
        <w:top w:val="none" w:sz="0" w:space="0" w:color="auto"/>
        <w:left w:val="none" w:sz="0" w:space="0" w:color="auto"/>
        <w:bottom w:val="none" w:sz="0" w:space="0" w:color="auto"/>
        <w:right w:val="none" w:sz="0" w:space="0" w:color="auto"/>
      </w:divBdr>
    </w:div>
    <w:div w:id="363215289">
      <w:bodyDiv w:val="1"/>
      <w:marLeft w:val="0"/>
      <w:marRight w:val="0"/>
      <w:marTop w:val="0"/>
      <w:marBottom w:val="0"/>
      <w:divBdr>
        <w:top w:val="none" w:sz="0" w:space="0" w:color="auto"/>
        <w:left w:val="none" w:sz="0" w:space="0" w:color="auto"/>
        <w:bottom w:val="none" w:sz="0" w:space="0" w:color="auto"/>
        <w:right w:val="none" w:sz="0" w:space="0" w:color="auto"/>
      </w:divBdr>
    </w:div>
    <w:div w:id="384917516">
      <w:bodyDiv w:val="1"/>
      <w:marLeft w:val="0"/>
      <w:marRight w:val="0"/>
      <w:marTop w:val="0"/>
      <w:marBottom w:val="0"/>
      <w:divBdr>
        <w:top w:val="none" w:sz="0" w:space="0" w:color="auto"/>
        <w:left w:val="none" w:sz="0" w:space="0" w:color="auto"/>
        <w:bottom w:val="none" w:sz="0" w:space="0" w:color="auto"/>
        <w:right w:val="none" w:sz="0" w:space="0" w:color="auto"/>
      </w:divBdr>
    </w:div>
    <w:div w:id="395248101">
      <w:bodyDiv w:val="1"/>
      <w:marLeft w:val="0"/>
      <w:marRight w:val="0"/>
      <w:marTop w:val="0"/>
      <w:marBottom w:val="0"/>
      <w:divBdr>
        <w:top w:val="none" w:sz="0" w:space="0" w:color="auto"/>
        <w:left w:val="none" w:sz="0" w:space="0" w:color="auto"/>
        <w:bottom w:val="none" w:sz="0" w:space="0" w:color="auto"/>
        <w:right w:val="none" w:sz="0" w:space="0" w:color="auto"/>
      </w:divBdr>
    </w:div>
    <w:div w:id="402534381">
      <w:bodyDiv w:val="1"/>
      <w:marLeft w:val="0"/>
      <w:marRight w:val="0"/>
      <w:marTop w:val="0"/>
      <w:marBottom w:val="0"/>
      <w:divBdr>
        <w:top w:val="none" w:sz="0" w:space="0" w:color="auto"/>
        <w:left w:val="none" w:sz="0" w:space="0" w:color="auto"/>
        <w:bottom w:val="none" w:sz="0" w:space="0" w:color="auto"/>
        <w:right w:val="none" w:sz="0" w:space="0" w:color="auto"/>
      </w:divBdr>
    </w:div>
    <w:div w:id="407578251">
      <w:bodyDiv w:val="1"/>
      <w:marLeft w:val="0"/>
      <w:marRight w:val="0"/>
      <w:marTop w:val="0"/>
      <w:marBottom w:val="0"/>
      <w:divBdr>
        <w:top w:val="none" w:sz="0" w:space="0" w:color="auto"/>
        <w:left w:val="none" w:sz="0" w:space="0" w:color="auto"/>
        <w:bottom w:val="none" w:sz="0" w:space="0" w:color="auto"/>
        <w:right w:val="none" w:sz="0" w:space="0" w:color="auto"/>
      </w:divBdr>
    </w:div>
    <w:div w:id="420299990">
      <w:bodyDiv w:val="1"/>
      <w:marLeft w:val="0"/>
      <w:marRight w:val="0"/>
      <w:marTop w:val="0"/>
      <w:marBottom w:val="0"/>
      <w:divBdr>
        <w:top w:val="none" w:sz="0" w:space="0" w:color="auto"/>
        <w:left w:val="none" w:sz="0" w:space="0" w:color="auto"/>
        <w:bottom w:val="none" w:sz="0" w:space="0" w:color="auto"/>
        <w:right w:val="none" w:sz="0" w:space="0" w:color="auto"/>
      </w:divBdr>
    </w:div>
    <w:div w:id="428896495">
      <w:bodyDiv w:val="1"/>
      <w:marLeft w:val="0"/>
      <w:marRight w:val="0"/>
      <w:marTop w:val="0"/>
      <w:marBottom w:val="0"/>
      <w:divBdr>
        <w:top w:val="none" w:sz="0" w:space="0" w:color="auto"/>
        <w:left w:val="none" w:sz="0" w:space="0" w:color="auto"/>
        <w:bottom w:val="none" w:sz="0" w:space="0" w:color="auto"/>
        <w:right w:val="none" w:sz="0" w:space="0" w:color="auto"/>
      </w:divBdr>
    </w:div>
    <w:div w:id="444271901">
      <w:bodyDiv w:val="1"/>
      <w:marLeft w:val="0"/>
      <w:marRight w:val="0"/>
      <w:marTop w:val="0"/>
      <w:marBottom w:val="0"/>
      <w:divBdr>
        <w:top w:val="none" w:sz="0" w:space="0" w:color="auto"/>
        <w:left w:val="none" w:sz="0" w:space="0" w:color="auto"/>
        <w:bottom w:val="none" w:sz="0" w:space="0" w:color="auto"/>
        <w:right w:val="none" w:sz="0" w:space="0" w:color="auto"/>
      </w:divBdr>
    </w:div>
    <w:div w:id="448553328">
      <w:bodyDiv w:val="1"/>
      <w:marLeft w:val="0"/>
      <w:marRight w:val="0"/>
      <w:marTop w:val="0"/>
      <w:marBottom w:val="0"/>
      <w:divBdr>
        <w:top w:val="none" w:sz="0" w:space="0" w:color="auto"/>
        <w:left w:val="none" w:sz="0" w:space="0" w:color="auto"/>
        <w:bottom w:val="none" w:sz="0" w:space="0" w:color="auto"/>
        <w:right w:val="none" w:sz="0" w:space="0" w:color="auto"/>
      </w:divBdr>
    </w:div>
    <w:div w:id="464352659">
      <w:bodyDiv w:val="1"/>
      <w:marLeft w:val="0"/>
      <w:marRight w:val="0"/>
      <w:marTop w:val="0"/>
      <w:marBottom w:val="0"/>
      <w:divBdr>
        <w:top w:val="none" w:sz="0" w:space="0" w:color="auto"/>
        <w:left w:val="none" w:sz="0" w:space="0" w:color="auto"/>
        <w:bottom w:val="none" w:sz="0" w:space="0" w:color="auto"/>
        <w:right w:val="none" w:sz="0" w:space="0" w:color="auto"/>
      </w:divBdr>
    </w:div>
    <w:div w:id="467630569">
      <w:bodyDiv w:val="1"/>
      <w:marLeft w:val="0"/>
      <w:marRight w:val="0"/>
      <w:marTop w:val="0"/>
      <w:marBottom w:val="0"/>
      <w:divBdr>
        <w:top w:val="none" w:sz="0" w:space="0" w:color="auto"/>
        <w:left w:val="none" w:sz="0" w:space="0" w:color="auto"/>
        <w:bottom w:val="none" w:sz="0" w:space="0" w:color="auto"/>
        <w:right w:val="none" w:sz="0" w:space="0" w:color="auto"/>
      </w:divBdr>
    </w:div>
    <w:div w:id="485514100">
      <w:bodyDiv w:val="1"/>
      <w:marLeft w:val="0"/>
      <w:marRight w:val="0"/>
      <w:marTop w:val="0"/>
      <w:marBottom w:val="0"/>
      <w:divBdr>
        <w:top w:val="none" w:sz="0" w:space="0" w:color="auto"/>
        <w:left w:val="none" w:sz="0" w:space="0" w:color="auto"/>
        <w:bottom w:val="none" w:sz="0" w:space="0" w:color="auto"/>
        <w:right w:val="none" w:sz="0" w:space="0" w:color="auto"/>
      </w:divBdr>
    </w:div>
    <w:div w:id="518278011">
      <w:bodyDiv w:val="1"/>
      <w:marLeft w:val="0"/>
      <w:marRight w:val="0"/>
      <w:marTop w:val="0"/>
      <w:marBottom w:val="0"/>
      <w:divBdr>
        <w:top w:val="none" w:sz="0" w:space="0" w:color="auto"/>
        <w:left w:val="none" w:sz="0" w:space="0" w:color="auto"/>
        <w:bottom w:val="none" w:sz="0" w:space="0" w:color="auto"/>
        <w:right w:val="none" w:sz="0" w:space="0" w:color="auto"/>
      </w:divBdr>
    </w:div>
    <w:div w:id="519008543">
      <w:bodyDiv w:val="1"/>
      <w:marLeft w:val="0"/>
      <w:marRight w:val="0"/>
      <w:marTop w:val="0"/>
      <w:marBottom w:val="0"/>
      <w:divBdr>
        <w:top w:val="none" w:sz="0" w:space="0" w:color="auto"/>
        <w:left w:val="none" w:sz="0" w:space="0" w:color="auto"/>
        <w:bottom w:val="none" w:sz="0" w:space="0" w:color="auto"/>
        <w:right w:val="none" w:sz="0" w:space="0" w:color="auto"/>
      </w:divBdr>
    </w:div>
    <w:div w:id="519972880">
      <w:bodyDiv w:val="1"/>
      <w:marLeft w:val="0"/>
      <w:marRight w:val="0"/>
      <w:marTop w:val="0"/>
      <w:marBottom w:val="0"/>
      <w:divBdr>
        <w:top w:val="none" w:sz="0" w:space="0" w:color="auto"/>
        <w:left w:val="none" w:sz="0" w:space="0" w:color="auto"/>
        <w:bottom w:val="none" w:sz="0" w:space="0" w:color="auto"/>
        <w:right w:val="none" w:sz="0" w:space="0" w:color="auto"/>
      </w:divBdr>
    </w:div>
    <w:div w:id="543370486">
      <w:bodyDiv w:val="1"/>
      <w:marLeft w:val="0"/>
      <w:marRight w:val="0"/>
      <w:marTop w:val="0"/>
      <w:marBottom w:val="0"/>
      <w:divBdr>
        <w:top w:val="none" w:sz="0" w:space="0" w:color="auto"/>
        <w:left w:val="none" w:sz="0" w:space="0" w:color="auto"/>
        <w:bottom w:val="none" w:sz="0" w:space="0" w:color="auto"/>
        <w:right w:val="none" w:sz="0" w:space="0" w:color="auto"/>
      </w:divBdr>
    </w:div>
    <w:div w:id="559101558">
      <w:bodyDiv w:val="1"/>
      <w:marLeft w:val="0"/>
      <w:marRight w:val="0"/>
      <w:marTop w:val="0"/>
      <w:marBottom w:val="0"/>
      <w:divBdr>
        <w:top w:val="none" w:sz="0" w:space="0" w:color="auto"/>
        <w:left w:val="none" w:sz="0" w:space="0" w:color="auto"/>
        <w:bottom w:val="none" w:sz="0" w:space="0" w:color="auto"/>
        <w:right w:val="none" w:sz="0" w:space="0" w:color="auto"/>
      </w:divBdr>
    </w:div>
    <w:div w:id="577325991">
      <w:bodyDiv w:val="1"/>
      <w:marLeft w:val="0"/>
      <w:marRight w:val="0"/>
      <w:marTop w:val="0"/>
      <w:marBottom w:val="0"/>
      <w:divBdr>
        <w:top w:val="none" w:sz="0" w:space="0" w:color="auto"/>
        <w:left w:val="none" w:sz="0" w:space="0" w:color="auto"/>
        <w:bottom w:val="none" w:sz="0" w:space="0" w:color="auto"/>
        <w:right w:val="none" w:sz="0" w:space="0" w:color="auto"/>
      </w:divBdr>
      <w:divsChild>
        <w:div w:id="338511894">
          <w:marLeft w:val="0"/>
          <w:marRight w:val="0"/>
          <w:marTop w:val="0"/>
          <w:marBottom w:val="0"/>
          <w:divBdr>
            <w:top w:val="none" w:sz="0" w:space="0" w:color="auto"/>
            <w:left w:val="none" w:sz="0" w:space="0" w:color="auto"/>
            <w:bottom w:val="none" w:sz="0" w:space="0" w:color="auto"/>
            <w:right w:val="none" w:sz="0" w:space="0" w:color="auto"/>
          </w:divBdr>
          <w:divsChild>
            <w:div w:id="57291640">
              <w:marLeft w:val="0"/>
              <w:marRight w:val="0"/>
              <w:marTop w:val="0"/>
              <w:marBottom w:val="0"/>
              <w:divBdr>
                <w:top w:val="none" w:sz="0" w:space="0" w:color="auto"/>
                <w:left w:val="none" w:sz="0" w:space="0" w:color="auto"/>
                <w:bottom w:val="none" w:sz="0" w:space="0" w:color="auto"/>
                <w:right w:val="none" w:sz="0" w:space="0" w:color="auto"/>
              </w:divBdr>
              <w:divsChild>
                <w:div w:id="1748764489">
                  <w:marLeft w:val="0"/>
                  <w:marRight w:val="0"/>
                  <w:marTop w:val="0"/>
                  <w:marBottom w:val="0"/>
                  <w:divBdr>
                    <w:top w:val="none" w:sz="0" w:space="0" w:color="auto"/>
                    <w:left w:val="none" w:sz="0" w:space="0" w:color="auto"/>
                    <w:bottom w:val="none" w:sz="0" w:space="0" w:color="auto"/>
                    <w:right w:val="none" w:sz="0" w:space="0" w:color="auto"/>
                  </w:divBdr>
                  <w:divsChild>
                    <w:div w:id="1172642347">
                      <w:marLeft w:val="0"/>
                      <w:marRight w:val="0"/>
                      <w:marTop w:val="0"/>
                      <w:marBottom w:val="0"/>
                      <w:divBdr>
                        <w:top w:val="none" w:sz="0" w:space="0" w:color="auto"/>
                        <w:left w:val="none" w:sz="0" w:space="0" w:color="auto"/>
                        <w:bottom w:val="none" w:sz="0" w:space="0" w:color="auto"/>
                        <w:right w:val="none" w:sz="0" w:space="0" w:color="auto"/>
                      </w:divBdr>
                      <w:divsChild>
                        <w:div w:id="318266239">
                          <w:marLeft w:val="0"/>
                          <w:marRight w:val="0"/>
                          <w:marTop w:val="0"/>
                          <w:marBottom w:val="0"/>
                          <w:divBdr>
                            <w:top w:val="none" w:sz="0" w:space="0" w:color="auto"/>
                            <w:left w:val="none" w:sz="0" w:space="0" w:color="auto"/>
                            <w:bottom w:val="none" w:sz="0" w:space="0" w:color="auto"/>
                            <w:right w:val="none" w:sz="0" w:space="0" w:color="auto"/>
                          </w:divBdr>
                          <w:divsChild>
                            <w:div w:id="168304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9511299">
      <w:bodyDiv w:val="1"/>
      <w:marLeft w:val="0"/>
      <w:marRight w:val="0"/>
      <w:marTop w:val="0"/>
      <w:marBottom w:val="0"/>
      <w:divBdr>
        <w:top w:val="none" w:sz="0" w:space="0" w:color="auto"/>
        <w:left w:val="none" w:sz="0" w:space="0" w:color="auto"/>
        <w:bottom w:val="none" w:sz="0" w:space="0" w:color="auto"/>
        <w:right w:val="none" w:sz="0" w:space="0" w:color="auto"/>
      </w:divBdr>
    </w:div>
    <w:div w:id="628434628">
      <w:bodyDiv w:val="1"/>
      <w:marLeft w:val="0"/>
      <w:marRight w:val="0"/>
      <w:marTop w:val="0"/>
      <w:marBottom w:val="0"/>
      <w:divBdr>
        <w:top w:val="none" w:sz="0" w:space="0" w:color="auto"/>
        <w:left w:val="none" w:sz="0" w:space="0" w:color="auto"/>
        <w:bottom w:val="none" w:sz="0" w:space="0" w:color="auto"/>
        <w:right w:val="none" w:sz="0" w:space="0" w:color="auto"/>
      </w:divBdr>
    </w:div>
    <w:div w:id="638875715">
      <w:bodyDiv w:val="1"/>
      <w:marLeft w:val="0"/>
      <w:marRight w:val="0"/>
      <w:marTop w:val="0"/>
      <w:marBottom w:val="0"/>
      <w:divBdr>
        <w:top w:val="none" w:sz="0" w:space="0" w:color="auto"/>
        <w:left w:val="none" w:sz="0" w:space="0" w:color="auto"/>
        <w:bottom w:val="none" w:sz="0" w:space="0" w:color="auto"/>
        <w:right w:val="none" w:sz="0" w:space="0" w:color="auto"/>
      </w:divBdr>
    </w:div>
    <w:div w:id="654145834">
      <w:bodyDiv w:val="1"/>
      <w:marLeft w:val="0"/>
      <w:marRight w:val="0"/>
      <w:marTop w:val="0"/>
      <w:marBottom w:val="0"/>
      <w:divBdr>
        <w:top w:val="none" w:sz="0" w:space="0" w:color="auto"/>
        <w:left w:val="none" w:sz="0" w:space="0" w:color="auto"/>
        <w:bottom w:val="none" w:sz="0" w:space="0" w:color="auto"/>
        <w:right w:val="none" w:sz="0" w:space="0" w:color="auto"/>
      </w:divBdr>
    </w:div>
    <w:div w:id="673068623">
      <w:bodyDiv w:val="1"/>
      <w:marLeft w:val="0"/>
      <w:marRight w:val="0"/>
      <w:marTop w:val="0"/>
      <w:marBottom w:val="0"/>
      <w:divBdr>
        <w:top w:val="none" w:sz="0" w:space="0" w:color="auto"/>
        <w:left w:val="none" w:sz="0" w:space="0" w:color="auto"/>
        <w:bottom w:val="none" w:sz="0" w:space="0" w:color="auto"/>
        <w:right w:val="none" w:sz="0" w:space="0" w:color="auto"/>
      </w:divBdr>
    </w:div>
    <w:div w:id="677539539">
      <w:bodyDiv w:val="1"/>
      <w:marLeft w:val="0"/>
      <w:marRight w:val="0"/>
      <w:marTop w:val="0"/>
      <w:marBottom w:val="0"/>
      <w:divBdr>
        <w:top w:val="none" w:sz="0" w:space="0" w:color="auto"/>
        <w:left w:val="none" w:sz="0" w:space="0" w:color="auto"/>
        <w:bottom w:val="none" w:sz="0" w:space="0" w:color="auto"/>
        <w:right w:val="none" w:sz="0" w:space="0" w:color="auto"/>
      </w:divBdr>
    </w:div>
    <w:div w:id="685904662">
      <w:bodyDiv w:val="1"/>
      <w:marLeft w:val="0"/>
      <w:marRight w:val="0"/>
      <w:marTop w:val="0"/>
      <w:marBottom w:val="0"/>
      <w:divBdr>
        <w:top w:val="none" w:sz="0" w:space="0" w:color="auto"/>
        <w:left w:val="none" w:sz="0" w:space="0" w:color="auto"/>
        <w:bottom w:val="none" w:sz="0" w:space="0" w:color="auto"/>
        <w:right w:val="none" w:sz="0" w:space="0" w:color="auto"/>
      </w:divBdr>
    </w:div>
    <w:div w:id="694043348">
      <w:bodyDiv w:val="1"/>
      <w:marLeft w:val="0"/>
      <w:marRight w:val="0"/>
      <w:marTop w:val="0"/>
      <w:marBottom w:val="0"/>
      <w:divBdr>
        <w:top w:val="none" w:sz="0" w:space="0" w:color="auto"/>
        <w:left w:val="none" w:sz="0" w:space="0" w:color="auto"/>
        <w:bottom w:val="none" w:sz="0" w:space="0" w:color="auto"/>
        <w:right w:val="none" w:sz="0" w:space="0" w:color="auto"/>
      </w:divBdr>
    </w:div>
    <w:div w:id="759301406">
      <w:bodyDiv w:val="1"/>
      <w:marLeft w:val="0"/>
      <w:marRight w:val="0"/>
      <w:marTop w:val="0"/>
      <w:marBottom w:val="0"/>
      <w:divBdr>
        <w:top w:val="none" w:sz="0" w:space="0" w:color="auto"/>
        <w:left w:val="none" w:sz="0" w:space="0" w:color="auto"/>
        <w:bottom w:val="none" w:sz="0" w:space="0" w:color="auto"/>
        <w:right w:val="none" w:sz="0" w:space="0" w:color="auto"/>
      </w:divBdr>
    </w:div>
    <w:div w:id="761803152">
      <w:bodyDiv w:val="1"/>
      <w:marLeft w:val="0"/>
      <w:marRight w:val="0"/>
      <w:marTop w:val="0"/>
      <w:marBottom w:val="0"/>
      <w:divBdr>
        <w:top w:val="none" w:sz="0" w:space="0" w:color="auto"/>
        <w:left w:val="none" w:sz="0" w:space="0" w:color="auto"/>
        <w:bottom w:val="none" w:sz="0" w:space="0" w:color="auto"/>
        <w:right w:val="none" w:sz="0" w:space="0" w:color="auto"/>
      </w:divBdr>
    </w:div>
    <w:div w:id="773481301">
      <w:bodyDiv w:val="1"/>
      <w:marLeft w:val="0"/>
      <w:marRight w:val="0"/>
      <w:marTop w:val="0"/>
      <w:marBottom w:val="0"/>
      <w:divBdr>
        <w:top w:val="none" w:sz="0" w:space="0" w:color="auto"/>
        <w:left w:val="none" w:sz="0" w:space="0" w:color="auto"/>
        <w:bottom w:val="none" w:sz="0" w:space="0" w:color="auto"/>
        <w:right w:val="none" w:sz="0" w:space="0" w:color="auto"/>
      </w:divBdr>
    </w:div>
    <w:div w:id="773550141">
      <w:bodyDiv w:val="1"/>
      <w:marLeft w:val="0"/>
      <w:marRight w:val="0"/>
      <w:marTop w:val="0"/>
      <w:marBottom w:val="0"/>
      <w:divBdr>
        <w:top w:val="none" w:sz="0" w:space="0" w:color="auto"/>
        <w:left w:val="none" w:sz="0" w:space="0" w:color="auto"/>
        <w:bottom w:val="none" w:sz="0" w:space="0" w:color="auto"/>
        <w:right w:val="none" w:sz="0" w:space="0" w:color="auto"/>
      </w:divBdr>
    </w:div>
    <w:div w:id="805394472">
      <w:bodyDiv w:val="1"/>
      <w:marLeft w:val="0"/>
      <w:marRight w:val="0"/>
      <w:marTop w:val="0"/>
      <w:marBottom w:val="0"/>
      <w:divBdr>
        <w:top w:val="none" w:sz="0" w:space="0" w:color="auto"/>
        <w:left w:val="none" w:sz="0" w:space="0" w:color="auto"/>
        <w:bottom w:val="none" w:sz="0" w:space="0" w:color="auto"/>
        <w:right w:val="none" w:sz="0" w:space="0" w:color="auto"/>
      </w:divBdr>
    </w:div>
    <w:div w:id="824471646">
      <w:bodyDiv w:val="1"/>
      <w:marLeft w:val="0"/>
      <w:marRight w:val="0"/>
      <w:marTop w:val="0"/>
      <w:marBottom w:val="0"/>
      <w:divBdr>
        <w:top w:val="none" w:sz="0" w:space="0" w:color="auto"/>
        <w:left w:val="none" w:sz="0" w:space="0" w:color="auto"/>
        <w:bottom w:val="none" w:sz="0" w:space="0" w:color="auto"/>
        <w:right w:val="none" w:sz="0" w:space="0" w:color="auto"/>
      </w:divBdr>
    </w:div>
    <w:div w:id="830759183">
      <w:bodyDiv w:val="1"/>
      <w:marLeft w:val="0"/>
      <w:marRight w:val="0"/>
      <w:marTop w:val="0"/>
      <w:marBottom w:val="0"/>
      <w:divBdr>
        <w:top w:val="none" w:sz="0" w:space="0" w:color="auto"/>
        <w:left w:val="none" w:sz="0" w:space="0" w:color="auto"/>
        <w:bottom w:val="none" w:sz="0" w:space="0" w:color="auto"/>
        <w:right w:val="none" w:sz="0" w:space="0" w:color="auto"/>
      </w:divBdr>
    </w:div>
    <w:div w:id="831985965">
      <w:bodyDiv w:val="1"/>
      <w:marLeft w:val="0"/>
      <w:marRight w:val="0"/>
      <w:marTop w:val="0"/>
      <w:marBottom w:val="0"/>
      <w:divBdr>
        <w:top w:val="none" w:sz="0" w:space="0" w:color="auto"/>
        <w:left w:val="none" w:sz="0" w:space="0" w:color="auto"/>
        <w:bottom w:val="none" w:sz="0" w:space="0" w:color="auto"/>
        <w:right w:val="none" w:sz="0" w:space="0" w:color="auto"/>
      </w:divBdr>
    </w:div>
    <w:div w:id="851800770">
      <w:bodyDiv w:val="1"/>
      <w:marLeft w:val="0"/>
      <w:marRight w:val="0"/>
      <w:marTop w:val="0"/>
      <w:marBottom w:val="0"/>
      <w:divBdr>
        <w:top w:val="none" w:sz="0" w:space="0" w:color="auto"/>
        <w:left w:val="none" w:sz="0" w:space="0" w:color="auto"/>
        <w:bottom w:val="none" w:sz="0" w:space="0" w:color="auto"/>
        <w:right w:val="none" w:sz="0" w:space="0" w:color="auto"/>
      </w:divBdr>
    </w:div>
    <w:div w:id="872612303">
      <w:bodyDiv w:val="1"/>
      <w:marLeft w:val="0"/>
      <w:marRight w:val="0"/>
      <w:marTop w:val="0"/>
      <w:marBottom w:val="0"/>
      <w:divBdr>
        <w:top w:val="none" w:sz="0" w:space="0" w:color="auto"/>
        <w:left w:val="none" w:sz="0" w:space="0" w:color="auto"/>
        <w:bottom w:val="none" w:sz="0" w:space="0" w:color="auto"/>
        <w:right w:val="none" w:sz="0" w:space="0" w:color="auto"/>
      </w:divBdr>
    </w:div>
    <w:div w:id="879127765">
      <w:bodyDiv w:val="1"/>
      <w:marLeft w:val="0"/>
      <w:marRight w:val="0"/>
      <w:marTop w:val="0"/>
      <w:marBottom w:val="0"/>
      <w:divBdr>
        <w:top w:val="none" w:sz="0" w:space="0" w:color="auto"/>
        <w:left w:val="none" w:sz="0" w:space="0" w:color="auto"/>
        <w:bottom w:val="none" w:sz="0" w:space="0" w:color="auto"/>
        <w:right w:val="none" w:sz="0" w:space="0" w:color="auto"/>
      </w:divBdr>
    </w:div>
    <w:div w:id="900139835">
      <w:bodyDiv w:val="1"/>
      <w:marLeft w:val="0"/>
      <w:marRight w:val="0"/>
      <w:marTop w:val="0"/>
      <w:marBottom w:val="0"/>
      <w:divBdr>
        <w:top w:val="none" w:sz="0" w:space="0" w:color="auto"/>
        <w:left w:val="none" w:sz="0" w:space="0" w:color="auto"/>
        <w:bottom w:val="none" w:sz="0" w:space="0" w:color="auto"/>
        <w:right w:val="none" w:sz="0" w:space="0" w:color="auto"/>
      </w:divBdr>
    </w:div>
    <w:div w:id="926496884">
      <w:bodyDiv w:val="1"/>
      <w:marLeft w:val="0"/>
      <w:marRight w:val="0"/>
      <w:marTop w:val="0"/>
      <w:marBottom w:val="0"/>
      <w:divBdr>
        <w:top w:val="none" w:sz="0" w:space="0" w:color="auto"/>
        <w:left w:val="none" w:sz="0" w:space="0" w:color="auto"/>
        <w:bottom w:val="none" w:sz="0" w:space="0" w:color="auto"/>
        <w:right w:val="none" w:sz="0" w:space="0" w:color="auto"/>
      </w:divBdr>
      <w:divsChild>
        <w:div w:id="1483740169">
          <w:marLeft w:val="0"/>
          <w:marRight w:val="0"/>
          <w:marTop w:val="0"/>
          <w:marBottom w:val="0"/>
          <w:divBdr>
            <w:top w:val="none" w:sz="0" w:space="0" w:color="auto"/>
            <w:left w:val="none" w:sz="0" w:space="0" w:color="auto"/>
            <w:bottom w:val="none" w:sz="0" w:space="0" w:color="auto"/>
            <w:right w:val="none" w:sz="0" w:space="0" w:color="auto"/>
          </w:divBdr>
          <w:divsChild>
            <w:div w:id="1028026241">
              <w:marLeft w:val="0"/>
              <w:marRight w:val="0"/>
              <w:marTop w:val="0"/>
              <w:marBottom w:val="0"/>
              <w:divBdr>
                <w:top w:val="none" w:sz="0" w:space="0" w:color="auto"/>
                <w:left w:val="none" w:sz="0" w:space="0" w:color="auto"/>
                <w:bottom w:val="none" w:sz="0" w:space="0" w:color="auto"/>
                <w:right w:val="none" w:sz="0" w:space="0" w:color="auto"/>
              </w:divBdr>
              <w:divsChild>
                <w:div w:id="538516186">
                  <w:marLeft w:val="0"/>
                  <w:marRight w:val="0"/>
                  <w:marTop w:val="0"/>
                  <w:marBottom w:val="0"/>
                  <w:divBdr>
                    <w:top w:val="none" w:sz="0" w:space="0" w:color="auto"/>
                    <w:left w:val="none" w:sz="0" w:space="0" w:color="auto"/>
                    <w:bottom w:val="none" w:sz="0" w:space="0" w:color="auto"/>
                    <w:right w:val="none" w:sz="0" w:space="0" w:color="auto"/>
                  </w:divBdr>
                  <w:divsChild>
                    <w:div w:id="277297350">
                      <w:marLeft w:val="0"/>
                      <w:marRight w:val="0"/>
                      <w:marTop w:val="0"/>
                      <w:marBottom w:val="0"/>
                      <w:divBdr>
                        <w:top w:val="none" w:sz="0" w:space="0" w:color="auto"/>
                        <w:left w:val="none" w:sz="0" w:space="0" w:color="auto"/>
                        <w:bottom w:val="none" w:sz="0" w:space="0" w:color="auto"/>
                        <w:right w:val="none" w:sz="0" w:space="0" w:color="auto"/>
                      </w:divBdr>
                      <w:divsChild>
                        <w:div w:id="1327055250">
                          <w:marLeft w:val="0"/>
                          <w:marRight w:val="0"/>
                          <w:marTop w:val="0"/>
                          <w:marBottom w:val="0"/>
                          <w:divBdr>
                            <w:top w:val="none" w:sz="0" w:space="0" w:color="auto"/>
                            <w:left w:val="none" w:sz="0" w:space="0" w:color="auto"/>
                            <w:bottom w:val="none" w:sz="0" w:space="0" w:color="auto"/>
                            <w:right w:val="none" w:sz="0" w:space="0" w:color="auto"/>
                          </w:divBdr>
                          <w:divsChild>
                            <w:div w:id="241332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4657599">
      <w:bodyDiv w:val="1"/>
      <w:marLeft w:val="0"/>
      <w:marRight w:val="0"/>
      <w:marTop w:val="0"/>
      <w:marBottom w:val="0"/>
      <w:divBdr>
        <w:top w:val="none" w:sz="0" w:space="0" w:color="auto"/>
        <w:left w:val="none" w:sz="0" w:space="0" w:color="auto"/>
        <w:bottom w:val="none" w:sz="0" w:space="0" w:color="auto"/>
        <w:right w:val="none" w:sz="0" w:space="0" w:color="auto"/>
      </w:divBdr>
    </w:div>
    <w:div w:id="951976640">
      <w:bodyDiv w:val="1"/>
      <w:marLeft w:val="0"/>
      <w:marRight w:val="0"/>
      <w:marTop w:val="0"/>
      <w:marBottom w:val="0"/>
      <w:divBdr>
        <w:top w:val="none" w:sz="0" w:space="0" w:color="auto"/>
        <w:left w:val="none" w:sz="0" w:space="0" w:color="auto"/>
        <w:bottom w:val="none" w:sz="0" w:space="0" w:color="auto"/>
        <w:right w:val="none" w:sz="0" w:space="0" w:color="auto"/>
      </w:divBdr>
    </w:div>
    <w:div w:id="972295503">
      <w:bodyDiv w:val="1"/>
      <w:marLeft w:val="0"/>
      <w:marRight w:val="0"/>
      <w:marTop w:val="0"/>
      <w:marBottom w:val="0"/>
      <w:divBdr>
        <w:top w:val="none" w:sz="0" w:space="0" w:color="auto"/>
        <w:left w:val="none" w:sz="0" w:space="0" w:color="auto"/>
        <w:bottom w:val="none" w:sz="0" w:space="0" w:color="auto"/>
        <w:right w:val="none" w:sz="0" w:space="0" w:color="auto"/>
      </w:divBdr>
    </w:div>
    <w:div w:id="972751994">
      <w:bodyDiv w:val="1"/>
      <w:marLeft w:val="0"/>
      <w:marRight w:val="0"/>
      <w:marTop w:val="0"/>
      <w:marBottom w:val="0"/>
      <w:divBdr>
        <w:top w:val="none" w:sz="0" w:space="0" w:color="auto"/>
        <w:left w:val="none" w:sz="0" w:space="0" w:color="auto"/>
        <w:bottom w:val="none" w:sz="0" w:space="0" w:color="auto"/>
        <w:right w:val="none" w:sz="0" w:space="0" w:color="auto"/>
      </w:divBdr>
    </w:div>
    <w:div w:id="978918267">
      <w:bodyDiv w:val="1"/>
      <w:marLeft w:val="0"/>
      <w:marRight w:val="0"/>
      <w:marTop w:val="0"/>
      <w:marBottom w:val="0"/>
      <w:divBdr>
        <w:top w:val="none" w:sz="0" w:space="0" w:color="auto"/>
        <w:left w:val="none" w:sz="0" w:space="0" w:color="auto"/>
        <w:bottom w:val="none" w:sz="0" w:space="0" w:color="auto"/>
        <w:right w:val="none" w:sz="0" w:space="0" w:color="auto"/>
      </w:divBdr>
    </w:div>
    <w:div w:id="999845874">
      <w:bodyDiv w:val="1"/>
      <w:marLeft w:val="0"/>
      <w:marRight w:val="0"/>
      <w:marTop w:val="0"/>
      <w:marBottom w:val="0"/>
      <w:divBdr>
        <w:top w:val="none" w:sz="0" w:space="0" w:color="auto"/>
        <w:left w:val="none" w:sz="0" w:space="0" w:color="auto"/>
        <w:bottom w:val="none" w:sz="0" w:space="0" w:color="auto"/>
        <w:right w:val="none" w:sz="0" w:space="0" w:color="auto"/>
      </w:divBdr>
    </w:div>
    <w:div w:id="1000542644">
      <w:bodyDiv w:val="1"/>
      <w:marLeft w:val="0"/>
      <w:marRight w:val="0"/>
      <w:marTop w:val="0"/>
      <w:marBottom w:val="0"/>
      <w:divBdr>
        <w:top w:val="none" w:sz="0" w:space="0" w:color="auto"/>
        <w:left w:val="none" w:sz="0" w:space="0" w:color="auto"/>
        <w:bottom w:val="none" w:sz="0" w:space="0" w:color="auto"/>
        <w:right w:val="none" w:sz="0" w:space="0" w:color="auto"/>
      </w:divBdr>
    </w:div>
    <w:div w:id="1003751116">
      <w:bodyDiv w:val="1"/>
      <w:marLeft w:val="0"/>
      <w:marRight w:val="0"/>
      <w:marTop w:val="0"/>
      <w:marBottom w:val="0"/>
      <w:divBdr>
        <w:top w:val="none" w:sz="0" w:space="0" w:color="auto"/>
        <w:left w:val="none" w:sz="0" w:space="0" w:color="auto"/>
        <w:bottom w:val="none" w:sz="0" w:space="0" w:color="auto"/>
        <w:right w:val="none" w:sz="0" w:space="0" w:color="auto"/>
      </w:divBdr>
      <w:divsChild>
        <w:div w:id="953754131">
          <w:marLeft w:val="0"/>
          <w:marRight w:val="0"/>
          <w:marTop w:val="0"/>
          <w:marBottom w:val="0"/>
          <w:divBdr>
            <w:top w:val="none" w:sz="0" w:space="0" w:color="auto"/>
            <w:left w:val="none" w:sz="0" w:space="0" w:color="auto"/>
            <w:bottom w:val="none" w:sz="0" w:space="0" w:color="auto"/>
            <w:right w:val="none" w:sz="0" w:space="0" w:color="auto"/>
          </w:divBdr>
          <w:divsChild>
            <w:div w:id="1855026329">
              <w:marLeft w:val="0"/>
              <w:marRight w:val="0"/>
              <w:marTop w:val="0"/>
              <w:marBottom w:val="0"/>
              <w:divBdr>
                <w:top w:val="none" w:sz="0" w:space="0" w:color="auto"/>
                <w:left w:val="none" w:sz="0" w:space="0" w:color="auto"/>
                <w:bottom w:val="none" w:sz="0" w:space="0" w:color="auto"/>
                <w:right w:val="none" w:sz="0" w:space="0" w:color="auto"/>
              </w:divBdr>
              <w:divsChild>
                <w:div w:id="2084184279">
                  <w:marLeft w:val="0"/>
                  <w:marRight w:val="0"/>
                  <w:marTop w:val="0"/>
                  <w:marBottom w:val="0"/>
                  <w:divBdr>
                    <w:top w:val="none" w:sz="0" w:space="0" w:color="auto"/>
                    <w:left w:val="none" w:sz="0" w:space="0" w:color="auto"/>
                    <w:bottom w:val="none" w:sz="0" w:space="0" w:color="auto"/>
                    <w:right w:val="none" w:sz="0" w:space="0" w:color="auto"/>
                  </w:divBdr>
                  <w:divsChild>
                    <w:div w:id="1257323380">
                      <w:marLeft w:val="0"/>
                      <w:marRight w:val="0"/>
                      <w:marTop w:val="0"/>
                      <w:marBottom w:val="0"/>
                      <w:divBdr>
                        <w:top w:val="none" w:sz="0" w:space="0" w:color="auto"/>
                        <w:left w:val="none" w:sz="0" w:space="0" w:color="auto"/>
                        <w:bottom w:val="none" w:sz="0" w:space="0" w:color="auto"/>
                        <w:right w:val="none" w:sz="0" w:space="0" w:color="auto"/>
                      </w:divBdr>
                      <w:divsChild>
                        <w:div w:id="1968313514">
                          <w:marLeft w:val="0"/>
                          <w:marRight w:val="0"/>
                          <w:marTop w:val="0"/>
                          <w:marBottom w:val="0"/>
                          <w:divBdr>
                            <w:top w:val="none" w:sz="0" w:space="0" w:color="auto"/>
                            <w:left w:val="none" w:sz="0" w:space="0" w:color="auto"/>
                            <w:bottom w:val="none" w:sz="0" w:space="0" w:color="auto"/>
                            <w:right w:val="none" w:sz="0" w:space="0" w:color="auto"/>
                          </w:divBdr>
                          <w:divsChild>
                            <w:div w:id="517544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8024777">
      <w:bodyDiv w:val="1"/>
      <w:marLeft w:val="0"/>
      <w:marRight w:val="0"/>
      <w:marTop w:val="0"/>
      <w:marBottom w:val="0"/>
      <w:divBdr>
        <w:top w:val="none" w:sz="0" w:space="0" w:color="auto"/>
        <w:left w:val="none" w:sz="0" w:space="0" w:color="auto"/>
        <w:bottom w:val="none" w:sz="0" w:space="0" w:color="auto"/>
        <w:right w:val="none" w:sz="0" w:space="0" w:color="auto"/>
      </w:divBdr>
    </w:div>
    <w:div w:id="1009406480">
      <w:bodyDiv w:val="1"/>
      <w:marLeft w:val="0"/>
      <w:marRight w:val="0"/>
      <w:marTop w:val="0"/>
      <w:marBottom w:val="0"/>
      <w:divBdr>
        <w:top w:val="none" w:sz="0" w:space="0" w:color="auto"/>
        <w:left w:val="none" w:sz="0" w:space="0" w:color="auto"/>
        <w:bottom w:val="none" w:sz="0" w:space="0" w:color="auto"/>
        <w:right w:val="none" w:sz="0" w:space="0" w:color="auto"/>
      </w:divBdr>
    </w:div>
    <w:div w:id="1017266422">
      <w:bodyDiv w:val="1"/>
      <w:marLeft w:val="0"/>
      <w:marRight w:val="0"/>
      <w:marTop w:val="0"/>
      <w:marBottom w:val="0"/>
      <w:divBdr>
        <w:top w:val="none" w:sz="0" w:space="0" w:color="auto"/>
        <w:left w:val="none" w:sz="0" w:space="0" w:color="auto"/>
        <w:bottom w:val="none" w:sz="0" w:space="0" w:color="auto"/>
        <w:right w:val="none" w:sz="0" w:space="0" w:color="auto"/>
      </w:divBdr>
    </w:div>
    <w:div w:id="1021515082">
      <w:bodyDiv w:val="1"/>
      <w:marLeft w:val="0"/>
      <w:marRight w:val="0"/>
      <w:marTop w:val="0"/>
      <w:marBottom w:val="0"/>
      <w:divBdr>
        <w:top w:val="none" w:sz="0" w:space="0" w:color="auto"/>
        <w:left w:val="none" w:sz="0" w:space="0" w:color="auto"/>
        <w:bottom w:val="none" w:sz="0" w:space="0" w:color="auto"/>
        <w:right w:val="none" w:sz="0" w:space="0" w:color="auto"/>
      </w:divBdr>
    </w:div>
    <w:div w:id="1040594235">
      <w:bodyDiv w:val="1"/>
      <w:marLeft w:val="0"/>
      <w:marRight w:val="0"/>
      <w:marTop w:val="0"/>
      <w:marBottom w:val="0"/>
      <w:divBdr>
        <w:top w:val="none" w:sz="0" w:space="0" w:color="auto"/>
        <w:left w:val="none" w:sz="0" w:space="0" w:color="auto"/>
        <w:bottom w:val="none" w:sz="0" w:space="0" w:color="auto"/>
        <w:right w:val="none" w:sz="0" w:space="0" w:color="auto"/>
      </w:divBdr>
    </w:div>
    <w:div w:id="1045566702">
      <w:bodyDiv w:val="1"/>
      <w:marLeft w:val="0"/>
      <w:marRight w:val="0"/>
      <w:marTop w:val="0"/>
      <w:marBottom w:val="0"/>
      <w:divBdr>
        <w:top w:val="none" w:sz="0" w:space="0" w:color="auto"/>
        <w:left w:val="none" w:sz="0" w:space="0" w:color="auto"/>
        <w:bottom w:val="none" w:sz="0" w:space="0" w:color="auto"/>
        <w:right w:val="none" w:sz="0" w:space="0" w:color="auto"/>
      </w:divBdr>
    </w:div>
    <w:div w:id="1079475325">
      <w:bodyDiv w:val="1"/>
      <w:marLeft w:val="0"/>
      <w:marRight w:val="0"/>
      <w:marTop w:val="0"/>
      <w:marBottom w:val="0"/>
      <w:divBdr>
        <w:top w:val="none" w:sz="0" w:space="0" w:color="auto"/>
        <w:left w:val="none" w:sz="0" w:space="0" w:color="auto"/>
        <w:bottom w:val="none" w:sz="0" w:space="0" w:color="auto"/>
        <w:right w:val="none" w:sz="0" w:space="0" w:color="auto"/>
      </w:divBdr>
    </w:div>
    <w:div w:id="1107509393">
      <w:bodyDiv w:val="1"/>
      <w:marLeft w:val="0"/>
      <w:marRight w:val="0"/>
      <w:marTop w:val="0"/>
      <w:marBottom w:val="0"/>
      <w:divBdr>
        <w:top w:val="none" w:sz="0" w:space="0" w:color="auto"/>
        <w:left w:val="none" w:sz="0" w:space="0" w:color="auto"/>
        <w:bottom w:val="none" w:sz="0" w:space="0" w:color="auto"/>
        <w:right w:val="none" w:sz="0" w:space="0" w:color="auto"/>
      </w:divBdr>
    </w:div>
    <w:div w:id="1109659137">
      <w:bodyDiv w:val="1"/>
      <w:marLeft w:val="0"/>
      <w:marRight w:val="0"/>
      <w:marTop w:val="0"/>
      <w:marBottom w:val="0"/>
      <w:divBdr>
        <w:top w:val="none" w:sz="0" w:space="0" w:color="auto"/>
        <w:left w:val="none" w:sz="0" w:space="0" w:color="auto"/>
        <w:bottom w:val="none" w:sz="0" w:space="0" w:color="auto"/>
        <w:right w:val="none" w:sz="0" w:space="0" w:color="auto"/>
      </w:divBdr>
    </w:div>
    <w:div w:id="1177305309">
      <w:bodyDiv w:val="1"/>
      <w:marLeft w:val="0"/>
      <w:marRight w:val="0"/>
      <w:marTop w:val="0"/>
      <w:marBottom w:val="0"/>
      <w:divBdr>
        <w:top w:val="none" w:sz="0" w:space="0" w:color="auto"/>
        <w:left w:val="none" w:sz="0" w:space="0" w:color="auto"/>
        <w:bottom w:val="none" w:sz="0" w:space="0" w:color="auto"/>
        <w:right w:val="none" w:sz="0" w:space="0" w:color="auto"/>
      </w:divBdr>
    </w:div>
    <w:div w:id="1189484706">
      <w:bodyDiv w:val="1"/>
      <w:marLeft w:val="0"/>
      <w:marRight w:val="0"/>
      <w:marTop w:val="0"/>
      <w:marBottom w:val="0"/>
      <w:divBdr>
        <w:top w:val="none" w:sz="0" w:space="0" w:color="auto"/>
        <w:left w:val="none" w:sz="0" w:space="0" w:color="auto"/>
        <w:bottom w:val="none" w:sz="0" w:space="0" w:color="auto"/>
        <w:right w:val="none" w:sz="0" w:space="0" w:color="auto"/>
      </w:divBdr>
    </w:div>
    <w:div w:id="1198204195">
      <w:bodyDiv w:val="1"/>
      <w:marLeft w:val="0"/>
      <w:marRight w:val="0"/>
      <w:marTop w:val="0"/>
      <w:marBottom w:val="0"/>
      <w:divBdr>
        <w:top w:val="none" w:sz="0" w:space="0" w:color="auto"/>
        <w:left w:val="none" w:sz="0" w:space="0" w:color="auto"/>
        <w:bottom w:val="none" w:sz="0" w:space="0" w:color="auto"/>
        <w:right w:val="none" w:sz="0" w:space="0" w:color="auto"/>
      </w:divBdr>
    </w:div>
    <w:div w:id="1202716748">
      <w:bodyDiv w:val="1"/>
      <w:marLeft w:val="0"/>
      <w:marRight w:val="0"/>
      <w:marTop w:val="0"/>
      <w:marBottom w:val="0"/>
      <w:divBdr>
        <w:top w:val="none" w:sz="0" w:space="0" w:color="auto"/>
        <w:left w:val="none" w:sz="0" w:space="0" w:color="auto"/>
        <w:bottom w:val="none" w:sz="0" w:space="0" w:color="auto"/>
        <w:right w:val="none" w:sz="0" w:space="0" w:color="auto"/>
      </w:divBdr>
    </w:div>
    <w:div w:id="1208494380">
      <w:bodyDiv w:val="1"/>
      <w:marLeft w:val="0"/>
      <w:marRight w:val="0"/>
      <w:marTop w:val="0"/>
      <w:marBottom w:val="0"/>
      <w:divBdr>
        <w:top w:val="none" w:sz="0" w:space="0" w:color="auto"/>
        <w:left w:val="none" w:sz="0" w:space="0" w:color="auto"/>
        <w:bottom w:val="none" w:sz="0" w:space="0" w:color="auto"/>
        <w:right w:val="none" w:sz="0" w:space="0" w:color="auto"/>
      </w:divBdr>
    </w:div>
    <w:div w:id="1209606882">
      <w:bodyDiv w:val="1"/>
      <w:marLeft w:val="0"/>
      <w:marRight w:val="0"/>
      <w:marTop w:val="0"/>
      <w:marBottom w:val="0"/>
      <w:divBdr>
        <w:top w:val="none" w:sz="0" w:space="0" w:color="auto"/>
        <w:left w:val="none" w:sz="0" w:space="0" w:color="auto"/>
        <w:bottom w:val="none" w:sz="0" w:space="0" w:color="auto"/>
        <w:right w:val="none" w:sz="0" w:space="0" w:color="auto"/>
      </w:divBdr>
      <w:divsChild>
        <w:div w:id="1466850536">
          <w:marLeft w:val="0"/>
          <w:marRight w:val="0"/>
          <w:marTop w:val="0"/>
          <w:marBottom w:val="0"/>
          <w:divBdr>
            <w:top w:val="none" w:sz="0" w:space="0" w:color="auto"/>
            <w:left w:val="none" w:sz="0" w:space="0" w:color="auto"/>
            <w:bottom w:val="none" w:sz="0" w:space="0" w:color="auto"/>
            <w:right w:val="none" w:sz="0" w:space="0" w:color="auto"/>
          </w:divBdr>
          <w:divsChild>
            <w:div w:id="735474822">
              <w:marLeft w:val="0"/>
              <w:marRight w:val="0"/>
              <w:marTop w:val="0"/>
              <w:marBottom w:val="0"/>
              <w:divBdr>
                <w:top w:val="none" w:sz="0" w:space="0" w:color="auto"/>
                <w:left w:val="none" w:sz="0" w:space="0" w:color="auto"/>
                <w:bottom w:val="none" w:sz="0" w:space="0" w:color="auto"/>
                <w:right w:val="none" w:sz="0" w:space="0" w:color="auto"/>
              </w:divBdr>
              <w:divsChild>
                <w:div w:id="1878154651">
                  <w:marLeft w:val="0"/>
                  <w:marRight w:val="0"/>
                  <w:marTop w:val="0"/>
                  <w:marBottom w:val="0"/>
                  <w:divBdr>
                    <w:top w:val="none" w:sz="0" w:space="0" w:color="auto"/>
                    <w:left w:val="none" w:sz="0" w:space="0" w:color="auto"/>
                    <w:bottom w:val="none" w:sz="0" w:space="0" w:color="auto"/>
                    <w:right w:val="none" w:sz="0" w:space="0" w:color="auto"/>
                  </w:divBdr>
                  <w:divsChild>
                    <w:div w:id="525219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8588575">
      <w:bodyDiv w:val="1"/>
      <w:marLeft w:val="0"/>
      <w:marRight w:val="0"/>
      <w:marTop w:val="0"/>
      <w:marBottom w:val="0"/>
      <w:divBdr>
        <w:top w:val="none" w:sz="0" w:space="0" w:color="auto"/>
        <w:left w:val="none" w:sz="0" w:space="0" w:color="auto"/>
        <w:bottom w:val="none" w:sz="0" w:space="0" w:color="auto"/>
        <w:right w:val="none" w:sz="0" w:space="0" w:color="auto"/>
      </w:divBdr>
    </w:div>
    <w:div w:id="1223954052">
      <w:bodyDiv w:val="1"/>
      <w:marLeft w:val="0"/>
      <w:marRight w:val="0"/>
      <w:marTop w:val="0"/>
      <w:marBottom w:val="0"/>
      <w:divBdr>
        <w:top w:val="none" w:sz="0" w:space="0" w:color="auto"/>
        <w:left w:val="none" w:sz="0" w:space="0" w:color="auto"/>
        <w:bottom w:val="none" w:sz="0" w:space="0" w:color="auto"/>
        <w:right w:val="none" w:sz="0" w:space="0" w:color="auto"/>
      </w:divBdr>
    </w:div>
    <w:div w:id="1225675526">
      <w:bodyDiv w:val="1"/>
      <w:marLeft w:val="0"/>
      <w:marRight w:val="0"/>
      <w:marTop w:val="0"/>
      <w:marBottom w:val="0"/>
      <w:divBdr>
        <w:top w:val="none" w:sz="0" w:space="0" w:color="auto"/>
        <w:left w:val="none" w:sz="0" w:space="0" w:color="auto"/>
        <w:bottom w:val="none" w:sz="0" w:space="0" w:color="auto"/>
        <w:right w:val="none" w:sz="0" w:space="0" w:color="auto"/>
      </w:divBdr>
    </w:div>
    <w:div w:id="1242104851">
      <w:bodyDiv w:val="1"/>
      <w:marLeft w:val="0"/>
      <w:marRight w:val="0"/>
      <w:marTop w:val="0"/>
      <w:marBottom w:val="0"/>
      <w:divBdr>
        <w:top w:val="none" w:sz="0" w:space="0" w:color="auto"/>
        <w:left w:val="none" w:sz="0" w:space="0" w:color="auto"/>
        <w:bottom w:val="none" w:sz="0" w:space="0" w:color="auto"/>
        <w:right w:val="none" w:sz="0" w:space="0" w:color="auto"/>
      </w:divBdr>
    </w:div>
    <w:div w:id="1250971049">
      <w:bodyDiv w:val="1"/>
      <w:marLeft w:val="0"/>
      <w:marRight w:val="0"/>
      <w:marTop w:val="0"/>
      <w:marBottom w:val="0"/>
      <w:divBdr>
        <w:top w:val="none" w:sz="0" w:space="0" w:color="auto"/>
        <w:left w:val="none" w:sz="0" w:space="0" w:color="auto"/>
        <w:bottom w:val="none" w:sz="0" w:space="0" w:color="auto"/>
        <w:right w:val="none" w:sz="0" w:space="0" w:color="auto"/>
      </w:divBdr>
    </w:div>
    <w:div w:id="1256207571">
      <w:bodyDiv w:val="1"/>
      <w:marLeft w:val="0"/>
      <w:marRight w:val="0"/>
      <w:marTop w:val="0"/>
      <w:marBottom w:val="0"/>
      <w:divBdr>
        <w:top w:val="none" w:sz="0" w:space="0" w:color="auto"/>
        <w:left w:val="none" w:sz="0" w:space="0" w:color="auto"/>
        <w:bottom w:val="none" w:sz="0" w:space="0" w:color="auto"/>
        <w:right w:val="none" w:sz="0" w:space="0" w:color="auto"/>
      </w:divBdr>
    </w:div>
    <w:div w:id="1259873636">
      <w:bodyDiv w:val="1"/>
      <w:marLeft w:val="0"/>
      <w:marRight w:val="0"/>
      <w:marTop w:val="0"/>
      <w:marBottom w:val="0"/>
      <w:divBdr>
        <w:top w:val="none" w:sz="0" w:space="0" w:color="auto"/>
        <w:left w:val="none" w:sz="0" w:space="0" w:color="auto"/>
        <w:bottom w:val="none" w:sz="0" w:space="0" w:color="auto"/>
        <w:right w:val="none" w:sz="0" w:space="0" w:color="auto"/>
      </w:divBdr>
    </w:div>
    <w:div w:id="1276718062">
      <w:bodyDiv w:val="1"/>
      <w:marLeft w:val="0"/>
      <w:marRight w:val="0"/>
      <w:marTop w:val="0"/>
      <w:marBottom w:val="0"/>
      <w:divBdr>
        <w:top w:val="none" w:sz="0" w:space="0" w:color="auto"/>
        <w:left w:val="none" w:sz="0" w:space="0" w:color="auto"/>
        <w:bottom w:val="none" w:sz="0" w:space="0" w:color="auto"/>
        <w:right w:val="none" w:sz="0" w:space="0" w:color="auto"/>
      </w:divBdr>
    </w:div>
    <w:div w:id="1278443125">
      <w:bodyDiv w:val="1"/>
      <w:marLeft w:val="0"/>
      <w:marRight w:val="0"/>
      <w:marTop w:val="0"/>
      <w:marBottom w:val="0"/>
      <w:divBdr>
        <w:top w:val="none" w:sz="0" w:space="0" w:color="auto"/>
        <w:left w:val="none" w:sz="0" w:space="0" w:color="auto"/>
        <w:bottom w:val="none" w:sz="0" w:space="0" w:color="auto"/>
        <w:right w:val="none" w:sz="0" w:space="0" w:color="auto"/>
      </w:divBdr>
    </w:div>
    <w:div w:id="1315180154">
      <w:bodyDiv w:val="1"/>
      <w:marLeft w:val="0"/>
      <w:marRight w:val="0"/>
      <w:marTop w:val="0"/>
      <w:marBottom w:val="0"/>
      <w:divBdr>
        <w:top w:val="none" w:sz="0" w:space="0" w:color="auto"/>
        <w:left w:val="none" w:sz="0" w:space="0" w:color="auto"/>
        <w:bottom w:val="none" w:sz="0" w:space="0" w:color="auto"/>
        <w:right w:val="none" w:sz="0" w:space="0" w:color="auto"/>
      </w:divBdr>
    </w:div>
    <w:div w:id="1318607993">
      <w:bodyDiv w:val="1"/>
      <w:marLeft w:val="0"/>
      <w:marRight w:val="0"/>
      <w:marTop w:val="0"/>
      <w:marBottom w:val="0"/>
      <w:divBdr>
        <w:top w:val="none" w:sz="0" w:space="0" w:color="auto"/>
        <w:left w:val="none" w:sz="0" w:space="0" w:color="auto"/>
        <w:bottom w:val="none" w:sz="0" w:space="0" w:color="auto"/>
        <w:right w:val="none" w:sz="0" w:space="0" w:color="auto"/>
      </w:divBdr>
    </w:div>
    <w:div w:id="1322544521">
      <w:bodyDiv w:val="1"/>
      <w:marLeft w:val="0"/>
      <w:marRight w:val="0"/>
      <w:marTop w:val="0"/>
      <w:marBottom w:val="0"/>
      <w:divBdr>
        <w:top w:val="none" w:sz="0" w:space="0" w:color="auto"/>
        <w:left w:val="none" w:sz="0" w:space="0" w:color="auto"/>
        <w:bottom w:val="none" w:sz="0" w:space="0" w:color="auto"/>
        <w:right w:val="none" w:sz="0" w:space="0" w:color="auto"/>
      </w:divBdr>
    </w:div>
    <w:div w:id="1343125644">
      <w:bodyDiv w:val="1"/>
      <w:marLeft w:val="0"/>
      <w:marRight w:val="0"/>
      <w:marTop w:val="0"/>
      <w:marBottom w:val="0"/>
      <w:divBdr>
        <w:top w:val="none" w:sz="0" w:space="0" w:color="auto"/>
        <w:left w:val="none" w:sz="0" w:space="0" w:color="auto"/>
        <w:bottom w:val="none" w:sz="0" w:space="0" w:color="auto"/>
        <w:right w:val="none" w:sz="0" w:space="0" w:color="auto"/>
      </w:divBdr>
    </w:div>
    <w:div w:id="1356689631">
      <w:bodyDiv w:val="1"/>
      <w:marLeft w:val="0"/>
      <w:marRight w:val="0"/>
      <w:marTop w:val="0"/>
      <w:marBottom w:val="0"/>
      <w:divBdr>
        <w:top w:val="none" w:sz="0" w:space="0" w:color="auto"/>
        <w:left w:val="none" w:sz="0" w:space="0" w:color="auto"/>
        <w:bottom w:val="none" w:sz="0" w:space="0" w:color="auto"/>
        <w:right w:val="none" w:sz="0" w:space="0" w:color="auto"/>
      </w:divBdr>
    </w:div>
    <w:div w:id="1358384087">
      <w:bodyDiv w:val="1"/>
      <w:marLeft w:val="0"/>
      <w:marRight w:val="0"/>
      <w:marTop w:val="0"/>
      <w:marBottom w:val="0"/>
      <w:divBdr>
        <w:top w:val="none" w:sz="0" w:space="0" w:color="auto"/>
        <w:left w:val="none" w:sz="0" w:space="0" w:color="auto"/>
        <w:bottom w:val="none" w:sz="0" w:space="0" w:color="auto"/>
        <w:right w:val="none" w:sz="0" w:space="0" w:color="auto"/>
      </w:divBdr>
    </w:div>
    <w:div w:id="1370952591">
      <w:bodyDiv w:val="1"/>
      <w:marLeft w:val="0"/>
      <w:marRight w:val="0"/>
      <w:marTop w:val="0"/>
      <w:marBottom w:val="0"/>
      <w:divBdr>
        <w:top w:val="none" w:sz="0" w:space="0" w:color="auto"/>
        <w:left w:val="none" w:sz="0" w:space="0" w:color="auto"/>
        <w:bottom w:val="none" w:sz="0" w:space="0" w:color="auto"/>
        <w:right w:val="none" w:sz="0" w:space="0" w:color="auto"/>
      </w:divBdr>
    </w:div>
    <w:div w:id="1379932539">
      <w:bodyDiv w:val="1"/>
      <w:marLeft w:val="0"/>
      <w:marRight w:val="0"/>
      <w:marTop w:val="0"/>
      <w:marBottom w:val="0"/>
      <w:divBdr>
        <w:top w:val="none" w:sz="0" w:space="0" w:color="auto"/>
        <w:left w:val="none" w:sz="0" w:space="0" w:color="auto"/>
        <w:bottom w:val="none" w:sz="0" w:space="0" w:color="auto"/>
        <w:right w:val="none" w:sz="0" w:space="0" w:color="auto"/>
      </w:divBdr>
    </w:div>
    <w:div w:id="1380665469">
      <w:bodyDiv w:val="1"/>
      <w:marLeft w:val="0"/>
      <w:marRight w:val="0"/>
      <w:marTop w:val="0"/>
      <w:marBottom w:val="0"/>
      <w:divBdr>
        <w:top w:val="none" w:sz="0" w:space="0" w:color="auto"/>
        <w:left w:val="none" w:sz="0" w:space="0" w:color="auto"/>
        <w:bottom w:val="none" w:sz="0" w:space="0" w:color="auto"/>
        <w:right w:val="none" w:sz="0" w:space="0" w:color="auto"/>
      </w:divBdr>
    </w:div>
    <w:div w:id="1388144298">
      <w:bodyDiv w:val="1"/>
      <w:marLeft w:val="0"/>
      <w:marRight w:val="0"/>
      <w:marTop w:val="0"/>
      <w:marBottom w:val="0"/>
      <w:divBdr>
        <w:top w:val="none" w:sz="0" w:space="0" w:color="auto"/>
        <w:left w:val="none" w:sz="0" w:space="0" w:color="auto"/>
        <w:bottom w:val="none" w:sz="0" w:space="0" w:color="auto"/>
        <w:right w:val="none" w:sz="0" w:space="0" w:color="auto"/>
      </w:divBdr>
    </w:div>
    <w:div w:id="1392657321">
      <w:bodyDiv w:val="1"/>
      <w:marLeft w:val="0"/>
      <w:marRight w:val="0"/>
      <w:marTop w:val="0"/>
      <w:marBottom w:val="0"/>
      <w:divBdr>
        <w:top w:val="none" w:sz="0" w:space="0" w:color="auto"/>
        <w:left w:val="none" w:sz="0" w:space="0" w:color="auto"/>
        <w:bottom w:val="none" w:sz="0" w:space="0" w:color="auto"/>
        <w:right w:val="none" w:sz="0" w:space="0" w:color="auto"/>
      </w:divBdr>
    </w:div>
    <w:div w:id="1412653332">
      <w:bodyDiv w:val="1"/>
      <w:marLeft w:val="0"/>
      <w:marRight w:val="0"/>
      <w:marTop w:val="0"/>
      <w:marBottom w:val="0"/>
      <w:divBdr>
        <w:top w:val="none" w:sz="0" w:space="0" w:color="auto"/>
        <w:left w:val="none" w:sz="0" w:space="0" w:color="auto"/>
        <w:bottom w:val="none" w:sz="0" w:space="0" w:color="auto"/>
        <w:right w:val="none" w:sz="0" w:space="0" w:color="auto"/>
      </w:divBdr>
    </w:div>
    <w:div w:id="1427270771">
      <w:bodyDiv w:val="1"/>
      <w:marLeft w:val="0"/>
      <w:marRight w:val="0"/>
      <w:marTop w:val="0"/>
      <w:marBottom w:val="0"/>
      <w:divBdr>
        <w:top w:val="none" w:sz="0" w:space="0" w:color="auto"/>
        <w:left w:val="none" w:sz="0" w:space="0" w:color="auto"/>
        <w:bottom w:val="none" w:sz="0" w:space="0" w:color="auto"/>
        <w:right w:val="none" w:sz="0" w:space="0" w:color="auto"/>
      </w:divBdr>
    </w:div>
    <w:div w:id="1448548839">
      <w:bodyDiv w:val="1"/>
      <w:marLeft w:val="0"/>
      <w:marRight w:val="0"/>
      <w:marTop w:val="0"/>
      <w:marBottom w:val="0"/>
      <w:divBdr>
        <w:top w:val="none" w:sz="0" w:space="0" w:color="auto"/>
        <w:left w:val="none" w:sz="0" w:space="0" w:color="auto"/>
        <w:bottom w:val="none" w:sz="0" w:space="0" w:color="auto"/>
        <w:right w:val="none" w:sz="0" w:space="0" w:color="auto"/>
      </w:divBdr>
      <w:divsChild>
        <w:div w:id="65347530">
          <w:marLeft w:val="0"/>
          <w:marRight w:val="0"/>
          <w:marTop w:val="0"/>
          <w:marBottom w:val="0"/>
          <w:divBdr>
            <w:top w:val="none" w:sz="0" w:space="0" w:color="auto"/>
            <w:left w:val="none" w:sz="0" w:space="0" w:color="auto"/>
            <w:bottom w:val="none" w:sz="0" w:space="0" w:color="auto"/>
            <w:right w:val="none" w:sz="0" w:space="0" w:color="auto"/>
          </w:divBdr>
          <w:divsChild>
            <w:div w:id="2139294868">
              <w:marLeft w:val="0"/>
              <w:marRight w:val="0"/>
              <w:marTop w:val="0"/>
              <w:marBottom w:val="0"/>
              <w:divBdr>
                <w:top w:val="none" w:sz="0" w:space="0" w:color="auto"/>
                <w:left w:val="none" w:sz="0" w:space="0" w:color="auto"/>
                <w:bottom w:val="none" w:sz="0" w:space="0" w:color="auto"/>
                <w:right w:val="none" w:sz="0" w:space="0" w:color="auto"/>
              </w:divBdr>
              <w:divsChild>
                <w:div w:id="1003043620">
                  <w:marLeft w:val="0"/>
                  <w:marRight w:val="0"/>
                  <w:marTop w:val="0"/>
                  <w:marBottom w:val="0"/>
                  <w:divBdr>
                    <w:top w:val="none" w:sz="0" w:space="0" w:color="auto"/>
                    <w:left w:val="none" w:sz="0" w:space="0" w:color="auto"/>
                    <w:bottom w:val="none" w:sz="0" w:space="0" w:color="auto"/>
                    <w:right w:val="none" w:sz="0" w:space="0" w:color="auto"/>
                  </w:divBdr>
                  <w:divsChild>
                    <w:div w:id="504592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291979">
          <w:marLeft w:val="0"/>
          <w:marRight w:val="0"/>
          <w:marTop w:val="0"/>
          <w:marBottom w:val="0"/>
          <w:divBdr>
            <w:top w:val="none" w:sz="0" w:space="0" w:color="auto"/>
            <w:left w:val="none" w:sz="0" w:space="0" w:color="auto"/>
            <w:bottom w:val="none" w:sz="0" w:space="0" w:color="auto"/>
            <w:right w:val="none" w:sz="0" w:space="0" w:color="auto"/>
          </w:divBdr>
          <w:divsChild>
            <w:div w:id="1727219622">
              <w:marLeft w:val="0"/>
              <w:marRight w:val="0"/>
              <w:marTop w:val="0"/>
              <w:marBottom w:val="0"/>
              <w:divBdr>
                <w:top w:val="none" w:sz="0" w:space="0" w:color="auto"/>
                <w:left w:val="none" w:sz="0" w:space="0" w:color="auto"/>
                <w:bottom w:val="none" w:sz="0" w:space="0" w:color="auto"/>
                <w:right w:val="none" w:sz="0" w:space="0" w:color="auto"/>
              </w:divBdr>
              <w:divsChild>
                <w:div w:id="2137066720">
                  <w:marLeft w:val="0"/>
                  <w:marRight w:val="0"/>
                  <w:marTop w:val="0"/>
                  <w:marBottom w:val="0"/>
                  <w:divBdr>
                    <w:top w:val="none" w:sz="0" w:space="0" w:color="auto"/>
                    <w:left w:val="none" w:sz="0" w:space="0" w:color="auto"/>
                    <w:bottom w:val="none" w:sz="0" w:space="0" w:color="auto"/>
                    <w:right w:val="none" w:sz="0" w:space="0" w:color="auto"/>
                  </w:divBdr>
                  <w:divsChild>
                    <w:div w:id="605426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3939280">
      <w:bodyDiv w:val="1"/>
      <w:marLeft w:val="0"/>
      <w:marRight w:val="0"/>
      <w:marTop w:val="0"/>
      <w:marBottom w:val="0"/>
      <w:divBdr>
        <w:top w:val="none" w:sz="0" w:space="0" w:color="auto"/>
        <w:left w:val="none" w:sz="0" w:space="0" w:color="auto"/>
        <w:bottom w:val="none" w:sz="0" w:space="0" w:color="auto"/>
        <w:right w:val="none" w:sz="0" w:space="0" w:color="auto"/>
      </w:divBdr>
      <w:divsChild>
        <w:div w:id="1308172342">
          <w:marLeft w:val="0"/>
          <w:marRight w:val="0"/>
          <w:marTop w:val="0"/>
          <w:marBottom w:val="0"/>
          <w:divBdr>
            <w:top w:val="none" w:sz="0" w:space="0" w:color="auto"/>
            <w:left w:val="none" w:sz="0" w:space="0" w:color="auto"/>
            <w:bottom w:val="none" w:sz="0" w:space="0" w:color="auto"/>
            <w:right w:val="none" w:sz="0" w:space="0" w:color="auto"/>
          </w:divBdr>
          <w:divsChild>
            <w:div w:id="1018968757">
              <w:marLeft w:val="0"/>
              <w:marRight w:val="0"/>
              <w:marTop w:val="0"/>
              <w:marBottom w:val="0"/>
              <w:divBdr>
                <w:top w:val="none" w:sz="0" w:space="0" w:color="auto"/>
                <w:left w:val="none" w:sz="0" w:space="0" w:color="auto"/>
                <w:bottom w:val="none" w:sz="0" w:space="0" w:color="auto"/>
                <w:right w:val="none" w:sz="0" w:space="0" w:color="auto"/>
              </w:divBdr>
              <w:divsChild>
                <w:div w:id="1292133985">
                  <w:marLeft w:val="0"/>
                  <w:marRight w:val="0"/>
                  <w:marTop w:val="0"/>
                  <w:marBottom w:val="0"/>
                  <w:divBdr>
                    <w:top w:val="none" w:sz="0" w:space="0" w:color="auto"/>
                    <w:left w:val="none" w:sz="0" w:space="0" w:color="auto"/>
                    <w:bottom w:val="none" w:sz="0" w:space="0" w:color="auto"/>
                    <w:right w:val="none" w:sz="0" w:space="0" w:color="auto"/>
                  </w:divBdr>
                  <w:divsChild>
                    <w:div w:id="1581983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6408146">
      <w:bodyDiv w:val="1"/>
      <w:marLeft w:val="0"/>
      <w:marRight w:val="0"/>
      <w:marTop w:val="0"/>
      <w:marBottom w:val="0"/>
      <w:divBdr>
        <w:top w:val="none" w:sz="0" w:space="0" w:color="auto"/>
        <w:left w:val="none" w:sz="0" w:space="0" w:color="auto"/>
        <w:bottom w:val="none" w:sz="0" w:space="0" w:color="auto"/>
        <w:right w:val="none" w:sz="0" w:space="0" w:color="auto"/>
      </w:divBdr>
      <w:divsChild>
        <w:div w:id="539170276">
          <w:marLeft w:val="0"/>
          <w:marRight w:val="0"/>
          <w:marTop w:val="0"/>
          <w:marBottom w:val="0"/>
          <w:divBdr>
            <w:top w:val="none" w:sz="0" w:space="0" w:color="auto"/>
            <w:left w:val="none" w:sz="0" w:space="0" w:color="auto"/>
            <w:bottom w:val="none" w:sz="0" w:space="0" w:color="auto"/>
            <w:right w:val="none" w:sz="0" w:space="0" w:color="auto"/>
          </w:divBdr>
          <w:divsChild>
            <w:div w:id="737290977">
              <w:marLeft w:val="0"/>
              <w:marRight w:val="0"/>
              <w:marTop w:val="0"/>
              <w:marBottom w:val="0"/>
              <w:divBdr>
                <w:top w:val="none" w:sz="0" w:space="0" w:color="auto"/>
                <w:left w:val="none" w:sz="0" w:space="0" w:color="auto"/>
                <w:bottom w:val="none" w:sz="0" w:space="0" w:color="auto"/>
                <w:right w:val="none" w:sz="0" w:space="0" w:color="auto"/>
              </w:divBdr>
              <w:divsChild>
                <w:div w:id="832263372">
                  <w:marLeft w:val="0"/>
                  <w:marRight w:val="0"/>
                  <w:marTop w:val="0"/>
                  <w:marBottom w:val="0"/>
                  <w:divBdr>
                    <w:top w:val="none" w:sz="0" w:space="0" w:color="auto"/>
                    <w:left w:val="none" w:sz="0" w:space="0" w:color="auto"/>
                    <w:bottom w:val="none" w:sz="0" w:space="0" w:color="auto"/>
                    <w:right w:val="none" w:sz="0" w:space="0" w:color="auto"/>
                  </w:divBdr>
                  <w:divsChild>
                    <w:div w:id="1668484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5417096">
      <w:bodyDiv w:val="1"/>
      <w:marLeft w:val="0"/>
      <w:marRight w:val="0"/>
      <w:marTop w:val="0"/>
      <w:marBottom w:val="0"/>
      <w:divBdr>
        <w:top w:val="none" w:sz="0" w:space="0" w:color="auto"/>
        <w:left w:val="none" w:sz="0" w:space="0" w:color="auto"/>
        <w:bottom w:val="none" w:sz="0" w:space="0" w:color="auto"/>
        <w:right w:val="none" w:sz="0" w:space="0" w:color="auto"/>
      </w:divBdr>
    </w:div>
    <w:div w:id="1481578043">
      <w:bodyDiv w:val="1"/>
      <w:marLeft w:val="0"/>
      <w:marRight w:val="0"/>
      <w:marTop w:val="0"/>
      <w:marBottom w:val="0"/>
      <w:divBdr>
        <w:top w:val="none" w:sz="0" w:space="0" w:color="auto"/>
        <w:left w:val="none" w:sz="0" w:space="0" w:color="auto"/>
        <w:bottom w:val="none" w:sz="0" w:space="0" w:color="auto"/>
        <w:right w:val="none" w:sz="0" w:space="0" w:color="auto"/>
      </w:divBdr>
    </w:div>
    <w:div w:id="1488787140">
      <w:bodyDiv w:val="1"/>
      <w:marLeft w:val="0"/>
      <w:marRight w:val="0"/>
      <w:marTop w:val="0"/>
      <w:marBottom w:val="0"/>
      <w:divBdr>
        <w:top w:val="none" w:sz="0" w:space="0" w:color="auto"/>
        <w:left w:val="none" w:sz="0" w:space="0" w:color="auto"/>
        <w:bottom w:val="none" w:sz="0" w:space="0" w:color="auto"/>
        <w:right w:val="none" w:sz="0" w:space="0" w:color="auto"/>
      </w:divBdr>
    </w:div>
    <w:div w:id="1500926151">
      <w:bodyDiv w:val="1"/>
      <w:marLeft w:val="0"/>
      <w:marRight w:val="0"/>
      <w:marTop w:val="0"/>
      <w:marBottom w:val="0"/>
      <w:divBdr>
        <w:top w:val="none" w:sz="0" w:space="0" w:color="auto"/>
        <w:left w:val="none" w:sz="0" w:space="0" w:color="auto"/>
        <w:bottom w:val="none" w:sz="0" w:space="0" w:color="auto"/>
        <w:right w:val="none" w:sz="0" w:space="0" w:color="auto"/>
      </w:divBdr>
    </w:div>
    <w:div w:id="1584683096">
      <w:bodyDiv w:val="1"/>
      <w:marLeft w:val="0"/>
      <w:marRight w:val="0"/>
      <w:marTop w:val="0"/>
      <w:marBottom w:val="0"/>
      <w:divBdr>
        <w:top w:val="none" w:sz="0" w:space="0" w:color="auto"/>
        <w:left w:val="none" w:sz="0" w:space="0" w:color="auto"/>
        <w:bottom w:val="none" w:sz="0" w:space="0" w:color="auto"/>
        <w:right w:val="none" w:sz="0" w:space="0" w:color="auto"/>
      </w:divBdr>
    </w:div>
    <w:div w:id="1585260469">
      <w:bodyDiv w:val="1"/>
      <w:marLeft w:val="0"/>
      <w:marRight w:val="0"/>
      <w:marTop w:val="0"/>
      <w:marBottom w:val="0"/>
      <w:divBdr>
        <w:top w:val="none" w:sz="0" w:space="0" w:color="auto"/>
        <w:left w:val="none" w:sz="0" w:space="0" w:color="auto"/>
        <w:bottom w:val="none" w:sz="0" w:space="0" w:color="auto"/>
        <w:right w:val="none" w:sz="0" w:space="0" w:color="auto"/>
      </w:divBdr>
    </w:div>
    <w:div w:id="1603028971">
      <w:bodyDiv w:val="1"/>
      <w:marLeft w:val="0"/>
      <w:marRight w:val="0"/>
      <w:marTop w:val="0"/>
      <w:marBottom w:val="0"/>
      <w:divBdr>
        <w:top w:val="none" w:sz="0" w:space="0" w:color="auto"/>
        <w:left w:val="none" w:sz="0" w:space="0" w:color="auto"/>
        <w:bottom w:val="none" w:sz="0" w:space="0" w:color="auto"/>
        <w:right w:val="none" w:sz="0" w:space="0" w:color="auto"/>
      </w:divBdr>
    </w:div>
    <w:div w:id="1621110467">
      <w:bodyDiv w:val="1"/>
      <w:marLeft w:val="0"/>
      <w:marRight w:val="0"/>
      <w:marTop w:val="0"/>
      <w:marBottom w:val="0"/>
      <w:divBdr>
        <w:top w:val="none" w:sz="0" w:space="0" w:color="auto"/>
        <w:left w:val="none" w:sz="0" w:space="0" w:color="auto"/>
        <w:bottom w:val="none" w:sz="0" w:space="0" w:color="auto"/>
        <w:right w:val="none" w:sz="0" w:space="0" w:color="auto"/>
      </w:divBdr>
    </w:div>
    <w:div w:id="1633637878">
      <w:bodyDiv w:val="1"/>
      <w:marLeft w:val="0"/>
      <w:marRight w:val="0"/>
      <w:marTop w:val="0"/>
      <w:marBottom w:val="0"/>
      <w:divBdr>
        <w:top w:val="none" w:sz="0" w:space="0" w:color="auto"/>
        <w:left w:val="none" w:sz="0" w:space="0" w:color="auto"/>
        <w:bottom w:val="none" w:sz="0" w:space="0" w:color="auto"/>
        <w:right w:val="none" w:sz="0" w:space="0" w:color="auto"/>
      </w:divBdr>
    </w:div>
    <w:div w:id="1637758330">
      <w:bodyDiv w:val="1"/>
      <w:marLeft w:val="0"/>
      <w:marRight w:val="0"/>
      <w:marTop w:val="0"/>
      <w:marBottom w:val="0"/>
      <w:divBdr>
        <w:top w:val="none" w:sz="0" w:space="0" w:color="auto"/>
        <w:left w:val="none" w:sz="0" w:space="0" w:color="auto"/>
        <w:bottom w:val="none" w:sz="0" w:space="0" w:color="auto"/>
        <w:right w:val="none" w:sz="0" w:space="0" w:color="auto"/>
      </w:divBdr>
    </w:div>
    <w:div w:id="1646624140">
      <w:bodyDiv w:val="1"/>
      <w:marLeft w:val="0"/>
      <w:marRight w:val="0"/>
      <w:marTop w:val="0"/>
      <w:marBottom w:val="0"/>
      <w:divBdr>
        <w:top w:val="none" w:sz="0" w:space="0" w:color="auto"/>
        <w:left w:val="none" w:sz="0" w:space="0" w:color="auto"/>
        <w:bottom w:val="none" w:sz="0" w:space="0" w:color="auto"/>
        <w:right w:val="none" w:sz="0" w:space="0" w:color="auto"/>
      </w:divBdr>
    </w:div>
    <w:div w:id="1647396557">
      <w:bodyDiv w:val="1"/>
      <w:marLeft w:val="0"/>
      <w:marRight w:val="0"/>
      <w:marTop w:val="0"/>
      <w:marBottom w:val="0"/>
      <w:divBdr>
        <w:top w:val="none" w:sz="0" w:space="0" w:color="auto"/>
        <w:left w:val="none" w:sz="0" w:space="0" w:color="auto"/>
        <w:bottom w:val="none" w:sz="0" w:space="0" w:color="auto"/>
        <w:right w:val="none" w:sz="0" w:space="0" w:color="auto"/>
      </w:divBdr>
    </w:div>
    <w:div w:id="1654261541">
      <w:bodyDiv w:val="1"/>
      <w:marLeft w:val="0"/>
      <w:marRight w:val="0"/>
      <w:marTop w:val="0"/>
      <w:marBottom w:val="0"/>
      <w:divBdr>
        <w:top w:val="none" w:sz="0" w:space="0" w:color="auto"/>
        <w:left w:val="none" w:sz="0" w:space="0" w:color="auto"/>
        <w:bottom w:val="none" w:sz="0" w:space="0" w:color="auto"/>
        <w:right w:val="none" w:sz="0" w:space="0" w:color="auto"/>
      </w:divBdr>
      <w:divsChild>
        <w:div w:id="1500729417">
          <w:marLeft w:val="0"/>
          <w:marRight w:val="0"/>
          <w:marTop w:val="0"/>
          <w:marBottom w:val="0"/>
          <w:divBdr>
            <w:top w:val="none" w:sz="0" w:space="0" w:color="auto"/>
            <w:left w:val="none" w:sz="0" w:space="0" w:color="auto"/>
            <w:bottom w:val="none" w:sz="0" w:space="0" w:color="auto"/>
            <w:right w:val="none" w:sz="0" w:space="0" w:color="auto"/>
          </w:divBdr>
          <w:divsChild>
            <w:div w:id="1633288538">
              <w:marLeft w:val="0"/>
              <w:marRight w:val="0"/>
              <w:marTop w:val="0"/>
              <w:marBottom w:val="0"/>
              <w:divBdr>
                <w:top w:val="none" w:sz="0" w:space="0" w:color="auto"/>
                <w:left w:val="none" w:sz="0" w:space="0" w:color="auto"/>
                <w:bottom w:val="none" w:sz="0" w:space="0" w:color="auto"/>
                <w:right w:val="none" w:sz="0" w:space="0" w:color="auto"/>
              </w:divBdr>
              <w:divsChild>
                <w:div w:id="989679154">
                  <w:marLeft w:val="0"/>
                  <w:marRight w:val="0"/>
                  <w:marTop w:val="0"/>
                  <w:marBottom w:val="0"/>
                  <w:divBdr>
                    <w:top w:val="none" w:sz="0" w:space="0" w:color="auto"/>
                    <w:left w:val="none" w:sz="0" w:space="0" w:color="auto"/>
                    <w:bottom w:val="none" w:sz="0" w:space="0" w:color="auto"/>
                    <w:right w:val="none" w:sz="0" w:space="0" w:color="auto"/>
                  </w:divBdr>
                  <w:divsChild>
                    <w:div w:id="923536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348747">
          <w:marLeft w:val="0"/>
          <w:marRight w:val="0"/>
          <w:marTop w:val="0"/>
          <w:marBottom w:val="0"/>
          <w:divBdr>
            <w:top w:val="none" w:sz="0" w:space="0" w:color="auto"/>
            <w:left w:val="none" w:sz="0" w:space="0" w:color="auto"/>
            <w:bottom w:val="none" w:sz="0" w:space="0" w:color="auto"/>
            <w:right w:val="none" w:sz="0" w:space="0" w:color="auto"/>
          </w:divBdr>
          <w:divsChild>
            <w:div w:id="1750543541">
              <w:marLeft w:val="0"/>
              <w:marRight w:val="0"/>
              <w:marTop w:val="0"/>
              <w:marBottom w:val="0"/>
              <w:divBdr>
                <w:top w:val="none" w:sz="0" w:space="0" w:color="auto"/>
                <w:left w:val="none" w:sz="0" w:space="0" w:color="auto"/>
                <w:bottom w:val="none" w:sz="0" w:space="0" w:color="auto"/>
                <w:right w:val="none" w:sz="0" w:space="0" w:color="auto"/>
              </w:divBdr>
              <w:divsChild>
                <w:div w:id="265887609">
                  <w:marLeft w:val="0"/>
                  <w:marRight w:val="0"/>
                  <w:marTop w:val="0"/>
                  <w:marBottom w:val="0"/>
                  <w:divBdr>
                    <w:top w:val="none" w:sz="0" w:space="0" w:color="auto"/>
                    <w:left w:val="none" w:sz="0" w:space="0" w:color="auto"/>
                    <w:bottom w:val="none" w:sz="0" w:space="0" w:color="auto"/>
                    <w:right w:val="none" w:sz="0" w:space="0" w:color="auto"/>
                  </w:divBdr>
                  <w:divsChild>
                    <w:div w:id="528761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7029739">
      <w:bodyDiv w:val="1"/>
      <w:marLeft w:val="0"/>
      <w:marRight w:val="0"/>
      <w:marTop w:val="0"/>
      <w:marBottom w:val="0"/>
      <w:divBdr>
        <w:top w:val="none" w:sz="0" w:space="0" w:color="auto"/>
        <w:left w:val="none" w:sz="0" w:space="0" w:color="auto"/>
        <w:bottom w:val="none" w:sz="0" w:space="0" w:color="auto"/>
        <w:right w:val="none" w:sz="0" w:space="0" w:color="auto"/>
      </w:divBdr>
    </w:div>
    <w:div w:id="1657807628">
      <w:bodyDiv w:val="1"/>
      <w:marLeft w:val="0"/>
      <w:marRight w:val="0"/>
      <w:marTop w:val="0"/>
      <w:marBottom w:val="0"/>
      <w:divBdr>
        <w:top w:val="none" w:sz="0" w:space="0" w:color="auto"/>
        <w:left w:val="none" w:sz="0" w:space="0" w:color="auto"/>
        <w:bottom w:val="none" w:sz="0" w:space="0" w:color="auto"/>
        <w:right w:val="none" w:sz="0" w:space="0" w:color="auto"/>
      </w:divBdr>
    </w:div>
    <w:div w:id="1671331073">
      <w:bodyDiv w:val="1"/>
      <w:marLeft w:val="0"/>
      <w:marRight w:val="0"/>
      <w:marTop w:val="0"/>
      <w:marBottom w:val="0"/>
      <w:divBdr>
        <w:top w:val="none" w:sz="0" w:space="0" w:color="auto"/>
        <w:left w:val="none" w:sz="0" w:space="0" w:color="auto"/>
        <w:bottom w:val="none" w:sz="0" w:space="0" w:color="auto"/>
        <w:right w:val="none" w:sz="0" w:space="0" w:color="auto"/>
      </w:divBdr>
    </w:div>
    <w:div w:id="1693453556">
      <w:bodyDiv w:val="1"/>
      <w:marLeft w:val="0"/>
      <w:marRight w:val="0"/>
      <w:marTop w:val="0"/>
      <w:marBottom w:val="0"/>
      <w:divBdr>
        <w:top w:val="none" w:sz="0" w:space="0" w:color="auto"/>
        <w:left w:val="none" w:sz="0" w:space="0" w:color="auto"/>
        <w:bottom w:val="none" w:sz="0" w:space="0" w:color="auto"/>
        <w:right w:val="none" w:sz="0" w:space="0" w:color="auto"/>
      </w:divBdr>
    </w:div>
    <w:div w:id="1724794561">
      <w:bodyDiv w:val="1"/>
      <w:marLeft w:val="0"/>
      <w:marRight w:val="0"/>
      <w:marTop w:val="0"/>
      <w:marBottom w:val="0"/>
      <w:divBdr>
        <w:top w:val="none" w:sz="0" w:space="0" w:color="auto"/>
        <w:left w:val="none" w:sz="0" w:space="0" w:color="auto"/>
        <w:bottom w:val="none" w:sz="0" w:space="0" w:color="auto"/>
        <w:right w:val="none" w:sz="0" w:space="0" w:color="auto"/>
      </w:divBdr>
    </w:div>
    <w:div w:id="1741829103">
      <w:bodyDiv w:val="1"/>
      <w:marLeft w:val="0"/>
      <w:marRight w:val="0"/>
      <w:marTop w:val="0"/>
      <w:marBottom w:val="0"/>
      <w:divBdr>
        <w:top w:val="none" w:sz="0" w:space="0" w:color="auto"/>
        <w:left w:val="none" w:sz="0" w:space="0" w:color="auto"/>
        <w:bottom w:val="none" w:sz="0" w:space="0" w:color="auto"/>
        <w:right w:val="none" w:sz="0" w:space="0" w:color="auto"/>
      </w:divBdr>
    </w:div>
    <w:div w:id="1754353682">
      <w:bodyDiv w:val="1"/>
      <w:marLeft w:val="0"/>
      <w:marRight w:val="0"/>
      <w:marTop w:val="0"/>
      <w:marBottom w:val="0"/>
      <w:divBdr>
        <w:top w:val="none" w:sz="0" w:space="0" w:color="auto"/>
        <w:left w:val="none" w:sz="0" w:space="0" w:color="auto"/>
        <w:bottom w:val="none" w:sz="0" w:space="0" w:color="auto"/>
        <w:right w:val="none" w:sz="0" w:space="0" w:color="auto"/>
      </w:divBdr>
    </w:div>
    <w:div w:id="1762676225">
      <w:bodyDiv w:val="1"/>
      <w:marLeft w:val="0"/>
      <w:marRight w:val="0"/>
      <w:marTop w:val="0"/>
      <w:marBottom w:val="0"/>
      <w:divBdr>
        <w:top w:val="none" w:sz="0" w:space="0" w:color="auto"/>
        <w:left w:val="none" w:sz="0" w:space="0" w:color="auto"/>
        <w:bottom w:val="none" w:sz="0" w:space="0" w:color="auto"/>
        <w:right w:val="none" w:sz="0" w:space="0" w:color="auto"/>
      </w:divBdr>
    </w:div>
    <w:div w:id="1767310465">
      <w:bodyDiv w:val="1"/>
      <w:marLeft w:val="0"/>
      <w:marRight w:val="0"/>
      <w:marTop w:val="0"/>
      <w:marBottom w:val="0"/>
      <w:divBdr>
        <w:top w:val="none" w:sz="0" w:space="0" w:color="auto"/>
        <w:left w:val="none" w:sz="0" w:space="0" w:color="auto"/>
        <w:bottom w:val="none" w:sz="0" w:space="0" w:color="auto"/>
        <w:right w:val="none" w:sz="0" w:space="0" w:color="auto"/>
      </w:divBdr>
      <w:divsChild>
        <w:div w:id="1473329459">
          <w:marLeft w:val="0"/>
          <w:marRight w:val="0"/>
          <w:marTop w:val="0"/>
          <w:marBottom w:val="0"/>
          <w:divBdr>
            <w:top w:val="none" w:sz="0" w:space="0" w:color="auto"/>
            <w:left w:val="none" w:sz="0" w:space="0" w:color="auto"/>
            <w:bottom w:val="none" w:sz="0" w:space="0" w:color="auto"/>
            <w:right w:val="none" w:sz="0" w:space="0" w:color="auto"/>
          </w:divBdr>
          <w:divsChild>
            <w:div w:id="1228612346">
              <w:marLeft w:val="0"/>
              <w:marRight w:val="0"/>
              <w:marTop w:val="0"/>
              <w:marBottom w:val="0"/>
              <w:divBdr>
                <w:top w:val="none" w:sz="0" w:space="0" w:color="auto"/>
                <w:left w:val="none" w:sz="0" w:space="0" w:color="auto"/>
                <w:bottom w:val="none" w:sz="0" w:space="0" w:color="auto"/>
                <w:right w:val="none" w:sz="0" w:space="0" w:color="auto"/>
              </w:divBdr>
              <w:divsChild>
                <w:div w:id="753432870">
                  <w:marLeft w:val="0"/>
                  <w:marRight w:val="0"/>
                  <w:marTop w:val="0"/>
                  <w:marBottom w:val="0"/>
                  <w:divBdr>
                    <w:top w:val="none" w:sz="0" w:space="0" w:color="auto"/>
                    <w:left w:val="none" w:sz="0" w:space="0" w:color="auto"/>
                    <w:bottom w:val="none" w:sz="0" w:space="0" w:color="auto"/>
                    <w:right w:val="none" w:sz="0" w:space="0" w:color="auto"/>
                  </w:divBdr>
                  <w:divsChild>
                    <w:div w:id="560798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9449483">
          <w:marLeft w:val="0"/>
          <w:marRight w:val="0"/>
          <w:marTop w:val="0"/>
          <w:marBottom w:val="0"/>
          <w:divBdr>
            <w:top w:val="none" w:sz="0" w:space="0" w:color="auto"/>
            <w:left w:val="none" w:sz="0" w:space="0" w:color="auto"/>
            <w:bottom w:val="none" w:sz="0" w:space="0" w:color="auto"/>
            <w:right w:val="none" w:sz="0" w:space="0" w:color="auto"/>
          </w:divBdr>
          <w:divsChild>
            <w:div w:id="44568808">
              <w:marLeft w:val="0"/>
              <w:marRight w:val="0"/>
              <w:marTop w:val="0"/>
              <w:marBottom w:val="0"/>
              <w:divBdr>
                <w:top w:val="none" w:sz="0" w:space="0" w:color="auto"/>
                <w:left w:val="none" w:sz="0" w:space="0" w:color="auto"/>
                <w:bottom w:val="none" w:sz="0" w:space="0" w:color="auto"/>
                <w:right w:val="none" w:sz="0" w:space="0" w:color="auto"/>
              </w:divBdr>
              <w:divsChild>
                <w:div w:id="1230575067">
                  <w:marLeft w:val="0"/>
                  <w:marRight w:val="0"/>
                  <w:marTop w:val="0"/>
                  <w:marBottom w:val="0"/>
                  <w:divBdr>
                    <w:top w:val="none" w:sz="0" w:space="0" w:color="auto"/>
                    <w:left w:val="none" w:sz="0" w:space="0" w:color="auto"/>
                    <w:bottom w:val="none" w:sz="0" w:space="0" w:color="auto"/>
                    <w:right w:val="none" w:sz="0" w:space="0" w:color="auto"/>
                  </w:divBdr>
                  <w:divsChild>
                    <w:div w:id="2138063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6629304">
      <w:bodyDiv w:val="1"/>
      <w:marLeft w:val="0"/>
      <w:marRight w:val="0"/>
      <w:marTop w:val="0"/>
      <w:marBottom w:val="0"/>
      <w:divBdr>
        <w:top w:val="none" w:sz="0" w:space="0" w:color="auto"/>
        <w:left w:val="none" w:sz="0" w:space="0" w:color="auto"/>
        <w:bottom w:val="none" w:sz="0" w:space="0" w:color="auto"/>
        <w:right w:val="none" w:sz="0" w:space="0" w:color="auto"/>
      </w:divBdr>
    </w:div>
    <w:div w:id="1792090161">
      <w:bodyDiv w:val="1"/>
      <w:marLeft w:val="0"/>
      <w:marRight w:val="0"/>
      <w:marTop w:val="0"/>
      <w:marBottom w:val="0"/>
      <w:divBdr>
        <w:top w:val="none" w:sz="0" w:space="0" w:color="auto"/>
        <w:left w:val="none" w:sz="0" w:space="0" w:color="auto"/>
        <w:bottom w:val="none" w:sz="0" w:space="0" w:color="auto"/>
        <w:right w:val="none" w:sz="0" w:space="0" w:color="auto"/>
      </w:divBdr>
    </w:div>
    <w:div w:id="1796369487">
      <w:bodyDiv w:val="1"/>
      <w:marLeft w:val="0"/>
      <w:marRight w:val="0"/>
      <w:marTop w:val="0"/>
      <w:marBottom w:val="0"/>
      <w:divBdr>
        <w:top w:val="none" w:sz="0" w:space="0" w:color="auto"/>
        <w:left w:val="none" w:sz="0" w:space="0" w:color="auto"/>
        <w:bottom w:val="none" w:sz="0" w:space="0" w:color="auto"/>
        <w:right w:val="none" w:sz="0" w:space="0" w:color="auto"/>
      </w:divBdr>
    </w:div>
    <w:div w:id="1806043382">
      <w:bodyDiv w:val="1"/>
      <w:marLeft w:val="0"/>
      <w:marRight w:val="0"/>
      <w:marTop w:val="0"/>
      <w:marBottom w:val="0"/>
      <w:divBdr>
        <w:top w:val="none" w:sz="0" w:space="0" w:color="auto"/>
        <w:left w:val="none" w:sz="0" w:space="0" w:color="auto"/>
        <w:bottom w:val="none" w:sz="0" w:space="0" w:color="auto"/>
        <w:right w:val="none" w:sz="0" w:space="0" w:color="auto"/>
      </w:divBdr>
    </w:div>
    <w:div w:id="1809396548">
      <w:bodyDiv w:val="1"/>
      <w:marLeft w:val="0"/>
      <w:marRight w:val="0"/>
      <w:marTop w:val="0"/>
      <w:marBottom w:val="0"/>
      <w:divBdr>
        <w:top w:val="none" w:sz="0" w:space="0" w:color="auto"/>
        <w:left w:val="none" w:sz="0" w:space="0" w:color="auto"/>
        <w:bottom w:val="none" w:sz="0" w:space="0" w:color="auto"/>
        <w:right w:val="none" w:sz="0" w:space="0" w:color="auto"/>
      </w:divBdr>
    </w:div>
    <w:div w:id="1813792021">
      <w:bodyDiv w:val="1"/>
      <w:marLeft w:val="0"/>
      <w:marRight w:val="0"/>
      <w:marTop w:val="0"/>
      <w:marBottom w:val="0"/>
      <w:divBdr>
        <w:top w:val="none" w:sz="0" w:space="0" w:color="auto"/>
        <w:left w:val="none" w:sz="0" w:space="0" w:color="auto"/>
        <w:bottom w:val="none" w:sz="0" w:space="0" w:color="auto"/>
        <w:right w:val="none" w:sz="0" w:space="0" w:color="auto"/>
      </w:divBdr>
    </w:div>
    <w:div w:id="1818837738">
      <w:bodyDiv w:val="1"/>
      <w:marLeft w:val="0"/>
      <w:marRight w:val="0"/>
      <w:marTop w:val="0"/>
      <w:marBottom w:val="0"/>
      <w:divBdr>
        <w:top w:val="none" w:sz="0" w:space="0" w:color="auto"/>
        <w:left w:val="none" w:sz="0" w:space="0" w:color="auto"/>
        <w:bottom w:val="none" w:sz="0" w:space="0" w:color="auto"/>
        <w:right w:val="none" w:sz="0" w:space="0" w:color="auto"/>
      </w:divBdr>
    </w:div>
    <w:div w:id="1825467873">
      <w:bodyDiv w:val="1"/>
      <w:marLeft w:val="0"/>
      <w:marRight w:val="0"/>
      <w:marTop w:val="0"/>
      <w:marBottom w:val="0"/>
      <w:divBdr>
        <w:top w:val="none" w:sz="0" w:space="0" w:color="auto"/>
        <w:left w:val="none" w:sz="0" w:space="0" w:color="auto"/>
        <w:bottom w:val="none" w:sz="0" w:space="0" w:color="auto"/>
        <w:right w:val="none" w:sz="0" w:space="0" w:color="auto"/>
      </w:divBdr>
    </w:div>
    <w:div w:id="1834950092">
      <w:bodyDiv w:val="1"/>
      <w:marLeft w:val="0"/>
      <w:marRight w:val="0"/>
      <w:marTop w:val="0"/>
      <w:marBottom w:val="0"/>
      <w:divBdr>
        <w:top w:val="none" w:sz="0" w:space="0" w:color="auto"/>
        <w:left w:val="none" w:sz="0" w:space="0" w:color="auto"/>
        <w:bottom w:val="none" w:sz="0" w:space="0" w:color="auto"/>
        <w:right w:val="none" w:sz="0" w:space="0" w:color="auto"/>
      </w:divBdr>
    </w:div>
    <w:div w:id="1866793166">
      <w:bodyDiv w:val="1"/>
      <w:marLeft w:val="0"/>
      <w:marRight w:val="0"/>
      <w:marTop w:val="0"/>
      <w:marBottom w:val="0"/>
      <w:divBdr>
        <w:top w:val="none" w:sz="0" w:space="0" w:color="auto"/>
        <w:left w:val="none" w:sz="0" w:space="0" w:color="auto"/>
        <w:bottom w:val="none" w:sz="0" w:space="0" w:color="auto"/>
        <w:right w:val="none" w:sz="0" w:space="0" w:color="auto"/>
      </w:divBdr>
    </w:div>
    <w:div w:id="1877110788">
      <w:bodyDiv w:val="1"/>
      <w:marLeft w:val="0"/>
      <w:marRight w:val="0"/>
      <w:marTop w:val="0"/>
      <w:marBottom w:val="0"/>
      <w:divBdr>
        <w:top w:val="none" w:sz="0" w:space="0" w:color="auto"/>
        <w:left w:val="none" w:sz="0" w:space="0" w:color="auto"/>
        <w:bottom w:val="none" w:sz="0" w:space="0" w:color="auto"/>
        <w:right w:val="none" w:sz="0" w:space="0" w:color="auto"/>
      </w:divBdr>
    </w:div>
    <w:div w:id="1888102625">
      <w:bodyDiv w:val="1"/>
      <w:marLeft w:val="0"/>
      <w:marRight w:val="0"/>
      <w:marTop w:val="0"/>
      <w:marBottom w:val="0"/>
      <w:divBdr>
        <w:top w:val="none" w:sz="0" w:space="0" w:color="auto"/>
        <w:left w:val="none" w:sz="0" w:space="0" w:color="auto"/>
        <w:bottom w:val="none" w:sz="0" w:space="0" w:color="auto"/>
        <w:right w:val="none" w:sz="0" w:space="0" w:color="auto"/>
      </w:divBdr>
    </w:div>
    <w:div w:id="1899049361">
      <w:bodyDiv w:val="1"/>
      <w:marLeft w:val="0"/>
      <w:marRight w:val="0"/>
      <w:marTop w:val="0"/>
      <w:marBottom w:val="0"/>
      <w:divBdr>
        <w:top w:val="none" w:sz="0" w:space="0" w:color="auto"/>
        <w:left w:val="none" w:sz="0" w:space="0" w:color="auto"/>
        <w:bottom w:val="none" w:sz="0" w:space="0" w:color="auto"/>
        <w:right w:val="none" w:sz="0" w:space="0" w:color="auto"/>
      </w:divBdr>
    </w:div>
    <w:div w:id="1902785890">
      <w:bodyDiv w:val="1"/>
      <w:marLeft w:val="0"/>
      <w:marRight w:val="0"/>
      <w:marTop w:val="0"/>
      <w:marBottom w:val="0"/>
      <w:divBdr>
        <w:top w:val="none" w:sz="0" w:space="0" w:color="auto"/>
        <w:left w:val="none" w:sz="0" w:space="0" w:color="auto"/>
        <w:bottom w:val="none" w:sz="0" w:space="0" w:color="auto"/>
        <w:right w:val="none" w:sz="0" w:space="0" w:color="auto"/>
      </w:divBdr>
    </w:div>
    <w:div w:id="1905142053">
      <w:bodyDiv w:val="1"/>
      <w:marLeft w:val="0"/>
      <w:marRight w:val="0"/>
      <w:marTop w:val="0"/>
      <w:marBottom w:val="0"/>
      <w:divBdr>
        <w:top w:val="none" w:sz="0" w:space="0" w:color="auto"/>
        <w:left w:val="none" w:sz="0" w:space="0" w:color="auto"/>
        <w:bottom w:val="none" w:sz="0" w:space="0" w:color="auto"/>
        <w:right w:val="none" w:sz="0" w:space="0" w:color="auto"/>
      </w:divBdr>
    </w:div>
    <w:div w:id="1905990928">
      <w:bodyDiv w:val="1"/>
      <w:marLeft w:val="0"/>
      <w:marRight w:val="0"/>
      <w:marTop w:val="0"/>
      <w:marBottom w:val="0"/>
      <w:divBdr>
        <w:top w:val="none" w:sz="0" w:space="0" w:color="auto"/>
        <w:left w:val="none" w:sz="0" w:space="0" w:color="auto"/>
        <w:bottom w:val="none" w:sz="0" w:space="0" w:color="auto"/>
        <w:right w:val="none" w:sz="0" w:space="0" w:color="auto"/>
      </w:divBdr>
      <w:divsChild>
        <w:div w:id="641619894">
          <w:marLeft w:val="0"/>
          <w:marRight w:val="0"/>
          <w:marTop w:val="0"/>
          <w:marBottom w:val="0"/>
          <w:divBdr>
            <w:top w:val="none" w:sz="0" w:space="0" w:color="auto"/>
            <w:left w:val="none" w:sz="0" w:space="0" w:color="auto"/>
            <w:bottom w:val="none" w:sz="0" w:space="0" w:color="auto"/>
            <w:right w:val="none" w:sz="0" w:space="0" w:color="auto"/>
          </w:divBdr>
          <w:divsChild>
            <w:div w:id="1802844275">
              <w:marLeft w:val="0"/>
              <w:marRight w:val="0"/>
              <w:marTop w:val="0"/>
              <w:marBottom w:val="0"/>
              <w:divBdr>
                <w:top w:val="none" w:sz="0" w:space="0" w:color="auto"/>
                <w:left w:val="none" w:sz="0" w:space="0" w:color="auto"/>
                <w:bottom w:val="none" w:sz="0" w:space="0" w:color="auto"/>
                <w:right w:val="none" w:sz="0" w:space="0" w:color="auto"/>
              </w:divBdr>
              <w:divsChild>
                <w:div w:id="449737849">
                  <w:marLeft w:val="0"/>
                  <w:marRight w:val="0"/>
                  <w:marTop w:val="0"/>
                  <w:marBottom w:val="0"/>
                  <w:divBdr>
                    <w:top w:val="none" w:sz="0" w:space="0" w:color="auto"/>
                    <w:left w:val="none" w:sz="0" w:space="0" w:color="auto"/>
                    <w:bottom w:val="none" w:sz="0" w:space="0" w:color="auto"/>
                    <w:right w:val="none" w:sz="0" w:space="0" w:color="auto"/>
                  </w:divBdr>
                  <w:divsChild>
                    <w:div w:id="1071347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9412254">
      <w:bodyDiv w:val="1"/>
      <w:marLeft w:val="0"/>
      <w:marRight w:val="0"/>
      <w:marTop w:val="0"/>
      <w:marBottom w:val="0"/>
      <w:divBdr>
        <w:top w:val="none" w:sz="0" w:space="0" w:color="auto"/>
        <w:left w:val="none" w:sz="0" w:space="0" w:color="auto"/>
        <w:bottom w:val="none" w:sz="0" w:space="0" w:color="auto"/>
        <w:right w:val="none" w:sz="0" w:space="0" w:color="auto"/>
      </w:divBdr>
    </w:div>
    <w:div w:id="1925412796">
      <w:bodyDiv w:val="1"/>
      <w:marLeft w:val="0"/>
      <w:marRight w:val="0"/>
      <w:marTop w:val="0"/>
      <w:marBottom w:val="0"/>
      <w:divBdr>
        <w:top w:val="none" w:sz="0" w:space="0" w:color="auto"/>
        <w:left w:val="none" w:sz="0" w:space="0" w:color="auto"/>
        <w:bottom w:val="none" w:sz="0" w:space="0" w:color="auto"/>
        <w:right w:val="none" w:sz="0" w:space="0" w:color="auto"/>
      </w:divBdr>
    </w:div>
    <w:div w:id="1928686599">
      <w:bodyDiv w:val="1"/>
      <w:marLeft w:val="0"/>
      <w:marRight w:val="0"/>
      <w:marTop w:val="0"/>
      <w:marBottom w:val="0"/>
      <w:divBdr>
        <w:top w:val="none" w:sz="0" w:space="0" w:color="auto"/>
        <w:left w:val="none" w:sz="0" w:space="0" w:color="auto"/>
        <w:bottom w:val="none" w:sz="0" w:space="0" w:color="auto"/>
        <w:right w:val="none" w:sz="0" w:space="0" w:color="auto"/>
      </w:divBdr>
    </w:div>
    <w:div w:id="1950696776">
      <w:bodyDiv w:val="1"/>
      <w:marLeft w:val="0"/>
      <w:marRight w:val="0"/>
      <w:marTop w:val="0"/>
      <w:marBottom w:val="0"/>
      <w:divBdr>
        <w:top w:val="none" w:sz="0" w:space="0" w:color="auto"/>
        <w:left w:val="none" w:sz="0" w:space="0" w:color="auto"/>
        <w:bottom w:val="none" w:sz="0" w:space="0" w:color="auto"/>
        <w:right w:val="none" w:sz="0" w:space="0" w:color="auto"/>
      </w:divBdr>
    </w:div>
    <w:div w:id="1962374336">
      <w:bodyDiv w:val="1"/>
      <w:marLeft w:val="0"/>
      <w:marRight w:val="0"/>
      <w:marTop w:val="0"/>
      <w:marBottom w:val="0"/>
      <w:divBdr>
        <w:top w:val="none" w:sz="0" w:space="0" w:color="auto"/>
        <w:left w:val="none" w:sz="0" w:space="0" w:color="auto"/>
        <w:bottom w:val="none" w:sz="0" w:space="0" w:color="auto"/>
        <w:right w:val="none" w:sz="0" w:space="0" w:color="auto"/>
      </w:divBdr>
    </w:div>
    <w:div w:id="1965042396">
      <w:bodyDiv w:val="1"/>
      <w:marLeft w:val="0"/>
      <w:marRight w:val="0"/>
      <w:marTop w:val="0"/>
      <w:marBottom w:val="0"/>
      <w:divBdr>
        <w:top w:val="none" w:sz="0" w:space="0" w:color="auto"/>
        <w:left w:val="none" w:sz="0" w:space="0" w:color="auto"/>
        <w:bottom w:val="none" w:sz="0" w:space="0" w:color="auto"/>
        <w:right w:val="none" w:sz="0" w:space="0" w:color="auto"/>
      </w:divBdr>
    </w:div>
    <w:div w:id="1999503986">
      <w:bodyDiv w:val="1"/>
      <w:marLeft w:val="0"/>
      <w:marRight w:val="0"/>
      <w:marTop w:val="0"/>
      <w:marBottom w:val="0"/>
      <w:divBdr>
        <w:top w:val="none" w:sz="0" w:space="0" w:color="auto"/>
        <w:left w:val="none" w:sz="0" w:space="0" w:color="auto"/>
        <w:bottom w:val="none" w:sz="0" w:space="0" w:color="auto"/>
        <w:right w:val="none" w:sz="0" w:space="0" w:color="auto"/>
      </w:divBdr>
      <w:divsChild>
        <w:div w:id="1748065813">
          <w:marLeft w:val="0"/>
          <w:marRight w:val="0"/>
          <w:marTop w:val="0"/>
          <w:marBottom w:val="0"/>
          <w:divBdr>
            <w:top w:val="none" w:sz="0" w:space="0" w:color="auto"/>
            <w:left w:val="none" w:sz="0" w:space="0" w:color="auto"/>
            <w:bottom w:val="none" w:sz="0" w:space="0" w:color="auto"/>
            <w:right w:val="none" w:sz="0" w:space="0" w:color="auto"/>
          </w:divBdr>
          <w:divsChild>
            <w:div w:id="1001660100">
              <w:marLeft w:val="0"/>
              <w:marRight w:val="0"/>
              <w:marTop w:val="0"/>
              <w:marBottom w:val="0"/>
              <w:divBdr>
                <w:top w:val="none" w:sz="0" w:space="0" w:color="auto"/>
                <w:left w:val="none" w:sz="0" w:space="0" w:color="auto"/>
                <w:bottom w:val="none" w:sz="0" w:space="0" w:color="auto"/>
                <w:right w:val="none" w:sz="0" w:space="0" w:color="auto"/>
              </w:divBdr>
              <w:divsChild>
                <w:div w:id="1410691091">
                  <w:marLeft w:val="0"/>
                  <w:marRight w:val="0"/>
                  <w:marTop w:val="0"/>
                  <w:marBottom w:val="0"/>
                  <w:divBdr>
                    <w:top w:val="none" w:sz="0" w:space="0" w:color="auto"/>
                    <w:left w:val="none" w:sz="0" w:space="0" w:color="auto"/>
                    <w:bottom w:val="none" w:sz="0" w:space="0" w:color="auto"/>
                    <w:right w:val="none" w:sz="0" w:space="0" w:color="auto"/>
                  </w:divBdr>
                  <w:divsChild>
                    <w:div w:id="459540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1713205">
      <w:bodyDiv w:val="1"/>
      <w:marLeft w:val="0"/>
      <w:marRight w:val="0"/>
      <w:marTop w:val="0"/>
      <w:marBottom w:val="0"/>
      <w:divBdr>
        <w:top w:val="none" w:sz="0" w:space="0" w:color="auto"/>
        <w:left w:val="none" w:sz="0" w:space="0" w:color="auto"/>
        <w:bottom w:val="none" w:sz="0" w:space="0" w:color="auto"/>
        <w:right w:val="none" w:sz="0" w:space="0" w:color="auto"/>
      </w:divBdr>
    </w:div>
    <w:div w:id="2068186158">
      <w:bodyDiv w:val="1"/>
      <w:marLeft w:val="0"/>
      <w:marRight w:val="0"/>
      <w:marTop w:val="0"/>
      <w:marBottom w:val="0"/>
      <w:divBdr>
        <w:top w:val="none" w:sz="0" w:space="0" w:color="auto"/>
        <w:left w:val="none" w:sz="0" w:space="0" w:color="auto"/>
        <w:bottom w:val="none" w:sz="0" w:space="0" w:color="auto"/>
        <w:right w:val="none" w:sz="0" w:space="0" w:color="auto"/>
      </w:divBdr>
    </w:div>
    <w:div w:id="2086296606">
      <w:bodyDiv w:val="1"/>
      <w:marLeft w:val="0"/>
      <w:marRight w:val="0"/>
      <w:marTop w:val="0"/>
      <w:marBottom w:val="0"/>
      <w:divBdr>
        <w:top w:val="none" w:sz="0" w:space="0" w:color="auto"/>
        <w:left w:val="none" w:sz="0" w:space="0" w:color="auto"/>
        <w:bottom w:val="none" w:sz="0" w:space="0" w:color="auto"/>
        <w:right w:val="none" w:sz="0" w:space="0" w:color="auto"/>
      </w:divBdr>
      <w:divsChild>
        <w:div w:id="971908001">
          <w:marLeft w:val="0"/>
          <w:marRight w:val="0"/>
          <w:marTop w:val="0"/>
          <w:marBottom w:val="0"/>
          <w:divBdr>
            <w:top w:val="none" w:sz="0" w:space="0" w:color="auto"/>
            <w:left w:val="none" w:sz="0" w:space="0" w:color="auto"/>
            <w:bottom w:val="none" w:sz="0" w:space="0" w:color="auto"/>
            <w:right w:val="none" w:sz="0" w:space="0" w:color="auto"/>
          </w:divBdr>
          <w:divsChild>
            <w:div w:id="1978339097">
              <w:marLeft w:val="0"/>
              <w:marRight w:val="0"/>
              <w:marTop w:val="0"/>
              <w:marBottom w:val="0"/>
              <w:divBdr>
                <w:top w:val="none" w:sz="0" w:space="0" w:color="auto"/>
                <w:left w:val="none" w:sz="0" w:space="0" w:color="auto"/>
                <w:bottom w:val="none" w:sz="0" w:space="0" w:color="auto"/>
                <w:right w:val="none" w:sz="0" w:space="0" w:color="auto"/>
              </w:divBdr>
              <w:divsChild>
                <w:div w:id="1850606749">
                  <w:marLeft w:val="0"/>
                  <w:marRight w:val="0"/>
                  <w:marTop w:val="0"/>
                  <w:marBottom w:val="0"/>
                  <w:divBdr>
                    <w:top w:val="none" w:sz="0" w:space="0" w:color="auto"/>
                    <w:left w:val="none" w:sz="0" w:space="0" w:color="auto"/>
                    <w:bottom w:val="none" w:sz="0" w:space="0" w:color="auto"/>
                    <w:right w:val="none" w:sz="0" w:space="0" w:color="auto"/>
                  </w:divBdr>
                  <w:divsChild>
                    <w:div w:id="1777286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6265259">
      <w:bodyDiv w:val="1"/>
      <w:marLeft w:val="0"/>
      <w:marRight w:val="0"/>
      <w:marTop w:val="0"/>
      <w:marBottom w:val="0"/>
      <w:divBdr>
        <w:top w:val="none" w:sz="0" w:space="0" w:color="auto"/>
        <w:left w:val="none" w:sz="0" w:space="0" w:color="auto"/>
        <w:bottom w:val="none" w:sz="0" w:space="0" w:color="auto"/>
        <w:right w:val="none" w:sz="0" w:space="0" w:color="auto"/>
      </w:divBdr>
    </w:div>
    <w:div w:id="2106997526">
      <w:bodyDiv w:val="1"/>
      <w:marLeft w:val="0"/>
      <w:marRight w:val="0"/>
      <w:marTop w:val="0"/>
      <w:marBottom w:val="0"/>
      <w:divBdr>
        <w:top w:val="none" w:sz="0" w:space="0" w:color="auto"/>
        <w:left w:val="none" w:sz="0" w:space="0" w:color="auto"/>
        <w:bottom w:val="none" w:sz="0" w:space="0" w:color="auto"/>
        <w:right w:val="none" w:sz="0" w:space="0" w:color="auto"/>
      </w:divBdr>
    </w:div>
    <w:div w:id="2118139263">
      <w:bodyDiv w:val="1"/>
      <w:marLeft w:val="0"/>
      <w:marRight w:val="0"/>
      <w:marTop w:val="0"/>
      <w:marBottom w:val="0"/>
      <w:divBdr>
        <w:top w:val="none" w:sz="0" w:space="0" w:color="auto"/>
        <w:left w:val="none" w:sz="0" w:space="0" w:color="auto"/>
        <w:bottom w:val="none" w:sz="0" w:space="0" w:color="auto"/>
        <w:right w:val="none" w:sz="0" w:space="0" w:color="auto"/>
      </w:divBdr>
    </w:div>
    <w:div w:id="2125616473">
      <w:bodyDiv w:val="1"/>
      <w:marLeft w:val="0"/>
      <w:marRight w:val="0"/>
      <w:marTop w:val="0"/>
      <w:marBottom w:val="0"/>
      <w:divBdr>
        <w:top w:val="none" w:sz="0" w:space="0" w:color="auto"/>
        <w:left w:val="none" w:sz="0" w:space="0" w:color="auto"/>
        <w:bottom w:val="none" w:sz="0" w:space="0" w:color="auto"/>
        <w:right w:val="none" w:sz="0" w:space="0" w:color="auto"/>
      </w:divBdr>
    </w:div>
    <w:div w:id="2138452185">
      <w:bodyDiv w:val="1"/>
      <w:marLeft w:val="0"/>
      <w:marRight w:val="0"/>
      <w:marTop w:val="0"/>
      <w:marBottom w:val="0"/>
      <w:divBdr>
        <w:top w:val="none" w:sz="0" w:space="0" w:color="auto"/>
        <w:left w:val="none" w:sz="0" w:space="0" w:color="auto"/>
        <w:bottom w:val="none" w:sz="0" w:space="0" w:color="auto"/>
        <w:right w:val="none" w:sz="0" w:space="0" w:color="auto"/>
      </w:divBdr>
    </w:div>
    <w:div w:id="2140487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400</TotalTime>
  <Pages>74</Pages>
  <Words>20084</Words>
  <Characters>114479</Characters>
  <Application>Microsoft Office Word</Application>
  <DocSecurity>0</DocSecurity>
  <Lines>953</Lines>
  <Paragraphs>268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Reanimator Extreme Edition</Company>
  <LinksUpToDate>false</LinksUpToDate>
  <CharactersWithSpaces>134295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Михаил Пензер</dc:creator>
  <cp:lastModifiedBy>Acer</cp:lastModifiedBy>
  <cp:revision>21</cp:revision>
  <dcterms:created xsi:type="dcterms:W3CDTF">2024-11-04T16:26:00Z</dcterms:created>
  <dcterms:modified xsi:type="dcterms:W3CDTF">2024-11-20T09:53:00Z</dcterms:modified>
</cp:coreProperties>
</file>