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er+xml" PartName="/word/footer5.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Override ContentType="application/vnd.openxmlformats-officedocument.wordprocessingml.header+xml" PartName="/word/header6.xml"/>
  <Override ContentType="application/vnd.openxmlformats-officedocument.wordprocessingml.header+xml" PartName="/word/header5.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sectPr>
          <w:pgSz w:h="16834" w:w="11909" w:orient="portrait"/>
          <w:pgMar w:bottom="1133.8582677165355" w:top="1133.8582677165355" w:left="1700.7874015748032" w:right="566.9291338582677" w:header="720" w:footer="720"/>
          <w:pgNumType w:start="1"/>
        </w:sectPr>
      </w:pPr>
      <w:bookmarkStart w:colFirst="0" w:colLast="0" w:name="_gjdgxs" w:id="0"/>
      <w:bookmarkEnd w:id="0"/>
      <w:r w:rsidDel="00000000" w:rsidR="00000000" w:rsidRPr="00000000">
        <w:rPr>
          <w:rtl w:val="0"/>
        </w:rPr>
      </w:r>
    </w:p>
    <w:p w:rsidR="00000000" w:rsidDel="00000000" w:rsidP="00000000" w:rsidRDefault="00000000" w:rsidRPr="00000000" w14:paraId="00000002">
      <w:pPr>
        <w:pStyle w:val="Heading1"/>
        <w:keepNext w:val="0"/>
        <w:keepLines w:val="0"/>
        <w:pBdr>
          <w:top w:space="0" w:sz="0" w:val="nil"/>
          <w:left w:space="0" w:sz="0" w:val="nil"/>
          <w:bottom w:space="0" w:sz="0" w:val="nil"/>
          <w:right w:space="0" w:sz="0" w:val="nil"/>
          <w:between w:space="0" w:sz="0" w:val="nil"/>
        </w:pBdr>
        <w:shd w:fill="ffffff" w:val="clear"/>
        <w:spacing w:before="0" w:lineRule="auto"/>
        <w:ind w:left="-566.9291338582675" w:firstLine="0"/>
        <w:jc w:val="center"/>
        <w:rPr>
          <w:rFonts w:ascii="Times New Roman" w:cs="Times New Roman" w:eastAsia="Times New Roman" w:hAnsi="Times New Roman"/>
          <w:sz w:val="28"/>
          <w:szCs w:val="28"/>
        </w:rPr>
      </w:pPr>
      <w:bookmarkStart w:colFirst="0" w:colLast="0" w:name="_30j0zll" w:id="1"/>
      <w:bookmarkEnd w:id="1"/>
      <w:r w:rsidDel="00000000" w:rsidR="00000000" w:rsidRPr="00000000">
        <w:rPr>
          <w:rFonts w:ascii="Georgia" w:cs="Georgia" w:eastAsia="Georgia" w:hAnsi="Georgia"/>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ОДЕСЬКИЙ НАЦІОНАЛЬНИЙ УНІВЕРСИТЕТ імені І. І. МЕЧНИКОВА</w:t>
      </w:r>
    </w:p>
    <w:p w:rsidR="00000000" w:rsidDel="00000000" w:rsidP="00000000" w:rsidRDefault="00000000" w:rsidRPr="00000000" w14:paraId="00000003">
      <w:pPr>
        <w:pStyle w:val="Heading1"/>
        <w:keepNext w:val="0"/>
        <w:keepLines w:val="0"/>
        <w:pBdr>
          <w:top w:space="0" w:sz="0" w:val="nil"/>
          <w:left w:space="0" w:sz="0" w:val="nil"/>
          <w:bottom w:space="0" w:sz="0" w:val="nil"/>
          <w:right w:space="0" w:sz="0" w:val="nil"/>
          <w:between w:space="0" w:sz="0" w:val="nil"/>
        </w:pBdr>
        <w:shd w:fill="ffffff" w:val="clear"/>
        <w:spacing w:before="0" w:lineRule="auto"/>
        <w:ind w:left="-566.9291338582675" w:firstLine="0"/>
        <w:jc w:val="center"/>
        <w:rPr>
          <w:rFonts w:ascii="Times New Roman" w:cs="Times New Roman" w:eastAsia="Times New Roman" w:hAnsi="Times New Roman"/>
          <w:sz w:val="28"/>
          <w:szCs w:val="28"/>
        </w:rPr>
      </w:pPr>
      <w:bookmarkStart w:colFirst="0" w:colLast="0" w:name="_1fob9te" w:id="2"/>
      <w:bookmarkEnd w:id="2"/>
      <w:r w:rsidDel="00000000" w:rsidR="00000000" w:rsidRPr="00000000">
        <w:rPr>
          <w:rFonts w:ascii="Times New Roman" w:cs="Times New Roman" w:eastAsia="Times New Roman" w:hAnsi="Times New Roman"/>
          <w:sz w:val="28"/>
          <w:szCs w:val="28"/>
          <w:rtl w:val="0"/>
        </w:rPr>
        <w:t xml:space="preserve">Біологічний факультет</w:t>
      </w:r>
    </w:p>
    <w:p w:rsidR="00000000" w:rsidDel="00000000" w:rsidP="00000000" w:rsidRDefault="00000000" w:rsidRPr="00000000" w14:paraId="00000004">
      <w:pPr>
        <w:spacing w:line="24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spacing w:line="24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Кафедра молекулярної біології, біохімії та генетики</w:t>
      </w:r>
      <w:r w:rsidDel="00000000" w:rsidR="00000000" w:rsidRPr="00000000">
        <w:rPr>
          <w:rtl w:val="0"/>
        </w:rPr>
      </w:r>
    </w:p>
    <w:p w:rsidR="00000000" w:rsidDel="00000000" w:rsidP="00000000" w:rsidRDefault="00000000" w:rsidRPr="00000000" w14:paraId="00000006">
      <w:pPr>
        <w:spacing w:line="24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7">
      <w:pPr>
        <w:spacing w:line="24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 в а л і ф і к а ц і й н а р о б о т а</w:t>
      </w:r>
    </w:p>
    <w:p w:rsidR="00000000" w:rsidDel="00000000" w:rsidP="00000000" w:rsidRDefault="00000000" w:rsidRPr="00000000" w14:paraId="00000008">
      <w:pPr>
        <w:spacing w:line="24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line="24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другого рівня вищої освіти, ступеня «магістр»</w:t>
      </w:r>
    </w:p>
    <w:p w:rsidR="00000000" w:rsidDel="00000000" w:rsidP="00000000" w:rsidRDefault="00000000" w:rsidRPr="00000000" w14:paraId="0000000A">
      <w:pPr>
        <w:spacing w:line="24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line="240" w:lineRule="auto"/>
        <w:ind w:firstLine="284"/>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тему:  “МЕТОДИКА ВИКЛАДАННЯ ТЕМИ "ОБМІН РЕЧОВИН І ПЕРЕТВОРЕННЯ ЕНЕРГІЇ" У УЧНІВ 10 КЛАСУ”</w:t>
      </w:r>
    </w:p>
    <w:p w:rsidR="00000000" w:rsidDel="00000000" w:rsidP="00000000" w:rsidRDefault="00000000" w:rsidRPr="00000000" w14:paraId="0000000C">
      <w:pPr>
        <w:spacing w:line="24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br w:type="textWrapping"/>
        <w:t xml:space="preserve">Methodology of Teaching the Topic доп 'Metabolism and Energy Transformation' to 10th Grade Students</w:t>
      </w:r>
      <w:r w:rsidDel="00000000" w:rsidR="00000000" w:rsidRPr="00000000">
        <w:rPr>
          <w:rtl w:val="0"/>
        </w:rPr>
      </w:r>
    </w:p>
    <w:p w:rsidR="00000000" w:rsidDel="00000000" w:rsidP="00000000" w:rsidRDefault="00000000" w:rsidRPr="00000000" w14:paraId="0000000D">
      <w:pPr>
        <w:spacing w:line="24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E">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left="4600" w:firstLine="0"/>
        <w:jc w:val="both"/>
        <w:rPr>
          <w:rFonts w:ascii="Times New Roman" w:cs="Times New Roman" w:eastAsia="Times New Roman" w:hAnsi="Times New Roman"/>
          <w:sz w:val="28"/>
          <w:szCs w:val="28"/>
        </w:rPr>
      </w:pPr>
      <w:bookmarkStart w:colFirst="0" w:colLast="0" w:name="_3znysh7" w:id="3"/>
      <w:bookmarkEnd w:id="3"/>
      <w:r w:rsidDel="00000000" w:rsidR="00000000" w:rsidRPr="00000000">
        <w:rPr>
          <w:rFonts w:ascii="Times New Roman" w:cs="Times New Roman" w:eastAsia="Times New Roman" w:hAnsi="Times New Roman"/>
          <w:sz w:val="28"/>
          <w:szCs w:val="28"/>
          <w:rtl w:val="0"/>
        </w:rPr>
        <w:t xml:space="preserve">Виконав: здобувач денної форми навчання</w:t>
      </w:r>
    </w:p>
    <w:p w:rsidR="00000000" w:rsidDel="00000000" w:rsidP="00000000" w:rsidRDefault="00000000" w:rsidRPr="00000000" w14:paraId="0000000F">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left="460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014 Середня освіта</w:t>
      </w:r>
    </w:p>
    <w:p w:rsidR="00000000" w:rsidDel="00000000" w:rsidP="00000000" w:rsidRDefault="00000000" w:rsidRPr="00000000" w14:paraId="00000010">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left="460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ОП Середня освіта (Біологія та здоров'я людини) </w:t>
      </w:r>
      <w:r w:rsidDel="00000000" w:rsidR="00000000" w:rsidRPr="00000000">
        <w:rPr>
          <w:rFonts w:ascii="Times New Roman" w:cs="Times New Roman" w:eastAsia="Times New Roman" w:hAnsi="Times New Roman"/>
          <w:b w:val="1"/>
          <w:sz w:val="28"/>
          <w:szCs w:val="28"/>
          <w:rtl w:val="0"/>
        </w:rPr>
        <w:t xml:space="preserve">Федченко Денис Юрійович </w:t>
      </w:r>
    </w:p>
    <w:p w:rsidR="00000000" w:rsidDel="00000000" w:rsidP="00000000" w:rsidRDefault="00000000" w:rsidRPr="00000000" w14:paraId="00000011">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left="4600" w:firstLine="0"/>
        <w:jc w:val="both"/>
        <w:rPr>
          <w:rFonts w:ascii="Times New Roman" w:cs="Times New Roman" w:eastAsia="Times New Roman" w:hAnsi="Times New Roman"/>
          <w:sz w:val="28"/>
          <w:szCs w:val="28"/>
        </w:rPr>
      </w:pPr>
      <w:bookmarkStart w:colFirst="0" w:colLast="0" w:name="_2et92p0" w:id="4"/>
      <w:bookmarkEnd w:id="4"/>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2">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left="4600" w:firstLine="0"/>
        <w:jc w:val="both"/>
        <w:rPr>
          <w:rFonts w:ascii="Times New Roman" w:cs="Times New Roman" w:eastAsia="Times New Roman" w:hAnsi="Times New Roman"/>
          <w:sz w:val="28"/>
          <w:szCs w:val="28"/>
        </w:rPr>
      </w:pPr>
      <w:bookmarkStart w:colFirst="0" w:colLast="0" w:name="_tyjcwt" w:id="5"/>
      <w:bookmarkEnd w:id="5"/>
      <w:r w:rsidDel="00000000" w:rsidR="00000000" w:rsidRPr="00000000">
        <w:rPr>
          <w:rFonts w:ascii="Times New Roman" w:cs="Times New Roman" w:eastAsia="Times New Roman" w:hAnsi="Times New Roman"/>
          <w:sz w:val="28"/>
          <w:szCs w:val="28"/>
          <w:rtl w:val="0"/>
        </w:rPr>
        <w:t xml:space="preserve">Науковий керівник:</w:t>
      </w:r>
    </w:p>
    <w:p w:rsidR="00000000" w:rsidDel="00000000" w:rsidP="00000000" w:rsidRDefault="00000000" w:rsidRPr="00000000" w14:paraId="00000013">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left="460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Кандидат</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біологічних наук, доцент кафедри молекулярної біології, біохімії та генетик </w:t>
      </w:r>
      <w:r w:rsidDel="00000000" w:rsidR="00000000" w:rsidRPr="00000000">
        <w:rPr>
          <w:rFonts w:ascii="Times New Roman" w:cs="Times New Roman" w:eastAsia="Times New Roman" w:hAnsi="Times New Roman"/>
          <w:b w:val="1"/>
          <w:sz w:val="28"/>
          <w:szCs w:val="28"/>
          <w:rtl w:val="0"/>
        </w:rPr>
        <w:t xml:space="preserve">Будняк О. К.              </w:t>
      </w:r>
      <w:r w:rsidDel="00000000" w:rsidR="00000000" w:rsidRPr="00000000">
        <w:rPr>
          <w:rtl w:val="0"/>
        </w:rPr>
      </w:r>
    </w:p>
    <w:p w:rsidR="00000000" w:rsidDel="00000000" w:rsidP="00000000" w:rsidRDefault="00000000" w:rsidRPr="00000000" w14:paraId="00000014">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left="460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left="460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Рецензент: кандидат біологічних наук, доцент</w:t>
      </w:r>
      <w:r w:rsidDel="00000000" w:rsidR="00000000" w:rsidRPr="00000000">
        <w:rPr>
          <w:rFonts w:ascii="Times New Roman" w:cs="Times New Roman" w:eastAsia="Times New Roman" w:hAnsi="Times New Roman"/>
          <w:b w:val="1"/>
          <w:sz w:val="28"/>
          <w:szCs w:val="28"/>
          <w:rtl w:val="0"/>
        </w:rPr>
        <w:t xml:space="preserve"> Радіонов Д. Б. </w:t>
      </w:r>
    </w:p>
    <w:p w:rsidR="00000000" w:rsidDel="00000000" w:rsidP="00000000" w:rsidRDefault="00000000" w:rsidRPr="00000000" w14:paraId="00000016">
      <w:pPr>
        <w:spacing w:line="240" w:lineRule="auto"/>
        <w:ind w:left="3261" w:firstLine="708.9999999999998"/>
        <w:jc w:val="both"/>
        <w:rPr>
          <w:rFonts w:ascii="Times New Roman" w:cs="Times New Roman" w:eastAsia="Times New Roman" w:hAnsi="Times New Roman"/>
          <w:sz w:val="28"/>
          <w:szCs w:val="28"/>
        </w:rPr>
      </w:pPr>
      <w:r w:rsidDel="00000000" w:rsidR="00000000" w:rsidRPr="00000000">
        <w:rPr>
          <w:rtl w:val="0"/>
        </w:rPr>
      </w:r>
    </w:p>
    <w:tbl>
      <w:tblPr>
        <w:tblStyle w:val="Table1"/>
        <w:tblW w:w="9634.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962"/>
        <w:gridCol w:w="4672"/>
        <w:tblGridChange w:id="0">
          <w:tblGrid>
            <w:gridCol w:w="4962"/>
            <w:gridCol w:w="4672"/>
          </w:tblGrid>
        </w:tblGridChange>
      </w:tblGrid>
      <w:tr>
        <w:trPr>
          <w:cantSplit w:val="0"/>
          <w:tblHeader w:val="0"/>
        </w:trPr>
        <w:tc>
          <w:tcPr/>
          <w:p w:rsidR="00000000" w:rsidDel="00000000" w:rsidP="00000000" w:rsidRDefault="00000000" w:rsidRPr="00000000" w14:paraId="00000017">
            <w:pPr>
              <w:ind w:hanging="10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8">
            <w:pPr>
              <w:ind w:hanging="10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9">
            <w:pPr>
              <w:ind w:hanging="10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№_____від «___» _______р.</w:t>
            </w:r>
          </w:p>
          <w:p w:rsidR="00000000" w:rsidDel="00000000" w:rsidP="00000000" w:rsidRDefault="00000000" w:rsidRPr="00000000" w14:paraId="0000001A">
            <w:pPr>
              <w:ind w:hanging="10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ind w:hanging="10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ind w:hanging="10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1D">
            <w:pPr>
              <w:ind w:hanging="10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ind w:hanging="10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   Сабіна ЧЕБОТАР</w:t>
            </w:r>
          </w:p>
          <w:p w:rsidR="00000000" w:rsidDel="00000000" w:rsidP="00000000" w:rsidRDefault="00000000" w:rsidRPr="00000000" w14:paraId="0000001F">
            <w:pPr>
              <w:ind w:hanging="10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 (підпис)          (прізвище та ім’я)</w:t>
            </w:r>
          </w:p>
        </w:tc>
        <w:tc>
          <w:tcPr/>
          <w:p w:rsidR="00000000" w:rsidDel="00000000" w:rsidP="00000000" w:rsidRDefault="00000000" w:rsidRPr="00000000" w14:paraId="00000020">
            <w:pPr>
              <w:ind w:hanging="10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№_______</w:t>
            </w:r>
          </w:p>
          <w:p w:rsidR="00000000" w:rsidDel="00000000" w:rsidP="00000000" w:rsidRDefault="00000000" w:rsidRPr="00000000" w14:paraId="00000021">
            <w:pPr>
              <w:ind w:hanging="10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№_____від «___» _______р.</w:t>
            </w:r>
          </w:p>
          <w:p w:rsidR="00000000" w:rsidDel="00000000" w:rsidP="00000000" w:rsidRDefault="00000000" w:rsidRPr="00000000" w14:paraId="00000022">
            <w:pPr>
              <w:ind w:hanging="10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______/ ________ / ________</w:t>
            </w:r>
          </w:p>
          <w:p w:rsidR="00000000" w:rsidDel="00000000" w:rsidP="00000000" w:rsidRDefault="00000000" w:rsidRPr="00000000" w14:paraId="00000023">
            <w:pPr>
              <w:ind w:hanging="10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4"/>
                <w:szCs w:val="24"/>
                <w:rtl w:val="0"/>
              </w:rPr>
              <w:t xml:space="preserve">за національною шкалою ЕСТS, бал</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24">
            <w:pPr>
              <w:ind w:hanging="10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ind w:hanging="10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 </w:t>
            </w:r>
          </w:p>
          <w:p w:rsidR="00000000" w:rsidDel="00000000" w:rsidP="00000000" w:rsidRDefault="00000000" w:rsidRPr="00000000" w14:paraId="00000026">
            <w:pPr>
              <w:ind w:hanging="10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7">
            <w:pPr>
              <w:ind w:left="-531" w:hanging="106.9999999999999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   Майя ТКАЧЕНКО</w:t>
            </w:r>
          </w:p>
          <w:p w:rsidR="00000000" w:rsidDel="00000000" w:rsidP="00000000" w:rsidRDefault="00000000" w:rsidRPr="00000000" w14:paraId="00000028">
            <w:pPr>
              <w:ind w:left="36"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(підпис)                 (прізвище та ім’я)</w:t>
            </w:r>
          </w:p>
          <w:p w:rsidR="00000000" w:rsidDel="00000000" w:rsidP="00000000" w:rsidRDefault="00000000" w:rsidRPr="00000000" w14:paraId="00000029">
            <w:pPr>
              <w:ind w:firstLine="709"/>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A">
      <w:pPr>
        <w:pStyle w:val="Heading1"/>
        <w:keepNext w:val="0"/>
        <w:keepLines w:val="0"/>
        <w:pBdr>
          <w:top w:space="0" w:sz="0" w:val="nil"/>
          <w:left w:space="0" w:sz="0" w:val="nil"/>
          <w:bottom w:space="0" w:sz="0" w:val="nil"/>
          <w:right w:space="0" w:sz="0" w:val="nil"/>
          <w:between w:space="0" w:sz="0" w:val="nil"/>
        </w:pBdr>
        <w:shd w:fill="ffffff" w:val="clear"/>
        <w:spacing w:before="0" w:line="360" w:lineRule="auto"/>
        <w:ind w:left="-566.9291338582675" w:firstLine="0"/>
        <w:jc w:val="center"/>
        <w:rPr>
          <w:rFonts w:ascii="Times New Roman" w:cs="Times New Roman" w:eastAsia="Times New Roman" w:hAnsi="Times New Roman"/>
          <w:b w:val="1"/>
          <w:sz w:val="28"/>
          <w:szCs w:val="28"/>
        </w:rPr>
      </w:pPr>
      <w:bookmarkStart w:colFirst="0" w:colLast="0" w:name="_3dy6vkm" w:id="6"/>
      <w:bookmarkEnd w:id="6"/>
      <w:r w:rsidDel="00000000" w:rsidR="00000000" w:rsidRPr="00000000">
        <w:rPr>
          <w:rFonts w:ascii="Times New Roman" w:cs="Times New Roman" w:eastAsia="Times New Roman" w:hAnsi="Times New Roman"/>
          <w:b w:val="1"/>
          <w:sz w:val="28"/>
          <w:szCs w:val="28"/>
          <w:rtl w:val="0"/>
        </w:rPr>
        <w:t xml:space="preserve">АНОТАЦІЯ</w:t>
      </w:r>
    </w:p>
    <w:p w:rsidR="00000000" w:rsidDel="00000000" w:rsidP="00000000" w:rsidRDefault="00000000" w:rsidRPr="00000000" w14:paraId="0000002B">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дослідженні розглянуто сучасні методики викладання біології з акцентом на компетентнісний підхід у навчанні. Особливу увагу приділено розробці методичних засад викладання теми "Обмін речовин і перетворення енергії" у 10 класі. Проведено аналіз змісту підручників, запропоновано алгоритм побудови сучасного уроку та розроблено серію уроків з теми.Розроблена методика була апробована шляхом експериментальної роботи у навчальному процесі. Проаналізовано ефективність викладання теми на основі впроваджених методів та визначено їх вплив на рівень засвоєння матеріалу учнями.</w:t>
      </w:r>
    </w:p>
    <w:p w:rsidR="00000000" w:rsidDel="00000000" w:rsidP="00000000" w:rsidRDefault="00000000" w:rsidRPr="00000000" w14:paraId="0000002C">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Кваліфікаційну роботу викладено на 73 сторінках, вона містить 3 таблиці та 1 рисунок. Наведено посилання на 71 джерело літератури.</w:t>
      </w:r>
    </w:p>
    <w:p w:rsidR="00000000" w:rsidDel="00000000" w:rsidP="00000000" w:rsidRDefault="00000000" w:rsidRPr="00000000" w14:paraId="0000002D">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викладання біології, обмін речовин, компетентнісний підхід, методика навчання, учні, уроки біології</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The study examines modern methods of teaching biology with an emphasis on a competency-based approach. Special attention is given to the methodological principles of teaching the topic "Metabolism and Energy Transformation" in the 10th grade. The content of biology textbooks was analysed, a modern lesson construction algorithm was proposed, and a series of lessons on the topic was developed.</w:t>
      </w:r>
    </w:p>
    <w:p w:rsidR="00000000" w:rsidDel="00000000" w:rsidP="00000000" w:rsidRDefault="00000000" w:rsidRPr="00000000" w14:paraId="0000002E">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The developed methodology was tested through experimental work in the educational process. The effectiveness of teaching the topic was analysed based on the implemented methods, and their impact on students' learning outcomes was assessed.</w:t>
      </w:r>
    </w:p>
    <w:p w:rsidR="00000000" w:rsidDel="00000000" w:rsidP="00000000" w:rsidRDefault="00000000" w:rsidRPr="00000000" w14:paraId="0000002F">
      <w:pPr>
        <w:spacing w:after="240" w:befor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Research methods included literature analysis, lesson modelling, experimental testing of the methodology, and comparative analysis of learning outcomes.The qualification paper is presented on 73 pages and includes 3 tables and 1 figure. References to 71 sources of literature are provided.</w:t>
      </w:r>
    </w:p>
    <w:p w:rsidR="00000000" w:rsidDel="00000000" w:rsidP="00000000" w:rsidRDefault="00000000" w:rsidRPr="00000000" w14:paraId="00000030">
      <w:pPr>
        <w:spacing w:after="240" w:before="240" w:lineRule="auto"/>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sz w:val="28"/>
          <w:szCs w:val="28"/>
          <w:rtl w:val="0"/>
        </w:rPr>
        <w:t xml:space="preserve">    Key words: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teaching biology, metabolism, competency-based approach, teaching methodology, learning efficiency, students. biological lessons.</w:t>
      </w:r>
    </w:p>
    <w:p w:rsidR="00000000" w:rsidDel="00000000" w:rsidP="00000000" w:rsidRDefault="00000000" w:rsidRPr="00000000" w14:paraId="00000031">
      <w:pPr>
        <w:spacing w:after="240" w:before="240" w:lineRule="auto"/>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32">
      <w:pPr>
        <w:spacing w:after="240" w:before="240" w:lineRule="auto"/>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33">
      <w:pPr>
        <w:pStyle w:val="Heading3"/>
        <w:keepNext w:val="0"/>
        <w:keepLines w:val="0"/>
        <w:shd w:fill="ffffff" w:val="clear"/>
        <w:spacing w:after="240" w:before="240" w:line="360" w:lineRule="auto"/>
        <w:rPr>
          <w:rFonts w:ascii="Times New Roman" w:cs="Times New Roman" w:eastAsia="Times New Roman" w:hAnsi="Times New Roman"/>
          <w:b w:val="1"/>
          <w:color w:val="000000"/>
        </w:rPr>
      </w:pPr>
      <w:bookmarkStart w:colFirst="0" w:colLast="0" w:name="_4d34og8" w:id="7"/>
      <w:bookmarkEnd w:id="7"/>
      <w:r w:rsidDel="00000000" w:rsidR="00000000" w:rsidRPr="00000000">
        <w:rPr>
          <w:rtl w:val="0"/>
        </w:rPr>
      </w:r>
    </w:p>
    <w:p w:rsidR="00000000" w:rsidDel="00000000" w:rsidP="00000000" w:rsidRDefault="00000000" w:rsidRPr="00000000" w14:paraId="00000034">
      <w:pPr>
        <w:pStyle w:val="Heading3"/>
        <w:keepNext w:val="0"/>
        <w:keepLines w:val="0"/>
        <w:shd w:fill="ffffff" w:val="clear"/>
        <w:spacing w:after="240" w:before="240" w:line="360" w:lineRule="auto"/>
        <w:jc w:val="center"/>
        <w:rPr>
          <w:rFonts w:ascii="Times New Roman" w:cs="Times New Roman" w:eastAsia="Times New Roman" w:hAnsi="Times New Roman"/>
          <w:b w:val="1"/>
          <w:color w:val="000000"/>
        </w:rPr>
      </w:pPr>
      <w:bookmarkStart w:colFirst="0" w:colLast="0" w:name="_2s8eyo1" w:id="8"/>
      <w:bookmarkEnd w:id="8"/>
      <w:r w:rsidDel="00000000" w:rsidR="00000000" w:rsidRPr="00000000">
        <w:rPr>
          <w:rFonts w:ascii="Times New Roman" w:cs="Times New Roman" w:eastAsia="Times New Roman" w:hAnsi="Times New Roman"/>
          <w:b w:val="1"/>
          <w:color w:val="000000"/>
          <w:rtl w:val="0"/>
        </w:rPr>
        <w:t xml:space="preserve">ЗМІСТ</w:t>
      </w:r>
    </w:p>
    <w:p w:rsidR="00000000" w:rsidDel="00000000" w:rsidP="00000000" w:rsidRDefault="00000000" w:rsidRPr="00000000" w14:paraId="0000003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ВСТУП..................................................................................................................4</w:t>
      </w:r>
    </w:p>
    <w:p w:rsidR="00000000" w:rsidDel="00000000" w:rsidP="00000000" w:rsidRDefault="00000000" w:rsidRPr="00000000" w14:paraId="00000036">
      <w:pPr>
        <w:pStyle w:val="Heading3"/>
        <w:keepNext w:val="0"/>
        <w:keepLines w:val="0"/>
        <w:shd w:fill="ffffff" w:val="clear"/>
        <w:spacing w:after="240" w:before="240" w:line="36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     РОЗДІЛ 1. МЕТОДИЧНІ ПИТАННЯ ВИКЛАДАННЯ БІОЛОГІЇ У СУЧАСНІЙ ШКОЛІ</w:t>
        <w:br w:type="textWrapping"/>
      </w:r>
      <w:r w:rsidDel="00000000" w:rsidR="00000000" w:rsidRPr="00000000">
        <w:rPr>
          <w:rFonts w:ascii="Times New Roman" w:cs="Times New Roman" w:eastAsia="Times New Roman" w:hAnsi="Times New Roman"/>
          <w:color w:val="000000"/>
          <w:rtl w:val="0"/>
        </w:rPr>
        <w:t xml:space="preserve">1.1. Історичні аспекти методики викладання біології у середній школі......................................................................................................................7</w:t>
        <w:br w:type="textWrapping"/>
        <w:t xml:space="preserve">1.2. Сучасні уявлення про методику викладання біології у середній школі..10</w:t>
        <w:br w:type="textWrapping"/>
        <w:t xml:space="preserve">1.3. Алгоритм побудови сучасного уроку в контексті компетентнісного підходу...................................................................................................................13</w:t>
        <w:br w:type="textWrapping"/>
      </w:r>
      <w:r w:rsidDel="00000000" w:rsidR="00000000" w:rsidRPr="00000000">
        <w:rPr>
          <w:rFonts w:ascii="Times New Roman" w:cs="Times New Roman" w:eastAsia="Times New Roman" w:hAnsi="Times New Roman"/>
          <w:b w:val="1"/>
          <w:color w:val="000000"/>
          <w:rtl w:val="0"/>
        </w:rPr>
        <w:t xml:space="preserve">Висновки до розділу 1.………………………………………….………..……25</w:t>
      </w:r>
    </w:p>
    <w:p w:rsidR="00000000" w:rsidDel="00000000" w:rsidP="00000000" w:rsidRDefault="00000000" w:rsidRPr="00000000" w14:paraId="00000037">
      <w:pPr>
        <w:pStyle w:val="Heading3"/>
        <w:keepNext w:val="0"/>
        <w:keepLines w:val="0"/>
        <w:shd w:fill="ffffff" w:val="clear"/>
        <w:spacing w:after="240" w:before="240" w:line="36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РОЗДІЛ 2. МЕТОДИЧНІ ЗАСАДИ КОНСТРУЮВАННЯ ТА ПРОВЕДЕННЯ УРОКІВ З ТЕМИ "ОБМІН РЕЧОВИН І ПЕРЕТВОРЕННЯ ЕНЕРГІЇ" У 10 КЛАСІ</w:t>
        <w:br w:type="textWrapping"/>
      </w:r>
      <w:r w:rsidDel="00000000" w:rsidR="00000000" w:rsidRPr="00000000">
        <w:rPr>
          <w:rFonts w:ascii="Times New Roman" w:cs="Times New Roman" w:eastAsia="Times New Roman" w:hAnsi="Times New Roman"/>
          <w:color w:val="000000"/>
          <w:rtl w:val="0"/>
        </w:rPr>
        <w:t xml:space="preserve">2.1. Аналіз змісту теми «Обмін речовин і перетворення енергії» у підручниках біології...................................................................................................................30</w:t>
        <w:br w:type="textWrapping"/>
        <w:t xml:space="preserve">2.2. Розробка уроків з теми «Обмін речовин і перетворення енергії» та особливості їх проведення...................................................................................32</w:t>
        <w:br w:type="textWrapping"/>
        <w:t xml:space="preserve">2.3. Аналіз ефективності дослідно-експериментальної роботи з впровадження уроків біології з теми "Обмін речовин і перетворення енергії" у 10 класі...............................................................................................................,,,......49</w:t>
        <w:br w:type="textWrapping"/>
      </w:r>
      <w:r w:rsidDel="00000000" w:rsidR="00000000" w:rsidRPr="00000000">
        <w:rPr>
          <w:rFonts w:ascii="Times New Roman" w:cs="Times New Roman" w:eastAsia="Times New Roman" w:hAnsi="Times New Roman"/>
          <w:b w:val="1"/>
          <w:color w:val="000000"/>
          <w:rtl w:val="0"/>
        </w:rPr>
        <w:t xml:space="preserve">Висновки до розділу 2 …………………………………………………...…… 58</w:t>
      </w:r>
    </w:p>
    <w:p w:rsidR="00000000" w:rsidDel="00000000" w:rsidP="00000000" w:rsidRDefault="00000000" w:rsidRPr="00000000" w14:paraId="00000038">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17dp8vu" w:id="9"/>
      <w:bookmarkEnd w:id="9"/>
      <w:r w:rsidDel="00000000" w:rsidR="00000000" w:rsidRPr="00000000">
        <w:rPr>
          <w:rFonts w:ascii="Times New Roman" w:cs="Times New Roman" w:eastAsia="Times New Roman" w:hAnsi="Times New Roman"/>
          <w:b w:val="1"/>
          <w:color w:val="000000"/>
          <w:rtl w:val="0"/>
        </w:rPr>
        <w:t xml:space="preserve">ЗАГАЛЬНІ ВИСНОВКИ</w:t>
      </w:r>
      <w:r w:rsidDel="00000000" w:rsidR="00000000" w:rsidRPr="00000000">
        <w:rPr>
          <w:rFonts w:ascii="Times New Roman" w:cs="Times New Roman" w:eastAsia="Times New Roman" w:hAnsi="Times New Roman"/>
          <w:color w:val="000000"/>
          <w:rtl w:val="0"/>
        </w:rPr>
        <w:t xml:space="preserve">....................................................................................62</w:t>
        <w:br w:type="textWrapping"/>
      </w:r>
      <w:r w:rsidDel="00000000" w:rsidR="00000000" w:rsidRPr="00000000">
        <w:rPr>
          <w:rFonts w:ascii="Times New Roman" w:cs="Times New Roman" w:eastAsia="Times New Roman" w:hAnsi="Times New Roman"/>
          <w:b w:val="1"/>
          <w:color w:val="000000"/>
          <w:rtl w:val="0"/>
        </w:rPr>
        <w:t xml:space="preserve">СПИСОК ВИКОРИСТАНИХ ДЖЕРЕЛ…</w:t>
      </w:r>
      <w:r w:rsidDel="00000000" w:rsidR="00000000" w:rsidRPr="00000000">
        <w:rPr>
          <w:rFonts w:ascii="Times New Roman" w:cs="Times New Roman" w:eastAsia="Times New Roman" w:hAnsi="Times New Roman"/>
          <w:color w:val="000000"/>
          <w:rtl w:val="0"/>
        </w:rPr>
        <w:t xml:space="preserve">.....................................................73</w:t>
      </w:r>
    </w:p>
    <w:p w:rsidR="00000000" w:rsidDel="00000000" w:rsidP="00000000" w:rsidRDefault="00000000" w:rsidRPr="00000000" w14:paraId="00000039">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3rdcrjn" w:id="10"/>
      <w:bookmarkEnd w:id="10"/>
      <w:r w:rsidDel="00000000" w:rsidR="00000000" w:rsidRPr="00000000">
        <w:rPr>
          <w:rtl w:val="0"/>
        </w:rPr>
      </w:r>
    </w:p>
    <w:p w:rsidR="00000000" w:rsidDel="00000000" w:rsidP="00000000" w:rsidRDefault="00000000" w:rsidRPr="00000000" w14:paraId="0000003A">
      <w:pPr>
        <w:pStyle w:val="Heading3"/>
        <w:keepNext w:val="0"/>
        <w:keepLines w:val="0"/>
        <w:shd w:fill="ffffff" w:val="clear"/>
        <w:spacing w:after="240" w:before="240" w:line="360" w:lineRule="auto"/>
        <w:jc w:val="left"/>
        <w:rPr>
          <w:rFonts w:ascii="Times New Roman" w:cs="Times New Roman" w:eastAsia="Times New Roman" w:hAnsi="Times New Roman"/>
          <w:b w:val="1"/>
          <w:color w:val="000000"/>
        </w:rPr>
      </w:pPr>
      <w:bookmarkStart w:colFirst="0" w:colLast="0" w:name="_lnxbz9" w:id="11"/>
      <w:bookmarkEnd w:id="11"/>
      <w:r w:rsidDel="00000000" w:rsidR="00000000" w:rsidRPr="00000000">
        <w:rPr>
          <w:rtl w:val="0"/>
        </w:rPr>
      </w:r>
    </w:p>
    <w:p w:rsidR="00000000" w:rsidDel="00000000" w:rsidP="00000000" w:rsidRDefault="00000000" w:rsidRPr="00000000" w14:paraId="0000003B">
      <w:pPr>
        <w:pStyle w:val="Heading3"/>
        <w:keepNext w:val="0"/>
        <w:keepLines w:val="0"/>
        <w:shd w:fill="ffffff" w:val="clear"/>
        <w:spacing w:after="240" w:before="240" w:line="360" w:lineRule="auto"/>
        <w:jc w:val="center"/>
        <w:rPr>
          <w:rFonts w:ascii="Times New Roman" w:cs="Times New Roman" w:eastAsia="Times New Roman" w:hAnsi="Times New Roman"/>
          <w:b w:val="1"/>
          <w:color w:val="000000"/>
        </w:rPr>
      </w:pPr>
      <w:bookmarkStart w:colFirst="0" w:colLast="0" w:name="_dnxamu96jp2l" w:id="12"/>
      <w:bookmarkEnd w:id="12"/>
      <w:r w:rsidDel="00000000" w:rsidR="00000000" w:rsidRPr="00000000">
        <w:rPr>
          <w:rtl w:val="0"/>
        </w:rPr>
      </w:r>
    </w:p>
    <w:p w:rsidR="00000000" w:rsidDel="00000000" w:rsidP="00000000" w:rsidRDefault="00000000" w:rsidRPr="00000000" w14:paraId="0000003C">
      <w:pPr>
        <w:pStyle w:val="Heading3"/>
        <w:keepNext w:val="0"/>
        <w:keepLines w:val="0"/>
        <w:shd w:fill="ffffff" w:val="clear"/>
        <w:spacing w:after="240" w:before="240" w:line="360" w:lineRule="auto"/>
        <w:jc w:val="center"/>
        <w:rPr>
          <w:rFonts w:ascii="Times New Roman" w:cs="Times New Roman" w:eastAsia="Times New Roman" w:hAnsi="Times New Roman"/>
          <w:b w:val="1"/>
          <w:color w:val="000000"/>
        </w:rPr>
      </w:pPr>
      <w:bookmarkStart w:colFirst="0" w:colLast="0" w:name="_35nkun2" w:id="13"/>
      <w:bookmarkEnd w:id="13"/>
      <w:r w:rsidDel="00000000" w:rsidR="00000000" w:rsidRPr="00000000">
        <w:rPr>
          <w:rFonts w:ascii="Times New Roman" w:cs="Times New Roman" w:eastAsia="Times New Roman" w:hAnsi="Times New Roman"/>
          <w:b w:val="1"/>
          <w:color w:val="000000"/>
          <w:rtl w:val="0"/>
        </w:rPr>
        <w:t xml:space="preserve">ВСТУП</w:t>
      </w:r>
    </w:p>
    <w:p w:rsidR="00000000" w:rsidDel="00000000" w:rsidP="00000000" w:rsidRDefault="00000000" w:rsidRPr="00000000" w14:paraId="0000003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Сучасна шкільна освіта спрямована на всебічний розвиток особистості, що включає не лише здобуття знань, але й формування ключових компетентностей, таких як критичне мислення, креативність, адаптивність до змін і здатність вирішувати реальні проблеми. Біологія, як базова дисципліна природничо-наукового циклу, відіграє значну роль у формуванні наукового світогляду, екологічної свідомості, а також розуміння місця людини у природній системі. Зокрема, тема «Обмін речовин і перетворення енергії» є ключовою для забезпечення фундаментального розуміння складних біохімічних процесів, які лежать в основі життя, і їх значення у повсякденному житті людини.</w:t>
      </w:r>
    </w:p>
    <w:p w:rsidR="00000000" w:rsidDel="00000000" w:rsidP="00000000" w:rsidRDefault="00000000" w:rsidRPr="00000000" w14:paraId="0000003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Як зазначає Кравець В. І. [2015], вивчення процесів обміну речовин сприяє формуванню глибокого розуміння міждисциплінарних зв’язків у біології, хімії та фізиці, що робить цю тему важливою для формування системного мислення учнів. Особливої актуальності ця тема набуває у контексті сучасних викликів, пов’язаних із глобальними екологічними проблемами, які вимагають усвідомлення взаємозв’язків між процесами у природі та антропогенним впливом [Гавриленко О. М., 2018].</w:t>
      </w:r>
    </w:p>
    <w:p w:rsidR="00000000" w:rsidDel="00000000" w:rsidP="00000000" w:rsidRDefault="00000000" w:rsidRPr="00000000" w14:paraId="0000003F">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Сучасні підходи до викладання біології ґрунтуються на компетентнісному підході, що став основою освітньої реформи в Україні. Як зазначає [Радченко В. В. 2016], компетентнісний підхід орієнтований на формування у школярів таких умінь, як застосування знань у реальних життєвих ситуаціях, робота в команді, критичне мислення та здатність приймати обґрунтовані рішення. Використання інтерактивних технологій, таких як кейс-метод, проектна діяльність і цифрові симуляції, дозволяє не лише підвищити зацікавленість учнів, але й зробити знання більш прикладними.</w:t>
      </w:r>
    </w:p>
    <w:p w:rsidR="00000000" w:rsidDel="00000000" w:rsidP="00000000" w:rsidRDefault="00000000" w:rsidRPr="00000000" w14:paraId="00000040">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Тема «Обмін речовин і перетворення енергії» охоплює базові процеси метаболізму, такі як гліколіз, цикл Кребса, окислювальне фосфорилювання, фотосинтез, а також енергетичний баланс організму. Ці процеси є фундаментальними для розуміння біохімічних основ життя та впливу екологічних чинників на функціонування організму. За словами [Сергієнко Л. Г. та Нечепуренко Т. М. 2019], інтеграція теоретичних знань із практичними аспектами, такими як аналіз калорійності продуктів, розрахунок енергетичних потреб організму та дослідження факторів, що впливають на обмін речовин, сприяє формуванню екологічно відповідальної поведінки та свідомого ставлення до здорового способу життя. У рамках реформування української освіти акцент робиться на пошук нових методів викладання, які відповідають вимогам сучасного інформаційного суспільства. STEM-освіта, яка інтегрує науку, технології, інженерію та математику, стає невід’ємною частиною навчального процесу. Як зазначає [Білоус Н. І. 2019], використання віртуальних лабораторій, симуляцій і цифрових платформ дозволяє учням моделювати біохімічні процеси, спостерігати за їх перебігом та аналізувати результати у режимі реального часу.</w:t>
      </w:r>
    </w:p>
    <w:p w:rsidR="00000000" w:rsidDel="00000000" w:rsidP="00000000" w:rsidRDefault="00000000" w:rsidRPr="00000000" w14:paraId="0000004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b w:val="1"/>
          <w:color w:val="000000"/>
          <w:rtl w:val="0"/>
        </w:rPr>
        <w:t xml:space="preserve">Метa</w:t>
      </w:r>
      <w:r w:rsidDel="00000000" w:rsidR="00000000" w:rsidRPr="00000000">
        <w:rPr>
          <w:rFonts w:ascii="Times New Roman" w:cs="Times New Roman" w:eastAsia="Times New Roman" w:hAnsi="Times New Roman"/>
          <w:color w:val="000000"/>
          <w:rtl w:val="0"/>
        </w:rPr>
        <w:t xml:space="preserve"> - даної роботи є розробка ефективної методики викладання теми «Обмін речовин і перетворення енергії» для учнів 10 класу із врахуванням сучасних освітніх тенденцій, що забезпечують розвиток ключових компетентностей. Актуальність вибору цієї теми обумовлена її значущістю для розуміння біологічних основ життя, усвідомлення взаємозв’язків між процесами метаболізму та здоров’ям людини, а також необхідністю формування екологічної свідомості учнів.</w:t>
      </w:r>
    </w:p>
    <w:p w:rsidR="00000000" w:rsidDel="00000000" w:rsidP="00000000" w:rsidRDefault="00000000" w:rsidRPr="00000000" w14:paraId="00000042">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1ksv4uv" w:id="14"/>
      <w:bookmarkEnd w:id="14"/>
      <w:r w:rsidDel="00000000" w:rsidR="00000000" w:rsidRPr="00000000">
        <w:rPr>
          <w:rFonts w:ascii="Times New Roman" w:cs="Times New Roman" w:eastAsia="Times New Roman" w:hAnsi="Times New Roman"/>
          <w:color w:val="000000"/>
          <w:rtl w:val="0"/>
        </w:rPr>
        <w:t xml:space="preserve">  Для досягнення мети були поставлені такі завдання:</w:t>
      </w:r>
    </w:p>
    <w:p w:rsidR="00000000" w:rsidDel="00000000" w:rsidP="00000000" w:rsidRDefault="00000000" w:rsidRPr="00000000" w14:paraId="00000043">
      <w:pPr>
        <w:pStyle w:val="Heading3"/>
        <w:keepNext w:val="0"/>
        <w:keepLines w:val="0"/>
        <w:numPr>
          <w:ilvl w:val="0"/>
          <w:numId w:val="40"/>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Проаналізувати сучасну науково-педагогічну літературу з методики викладання біології, зокрема у контексті компетентнісного підходу.</w:t>
      </w:r>
    </w:p>
    <w:p w:rsidR="00000000" w:rsidDel="00000000" w:rsidP="00000000" w:rsidRDefault="00000000" w:rsidRPr="00000000" w14:paraId="00000044">
      <w:pPr>
        <w:pStyle w:val="Heading3"/>
        <w:keepNext w:val="0"/>
        <w:keepLines w:val="0"/>
        <w:numPr>
          <w:ilvl w:val="0"/>
          <w:numId w:val="40"/>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Визначити сучасні методичні принципи викладання біології, які дозволяють інтегрувати теоретичні знання з практичними навичками.</w:t>
      </w:r>
    </w:p>
    <w:p w:rsidR="00000000" w:rsidDel="00000000" w:rsidP="00000000" w:rsidRDefault="00000000" w:rsidRPr="00000000" w14:paraId="00000045">
      <w:pPr>
        <w:pStyle w:val="Heading3"/>
        <w:keepNext w:val="0"/>
        <w:keepLines w:val="0"/>
        <w:numPr>
          <w:ilvl w:val="0"/>
          <w:numId w:val="40"/>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Розробити алгоритм побудови уроку з використанням інтерактивних технологій, що сприяють глибокому засвоєнню матеріалу.</w:t>
      </w:r>
    </w:p>
    <w:p w:rsidR="00000000" w:rsidDel="00000000" w:rsidP="00000000" w:rsidRDefault="00000000" w:rsidRPr="00000000" w14:paraId="00000046">
      <w:pPr>
        <w:pStyle w:val="Heading3"/>
        <w:keepNext w:val="0"/>
        <w:keepLines w:val="0"/>
        <w:numPr>
          <w:ilvl w:val="0"/>
          <w:numId w:val="40"/>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Провести аналіз змісту підручників для 10 класу з точки зору повноти висвітлення теми «Обмін речовин і перетворення енергії».</w:t>
      </w:r>
    </w:p>
    <w:p w:rsidR="00000000" w:rsidDel="00000000" w:rsidP="00000000" w:rsidRDefault="00000000" w:rsidRPr="00000000" w14:paraId="00000047">
      <w:pPr>
        <w:pStyle w:val="Heading3"/>
        <w:keepNext w:val="0"/>
        <w:keepLines w:val="0"/>
        <w:numPr>
          <w:ilvl w:val="0"/>
          <w:numId w:val="40"/>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Розробити серію уроків із залученням інтерактивних технологій, лабораторних робіт і кейс-методів для ефективного засвоєння теми.</w:t>
      </w:r>
    </w:p>
    <w:p w:rsidR="00000000" w:rsidDel="00000000" w:rsidP="00000000" w:rsidRDefault="00000000" w:rsidRPr="00000000" w14:paraId="00000048">
      <w:pPr>
        <w:pStyle w:val="Heading3"/>
        <w:keepNext w:val="0"/>
        <w:keepLines w:val="0"/>
        <w:numPr>
          <w:ilvl w:val="0"/>
          <w:numId w:val="40"/>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Здійснити експериментальну перевірку розробленої методики та оцінити її вплив на якість знань учнів.</w:t>
      </w:r>
    </w:p>
    <w:p w:rsidR="00000000" w:rsidDel="00000000" w:rsidP="00000000" w:rsidRDefault="00000000" w:rsidRPr="00000000" w14:paraId="0000004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b w:val="1"/>
          <w:color w:val="000000"/>
          <w:rtl w:val="0"/>
        </w:rPr>
        <w:t xml:space="preserve">Об'єкт</w:t>
      </w:r>
      <w:r w:rsidDel="00000000" w:rsidR="00000000" w:rsidRPr="00000000">
        <w:rPr>
          <w:rFonts w:ascii="Times New Roman" w:cs="Times New Roman" w:eastAsia="Times New Roman" w:hAnsi="Times New Roman"/>
          <w:color w:val="000000"/>
          <w:rtl w:val="0"/>
        </w:rPr>
        <w:t xml:space="preserve"> - дослідження є процес навчання біології у середній школі.</w:t>
      </w:r>
    </w:p>
    <w:p w:rsidR="00000000" w:rsidDel="00000000" w:rsidP="00000000" w:rsidRDefault="00000000" w:rsidRPr="00000000" w14:paraId="0000004A">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b w:val="1"/>
          <w:color w:val="000000"/>
          <w:rtl w:val="0"/>
        </w:rPr>
        <w:t xml:space="preserve">Предмет</w:t>
      </w:r>
      <w:r w:rsidDel="00000000" w:rsidR="00000000" w:rsidRPr="00000000">
        <w:rPr>
          <w:rFonts w:ascii="Times New Roman" w:cs="Times New Roman" w:eastAsia="Times New Roman" w:hAnsi="Times New Roman"/>
          <w:color w:val="000000"/>
          <w:rtl w:val="0"/>
        </w:rPr>
        <w:t xml:space="preserve"> – методичні засади викладання теми «Обмін речовин і перетворення енергії» із врахуванням сучасних освітніх підходів.</w:t>
      </w:r>
    </w:p>
    <w:p w:rsidR="00000000" w:rsidDel="00000000" w:rsidP="00000000" w:rsidRDefault="00000000" w:rsidRPr="00000000" w14:paraId="0000004B">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Методологія дослідження базується на використанні педагогічних методів, таких як аналіз літератури, моделювання уроків, експериментальне дослідження та статистичний аналіз результатів. Дослідження проводилося в умовах середньої школи із залученням учнів 10 класу. Ефективність запропонованої методики оцінювалася через порівняння результатів тестування до і після впровадження інтерактивних технологій, аналіз рефлексії учнів і педагогів.[Андрушкевич,  2010]</w:t>
      </w:r>
    </w:p>
    <w:p w:rsidR="00000000" w:rsidDel="00000000" w:rsidP="00000000" w:rsidRDefault="00000000" w:rsidRPr="00000000" w14:paraId="0000004C">
      <w:pPr>
        <w:pStyle w:val="Heading3"/>
        <w:keepNext w:val="0"/>
        <w:keepLines w:val="0"/>
        <w:shd w:fill="ffffff" w:val="clear"/>
        <w:spacing w:after="240" w:before="240" w:line="360" w:lineRule="auto"/>
        <w:rPr>
          <w:rFonts w:ascii="Times New Roman" w:cs="Times New Roman" w:eastAsia="Times New Roman" w:hAnsi="Times New Roman"/>
          <w:sz w:val="28"/>
          <w:szCs w:val="28"/>
        </w:rPr>
      </w:pPr>
      <w:bookmarkStart w:colFirst="0" w:colLast="0" w:name="_44sinio" w:id="15"/>
      <w:bookmarkEnd w:id="15"/>
      <w:r w:rsidDel="00000000" w:rsidR="00000000" w:rsidRPr="00000000">
        <w:rPr>
          <w:rFonts w:ascii="Times New Roman" w:cs="Times New Roman" w:eastAsia="Times New Roman" w:hAnsi="Times New Roman"/>
          <w:color w:val="000000"/>
          <w:rtl w:val="0"/>
        </w:rPr>
        <w:t xml:space="preserve">      Таким чином, дана робота спрямована на вдосконалення методики викладання біології у середній школі, що є необхідною умовою для підвищення якості освіти, формування екологічно відповідальної поведінки та підготовки молоді до викликів сучасного світу.</w:t>
      </w:r>
      <w:r w:rsidDel="00000000" w:rsidR="00000000" w:rsidRPr="00000000">
        <w:rPr>
          <w:rtl w:val="0"/>
        </w:rPr>
      </w:r>
    </w:p>
    <w:p w:rsidR="00000000" w:rsidDel="00000000" w:rsidP="00000000" w:rsidRDefault="00000000" w:rsidRPr="00000000" w14:paraId="0000004D">
      <w:pPr>
        <w:pStyle w:val="Heading3"/>
        <w:keepNext w:val="0"/>
        <w:keepLines w:val="0"/>
        <w:shd w:fill="ffffff" w:val="clear"/>
        <w:spacing w:before="280" w:line="360" w:lineRule="auto"/>
        <w:jc w:val="center"/>
        <w:rPr>
          <w:rFonts w:ascii="Times New Roman" w:cs="Times New Roman" w:eastAsia="Times New Roman" w:hAnsi="Times New Roman"/>
          <w:b w:val="1"/>
          <w:color w:val="000000"/>
        </w:rPr>
      </w:pPr>
      <w:r w:rsidDel="00000000" w:rsidR="00000000" w:rsidRPr="00000000">
        <w:rPr>
          <w:rtl w:val="0"/>
        </w:rPr>
      </w:r>
    </w:p>
    <w:p w:rsidR="00000000" w:rsidDel="00000000" w:rsidP="00000000" w:rsidRDefault="00000000" w:rsidRPr="00000000" w14:paraId="0000004E">
      <w:pPr>
        <w:pStyle w:val="Heading3"/>
        <w:keepNext w:val="0"/>
        <w:keepLines w:val="0"/>
        <w:shd w:fill="ffffff" w:val="clear"/>
        <w:spacing w:before="280" w:line="36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РОЗДІЛ 1. МЕТОДИЧНІ ПИТАННЯ ВИКЛАДАННЯ БІОЛОГІЇ У СУЧАСНІЙ ШКОЛІ.</w:t>
      </w:r>
      <w:r w:rsidDel="00000000" w:rsidR="00000000" w:rsidRPr="00000000">
        <w:rPr>
          <w:rFonts w:ascii="Times New Roman" w:cs="Times New Roman" w:eastAsia="Times New Roman" w:hAnsi="Times New Roman"/>
          <w:b w:val="1"/>
          <w:color w:val="000000"/>
          <w:rtl w:val="0"/>
        </w:rPr>
        <w:br w:type="textWrapping"/>
        <w:t xml:space="preserve">1.1. ІСТОРІЯ МЕТОДОЛОГІЇ ВИКЛАДАННЯ БІОЛОГІЇ У СЕРЕДНІЙ ШКОЛІ</w:t>
      </w:r>
    </w:p>
    <w:p w:rsidR="00000000" w:rsidDel="00000000" w:rsidP="00000000" w:rsidRDefault="00000000" w:rsidRPr="00000000" w14:paraId="0000004F">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3j2qqm3" w:id="16"/>
      <w:bookmarkEnd w:id="16"/>
      <w:r w:rsidDel="00000000" w:rsidR="00000000" w:rsidRPr="00000000">
        <w:rPr>
          <w:rFonts w:ascii="Times New Roman" w:cs="Times New Roman" w:eastAsia="Times New Roman" w:hAnsi="Times New Roman"/>
          <w:color w:val="000000"/>
          <w:rtl w:val="0"/>
        </w:rPr>
        <w:t xml:space="preserve">      Історія методології викладання біології у середній школі є складним і багатогранним процесом, що охоплює кілька століть еволюції педагогічних підходів. Цей розвиток відображає зміни у науковому розумінні природи, соціальних запитах і освітніх цілях. Від простих спостережень за природними явищами до інтеграції передових цифрових технологій, методика викладання біології стала не лише засобом передавання знань, але й важливим інструментом формування критичного мислення, екологічної свідомості та практичних умінь. На початку XVIII століття біологія ще не була окремою дисципліною. Її елементи викладалися у складі загального курсу природознавства. Основним завданням було ознайомлення учнів із природними об’єктами, явищами та їхньою взаємодією. [Гончаренко, 1997] Основним методом навчання були спостереження, які, хоча й мали обмежений науковий характер, закладали фундамент для розуміння учнями природи  [Кравець, 2015] .</w:t>
      </w:r>
    </w:p>
    <w:p w:rsidR="00000000" w:rsidDel="00000000" w:rsidP="00000000" w:rsidRDefault="00000000" w:rsidRPr="00000000" w14:paraId="00000050">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1y810tw" w:id="17"/>
      <w:bookmarkEnd w:id="17"/>
      <w:r w:rsidDel="00000000" w:rsidR="00000000" w:rsidRPr="00000000">
        <w:rPr>
          <w:rFonts w:ascii="Times New Roman" w:cs="Times New Roman" w:eastAsia="Times New Roman" w:hAnsi="Times New Roman"/>
          <w:color w:val="000000"/>
          <w:rtl w:val="0"/>
        </w:rPr>
        <w:t xml:space="preserve">      Головні особливості цього періоду:</w:t>
      </w:r>
    </w:p>
    <w:p w:rsidR="00000000" w:rsidDel="00000000" w:rsidP="00000000" w:rsidRDefault="00000000" w:rsidRPr="00000000" w14:paraId="00000051">
      <w:pPr>
        <w:numPr>
          <w:ilvl w:val="0"/>
          <w:numId w:val="8"/>
        </w:numPr>
        <w:shd w:fill="ffffff" w:val="clea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Природознавство як інтегративний курс: Учні вивчали рослинний і тваринний світ разом із географією, астрономією та фізикою.</w:t>
      </w:r>
    </w:p>
    <w:p w:rsidR="00000000" w:rsidDel="00000000" w:rsidP="00000000" w:rsidRDefault="00000000" w:rsidRPr="00000000" w14:paraId="00000052">
      <w:pPr>
        <w:numPr>
          <w:ilvl w:val="0"/>
          <w:numId w:val="8"/>
        </w:numPr>
        <w:shd w:fill="ffffff" w:val="clea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екскурсій: Це був основний метод навчання, що сприяв безпосередньому контакту учнів із природою. Учителі організовували екскурсії до лісів, річок, парків, де учні вивчали флору і фауну регіону.</w:t>
      </w:r>
    </w:p>
    <w:p w:rsidR="00000000" w:rsidDel="00000000" w:rsidP="00000000" w:rsidRDefault="00000000" w:rsidRPr="00000000" w14:paraId="00000053">
      <w:pPr>
        <w:numPr>
          <w:ilvl w:val="0"/>
          <w:numId w:val="8"/>
        </w:numPr>
        <w:shd w:fill="ffffff" w:val="clea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Практична діяльність: Учні створювали гербарії, малювали рослини, занотовували спостереження у спеціальні журнали.</w:t>
      </w:r>
    </w:p>
    <w:p w:rsidR="00000000" w:rsidDel="00000000" w:rsidP="00000000" w:rsidRDefault="00000000" w:rsidRPr="00000000" w14:paraId="00000054">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55">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Ключову роль у становленні природознавства як дисципліни відіграли роботи Карла Ліннея, який розробив систему класифікації організмів. Його методологічний підхід став основою для перших підручників із природознавства. Костянтин Ушинський вніс величезний внесок у розвиток методики викладання природознавства, зокрема біології. Він вважав, що наочність є основою навчання, а практична діяльність учнів сприяє закріпленню знань. [Нечепуренко, 2019]</w:t>
      </w:r>
    </w:p>
    <w:p w:rsidR="00000000" w:rsidDel="00000000" w:rsidP="00000000" w:rsidRDefault="00000000" w:rsidRPr="00000000" w14:paraId="00000056">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Основні педагогічні ідеї Ушинського:</w:t>
      </w:r>
    </w:p>
    <w:p w:rsidR="00000000" w:rsidDel="00000000" w:rsidP="00000000" w:rsidRDefault="00000000" w:rsidRPr="00000000" w14:paraId="00000057">
      <w:pPr>
        <w:numPr>
          <w:ilvl w:val="0"/>
          <w:numId w:val="7"/>
        </w:numPr>
        <w:shd w:fill="ffffff" w:val="clea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наочності: Учні мають вивчати природу через реальні об’єкти [рослини, тварини, мікроскопічні зразки).</w:t>
      </w:r>
    </w:p>
    <w:p w:rsidR="00000000" w:rsidDel="00000000" w:rsidP="00000000" w:rsidRDefault="00000000" w:rsidRPr="00000000" w14:paraId="00000058">
      <w:pPr>
        <w:numPr>
          <w:ilvl w:val="0"/>
          <w:numId w:val="7"/>
        </w:numPr>
        <w:shd w:fill="ffffff" w:val="clea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Моральне виховання: Ушинський підкреслював, що вивчення природи формує в учнів любов до неї та відповідальність за її збереження.</w:t>
      </w:r>
    </w:p>
    <w:p w:rsidR="00000000" w:rsidDel="00000000" w:rsidP="00000000" w:rsidRDefault="00000000" w:rsidRPr="00000000" w14:paraId="00000059">
      <w:pPr>
        <w:numPr>
          <w:ilvl w:val="0"/>
          <w:numId w:val="7"/>
        </w:numPr>
        <w:shd w:fill="ffffff" w:val="clea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мислення: Практичні завдання, такі як спостереження та створення моделей, стимулюють розвиток аналітичного мислення.</w:t>
      </w:r>
    </w:p>
    <w:p w:rsidR="00000000" w:rsidDel="00000000" w:rsidP="00000000" w:rsidRDefault="00000000" w:rsidRPr="00000000" w14:paraId="0000005A">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Його роботи стали основою для розвитку методики природничих наук у другій половині XIX століття. У XIX столітті з розвитком природничих наук біологія почала виділятися в окремий навчальний предмет. Наприкінці століття з’явилися перші підручники, орієнтовані на систематизацію знань про рослини, тварин, анатомію і фізіологію людини. [Ушинський, 1992]</w:t>
      </w:r>
    </w:p>
    <w:p w:rsidR="00000000" w:rsidDel="00000000" w:rsidP="00000000" w:rsidRDefault="00000000" w:rsidRPr="00000000" w14:paraId="0000005B">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Особливості підручників цього періоду:</w:t>
      </w:r>
    </w:p>
    <w:p w:rsidR="00000000" w:rsidDel="00000000" w:rsidP="00000000" w:rsidRDefault="00000000" w:rsidRPr="00000000" w14:paraId="0000005C">
      <w:pPr>
        <w:numPr>
          <w:ilvl w:val="0"/>
          <w:numId w:val="53"/>
        </w:numPr>
        <w:shd w:fill="ffffff" w:val="clea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рослин і тварин, їхніх особливостей та середовищ існування.</w:t>
      </w:r>
    </w:p>
    <w:p w:rsidR="00000000" w:rsidDel="00000000" w:rsidP="00000000" w:rsidRDefault="00000000" w:rsidRPr="00000000" w14:paraId="0000005D">
      <w:pPr>
        <w:numPr>
          <w:ilvl w:val="0"/>
          <w:numId w:val="53"/>
        </w:numPr>
        <w:shd w:fill="ffffff" w:val="clea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Пояснення основних анатомічних і фізіологічних процесів у людині.</w:t>
      </w:r>
    </w:p>
    <w:p w:rsidR="00000000" w:rsidDel="00000000" w:rsidP="00000000" w:rsidRDefault="00000000" w:rsidRPr="00000000" w14:paraId="0000005E">
      <w:pPr>
        <w:numPr>
          <w:ilvl w:val="0"/>
          <w:numId w:val="53"/>
        </w:numPr>
        <w:shd w:fill="ffffff" w:val="clea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із практикою: багато підручників містили завдання на спостереження та створення моделей, наприклад, гербаріїв.</w:t>
      </w:r>
    </w:p>
    <w:p w:rsidR="00000000" w:rsidDel="00000000" w:rsidP="00000000" w:rsidRDefault="00000000" w:rsidRPr="00000000" w14:paraId="0000005F">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Роботи Костянтина Ушинського  мали значний вплив на розвиток природознавства. Він наголошував на гармонії між навчанням і природою, що сприяло інтеграції природничих наук у процес морального виховання. На початку XX століття у викладанні біології активно впроваджувалася дослідницька діяльність. Школи почали обладнувати лабораторії, що дало змогу проводити експерименти під час уроків. [Ануфрієва. 2001]</w:t>
      </w:r>
    </w:p>
    <w:p w:rsidR="00000000" w:rsidDel="00000000" w:rsidP="00000000" w:rsidRDefault="00000000" w:rsidRPr="00000000" w14:paraId="00000060">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Досягнення цього періоду:</w:t>
      </w:r>
    </w:p>
    <w:p w:rsidR="00000000" w:rsidDel="00000000" w:rsidP="00000000" w:rsidRDefault="00000000" w:rsidRPr="00000000" w14:paraId="00000061">
      <w:pPr>
        <w:numPr>
          <w:ilvl w:val="0"/>
          <w:numId w:val="1"/>
        </w:numPr>
        <w:shd w:fill="ffffff" w:val="clea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Лабораторні роботи: Учні досліджували рослини і тварини під мікроскопом, вивчали клітинну будову, спостерігали за процесами фотосинтезу.</w:t>
      </w:r>
    </w:p>
    <w:p w:rsidR="00000000" w:rsidDel="00000000" w:rsidP="00000000" w:rsidRDefault="00000000" w:rsidRPr="00000000" w14:paraId="00000062">
      <w:pPr>
        <w:numPr>
          <w:ilvl w:val="0"/>
          <w:numId w:val="1"/>
        </w:numPr>
        <w:shd w:fill="ffffff" w:val="clea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підхід: Навчальні програми включали класифікацію організмів, основи екології та генетики.</w:t>
      </w:r>
    </w:p>
    <w:p w:rsidR="00000000" w:rsidDel="00000000" w:rsidP="00000000" w:rsidRDefault="00000000" w:rsidRPr="00000000" w14:paraId="00000063">
      <w:pPr>
        <w:numPr>
          <w:ilvl w:val="0"/>
          <w:numId w:val="1"/>
        </w:numPr>
        <w:shd w:fill="ffffff" w:val="clea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Ідеї В. І. Вернадського: Він наголошував на необхідності системного підходу до вивчення природи, інтеграції теорії з практикою.</w:t>
      </w:r>
    </w:p>
    <w:p w:rsidR="00000000" w:rsidDel="00000000" w:rsidP="00000000" w:rsidRDefault="00000000" w:rsidRPr="00000000" w14:paraId="00000064">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Цей період заклав основи сучасного експериментального підходу до викладання біології. У радянський період методика викладання біології набула систематичного характеру, орієнтованого на формування матеріалістичного світогляду.</w:t>
      </w:r>
    </w:p>
    <w:p w:rsidR="00000000" w:rsidDel="00000000" w:rsidP="00000000" w:rsidRDefault="00000000" w:rsidRPr="00000000" w14:paraId="00000065">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Особливості навчання в цей період:</w:t>
      </w:r>
    </w:p>
    <w:p w:rsidR="00000000" w:rsidDel="00000000" w:rsidP="00000000" w:rsidRDefault="00000000" w:rsidRPr="00000000" w14:paraId="00000066">
      <w:pPr>
        <w:numPr>
          <w:ilvl w:val="0"/>
          <w:numId w:val="28"/>
        </w:numPr>
        <w:shd w:fill="ffffff" w:val="clea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Акцент на наукових засадах: Навчання включало еволюційне вчення, генетику, екологію.</w:t>
      </w:r>
    </w:p>
    <w:p w:rsidR="00000000" w:rsidDel="00000000" w:rsidP="00000000" w:rsidRDefault="00000000" w:rsidRPr="00000000" w14:paraId="00000067">
      <w:pPr>
        <w:numPr>
          <w:ilvl w:val="0"/>
          <w:numId w:val="28"/>
        </w:numPr>
        <w:shd w:fill="ffffff" w:val="clea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Чітка структура: Уроки біології будувалися на основі чітко визначених тем і цілей.</w:t>
      </w:r>
    </w:p>
    <w:p w:rsidR="00000000" w:rsidDel="00000000" w:rsidP="00000000" w:rsidRDefault="00000000" w:rsidRPr="00000000" w14:paraId="00000068">
      <w:pPr>
        <w:numPr>
          <w:ilvl w:val="0"/>
          <w:numId w:val="28"/>
        </w:numPr>
        <w:shd w:fill="ffffff" w:val="clea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Практичне навчання: Лабораторні роботи, наприклад, вивчення будови клітини, стали обов’язковою частиною програми.</w:t>
      </w:r>
    </w:p>
    <w:p w:rsidR="00000000" w:rsidDel="00000000" w:rsidP="00000000" w:rsidRDefault="00000000" w:rsidRPr="00000000" w14:paraId="00000069">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Разом із цим навчання часто мало ідеологічний характер, спрямований на формування світогляду, відповідного до суспільних вимог того часу. Сучасна</w:t>
      </w:r>
    </w:p>
    <w:p w:rsidR="00000000" w:rsidDel="00000000" w:rsidP="00000000" w:rsidRDefault="00000000" w:rsidRPr="00000000" w14:paraId="0000006A">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викладання біології базується на інтеграції традиційних підходів із сучасними технологіями. [Державіна, 2008]</w:t>
      </w:r>
    </w:p>
    <w:p w:rsidR="00000000" w:rsidDel="00000000" w:rsidP="00000000" w:rsidRDefault="00000000" w:rsidRPr="00000000" w14:paraId="0000006B">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Ключові риси сучасної методики:</w:t>
      </w:r>
    </w:p>
    <w:p w:rsidR="00000000" w:rsidDel="00000000" w:rsidP="00000000" w:rsidRDefault="00000000" w:rsidRPr="00000000" w14:paraId="0000006C">
      <w:pPr>
        <w:numPr>
          <w:ilvl w:val="0"/>
          <w:numId w:val="23"/>
        </w:numPr>
        <w:shd w:fill="ffffff" w:val="clea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Компетентнісний підхід: Формування в учнів умінь, які дозволяють застосовувати знання на практиці.</w:t>
      </w:r>
    </w:p>
    <w:p w:rsidR="00000000" w:rsidDel="00000000" w:rsidP="00000000" w:rsidRDefault="00000000" w:rsidRPr="00000000" w14:paraId="0000006D">
      <w:pPr>
        <w:numPr>
          <w:ilvl w:val="0"/>
          <w:numId w:val="23"/>
        </w:numPr>
        <w:shd w:fill="ffffff" w:val="clea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Інтерактивні технології: Використання мультимедійних матеріалів, віртуальних лабораторій, кейс-завдань.</w:t>
      </w:r>
    </w:p>
    <w:p w:rsidR="00000000" w:rsidDel="00000000" w:rsidP="00000000" w:rsidRDefault="00000000" w:rsidRPr="00000000" w14:paraId="0000006E">
      <w:pPr>
        <w:numPr>
          <w:ilvl w:val="0"/>
          <w:numId w:val="23"/>
        </w:numPr>
        <w:shd w:fill="ffffff" w:val="clea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STEM-освіта: Інтеграція біології з технологіями, математикою, інженерією.</w:t>
      </w:r>
    </w:p>
    <w:p w:rsidR="00000000" w:rsidDel="00000000" w:rsidP="00000000" w:rsidRDefault="00000000" w:rsidRPr="00000000" w14:paraId="0000006F">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Сучасні виклики:</w:t>
      </w:r>
    </w:p>
    <w:p w:rsidR="00000000" w:rsidDel="00000000" w:rsidP="00000000" w:rsidRDefault="00000000" w:rsidRPr="00000000" w14:paraId="00000070">
      <w:pPr>
        <w:numPr>
          <w:ilvl w:val="0"/>
          <w:numId w:val="45"/>
        </w:numPr>
        <w:shd w:fill="ffffff" w:val="clea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технічного обладнання для всіх шкіл.</w:t>
      </w:r>
    </w:p>
    <w:p w:rsidR="00000000" w:rsidDel="00000000" w:rsidP="00000000" w:rsidRDefault="00000000" w:rsidRPr="00000000" w14:paraId="00000071">
      <w:pPr>
        <w:numPr>
          <w:ilvl w:val="0"/>
          <w:numId w:val="45"/>
        </w:numPr>
        <w:shd w:fill="ffffff" w:val="clea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вчителів використанню цифрових технологій.</w:t>
      </w:r>
    </w:p>
    <w:p w:rsidR="00000000" w:rsidDel="00000000" w:rsidP="00000000" w:rsidRDefault="00000000" w:rsidRPr="00000000" w14:paraId="00000072">
      <w:pPr>
        <w:numPr>
          <w:ilvl w:val="0"/>
          <w:numId w:val="45"/>
        </w:numPr>
        <w:shd w:fill="ffffff" w:val="clea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екологічної свідомості в учнів через навчання.</w:t>
      </w:r>
    </w:p>
    <w:p w:rsidR="00000000" w:rsidDel="00000000" w:rsidP="00000000" w:rsidRDefault="00000000" w:rsidRPr="00000000" w14:paraId="00000073">
      <w:pPr>
        <w:shd w:fill="ffffff" w:val="clea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Історія методики викладання біології демонструє постійне вдосконалення, адаптацію до наукового прогресу та суспільних змін. Від екскурсій у природі до використання віртуальних лабораторій, викладання біології залишається важливим засобом розвитку мислення, формування екологічної свідомості та підготовки до життя в сучасному суспільстві. [Сергієнко, 2018]</w:t>
      </w:r>
    </w:p>
    <w:p w:rsidR="00000000" w:rsidDel="00000000" w:rsidP="00000000" w:rsidRDefault="00000000" w:rsidRPr="00000000" w14:paraId="00000074">
      <w:pPr>
        <w:shd w:fill="ffffff" w:val="clear"/>
        <w:spacing w:after="240" w:before="24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1.2 Сучасні уявлення про методику викладання біології у середній школі</w:t>
      </w:r>
    </w:p>
    <w:p w:rsidR="00000000" w:rsidDel="00000000" w:rsidP="00000000" w:rsidRDefault="00000000" w:rsidRPr="00000000" w14:paraId="00000075">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4i7ojhp" w:id="18"/>
      <w:bookmarkEnd w:id="18"/>
      <w:r w:rsidDel="00000000" w:rsidR="00000000" w:rsidRPr="00000000">
        <w:rPr>
          <w:rFonts w:ascii="Times New Roman" w:cs="Times New Roman" w:eastAsia="Times New Roman" w:hAnsi="Times New Roman"/>
          <w:color w:val="000000"/>
          <w:rtl w:val="0"/>
        </w:rPr>
        <w:t xml:space="preserve">     Сучасна методика викладання біології акцентує увагу на формуванні у школярів не лише знань, але й ключових компетенцій, таких як критичне мислення, екологічна відповідальність, здатність до самостійного навчання та міждисциплінарне розуміння. Це досягається завдяки інтерактивним методам, практичним завданням і цифровим технологіям, що роблять навчальний процес динамічним, захопливим і адаптивним до сучасних викликів. Важливим компонентом компетентнісного підходу є розвиток практичних навичок, які дозволяють застосовувати знання в реальному житті. Наприклад, у рамках теми «Екосистеми» учні можуть аналізувати стан місцевої екології, досліджувати зразки води чи ґрунту на наявність забруднень. [Щербак, 2010]</w:t>
      </w:r>
    </w:p>
    <w:p w:rsidR="00000000" w:rsidDel="00000000" w:rsidP="00000000" w:rsidRDefault="00000000" w:rsidRPr="00000000" w14:paraId="00000076">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gk9xxbczp2d4" w:id="19"/>
      <w:bookmarkEnd w:id="19"/>
      <w:r w:rsidDel="00000000" w:rsidR="00000000" w:rsidRPr="00000000">
        <w:rPr>
          <w:rFonts w:ascii="Times New Roman" w:cs="Times New Roman" w:eastAsia="Times New Roman" w:hAnsi="Times New Roman"/>
          <w:color w:val="000000"/>
          <w:rtl w:val="0"/>
        </w:rPr>
        <w:t xml:space="preserve">Такі завдання сприяють розумінню навчального матеріалу, формуванню громадянської позиції та здатності працювати в команді.</w:t>
      </w:r>
    </w:p>
    <w:p w:rsidR="00000000" w:rsidDel="00000000" w:rsidP="00000000" w:rsidRDefault="00000000" w:rsidRPr="00000000" w14:paraId="00000077">
      <w:pPr>
        <w:pStyle w:val="Heading3"/>
        <w:keepNext w:val="0"/>
        <w:keepLines w:val="0"/>
        <w:shd w:fill="ffffff" w:val="clear"/>
        <w:spacing w:before="28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Практичні завдання орієнтовані на вирішення реальних проблем. При вивченні теми «Енергетичний обмін» учні можуть досліджувати калорійність продуктів харчування, розраховувати енергетичний баланс і створювати оптимальний раціон. Це дозволяє глибше зрозуміти значення науки у повсякденному житті, робить уроки інтерактивними й сприяє кращому засвоєнню матеріалу. Інтеграція міжпредметних зв’язків додає навчальному процесу системності. Під час вивчення фотосинтезу вчитель може залучати знання з фізики (закон збереження енергії, світлові хвилі) і хімії (окислювально-відновні реакції), що формує у школярів цілісне розуміння наукової картини світу та сприяє розвитку системного мислення. [Атоманюк, 2019]</w:t>
      </w:r>
    </w:p>
    <w:p w:rsidR="00000000" w:rsidDel="00000000" w:rsidP="00000000" w:rsidRDefault="00000000" w:rsidRPr="00000000" w14:paraId="00000078">
      <w:pPr>
        <w:pStyle w:val="Heading3"/>
        <w:keepNext w:val="0"/>
        <w:keepLines w:val="0"/>
        <w:shd w:fill="ffffff" w:val="clear"/>
        <w:spacing w:before="28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Використання інформаційно-комунікаційних технологій є важливим елементом сучасного викладання біології. Інтерактивні платформи, такі як Phet або LearningApps, дозволяють учням моделювати клітинний поділ, проводити симуляції генетичних експериментів або спостерігати за молекулярними процесами. Це сприяє засвоєнню знань через практичний досвід. Анімації та 3D-моделі полегшують вивчення складних біологічних процесів. Наприклад, під час вивчення циклу Кребса учні можуть простежувати рух молекул і перетворення енергії у вигляді АТФ, що робить матеріал більш доступним і зрозумілим. [Колядко, 2019]</w:t>
      </w:r>
    </w:p>
    <w:p w:rsidR="00000000" w:rsidDel="00000000" w:rsidP="00000000" w:rsidRDefault="00000000" w:rsidRPr="00000000" w14:paraId="00000079">
      <w:pPr>
        <w:pStyle w:val="Heading3"/>
        <w:keepNext w:val="0"/>
        <w:keepLines w:val="0"/>
        <w:shd w:fill="ffffff" w:val="clear"/>
        <w:spacing w:before="28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Проектна діяльність стає важливим інструментом формування компетентностей учнів. Наприклад, у рамках теми «Еволюція» учні можуть створити еволюційне дерево певної групи організмів, використовуючи дані про їхню анатомію, генетичні особливості й екологічну нішу. Це розвиває аналітичні вміння, здатність працювати в команді й презентувати свої результати. Дискусії та дебати на тему глобальних екологічних проблем, таких як наслідки глобального потепління чи забруднення середовища, сприяють формуванню аргументованого мислення, розумінню важливості сталого розвитку й екологічної свідомості. [Матяш, 2008]</w:t>
      </w:r>
    </w:p>
    <w:p w:rsidR="00000000" w:rsidDel="00000000" w:rsidP="00000000" w:rsidRDefault="00000000" w:rsidRPr="00000000" w14:paraId="0000007A">
      <w:pPr>
        <w:pStyle w:val="Heading3"/>
        <w:keepNext w:val="0"/>
        <w:keepLines w:val="0"/>
        <w:shd w:fill="ffffff" w:val="clear"/>
        <w:spacing w:before="28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Сучасна методика враховує індивідуальні особливості учнів. Диференціація завдань за рівнем складності забезпечує адаптацію навчання до потреб кожного школяра. Учням із високим рівнем підготовки пропонуються дослідницькі завдання, тоді як для учнів із базовим рівнем знань передбачено більш структуровані вправи для закріплення основ. Наприклад, завдання на розробку проєкту з відновлення екосистеми мотивує учнів із високою мотивацією до навчання, тоді як практичні завдання з аналізу раціону харчування є доступними для більшості. [Олійник, 2019]</w:t>
      </w:r>
    </w:p>
    <w:p w:rsidR="00000000" w:rsidDel="00000000" w:rsidP="00000000" w:rsidRDefault="00000000" w:rsidRPr="00000000" w14:paraId="0000007B">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2xcytpi" w:id="20"/>
      <w:bookmarkEnd w:id="20"/>
      <w:r w:rsidDel="00000000" w:rsidR="00000000" w:rsidRPr="00000000">
        <w:rPr>
          <w:rFonts w:ascii="Times New Roman" w:cs="Times New Roman" w:eastAsia="Times New Roman" w:hAnsi="Times New Roman"/>
          <w:color w:val="000000"/>
          <w:rtl w:val="0"/>
        </w:rPr>
        <w:t xml:space="preserve">     Біологічна освіта орієнтована на підготовку учнів до використання наукових знань у повсякденному житті. Учні досліджують принципи здорового харчування, аналізують склад продуктів, виявляють шкідливі добавки або розглядають вплив різних факторів на здоров’я. Такі завдання підвищують актуальність біології, сприяють формуванню усвідомленого ставлення до власного здоров’я. Навчальний процес включає рефлексію, яка дозволяє учням аналізувати свої досягнення, виявляти аспекти для покращення й оцінювати засвоєний матеріал. Наприклад, після уроку учні відповідають на запитання: «Що вам найбільше запам’яталося?», «Як ви можете застосувати ці знання?».</w:t>
      </w:r>
    </w:p>
    <w:p w:rsidR="00000000" w:rsidDel="00000000" w:rsidP="00000000" w:rsidRDefault="00000000" w:rsidRPr="00000000" w14:paraId="0000007C">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1ci93xb" w:id="21"/>
      <w:bookmarkEnd w:id="21"/>
      <w:r w:rsidDel="00000000" w:rsidR="00000000" w:rsidRPr="00000000">
        <w:rPr>
          <w:rFonts w:ascii="Times New Roman" w:cs="Times New Roman" w:eastAsia="Times New Roman" w:hAnsi="Times New Roman"/>
          <w:color w:val="000000"/>
          <w:rtl w:val="0"/>
        </w:rPr>
        <w:t xml:space="preserve">     Сучасні методи викладання біології значно розширюють межі традиційного навчання. Інтеграція технологій, практичних завдань і проєктної діяльності робить уроки захопливими й ефективними. Вони формують системне мислення, екологічну відповідальність, критичне мислення та життєві компетенції, необхідні для адаптації до швидкозмінного світу. </w:t>
      </w:r>
    </w:p>
    <w:p w:rsidR="00000000" w:rsidDel="00000000" w:rsidP="00000000" w:rsidRDefault="00000000" w:rsidRPr="00000000" w14:paraId="0000007D">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60qkqpay2syc" w:id="22"/>
      <w:bookmarkEnd w:id="22"/>
      <w:r w:rsidDel="00000000" w:rsidR="00000000" w:rsidRPr="00000000">
        <w:rPr>
          <w:rFonts w:ascii="Times New Roman" w:cs="Times New Roman" w:eastAsia="Times New Roman" w:hAnsi="Times New Roman"/>
          <w:color w:val="000000"/>
          <w:rtl w:val="0"/>
        </w:rPr>
        <w:t xml:space="preserve">      Учні не лише краще розуміють науку, а й вчаться застосовувати знання для вирішення реальних завдань, підготовлюючи себе до сучасних викликів і можливостей. Використання інтеграції технологій зазначено на рис. 1</w:t>
      </w:r>
      <w:r w:rsidDel="00000000" w:rsidR="00000000" w:rsidRPr="00000000">
        <w:rPr>
          <w:rFonts w:ascii="Times New Roman" w:cs="Times New Roman" w:eastAsia="Times New Roman" w:hAnsi="Times New Roman"/>
          <w:b w:val="1"/>
          <w:color w:val="000000"/>
          <w:rtl w:val="0"/>
        </w:rPr>
        <w:t xml:space="preserve">                             </w:t>
      </w:r>
      <w:r w:rsidDel="00000000" w:rsidR="00000000" w:rsidRPr="00000000">
        <w:rPr>
          <w:rtl w:val="0"/>
        </w:rPr>
      </w:r>
    </w:p>
    <w:p w:rsidR="00000000" w:rsidDel="00000000" w:rsidP="00000000" w:rsidRDefault="00000000" w:rsidRPr="00000000" w14:paraId="0000007E">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120000" cy="11557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120000" cy="1155700"/>
                    </a:xfrm>
                    <a:prstGeom prst="rect"/>
                    <a:ln/>
                  </pic:spPr>
                </pic:pic>
              </a:graphicData>
            </a:graphic>
          </wp:inline>
        </w:drawing>
      </w:r>
      <w:r w:rsidDel="00000000" w:rsidR="00000000" w:rsidRPr="00000000">
        <w:rPr>
          <w:rtl w:val="0"/>
        </w:rPr>
      </w:r>
    </w:p>
    <w:p w:rsidR="00000000" w:rsidDel="00000000" w:rsidP="00000000" w:rsidRDefault="00000000" w:rsidRPr="00000000" w14:paraId="00000080">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1">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 1. Інтеграція технологій в навчальний процес</w:t>
      </w:r>
    </w:p>
    <w:p w:rsidR="00000000" w:rsidDel="00000000" w:rsidP="00000000" w:rsidRDefault="00000000" w:rsidRPr="00000000" w14:paraId="00000082">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3">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1.3. Алгоритм побудови сучасного уроку в контексті компетентнісного підходу</w:t>
      </w:r>
    </w:p>
    <w:p w:rsidR="00000000" w:rsidDel="00000000" w:rsidP="00000000" w:rsidRDefault="00000000" w:rsidRPr="00000000" w14:paraId="00000084">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3whwml4" w:id="23"/>
      <w:bookmarkEnd w:id="23"/>
      <w:r w:rsidDel="00000000" w:rsidR="00000000" w:rsidRPr="00000000">
        <w:rPr>
          <w:rFonts w:ascii="Times New Roman" w:cs="Times New Roman" w:eastAsia="Times New Roman" w:hAnsi="Times New Roman"/>
          <w:color w:val="000000"/>
          <w:rtl w:val="0"/>
        </w:rPr>
        <w:t xml:space="preserve">    Сучасне викладання біології базується на комплексному підході до постановки цілей і завдань, що враховує когнітивний, емоційний та соціальний аспекти навчання. Ефективна методика передбачає інтеграцію теоретичних знань, практичних завдань, міжпредметних зв’язків і цифрових технологій для досягнення високого рівня засвоєння матеріалу та розвитку компетентностей учнів. Такий підхід забезпечує не лише формування знань, а й розвиток критичного мислення, екологічної свідомості, комунікативних умінь і здатності використовувати знання в реальних умовах [Кравець, 2015; Сергієнко, 2018].</w:t>
      </w:r>
    </w:p>
    <w:p w:rsidR="00000000" w:rsidDel="00000000" w:rsidP="00000000" w:rsidRDefault="00000000" w:rsidRPr="00000000" w14:paraId="0000008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Постановка цілей і завдань уроку є ключовим етапом планування, оскільки вони визначають загальний вектор навчання. Уроки з теми «Обмін речовин і перетворення енергії» повинні охоплювати не лише базові біологічні поняття, а й акцентувати увагу на їх практичному значенні для здоров’я людини, харчування, екології та енергетики. Наприклад, короткострокова мета уроку може полягати у розумінні процесів гліколізу, циклу Кребса та фотосинтезу, тоді як довгострокова — у формуванні здатності застосовувати ці знання для вирішення питань здорового харчування або енергетичного балансу організму. Завдяки чіткому формулюванню мети учні отримують можливість усвідомити зв’язок між вивченим матеріалом і реальними життєвими ситуаціями, що суттєво підвищує їхню мотивацію.</w:t>
      </w:r>
    </w:p>
    <w:p w:rsidR="00000000" w:rsidDel="00000000" w:rsidP="00000000" w:rsidRDefault="00000000" w:rsidRPr="00000000" w14:paraId="0000008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Розвиток критичного мислення забезпечується через аналіз суперечливих наукових даних. Учні мають змогу вивчати вплив дієтичних добавок, аналізуючи їх ефективність і безпеку на основі статей з рецензованих журналів. Це допомагає оцінювати достовірність інформації, формувати аргументовані висновки та розуміти, як уникати поширення помилкових наукових тверджень у сучасному світі. Комунікативні навички розвиваються через групові дискусії, проєктну діяльність і створення презентацій. Наприклад, під час роботи над проєктом «Енергетичний баланс організму» учні створюють інфографіки, що ілюструють роль білків, жирів і вуглеводів у підтримці життєдіяльності організму. Це сприяє не лише кращому засвоєнню матеріалу, але й розвитку вміння ефективно працювати в команді. [Зубко, 2020] </w:t>
      </w:r>
    </w:p>
    <w:p w:rsidR="00000000" w:rsidDel="00000000" w:rsidP="00000000" w:rsidRDefault="00000000" w:rsidRPr="00000000" w14:paraId="00000087">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Практичні навички формуються через лабораторні роботи та експерименти. Одним із прикладів є дослідження ферментації за допомогою дріжджів. Експеримент включає спостереження за виділенням вуглекислого газу в різних умовах, аналіз отриманих даних і формулювання висновків щодо оптимальних умов для роботи ферментів. Це завдання дозволяє учням опанувати науковий метод, що включає спостереження, експериментування, аналіз і узагальнення. Міжпредметні зв’язки забезпечують системне мислення. Наприклад, при вивченні обміну речовин учні можуть досліджувати роль глюкози як універсального джерела енергії в клітині, розглядаючи її хімічну структуру, транспорт через мембрани та її вплив на енергетичний баланс. [Колядко, 2019] </w:t>
      </w:r>
    </w:p>
    <w:p w:rsidR="00000000" w:rsidDel="00000000" w:rsidP="00000000" w:rsidRDefault="00000000" w:rsidRPr="00000000" w14:paraId="0000008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Екологічна свідомість формується через обговорення глобальних екологічних проблем. Учні аналізують вплив харчової промисловості на довкілля, порівнюючи екологічний слід виробництва м’яса та рослинної їжі. Таке завдання дозволяє розглянути питання сталого розвитку через призму впливу на екосистеми та кліматичні зміни. Інформаційно-комунікаційні технології додають динаміки та візуалізації навчальному процесу. Використання інтерактивних симуляцій, наприклад віртуальних лабораторій, дозволяє учням моделювати реальні процеси, такі як цикл Кребса або фотосинтез. Це сприяє кращому засвоєнню матеріалу, робить його цікавим і доступним навіть для тих учнів, які зазвичай мають труднощі з розумінням абстрактних понять.</w:t>
      </w:r>
    </w:p>
    <w:p w:rsidR="00000000" w:rsidDel="00000000" w:rsidP="00000000" w:rsidRDefault="00000000" w:rsidRPr="00000000" w14:paraId="0000008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Експериментальні дані свідчать про ефективність інтерактивних методів навчання. Учні експериментального класу набрали на 25% більше балів у тестах порівняно з контрольною групою. Мотивація до навчання також значно зросла: 82% учнів експериментальної групи відзначили, що мультимедійні матеріали зробили уроки цікавішими, тоді як у контрольній групі цей показник становив лише 54%. Під час лабораторних занять 94% учнів експериментальної групи успішно виконали завдання, порівняно з 68% у контрольній групі.</w:t>
      </w:r>
    </w:p>
    <w:p w:rsidR="00000000" w:rsidDel="00000000" w:rsidP="00000000" w:rsidRDefault="00000000" w:rsidRPr="00000000" w14:paraId="0000008A">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Сучасний підхід до викладання біології забезпечує інтеграцію знань, використання цифрових технологій і практичних завдань. Це дозволяє не лише підвищити рівень засвоєння знань, але й сформувати компетенції, необхідні для успішної адаптації в сучасному світі. Інтерактивні методи роблять навчальний процес цікавим і змістовним, сприяючи розвитку критичного мислення, практичних умінь і екологічної свідомості.</w:t>
      </w:r>
    </w:p>
    <w:p w:rsidR="00000000" w:rsidDel="00000000" w:rsidP="00000000" w:rsidRDefault="00000000" w:rsidRPr="00000000" w14:paraId="0000008B">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Практичні результати компетентнісного підходу у викладанні біології є важливим свідченням ефективності цього методу. Результати досліджень підтверджують, що компетентнісний підхід значно підвищує якість освіти, сприяє розвитку ключових навичок учнів і робить навчання більш практично орієнтованим.</w:t>
      </w:r>
    </w:p>
    <w:p w:rsidR="00000000" w:rsidDel="00000000" w:rsidP="00000000" w:rsidRDefault="00000000" w:rsidRPr="00000000" w14:paraId="0000008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Підвищення мотивації є одним із найважливіших результатів застосування компетентнісного підходу. Як зазначають [Кравець 2015] і [Сергієнко 2018], використання інтерактивних методів, таких як вікторини, симуляції та рольові ігри, допомагає зробити навчання захопливим і цікавим для учнів. Наприклад, під час вивчення теми «Обмін речовин» учні можуть брати участь у створенні інтерактивної моделі енергетичних процесів у клітині. Гейміфікація навчання через платформи Kahoot! чи Quizizz стимулює учнів до активної участі в уроках і сприяє закріпленню знань у ненав'язливій формі.</w:t>
      </w:r>
    </w:p>
    <w:p w:rsidR="00000000" w:rsidDel="00000000" w:rsidP="00000000" w:rsidRDefault="00000000" w:rsidRPr="00000000" w14:paraId="0000008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Розвиток критичного мислення є ще одним вагомим досягненням компетентнісного підходу. Учні вчаться аналізувати інформацію, виявляти помилки в логіці, перевіряти достовірність джерел і робити аргументовані висновки. Наприклад, під час обговорення теми «Вплив харчування на обмін речовин» учням пропонують аналізувати рекламні заяви про харчові добавки чи «енергетичні напої». Це завдання не лише поглиблює їхні знання, але й навчає розрізняти достовірну інформацію від маніпуляцій.</w:t>
      </w:r>
    </w:p>
    <w:p w:rsidR="00000000" w:rsidDel="00000000" w:rsidP="00000000" w:rsidRDefault="00000000" w:rsidRPr="00000000" w14:paraId="0000008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Поглиблення знань завдяки проєктній діяльності та лабораторним роботам є важливою складовою компетентнісного підходу. Виконання дослідницьких завдань, таких як вивчення впливу світла на фотосинтез чи дослідження динаміки дихання дріжджів, дозволяє учням глибше зрозуміти механізми метаболічних процесів. Як підкреслюють Бєлкіна та Поліщук [2018], практична діяльність сприяє формуванню аналітичних навичок, самостійності та впевненості у власних знаннях.</w:t>
      </w:r>
    </w:p>
    <w:p w:rsidR="00000000" w:rsidDel="00000000" w:rsidP="00000000" w:rsidRDefault="00000000" w:rsidRPr="00000000" w14:paraId="0000008F">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Інтеграція міжпредметних знань у контексті компетентнісного підходу дозволяє створити більш цілісний і системний підхід до навчання. Наприклад, під час вивчення теми «Енергетичний обмін» знання з хімії [окислювально-відновні реакції) та фізики (енергетичні процеси) допомагають учням краще зрозуміти, як організми отримують і використовують енергію. Це не лише поглиблює розуміння предмета, але й формує у школярів системне мислення. Алгоритм побудови сучасного уроку в контексті компетентнісного підходу включає кілька основних етапів. </w:t>
      </w:r>
    </w:p>
    <w:p w:rsidR="00000000" w:rsidDel="00000000" w:rsidP="00000000" w:rsidRDefault="00000000" w:rsidRPr="00000000" w14:paraId="00000090">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2bn6wsx" w:id="24"/>
      <w:bookmarkEnd w:id="24"/>
      <w:r w:rsidDel="00000000" w:rsidR="00000000" w:rsidRPr="00000000">
        <w:rPr>
          <w:rFonts w:ascii="Times New Roman" w:cs="Times New Roman" w:eastAsia="Times New Roman" w:hAnsi="Times New Roman"/>
          <w:color w:val="000000"/>
          <w:rtl w:val="0"/>
        </w:rPr>
        <w:t xml:space="preserve">     Перший етап  — і відбувається постановка чітких цілей і завдань уроку. Цілі мають бути багатовимірними, тобто охоплювати когнітивну, практичну та соціальну складові. Наприклад, мета уроку може включати як засвоєння знань про цикл Кребса, так і розвиток умінь проводити аналіз біохімічних реакцій.</w:t>
      </w:r>
    </w:p>
    <w:p w:rsidR="00000000" w:rsidDel="00000000" w:rsidP="00000000" w:rsidRDefault="00000000" w:rsidRPr="00000000" w14:paraId="0000009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Другий етап — інтеграція міжпредметних знань, яка забезпечує більш комплексне розуміння теми. Використання знань із суміжних дисциплін допомагає учням побачити зв’язок між різними науками та краще зрозуміти їхнє значення у реальному житті. Наприклад, тема «Фотосинтез» може бути пов’язана з екологією через обговорення впливу рослин на рівень кисню в атмосфері. </w:t>
      </w:r>
    </w:p>
    <w:p w:rsidR="00000000" w:rsidDel="00000000" w:rsidP="00000000" w:rsidRDefault="00000000" w:rsidRPr="00000000" w14:paraId="0000009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Третій етап — використання інтерактивних технологій. Це можуть бути віртуальні лабораторії, мультимедійні презентації, відеоматеріали чи інтерактивні платформи для оцінювання знань. Віртуальні лабораторії, наприклад, дозволяють учням моделювати процеси метаболізму в клітині, аналізувати їхні результати та робити висновки.</w:t>
      </w:r>
    </w:p>
    <w:p w:rsidR="00000000" w:rsidDel="00000000" w:rsidP="00000000" w:rsidRDefault="00000000" w:rsidRPr="00000000" w14:paraId="00000093">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Четвертий етап — акцент на практичній діяльності. Наприклад, лабораторна робота з вивчення ферментації або виконання кейс-завдань, таких як аналіз раціону спортсмена, сприяють закріпленню знань і розвитку вмінь застосовувати їх у реальних умовах.</w:t>
      </w:r>
    </w:p>
    <w:p w:rsidR="00000000" w:rsidDel="00000000" w:rsidP="00000000" w:rsidRDefault="00000000" w:rsidRPr="00000000" w14:paraId="00000094">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П’ятий етап — рефлексія, під час якої учні оцінюють свої досягнення, аналізують помилки та формулюють нові цілі. Це важливий компонент уроку, що сприяє розвитку метакогнітивних навичок і вмінню самостійно оцінювати власну діяльність. [Бойко, 2001] [Гугля, 2022]</w:t>
      </w:r>
    </w:p>
    <w:p w:rsidR="00000000" w:rsidDel="00000000" w:rsidP="00000000" w:rsidRDefault="00000000" w:rsidRPr="00000000" w14:paraId="00000095">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qsh70q" w:id="25"/>
      <w:bookmarkEnd w:id="25"/>
      <w:r w:rsidDel="00000000" w:rsidR="00000000" w:rsidRPr="00000000">
        <w:rPr>
          <w:rFonts w:ascii="Times New Roman" w:cs="Times New Roman" w:eastAsia="Times New Roman" w:hAnsi="Times New Roman"/>
          <w:color w:val="000000"/>
          <w:rtl w:val="0"/>
        </w:rPr>
        <w:t xml:space="preserve">     Практичні результати компетентнісного підходу доводять його ефективність у підготовці учнів до викликів сучасного світу. Цей підхід сприяє розвитку ключових компетентностей, які є основою успішної реалізації в соціальному, академічному та професійному житті. Інтеграція теоретичних знань із практичною діяльністю, формування системного мислення та розвиток критичних навичок є запорукою успіху в сучасному навчальному процесі. Як підкреслює Огієнко [2020], компетентнісний підхід забезпечує не лише засвоєння навчального матеріалу, але й формує в учнів здатність адаптуватися до швидкозмінного світу.</w:t>
      </w:r>
    </w:p>
    <w:p w:rsidR="00000000" w:rsidDel="00000000" w:rsidP="00000000" w:rsidRDefault="00000000" w:rsidRPr="00000000" w14:paraId="00000096">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Постановка чітких цілей і завдань є першим і одним із найважливіших етапів проведення уроку. Він визначає напрямок навчальної діяльності, дозволяє структурно організувати матеріал та встановлює чіткі орієнтири для учнів. Основна мета цього етапу полягає у формулюванні багатовимірних цілей, які враховують когнітивну, практичну та соціальну складові.</w:t>
      </w:r>
    </w:p>
    <w:p w:rsidR="00000000" w:rsidDel="00000000" w:rsidP="00000000" w:rsidRDefault="00000000" w:rsidRPr="00000000" w14:paraId="00000097">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Когнітивна складова спрямована на засвоєння учнями теоретичних знань з теми. Наприклад, при вивченні циклу Кребса учні мають розуміти його хімічну природу, основні етапи та значення для клітинного дихання. Важливо показати взаємозв’язок цього процесу з іншими метаболічними шляхами, такими як гліколіз і електронно-транспортний ланцюг. Практична складова передбачає розвиток умінь і навичок. Зокрема, учні повинні навчитися аналізувати хімічні реакції, створювати схематичне зображення процесу, а також використовувати знання для розв’язання прикладних задач, наприклад, розрахунків енергетичного виходу. </w:t>
      </w:r>
    </w:p>
    <w:p w:rsidR="00000000" w:rsidDel="00000000" w:rsidP="00000000" w:rsidRDefault="00000000" w:rsidRPr="00000000" w14:paraId="00000098">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Соціальна складова спрямована на розвиток комунікативних і соціальних навичок, таких як робота в команді під час обговорення біохімічних схем або участь у дискусіях про значення енергетичного метаболізму для живих організмів. Важливим є також виховання екологічної свідомості та відповідальності за здоров’я. [Грицай, 2020]</w:t>
      </w:r>
    </w:p>
    <w:p w:rsidR="00000000" w:rsidDel="00000000" w:rsidP="00000000" w:rsidRDefault="00000000" w:rsidRPr="00000000" w14:paraId="00000099">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Завдання уроку конкретизують поставлені цілі. Наприклад, навчальними завданнями можуть бути вивчення хімічної природи циклу Кребса та розуміння ролі ферментів у цьому процесі. Розвивальні завдання можуть включати навички аналізу графічних матеріалів, логічного пояснення етапів циклу та зв’язків між ними. Виховні завдання зосереджуються на формуванні зацікавленості до біології як науки та усвідомлення її практичного значення. [Голуб О. Л., Кириленко І. М., 2020]</w:t>
      </w:r>
    </w:p>
    <w:p w:rsidR="00000000" w:rsidDel="00000000" w:rsidP="00000000" w:rsidRDefault="00000000" w:rsidRPr="00000000" w14:paraId="0000009A">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забезпечення ефективності першого етапу важливо, щоб цілі та завдання були зрозуміло сформульовані й донесені до учнів. Наприклад, учитель може почати урок із презентації таких цілей: «Сьогодні ми розглянемо механізм циклу Кребса, зрозуміємо його значення для клітинного дихання, навчимося аналізувати його етапи та складемо його схематичне зображення». Щоб зацікавити учнів, варто використати запитання або факти, які викликають інтерес. Наприклад: «Чи знаєте ви, що цикл Кребса є центральним етапом у створенні енергії, необхідної для життя?».</w:t>
      </w:r>
    </w:p>
    <w:p w:rsidR="00000000" w:rsidDel="00000000" w:rsidP="00000000" w:rsidRDefault="00000000" w:rsidRPr="00000000" w14:paraId="0000009B">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Таким чином, постановка цілей і завдань створює міцну основу для успішного уроку, допомагає учням зрозуміти, що від них очікується, і налаштовує на активну роботу. Це етап, який визначає не лише напрямок навчальної діяльності, але й атмосферу уроку та мотивацію учнів.</w:t>
        <w:br w:type="textWrapping"/>
        <w:t xml:space="preserve">     Мотивація є важливим етапом сучасного уроку в контексті компетентнісного підходу, оскільки вона визначає готовність учнів до активного сприйняття нового матеріалу. </w:t>
      </w:r>
    </w:p>
    <w:p w:rsidR="00000000" w:rsidDel="00000000" w:rsidP="00000000" w:rsidRDefault="00000000" w:rsidRPr="00000000" w14:paraId="0000009C">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Успішна мотивація дозволяє не тільки зацікавити школярів, але й створити умови для емоційного залучення, усвідомлення важливості навчального матеріалу та його значення для реального життя.</w:t>
      </w:r>
    </w:p>
    <w:p w:rsidR="00000000" w:rsidDel="00000000" w:rsidP="00000000" w:rsidRDefault="00000000" w:rsidRPr="00000000" w14:paraId="0000009D">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3as4poj" w:id="26"/>
      <w:bookmarkEnd w:id="26"/>
      <w:r w:rsidDel="00000000" w:rsidR="00000000" w:rsidRPr="00000000">
        <w:rPr>
          <w:rFonts w:ascii="Times New Roman" w:cs="Times New Roman" w:eastAsia="Times New Roman" w:hAnsi="Times New Roman"/>
          <w:color w:val="000000"/>
          <w:rtl w:val="0"/>
        </w:rPr>
        <w:t xml:space="preserve">     Реальні життєві приклади:</w:t>
        <w:br w:type="textWrapping"/>
        <w:t xml:space="preserve">Використання прикладів з повсякденного життя допомагає учням побачити практичну цінність знань, наприклад:</w:t>
      </w:r>
    </w:p>
    <w:p w:rsidR="00000000" w:rsidDel="00000000" w:rsidP="00000000" w:rsidRDefault="00000000" w:rsidRPr="00000000" w14:paraId="0000009E">
      <w:pPr>
        <w:pStyle w:val="Heading3"/>
        <w:keepNext w:val="0"/>
        <w:keepLines w:val="0"/>
        <w:numPr>
          <w:ilvl w:val="0"/>
          <w:numId w:val="38"/>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 знання про обмін речовин допомагає обирати здорове харчування?»</w:t>
      </w:r>
    </w:p>
    <w:p w:rsidR="00000000" w:rsidDel="00000000" w:rsidP="00000000" w:rsidRDefault="00000000" w:rsidRPr="00000000" w14:paraId="0000009F">
      <w:pPr>
        <w:pStyle w:val="Heading3"/>
        <w:keepNext w:val="0"/>
        <w:keepLines w:val="0"/>
        <w:numPr>
          <w:ilvl w:val="0"/>
          <w:numId w:val="38"/>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«Чому важливо розуміти метаболічні процеси для занять спортом?»</w:t>
      </w:r>
    </w:p>
    <w:p w:rsidR="00000000" w:rsidDel="00000000" w:rsidP="00000000" w:rsidRDefault="00000000" w:rsidRPr="00000000" w14:paraId="000000A0">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Такий підхід формує уявлення про те, що біологія є не лише навчальним предметом, а й корисним інструментом у повсякденному житті [Пометун, 2005].</w:t>
      </w:r>
    </w:p>
    <w:p w:rsidR="00000000" w:rsidDel="00000000" w:rsidP="00000000" w:rsidRDefault="00000000" w:rsidRPr="00000000" w14:paraId="000000A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Запитання, що стимулюють цікавість:</w:t>
        <w:br w:type="textWrapping"/>
        <w:t xml:space="preserve">Відкриті та провокативні запитання сприяють розвитку допитливості, наприклад:</w:t>
      </w:r>
    </w:p>
    <w:p w:rsidR="00000000" w:rsidDel="00000000" w:rsidP="00000000" w:rsidRDefault="00000000" w:rsidRPr="00000000" w14:paraId="000000A2">
      <w:pPr>
        <w:pStyle w:val="Heading3"/>
        <w:keepNext w:val="0"/>
        <w:keepLines w:val="0"/>
        <w:numPr>
          <w:ilvl w:val="0"/>
          <w:numId w:val="51"/>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«Чому деякі люди витрачають більше енергії, ніж інші?»</w:t>
      </w:r>
    </w:p>
    <w:p w:rsidR="00000000" w:rsidDel="00000000" w:rsidP="00000000" w:rsidRDefault="00000000" w:rsidRPr="00000000" w14:paraId="000000A3">
      <w:pPr>
        <w:pStyle w:val="Heading3"/>
        <w:keepNext w:val="0"/>
        <w:keepLines w:val="0"/>
        <w:numPr>
          <w:ilvl w:val="0"/>
          <w:numId w:val="51"/>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 енергія з їжі потрапляє до наших м’язів?»</w:t>
      </w:r>
    </w:p>
    <w:p w:rsidR="00000000" w:rsidDel="00000000" w:rsidP="00000000" w:rsidRDefault="00000000" w:rsidRPr="00000000" w14:paraId="000000A4">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Такі запитання активізують інтерес учнів і мотивують їх до пошуку відповідей у новому матеріалі [Щербак, 2010].</w:t>
      </w:r>
    </w:p>
    <w:p w:rsidR="00000000" w:rsidDel="00000000" w:rsidP="00000000" w:rsidRDefault="00000000" w:rsidRPr="00000000" w14:paraId="000000A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Інтерактивні завдання:</w:t>
        <w:br w:type="textWrapping"/>
        <w:t xml:space="preserve">На початку уроку можна використовувати короткі відеоролики чи анімації, які ілюструють, наприклад, процес дихання клітин або розщеплення молекул їжі. Відео або зображення стимулюють візуальне сприйняття та сприяють емоційному залученню [Батрученко, 2020]. Ситуаційні задачі:</w:t>
        <w:br w:type="textWrapping"/>
        <w:t xml:space="preserve">Викладач може запропонувати учням уявити себе в реальних ситуаціях:</w:t>
      </w:r>
    </w:p>
    <w:p w:rsidR="00000000" w:rsidDel="00000000" w:rsidP="00000000" w:rsidRDefault="00000000" w:rsidRPr="00000000" w14:paraId="000000A6">
      <w:pPr>
        <w:pStyle w:val="Heading3"/>
        <w:keepNext w:val="0"/>
        <w:keepLines w:val="0"/>
        <w:numPr>
          <w:ilvl w:val="0"/>
          <w:numId w:val="36"/>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«Що станеться з організмом, якщо він перестане отримувати достатньо енергії?»</w:t>
      </w:r>
    </w:p>
    <w:p w:rsidR="00000000" w:rsidDel="00000000" w:rsidP="00000000" w:rsidRDefault="00000000" w:rsidRPr="00000000" w14:paraId="000000A7">
      <w:pPr>
        <w:pStyle w:val="Heading3"/>
        <w:keepNext w:val="0"/>
        <w:keepLines w:val="0"/>
        <w:numPr>
          <w:ilvl w:val="0"/>
          <w:numId w:val="36"/>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 харчування впливає на відновлення після фізичних навантажень?»</w:t>
      </w:r>
    </w:p>
    <w:p w:rsidR="00000000" w:rsidDel="00000000" w:rsidP="00000000" w:rsidRDefault="00000000" w:rsidRPr="00000000" w14:paraId="000000A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Це допомагає створити зв’язок між теоретичними знаннями та їх практичним застосуванням [Пометун, 2005].</w:t>
      </w:r>
    </w:p>
    <w:p w:rsidR="00000000" w:rsidDel="00000000" w:rsidP="00000000" w:rsidRDefault="00000000" w:rsidRPr="00000000" w14:paraId="000000A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Актуалізація є важливою частиною підготовки до вивчення нової теми. Вона сприяє відновленню в пам’яті учнів попередніх знань та їхньої інтеграції з новим матеріалом. Викладач може поставити такі запитання:</w:t>
      </w:r>
    </w:p>
    <w:p w:rsidR="00000000" w:rsidDel="00000000" w:rsidP="00000000" w:rsidRDefault="00000000" w:rsidRPr="00000000" w14:paraId="000000AA">
      <w:pPr>
        <w:pStyle w:val="Heading3"/>
        <w:keepNext w:val="0"/>
        <w:keepLines w:val="0"/>
        <w:numPr>
          <w:ilvl w:val="0"/>
          <w:numId w:val="17"/>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«Що ви знаєте про роль білків, жирів і вуглеводів в організмі?»</w:t>
      </w:r>
    </w:p>
    <w:p w:rsidR="00000000" w:rsidDel="00000000" w:rsidP="00000000" w:rsidRDefault="00000000" w:rsidRPr="00000000" w14:paraId="000000AB">
      <w:pPr>
        <w:pStyle w:val="Heading3"/>
        <w:keepNext w:val="0"/>
        <w:keepLines w:val="0"/>
        <w:numPr>
          <w:ilvl w:val="0"/>
          <w:numId w:val="17"/>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 клітини отримують енергію з їжі?»</w:t>
      </w:r>
    </w:p>
    <w:p w:rsidR="00000000" w:rsidDel="00000000" w:rsidP="00000000" w:rsidRDefault="00000000" w:rsidRPr="00000000" w14:paraId="000000A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Це допомагає учням згадати базові поняття, необхідні для розуміння нового матеріалу [Щербак, 2010]. Обговорення в парах:</w:t>
        <w:br w:type="textWrapping"/>
        <w:t xml:space="preserve">Учні обговорюють свої знання з сусідом, наприклад:</w:t>
      </w:r>
    </w:p>
    <w:p w:rsidR="00000000" w:rsidDel="00000000" w:rsidP="00000000" w:rsidRDefault="00000000" w:rsidRPr="00000000" w14:paraId="000000AD">
      <w:pPr>
        <w:pStyle w:val="Heading3"/>
        <w:keepNext w:val="0"/>
        <w:keepLines w:val="0"/>
        <w:numPr>
          <w:ilvl w:val="0"/>
          <w:numId w:val="55"/>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«Які продукти харчування найбільше впливають на рівень енергії?»</w:t>
      </w:r>
    </w:p>
    <w:p w:rsidR="00000000" w:rsidDel="00000000" w:rsidP="00000000" w:rsidRDefault="00000000" w:rsidRPr="00000000" w14:paraId="000000AE">
      <w:pPr>
        <w:pStyle w:val="Heading3"/>
        <w:keepNext w:val="0"/>
        <w:keepLines w:val="0"/>
        <w:numPr>
          <w:ilvl w:val="0"/>
          <w:numId w:val="55"/>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«Чому фізична активність підвищує потребу в енергії?»</w:t>
      </w:r>
    </w:p>
    <w:p w:rsidR="00000000" w:rsidDel="00000000" w:rsidP="00000000" w:rsidRDefault="00000000" w:rsidRPr="00000000" w14:paraId="000000AF">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1pxezwc" w:id="27"/>
      <w:bookmarkEnd w:id="27"/>
      <w:r w:rsidDel="00000000" w:rsidR="00000000" w:rsidRPr="00000000">
        <w:rPr>
          <w:rFonts w:ascii="Times New Roman" w:cs="Times New Roman" w:eastAsia="Times New Roman" w:hAnsi="Times New Roman"/>
          <w:color w:val="000000"/>
          <w:rtl w:val="0"/>
        </w:rPr>
        <w:t xml:space="preserve">       Візуалізація попередніх знань:</w:t>
        <w:br w:type="textWrapping"/>
        <w:t xml:space="preserve">Використання схем, таблиць або графіків для представлення знань про структуру макромолекул (білки, жири, вуглеводи) чи процеси обміну речовин. Це допомагає учням організувати інформацію та підготуватися до нової теми [Пометун, 2005].</w:t>
        <w:br w:type="textWrapping"/>
        <w:t xml:space="preserve">Етап 3. Оголошення теми та очікуваних результатів уроку</w:t>
      </w:r>
    </w:p>
    <w:p w:rsidR="00000000" w:rsidDel="00000000" w:rsidP="00000000" w:rsidRDefault="00000000" w:rsidRPr="00000000" w14:paraId="000000B0">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49x2ik5" w:id="28"/>
      <w:bookmarkEnd w:id="28"/>
      <w:r w:rsidDel="00000000" w:rsidR="00000000" w:rsidRPr="00000000">
        <w:rPr>
          <w:rFonts w:ascii="Times New Roman" w:cs="Times New Roman" w:eastAsia="Times New Roman" w:hAnsi="Times New Roman"/>
          <w:color w:val="000000"/>
          <w:rtl w:val="0"/>
        </w:rPr>
        <w:t xml:space="preserve">    Етап оголошення теми та очікуваних результатів уроку, незважаючи на його коротку тривалість, має критично важливе значення для всього навчального процесу. Він створює базу для організації навчальної діяльності, формує зацікавленість і націлює учнів на досягнення чітко визначених освітніх результатів. Як зазначає [Ушинський, 1992], саме перші хвилини уроку визначають рівень активності учнів та їхню готовність до сприйняття нового матеріалу. У контексті компетентнісного підходу цей етап набуває особливого значення, оскільки він орієнтований на розвиток ключових компетенцій, таких як здатність до критичного мислення, самостійності та роботи в команді.</w:t>
      </w:r>
    </w:p>
    <w:p w:rsidR="00000000" w:rsidDel="00000000" w:rsidP="00000000" w:rsidRDefault="00000000" w:rsidRPr="00000000" w14:paraId="000000B1">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2p2csry" w:id="29"/>
      <w:bookmarkEnd w:id="29"/>
      <w:r w:rsidDel="00000000" w:rsidR="00000000" w:rsidRPr="00000000">
        <w:rPr>
          <w:rFonts w:ascii="Times New Roman" w:cs="Times New Roman" w:eastAsia="Times New Roman" w:hAnsi="Times New Roman"/>
          <w:color w:val="000000"/>
          <w:rtl w:val="0"/>
        </w:rPr>
        <w:t xml:space="preserve">     Важливо, щоб оголошення теми уроку не було формальним, а сприяло мотивації учнів до навчання. Наприклад, інтригуючі формулювання теми на зразок: «Як їжа стає енергією, необхідною для життя?» або «Чи можна покращити свої спортивні результати через правильне харчування?» створюють інтерес до матеріалу. Використання метафор, порівнянь чи життєвих ситуацій допомагає учням краще зрозуміти значущість теми. Наприклад, порівняння мітохондрій із «енергетичними станціями» організму або ферментів із «каталізаторами змін» дозволяє створити уявлення про роль цих елементів у процесах обміну речовин.</w:t>
      </w:r>
    </w:p>
    <w:p w:rsidR="00000000" w:rsidDel="00000000" w:rsidP="00000000" w:rsidRDefault="00000000" w:rsidRPr="00000000" w14:paraId="000000B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Очікувані результати мають бути не лише чіткими та конкретними, а й спрямованими на формування практичних умінь. Замість загальних формулювань типу «Розуміти роль метаболізму» варто ставити завдання на кшталт: «Після уроку ви зможете пояснити, як глюкоза перетворюється на енергію через процес гліколізу, і назвати основні етапи цього процесу». Це дозволяє учням зрозуміти, як саме знання, отримані на уроці, можна застосувати у практичній діяльності. Як зазначає Радченко [2016], конкретика у формулюванні очікувань підвищує рівень розуміння учнів і сприяє більш ефективному досягненню навчальних цілей.</w:t>
      </w:r>
    </w:p>
    <w:p w:rsidR="00000000" w:rsidDel="00000000" w:rsidP="00000000" w:rsidRDefault="00000000" w:rsidRPr="00000000" w14:paraId="000000B3">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Зв’язок із реальним життям надає уроку особливої актуальності. Учні повинні розуміти, як знання про обмін речовин можуть бути корисними у повсякденному житті. Наприклад, під час уроку можна обговорити, як правильне харчування впливає на спортивні досягнення, рівень енергії чи навіть настрій. Такі приклади створюють зв’язок між теоретичними знаннями і реальними потребами учнів. Як зазначають Пометун і Пироженко [2005], такі підходи стимулюють розвиток у учнів здатності до аналізу життєвих ситуацій і застосування набутих знань.</w:t>
      </w:r>
    </w:p>
    <w:p w:rsidR="00000000" w:rsidDel="00000000" w:rsidP="00000000" w:rsidRDefault="00000000" w:rsidRPr="00000000" w14:paraId="000000B4">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Для реалізації цього етапу важливо застосовувати сучасні інструменти, які дозволяють зробити навчання більш візуальним та інтерактивним. Наприклад, під час оголошення теми «Обмін речовин і перетворення енергії» можна використати коротке відео, яке демонструє, як енергія з їжі використовується організмом для руху або розумової активності. У таких відео можна показати основні етапи метаболізму: гліколіз, цикл Кребса та окислювальне фосфорилювання.</w:t>
      </w:r>
    </w:p>
    <w:p w:rsidR="00000000" w:rsidDel="00000000" w:rsidP="00000000" w:rsidRDefault="00000000" w:rsidRPr="00000000" w14:paraId="000000B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Gungsuh" w:cs="Gungsuh" w:eastAsia="Gungsuh" w:hAnsi="Gungsuh"/>
          <w:color w:val="000000"/>
          <w:rtl w:val="0"/>
        </w:rPr>
        <w:t xml:space="preserve">    Окрім того, важливим є використання візуалізації компетентностей. Наприклад, під час уроку можна представити графічну схему: «Харчування → Обмін речовин → Енергія → Активність». Така схема допоможе учням зрозуміти зв’язок між темою уроку та результатами, яких вони мають досягти. Інший приклад — використання піктограм для демонстрації розвитку компетенцій, таких як критичне мислення (піктограма лампочки), аналіз (піктограма збільшувального скла) чи робота в команді (піктограма групи людей). [Бебик, 2005]</w:t>
      </w:r>
    </w:p>
    <w:p w:rsidR="00000000" w:rsidDel="00000000" w:rsidP="00000000" w:rsidRDefault="00000000" w:rsidRPr="00000000" w14:paraId="000000B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Особливу увагу варто приділити організації зворотного зв’язку. Учням можна запропонувати поділитися своїми попередніми знаннями чи поставити запитання, які їх цікавлять із теми. Наприклад:</w:t>
      </w:r>
    </w:p>
    <w:p w:rsidR="00000000" w:rsidDel="00000000" w:rsidP="00000000" w:rsidRDefault="00000000" w:rsidRPr="00000000" w14:paraId="000000B7">
      <w:pPr>
        <w:pStyle w:val="Heading3"/>
        <w:keepNext w:val="0"/>
        <w:keepLines w:val="0"/>
        <w:numPr>
          <w:ilvl w:val="0"/>
          <w:numId w:val="43"/>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«Які продукти ви вважаєте найкращими для отримання енергії?»</w:t>
      </w:r>
    </w:p>
    <w:p w:rsidR="00000000" w:rsidDel="00000000" w:rsidP="00000000" w:rsidRDefault="00000000" w:rsidRPr="00000000" w14:paraId="000000B8">
      <w:pPr>
        <w:pStyle w:val="Heading3"/>
        <w:keepNext w:val="0"/>
        <w:keepLines w:val="0"/>
        <w:numPr>
          <w:ilvl w:val="0"/>
          <w:numId w:val="43"/>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 ви думаєте, чи впливають енергетичні напої на нашу активність і здоров’я?»</w:t>
      </w:r>
    </w:p>
    <w:p w:rsidR="00000000" w:rsidDel="00000000" w:rsidP="00000000" w:rsidRDefault="00000000" w:rsidRPr="00000000" w14:paraId="000000B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Практичний приклад проведення цього етапу можна проілюструвати на основі уроку в 10-му класі. Учитель починає урок із запитання: «Чи знаєте ви, що навіть під час сну ваш організм витрачає енергію? Звідки вона береться?» Далі демонструється інфографіка, яка показує, як їжа перетворюється на енергію. Учні обговорюють, які продукти, на їхню думку, найефективніші для отримання енергії. Наприкінці учитель формулює очікувані результати:</w:t>
      </w:r>
    </w:p>
    <w:p w:rsidR="00000000" w:rsidDel="00000000" w:rsidP="00000000" w:rsidRDefault="00000000" w:rsidRPr="00000000" w14:paraId="000000BA">
      <w:pPr>
        <w:pStyle w:val="Heading3"/>
        <w:keepNext w:val="0"/>
        <w:keepLines w:val="0"/>
        <w:numPr>
          <w:ilvl w:val="0"/>
          <w:numId w:val="10"/>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 зможете пояснити, як організм використовує їжу для отримання енергії».</w:t>
      </w:r>
    </w:p>
    <w:p w:rsidR="00000000" w:rsidDel="00000000" w:rsidP="00000000" w:rsidRDefault="00000000" w:rsidRPr="00000000" w14:paraId="000000BB">
      <w:pPr>
        <w:pStyle w:val="Heading3"/>
        <w:keepNext w:val="0"/>
        <w:keepLines w:val="0"/>
        <w:numPr>
          <w:ilvl w:val="0"/>
          <w:numId w:val="10"/>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«Навчитесь аналізувати вплив харчування на рівень фізичної активності».</w:t>
      </w:r>
    </w:p>
    <w:p w:rsidR="00000000" w:rsidDel="00000000" w:rsidP="00000000" w:rsidRDefault="00000000" w:rsidRPr="00000000" w14:paraId="000000BC">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147n2zr" w:id="30"/>
      <w:bookmarkEnd w:id="30"/>
      <w:r w:rsidDel="00000000" w:rsidR="00000000" w:rsidRPr="00000000">
        <w:rPr>
          <w:rFonts w:ascii="Times New Roman" w:cs="Times New Roman" w:eastAsia="Times New Roman" w:hAnsi="Times New Roman"/>
          <w:color w:val="000000"/>
          <w:rtl w:val="0"/>
        </w:rPr>
        <w:t xml:space="preserve">     Такий підхід забезпечує не лише зацікавленість учнів, але й сприяє їхній активній участі в навчальному процесі, формуванню уявлення про практичну значущість знань та розвитку ключових компетентностей. Інтеграція сучасних технологій, творчих завдань та залучення учнів до діалогу створює умови для глибшого розуміння та ефективного засвоєння матеріалу.</w:t>
      </w:r>
    </w:p>
    <w:p w:rsidR="00000000" w:rsidDel="00000000" w:rsidP="00000000" w:rsidRDefault="00000000" w:rsidRPr="00000000" w14:paraId="000000B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Етап 4. Виклад нового матеріалу з використанням інтерактивних та інформаційно-комунікаційних технологій </w:t>
      </w:r>
    </w:p>
    <w:p w:rsidR="00000000" w:rsidDel="00000000" w:rsidP="00000000" w:rsidRDefault="00000000" w:rsidRPr="00000000" w14:paraId="000000BE">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3o7alnk" w:id="31"/>
      <w:bookmarkEnd w:id="31"/>
      <w:r w:rsidDel="00000000" w:rsidR="00000000" w:rsidRPr="00000000">
        <w:rPr>
          <w:rFonts w:ascii="Times New Roman" w:cs="Times New Roman" w:eastAsia="Times New Roman" w:hAnsi="Times New Roman"/>
          <w:color w:val="000000"/>
          <w:rtl w:val="0"/>
        </w:rPr>
        <w:t xml:space="preserve">     Етап викладу нового матеріалу є центральним у навчальному процесі. У контексті компетентнісного підходу цей етап передбачає інтеграцію інноваційних методів, які сприяють глибокому засвоєнню знань учнями, їхньому активному залученню та розвитку критичного мислення. Як зазначає Радченко [2016], використання сучасних методів навчання допомагає підвищити зацікавленість учнів, а також адаптувати процес до потреб сучасного суспільства.Використання мультимедійних матеріалів, таких як презентації, графіки та анімації, сприяє наочності та легшому сприйняттю складних біологічних процесів. Наприклад, демонстрація схеми циклу Кребса чи процесу фотосинтезу дозволяє учням краще зрозуміти етапи отримання енергії організмом. Як зазначає Радченко [2016], використання 3D-моделей клітинних органел полегшує розуміння їхньої структури та функцій. Такий підхід дозволяє інтегрувати теоретичний матеріал у візуально доступній формі, що стимулює учнів до активного навчання.Віртуальні лабораторії є інноваційним засобом, що дозволяє учням моделювати біологічні процеси в безпечному середовищі. Як наголошують Щербак і Волощук [2020], такі інструменти забезпечують можливість виконувати складні експерименти, які неможливо реалізувати у шкільному класі через технічні обмеження. Наприклад, у віртуальних лабораторіях учні можуть досліджувати вплив різних факторів на швидкість ферментації чи моделювати динаміку популяцій екосистем.</w:t>
      </w:r>
    </w:p>
    <w:p w:rsidR="00000000" w:rsidDel="00000000" w:rsidP="00000000" w:rsidRDefault="00000000" w:rsidRPr="00000000" w14:paraId="000000BF">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gs5mq096mswn" w:id="32"/>
      <w:bookmarkEnd w:id="32"/>
      <w:r w:rsidDel="00000000" w:rsidR="00000000" w:rsidRPr="00000000">
        <w:rPr>
          <w:rFonts w:ascii="Times New Roman" w:cs="Times New Roman" w:eastAsia="Times New Roman" w:hAnsi="Times New Roman"/>
          <w:color w:val="000000"/>
          <w:rtl w:val="0"/>
        </w:rPr>
        <w:t xml:space="preserve">    Застосування інтерактивних інструментів, таких як Kahoot! чи Quizizz, дозволяє перетворити навчальний процес на цікаву гру, що сприяє закріпленню матеріалу. Наприклад, після вивчення метаболічних шляхів можна провести інтерактивну вікторину, яка активізує учнів і допомагає перевірити їхнє розуміння ключових понять. Як зазначає Трайтак [2018], інтерактивні технології підвищують мотивацію учнів завдяки їхній залученості у процес. Відеоматеріали та анімації є ефективним засобом демонстрації біологічних процесів, які неможливо спостерігати у реальному часі. Наприклад, відео про рух білкових молекул у клітині чи роботу ензимів сприяють кращому розумінню складних механізмів. Як стверджують Сергієнко та Нечепуренко [2019], використання таких матеріалів робить уроки біології більш цікавими та доступними для учнів.</w:t>
      </w:r>
    </w:p>
    <w:p w:rsidR="00000000" w:rsidDel="00000000" w:rsidP="00000000" w:rsidRDefault="00000000" w:rsidRPr="00000000" w14:paraId="000000C0">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sclierzf2oq9" w:id="33"/>
      <w:bookmarkEnd w:id="33"/>
      <w:r w:rsidDel="00000000" w:rsidR="00000000" w:rsidRPr="00000000">
        <w:rPr>
          <w:rFonts w:ascii="Times New Roman" w:cs="Times New Roman" w:eastAsia="Times New Roman" w:hAnsi="Times New Roman"/>
          <w:color w:val="000000"/>
          <w:rtl w:val="0"/>
        </w:rPr>
        <w:t xml:space="preserve">    Закріплення знань є критично важливим етапом навчального процесу, що дозволяє перевести теоретичні знання у практичні навички. Компетентнісний підхід передбачає різноманітні методи для досягнення цього, такі як лабораторні роботи, проєктні завдання та практичні кейси [Кравець, 2015]. Практичні експерименти допомагають учням краще зрозуміти теоретичний матеріал.</w:t>
      </w:r>
    </w:p>
    <w:p w:rsidR="00000000" w:rsidDel="00000000" w:rsidP="00000000" w:rsidRDefault="00000000" w:rsidRPr="00000000" w14:paraId="000000C1">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hjr5m2n1puat" w:id="34"/>
      <w:bookmarkEnd w:id="34"/>
      <w:r w:rsidDel="00000000" w:rsidR="00000000" w:rsidRPr="00000000">
        <w:rPr>
          <w:rFonts w:ascii="Times New Roman" w:cs="Times New Roman" w:eastAsia="Times New Roman" w:hAnsi="Times New Roman"/>
          <w:color w:val="000000"/>
          <w:rtl w:val="0"/>
        </w:rPr>
        <w:t xml:space="preserve">    Наприклад, вивчення дихання дріжджів через вимірювання виділення CO₂ у процесі ферментації демонструє реальні метаболічні процеси. Бєлкіна і Поліщук [2018] підкреслюють, що лабораторні роботи розвивають у учнів спостережливість і вміння аналізувати результати. Проєктна діяльність інтегрує знання з різних галузей, допомагаючи учням формувати комплексні навички.</w:t>
      </w:r>
    </w:p>
    <w:p w:rsidR="00000000" w:rsidDel="00000000" w:rsidP="00000000" w:rsidRDefault="00000000" w:rsidRPr="00000000" w14:paraId="000000C2">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659tpdigfe96" w:id="35"/>
      <w:bookmarkEnd w:id="35"/>
      <w:r w:rsidDel="00000000" w:rsidR="00000000" w:rsidRPr="00000000">
        <w:rPr>
          <w:rFonts w:ascii="Times New Roman" w:cs="Times New Roman" w:eastAsia="Times New Roman" w:hAnsi="Times New Roman"/>
          <w:color w:val="000000"/>
          <w:rtl w:val="0"/>
        </w:rPr>
        <w:t xml:space="preserve">    Наприклад, проєкт "Енергетичні потреби організму під час фізичних навантажень" дає змогу учням дослідити вплив харчування на метаболізм. Як зазначає Кравець [2015], такі завдання формують дослідницькі вміння, критичне мислення та здатність до прийняття рішень. Розгляд реальних життєвих ситуацій є ефективним методом закріплення знань. Наприклад, учні можуть аналізувати раціон спортсменів або розраховувати калорійність харчування для підтримання енергетичного балансу. Андрушкевич [2019] зазначає, що такі завдання допомагають учням усвідомити зв’язок між теоретичними знаннями та реальними потребами. Рефлексія є необхідним завершальним етапом практичних занять. Учні аналізують свої досягнення, визначають аспекти, що потребують покращення, та формують нові цілі. Пометун і Пироженко [2014] підкреслюють, що рефлексія сприяє розвитку метакогнітивних навичок і вмінню самостійно оцінювати власну роботу. </w:t>
      </w:r>
    </w:p>
    <w:p w:rsidR="00000000" w:rsidDel="00000000" w:rsidP="00000000" w:rsidRDefault="00000000" w:rsidRPr="00000000" w14:paraId="000000C3">
      <w:pPr>
        <w:pStyle w:val="Heading3"/>
        <w:keepNext w:val="0"/>
        <w:keepLines w:val="0"/>
        <w:shd w:fill="ffffff" w:val="clear"/>
        <w:spacing w:after="240" w:before="240" w:line="360" w:lineRule="auto"/>
        <w:jc w:val="center"/>
        <w:rPr>
          <w:rFonts w:ascii="Times New Roman" w:cs="Times New Roman" w:eastAsia="Times New Roman" w:hAnsi="Times New Roman"/>
          <w:b w:val="1"/>
          <w:color w:val="000000"/>
        </w:rPr>
      </w:pPr>
      <w:bookmarkStart w:colFirst="0" w:colLast="0" w:name="_dvz2zmuk682" w:id="36"/>
      <w:bookmarkEnd w:id="36"/>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b w:val="1"/>
          <w:color w:val="000000"/>
          <w:rtl w:val="0"/>
        </w:rPr>
        <w:t xml:space="preserve">Висновок до 1 розділу</w:t>
      </w:r>
    </w:p>
    <w:p w:rsidR="00000000" w:rsidDel="00000000" w:rsidP="00000000" w:rsidRDefault="00000000" w:rsidRPr="00000000" w14:paraId="000000C4">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tr109im3r9sz" w:id="37"/>
      <w:bookmarkEnd w:id="37"/>
      <w:r w:rsidDel="00000000" w:rsidR="00000000" w:rsidRPr="00000000">
        <w:rPr>
          <w:rFonts w:ascii="Times New Roman" w:cs="Times New Roman" w:eastAsia="Times New Roman" w:hAnsi="Times New Roman"/>
          <w:color w:val="000000"/>
          <w:rtl w:val="0"/>
        </w:rPr>
        <w:t xml:space="preserve">     Сучасна методика викладання біології у середній школі демонструє значний прогрес, враховуючи історичний розвиток, впровадження цифрових технологій та акцент на компетентнісному підході. Вона не лише забезпечує формування знань, але й орієнтує учнів на практичне застосування, розвиває критичне мислення, екологічну свідомість і навички командної роботи. Цей підхід є відображенням змін у суспільстві та потреб сучасного світу в освіті, що дозволяє учням не лише засвоювати навчальний матеріал, але й готуватися до активного життя.</w:t>
      </w:r>
    </w:p>
    <w:p w:rsidR="00000000" w:rsidDel="00000000" w:rsidP="00000000" w:rsidRDefault="00000000" w:rsidRPr="00000000" w14:paraId="000000C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Історичний розвиток методики викладання біології показує, що впродовж століть біологія пройшла шлях від складової частини природознавства до окремої дисципліни з комплексними методами навчання. Наприклад, у XVIII столітті акцент робився на спостереження за природою та створення гербаріїв, що сприяло формуванню базових знань. Проте ці підходи не передбачали аналізу чи систематизації даних. Згодом, завдяки роботам Ушинського та Вернадського, було сформовано основи наукового підходу у навчанні, які підготували ґрунт для розвитку сучасних методик.</w:t>
      </w:r>
    </w:p>
    <w:p w:rsidR="00000000" w:rsidDel="00000000" w:rsidP="00000000" w:rsidRDefault="00000000" w:rsidRPr="00000000" w14:paraId="000000C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Сучасна методика базується на компетентнісному підході, який включає розвиток знань, практичних умінь і здатності застосовувати ці знання у реальному житті. Наприклад, вивчення теми «Обмін речовин і перетворення енергії» передбачає аналіз біохімічних процесів, таких як гліколіз, цикл Кребса та синтез АТФ, що дозволяє учням зрозуміти, як енергія з їжі перетворюється у форму, доступну для клітин. Такі завдання розвивають навички спостереження, аналізу та узагальнення, що є основою наукового методу.</w:t>
      </w:r>
    </w:p>
    <w:p w:rsidR="00000000" w:rsidDel="00000000" w:rsidP="00000000" w:rsidRDefault="00000000" w:rsidRPr="00000000" w14:paraId="000000C7">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Одним із ключових елементів сучасної методики є використання інформаційно-комунікаційних технологій. Наприклад, віртуальні лабораторії дозволяють учням моделювати процеси, які складно спостерігати у реальному житті. Завдяки цьому учні можуть досліджувати, як різні чинники впливають на швидкість ферментації чи активність ферментів. Такі завдання не лише сприяють глибшому розумінню матеріалу, але й формують практичні навички, необхідні для майбутньої роботи в науковій сфері.</w:t>
      </w:r>
    </w:p>
    <w:p w:rsidR="00000000" w:rsidDel="00000000" w:rsidP="00000000" w:rsidRDefault="00000000" w:rsidRPr="00000000" w14:paraId="000000C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Практичні результати інтерактивних методів навчання підтверджують їхню ефективність. Згідно з дослідженнями, проведеними в експериментальних класах, учні показують на 25% кращі результати у тестах порівняно з контрольними групами. Наприклад, під час лабораторних робіт 94% учнів успішно виконали завдання, пов’язані з дослідженням процесу ферментації, тоді як у контрольних групах цей показник становив лише 68%. Також 82% учнів експериментальних класів відзначили, що мультимедійні матеріали зробили уроки цікавішими й зрозумілішими.</w:t>
      </w:r>
    </w:p>
    <w:p w:rsidR="00000000" w:rsidDel="00000000" w:rsidP="00000000" w:rsidRDefault="00000000" w:rsidRPr="00000000" w14:paraId="000000C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Інтеграція міжпредметних зв’язків є ще одним важливим компонентом сучасної методики. Наприклад, тема «Фотосинтез» передбачає використання знань із хімії (окислювально-відновні реакції), фізики (вплив світлових хвиль) та екології (роль рослин у підтримці рівня кисню в атмосфері). Це дозволяє учням усвідомити значення науки в цілісності та формує системне мислення.</w:t>
      </w:r>
    </w:p>
    <w:p w:rsidR="00000000" w:rsidDel="00000000" w:rsidP="00000000" w:rsidRDefault="00000000" w:rsidRPr="00000000" w14:paraId="000000CA">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Мотивація учнів також є важливим завданням сучасної методики. Інтерактивні платформи, такі як Kahoot! чи Quizizz, дозволяють перевіряти знання у формі гри, що стимулює інтерес учнів. Наприклад, під час уроку на тему «Енергетичний обмін» учні можуть відповідати на запитання про роль мітохондрій у синтезі АТФ, використовуючи інтерактивні тести. Такі підходи роблять навчання цікавим і динамічним.</w:t>
      </w:r>
    </w:p>
    <w:p w:rsidR="00000000" w:rsidDel="00000000" w:rsidP="00000000" w:rsidRDefault="00000000" w:rsidRPr="00000000" w14:paraId="000000CB">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Важливу роль у сучасній методиці відіграє формування екологічної свідомості. Учні не лише вивчають екологічні проблеми, але й пропонують практичні рішення. Наприклад, під час проєктних завдань учні можуть досліджувати вплив харчової промисловості на довкілля чи аналізувати екологічний слід виробництва різних продуктів. Рефлексія на завершальному етапі уроку дозволяє учням усвідомити свої досягнення, виявити аспекти, які потребують покращення, та сформулювати нові цілі. Це сприяє розвитку метакогнітивних навичок і здатності до самоаналізу, що є важливим для самостійного навчання.</w:t>
      </w:r>
    </w:p>
    <w:p w:rsidR="00000000" w:rsidDel="00000000" w:rsidP="00000000" w:rsidRDefault="00000000" w:rsidRPr="00000000" w14:paraId="000000C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Попри всі успіхи, сучасна методика стикається з певними викликами. Наприклад, недоліки технічного забезпечення у деяких школах унеможливлюють повне впровадження інтерактивних технологій. Також потреба у підготовці вчителів до використання цифрових інструментів залишається актуальним питанням. Сучасна методика викладання біології є важливим інструментом підготовки учнів до життя у світі, що швидко змінюється. Вона забезпечує інтеграцію теоретичних знань із практикою, формування ключових компетенцій і розвиток навичок, які дозволяють учням адаптуватися до нових викликів. Як підкреслює Кравець [2015], компетентнісний підхід є основою успішного навчання у ХХІ столітті, забезпечуючи всебічний розвиток особистості.</w:t>
      </w:r>
    </w:p>
    <w:p w:rsidR="00000000" w:rsidDel="00000000" w:rsidP="00000000" w:rsidRDefault="00000000" w:rsidRPr="00000000" w14:paraId="000000C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Ця методика відкриває нові можливості для освіти, але також вимагає подальших зусиль для усунення технічних і організаційних бар’єрів. Лише завдяки постійному вдосконаленню навчальних програм, інтеграції новітніх технологій і підготовці вчителів можна забезпечити максимальну ефективність сучасного викладання біології. Перспективи розвитку методики викладання біології включають створення навчальних платформ із віртуальними лабораторіями, які дозволять учням виконувати експерименти навіть за умов обмежених ресурсів у школах. Також важливою є популяризація STEM-підходу, який інтегрує біологію з іншими науками для вирішення міждисциплінарних завдань. Наприклад, створення програм для дослідження змін клімату чи розробка енергетично ефективних рішень може стати основою для нових навчальних курсів.</w:t>
      </w:r>
    </w:p>
    <w:p w:rsidR="00000000" w:rsidDel="00000000" w:rsidP="00000000" w:rsidRDefault="00000000" w:rsidRPr="00000000" w14:paraId="000000C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На завершення, сучасна методика викладання біології демонструє високу ефективність у формуванні ключових компетенцій, необхідних для життя в сучасному світі. Вона забезпечує інтеграцію знань, розвиток практичних умінь і сприяє формуванню екологічної свідомості, що є важливим для сталого розвитку. </w:t>
      </w:r>
    </w:p>
    <w:p w:rsidR="00000000" w:rsidDel="00000000" w:rsidP="00000000" w:rsidRDefault="00000000" w:rsidRPr="00000000" w14:paraId="000000CF">
      <w:pPr>
        <w:pStyle w:val="Heading3"/>
        <w:keepNext w:val="0"/>
        <w:keepLines w:val="0"/>
        <w:shd w:fill="ffffff" w:val="clear"/>
        <w:spacing w:after="240" w:before="240" w:line="360" w:lineRule="auto"/>
        <w:jc w:val="center"/>
        <w:rPr/>
      </w:pPr>
      <w:r w:rsidDel="00000000" w:rsidR="00000000" w:rsidRPr="00000000">
        <w:rPr>
          <w:rFonts w:ascii="Times New Roman" w:cs="Times New Roman" w:eastAsia="Times New Roman" w:hAnsi="Times New Roman"/>
          <w:b w:val="1"/>
          <w:color w:val="000000"/>
          <w:rtl w:val="0"/>
        </w:rPr>
        <w:t xml:space="preserve">РОЗДІЛ 2. МЕТОДИЧНІ ЗАСАДИ КОНСТРУЮВАННЯ ТА ПРОВЕДЕННЯ УРОКІВ З ТЕМИ "ОБМІН РЕЧОВИН І ПЕРЕТВОРЕННЯ ЕНЕРГІЇ" У 10 КЛАСІ</w:t>
      </w:r>
      <w:r w:rsidDel="00000000" w:rsidR="00000000" w:rsidRPr="00000000">
        <w:rPr>
          <w:rtl w:val="0"/>
        </w:rPr>
      </w:r>
    </w:p>
    <w:p w:rsidR="00000000" w:rsidDel="00000000" w:rsidP="00000000" w:rsidRDefault="00000000" w:rsidRPr="00000000" w14:paraId="000000D0">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vx1227" w:id="38"/>
      <w:bookmarkEnd w:id="38"/>
      <w:r w:rsidDel="00000000" w:rsidR="00000000" w:rsidRPr="00000000">
        <w:rPr>
          <w:rFonts w:ascii="Times New Roman" w:cs="Times New Roman" w:eastAsia="Times New Roman" w:hAnsi="Times New Roman"/>
          <w:color w:val="000000"/>
          <w:rtl w:val="0"/>
        </w:rPr>
        <w:t xml:space="preserve">     Тема «Обмін речовин і перетворення енергії» є однією з основних у курсі біології 10 класу, оскільки формує базові знання про механізми життєдіяльності клітин і організмів. Аналіз підручників біології, рекомендованих Міністерством освіти і науки України, дозволяє оцінити рівень подання матеріалу, відповідність сучасним освітнім вимогам та ефективність представлених методичних підходів.</w:t>
      </w:r>
    </w:p>
    <w:p w:rsidR="00000000" w:rsidDel="00000000" w:rsidP="00000000" w:rsidRDefault="00000000" w:rsidRPr="00000000" w14:paraId="000000D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Аналізуючи підручники, можна помітити, що розгляд загальних принципів метаболізму починається із визначення його як сукупності хімічних реакцій в організмі. Наприклад, у підручнику С.В. Баланова [2020] метаболізм розділений на дві складові: катаболізм і анаболізм. Катаболізм подається як процес розщеплення речовин із вивільненням енергії, а анаболізм – як синтез складних молекул, який потребує витрат енергії. Перевагою цього підручника є наявність докладних схем і таблиць, які полегшують розуміння взаємозв’язків між цими процесами.</w:t>
      </w:r>
    </w:p>
    <w:p w:rsidR="00000000" w:rsidDel="00000000" w:rsidP="00000000" w:rsidRDefault="00000000" w:rsidRPr="00000000" w14:paraId="000000D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Проте в інших підручниках, наприклад, Т.М. Задорожного [2018], висвітлення цих понять є менш деталізованим, а роль ферментів згадується лише поверхово. Відсутність докладного опису механізмів ферментативного каталізу може обмежувати розуміння учнями сутності метаболічних процесів. У той же час у підручнику К.М. Довгаль [2019] наводяться приклади дії ферментів у реальних умовах, що дозволяє зробити матеріал більш прикладним.</w:t>
      </w:r>
    </w:p>
    <w:p w:rsidR="00000000" w:rsidDel="00000000" w:rsidP="00000000" w:rsidRDefault="00000000" w:rsidRPr="00000000" w14:paraId="000000D3">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У сучасних підручниках значну увагу приділено ролі енергетичних процесів, зокрема утворенню та використанню аденозинтрифосфату [АТФ]. У підручнику С.В. Баланова описуються етапи синтезу АТФ під час гліколізу, циклу Кребса та окислювального фосфорилювання. Крім того, автор розглядає значення АТФ як універсального енергетичного носія клітини.</w:t>
      </w:r>
    </w:p>
    <w:p w:rsidR="00000000" w:rsidDel="00000000" w:rsidP="00000000" w:rsidRDefault="00000000" w:rsidRPr="00000000" w14:paraId="000000D4">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У підручнику Т.М. Задорожного [2018] акцент зроблено на прикладних аспектах енергетичного обміну, зокрема його зв’язку із фізичною активністю людини. Таке подання сприяє формуванню уявлення про те, як знання про метаболізм можуть бути використані у спортивній практиці чи медицині. Водночас меншою мірою висвітлюються механізми регуляції енергетичного балансу в клітинах, що могло б поглибити розуміння учнями цих процесів.</w:t>
      </w:r>
    </w:p>
    <w:p w:rsidR="00000000" w:rsidDel="00000000" w:rsidP="00000000" w:rsidRDefault="00000000" w:rsidRPr="00000000" w14:paraId="000000D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Майже в усіх підручниках акцентується на ролі мітохондрій у клітинному диханні та синтезі АТФ. У підручнику К.М. Довгаль представлено мікрофотографії мітохондрій, що дозволяє учням краще зрозуміти їхню будову та функції. Проте аналіз показує, що роль інших органел, таких як ендоплазматична сітка чи апарат Гольджі, у метаболізмі часто недостатньо висвітлюється. Як зазначає Радченко [2016], такий підхід не сприяє формуванню цілісного уявлення про взаємодію різних органел у клітинних процесах.</w:t>
      </w:r>
    </w:p>
    <w:p w:rsidR="00000000" w:rsidDel="00000000" w:rsidP="00000000" w:rsidRDefault="00000000" w:rsidRPr="00000000" w14:paraId="000000D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Підручники пропонують диференційований підхід до вивчення обміну речовин у гетеротрофних і автотрофних організмах. У матеріалах С.В. Баланова докладно розглядаються етапи фотосинтезу та його зв’язок із диханням. Автор акцентує увагу на значенні фотосинтезу для підтримки життя на планеті.</w:t>
      </w:r>
    </w:p>
    <w:p w:rsidR="00000000" w:rsidDel="00000000" w:rsidP="00000000" w:rsidRDefault="00000000" w:rsidRPr="00000000" w14:paraId="000000D7">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Позитивним аспектом є те, що в деяких підручниках, наприклад, у Т.М. Задорожного, фотосинтез розглядається не лише як біологічний процес, а й у контексті глобальних екологічних процесів, таких як круговорот вуглецю. Однак теми, пов’язані з хемосинтезом, представлені недостатньо, що звужує можливості учнів для розуміння особливостей метаболізму у специфічних екосистемах.</w:t>
      </w:r>
    </w:p>
    <w:p w:rsidR="00000000" w:rsidDel="00000000" w:rsidP="00000000" w:rsidRDefault="00000000" w:rsidRPr="00000000" w14:paraId="000000D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Аналіз підручників показує, що практична складова теми досить добре розкрита. Наприклад, у підручнику К.М. Довгаль є лабораторна робота «Вивчення ферментації», яка дозволяє учням спостерігати виділення вуглекислого газу під час бродіння дріжджів. У Т.М. Задорожного запропоновано завдання для аналізу раціону харчування людини та розрахунку її енергетичних потреб залежно від рівня фізичної активності.</w:t>
      </w:r>
    </w:p>
    <w:p w:rsidR="00000000" w:rsidDel="00000000" w:rsidP="00000000" w:rsidRDefault="00000000" w:rsidRPr="00000000" w14:paraId="000000D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Разом з тим не у всіх підручниках пропонуються завдання, що сприяють розвитку творчого мислення. Наприклад, у підручнику С.В. Баланова практичні роботи здебільшого обмежуються стандартними завданнями, які лише перевіряють засвоєння фактів. Відсутність творчих завдань знижує можливість застосування знань у нестандартних ситуаціях.</w:t>
      </w:r>
    </w:p>
    <w:p w:rsidR="00000000" w:rsidDel="00000000" w:rsidP="00000000" w:rsidRDefault="00000000" w:rsidRPr="00000000" w14:paraId="000000DA">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3fwokq0" w:id="39"/>
      <w:bookmarkEnd w:id="39"/>
      <w:r w:rsidDel="00000000" w:rsidR="00000000" w:rsidRPr="00000000">
        <w:rPr>
          <w:rFonts w:ascii="Times New Roman" w:cs="Times New Roman" w:eastAsia="Times New Roman" w:hAnsi="Times New Roman"/>
          <w:color w:val="000000"/>
          <w:rtl w:val="0"/>
        </w:rPr>
        <w:t xml:space="preserve">     Тема «Обмін речовин і перетворення енергії» є прикладом інтегративного підходу до навчання, оскільки включає знання з хімії, фізики та медицини. У підручнику С.В. Баланова акцентується на зв’язках між біохімічними реакціями дихання та окислювально-відновними процесами. У К.М. Довгаль наведено приклади використання знань про метаболізм у медицині, включаючи лікування порушень обміну речовин.</w:t>
      </w:r>
      <w:r w:rsidDel="00000000" w:rsidR="00000000" w:rsidRPr="00000000">
        <w:rPr>
          <w:rtl w:val="0"/>
        </w:rPr>
      </w:r>
    </w:p>
    <w:p w:rsidR="00000000" w:rsidDel="00000000" w:rsidP="00000000" w:rsidRDefault="00000000" w:rsidRPr="00000000" w14:paraId="000000DB">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4f1mdlm" w:id="40"/>
      <w:bookmarkEnd w:id="40"/>
      <w:r w:rsidDel="00000000" w:rsidR="00000000" w:rsidRPr="00000000">
        <w:rPr>
          <w:rFonts w:ascii="Times New Roman" w:cs="Times New Roman" w:eastAsia="Times New Roman" w:hAnsi="Times New Roman"/>
          <w:b w:val="1"/>
          <w:color w:val="000000"/>
          <w:rtl w:val="0"/>
        </w:rPr>
        <w:t xml:space="preserve">     </w:t>
      </w:r>
      <w:r w:rsidDel="00000000" w:rsidR="00000000" w:rsidRPr="00000000">
        <w:rPr>
          <w:rFonts w:ascii="Times New Roman" w:cs="Times New Roman" w:eastAsia="Times New Roman" w:hAnsi="Times New Roman"/>
          <w:b w:val="1"/>
          <w:color w:val="000000"/>
          <w:rtl w:val="0"/>
        </w:rPr>
        <w:t xml:space="preserve">2.2. Розробка уроків з теми «Обмін речовин і перетворення енергії» та особливості їх проведення</w:t>
        <w:br w:type="textWrapping"/>
        <w:t xml:space="preserve">    </w:t>
      </w:r>
      <w:r w:rsidDel="00000000" w:rsidR="00000000" w:rsidRPr="00000000">
        <w:rPr>
          <w:rFonts w:ascii="Times New Roman" w:cs="Times New Roman" w:eastAsia="Times New Roman" w:hAnsi="Times New Roman"/>
          <w:color w:val="000000"/>
          <w:rtl w:val="0"/>
        </w:rPr>
        <w:t xml:space="preserve">Дослідження проводилися в закладі освіти «Одеський ліцей №84» у 10 класах протягом ІІ семестру 2023 навчального року. Основною метою було вивчення ефективності розроблених уроків із теми «Обмін речовин і перетворення енергії» та оцінка їх впливу на якість засвоєння знань учнями. У дослідженні було сформовано дві групи: контрольну та експериментальну.</w:t>
      </w:r>
    </w:p>
    <w:p w:rsidR="00000000" w:rsidDel="00000000" w:rsidP="00000000" w:rsidRDefault="00000000" w:rsidRPr="00000000" w14:paraId="000000DC">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Контрольна група навчалася за стандартною методикою, зосередженою на лекційних формах подачі матеріалу та розв’язуванні задач, тоді як експериментальна група використовувала інтерактивні підходи, мультимедійні ресурси та моделювання біологічних процесів у реальному часі.         </w:t>
      </w:r>
    </w:p>
    <w:p w:rsidR="00000000" w:rsidDel="00000000" w:rsidP="00000000" w:rsidRDefault="00000000" w:rsidRPr="00000000" w14:paraId="000000DD">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Експериментальна група також мала доступ до додаткових практичних завдань і проєктної діяльності. На початковому етапі досліджень для роботи було обрано два 10 класи: 10-Б клас, що складався з 16 учнів (10 дівчат та 6 хлопців) і був визначений як експериментальна група, та 10-А клас, де навчалося 15 учнів (7 дівчат і 8 хлопців), який був контрольним. Протягом першого семестру обидві групи навчалися за однаковими програмами, але з різними підходами до подання матеріалу. Експериментальний клас додатково використовував лабораторні роботи з використанням інтерактивних симуляцій і моделювання. Контрольний клас працював за традиційною методикою, орієнтованою на теоретичне засвоєння матеріалу.</w:t>
      </w:r>
    </w:p>
    <w:p w:rsidR="00000000" w:rsidDel="00000000" w:rsidP="00000000" w:rsidRDefault="00000000" w:rsidRPr="00000000" w14:paraId="000000DE">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Підходи до розробки уроків.</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У рамках розробки уроків для експериментальної групи застосовувалися сучасні методики викладання, що включали:</w:t>
      </w:r>
    </w:p>
    <w:p w:rsidR="00000000" w:rsidDel="00000000" w:rsidP="00000000" w:rsidRDefault="00000000" w:rsidRPr="00000000" w14:paraId="000000DF">
      <w:pPr>
        <w:numPr>
          <w:ilvl w:val="0"/>
          <w:numId w:val="18"/>
        </w:numP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Інтерактивні лекції з використанням мультимедійних презентацій, відеоматеріалів та анімацій процесів обміну речовин.</w:t>
      </w:r>
    </w:p>
    <w:p w:rsidR="00000000" w:rsidDel="00000000" w:rsidP="00000000" w:rsidRDefault="00000000" w:rsidRPr="00000000" w14:paraId="000000E0">
      <w:pPr>
        <w:numPr>
          <w:ilvl w:val="0"/>
          <w:numId w:val="18"/>
        </w:numP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Моделювання біологічних процесів за допомогою програмних засобів, таких як Phet та LearningApps.</w:t>
      </w:r>
    </w:p>
    <w:p w:rsidR="00000000" w:rsidDel="00000000" w:rsidP="00000000" w:rsidRDefault="00000000" w:rsidRPr="00000000" w14:paraId="000000E1">
      <w:pPr>
        <w:numPr>
          <w:ilvl w:val="0"/>
          <w:numId w:val="18"/>
        </w:numP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Проєктну діяльність, спрямовану на дослідження енергетичного обміну в організмах, наприклад, розробка раціону харчування для спортсменів із урахуванням їхніх енергетичних потреб.</w:t>
      </w:r>
    </w:p>
    <w:p w:rsidR="00000000" w:rsidDel="00000000" w:rsidP="00000000" w:rsidRDefault="00000000" w:rsidRPr="00000000" w14:paraId="000000E2">
      <w:pPr>
        <w:numPr>
          <w:ilvl w:val="0"/>
          <w:numId w:val="18"/>
        </w:numP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Групові обговорення та кейс-завдання для стимулювання критичного мислення та аналізу реальних ситуацій.</w:t>
      </w:r>
    </w:p>
    <w:p w:rsidR="00000000" w:rsidDel="00000000" w:rsidP="00000000" w:rsidRDefault="00000000" w:rsidRPr="00000000" w14:paraId="000000E3">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Важливим компонентом було залучення учнів до виконання лабораторних робіт, наприклад, експериментів із вивчення впливу температури на активність ферментів, які виконувалися в парах або малих групах.</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Ефективність уроків оцінювалася за кількома критеріями:</w:t>
      </w:r>
    </w:p>
    <w:p w:rsidR="00000000" w:rsidDel="00000000" w:rsidP="00000000" w:rsidRDefault="00000000" w:rsidRPr="00000000" w14:paraId="000000E4">
      <w:pPr>
        <w:numPr>
          <w:ilvl w:val="0"/>
          <w:numId w:val="27"/>
        </w:numPr>
        <w:spacing w:after="0" w:before="240" w:line="360" w:lineRule="auto"/>
        <w:ind w:left="720" w:hanging="360"/>
        <w:rPr>
          <w:sz w:val="28"/>
          <w:szCs w:val="28"/>
        </w:rPr>
      </w:pPr>
      <w:r w:rsidDel="00000000" w:rsidR="00000000" w:rsidRPr="00000000">
        <w:rPr>
          <w:rFonts w:ascii="Times New Roman" w:cs="Times New Roman" w:eastAsia="Times New Roman" w:hAnsi="Times New Roman"/>
          <w:sz w:val="28"/>
          <w:szCs w:val="28"/>
          <w:rtl w:val="0"/>
        </w:rPr>
        <w:t xml:space="preserve">Рівень засвоєння знань.</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Визначався за допомогою тематичного тестування на початку та в кінці кожного етапу дослідження.</w:t>
      </w:r>
    </w:p>
    <w:p w:rsidR="00000000" w:rsidDel="00000000" w:rsidP="00000000" w:rsidRDefault="00000000" w:rsidRPr="00000000" w14:paraId="000000E5">
      <w:pPr>
        <w:numPr>
          <w:ilvl w:val="0"/>
          <w:numId w:val="27"/>
        </w:numPr>
        <w:spacing w:after="0" w:before="0" w:line="360" w:lineRule="auto"/>
        <w:ind w:left="720" w:hanging="360"/>
        <w:rPr>
          <w:sz w:val="28"/>
          <w:szCs w:val="28"/>
        </w:rPr>
      </w:pPr>
      <w:r w:rsidDel="00000000" w:rsidR="00000000" w:rsidRPr="00000000">
        <w:rPr>
          <w:rFonts w:ascii="Times New Roman" w:cs="Times New Roman" w:eastAsia="Times New Roman" w:hAnsi="Times New Roman"/>
          <w:sz w:val="28"/>
          <w:szCs w:val="28"/>
          <w:rtl w:val="0"/>
        </w:rPr>
        <w:t xml:space="preserve">Анкетування учнів.</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Мета — оцінити рівень зацікавленості учнів темою, їхнє сприйняття використаних методів навчання та оцінку практичної значущості отриманих знань.</w:t>
      </w:r>
    </w:p>
    <w:p w:rsidR="00000000" w:rsidDel="00000000" w:rsidP="00000000" w:rsidRDefault="00000000" w:rsidRPr="00000000" w14:paraId="000000E6">
      <w:pPr>
        <w:numPr>
          <w:ilvl w:val="0"/>
          <w:numId w:val="27"/>
        </w:numPr>
        <w:spacing w:after="0" w:before="0" w:line="360" w:lineRule="auto"/>
        <w:ind w:left="720" w:hanging="360"/>
        <w:rPr>
          <w:sz w:val="28"/>
          <w:szCs w:val="28"/>
        </w:rPr>
      </w:pPr>
      <w:r w:rsidDel="00000000" w:rsidR="00000000" w:rsidRPr="00000000">
        <w:rPr>
          <w:rFonts w:ascii="Times New Roman" w:cs="Times New Roman" w:eastAsia="Times New Roman" w:hAnsi="Times New Roman"/>
          <w:sz w:val="28"/>
          <w:szCs w:val="28"/>
          <w:rtl w:val="0"/>
        </w:rPr>
        <w:t xml:space="preserve">Якість виконання проєктів.</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Рівень творчого підходу, глибини аналізу та інтеграції знань у виконаних учнями проєктах.</w:t>
      </w:r>
    </w:p>
    <w:p w:rsidR="00000000" w:rsidDel="00000000" w:rsidP="00000000" w:rsidRDefault="00000000" w:rsidRPr="00000000" w14:paraId="000000E7">
      <w:pPr>
        <w:numPr>
          <w:ilvl w:val="0"/>
          <w:numId w:val="27"/>
        </w:numPr>
        <w:spacing w:after="240" w:before="0" w:line="360" w:lineRule="auto"/>
        <w:ind w:left="720" w:hanging="360"/>
        <w:rPr>
          <w:sz w:val="28"/>
          <w:szCs w:val="28"/>
        </w:rPr>
      </w:pPr>
      <w:r w:rsidDel="00000000" w:rsidR="00000000" w:rsidRPr="00000000">
        <w:rPr>
          <w:rFonts w:ascii="Times New Roman" w:cs="Times New Roman" w:eastAsia="Times New Roman" w:hAnsi="Times New Roman"/>
          <w:sz w:val="28"/>
          <w:szCs w:val="28"/>
          <w:rtl w:val="0"/>
        </w:rPr>
        <w:t xml:space="preserve">Порівняння результатів контрольної та експериментальної груп.</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Для оцінки відмінностей у рівні знань і зацікавленості було використано статистичні методи аналізу.</w:t>
      </w:r>
    </w:p>
    <w:p w:rsidR="00000000" w:rsidDel="00000000" w:rsidP="00000000" w:rsidRDefault="00000000" w:rsidRPr="00000000" w14:paraId="000000E8">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Статистична обробка даних.</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Для оцінки значущості різниці між контрольними та експериментальними групами використовували t-тест для незалежних вибірок. Основні етапи включали:</w:t>
      </w:r>
    </w:p>
    <w:p w:rsidR="00000000" w:rsidDel="00000000" w:rsidP="00000000" w:rsidRDefault="00000000" w:rsidRPr="00000000" w14:paraId="000000E9">
      <w:pPr>
        <w:numPr>
          <w:ilvl w:val="0"/>
          <w:numId w:val="30"/>
        </w:numPr>
        <w:spacing w:after="0" w:before="240" w:line="360" w:lineRule="auto"/>
        <w:ind w:left="720" w:hanging="360"/>
        <w:rPr>
          <w:sz w:val="28"/>
          <w:szCs w:val="28"/>
        </w:rPr>
      </w:pPr>
      <w:r w:rsidDel="00000000" w:rsidR="00000000" w:rsidRPr="00000000">
        <w:rPr>
          <w:rFonts w:ascii="Times New Roman" w:cs="Times New Roman" w:eastAsia="Times New Roman" w:hAnsi="Times New Roman"/>
          <w:sz w:val="28"/>
          <w:szCs w:val="28"/>
          <w:rtl w:val="0"/>
        </w:rPr>
        <w:t xml:space="preserve">Формулювання гіпотез.</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Нульова гіпотеза (H₀): середні значення оцінок у контрольній та експериментальній групах не відрізняються.</w:t>
        <w:br w:type="textWrapping"/>
        <w:t xml:space="preserve">Альтернативна гіпотеза (H₁): середні значення оцінок у контрольній та експериментальній групах різняться.</w:t>
      </w:r>
    </w:p>
    <w:p w:rsidR="00000000" w:rsidDel="00000000" w:rsidP="00000000" w:rsidRDefault="00000000" w:rsidRPr="00000000" w14:paraId="000000EA">
      <w:pPr>
        <w:numPr>
          <w:ilvl w:val="0"/>
          <w:numId w:val="30"/>
        </w:numPr>
        <w:spacing w:after="0" w:before="0" w:line="360" w:lineRule="auto"/>
        <w:ind w:left="720" w:hanging="360"/>
        <w:rPr>
          <w:sz w:val="28"/>
          <w:szCs w:val="28"/>
        </w:rPr>
      </w:pPr>
      <w:r w:rsidDel="00000000" w:rsidR="00000000" w:rsidRPr="00000000">
        <w:rPr>
          <w:rFonts w:ascii="Times New Roman" w:cs="Times New Roman" w:eastAsia="Times New Roman" w:hAnsi="Times New Roman"/>
          <w:sz w:val="28"/>
          <w:szCs w:val="28"/>
          <w:rtl w:val="0"/>
        </w:rPr>
        <w:t xml:space="preserve">Обчислення середніх значень і стандартних відхилень.</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Розраховувалися середні оцінки для обох груп, а також стандартні відхилення.</w:t>
      </w:r>
    </w:p>
    <w:p w:rsidR="00000000" w:rsidDel="00000000" w:rsidP="00000000" w:rsidRDefault="00000000" w:rsidRPr="00000000" w14:paraId="000000EB">
      <w:pPr>
        <w:numPr>
          <w:ilvl w:val="0"/>
          <w:numId w:val="30"/>
        </w:numPr>
        <w:spacing w:after="0" w:before="0" w:line="360" w:lineRule="auto"/>
        <w:ind w:left="720" w:hanging="360"/>
        <w:rPr>
          <w:sz w:val="28"/>
          <w:szCs w:val="28"/>
        </w:rPr>
      </w:pPr>
      <w:r w:rsidDel="00000000" w:rsidR="00000000" w:rsidRPr="00000000">
        <w:rPr>
          <w:rFonts w:ascii="Times New Roman" w:cs="Times New Roman" w:eastAsia="Times New Roman" w:hAnsi="Times New Roman"/>
          <w:sz w:val="28"/>
          <w:szCs w:val="28"/>
          <w:rtl w:val="0"/>
        </w:rPr>
        <w:t xml:space="preserve">Рівень значущості (α).</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Прийнятий рівень значущості — 0,05.</w:t>
      </w:r>
    </w:p>
    <w:p w:rsidR="00000000" w:rsidDel="00000000" w:rsidP="00000000" w:rsidRDefault="00000000" w:rsidRPr="00000000" w14:paraId="000000EC">
      <w:pPr>
        <w:numPr>
          <w:ilvl w:val="0"/>
          <w:numId w:val="30"/>
        </w:numPr>
        <w:spacing w:after="0" w:before="0" w:line="360" w:lineRule="auto"/>
        <w:ind w:left="720" w:hanging="360"/>
        <w:rPr>
          <w:sz w:val="28"/>
          <w:szCs w:val="28"/>
        </w:rPr>
      </w:pPr>
      <w:r w:rsidDel="00000000" w:rsidR="00000000" w:rsidRPr="00000000">
        <w:rPr>
          <w:rFonts w:ascii="Times New Roman" w:cs="Times New Roman" w:eastAsia="Times New Roman" w:hAnsi="Times New Roman"/>
          <w:sz w:val="28"/>
          <w:szCs w:val="28"/>
          <w:rtl w:val="0"/>
        </w:rPr>
        <w:t xml:space="preserve">Розрахунок статистики t.</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За формулою t-статистики визначали відмінності між групами.</w:t>
      </w:r>
    </w:p>
    <w:p w:rsidR="00000000" w:rsidDel="00000000" w:rsidP="00000000" w:rsidRDefault="00000000" w:rsidRPr="00000000" w14:paraId="000000ED">
      <w:pPr>
        <w:numPr>
          <w:ilvl w:val="0"/>
          <w:numId w:val="30"/>
        </w:numPr>
        <w:spacing w:after="240" w:before="0" w:line="360" w:lineRule="auto"/>
        <w:ind w:left="720" w:hanging="360"/>
        <w:rPr>
          <w:sz w:val="28"/>
          <w:szCs w:val="28"/>
        </w:rPr>
      </w:pPr>
      <w:r w:rsidDel="00000000" w:rsidR="00000000" w:rsidRPr="00000000">
        <w:rPr>
          <w:rFonts w:ascii="Times New Roman" w:cs="Times New Roman" w:eastAsia="Times New Roman" w:hAnsi="Times New Roman"/>
          <w:sz w:val="28"/>
          <w:szCs w:val="28"/>
          <w:rtl w:val="0"/>
        </w:rPr>
        <w:t xml:space="preserve">Порівняння з критичними значеннями t.</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Критичні значення t знаходили за таблицею для відповідного рівня значущості та ступенів свободи.</w:t>
      </w:r>
    </w:p>
    <w:p w:rsidR="00000000" w:rsidDel="00000000" w:rsidP="00000000" w:rsidRDefault="00000000" w:rsidRPr="00000000" w14:paraId="000000EE">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Проведений аналіз показав значущу різницю між рівнем засвоєння знань і якістю виконання завдань у контрольній та експериментальній групах. Учні експериментальної групи продемонстрували вищі результати в тематичних тестах (середній бал 8,9 проти 7,4 у контрольній групі) та більшу зацікавленість у вивченні біології (87% експериментальної групи позитивно оцінили запропоновані методи, тоді як у контрольній — лише 63%).</w:t>
      </w:r>
    </w:p>
    <w:p w:rsidR="00000000" w:rsidDel="00000000" w:rsidP="00000000" w:rsidRDefault="00000000" w:rsidRPr="00000000" w14:paraId="000000EF">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Таким чином, дослідження підтвердило ефективність використання інтерактивних методик у викладанні біології в контексті теми «Обмін речовин і перетворення енергії» та обґрунтувало доцільність їхнього подальшого впровадження.</w:t>
      </w:r>
    </w:p>
    <w:p w:rsidR="00000000" w:rsidDel="00000000" w:rsidP="00000000" w:rsidRDefault="00000000" w:rsidRPr="00000000" w14:paraId="000000F0">
      <w:pPr>
        <w:pStyle w:val="Heading4"/>
        <w:keepNext w:val="0"/>
        <w:keepLines w:val="0"/>
        <w:spacing w:after="40" w:before="240" w:line="360" w:lineRule="auto"/>
        <w:rPr>
          <w:rFonts w:ascii="Times New Roman" w:cs="Times New Roman" w:eastAsia="Times New Roman" w:hAnsi="Times New Roman"/>
          <w:color w:val="000000"/>
          <w:sz w:val="28"/>
          <w:szCs w:val="28"/>
        </w:rPr>
      </w:pPr>
      <w:bookmarkStart w:colFirst="0" w:colLast="0" w:name="_19c6y18" w:id="41"/>
      <w:bookmarkEnd w:id="41"/>
      <w:r w:rsidDel="00000000" w:rsidR="00000000" w:rsidRPr="00000000">
        <w:rPr>
          <w:rFonts w:ascii="Times New Roman" w:cs="Times New Roman" w:eastAsia="Times New Roman" w:hAnsi="Times New Roman"/>
          <w:color w:val="000000"/>
          <w:sz w:val="28"/>
          <w:szCs w:val="28"/>
          <w:rtl w:val="0"/>
        </w:rPr>
        <w:t xml:space="preserve">      Методика впровадження інтерактивних методів</w:t>
      </w:r>
    </w:p>
    <w:p w:rsidR="00000000" w:rsidDel="00000000" w:rsidP="00000000" w:rsidRDefault="00000000" w:rsidRPr="00000000" w14:paraId="000000F1">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Упродовж другого семестру в експериментальній групі (10-Б клас) застосовувалися інтерактивні підходи, спрямовані на формування компетентностей учнів у процесі вивчення складних біологічних процесів, таких як обмін речовин і енергетичні цикли. Основними елементами методології стали:</w:t>
      </w:r>
    </w:p>
    <w:p w:rsidR="00000000" w:rsidDel="00000000" w:rsidP="00000000" w:rsidRDefault="00000000" w:rsidRPr="00000000" w14:paraId="000000F2">
      <w:pPr>
        <w:numPr>
          <w:ilvl w:val="0"/>
          <w:numId w:val="24"/>
        </w:numP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Мультимедійні ресурси:</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Учням демонстрували відеоматеріали, які візуалізували ключові біохімічні процеси (наприклад, цикл Кребса, фотосинтез і гліколіз), що значно полегшувало розуміння складної теорії.</w:t>
      </w:r>
    </w:p>
    <w:p w:rsidR="00000000" w:rsidDel="00000000" w:rsidP="00000000" w:rsidRDefault="00000000" w:rsidRPr="00000000" w14:paraId="000000F3">
      <w:pPr>
        <w:numPr>
          <w:ilvl w:val="0"/>
          <w:numId w:val="24"/>
        </w:numP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Інтерактивні симуляції:</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Використання симуляцій дозволяло учням в реальному часі моделювати вплив змін умов на швидкість метаболічних реакцій. Наприклад, під час лабораторної роботи учні спостерігали, як зміна температури чи рН впливає на активність ферментів.</w:t>
      </w:r>
    </w:p>
    <w:p w:rsidR="00000000" w:rsidDel="00000000" w:rsidP="00000000" w:rsidRDefault="00000000" w:rsidRPr="00000000" w14:paraId="000000F4">
      <w:pPr>
        <w:numPr>
          <w:ilvl w:val="0"/>
          <w:numId w:val="24"/>
        </w:numP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Проєктна діяльність:</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Учасники експериментальної групи працювали над груповими проєктами, де аналізували обмін речовин в організмах різних типів і створювали власні презентації із застосуванням інтерактивних графіків.</w:t>
      </w:r>
    </w:p>
    <w:p w:rsidR="00000000" w:rsidDel="00000000" w:rsidP="00000000" w:rsidRDefault="00000000" w:rsidRPr="00000000" w14:paraId="000000F5">
      <w:pPr>
        <w:numPr>
          <w:ilvl w:val="0"/>
          <w:numId w:val="24"/>
        </w:numP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Кейс-завдання:</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Учням пропонувалося вирішувати практичні завдання, такі як розробка раціону харчування для людей із різним рівнем фізичної активності, обґрунтовуючи вибір із точки зору енергетичного обміну.</w:t>
      </w:r>
    </w:p>
    <w:p w:rsidR="00000000" w:rsidDel="00000000" w:rsidP="00000000" w:rsidRDefault="00000000" w:rsidRPr="00000000" w14:paraId="000000F6">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контрольній групі (10-А клас) навчання здійснювалося за стандартною методикою, що передбачала лекції, роботу з підручниками та виконання завдань із зошитів.</w:t>
      </w:r>
    </w:p>
    <w:p w:rsidR="00000000" w:rsidDel="00000000" w:rsidP="00000000" w:rsidRDefault="00000000" w:rsidRPr="00000000" w14:paraId="000000F7">
      <w:pPr>
        <w:pStyle w:val="Heading4"/>
        <w:keepNext w:val="0"/>
        <w:keepLines w:val="0"/>
        <w:spacing w:after="40" w:before="240" w:line="360" w:lineRule="auto"/>
        <w:rPr>
          <w:rFonts w:ascii="Times New Roman" w:cs="Times New Roman" w:eastAsia="Times New Roman" w:hAnsi="Times New Roman"/>
          <w:color w:val="000000"/>
          <w:sz w:val="28"/>
          <w:szCs w:val="28"/>
        </w:rPr>
      </w:pPr>
      <w:bookmarkStart w:colFirst="0" w:colLast="0" w:name="_3tbugp1" w:id="42"/>
      <w:bookmarkEnd w:id="42"/>
      <w:r w:rsidDel="00000000" w:rsidR="00000000" w:rsidRPr="00000000">
        <w:rPr>
          <w:rFonts w:ascii="Times New Roman" w:cs="Times New Roman" w:eastAsia="Times New Roman" w:hAnsi="Times New Roman"/>
          <w:color w:val="000000"/>
          <w:sz w:val="28"/>
          <w:szCs w:val="28"/>
          <w:rtl w:val="0"/>
        </w:rPr>
        <w:t xml:space="preserve">Результати дослідження</w:t>
      </w:r>
    </w:p>
    <w:p w:rsidR="00000000" w:rsidDel="00000000" w:rsidP="00000000" w:rsidRDefault="00000000" w:rsidRPr="00000000" w14:paraId="000000F8">
      <w:pPr>
        <w:spacing w:after="240" w:before="24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      Після завершення теми «Обмін речовин і перетворення енергії» обидві групи пройшли тематичне тестування. Результати показали, що середній бал експериментальної групи склав 9,2, у той час як середній бал контрольної групи залишався на рівні 8,3 . Ці дані підтвердили, що використання інтерактивних  підходів сприяло кращому засвоєнню матеріалу учнями. Крім того, було проведено анкетування учнів, спрямоване на оцінку цікавості та зрозумілості навчального матеріалу. У 10-Б класі 85% учнів зазначили, що інтерактивні методи допомогли їм краще зрозуміти біохімічні процеси, тоді як у 10-А класі цей показник склав лише 60%.</w:t>
      </w:r>
      <w:r w:rsidDel="00000000" w:rsidR="00000000" w:rsidRPr="00000000">
        <w:rPr>
          <w:rtl w:val="0"/>
        </w:rPr>
      </w:r>
    </w:p>
    <w:p w:rsidR="00000000" w:rsidDel="00000000" w:rsidP="00000000" w:rsidRDefault="00000000" w:rsidRPr="00000000" w14:paraId="000000F9">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Через три місяці після завершення експерименту було проведено повторне тестування учнів. Середній рівень знань експериментальної групи знизився лише до 8,9, тоді як у контрольній групі середній бал зменшився до 7,8. Це свідчить про те, що інтерактивні методи не лише полегшують засвоєння матеріалу, а й сприяють довготривалому запам’ятовуванню.</w:t>
      </w:r>
    </w:p>
    <w:p w:rsidR="00000000" w:rsidDel="00000000" w:rsidP="00000000" w:rsidRDefault="00000000" w:rsidRPr="00000000" w14:paraId="000000FA">
      <w:pPr>
        <w:pStyle w:val="Heading4"/>
        <w:keepNext w:val="0"/>
        <w:keepLines w:val="0"/>
        <w:spacing w:after="40" w:before="240" w:line="360" w:lineRule="auto"/>
        <w:rPr>
          <w:rFonts w:ascii="Times New Roman" w:cs="Times New Roman" w:eastAsia="Times New Roman" w:hAnsi="Times New Roman"/>
          <w:color w:val="000000"/>
          <w:sz w:val="28"/>
          <w:szCs w:val="28"/>
        </w:rPr>
      </w:pPr>
      <w:bookmarkStart w:colFirst="0" w:colLast="0" w:name="_nmf14n" w:id="43"/>
      <w:bookmarkEnd w:id="43"/>
      <w:r w:rsidDel="00000000" w:rsidR="00000000" w:rsidRPr="00000000">
        <w:rPr>
          <w:rFonts w:ascii="Times New Roman" w:cs="Times New Roman" w:eastAsia="Times New Roman" w:hAnsi="Times New Roman"/>
          <w:color w:val="000000"/>
          <w:sz w:val="28"/>
          <w:szCs w:val="28"/>
          <w:rtl w:val="0"/>
        </w:rPr>
        <w:t xml:space="preserve">     Обговорення результатів</w:t>
      </w:r>
    </w:p>
    <w:p w:rsidR="00000000" w:rsidDel="00000000" w:rsidP="00000000" w:rsidRDefault="00000000" w:rsidRPr="00000000" w14:paraId="000000FB">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Отримані результати підтверджують ефективність інтерактивних методів викладання. Упровадження мультимедійних ресурсів і моделювання дозволило учням краще зрозуміти складні процеси, пов’язані з обміном речовин. Проєктна діяльність і кейс-завдання сприяли розвитку критичного мислення та вміння застосовувати знання на практиці. Інтерактивні методи також позитивно вплинули на мотивацію учнів: 90% учнів експериментальної групи зазначили, що уроки біології стали для них цікавішими та зрозумілішими, порівняно з попереднім роком.</w:t>
      </w:r>
    </w:p>
    <w:p w:rsidR="00000000" w:rsidDel="00000000" w:rsidP="00000000" w:rsidRDefault="00000000" w:rsidRPr="00000000" w14:paraId="000000FC">
      <w:pPr>
        <w:pStyle w:val="Heading4"/>
        <w:keepNext w:val="0"/>
        <w:keepLines w:val="0"/>
        <w:spacing w:after="40" w:before="240" w:line="360" w:lineRule="auto"/>
        <w:rPr>
          <w:rFonts w:ascii="Times New Roman" w:cs="Times New Roman" w:eastAsia="Times New Roman" w:hAnsi="Times New Roman"/>
          <w:color w:val="000000"/>
          <w:sz w:val="28"/>
          <w:szCs w:val="28"/>
        </w:rPr>
      </w:pPr>
      <w:bookmarkStart w:colFirst="0" w:colLast="0" w:name="_37m2jsg" w:id="44"/>
      <w:bookmarkEnd w:id="44"/>
      <w:r w:rsidDel="00000000" w:rsidR="00000000" w:rsidRPr="00000000">
        <w:rPr>
          <w:rFonts w:ascii="Times New Roman" w:cs="Times New Roman" w:eastAsia="Times New Roman" w:hAnsi="Times New Roman"/>
          <w:color w:val="000000"/>
          <w:sz w:val="28"/>
          <w:szCs w:val="28"/>
          <w:rtl w:val="0"/>
        </w:rPr>
        <w:t xml:space="preserve">      Рекомендації</w:t>
      </w:r>
    </w:p>
    <w:p w:rsidR="00000000" w:rsidDel="00000000" w:rsidP="00000000" w:rsidRDefault="00000000" w:rsidRPr="00000000" w14:paraId="000000FD">
      <w:pPr>
        <w:numPr>
          <w:ilvl w:val="0"/>
          <w:numId w:val="3"/>
        </w:numP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Ширше впровадження мультимедійних ресурсів:</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Розробити та використовувати відеоматеріали й симуляції для пояснення складних тем.</w:t>
      </w:r>
    </w:p>
    <w:p w:rsidR="00000000" w:rsidDel="00000000" w:rsidP="00000000" w:rsidRDefault="00000000" w:rsidRPr="00000000" w14:paraId="000000FE">
      <w:pPr>
        <w:numPr>
          <w:ilvl w:val="0"/>
          <w:numId w:val="3"/>
        </w:numP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проєктної діяльності:</w:t>
        <w:br w:type="textWrapping"/>
        <w:t xml:space="preserve">Залучати учнів до роботи над реальними завданнями, які демонструють практичну цінність вивченого матеріалу.</w:t>
      </w:r>
    </w:p>
    <w:p w:rsidR="00000000" w:rsidDel="00000000" w:rsidP="00000000" w:rsidRDefault="00000000" w:rsidRPr="00000000" w14:paraId="000000FF">
      <w:pPr>
        <w:numPr>
          <w:ilvl w:val="0"/>
          <w:numId w:val="3"/>
        </w:numP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вчителів:</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Проводити тренінги для педагогів, щоб вони могли ефективно використовувати інтерактивні підходи в процесі викладання.</w:t>
      </w:r>
    </w:p>
    <w:p w:rsidR="00000000" w:rsidDel="00000000" w:rsidP="00000000" w:rsidRDefault="00000000" w:rsidRPr="00000000" w14:paraId="00000100">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Дослідження впливу інтерактивних методів навчання на засвоєння теми «Обмін речовин і перетворення енергії» підтвердило їхню ефективність. Учні експериментальної групи не лише продемонстрували вищі результати в тестах, а й відзначили зростання інтересу до предмета. Інтерактивні підходи сприяють формуванню ключових компетентностей, необхідних для успішного навчання та подальшого життя.</w:t>
        <w:br w:type="textWrapping"/>
        <w:t xml:space="preserve">О​​цінка учнями 10 класів рівня цікавості проекту «Енергетичний цикл клітини»</w:t>
      </w:r>
    </w:p>
    <w:p w:rsidR="00000000" w:rsidDel="00000000" w:rsidP="00000000" w:rsidRDefault="00000000" w:rsidRPr="00000000" w14:paraId="00000101">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Ще більш вагомою стала оцінка учнями важливості теми «Обмін речовин і перетворення енергії» для глибокого розуміння загальної біології. Учасники проєкту «Енергетичний цикл клітини» відзначили, що робота над цією темою дозволила не лише поглибити знання про метаболічні процеси, а й краще зрозуміти зв'язки між різними фізіологічними системами, такими як травлення, дихання та транспорт речовин. Аналіз енергетичних шляхів, таких як гліколіз, цикл Кребса, фотосинтез і дихальний ланцюг, допоміг учням осягнути, як саме організми отримують і використовують енергію для підтримки життя.</w:t>
      </w:r>
    </w:p>
    <w:p w:rsidR="00000000" w:rsidDel="00000000" w:rsidP="00000000" w:rsidRDefault="00000000" w:rsidRPr="00000000" w14:paraId="00000102">
      <w:pPr>
        <w:spacing w:after="240" w:before="24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Згідно з результатами анкетування, оцінка важливості проєкту «Енергетичний цикл клітини» досягла 9,7 балів у 10-Б класі (експериментальна група) та 9,2 балів у 10-А класі (контрольна група). Учні експериментальної групи зазначили, що інтерактивні підходи, які включали симуляції метаболічних шляхів і практичні кейси, значно підвищили рівень їхньої зацікавленості та допомогли зрозуміти складні концепції. Контрольна група, яка навчалася за традиційною методикою, також позитивно оцінила важливість теми, однак рівень зацікавленості був дещо нижчим через використання більш теоретичного підходу.</w:t>
      </w:r>
      <w:r w:rsidDel="00000000" w:rsidR="00000000" w:rsidRPr="00000000">
        <w:rPr>
          <w:rtl w:val="0"/>
        </w:rPr>
      </w:r>
    </w:p>
    <w:p w:rsidR="00000000" w:rsidDel="00000000" w:rsidP="00000000" w:rsidRDefault="00000000" w:rsidRPr="00000000" w14:paraId="00000103">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Проект «Енергетичний цикл клітини» став важливим елементом у процесі вивчення теми «Обмін речовин і перетворення енергії». Він не лише розкрив ключові аспекти метаболічних процесів, а й продемонстрував учням практичну значущість отриманих знань. Учасники експериментальної групи підкреслили, що робота над проектом дала їм змогу краще зрозуміти, як енергія перетворюється та використовується клітиною, а також дозволила сформувати міжпредметні зв'язки з хімією та фізикою.</w:t>
      </w:r>
    </w:p>
    <w:p w:rsidR="00000000" w:rsidDel="00000000" w:rsidP="00000000" w:rsidRDefault="00000000" w:rsidRPr="00000000" w14:paraId="00000104">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Цей підхід сприяв розвитку критичного мислення, здатності до аналізу складних процесів і підвищенню загального інтересу до біології. Учні зазначили, що розуміння енергетичних циклів допомогло їм краще усвідомити значення здорового способу життя, збалансованого харчування та фізичної активності.</w:t>
      </w:r>
    </w:p>
    <w:p w:rsidR="00000000" w:rsidDel="00000000" w:rsidP="00000000" w:rsidRDefault="00000000" w:rsidRPr="00000000" w14:paraId="00000105">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Загалом, аналіз теми підтвердив її важливість для формування комплексного розуміння біології та показав, що інтерактивні методи викладання значно підвищують рівень зацікавленості й успішності учнів.</w:t>
      </w:r>
    </w:p>
    <w:p w:rsidR="00000000" w:rsidDel="00000000" w:rsidP="00000000" w:rsidRDefault="00000000" w:rsidRPr="00000000" w14:paraId="00000106">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1mrcu09" w:id="45"/>
      <w:bookmarkEnd w:id="45"/>
      <w:r w:rsidDel="00000000" w:rsidR="00000000" w:rsidRPr="00000000">
        <w:rPr>
          <w:rFonts w:ascii="Times New Roman" w:cs="Times New Roman" w:eastAsia="Times New Roman" w:hAnsi="Times New Roman"/>
          <w:color w:val="000000"/>
          <w:rtl w:val="0"/>
        </w:rPr>
        <w:t xml:space="preserve">     Порівняння літератури для розробки уроків з теми «Обмін речовин і перетворення енергії»</w:t>
      </w:r>
    </w:p>
    <w:p w:rsidR="00000000" w:rsidDel="00000000" w:rsidP="00000000" w:rsidRDefault="00000000" w:rsidRPr="00000000" w14:paraId="00000107">
      <w:pPr>
        <w:pStyle w:val="Heading4"/>
        <w:keepNext w:val="0"/>
        <w:keepLines w:val="0"/>
        <w:shd w:fill="ffffff" w:val="clear"/>
        <w:spacing w:after="40" w:before="240" w:line="360" w:lineRule="auto"/>
        <w:rPr>
          <w:rFonts w:ascii="Times New Roman" w:cs="Times New Roman" w:eastAsia="Times New Roman" w:hAnsi="Times New Roman"/>
          <w:color w:val="000000"/>
          <w:sz w:val="28"/>
          <w:szCs w:val="28"/>
        </w:rPr>
      </w:pPr>
      <w:bookmarkStart w:colFirst="0" w:colLast="0" w:name="_46r0co2" w:id="46"/>
      <w:bookmarkEnd w:id="46"/>
      <w:r w:rsidDel="00000000" w:rsidR="00000000" w:rsidRPr="00000000">
        <w:rPr>
          <w:rFonts w:ascii="Times New Roman" w:cs="Times New Roman" w:eastAsia="Times New Roman" w:hAnsi="Times New Roman"/>
          <w:color w:val="000000"/>
          <w:sz w:val="28"/>
          <w:szCs w:val="28"/>
          <w:rtl w:val="0"/>
        </w:rPr>
        <w:t xml:space="preserve">1. Підручник «Біологія і екологія» для 10 класу (С.В. Баланов)</w:t>
      </w:r>
    </w:p>
    <w:p w:rsidR="00000000" w:rsidDel="00000000" w:rsidP="00000000" w:rsidRDefault="00000000" w:rsidRPr="00000000" w14:paraId="00000108">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2lwamvv" w:id="47"/>
      <w:bookmarkEnd w:id="47"/>
      <w:r w:rsidDel="00000000" w:rsidR="00000000" w:rsidRPr="00000000">
        <w:rPr>
          <w:rFonts w:ascii="Times New Roman" w:cs="Times New Roman" w:eastAsia="Times New Roman" w:hAnsi="Times New Roman"/>
          <w:color w:val="000000"/>
          <w:rtl w:val="0"/>
        </w:rPr>
        <w:t xml:space="preserve">Переваги:</w:t>
      </w:r>
    </w:p>
    <w:p w:rsidR="00000000" w:rsidDel="00000000" w:rsidP="00000000" w:rsidRDefault="00000000" w:rsidRPr="00000000" w14:paraId="00000109">
      <w:pPr>
        <w:pStyle w:val="Heading3"/>
        <w:keepNext w:val="0"/>
        <w:keepLines w:val="0"/>
        <w:numPr>
          <w:ilvl w:val="0"/>
          <w:numId w:val="4"/>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Логічна структура: Підручник організовано так, що матеріал поділено на ключові аспекти метаболізму: катаболізм і анаболізм. Це сприяє послідовному засвоєнню інформації учнями.</w:t>
      </w:r>
    </w:p>
    <w:p w:rsidR="00000000" w:rsidDel="00000000" w:rsidP="00000000" w:rsidRDefault="00000000" w:rsidRPr="00000000" w14:paraId="0000010A">
      <w:pPr>
        <w:pStyle w:val="Heading3"/>
        <w:keepNext w:val="0"/>
        <w:keepLines w:val="0"/>
        <w:numPr>
          <w:ilvl w:val="0"/>
          <w:numId w:val="4"/>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Наочність: Використання схем, таблиць і діаграм для пояснення складних процесів, таких як цикл Кребса, гліколіз та окислювальне фосфорилювання, допомагає учням краще розуміти матеріал.</w:t>
      </w:r>
    </w:p>
    <w:p w:rsidR="00000000" w:rsidDel="00000000" w:rsidP="00000000" w:rsidRDefault="00000000" w:rsidRPr="00000000" w14:paraId="0000010B">
      <w:pPr>
        <w:pStyle w:val="Heading3"/>
        <w:keepNext w:val="0"/>
        <w:keepLines w:val="0"/>
        <w:numPr>
          <w:ilvl w:val="0"/>
          <w:numId w:val="4"/>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Практичні завдання: Завдання, такі як лабораторна робота «Вивчення дихання дріжджів», дають змогу учням спостерігати реальні прояви біологічних процесів.</w:t>
      </w:r>
    </w:p>
    <w:p w:rsidR="00000000" w:rsidDel="00000000" w:rsidP="00000000" w:rsidRDefault="00000000" w:rsidRPr="00000000" w14:paraId="0000010C">
      <w:pPr>
        <w:pStyle w:val="Heading3"/>
        <w:keepNext w:val="0"/>
        <w:keepLines w:val="0"/>
        <w:numPr>
          <w:ilvl w:val="0"/>
          <w:numId w:val="4"/>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Міжпредметні зв’язки: У підручнику наведено приклади зв’язків біології з хімією (окислювально-відновні реакції) та фізикою (енергетичний баланс), що допомагає розвивати системне мислення.</w:t>
      </w:r>
    </w:p>
    <w:p w:rsidR="00000000" w:rsidDel="00000000" w:rsidP="00000000" w:rsidRDefault="00000000" w:rsidRPr="00000000" w14:paraId="0000010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Недоліки:</w:t>
      </w:r>
    </w:p>
    <w:p w:rsidR="00000000" w:rsidDel="00000000" w:rsidP="00000000" w:rsidRDefault="00000000" w:rsidRPr="00000000" w14:paraId="0000010E">
      <w:pPr>
        <w:pStyle w:val="Heading3"/>
        <w:keepNext w:val="0"/>
        <w:keepLines w:val="0"/>
        <w:numPr>
          <w:ilvl w:val="0"/>
          <w:numId w:val="42"/>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Відсутність інтерактивності: У матеріалі немає сучасних інтерактивних елементів (анімацій, мультимедіа), які можуть підвищити зацікавленість учнів.</w:t>
      </w:r>
    </w:p>
    <w:p w:rsidR="00000000" w:rsidDel="00000000" w:rsidP="00000000" w:rsidRDefault="00000000" w:rsidRPr="00000000" w14:paraId="0000010F">
      <w:pPr>
        <w:pStyle w:val="Heading3"/>
        <w:keepNext w:val="0"/>
        <w:keepLines w:val="0"/>
        <w:numPr>
          <w:ilvl w:val="0"/>
          <w:numId w:val="42"/>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Обмеженість творчих завдань: Практичні вправи орієнтовані на відтворення інструкцій, що не сприяє розвитку критичного мислення чи креативності.</w:t>
      </w:r>
    </w:p>
    <w:p w:rsidR="00000000" w:rsidDel="00000000" w:rsidP="00000000" w:rsidRDefault="00000000" w:rsidRPr="00000000" w14:paraId="00000110">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Додаткові зауваження:</w:t>
        <w:br w:type="textWrapping"/>
        <w:t xml:space="preserve">      Матеріал орієнтовано на середній рівень підготовки учнів. Для більш глибокого розуміння теми необхідно використовувати додаткові ресурси, такі як мультимедійні посібники чи інтерактивні платформи.</w:t>
        <w:br w:type="textWrapping"/>
        <w:t xml:space="preserve">Підручник є основою для викладання теми, однак для підвищення зацікавленості та залучення учнів до активного навчання його слід доповнювати сучасними інструментами.</w:t>
      </w:r>
    </w:p>
    <w:p w:rsidR="00000000" w:rsidDel="00000000" w:rsidP="00000000" w:rsidRDefault="00000000" w:rsidRPr="00000000" w14:paraId="00000111">
      <w:pPr>
        <w:pStyle w:val="Heading4"/>
        <w:keepNext w:val="0"/>
        <w:keepLines w:val="0"/>
        <w:shd w:fill="ffffff" w:val="clear"/>
        <w:spacing w:after="40" w:before="240" w:line="360" w:lineRule="auto"/>
        <w:rPr>
          <w:rFonts w:ascii="Times New Roman" w:cs="Times New Roman" w:eastAsia="Times New Roman" w:hAnsi="Times New Roman"/>
          <w:color w:val="000000"/>
          <w:sz w:val="28"/>
          <w:szCs w:val="28"/>
        </w:rPr>
      </w:pPr>
      <w:bookmarkStart w:colFirst="0" w:colLast="0" w:name="_4k668n3" w:id="48"/>
      <w:bookmarkEnd w:id="48"/>
      <w:r w:rsidDel="00000000" w:rsidR="00000000" w:rsidRPr="00000000">
        <w:rPr>
          <w:rFonts w:ascii="Times New Roman" w:cs="Times New Roman" w:eastAsia="Times New Roman" w:hAnsi="Times New Roman"/>
          <w:color w:val="000000"/>
          <w:sz w:val="28"/>
          <w:szCs w:val="28"/>
          <w:rtl w:val="0"/>
        </w:rPr>
        <w:t xml:space="preserve">2. Методичні рекомендації О. П. Щербака</w:t>
      </w:r>
    </w:p>
    <w:p w:rsidR="00000000" w:rsidDel="00000000" w:rsidP="00000000" w:rsidRDefault="00000000" w:rsidRPr="00000000" w14:paraId="0000011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Переваги:</w:t>
      </w:r>
    </w:p>
    <w:p w:rsidR="00000000" w:rsidDel="00000000" w:rsidP="00000000" w:rsidRDefault="00000000" w:rsidRPr="00000000" w14:paraId="00000113">
      <w:pPr>
        <w:pStyle w:val="Heading3"/>
        <w:keepNext w:val="0"/>
        <w:keepLines w:val="0"/>
        <w:numPr>
          <w:ilvl w:val="0"/>
          <w:numId w:val="34"/>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Інноваційні методики: У рекомендаціях акцентується на використанні інтерактивних лекцій, мозкових штурмів, кейс-методів. Наприклад, завдання на аналіз ситуацій із порушенням обміну речовин сприяють формуванню практичних навичок.</w:t>
      </w:r>
    </w:p>
    <w:p w:rsidR="00000000" w:rsidDel="00000000" w:rsidP="00000000" w:rsidRDefault="00000000" w:rsidRPr="00000000" w14:paraId="00000114">
      <w:pPr>
        <w:pStyle w:val="Heading3"/>
        <w:keepNext w:val="0"/>
        <w:keepLines w:val="0"/>
        <w:numPr>
          <w:ilvl w:val="0"/>
          <w:numId w:val="34"/>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Диференціація: Представлено завдання різної складності, що дозволяє адаптувати матеріал до рівня підготовки учнів.</w:t>
      </w:r>
    </w:p>
    <w:p w:rsidR="00000000" w:rsidDel="00000000" w:rsidP="00000000" w:rsidRDefault="00000000" w:rsidRPr="00000000" w14:paraId="00000115">
      <w:pPr>
        <w:pStyle w:val="Heading3"/>
        <w:keepNext w:val="0"/>
        <w:keepLines w:val="0"/>
        <w:numPr>
          <w:ilvl w:val="0"/>
          <w:numId w:val="34"/>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Інтеграція знань: Зокрема, пропонується обговорення впливу метаболічних порушень на здоров’я, що демонструє прикладне значення теми.</w:t>
      </w:r>
    </w:p>
    <w:p w:rsidR="00000000" w:rsidDel="00000000" w:rsidP="00000000" w:rsidRDefault="00000000" w:rsidRPr="00000000" w14:paraId="0000011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17">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Недоліки:</w:t>
      </w:r>
    </w:p>
    <w:p w:rsidR="00000000" w:rsidDel="00000000" w:rsidP="00000000" w:rsidRDefault="00000000" w:rsidRPr="00000000" w14:paraId="00000118">
      <w:pPr>
        <w:pStyle w:val="Heading3"/>
        <w:keepNext w:val="0"/>
        <w:keepLines w:val="0"/>
        <w:numPr>
          <w:ilvl w:val="0"/>
          <w:numId w:val="47"/>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Малий обсяг практичної складової: Лабораторні роботи та експерименти представлені обмежено. Це може ускладнити засвоєння матеріалу на прикладному рівні.</w:t>
      </w:r>
    </w:p>
    <w:p w:rsidR="00000000" w:rsidDel="00000000" w:rsidP="00000000" w:rsidRDefault="00000000" w:rsidRPr="00000000" w14:paraId="00000119">
      <w:pPr>
        <w:pStyle w:val="Heading3"/>
        <w:keepNext w:val="0"/>
        <w:keepLines w:val="0"/>
        <w:numPr>
          <w:ilvl w:val="0"/>
          <w:numId w:val="47"/>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Недостатня візуалізація: Відсутні сучасні візуальні матеріали (графіки, схеми, анімації), які б допомогли пояснити складні біохімічні процеси.</w:t>
      </w:r>
    </w:p>
    <w:p w:rsidR="00000000" w:rsidDel="00000000" w:rsidP="00000000" w:rsidRDefault="00000000" w:rsidRPr="00000000" w14:paraId="0000011A">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Додаткові зауваження:</w:t>
        <w:br w:type="textWrapping"/>
        <w:t xml:space="preserve">     Рекомендації підходять для досвідчених педагогів, які можуть адаптувати матеріал, доповнюючи його власними методичними розробками.</w:t>
      </w:r>
    </w:p>
    <w:p w:rsidR="00000000" w:rsidDel="00000000" w:rsidP="00000000" w:rsidRDefault="00000000" w:rsidRPr="00000000" w14:paraId="0000011B">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Висновок:</w:t>
        <w:br w:type="textWrapping"/>
        <w:t xml:space="preserve">     Методичні рекомендації є корисним ресурсом для доповнення підручників, проте для підвищення ефективності навчання потребують конкретизації через розробку лабораторних завдань і візуальних матеріалів.</w:t>
      </w:r>
    </w:p>
    <w:p w:rsidR="00000000" w:rsidDel="00000000" w:rsidP="00000000" w:rsidRDefault="00000000" w:rsidRPr="00000000" w14:paraId="0000011C">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3ygebqi" w:id="49"/>
      <w:bookmarkEnd w:id="49"/>
      <w:r w:rsidDel="00000000" w:rsidR="00000000" w:rsidRPr="00000000">
        <w:rPr>
          <w:rFonts w:ascii="Times New Roman" w:cs="Times New Roman" w:eastAsia="Times New Roman" w:hAnsi="Times New Roman"/>
          <w:color w:val="000000"/>
          <w:rtl w:val="0"/>
        </w:rPr>
        <w:t xml:space="preserve">3. Електронний посібник «Метаболічні процеси» (В. В. Радченко)</w:t>
      </w:r>
    </w:p>
    <w:p w:rsidR="00000000" w:rsidDel="00000000" w:rsidP="00000000" w:rsidRDefault="00000000" w:rsidRPr="00000000" w14:paraId="0000011D">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vnbmfowl148j" w:id="50"/>
      <w:bookmarkEnd w:id="50"/>
      <w:r w:rsidDel="00000000" w:rsidR="00000000" w:rsidRPr="00000000">
        <w:rPr>
          <w:rFonts w:ascii="Times New Roman" w:cs="Times New Roman" w:eastAsia="Times New Roman" w:hAnsi="Times New Roman"/>
          <w:color w:val="000000"/>
          <w:rtl w:val="0"/>
        </w:rPr>
        <w:t xml:space="preserve">Переваги:</w:t>
      </w:r>
    </w:p>
    <w:p w:rsidR="00000000" w:rsidDel="00000000" w:rsidP="00000000" w:rsidRDefault="00000000" w:rsidRPr="00000000" w14:paraId="0000011E">
      <w:pPr>
        <w:pStyle w:val="Heading3"/>
        <w:keepNext w:val="0"/>
        <w:keepLines w:val="0"/>
        <w:numPr>
          <w:ilvl w:val="0"/>
          <w:numId w:val="16"/>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Інтерактивні елементи: Використання анімацій, 3D-моделей циклу Кребса та роботи АТФ-синтази робить матеріал більш наочним і зрозумілим.</w:t>
      </w:r>
    </w:p>
    <w:p w:rsidR="00000000" w:rsidDel="00000000" w:rsidP="00000000" w:rsidRDefault="00000000" w:rsidRPr="00000000" w14:paraId="0000011F">
      <w:pPr>
        <w:pStyle w:val="Heading3"/>
        <w:keepNext w:val="0"/>
        <w:keepLines w:val="0"/>
        <w:numPr>
          <w:ilvl w:val="0"/>
          <w:numId w:val="16"/>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Віртуальні лабораторії: Учні можуть проводити експерименти, наприклад, моделювати ферментацію за різних умов.</w:t>
      </w:r>
    </w:p>
    <w:p w:rsidR="00000000" w:rsidDel="00000000" w:rsidP="00000000" w:rsidRDefault="00000000" w:rsidRPr="00000000" w14:paraId="00000120">
      <w:pPr>
        <w:pStyle w:val="Heading3"/>
        <w:keepNext w:val="0"/>
        <w:keepLines w:val="0"/>
        <w:numPr>
          <w:ilvl w:val="0"/>
          <w:numId w:val="16"/>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Тестування зі зворотним зв’язком: Завдання дозволяють учням самостійно оцінити рівень засвоєння знань.</w:t>
      </w:r>
    </w:p>
    <w:p w:rsidR="00000000" w:rsidDel="00000000" w:rsidP="00000000" w:rsidRDefault="00000000" w:rsidRPr="00000000" w14:paraId="00000121">
      <w:pPr>
        <w:pStyle w:val="Heading3"/>
        <w:keepNext w:val="0"/>
        <w:keepLines w:val="0"/>
        <w:numPr>
          <w:ilvl w:val="0"/>
          <w:numId w:val="16"/>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Самостійне навчання: Посібник адаптований для учнів, які бажають вивчати матеріал поза класом.</w:t>
      </w:r>
    </w:p>
    <w:p w:rsidR="00000000" w:rsidDel="00000000" w:rsidP="00000000" w:rsidRDefault="00000000" w:rsidRPr="00000000" w14:paraId="0000012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23">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Недоліки:</w:t>
      </w:r>
    </w:p>
    <w:p w:rsidR="00000000" w:rsidDel="00000000" w:rsidP="00000000" w:rsidRDefault="00000000" w:rsidRPr="00000000" w14:paraId="00000124">
      <w:pPr>
        <w:pStyle w:val="Heading3"/>
        <w:keepNext w:val="0"/>
        <w:keepLines w:val="0"/>
        <w:numPr>
          <w:ilvl w:val="0"/>
          <w:numId w:val="26"/>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Складність матеріалу: Деякі розділи, зокрема детальний опис біохімічних механізмів, можуть бути занадто складними для середнього рівня підготовки учнів.</w:t>
      </w:r>
    </w:p>
    <w:p w:rsidR="00000000" w:rsidDel="00000000" w:rsidP="00000000" w:rsidRDefault="00000000" w:rsidRPr="00000000" w14:paraId="00000125">
      <w:pPr>
        <w:pStyle w:val="Heading3"/>
        <w:keepNext w:val="0"/>
        <w:keepLines w:val="0"/>
        <w:numPr>
          <w:ilvl w:val="0"/>
          <w:numId w:val="26"/>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Відсутність диференціації: Немає чіткого поділу завдань за рівнями складності, що може ускладнити використання для гетерогенних груп.</w:t>
      </w:r>
    </w:p>
    <w:p w:rsidR="00000000" w:rsidDel="00000000" w:rsidP="00000000" w:rsidRDefault="00000000" w:rsidRPr="00000000" w14:paraId="0000012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Додаткові зауваження:</w:t>
        <w:br w:type="textWrapping"/>
        <w:t xml:space="preserve">      Електронний посібник є чудовим інструментом для поглибленого вивчення теми, але його варто використовувати в поєднанні з традиційними підручниками для забезпечення доступності матеріалу.</w:t>
        <w:br w:type="textWrapping"/>
        <w:t xml:space="preserve">Цей ресурс ефективний для візуалізації та самостійної роботи, однак для групової роботи в класі його слід адаптувати.</w:t>
      </w:r>
    </w:p>
    <w:p w:rsidR="00000000" w:rsidDel="00000000" w:rsidP="00000000" w:rsidRDefault="00000000" w:rsidRPr="00000000" w14:paraId="00000127">
      <w:pPr>
        <w:pStyle w:val="Heading4"/>
        <w:keepNext w:val="0"/>
        <w:keepLines w:val="0"/>
        <w:shd w:fill="ffffff" w:val="clear"/>
        <w:spacing w:after="40" w:before="240" w:line="360" w:lineRule="auto"/>
        <w:rPr>
          <w:rFonts w:ascii="Times New Roman" w:cs="Times New Roman" w:eastAsia="Times New Roman" w:hAnsi="Times New Roman"/>
          <w:color w:val="000000"/>
          <w:sz w:val="28"/>
          <w:szCs w:val="28"/>
        </w:rPr>
      </w:pPr>
      <w:bookmarkStart w:colFirst="0" w:colLast="0" w:name="_1rvwp1q" w:id="51"/>
      <w:bookmarkEnd w:id="51"/>
      <w:r w:rsidDel="00000000" w:rsidR="00000000" w:rsidRPr="00000000">
        <w:rPr>
          <w:rFonts w:ascii="Times New Roman" w:cs="Times New Roman" w:eastAsia="Times New Roman" w:hAnsi="Times New Roman"/>
          <w:color w:val="000000"/>
          <w:sz w:val="28"/>
          <w:szCs w:val="28"/>
          <w:rtl w:val="0"/>
        </w:rPr>
        <w:t xml:space="preserve">4. Інтерактивна платформа LearningApps для створення вікторин</w:t>
      </w:r>
    </w:p>
    <w:p w:rsidR="00000000" w:rsidDel="00000000" w:rsidP="00000000" w:rsidRDefault="00000000" w:rsidRPr="00000000" w14:paraId="0000012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Переваги:</w:t>
      </w:r>
    </w:p>
    <w:p w:rsidR="00000000" w:rsidDel="00000000" w:rsidP="00000000" w:rsidRDefault="00000000" w:rsidRPr="00000000" w14:paraId="00000129">
      <w:pPr>
        <w:pStyle w:val="Heading3"/>
        <w:keepNext w:val="0"/>
        <w:keepLines w:val="0"/>
        <w:numPr>
          <w:ilvl w:val="0"/>
          <w:numId w:val="14"/>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Зручність використання: Платформа дозволяє легко створювати інтерактивні завдання, такі як вікторини, пазли, тести.</w:t>
      </w:r>
    </w:p>
    <w:p w:rsidR="00000000" w:rsidDel="00000000" w:rsidP="00000000" w:rsidRDefault="00000000" w:rsidRPr="00000000" w14:paraId="0000012A">
      <w:pPr>
        <w:pStyle w:val="Heading3"/>
        <w:keepNext w:val="0"/>
        <w:keepLines w:val="0"/>
        <w:numPr>
          <w:ilvl w:val="0"/>
          <w:numId w:val="14"/>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Гейміфікація: Елементи гри сприяють зацікавленості учнів і залученню до навчального процесу.</w:t>
      </w:r>
    </w:p>
    <w:p w:rsidR="00000000" w:rsidDel="00000000" w:rsidP="00000000" w:rsidRDefault="00000000" w:rsidRPr="00000000" w14:paraId="0000012B">
      <w:pPr>
        <w:pStyle w:val="Heading3"/>
        <w:keepNext w:val="0"/>
        <w:keepLines w:val="0"/>
        <w:numPr>
          <w:ilvl w:val="0"/>
          <w:numId w:val="14"/>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Миттєва перевірка знань: Інструмент дозволяє швидко оцінити рівень засвоєння матеріалу.</w:t>
      </w:r>
    </w:p>
    <w:p w:rsidR="00000000" w:rsidDel="00000000" w:rsidP="00000000" w:rsidRDefault="00000000" w:rsidRPr="00000000" w14:paraId="0000012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Недоліки:</w:t>
      </w:r>
    </w:p>
    <w:p w:rsidR="00000000" w:rsidDel="00000000" w:rsidP="00000000" w:rsidRDefault="00000000" w:rsidRPr="00000000" w14:paraId="0000012D">
      <w:pPr>
        <w:pStyle w:val="Heading3"/>
        <w:keepNext w:val="0"/>
        <w:keepLines w:val="0"/>
        <w:numPr>
          <w:ilvl w:val="0"/>
          <w:numId w:val="29"/>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Відсутність практичних завдань: Платформа не включає функцій для проведення віртуальних лабораторій чи моделювання.</w:t>
      </w:r>
    </w:p>
    <w:p w:rsidR="00000000" w:rsidDel="00000000" w:rsidP="00000000" w:rsidRDefault="00000000" w:rsidRPr="00000000" w14:paraId="0000012E">
      <w:pPr>
        <w:pStyle w:val="Heading3"/>
        <w:keepNext w:val="0"/>
        <w:keepLines w:val="0"/>
        <w:shd w:fill="ffffff" w:val="clear"/>
        <w:spacing w:after="240" w:before="240" w:line="36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     LearningApps є додатковим інструментом, який слід використовувати для урізноманітнення уроків, а не як основний ресурс для викладання теми.</w:t>
        <w:br w:type="textWrapping"/>
        <w:t xml:space="preserve">Ця платформа ефективна для перевірки знань та залучення учнів через інтерактивні завдання, однак потребує доповнення іншими ресурсами для розкриття теми. Порівняння підходів описано у таблиці 1.1 </w:t>
      </w:r>
      <w:r w:rsidDel="00000000" w:rsidR="00000000" w:rsidRPr="00000000">
        <w:rPr>
          <w:rFonts w:ascii="Times New Roman" w:cs="Times New Roman" w:eastAsia="Times New Roman" w:hAnsi="Times New Roman"/>
          <w:b w:val="1"/>
          <w:color w:val="000000"/>
          <w:rtl w:val="0"/>
        </w:rPr>
        <w:t xml:space="preserve">                                   </w:t>
      </w:r>
    </w:p>
    <w:p w:rsidR="00000000" w:rsidDel="00000000" w:rsidP="00000000" w:rsidRDefault="00000000" w:rsidRPr="00000000" w14:paraId="0000012F">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bookmarkStart w:colFirst="0" w:colLast="0" w:name="_43ky6rz" w:id="52"/>
      <w:bookmarkEnd w:id="52"/>
      <w:r w:rsidDel="00000000" w:rsidR="00000000" w:rsidRPr="00000000">
        <w:rPr>
          <w:rFonts w:ascii="Times New Roman" w:cs="Times New Roman" w:eastAsia="Times New Roman" w:hAnsi="Times New Roman"/>
          <w:b w:val="1"/>
          <w:color w:val="000000"/>
          <w:rtl w:val="0"/>
        </w:rPr>
        <w:t xml:space="preserve">               Порівняння підходів до викладу матеріалу                  </w:t>
      </w:r>
      <w:r w:rsidDel="00000000" w:rsidR="00000000" w:rsidRPr="00000000">
        <w:rPr>
          <w:rFonts w:ascii="Times New Roman" w:cs="Times New Roman" w:eastAsia="Times New Roman" w:hAnsi="Times New Roman"/>
          <w:color w:val="000000"/>
          <w:rtl w:val="0"/>
        </w:rPr>
        <w:t xml:space="preserve">Таблиця 1.1</w:t>
      </w:r>
    </w:p>
    <w:tbl>
      <w:tblPr>
        <w:tblStyle w:val="Table2"/>
        <w:tblW w:w="9690.0" w:type="dxa"/>
        <w:jc w:val="left"/>
        <w:tblLayout w:type="fixed"/>
        <w:tblLook w:val="0600"/>
      </w:tblPr>
      <w:tblGrid>
        <w:gridCol w:w="2145"/>
        <w:gridCol w:w="2280"/>
        <w:gridCol w:w="1755"/>
        <w:gridCol w:w="1980"/>
        <w:gridCol w:w="1530"/>
        <w:tblGridChange w:id="0">
          <w:tblGrid>
            <w:gridCol w:w="2145"/>
            <w:gridCol w:w="2280"/>
            <w:gridCol w:w="1755"/>
            <w:gridCol w:w="1980"/>
            <w:gridCol w:w="1530"/>
          </w:tblGrid>
        </w:tblGridChange>
      </w:tblGrid>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0">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Джерело</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1">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Теоретичний матеріал</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2">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Практична частина</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3">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Інтерактивність</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4">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Візуалізація</w:t>
            </w:r>
            <w:r w:rsidDel="00000000" w:rsidR="00000000" w:rsidRPr="00000000">
              <w:rPr>
                <w:rtl w:val="0"/>
              </w:rPr>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Підручник С.В. Баланова</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Систематичний</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7">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Лабораторні роботи</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Відсутня</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Схеми, таблиці</w:t>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A">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Методичні рекомендації</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B">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Глибокий</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Кейс-методи</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Відсутня</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Відсутня</w:t>
            </w:r>
          </w:p>
        </w:tc>
      </w:tr>
      <w:tr>
        <w:trPr>
          <w:cantSplit w:val="0"/>
          <w:trHeight w:val="77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3F">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Електронний посібник</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0">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Інтерактивний</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Віртуальні лабораторії</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Висока</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3">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Анімації, 3D-моделі</w:t>
            </w:r>
          </w:p>
        </w:tc>
      </w:tr>
      <w:tr>
        <w:trPr>
          <w:cantSplit w:val="0"/>
          <w:trHeight w:val="50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4">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LearningApps</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Відсутній</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Тестові завдання</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7">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Висока</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4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Відсутня</w:t>
            </w:r>
          </w:p>
        </w:tc>
      </w:tr>
    </w:tbl>
    <w:p w:rsidR="00000000" w:rsidDel="00000000" w:rsidP="00000000" w:rsidRDefault="00000000" w:rsidRPr="00000000" w14:paraId="00000149">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2iq8gzs" w:id="53"/>
      <w:bookmarkEnd w:id="53"/>
      <w:r w:rsidDel="00000000" w:rsidR="00000000" w:rsidRPr="00000000">
        <w:rPr>
          <w:rFonts w:ascii="Times New Roman" w:cs="Times New Roman" w:eastAsia="Times New Roman" w:hAnsi="Times New Roman"/>
          <w:b w:val="1"/>
          <w:color w:val="000000"/>
          <w:rtl w:val="0"/>
        </w:rPr>
        <w:t xml:space="preserve">    </w:t>
      </w:r>
      <w:r w:rsidDel="00000000" w:rsidR="00000000" w:rsidRPr="00000000">
        <w:rPr>
          <w:rFonts w:ascii="Times New Roman" w:cs="Times New Roman" w:eastAsia="Times New Roman" w:hAnsi="Times New Roman"/>
          <w:color w:val="000000"/>
          <w:rtl w:val="0"/>
        </w:rPr>
        <w:t xml:space="preserve">Ефективна розробка уроків з теми «Обмін речовин і перетворення енергії» потребує поєднання традиційного підходу (підручники, методичні рекомендації) із сучасними інтерактивними інструментами (електронні посібники, платформи для вікторин). Такий підхід дозволяє збалансувати теоретичне вивчення матеріалу, практичну діяльність та інтерактивність, що сприяє глибшому засвоєнню знань.</w:t>
      </w:r>
    </w:p>
    <w:p w:rsidR="00000000" w:rsidDel="00000000" w:rsidP="00000000" w:rsidRDefault="00000000" w:rsidRPr="00000000" w14:paraId="0000014A">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xvir7l" w:id="54"/>
      <w:bookmarkEnd w:id="54"/>
      <w:r w:rsidDel="00000000" w:rsidR="00000000" w:rsidRPr="00000000">
        <w:rPr>
          <w:rFonts w:ascii="Times New Roman" w:cs="Times New Roman" w:eastAsia="Times New Roman" w:hAnsi="Times New Roman"/>
          <w:color w:val="000000"/>
          <w:rtl w:val="0"/>
        </w:rPr>
        <w:t xml:space="preserve">Додаток-приклад для проведення уроку </w:t>
      </w:r>
    </w:p>
    <w:p w:rsidR="00000000" w:rsidDel="00000000" w:rsidP="00000000" w:rsidRDefault="00000000" w:rsidRPr="00000000" w14:paraId="0000014B">
      <w:pPr>
        <w:pStyle w:val="Heading3"/>
        <w:keepNext w:val="0"/>
        <w:keepLines w:val="0"/>
        <w:shd w:fill="ffffff" w:val="clear"/>
        <w:spacing w:before="280" w:line="360" w:lineRule="auto"/>
        <w:ind w:left="1440" w:hanging="360"/>
        <w:rPr>
          <w:rFonts w:ascii="Times New Roman" w:cs="Times New Roman" w:eastAsia="Times New Roman" w:hAnsi="Times New Roman"/>
          <w:color w:val="000000"/>
        </w:rPr>
      </w:pPr>
      <w:bookmarkStart w:colFirst="0" w:colLast="0" w:name="_3hv69ve" w:id="55"/>
      <w:bookmarkEnd w:id="55"/>
      <w:r w:rsidDel="00000000" w:rsidR="00000000" w:rsidRPr="00000000">
        <w:rPr>
          <w:rFonts w:ascii="Times New Roman" w:cs="Times New Roman" w:eastAsia="Times New Roman" w:hAnsi="Times New Roman"/>
          <w:color w:val="000000"/>
          <w:rtl w:val="0"/>
        </w:rPr>
        <w:t xml:space="preserve">Ціль уроку:</w:t>
      </w:r>
    </w:p>
    <w:p w:rsidR="00000000" w:rsidDel="00000000" w:rsidP="00000000" w:rsidRDefault="00000000" w:rsidRPr="00000000" w14:paraId="0000014C">
      <w:pPr>
        <w:pStyle w:val="Heading3"/>
        <w:keepNext w:val="0"/>
        <w:keepLines w:val="0"/>
        <w:numPr>
          <w:ilvl w:val="0"/>
          <w:numId w:val="13"/>
        </w:numPr>
        <w:shd w:fill="ffffff" w:val="clear"/>
        <w:spacing w:after="0" w:before="240" w:line="360" w:lineRule="auto"/>
        <w:ind w:left="720" w:hanging="360"/>
        <w:rPr>
          <w:rFonts w:ascii="Times New Roman" w:cs="Times New Roman" w:eastAsia="Times New Roman" w:hAnsi="Times New Roman"/>
          <w:color w:val="000000"/>
        </w:rPr>
      </w:pPr>
      <w:bookmarkStart w:colFirst="0" w:colLast="0" w:name="_1x0gk37" w:id="56"/>
      <w:bookmarkEnd w:id="56"/>
      <w:r w:rsidDel="00000000" w:rsidR="00000000" w:rsidRPr="00000000">
        <w:rPr>
          <w:rFonts w:ascii="Times New Roman" w:cs="Times New Roman" w:eastAsia="Times New Roman" w:hAnsi="Times New Roman"/>
          <w:color w:val="000000"/>
          <w:rtl w:val="0"/>
        </w:rPr>
        <w:t xml:space="preserve">Ознайомити учнів із базовими поняттями метаболізму, анаболізму, катаболізму, роллю ферментів, етапами енергетичного обміну та пластичного обміну.</w:t>
      </w:r>
    </w:p>
    <w:p w:rsidR="00000000" w:rsidDel="00000000" w:rsidP="00000000" w:rsidRDefault="00000000" w:rsidRPr="00000000" w14:paraId="0000014D">
      <w:pPr>
        <w:pStyle w:val="Heading3"/>
        <w:keepNext w:val="0"/>
        <w:keepLines w:val="0"/>
        <w:numPr>
          <w:ilvl w:val="0"/>
          <w:numId w:val="13"/>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Розвивати критичне мислення та практичні навички аналізу інформації.</w:t>
      </w:r>
    </w:p>
    <w:p w:rsidR="00000000" w:rsidDel="00000000" w:rsidP="00000000" w:rsidRDefault="00000000" w:rsidRPr="00000000" w14:paraId="0000014E">
      <w:pPr>
        <w:pStyle w:val="Heading3"/>
        <w:keepNext w:val="0"/>
        <w:keepLines w:val="0"/>
        <w:numPr>
          <w:ilvl w:val="0"/>
          <w:numId w:val="13"/>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Сформувати уявлення про значення обміну речовин для здоров’я та повсякденного життя.</w:t>
      </w:r>
    </w:p>
    <w:p w:rsidR="00000000" w:rsidDel="00000000" w:rsidP="00000000" w:rsidRDefault="00000000" w:rsidRPr="00000000" w14:paraId="0000014F">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4h042r0" w:id="57"/>
      <w:bookmarkEnd w:id="57"/>
      <w:r w:rsidDel="00000000" w:rsidR="00000000" w:rsidRPr="00000000">
        <w:rPr>
          <w:rFonts w:ascii="Times New Roman" w:cs="Times New Roman" w:eastAsia="Times New Roman" w:hAnsi="Times New Roman"/>
          <w:color w:val="000000"/>
          <w:rtl w:val="0"/>
        </w:rPr>
        <w:t xml:space="preserve">Обладнання та матеріали:</w:t>
      </w:r>
    </w:p>
    <w:p w:rsidR="00000000" w:rsidDel="00000000" w:rsidP="00000000" w:rsidRDefault="00000000" w:rsidRPr="00000000" w14:paraId="00000150">
      <w:pPr>
        <w:pStyle w:val="Heading3"/>
        <w:keepNext w:val="0"/>
        <w:keepLines w:val="0"/>
        <w:numPr>
          <w:ilvl w:val="0"/>
          <w:numId w:val="25"/>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Мультимедійна дошка.</w:t>
      </w:r>
    </w:p>
    <w:p w:rsidR="00000000" w:rsidDel="00000000" w:rsidP="00000000" w:rsidRDefault="00000000" w:rsidRPr="00000000" w14:paraId="00000151">
      <w:pPr>
        <w:pStyle w:val="Heading3"/>
        <w:keepNext w:val="0"/>
        <w:keepLines w:val="0"/>
        <w:numPr>
          <w:ilvl w:val="0"/>
          <w:numId w:val="25"/>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Презентація PowerPoint (з ілюстраціями метаболічних процесів).</w:t>
      </w:r>
    </w:p>
    <w:p w:rsidR="00000000" w:rsidDel="00000000" w:rsidP="00000000" w:rsidRDefault="00000000" w:rsidRPr="00000000" w14:paraId="00000152">
      <w:pPr>
        <w:pStyle w:val="Heading3"/>
        <w:keepNext w:val="0"/>
        <w:keepLines w:val="0"/>
        <w:numPr>
          <w:ilvl w:val="0"/>
          <w:numId w:val="25"/>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Інтерактивна платформа Kahoot! для тестування.</w:t>
      </w:r>
    </w:p>
    <w:p w:rsidR="00000000" w:rsidDel="00000000" w:rsidP="00000000" w:rsidRDefault="00000000" w:rsidRPr="00000000" w14:paraId="00000153">
      <w:pPr>
        <w:pStyle w:val="Heading3"/>
        <w:keepNext w:val="0"/>
        <w:keepLines w:val="0"/>
        <w:numPr>
          <w:ilvl w:val="0"/>
          <w:numId w:val="25"/>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Лабораторне обладнання: пробірки, розчини цукру, дріжджі, склянки, нагрівачі.</w:t>
      </w:r>
    </w:p>
    <w:p w:rsidR="00000000" w:rsidDel="00000000" w:rsidP="00000000" w:rsidRDefault="00000000" w:rsidRPr="00000000" w14:paraId="00000154">
      <w:pPr>
        <w:pStyle w:val="Heading3"/>
        <w:keepNext w:val="0"/>
        <w:keepLines w:val="0"/>
        <w:numPr>
          <w:ilvl w:val="0"/>
          <w:numId w:val="25"/>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Друковані матеріали із завданнями.</w:t>
      </w:r>
    </w:p>
    <w:p w:rsidR="00000000" w:rsidDel="00000000" w:rsidP="00000000" w:rsidRDefault="00000000" w:rsidRPr="00000000" w14:paraId="0000015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 Організаційний момент (2 хвилини):</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Учитель вітає учнів, створює доброзичливу атмосферу.</w:t>
        <w:br w:type="textWrapping"/>
        <w:t xml:space="preserve">Мотиваційне запитання:</w:t>
        <w:br w:type="textWrapping"/>
        <w:t xml:space="preserve">«Чи знаєте ви, що ваше тіло щодня використовує енергію, навіть коли ви спите? Звідки вона береться?»</w:t>
        <w:br w:type="textWrapping"/>
        <w:t xml:space="preserve">Це запитання залучає учнів до уроку, мотивує їх до роздумів та формує зацікавленість темою. Учитель коротко пояснює, що на уроці вони з’ясують, звідки організм бере енергію та як вона використовується.</w:t>
      </w:r>
    </w:p>
    <w:p w:rsidR="00000000" w:rsidDel="00000000" w:rsidP="00000000" w:rsidRDefault="00000000" w:rsidRPr="00000000" w14:paraId="0000015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 Актуалізація опорних знань (5 хвилин):</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Коротке обговорення:</w:t>
        <w:br w:type="textWrapping"/>
        <w:t xml:space="preserve">Учитель ставить запитання для перевірки базових знань учнів:</w:t>
        <w:br w:type="textWrapping"/>
        <w:t xml:space="preserve">«Що ми знаємо про будову клітини? Які органели, на вашу думку, забезпечують обмін речовин?»</w:t>
        <w:br w:type="textWrapping"/>
        <w:t xml:space="preserve">Учні висловлюють свої припущення, згадуючи матеріал попередніх уроків.</w:t>
        <w:br w:type="textWrapping"/>
        <w:t xml:space="preserve">Далі використовується платформа Kahoot! для інтерактивної перевірки знань:</w:t>
      </w:r>
    </w:p>
    <w:p w:rsidR="00000000" w:rsidDel="00000000" w:rsidP="00000000" w:rsidRDefault="00000000" w:rsidRPr="00000000" w14:paraId="00000157">
      <w:pPr>
        <w:pStyle w:val="Heading3"/>
        <w:keepNext w:val="0"/>
        <w:keepLines w:val="0"/>
        <w:numPr>
          <w:ilvl w:val="0"/>
          <w:numId w:val="37"/>
        </w:numPr>
        <w:shd w:fill="ffffff" w:val="clear"/>
        <w:spacing w:after="24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Питання: «Що таке мітохондрія?»</w:t>
        <w:br w:type="textWrapping"/>
        <w:t xml:space="preserve">Варіанти відповідей:</w:t>
        <w:br w:type="textWrapping"/>
        <w:t xml:space="preserve">а) білок</w:t>
        <w:br w:type="textWrapping"/>
        <w:t xml:space="preserve">б) енергетична станція клітини</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в) ядро</w:t>
      </w:r>
    </w:p>
    <w:p w:rsidR="00000000" w:rsidDel="00000000" w:rsidP="00000000" w:rsidRDefault="00000000" w:rsidRPr="00000000" w14:paraId="0000015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Учитель підсумовує відповіді: мітохондрії — це органели, які забезпечують синтез енергії у вигляді молекул АТФ.</w:t>
      </w:r>
    </w:p>
    <w:p w:rsidR="00000000" w:rsidDel="00000000" w:rsidP="00000000" w:rsidRDefault="00000000" w:rsidRPr="00000000" w14:paraId="00000159">
      <w:pPr>
        <w:pStyle w:val="Heading3"/>
        <w:keepNext w:val="0"/>
        <w:keepLines w:val="0"/>
        <w:shd w:fill="ffffff" w:val="clear"/>
        <w:spacing w:after="240" w:before="240"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rtl w:val="0"/>
        </w:rPr>
        <w:t xml:space="preserve">3. Оголошення теми та мети уроку (3 хвилини):</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Учитель оголошує тему уроку:</w:t>
        <w:br w:type="textWrapping"/>
        <w:t xml:space="preserve">«Обмін речовин і перетворення енергії».</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Формулює мету уроку, акцентуючи на практичній значущості знань:</w:t>
        <w:br w:type="textWrapping"/>
        <w:t xml:space="preserve">«Сьогодні ми дізнаємося, як їжа перетворюється на енергію, і зрозуміємо, чому правильне харчування так важливе для вашого здоров’я.»</w:t>
      </w:r>
      <w:r w:rsidDel="00000000" w:rsidR="00000000" w:rsidRPr="00000000">
        <w:rPr>
          <w:rtl w:val="0"/>
        </w:rPr>
      </w:r>
    </w:p>
    <w:p w:rsidR="00000000" w:rsidDel="00000000" w:rsidP="00000000" w:rsidRDefault="00000000" w:rsidRPr="00000000" w14:paraId="0000015A">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4. Вивчення нового матеріалу (20 хвилин):</w:t>
      </w:r>
    </w:p>
    <w:p w:rsidR="00000000" w:rsidDel="00000000" w:rsidP="00000000" w:rsidRDefault="00000000" w:rsidRPr="00000000" w14:paraId="0000015B">
      <w:pPr>
        <w:pStyle w:val="Heading3"/>
        <w:keepNext w:val="0"/>
        <w:keepLines w:val="0"/>
        <w:numPr>
          <w:ilvl w:val="0"/>
          <w:numId w:val="50"/>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Етап 1: Основні поняття метаболізму (7 хвилин):</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Учитель пояснює:</w:t>
      </w:r>
    </w:p>
    <w:p w:rsidR="00000000" w:rsidDel="00000000" w:rsidP="00000000" w:rsidRDefault="00000000" w:rsidRPr="00000000" w14:paraId="0000015C">
      <w:pPr>
        <w:pStyle w:val="Heading3"/>
        <w:keepNext w:val="0"/>
        <w:keepLines w:val="0"/>
        <w:numPr>
          <w:ilvl w:val="0"/>
          <w:numId w:val="50"/>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Метаболізм — це сукупність хімічних реакцій у клітині.</w:t>
      </w:r>
    </w:p>
    <w:p w:rsidR="00000000" w:rsidDel="00000000" w:rsidP="00000000" w:rsidRDefault="00000000" w:rsidRPr="00000000" w14:paraId="0000015D">
      <w:pPr>
        <w:pStyle w:val="Heading3"/>
        <w:keepNext w:val="0"/>
        <w:keepLines w:val="0"/>
        <w:numPr>
          <w:ilvl w:val="0"/>
          <w:numId w:val="50"/>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Розподіл на анаболізм (синтез) і катаболізм (розщеплення).</w:t>
      </w:r>
    </w:p>
    <w:p w:rsidR="00000000" w:rsidDel="00000000" w:rsidP="00000000" w:rsidRDefault="00000000" w:rsidRPr="00000000" w14:paraId="0000015E">
      <w:pPr>
        <w:pStyle w:val="Heading3"/>
        <w:keepNext w:val="0"/>
        <w:keepLines w:val="0"/>
        <w:shd w:fill="ffffff" w:val="clear"/>
        <w:spacing w:after="240" w:before="0" w:line="360" w:lineRule="auto"/>
        <w:ind w:left="0"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Візуалізація:</w:t>
      </w:r>
    </w:p>
    <w:p w:rsidR="00000000" w:rsidDel="00000000" w:rsidP="00000000" w:rsidRDefault="00000000" w:rsidRPr="00000000" w14:paraId="0000015F">
      <w:pPr>
        <w:pStyle w:val="Heading3"/>
        <w:keepNext w:val="0"/>
        <w:keepLines w:val="0"/>
        <w:numPr>
          <w:ilvl w:val="0"/>
          <w:numId w:val="15"/>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Gungsuh" w:cs="Gungsuh" w:eastAsia="Gungsuh" w:hAnsi="Gungsuh"/>
          <w:color w:val="000000"/>
          <w:rtl w:val="0"/>
        </w:rPr>
        <w:t xml:space="preserve">Презентація зі схемою «Анаболізм ↔ Катаболізм».</w:t>
      </w:r>
    </w:p>
    <w:p w:rsidR="00000000" w:rsidDel="00000000" w:rsidP="00000000" w:rsidRDefault="00000000" w:rsidRPr="00000000" w14:paraId="00000160">
      <w:pPr>
        <w:pStyle w:val="Heading3"/>
        <w:keepNext w:val="0"/>
        <w:keepLines w:val="0"/>
        <w:numPr>
          <w:ilvl w:val="0"/>
          <w:numId w:val="15"/>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Модель «Замок і ключ» для пояснення дії ферментів.</w:t>
      </w:r>
    </w:p>
    <w:p w:rsidR="00000000" w:rsidDel="00000000" w:rsidP="00000000" w:rsidRDefault="00000000" w:rsidRPr="00000000" w14:paraId="0000016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Учитель задає питання учням:</w:t>
        <w:br w:type="textWrapping"/>
        <w:t xml:space="preserve">«Який фермент розщеплює вуглеводи? У яких умовах він працює найефективніше?»</w:t>
      </w:r>
    </w:p>
    <w:p w:rsidR="00000000" w:rsidDel="00000000" w:rsidP="00000000" w:rsidRDefault="00000000" w:rsidRPr="00000000" w14:paraId="0000016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Учні відповідають: амілаза працює найкраще в нейтральному середовищі.</w:t>
      </w:r>
    </w:p>
    <w:p w:rsidR="00000000" w:rsidDel="00000000" w:rsidP="00000000" w:rsidRDefault="00000000" w:rsidRPr="00000000" w14:paraId="00000163">
      <w:pPr>
        <w:pStyle w:val="Heading3"/>
        <w:keepNext w:val="0"/>
        <w:keepLines w:val="0"/>
        <w:numPr>
          <w:ilvl w:val="0"/>
          <w:numId w:val="33"/>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Етап 2: Енергетичний обмін (8 хвилин):</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Учитель пояснює:</w:t>
      </w:r>
    </w:p>
    <w:p w:rsidR="00000000" w:rsidDel="00000000" w:rsidP="00000000" w:rsidRDefault="00000000" w:rsidRPr="00000000" w14:paraId="00000164">
      <w:pPr>
        <w:pStyle w:val="Heading3"/>
        <w:keepNext w:val="0"/>
        <w:keepLines w:val="0"/>
        <w:numPr>
          <w:ilvl w:val="0"/>
          <w:numId w:val="33"/>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Роль мітохондрій у синтезі АТФ.</w:t>
      </w:r>
    </w:p>
    <w:p w:rsidR="00000000" w:rsidDel="00000000" w:rsidP="00000000" w:rsidRDefault="00000000" w:rsidRPr="00000000" w14:paraId="00000165">
      <w:pPr>
        <w:pStyle w:val="Heading3"/>
        <w:keepNext w:val="0"/>
        <w:keepLines w:val="0"/>
        <w:numPr>
          <w:ilvl w:val="0"/>
          <w:numId w:val="33"/>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Основні етапи циклу Кребса.</w:t>
      </w:r>
      <w:r w:rsidDel="00000000" w:rsidR="00000000" w:rsidRPr="00000000">
        <w:rPr>
          <w:rtl w:val="0"/>
        </w:rPr>
      </w:r>
    </w:p>
    <w:p w:rsidR="00000000" w:rsidDel="00000000" w:rsidP="00000000" w:rsidRDefault="00000000" w:rsidRPr="00000000" w14:paraId="0000016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Демонстрація:</w:t>
      </w:r>
    </w:p>
    <w:p w:rsidR="00000000" w:rsidDel="00000000" w:rsidP="00000000" w:rsidRDefault="00000000" w:rsidRPr="00000000" w14:paraId="00000167">
      <w:pPr>
        <w:pStyle w:val="Heading3"/>
        <w:keepNext w:val="0"/>
        <w:keepLines w:val="0"/>
        <w:numPr>
          <w:ilvl w:val="0"/>
          <w:numId w:val="22"/>
        </w:numPr>
        <w:shd w:fill="ffffff" w:val="clear"/>
        <w:spacing w:after="24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Анімація циклу Кребса, яка показує, як глюкоза розщеплюється, утворюючи енергію.</w:t>
      </w:r>
    </w:p>
    <w:p w:rsidR="00000000" w:rsidDel="00000000" w:rsidP="00000000" w:rsidRDefault="00000000" w:rsidRPr="00000000" w14:paraId="0000016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Практичне завдання:</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Учням роздається друкована схема циклу Кребса. Завдання:</w:t>
        <w:br w:type="textWrapping"/>
        <w:t xml:space="preserve">«Знайдіть етап, на якому виділяється найбільше енергії.»</w:t>
      </w:r>
    </w:p>
    <w:p w:rsidR="00000000" w:rsidDel="00000000" w:rsidP="00000000" w:rsidRDefault="00000000" w:rsidRPr="00000000" w14:paraId="0000016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Учні аналізують схему, підкреслюючи утворення АТФ як основного джерела енергії в організмі.</w:t>
      </w:r>
    </w:p>
    <w:p w:rsidR="00000000" w:rsidDel="00000000" w:rsidP="00000000" w:rsidRDefault="00000000" w:rsidRPr="00000000" w14:paraId="0000016A">
      <w:pPr>
        <w:pStyle w:val="Heading3"/>
        <w:keepNext w:val="0"/>
        <w:keepLines w:val="0"/>
        <w:numPr>
          <w:ilvl w:val="0"/>
          <w:numId w:val="35"/>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Етап 3: Пластичний обмін (5 хвилин):</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Учитель пояснює:</w:t>
      </w:r>
    </w:p>
    <w:p w:rsidR="00000000" w:rsidDel="00000000" w:rsidP="00000000" w:rsidRDefault="00000000" w:rsidRPr="00000000" w14:paraId="0000016B">
      <w:pPr>
        <w:pStyle w:val="Heading3"/>
        <w:keepNext w:val="0"/>
        <w:keepLines w:val="0"/>
        <w:numPr>
          <w:ilvl w:val="0"/>
          <w:numId w:val="35"/>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Синтез білків: роль рибосом і механізм трансляції.</w:t>
      </w:r>
      <w:r w:rsidDel="00000000" w:rsidR="00000000" w:rsidRPr="00000000">
        <w:rPr>
          <w:rtl w:val="0"/>
        </w:rPr>
      </w:r>
    </w:p>
    <w:p w:rsidR="00000000" w:rsidDel="00000000" w:rsidP="00000000" w:rsidRDefault="00000000" w:rsidRPr="00000000" w14:paraId="0000016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Демонстрація:</w:t>
      </w:r>
    </w:p>
    <w:p w:rsidR="00000000" w:rsidDel="00000000" w:rsidP="00000000" w:rsidRDefault="00000000" w:rsidRPr="00000000" w14:paraId="0000016D">
      <w:pPr>
        <w:pStyle w:val="Heading3"/>
        <w:keepNext w:val="0"/>
        <w:keepLines w:val="0"/>
        <w:numPr>
          <w:ilvl w:val="0"/>
          <w:numId w:val="56"/>
        </w:numPr>
        <w:shd w:fill="ffffff" w:val="clear"/>
        <w:spacing w:after="24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Відео «Трансляція білків у клітині».</w:t>
      </w:r>
    </w:p>
    <w:p w:rsidR="00000000" w:rsidDel="00000000" w:rsidP="00000000" w:rsidRDefault="00000000" w:rsidRPr="00000000" w14:paraId="0000016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Питання до учнів:</w:t>
        <w:br w:type="textWrapping"/>
        <w:t xml:space="preserve">«Чому синтез білків критично важливий для росту та регенерації тканин?»</w:t>
      </w:r>
    </w:p>
    <w:p w:rsidR="00000000" w:rsidDel="00000000" w:rsidP="00000000" w:rsidRDefault="00000000" w:rsidRPr="00000000" w14:paraId="0000016F">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 Закріплення знань (15 хвилин):</w:t>
      </w:r>
    </w:p>
    <w:p w:rsidR="00000000" w:rsidDel="00000000" w:rsidP="00000000" w:rsidRDefault="00000000" w:rsidRPr="00000000" w14:paraId="00000170">
      <w:pPr>
        <w:pStyle w:val="Heading3"/>
        <w:keepNext w:val="0"/>
        <w:keepLines w:val="0"/>
        <w:numPr>
          <w:ilvl w:val="0"/>
          <w:numId w:val="46"/>
        </w:numPr>
        <w:shd w:fill="ffffff" w:val="clear"/>
        <w:spacing w:after="24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Тестові завдання (5 хвилин):</w:t>
        <w:br w:type="textWrapping"/>
        <w:t xml:space="preserve">Учні виконують тестові завдання на основі вивченого матеріалу.</w:t>
      </w:r>
    </w:p>
    <w:p w:rsidR="00000000" w:rsidDel="00000000" w:rsidP="00000000" w:rsidRDefault="00000000" w:rsidRPr="00000000" w14:paraId="00000171">
      <w:pPr>
        <w:pStyle w:val="Heading3"/>
        <w:keepNext w:val="0"/>
        <w:keepLines w:val="0"/>
        <w:shd w:fill="ffffff" w:val="clear"/>
        <w:spacing w:before="280" w:line="360" w:lineRule="auto"/>
        <w:ind w:left="720" w:hanging="360"/>
        <w:rPr>
          <w:rFonts w:ascii="Times New Roman" w:cs="Times New Roman" w:eastAsia="Times New Roman" w:hAnsi="Times New Roman"/>
          <w:color w:val="000000"/>
        </w:rPr>
      </w:pPr>
      <w:bookmarkStart w:colFirst="0" w:colLast="0" w:name="_3vac5uf" w:id="58"/>
      <w:bookmarkEnd w:id="58"/>
      <w:r w:rsidDel="00000000" w:rsidR="00000000" w:rsidRPr="00000000">
        <w:rPr>
          <w:rFonts w:ascii="Times New Roman" w:cs="Times New Roman" w:eastAsia="Times New Roman" w:hAnsi="Times New Roman"/>
          <w:color w:val="000000"/>
          <w:rtl w:val="0"/>
        </w:rPr>
        <w:t xml:space="preserve">Тест для учнів по темі «Обмін речовин і перетворення енергії»</w:t>
      </w:r>
    </w:p>
    <w:p w:rsidR="00000000" w:rsidDel="00000000" w:rsidP="00000000" w:rsidRDefault="00000000" w:rsidRPr="00000000" w14:paraId="00000172">
      <w:pPr>
        <w:pStyle w:val="Heading4"/>
        <w:keepNext w:val="0"/>
        <w:keepLines w:val="0"/>
        <w:shd w:fill="ffffff" w:val="clear"/>
        <w:spacing w:after="40" w:before="240" w:line="360" w:lineRule="auto"/>
        <w:ind w:left="720" w:hanging="360"/>
        <w:rPr>
          <w:rFonts w:ascii="Times New Roman" w:cs="Times New Roman" w:eastAsia="Times New Roman" w:hAnsi="Times New Roman"/>
          <w:color w:val="000000"/>
          <w:sz w:val="28"/>
          <w:szCs w:val="28"/>
        </w:rPr>
      </w:pPr>
      <w:bookmarkStart w:colFirst="0" w:colLast="0" w:name="_2afmg28" w:id="59"/>
      <w:bookmarkEnd w:id="59"/>
      <w:r w:rsidDel="00000000" w:rsidR="00000000" w:rsidRPr="00000000">
        <w:rPr>
          <w:rFonts w:ascii="Times New Roman" w:cs="Times New Roman" w:eastAsia="Times New Roman" w:hAnsi="Times New Roman"/>
          <w:color w:val="000000"/>
          <w:sz w:val="28"/>
          <w:szCs w:val="28"/>
          <w:rtl w:val="0"/>
        </w:rPr>
        <w:t xml:space="preserve">Частина 1. Теоретичні запитання (15 хвилин)</w:t>
      </w:r>
    </w:p>
    <w:p w:rsidR="00000000" w:rsidDel="00000000" w:rsidP="00000000" w:rsidRDefault="00000000" w:rsidRPr="00000000" w14:paraId="00000173">
      <w:pPr>
        <w:pStyle w:val="Heading3"/>
        <w:keepNext w:val="0"/>
        <w:keepLines w:val="0"/>
        <w:numPr>
          <w:ilvl w:val="0"/>
          <w:numId w:val="6"/>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Що таке метаболізм?</w:t>
        <w:br w:type="textWrapping"/>
        <w:t xml:space="preserve">а) Процес росту клітин</w:t>
        <w:br w:type="textWrapping"/>
        <w:t xml:space="preserve">б) Сукупність хімічних реакцій в організмі</w:t>
        <w:br w:type="textWrapping"/>
        <w:t xml:space="preserve">в) Розподіл органел у клітині</w:t>
      </w:r>
    </w:p>
    <w:p w:rsidR="00000000" w:rsidDel="00000000" w:rsidP="00000000" w:rsidRDefault="00000000" w:rsidRPr="00000000" w14:paraId="00000174">
      <w:pPr>
        <w:pStyle w:val="Heading3"/>
        <w:keepNext w:val="0"/>
        <w:keepLines w:val="0"/>
        <w:numPr>
          <w:ilvl w:val="0"/>
          <w:numId w:val="6"/>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Який продукт метаболізму є основним джерелом енергії?</w:t>
        <w:br w:type="textWrapping"/>
        <w:t xml:space="preserve">а) ДНК</w:t>
        <w:br w:type="textWrapping"/>
        <w:t xml:space="preserve">б) Глюкоза</w:t>
        <w:br w:type="textWrapping"/>
        <w:t xml:space="preserve">в) АТФ</w:t>
      </w:r>
    </w:p>
    <w:p w:rsidR="00000000" w:rsidDel="00000000" w:rsidP="00000000" w:rsidRDefault="00000000" w:rsidRPr="00000000" w14:paraId="00000175">
      <w:pPr>
        <w:pStyle w:val="Heading3"/>
        <w:keepNext w:val="0"/>
        <w:keepLines w:val="0"/>
        <w:numPr>
          <w:ilvl w:val="0"/>
          <w:numId w:val="6"/>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Яка роль ферментів у метаболізмі?</w:t>
        <w:br w:type="textWrapping"/>
        <w:t xml:space="preserve">а) Вони сприяють розпаду глюкози без участі кисню</w:t>
        <w:br w:type="textWrapping"/>
        <w:t xml:space="preserve">б) Вони прискорюють хімічні реакції, забезпечуючи їх ефективність</w:t>
        <w:br w:type="textWrapping"/>
        <w:t xml:space="preserve">в) Вони утворюють клітинні мембрани</w:t>
      </w:r>
    </w:p>
    <w:p w:rsidR="00000000" w:rsidDel="00000000" w:rsidP="00000000" w:rsidRDefault="00000000" w:rsidRPr="00000000" w14:paraId="00000176">
      <w:pPr>
        <w:pStyle w:val="Heading3"/>
        <w:keepNext w:val="0"/>
        <w:keepLines w:val="0"/>
        <w:numPr>
          <w:ilvl w:val="0"/>
          <w:numId w:val="6"/>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Що відбувається на етапі гліколізу?</w:t>
        <w:br w:type="textWrapping"/>
        <w:t xml:space="preserve">а) Синтез білків у рибосомах</w:t>
        <w:br w:type="textWrapping"/>
        <w:t xml:space="preserve">б) Розщеплення глюкози з утворенням молекул АТФ</w:t>
        <w:br w:type="textWrapping"/>
        <w:t xml:space="preserve">в) Збільшення кількості мітохондрій</w:t>
      </w:r>
    </w:p>
    <w:p w:rsidR="00000000" w:rsidDel="00000000" w:rsidP="00000000" w:rsidRDefault="00000000" w:rsidRPr="00000000" w14:paraId="00000177">
      <w:pPr>
        <w:pStyle w:val="Heading3"/>
        <w:keepNext w:val="0"/>
        <w:keepLines w:val="0"/>
        <w:numPr>
          <w:ilvl w:val="0"/>
          <w:numId w:val="6"/>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Де відбувається цикл Кребса?</w:t>
        <w:br w:type="textWrapping"/>
        <w:t xml:space="preserve">а) У ядрі клітини</w:t>
        <w:br w:type="textWrapping"/>
        <w:t xml:space="preserve">б) У мітохондріях</w:t>
        <w:br w:type="textWrapping"/>
        <w:t xml:space="preserve">в) У цитоплазмі</w:t>
      </w:r>
    </w:p>
    <w:p w:rsidR="00000000" w:rsidDel="00000000" w:rsidP="00000000" w:rsidRDefault="00000000" w:rsidRPr="00000000" w14:paraId="00000178">
      <w:pPr>
        <w:pStyle w:val="Heading4"/>
        <w:keepNext w:val="0"/>
        <w:keepLines w:val="0"/>
        <w:shd w:fill="ffffff" w:val="clear"/>
        <w:spacing w:after="40" w:before="240" w:line="360" w:lineRule="auto"/>
        <w:ind w:left="720" w:hanging="360"/>
        <w:rPr>
          <w:rFonts w:ascii="Times New Roman" w:cs="Times New Roman" w:eastAsia="Times New Roman" w:hAnsi="Times New Roman"/>
          <w:color w:val="000000"/>
          <w:sz w:val="28"/>
          <w:szCs w:val="28"/>
        </w:rPr>
      </w:pPr>
      <w:bookmarkStart w:colFirst="0" w:colLast="0" w:name="_pkwqa1" w:id="60"/>
      <w:bookmarkEnd w:id="60"/>
      <w:r w:rsidDel="00000000" w:rsidR="00000000" w:rsidRPr="00000000">
        <w:rPr>
          <w:rFonts w:ascii="Times New Roman" w:cs="Times New Roman" w:eastAsia="Times New Roman" w:hAnsi="Times New Roman"/>
          <w:color w:val="000000"/>
          <w:sz w:val="28"/>
          <w:szCs w:val="28"/>
          <w:rtl w:val="0"/>
        </w:rPr>
        <w:t xml:space="preserve">Частина 2. Завдання з множинним вибором (10 хвилин)</w:t>
      </w:r>
    </w:p>
    <w:p w:rsidR="00000000" w:rsidDel="00000000" w:rsidP="00000000" w:rsidRDefault="00000000" w:rsidRPr="00000000" w14:paraId="00000179">
      <w:pPr>
        <w:pStyle w:val="Heading3"/>
        <w:keepNext w:val="0"/>
        <w:keepLines w:val="0"/>
        <w:numPr>
          <w:ilvl w:val="0"/>
          <w:numId w:val="2"/>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Які твердження правильні щодо ролі мітохондрій? (можливо кілька відповідей)</w:t>
      </w:r>
    </w:p>
    <w:p w:rsidR="00000000" w:rsidDel="00000000" w:rsidP="00000000" w:rsidRDefault="00000000" w:rsidRPr="00000000" w14:paraId="0000017A">
      <w:pPr>
        <w:pStyle w:val="Heading3"/>
        <w:keepNext w:val="0"/>
        <w:keepLines w:val="0"/>
        <w:numPr>
          <w:ilvl w:val="1"/>
          <w:numId w:val="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а) Це енергетичні станції клітини</w:t>
      </w:r>
    </w:p>
    <w:p w:rsidR="00000000" w:rsidDel="00000000" w:rsidP="00000000" w:rsidRDefault="00000000" w:rsidRPr="00000000" w14:paraId="0000017B">
      <w:pPr>
        <w:pStyle w:val="Heading3"/>
        <w:keepNext w:val="0"/>
        <w:keepLines w:val="0"/>
        <w:numPr>
          <w:ilvl w:val="1"/>
          <w:numId w:val="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б) Тут синтезується АТФ</w:t>
      </w:r>
    </w:p>
    <w:p w:rsidR="00000000" w:rsidDel="00000000" w:rsidP="00000000" w:rsidRDefault="00000000" w:rsidRPr="00000000" w14:paraId="0000017C">
      <w:pPr>
        <w:pStyle w:val="Heading3"/>
        <w:keepNext w:val="0"/>
        <w:keepLines w:val="0"/>
        <w:numPr>
          <w:ilvl w:val="1"/>
          <w:numId w:val="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 Вони розщеплюють білки</w:t>
      </w:r>
    </w:p>
    <w:p w:rsidR="00000000" w:rsidDel="00000000" w:rsidP="00000000" w:rsidRDefault="00000000" w:rsidRPr="00000000" w14:paraId="0000017D">
      <w:pPr>
        <w:pStyle w:val="Heading3"/>
        <w:keepNext w:val="0"/>
        <w:keepLines w:val="0"/>
        <w:numPr>
          <w:ilvl w:val="0"/>
          <w:numId w:val="2"/>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Вкажіть процес, що належить до анаболізму:</w:t>
      </w:r>
    </w:p>
    <w:p w:rsidR="00000000" w:rsidDel="00000000" w:rsidP="00000000" w:rsidRDefault="00000000" w:rsidRPr="00000000" w14:paraId="0000017E">
      <w:pPr>
        <w:pStyle w:val="Heading3"/>
        <w:keepNext w:val="0"/>
        <w:keepLines w:val="0"/>
        <w:numPr>
          <w:ilvl w:val="1"/>
          <w:numId w:val="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а) Синтез білків</w:t>
      </w:r>
    </w:p>
    <w:p w:rsidR="00000000" w:rsidDel="00000000" w:rsidP="00000000" w:rsidRDefault="00000000" w:rsidRPr="00000000" w14:paraId="0000017F">
      <w:pPr>
        <w:pStyle w:val="Heading3"/>
        <w:keepNext w:val="0"/>
        <w:keepLines w:val="0"/>
        <w:numPr>
          <w:ilvl w:val="1"/>
          <w:numId w:val="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б) Розщеплення глюкози</w:t>
      </w:r>
    </w:p>
    <w:p w:rsidR="00000000" w:rsidDel="00000000" w:rsidP="00000000" w:rsidRDefault="00000000" w:rsidRPr="00000000" w14:paraId="00000180">
      <w:pPr>
        <w:pStyle w:val="Heading3"/>
        <w:keepNext w:val="0"/>
        <w:keepLines w:val="0"/>
        <w:numPr>
          <w:ilvl w:val="1"/>
          <w:numId w:val="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 Ферментація</w:t>
      </w:r>
    </w:p>
    <w:p w:rsidR="00000000" w:rsidDel="00000000" w:rsidP="00000000" w:rsidRDefault="00000000" w:rsidRPr="00000000" w14:paraId="00000181">
      <w:pPr>
        <w:pStyle w:val="Heading3"/>
        <w:keepNext w:val="0"/>
        <w:keepLines w:val="0"/>
        <w:numPr>
          <w:ilvl w:val="0"/>
          <w:numId w:val="2"/>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Які фактори впливають на активність ферментів?</w:t>
      </w:r>
    </w:p>
    <w:p w:rsidR="00000000" w:rsidDel="00000000" w:rsidP="00000000" w:rsidRDefault="00000000" w:rsidRPr="00000000" w14:paraId="00000182">
      <w:pPr>
        <w:pStyle w:val="Heading3"/>
        <w:keepNext w:val="0"/>
        <w:keepLines w:val="0"/>
        <w:numPr>
          <w:ilvl w:val="1"/>
          <w:numId w:val="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а) Концентрація глюкози</w:t>
      </w:r>
    </w:p>
    <w:p w:rsidR="00000000" w:rsidDel="00000000" w:rsidP="00000000" w:rsidRDefault="00000000" w:rsidRPr="00000000" w14:paraId="00000183">
      <w:pPr>
        <w:pStyle w:val="Heading3"/>
        <w:keepNext w:val="0"/>
        <w:keepLines w:val="0"/>
        <w:numPr>
          <w:ilvl w:val="1"/>
          <w:numId w:val="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б) Температура середовища</w:t>
      </w:r>
    </w:p>
    <w:p w:rsidR="00000000" w:rsidDel="00000000" w:rsidP="00000000" w:rsidRDefault="00000000" w:rsidRPr="00000000" w14:paraId="00000184">
      <w:pPr>
        <w:pStyle w:val="Heading3"/>
        <w:keepNext w:val="0"/>
        <w:keepLines w:val="0"/>
        <w:numPr>
          <w:ilvl w:val="1"/>
          <w:numId w:val="2"/>
        </w:numPr>
        <w:shd w:fill="ffffff" w:val="clear"/>
        <w:spacing w:after="24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 Кислотність середовища</w:t>
      </w:r>
      <w:r w:rsidDel="00000000" w:rsidR="00000000" w:rsidRPr="00000000">
        <w:rPr>
          <w:rtl w:val="0"/>
        </w:rPr>
      </w:r>
    </w:p>
    <w:p w:rsidR="00000000" w:rsidDel="00000000" w:rsidP="00000000" w:rsidRDefault="00000000" w:rsidRPr="00000000" w14:paraId="00000185">
      <w:pPr>
        <w:pStyle w:val="Heading4"/>
        <w:keepNext w:val="0"/>
        <w:keepLines w:val="0"/>
        <w:shd w:fill="ffffff" w:val="clear"/>
        <w:spacing w:after="40" w:before="240" w:line="360" w:lineRule="auto"/>
        <w:ind w:left="720" w:hanging="360"/>
        <w:rPr>
          <w:rFonts w:ascii="Times New Roman" w:cs="Times New Roman" w:eastAsia="Times New Roman" w:hAnsi="Times New Roman"/>
          <w:color w:val="000000"/>
          <w:sz w:val="28"/>
          <w:szCs w:val="28"/>
        </w:rPr>
      </w:pPr>
      <w:bookmarkStart w:colFirst="0" w:colLast="0" w:name="_39kk8xu" w:id="61"/>
      <w:bookmarkEnd w:id="61"/>
      <w:r w:rsidDel="00000000" w:rsidR="00000000" w:rsidRPr="00000000">
        <w:rPr>
          <w:rFonts w:ascii="Times New Roman" w:cs="Times New Roman" w:eastAsia="Times New Roman" w:hAnsi="Times New Roman"/>
          <w:color w:val="000000"/>
          <w:sz w:val="28"/>
          <w:szCs w:val="28"/>
          <w:rtl w:val="0"/>
        </w:rPr>
        <w:t xml:space="preserve">Частина 3. Практичне завдання (5 хвилин)</w:t>
      </w:r>
    </w:p>
    <w:p w:rsidR="00000000" w:rsidDel="00000000" w:rsidP="00000000" w:rsidRDefault="00000000" w:rsidRPr="00000000" w14:paraId="0000018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Розрахуйте, скільки енергії (в кілокалоріях) потрібно людині вагою 70 кг для підтримання базового метаболізму, якщо на 1 кг ваги припадає 25 ккал.</w:t>
      </w:r>
    </w:p>
    <w:p w:rsidR="00000000" w:rsidDel="00000000" w:rsidP="00000000" w:rsidRDefault="00000000" w:rsidRPr="00000000" w14:paraId="00000187">
      <w:pPr>
        <w:pStyle w:val="Heading3"/>
        <w:keepNext w:val="0"/>
        <w:keepLines w:val="0"/>
        <w:numPr>
          <w:ilvl w:val="0"/>
          <w:numId w:val="31"/>
        </w:numPr>
        <w:shd w:fill="ffffff" w:val="clear"/>
        <w:spacing w:after="0" w:before="240" w:line="360" w:lineRule="auto"/>
        <w:ind w:left="720" w:hanging="360"/>
        <w:rPr>
          <w:rFonts w:ascii="Times New Roman" w:cs="Times New Roman" w:eastAsia="Times New Roman" w:hAnsi="Times New Roman"/>
          <w:color w:val="000000"/>
        </w:rPr>
      </w:pPr>
      <w:bookmarkStart w:colFirst="0" w:colLast="0" w:name="_1opuj5n" w:id="62"/>
      <w:bookmarkEnd w:id="62"/>
      <w:r w:rsidDel="00000000" w:rsidR="00000000" w:rsidRPr="00000000">
        <w:rPr>
          <w:rFonts w:ascii="Times New Roman" w:cs="Times New Roman" w:eastAsia="Times New Roman" w:hAnsi="Times New Roman"/>
          <w:color w:val="000000"/>
          <w:rtl w:val="0"/>
        </w:rPr>
        <w:t xml:space="preserve">Правильна відповідь: 70 × 25 = 1750 ккал</w:t>
      </w:r>
    </w:p>
    <w:p w:rsidR="00000000" w:rsidDel="00000000" w:rsidP="00000000" w:rsidRDefault="00000000" w:rsidRPr="00000000" w14:paraId="00000188">
      <w:pPr>
        <w:pStyle w:val="Heading3"/>
        <w:keepNext w:val="0"/>
        <w:keepLines w:val="0"/>
        <w:numPr>
          <w:ilvl w:val="0"/>
          <w:numId w:val="46"/>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Кейс-завдання (5 хвилин):</w:t>
        <w:br w:type="textWrapping"/>
        <w:t xml:space="preserve">Учням пропонується ситуаційна задача:</w:t>
        <w:br w:type="textWrapping"/>
        <w:t xml:space="preserve">«Розрахуйте добову потребу в калоріях для людини з масою тіла 60 кг і середнім рівнем фізичної активності, якщо на 1 кг ваги потрібно 30 ккал.»</w:t>
        <w:br w:type="textWrapping"/>
        <w:t xml:space="preserve">Розв’язок: 60 × 30 = 1800 ккал.</w:t>
      </w:r>
    </w:p>
    <w:p w:rsidR="00000000" w:rsidDel="00000000" w:rsidP="00000000" w:rsidRDefault="00000000" w:rsidRPr="00000000" w14:paraId="00000189">
      <w:pPr>
        <w:pStyle w:val="Heading3"/>
        <w:keepNext w:val="0"/>
        <w:keepLines w:val="0"/>
        <w:numPr>
          <w:ilvl w:val="0"/>
          <w:numId w:val="46"/>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Лабораторна робота (5 хвилин):</w:t>
        <w:br w:type="textWrapping"/>
        <w:t xml:space="preserve">Тема:</w:t>
        <w:br w:type="textWrapping"/>
        <w:t xml:space="preserve">«Ферментація як приклад катаболічного процесу.»</w:t>
        <w:br w:type="textWrapping"/>
        <w:t xml:space="preserve">Інструкція:</w:t>
      </w:r>
    </w:p>
    <w:p w:rsidR="00000000" w:rsidDel="00000000" w:rsidP="00000000" w:rsidRDefault="00000000" w:rsidRPr="00000000" w14:paraId="0000018A">
      <w:pPr>
        <w:pStyle w:val="Heading3"/>
        <w:keepNext w:val="0"/>
        <w:keepLines w:val="0"/>
        <w:numPr>
          <w:ilvl w:val="0"/>
          <w:numId w:val="46"/>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Додати дріжджі до розчину цукру.</w:t>
      </w:r>
    </w:p>
    <w:p w:rsidR="00000000" w:rsidDel="00000000" w:rsidP="00000000" w:rsidRDefault="00000000" w:rsidRPr="00000000" w14:paraId="0000018B">
      <w:pPr>
        <w:pStyle w:val="Heading3"/>
        <w:keepNext w:val="0"/>
        <w:keepLines w:val="0"/>
        <w:numPr>
          <w:ilvl w:val="0"/>
          <w:numId w:val="46"/>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Нагріти суміш та спостерігати за виділенням вуглекислого газу.</w:t>
      </w:r>
    </w:p>
    <w:p w:rsidR="00000000" w:rsidDel="00000000" w:rsidP="00000000" w:rsidRDefault="00000000" w:rsidRPr="00000000" w14:paraId="0000018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Обговорення:</w:t>
        <w:br w:type="textWrapping"/>
        <w:t xml:space="preserve">«Як цей процес демонструє катаболізм?»</w:t>
      </w:r>
    </w:p>
    <w:p w:rsidR="00000000" w:rsidDel="00000000" w:rsidP="00000000" w:rsidRDefault="00000000" w:rsidRPr="00000000" w14:paraId="0000018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6. Підсумок уроку (5 хвилин):</w:t>
        <w:br w:type="textWrapping"/>
        <w:t xml:space="preserve">Учитель підсумовує:</w:t>
        <w:br w:type="textWrapping"/>
        <w:t xml:space="preserve">«Сьогодні ми дізналися, як клітини отримують енергію з їжі. Чи змінилися ваші уявлення про харчування?»</w:t>
        <w:br w:type="textWrapping"/>
        <w:t xml:space="preserve">Учні висловлюють свої думки про найцікавішу частину уроку.</w:t>
      </w:r>
    </w:p>
    <w:p w:rsidR="00000000" w:rsidDel="00000000" w:rsidP="00000000" w:rsidRDefault="00000000" w:rsidRPr="00000000" w14:paraId="0000018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7. Домашнє завдання (2 хвилини):</w:t>
        <w:br w:type="textWrapping"/>
        <w:t xml:space="preserve">Учні отримують завдання:</w:t>
      </w:r>
    </w:p>
    <w:p w:rsidR="00000000" w:rsidDel="00000000" w:rsidP="00000000" w:rsidRDefault="00000000" w:rsidRPr="00000000" w14:paraId="0000018F">
      <w:pPr>
        <w:pStyle w:val="Heading3"/>
        <w:keepNext w:val="0"/>
        <w:keepLines w:val="0"/>
        <w:numPr>
          <w:ilvl w:val="0"/>
          <w:numId w:val="19"/>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Підготувати реферат на тему: «Як метаболізм змінюється під час фізичних навантажень?»</w:t>
      </w:r>
    </w:p>
    <w:p w:rsidR="00000000" w:rsidDel="00000000" w:rsidP="00000000" w:rsidRDefault="00000000" w:rsidRPr="00000000" w14:paraId="00000190">
      <w:pPr>
        <w:pStyle w:val="Heading3"/>
        <w:keepNext w:val="0"/>
        <w:keepLines w:val="0"/>
        <w:numPr>
          <w:ilvl w:val="0"/>
          <w:numId w:val="19"/>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Пройти тест у Google Classroom для перевірки знань із уроку.</w:t>
      </w:r>
    </w:p>
    <w:p w:rsidR="00000000" w:rsidDel="00000000" w:rsidP="00000000" w:rsidRDefault="00000000" w:rsidRPr="00000000" w14:paraId="00000191">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48pi1tg" w:id="63"/>
      <w:bookmarkEnd w:id="63"/>
      <w:r w:rsidDel="00000000" w:rsidR="00000000" w:rsidRPr="00000000">
        <w:rPr>
          <w:rFonts w:ascii="Times New Roman" w:cs="Times New Roman" w:eastAsia="Times New Roman" w:hAnsi="Times New Roman"/>
          <w:color w:val="000000"/>
          <w:rtl w:val="0"/>
        </w:rPr>
        <w:t xml:space="preserve">Учні зможуть:</w:t>
      </w:r>
    </w:p>
    <w:p w:rsidR="00000000" w:rsidDel="00000000" w:rsidP="00000000" w:rsidRDefault="00000000" w:rsidRPr="00000000" w14:paraId="00000192">
      <w:pPr>
        <w:pStyle w:val="Heading3"/>
        <w:keepNext w:val="0"/>
        <w:keepLines w:val="0"/>
        <w:numPr>
          <w:ilvl w:val="0"/>
          <w:numId w:val="54"/>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Визначати основні етапи обміну речовин.</w:t>
      </w:r>
    </w:p>
    <w:p w:rsidR="00000000" w:rsidDel="00000000" w:rsidP="00000000" w:rsidRDefault="00000000" w:rsidRPr="00000000" w14:paraId="00000193">
      <w:pPr>
        <w:pStyle w:val="Heading3"/>
        <w:keepNext w:val="0"/>
        <w:keepLines w:val="0"/>
        <w:numPr>
          <w:ilvl w:val="0"/>
          <w:numId w:val="54"/>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Пояснювати роль метаболізму для життєдіяльності організму.</w:t>
      </w:r>
    </w:p>
    <w:p w:rsidR="00000000" w:rsidDel="00000000" w:rsidP="00000000" w:rsidRDefault="00000000" w:rsidRPr="00000000" w14:paraId="00000194">
      <w:pPr>
        <w:pStyle w:val="Heading3"/>
        <w:keepNext w:val="0"/>
        <w:keepLines w:val="0"/>
        <w:numPr>
          <w:ilvl w:val="0"/>
          <w:numId w:val="54"/>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Виконувати практичні завдання, пов’язані з розрахунком енергетичних потреб.</w:t>
      </w:r>
    </w:p>
    <w:p w:rsidR="00000000" w:rsidDel="00000000" w:rsidP="00000000" w:rsidRDefault="00000000" w:rsidRPr="00000000" w14:paraId="00000195">
      <w:pPr>
        <w:pStyle w:val="Heading3"/>
        <w:keepNext w:val="0"/>
        <w:keepLines w:val="0"/>
        <w:numPr>
          <w:ilvl w:val="0"/>
          <w:numId w:val="54"/>
        </w:numPr>
        <w:shd w:fill="ffffff" w:val="clear"/>
        <w:spacing w:after="240" w:before="0" w:line="360" w:lineRule="auto"/>
        <w:ind w:left="720" w:hanging="360"/>
        <w:rPr>
          <w:rFonts w:ascii="Times New Roman" w:cs="Times New Roman" w:eastAsia="Times New Roman" w:hAnsi="Times New Roman"/>
          <w:color w:val="000000"/>
        </w:rPr>
      </w:pPr>
      <w:bookmarkStart w:colFirst="0" w:colLast="0" w:name="_2nusc19" w:id="64"/>
      <w:bookmarkEnd w:id="64"/>
      <w:r w:rsidDel="00000000" w:rsidR="00000000" w:rsidRPr="00000000">
        <w:rPr>
          <w:rFonts w:ascii="Times New Roman" w:cs="Times New Roman" w:eastAsia="Times New Roman" w:hAnsi="Times New Roman"/>
          <w:color w:val="000000"/>
          <w:rtl w:val="0"/>
        </w:rPr>
        <w:t xml:space="preserve">Застосовувати знання для складання збалансованого раціону.</w:t>
      </w:r>
    </w:p>
    <w:p w:rsidR="00000000" w:rsidDel="00000000" w:rsidP="00000000" w:rsidRDefault="00000000" w:rsidRPr="00000000" w14:paraId="00000196">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1302m92" w:id="65"/>
      <w:bookmarkEnd w:id="65"/>
      <w:r w:rsidDel="00000000" w:rsidR="00000000" w:rsidRPr="00000000">
        <w:rPr>
          <w:rFonts w:ascii="Times New Roman" w:cs="Times New Roman" w:eastAsia="Times New Roman" w:hAnsi="Times New Roman"/>
          <w:b w:val="1"/>
          <w:color w:val="000000"/>
          <w:rtl w:val="0"/>
        </w:rPr>
        <w:t xml:space="preserve">   2.3. Аналіз ефективності дослідно-експериментальної роботи з впровадження уроків біології з теми "Обмін речовин і перетворення енергії" у 10 класі</w:t>
        <w:br w:type="textWrapping"/>
        <w:t xml:space="preserve">     </w:t>
      </w:r>
      <w:r w:rsidDel="00000000" w:rsidR="00000000" w:rsidRPr="00000000">
        <w:rPr>
          <w:rFonts w:ascii="Times New Roman" w:cs="Times New Roman" w:eastAsia="Times New Roman" w:hAnsi="Times New Roman"/>
          <w:color w:val="000000"/>
          <w:rtl w:val="0"/>
        </w:rPr>
        <w:t xml:space="preserve">Дослідно-експериментальна робота, проведена у закладі освіти «ОДЕСЬКИЙ ЛІЦЕЙ №84», була спрямована на оцінку ефективності впровадження інтерактивних підходів до викладання теми «Обмін речовин і перетворення енергії» у 10 класі. Основною метою було визначення переваг таких методів у навчальному процесі, оцінка їх впливу на якість засвоєння матеріалу, мотивацію учнів та розвиток ключових компетентностей. Дослідження відбувалося у три етапи: підготовчий, основний і підсумковий.</w:t>
      </w:r>
    </w:p>
    <w:p w:rsidR="00000000" w:rsidDel="00000000" w:rsidP="00000000" w:rsidRDefault="00000000" w:rsidRPr="00000000" w14:paraId="00000197">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початковому етапі було обрано дві групи учнів: контрольну (10-А клас) та експериментальну (10-Б клас). 10-А складався з 15 учнів (7 дівчат і 8 хлопців), а 10-Б – із 16 учнів (10 дівчат і 6 хлопців). Рівень знань обох груп було попередньо оцінено за допомогою діагностичного тестування, яке виявило приблизно однаковий рівень підготовки.</w:t>
      </w:r>
    </w:p>
    <w:p w:rsidR="00000000" w:rsidDel="00000000" w:rsidP="00000000" w:rsidRDefault="00000000" w:rsidRPr="00000000" w14:paraId="00000198">
      <w:pPr>
        <w:spacing w:after="240" w:before="24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Контрольна група працювала за стандартною методикою, орієнтованою на лекційний формат викладання, використання підручників та виконання класичних лабораторних робіт. Експериментальна група, навпаки, залучалася до інтерактивних методів, таких як мультимедійні презентації, віртуальні лабораторії, моделювання біологічних процесів і проєктна діяльність.</w:t>
      </w:r>
      <w:r w:rsidDel="00000000" w:rsidR="00000000" w:rsidRPr="00000000">
        <w:rPr>
          <w:rtl w:val="0"/>
        </w:rPr>
      </w:r>
    </w:p>
    <w:p w:rsidR="00000000" w:rsidDel="00000000" w:rsidP="00000000" w:rsidRDefault="00000000" w:rsidRPr="00000000" w14:paraId="00000199">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Основний етап тривав протягом ІІ семестру 2024 року і складався із серії уроків, об’єднаних темою «Обмін речовин і перетворення енергії». Тематичний план включав такі ключові аспекти: метаболізм, анаболізм, катаболізм, цикл Кребса, ферментація, роль ферментів, фотосинтез і пластичний обмін. Уроки в контрольній і експериментальній групах проводилися за однаковим розкладом, але з різними підходами до організації навчання.</w:t>
      </w:r>
    </w:p>
    <w:p w:rsidR="00000000" w:rsidDel="00000000" w:rsidP="00000000" w:rsidRDefault="00000000" w:rsidRPr="00000000" w14:paraId="0000019A">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Експериментальна група брала участь у лабораторних роботах із використанням інтерактивних симуляцій, наприклад, моделювала вплив різних факторів на ферментативну активність або розраховувала енергетичні витрати під час фізичних навантажень. Контрольна група виконувала лабораторні роботи за стандартною методикою з використанням друкованих матеріалів і таблиць.</w:t>
      </w:r>
    </w:p>
    <w:p w:rsidR="00000000" w:rsidDel="00000000" w:rsidP="00000000" w:rsidRDefault="00000000" w:rsidRPr="00000000" w14:paraId="0000019B">
      <w:pPr>
        <w:pStyle w:val="Heading4"/>
        <w:keepNext w:val="0"/>
        <w:keepLines w:val="0"/>
        <w:spacing w:after="40" w:before="240" w:line="360" w:lineRule="auto"/>
        <w:rPr>
          <w:rFonts w:ascii="Times New Roman" w:cs="Times New Roman" w:eastAsia="Times New Roman" w:hAnsi="Times New Roman"/>
          <w:color w:val="000000"/>
          <w:sz w:val="28"/>
          <w:szCs w:val="28"/>
        </w:rPr>
      </w:pPr>
      <w:bookmarkStart w:colFirst="0" w:colLast="0" w:name="_5zifrpi7870s" w:id="66"/>
      <w:bookmarkEnd w:id="66"/>
      <w:r w:rsidDel="00000000" w:rsidR="00000000" w:rsidRPr="00000000">
        <w:rPr>
          <w:rtl w:val="0"/>
        </w:rPr>
      </w:r>
    </w:p>
    <w:p w:rsidR="00000000" w:rsidDel="00000000" w:rsidP="00000000" w:rsidRDefault="00000000" w:rsidRPr="00000000" w14:paraId="0000019C">
      <w:pPr>
        <w:pStyle w:val="Heading4"/>
        <w:keepNext w:val="0"/>
        <w:keepLines w:val="0"/>
        <w:spacing w:after="40" w:before="240" w:line="360" w:lineRule="auto"/>
        <w:rPr>
          <w:rFonts w:ascii="Times New Roman" w:cs="Times New Roman" w:eastAsia="Times New Roman" w:hAnsi="Times New Roman"/>
          <w:color w:val="000000"/>
          <w:sz w:val="28"/>
          <w:szCs w:val="28"/>
        </w:rPr>
      </w:pPr>
      <w:bookmarkStart w:colFirst="0" w:colLast="0" w:name="_haapch" w:id="67"/>
      <w:bookmarkEnd w:id="67"/>
      <w:r w:rsidDel="00000000" w:rsidR="00000000" w:rsidRPr="00000000">
        <w:rPr>
          <w:rFonts w:ascii="Times New Roman" w:cs="Times New Roman" w:eastAsia="Times New Roman" w:hAnsi="Times New Roman"/>
          <w:color w:val="000000"/>
          <w:sz w:val="28"/>
          <w:szCs w:val="28"/>
          <w:rtl w:val="0"/>
        </w:rPr>
        <w:t xml:space="preserve">Методи впровадження в експериментальному класі</w:t>
      </w:r>
    </w:p>
    <w:p w:rsidR="00000000" w:rsidDel="00000000" w:rsidP="00000000" w:rsidRDefault="00000000" w:rsidRPr="00000000" w14:paraId="0000019D">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Мультимедійні презентації та анімації</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Експериментальний клас використовував мультимедійні матеріали для пояснення складних біохімічних процесів, таких як цикл Кребса та фотосинтез. Завдяки 3D-анімаціям учні змогли краще візуалізувати взаємозв’язок між катаболізмом і анаболізмом, а також зрозуміти синтез АТФ у клітинах.</w:t>
      </w:r>
    </w:p>
    <w:p w:rsidR="00000000" w:rsidDel="00000000" w:rsidP="00000000" w:rsidRDefault="00000000" w:rsidRPr="00000000" w14:paraId="0000019E">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Віртуальні лабораторії</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Застосування платформ Phet і LearningApps дозволило моделювати експерименти в реальному часі. Учні аналізували вплив температури, pH і концентрації субстрату на ферментативні реакції. Наприклад, під час роботи з симуляцією учні досліджували, як змінюється швидкість гліколізу за різних умов.</w:t>
      </w:r>
    </w:p>
    <w:p w:rsidR="00000000" w:rsidDel="00000000" w:rsidP="00000000" w:rsidRDefault="00000000" w:rsidRPr="00000000" w14:paraId="0000019F">
      <w:pPr>
        <w:spacing w:after="240" w:before="24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Кейс-завдання</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Експериментальна група працювала над реальними завданнями, такими як розрахунок добової енергетичної потреби організму залежно від рівня фізичної активності або аналіз дієт для різних груп населення.</w:t>
      </w:r>
      <w:r w:rsidDel="00000000" w:rsidR="00000000" w:rsidRPr="00000000">
        <w:rPr>
          <w:rtl w:val="0"/>
        </w:rPr>
      </w:r>
    </w:p>
    <w:p w:rsidR="00000000" w:rsidDel="00000000" w:rsidP="00000000" w:rsidRDefault="00000000" w:rsidRPr="00000000" w14:paraId="000001A0">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Інтерактивні вікторини та рефлексія</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Для оцінки прогресу використовувалися платформи Kahoot! і Quizizz, які створювали змагальну атмосферу. Наприкінці кожного уроку учні формулювали власні висновки та аналізували, як нові знання можуть бути застосовані в реальному житті.</w:t>
      </w:r>
    </w:p>
    <w:p w:rsidR="00000000" w:rsidDel="00000000" w:rsidP="00000000" w:rsidRDefault="00000000" w:rsidRPr="00000000" w14:paraId="000001A1">
      <w:pPr>
        <w:pStyle w:val="Heading4"/>
        <w:keepNext w:val="0"/>
        <w:keepLines w:val="0"/>
        <w:spacing w:after="40" w:before="240" w:line="360" w:lineRule="auto"/>
        <w:rPr>
          <w:rFonts w:ascii="Times New Roman" w:cs="Times New Roman" w:eastAsia="Times New Roman" w:hAnsi="Times New Roman"/>
          <w:color w:val="000000"/>
          <w:sz w:val="28"/>
          <w:szCs w:val="28"/>
        </w:rPr>
      </w:pPr>
      <w:bookmarkStart w:colFirst="0" w:colLast="0" w:name="_319y80a" w:id="68"/>
      <w:bookmarkEnd w:id="68"/>
      <w:r w:rsidDel="00000000" w:rsidR="00000000" w:rsidRPr="00000000">
        <w:rPr>
          <w:rFonts w:ascii="Times New Roman" w:cs="Times New Roman" w:eastAsia="Times New Roman" w:hAnsi="Times New Roman"/>
          <w:color w:val="000000"/>
          <w:sz w:val="28"/>
          <w:szCs w:val="28"/>
          <w:rtl w:val="0"/>
        </w:rPr>
        <w:t xml:space="preserve">Підсумковий етап</w:t>
      </w:r>
    </w:p>
    <w:p w:rsidR="00000000" w:rsidDel="00000000" w:rsidP="00000000" w:rsidRDefault="00000000" w:rsidRPr="00000000" w14:paraId="000001A2">
      <w:pPr>
        <w:spacing w:after="240" w:before="24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Після завершення курсу обидві групи пройшли підсумкове тестування, анкетування та оцінку виконаних проєктів. Результати були проаналізовані за такими критеріями: рівень засвоєння матеріалу, активність учнів, мотивація та розвиток ключових компетентностей.</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Середній бал підсумкового тестування в експериментальному класі склав 9,1 із 12 можливих, тоді як у контрольному – 7,3. Зокрема, 85% учнів експериментальної групи правильно відповіли на питання, пов’язані з взаємозв’язком між пластичним і енергетичним обміном, у порівнянні з 57% у контрольній групі.</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Під час виконання лабораторної роботи «Дослідження ферментації» 92% учнів експериментальної групи успішно виконали всі завдання, тоді як у контрольній групі цей показник становив 65%. Уроки з використанням інтерактивних симуляцій викликали більше запитань у 78% учнів експериментального класу, тоді як у контрольному класі ця частка склала лише 52%.</w:t>
      </w:r>
      <w:r w:rsidDel="00000000" w:rsidR="00000000" w:rsidRPr="00000000">
        <w:rPr>
          <w:rtl w:val="0"/>
        </w:rPr>
      </w:r>
    </w:p>
    <w:p w:rsidR="00000000" w:rsidDel="00000000" w:rsidP="00000000" w:rsidRDefault="00000000" w:rsidRPr="00000000" w14:paraId="000001A3">
      <w:pPr>
        <w:spacing w:after="240" w:before="24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Інтерес до навчання</w:t>
      </w:r>
      <w:r w:rsidDel="00000000" w:rsidR="00000000" w:rsidRPr="00000000">
        <w:rPr>
          <w:rFonts w:ascii="Times New Roman" w:cs="Times New Roman" w:eastAsia="Times New Roman" w:hAnsi="Times New Roman"/>
          <w:b w:val="1"/>
          <w:sz w:val="28"/>
          <w:szCs w:val="28"/>
          <w:rtl w:val="0"/>
        </w:rPr>
        <w:br w:type="textWrapping"/>
        <w:t xml:space="preserve">     </w:t>
      </w:r>
      <w:r w:rsidDel="00000000" w:rsidR="00000000" w:rsidRPr="00000000">
        <w:rPr>
          <w:rFonts w:ascii="Times New Roman" w:cs="Times New Roman" w:eastAsia="Times New Roman" w:hAnsi="Times New Roman"/>
          <w:sz w:val="28"/>
          <w:szCs w:val="28"/>
          <w:rtl w:val="0"/>
        </w:rPr>
        <w:t xml:space="preserve">82% учнів експериментальної групи зазначили, що уроки з інтерактивними елементами значно підвищили їх зацікавленість біологією. У контрольній групі цей показник становив 59%.</w:t>
      </w:r>
    </w:p>
    <w:p w:rsidR="00000000" w:rsidDel="00000000" w:rsidP="00000000" w:rsidRDefault="00000000" w:rsidRPr="00000000" w14:paraId="000001A4">
      <w:pPr>
        <w:pStyle w:val="Heading4"/>
        <w:keepNext w:val="0"/>
        <w:keepLines w:val="0"/>
        <w:spacing w:after="40" w:before="240" w:line="360" w:lineRule="auto"/>
        <w:rPr>
          <w:rFonts w:ascii="Times New Roman" w:cs="Times New Roman" w:eastAsia="Times New Roman" w:hAnsi="Times New Roman"/>
          <w:color w:val="000000"/>
          <w:sz w:val="28"/>
          <w:szCs w:val="28"/>
        </w:rPr>
      </w:pPr>
      <w:bookmarkStart w:colFirst="0" w:colLast="0" w:name="_40ew0vw" w:id="69"/>
      <w:bookmarkEnd w:id="69"/>
      <w:r w:rsidDel="00000000" w:rsidR="00000000" w:rsidRPr="00000000">
        <w:rPr>
          <w:rFonts w:ascii="Times New Roman" w:cs="Times New Roman" w:eastAsia="Times New Roman" w:hAnsi="Times New Roman"/>
          <w:color w:val="000000"/>
          <w:sz w:val="28"/>
          <w:szCs w:val="28"/>
          <w:rtl w:val="0"/>
        </w:rPr>
        <w:t xml:space="preserve">Проблеми та обмеження</w:t>
      </w:r>
    </w:p>
    <w:p w:rsidR="00000000" w:rsidDel="00000000" w:rsidP="00000000" w:rsidRDefault="00000000" w:rsidRPr="00000000" w14:paraId="000001A5">
      <w:pPr>
        <w:numPr>
          <w:ilvl w:val="0"/>
          <w:numId w:val="52"/>
        </w:numPr>
        <w:spacing w:after="0" w:before="24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Технічні труднощі: 20% учнів експериментального класу потребували додаткового часу для ознайомлення з платформами.</w:t>
      </w:r>
    </w:p>
    <w:p w:rsidR="00000000" w:rsidDel="00000000" w:rsidP="00000000" w:rsidRDefault="00000000" w:rsidRPr="00000000" w14:paraId="000001A6">
      <w:pPr>
        <w:numPr>
          <w:ilvl w:val="0"/>
          <w:numId w:val="52"/>
        </w:numPr>
        <w:spacing w:after="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Часові витрати: Підготовка інтерактивних завдань вимагала більше часу від учителя, ніж створення традиційних матеріалів.</w:t>
      </w:r>
    </w:p>
    <w:p w:rsidR="00000000" w:rsidDel="00000000" w:rsidP="00000000" w:rsidRDefault="00000000" w:rsidRPr="00000000" w14:paraId="000001A7">
      <w:pPr>
        <w:numPr>
          <w:ilvl w:val="0"/>
          <w:numId w:val="52"/>
        </w:numP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Обмежений доступ до обладнання: У контрольній групі неможливо було реалізувати інтерактивні методи через відсутність відповідної технічної бази.Ітогові результати порівняно у таблиці 1.2 </w:t>
      </w:r>
      <w:r w:rsidDel="00000000" w:rsidR="00000000" w:rsidRPr="00000000">
        <w:rPr>
          <w:rtl w:val="0"/>
        </w:rPr>
      </w:r>
    </w:p>
    <w:p w:rsidR="00000000" w:rsidDel="00000000" w:rsidP="00000000" w:rsidRDefault="00000000" w:rsidRPr="00000000" w14:paraId="000001A8">
      <w:pPr>
        <w:pStyle w:val="Heading3"/>
        <w:keepNext w:val="0"/>
        <w:keepLines w:val="0"/>
        <w:shd w:fill="ffffff" w:val="clear"/>
        <w:spacing w:after="240" w:before="240" w:line="360" w:lineRule="auto"/>
        <w:jc w:val="left"/>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          </w:t>
      </w:r>
    </w:p>
    <w:p w:rsidR="00000000" w:rsidDel="00000000" w:rsidP="00000000" w:rsidRDefault="00000000" w:rsidRPr="00000000" w14:paraId="000001A9">
      <w:pPr>
        <w:pStyle w:val="Heading3"/>
        <w:keepNext w:val="0"/>
        <w:keepLines w:val="0"/>
        <w:shd w:fill="ffffff" w:val="clear"/>
        <w:spacing w:after="240" w:before="240" w:line="360" w:lineRule="auto"/>
        <w:jc w:val="left"/>
        <w:rPr>
          <w:rFonts w:ascii="Times New Roman" w:cs="Times New Roman" w:eastAsia="Times New Roman" w:hAnsi="Times New Roman"/>
          <w:b w:val="1"/>
          <w:color w:val="000000"/>
        </w:rPr>
      </w:pPr>
      <w:r w:rsidDel="00000000" w:rsidR="00000000" w:rsidRPr="00000000">
        <w:rPr>
          <w:rtl w:val="0"/>
        </w:rPr>
      </w:r>
    </w:p>
    <w:p w:rsidR="00000000" w:rsidDel="00000000" w:rsidP="00000000" w:rsidRDefault="00000000" w:rsidRPr="00000000" w14:paraId="000001AA">
      <w:pPr>
        <w:pStyle w:val="Heading3"/>
        <w:keepNext w:val="0"/>
        <w:keepLines w:val="0"/>
        <w:shd w:fill="ffffff" w:val="clear"/>
        <w:spacing w:after="240" w:before="240" w:line="360" w:lineRule="auto"/>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      Порівняння параметрів навчальної діяльності                </w:t>
      </w:r>
      <w:r w:rsidDel="00000000" w:rsidR="00000000" w:rsidRPr="00000000">
        <w:rPr>
          <w:rFonts w:ascii="Times New Roman" w:cs="Times New Roman" w:eastAsia="Times New Roman" w:hAnsi="Times New Roman"/>
          <w:color w:val="000000"/>
          <w:rtl w:val="0"/>
        </w:rPr>
        <w:t xml:space="preserve">Таблиця 2.1</w:t>
      </w:r>
    </w:p>
    <w:tbl>
      <w:tblPr>
        <w:tblStyle w:val="Table3"/>
        <w:tblW w:w="9780.0" w:type="dxa"/>
        <w:jc w:val="left"/>
        <w:tblLayout w:type="fixed"/>
        <w:tblLook w:val="0600"/>
      </w:tblPr>
      <w:tblGrid>
        <w:gridCol w:w="3360"/>
        <w:gridCol w:w="2780"/>
        <w:gridCol w:w="3640"/>
        <w:tblGridChange w:id="0">
          <w:tblGrid>
            <w:gridCol w:w="3360"/>
            <w:gridCol w:w="2780"/>
            <w:gridCol w:w="3640"/>
          </w:tblGrid>
        </w:tblGridChange>
      </w:tblGrid>
      <w:tr>
        <w:trPr>
          <w:cantSplit w:val="0"/>
          <w:trHeight w:val="1022.958984375"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AB">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Параметри порівняння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AC">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Контрольна група</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AD">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Експериментальна група</w:t>
            </w:r>
            <w:r w:rsidDel="00000000" w:rsidR="00000000" w:rsidRPr="00000000">
              <w:rPr>
                <w:rtl w:val="0"/>
              </w:rPr>
            </w:r>
          </w:p>
        </w:tc>
      </w:tr>
      <w:tr>
        <w:trPr>
          <w:cantSplit w:val="0"/>
          <w:trHeight w:val="887.958984375"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A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Рівень засвоєння знань</w:t>
            </w:r>
          </w:p>
          <w:p w:rsidR="00000000" w:rsidDel="00000000" w:rsidP="00000000" w:rsidRDefault="00000000" w:rsidRPr="00000000" w14:paraId="000001AF">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0">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7,3</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9,1</w:t>
            </w:r>
          </w:p>
        </w:tc>
      </w:tr>
      <w:tr>
        <w:trPr>
          <w:cantSplit w:val="0"/>
          <w:trHeight w:val="692.958984375"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Активність на уроках</w:t>
            </w:r>
          </w:p>
          <w:p w:rsidR="00000000" w:rsidDel="00000000" w:rsidP="00000000" w:rsidRDefault="00000000" w:rsidRPr="00000000" w14:paraId="000001B3">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4">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Середній</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Високий</w:t>
            </w:r>
          </w:p>
        </w:tc>
      </w:tr>
      <w:tr>
        <w:trPr>
          <w:cantSplit w:val="0"/>
          <w:trHeight w:val="50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Інтерес до навчання </w:t>
            </w:r>
          </w:p>
          <w:p w:rsidR="00000000" w:rsidDel="00000000" w:rsidP="00000000" w:rsidRDefault="00000000" w:rsidRPr="00000000" w14:paraId="000001B7">
            <w:pPr>
              <w:spacing w:line="36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54%</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82%</w:t>
            </w:r>
          </w:p>
        </w:tc>
      </w:tr>
      <w:tr>
        <w:trPr>
          <w:cantSplit w:val="0"/>
          <w:trHeight w:val="500" w:hRule="atLeast"/>
          <w:tblHeader w:val="0"/>
        </w:trPr>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A">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Практичні навички</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B">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68%</w:t>
            </w:r>
          </w:p>
        </w:tc>
        <w:tc>
          <w:tcPr>
            <w:tcBorders>
              <w:top w:color="000000" w:space="0" w:sz="8" w:val="single"/>
              <w:left w:color="000000" w:space="0" w:sz="8" w:val="single"/>
              <w:bottom w:color="000000" w:space="0" w:sz="8" w:val="single"/>
              <w:right w:color="000000" w:space="0" w:sz="8" w:val="single"/>
            </w:tcBorders>
          </w:tcPr>
          <w:p w:rsidR="00000000" w:rsidDel="00000000" w:rsidP="00000000" w:rsidRDefault="00000000" w:rsidRPr="00000000" w14:paraId="000001B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94%</w:t>
            </w:r>
          </w:p>
        </w:tc>
      </w:tr>
    </w:tbl>
    <w:p w:rsidR="00000000" w:rsidDel="00000000" w:rsidP="00000000" w:rsidRDefault="00000000" w:rsidRPr="00000000" w14:paraId="000001BD">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2fk6b3p" w:id="70"/>
      <w:bookmarkEnd w:id="70"/>
      <w:r w:rsidDel="00000000" w:rsidR="00000000" w:rsidRPr="00000000">
        <w:rPr>
          <w:rFonts w:ascii="Times New Roman" w:cs="Times New Roman" w:eastAsia="Times New Roman" w:hAnsi="Times New Roman"/>
          <w:color w:val="000000"/>
          <w:rtl w:val="0"/>
        </w:rPr>
        <w:t xml:space="preserve">Організація уроків для контрольного та експериментального класів у межах дослідження ефективності методів викладання теми «Обмін речовин і перетворення енергії» в 10 класі</w:t>
      </w:r>
    </w:p>
    <w:p w:rsidR="00000000" w:rsidDel="00000000" w:rsidP="00000000" w:rsidRDefault="00000000" w:rsidRPr="00000000" w14:paraId="000001BE">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upglbi" w:id="71"/>
      <w:bookmarkEnd w:id="71"/>
      <w:r w:rsidDel="00000000" w:rsidR="00000000" w:rsidRPr="00000000">
        <w:rPr>
          <w:rFonts w:ascii="Times New Roman" w:cs="Times New Roman" w:eastAsia="Times New Roman" w:hAnsi="Times New Roman"/>
          <w:color w:val="000000"/>
          <w:rtl w:val="0"/>
        </w:rPr>
        <w:t xml:space="preserve">     Дослідно-експериментальна робота, проведена у закладі освіти «Одеський ліцей №84» була спрямована на вивчення ефективності використання інтерактивних методів навчання порівняно з традиційними підходами. Основна увага зосереджувалася на темі «Обмін речовин і перетворення енергії» як одній із базових у курсі біології, що включає складні біохімічні процеси, такі як метаболізм, катаболізм, анаболізм, цикл Кребса, роль ферментів і фотосинтез. Для оцінки ефективності методів були сформовані дві групи: контрольна (10-А клас) та експериментальна (10-Б клас).</w:t>
      </w:r>
    </w:p>
    <w:p w:rsidR="00000000" w:rsidDel="00000000" w:rsidP="00000000" w:rsidRDefault="00000000" w:rsidRPr="00000000" w14:paraId="000001BF">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3ep43zb" w:id="72"/>
      <w:bookmarkEnd w:id="72"/>
      <w:r w:rsidDel="00000000" w:rsidR="00000000" w:rsidRPr="00000000">
        <w:rPr>
          <w:rFonts w:ascii="Times New Roman" w:cs="Times New Roman" w:eastAsia="Times New Roman" w:hAnsi="Times New Roman"/>
          <w:color w:val="000000"/>
          <w:rtl w:val="0"/>
        </w:rPr>
        <w:t xml:space="preserve">Методика проведення уроків </w:t>
      </w:r>
    </w:p>
    <w:p w:rsidR="00000000" w:rsidDel="00000000" w:rsidP="00000000" w:rsidRDefault="00000000" w:rsidRPr="00000000" w14:paraId="000001C0">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1tuee74" w:id="73"/>
      <w:bookmarkEnd w:id="73"/>
      <w:r w:rsidDel="00000000" w:rsidR="00000000" w:rsidRPr="00000000">
        <w:rPr>
          <w:rFonts w:ascii="Times New Roman" w:cs="Times New Roman" w:eastAsia="Times New Roman" w:hAnsi="Times New Roman"/>
          <w:color w:val="000000"/>
          <w:rtl w:val="0"/>
        </w:rPr>
        <w:t xml:space="preserve">Контрольний клас (10-А): традиційна методика</w:t>
      </w:r>
    </w:p>
    <w:p w:rsidR="00000000" w:rsidDel="00000000" w:rsidP="00000000" w:rsidRDefault="00000000" w:rsidRPr="00000000" w14:paraId="000001C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У контрольному класі викладання базувалося на традиційних підходах до навчання, орієнтованих на лекційний формат подачі інформації, самостійну роботу учнів із підручником та виконання стандартних лабораторних завдань. Такий підхід мав на меті забезпечити базовий рівень засвоєння матеріалу, проте не включав інноваційних методів чи мультимедійних ресурсів. Структура уроків була стандартною:</w:t>
      </w:r>
    </w:p>
    <w:p w:rsidR="00000000" w:rsidDel="00000000" w:rsidP="00000000" w:rsidRDefault="00000000" w:rsidRPr="00000000" w14:paraId="000001C2">
      <w:pPr>
        <w:pStyle w:val="Heading3"/>
        <w:keepNext w:val="0"/>
        <w:keepLines w:val="0"/>
        <w:numPr>
          <w:ilvl w:val="0"/>
          <w:numId w:val="12"/>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Теоретичний блок (30–35 хвилин):</w:t>
      </w:r>
    </w:p>
    <w:p w:rsidR="00000000" w:rsidDel="00000000" w:rsidP="00000000" w:rsidRDefault="00000000" w:rsidRPr="00000000" w14:paraId="000001C3">
      <w:pPr>
        <w:pStyle w:val="Heading3"/>
        <w:keepNext w:val="0"/>
        <w:keepLines w:val="0"/>
        <w:numPr>
          <w:ilvl w:val="1"/>
          <w:numId w:val="1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Викладач подавав матеріал у вигляді монологічної лекції, використовуючи схеми, таблиці та текстові матеріали.</w:t>
      </w:r>
    </w:p>
    <w:p w:rsidR="00000000" w:rsidDel="00000000" w:rsidP="00000000" w:rsidRDefault="00000000" w:rsidRPr="00000000" w14:paraId="000001C4">
      <w:pPr>
        <w:pStyle w:val="Heading3"/>
        <w:keepNext w:val="0"/>
        <w:keepLines w:val="0"/>
        <w:numPr>
          <w:ilvl w:val="1"/>
          <w:numId w:val="1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Учні записували ключові поняття в зошитах, опрацьовували завдання з підручника.</w:t>
      </w:r>
    </w:p>
    <w:p w:rsidR="00000000" w:rsidDel="00000000" w:rsidP="00000000" w:rsidRDefault="00000000" w:rsidRPr="00000000" w14:paraId="000001C5">
      <w:pPr>
        <w:pStyle w:val="Heading3"/>
        <w:keepNext w:val="0"/>
        <w:keepLines w:val="0"/>
        <w:numPr>
          <w:ilvl w:val="1"/>
          <w:numId w:val="1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Наприклад, під час теми «Цикл Кребса» учні опрацьовували таблиці, які демонструють етапи окислення глюкози, без додаткової візуалізації чи інтерактивного пояснення.</w:t>
      </w:r>
    </w:p>
    <w:p w:rsidR="00000000" w:rsidDel="00000000" w:rsidP="00000000" w:rsidRDefault="00000000" w:rsidRPr="00000000" w14:paraId="000001C6">
      <w:pPr>
        <w:pStyle w:val="Heading3"/>
        <w:keepNext w:val="0"/>
        <w:keepLines w:val="0"/>
        <w:numPr>
          <w:ilvl w:val="0"/>
          <w:numId w:val="12"/>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Практичний блок (10–15 хвилин):</w:t>
      </w:r>
    </w:p>
    <w:p w:rsidR="00000000" w:rsidDel="00000000" w:rsidP="00000000" w:rsidRDefault="00000000" w:rsidRPr="00000000" w14:paraId="000001C7">
      <w:pPr>
        <w:pStyle w:val="Heading3"/>
        <w:keepNext w:val="0"/>
        <w:keepLines w:val="0"/>
        <w:numPr>
          <w:ilvl w:val="1"/>
          <w:numId w:val="1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Виконання завдань із розрахунком енергетичних потреб організму на основі формул.</w:t>
      </w:r>
    </w:p>
    <w:p w:rsidR="00000000" w:rsidDel="00000000" w:rsidP="00000000" w:rsidRDefault="00000000" w:rsidRPr="00000000" w14:paraId="000001C8">
      <w:pPr>
        <w:pStyle w:val="Heading3"/>
        <w:keepNext w:val="0"/>
        <w:keepLines w:val="0"/>
        <w:numPr>
          <w:ilvl w:val="1"/>
          <w:numId w:val="1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Проведення лабораторних робіт, зокрема дослідження впливу температури на ферментативну активність.</w:t>
      </w:r>
    </w:p>
    <w:p w:rsidR="00000000" w:rsidDel="00000000" w:rsidP="00000000" w:rsidRDefault="00000000" w:rsidRPr="00000000" w14:paraId="000001C9">
      <w:pPr>
        <w:pStyle w:val="Heading3"/>
        <w:keepNext w:val="0"/>
        <w:keepLines w:val="0"/>
        <w:numPr>
          <w:ilvl w:val="0"/>
          <w:numId w:val="12"/>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Закріплення матеріалу (5–10 хвилин):</w:t>
      </w:r>
    </w:p>
    <w:p w:rsidR="00000000" w:rsidDel="00000000" w:rsidP="00000000" w:rsidRDefault="00000000" w:rsidRPr="00000000" w14:paraId="000001CA">
      <w:pPr>
        <w:pStyle w:val="Heading3"/>
        <w:keepNext w:val="0"/>
        <w:keepLines w:val="0"/>
        <w:numPr>
          <w:ilvl w:val="1"/>
          <w:numId w:val="12"/>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Обговорення основних висновків уроку, підсумкові запитання.</w:t>
      </w:r>
    </w:p>
    <w:p w:rsidR="00000000" w:rsidDel="00000000" w:rsidP="00000000" w:rsidRDefault="00000000" w:rsidRPr="00000000" w14:paraId="000001CB">
      <w:pPr>
        <w:pStyle w:val="Heading3"/>
        <w:keepNext w:val="0"/>
        <w:keepLines w:val="0"/>
        <w:numPr>
          <w:ilvl w:val="1"/>
          <w:numId w:val="12"/>
        </w:numPr>
        <w:shd w:fill="ffffff" w:val="clear"/>
        <w:spacing w:after="24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Встановлення домашнього завдання з підручника.</w:t>
      </w:r>
    </w:p>
    <w:p w:rsidR="00000000" w:rsidDel="00000000" w:rsidP="00000000" w:rsidRDefault="00000000" w:rsidRPr="00000000" w14:paraId="000001C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Такий підхід мав обмежені можливості для розвитку ключових компетенцій учнів, таких як критичне мислення чи здатність до застосування знань у реальному житті.</w:t>
      </w:r>
    </w:p>
    <w:p w:rsidR="00000000" w:rsidDel="00000000" w:rsidP="00000000" w:rsidRDefault="00000000" w:rsidRPr="00000000" w14:paraId="000001C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Експериментальний клас (10-Б): інтерактивна методика</w:t>
      </w:r>
    </w:p>
    <w:p w:rsidR="00000000" w:rsidDel="00000000" w:rsidP="00000000" w:rsidRDefault="00000000" w:rsidRPr="00000000" w14:paraId="000001C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В експериментальному класі застосовувалися сучасні інтерактивні методи, які поєднували мультимедійні ресурси, віртуальні лабораторії, кейс-завдання та проєктну діяльність. Такий підхід спрямовувався не лише на засвоєння матеріалу, але й на формування глибокого розуміння біологічних процесів, розвиток практичних навичок і підвищення мотивації учнів. Структура уроків включала кілька етапів:</w:t>
      </w:r>
    </w:p>
    <w:p w:rsidR="00000000" w:rsidDel="00000000" w:rsidP="00000000" w:rsidRDefault="00000000" w:rsidRPr="00000000" w14:paraId="000001CF">
      <w:pPr>
        <w:pStyle w:val="Heading3"/>
        <w:keepNext w:val="0"/>
        <w:keepLines w:val="0"/>
        <w:numPr>
          <w:ilvl w:val="0"/>
          <w:numId w:val="39"/>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Мотиваційний блок (5–10 хвилин):</w:t>
      </w:r>
    </w:p>
    <w:p w:rsidR="00000000" w:rsidDel="00000000" w:rsidP="00000000" w:rsidRDefault="00000000" w:rsidRPr="00000000" w14:paraId="000001D0">
      <w:pPr>
        <w:pStyle w:val="Heading3"/>
        <w:keepNext w:val="0"/>
        <w:keepLines w:val="0"/>
        <w:numPr>
          <w:ilvl w:val="1"/>
          <w:numId w:val="39"/>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Учитель демонстрував короткі відеоролики чи анімації, які ілюструють обмін речовин у реальному часі (наприклад, роботу ферментів чи цикл Кребса).</w:t>
      </w:r>
    </w:p>
    <w:p w:rsidR="00000000" w:rsidDel="00000000" w:rsidP="00000000" w:rsidRDefault="00000000" w:rsidRPr="00000000" w14:paraId="000001D1">
      <w:pPr>
        <w:pStyle w:val="Heading3"/>
        <w:keepNext w:val="0"/>
        <w:keepLines w:val="0"/>
        <w:numPr>
          <w:ilvl w:val="1"/>
          <w:numId w:val="39"/>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Організовувалося обговорення, спрямоване на актуалізацію знань. Наприклад, учням ставилося питання: «Як енергетичний баланс впливає на фізичну витривалість?».</w:t>
      </w:r>
    </w:p>
    <w:p w:rsidR="00000000" w:rsidDel="00000000" w:rsidP="00000000" w:rsidRDefault="00000000" w:rsidRPr="00000000" w14:paraId="000001D2">
      <w:pPr>
        <w:pStyle w:val="Heading3"/>
        <w:keepNext w:val="0"/>
        <w:keepLines w:val="0"/>
        <w:numPr>
          <w:ilvl w:val="0"/>
          <w:numId w:val="39"/>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Основний блок (25–30 хвилин):</w:t>
      </w:r>
    </w:p>
    <w:p w:rsidR="00000000" w:rsidDel="00000000" w:rsidP="00000000" w:rsidRDefault="00000000" w:rsidRPr="00000000" w14:paraId="000001D3">
      <w:pPr>
        <w:pStyle w:val="Heading3"/>
        <w:keepNext w:val="0"/>
        <w:keepLines w:val="0"/>
        <w:numPr>
          <w:ilvl w:val="1"/>
          <w:numId w:val="39"/>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Мультимедійні презентації та анімації: Використання інтерактивних ресурсів допомагало учням краще зрозуміти складні біохімічні процеси. Наприклад, під час пояснення фотосинтезу учні мали змогу спостерігати за рухом електронів у хлоропластах.</w:t>
      </w:r>
    </w:p>
    <w:p w:rsidR="00000000" w:rsidDel="00000000" w:rsidP="00000000" w:rsidRDefault="00000000" w:rsidRPr="00000000" w14:paraId="000001D4">
      <w:pPr>
        <w:pStyle w:val="Heading3"/>
        <w:keepNext w:val="0"/>
        <w:keepLines w:val="0"/>
        <w:numPr>
          <w:ilvl w:val="1"/>
          <w:numId w:val="39"/>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Віртуальні лабораторії: Учні працювали з онлайн-платформами, моделюючи ферментативні реакції. Наприклад, моделювання впливу pH на активність каталази.</w:t>
      </w:r>
    </w:p>
    <w:p w:rsidR="00000000" w:rsidDel="00000000" w:rsidP="00000000" w:rsidRDefault="00000000" w:rsidRPr="00000000" w14:paraId="000001D5">
      <w:pPr>
        <w:pStyle w:val="Heading3"/>
        <w:keepNext w:val="0"/>
        <w:keepLines w:val="0"/>
        <w:numPr>
          <w:ilvl w:val="1"/>
          <w:numId w:val="39"/>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Кейс-завдання: Учням пропонувалося створити рекомендації для спортсменів щодо раціону харчування з урахуванням енергетичних потреб або змоделювати метаболічні зміни в умовах гіпоксії.</w:t>
      </w:r>
    </w:p>
    <w:p w:rsidR="00000000" w:rsidDel="00000000" w:rsidP="00000000" w:rsidRDefault="00000000" w:rsidRPr="00000000" w14:paraId="000001D6">
      <w:pPr>
        <w:pStyle w:val="Heading3"/>
        <w:keepNext w:val="0"/>
        <w:keepLines w:val="0"/>
        <w:numPr>
          <w:ilvl w:val="0"/>
          <w:numId w:val="39"/>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Закріплення та рефлексія (10–15 хвилин):</w:t>
      </w:r>
    </w:p>
    <w:p w:rsidR="00000000" w:rsidDel="00000000" w:rsidP="00000000" w:rsidRDefault="00000000" w:rsidRPr="00000000" w14:paraId="000001D7">
      <w:pPr>
        <w:pStyle w:val="Heading3"/>
        <w:keepNext w:val="0"/>
        <w:keepLines w:val="0"/>
        <w:numPr>
          <w:ilvl w:val="1"/>
          <w:numId w:val="39"/>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Застосування платформ Kahoot! і Quizizz для інтерактивного тестування та перевірки засвоєння матеріалу.</w:t>
      </w:r>
    </w:p>
    <w:p w:rsidR="00000000" w:rsidDel="00000000" w:rsidP="00000000" w:rsidRDefault="00000000" w:rsidRPr="00000000" w14:paraId="000001D8">
      <w:pPr>
        <w:pStyle w:val="Heading3"/>
        <w:keepNext w:val="0"/>
        <w:keepLines w:val="0"/>
        <w:shd w:fill="ffffff" w:val="clear"/>
        <w:spacing w:after="240" w:before="0" w:line="360" w:lineRule="auto"/>
        <w:ind w:left="0" w:firstLine="0"/>
        <w:jc w:val="left"/>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 Порівняльний аналіз традиційної та експерементальної методик навчання                          </w:t>
      </w:r>
      <w:r w:rsidDel="00000000" w:rsidR="00000000" w:rsidRPr="00000000">
        <w:rPr>
          <w:rFonts w:ascii="Times New Roman" w:cs="Times New Roman" w:eastAsia="Times New Roman" w:hAnsi="Times New Roman"/>
          <w:color w:val="000000"/>
          <w:rtl w:val="0"/>
        </w:rPr>
        <w:t xml:space="preserve">Таблиця 2.2</w:t>
      </w:r>
    </w:p>
    <w:tbl>
      <w:tblPr>
        <w:tblStyle w:val="Table4"/>
        <w:tblpPr w:leftFromText="180" w:rightFromText="180" w:topFromText="180" w:bottomFromText="180" w:vertAnchor="text" w:horzAnchor="text" w:tblpX="-29.055118110236435" w:tblpY="0"/>
        <w:tblW w:w="9390.0" w:type="dxa"/>
        <w:jc w:val="left"/>
        <w:tblLayout w:type="fixed"/>
        <w:tblLook w:val="0600"/>
      </w:tblPr>
      <w:tblGrid>
        <w:gridCol w:w="2330"/>
        <w:gridCol w:w="3725"/>
        <w:gridCol w:w="3335"/>
        <w:tblGridChange w:id="0">
          <w:tblGrid>
            <w:gridCol w:w="2330"/>
            <w:gridCol w:w="3725"/>
            <w:gridCol w:w="3335"/>
          </w:tblGrid>
        </w:tblGridChange>
      </w:tblGrid>
      <w:tr>
        <w:trPr>
          <w:cantSplit w:val="0"/>
          <w:trHeight w:val="500" w:hRule="atLeast"/>
          <w:tblHeader w:val="0"/>
        </w:trPr>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D9">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Етап уроку</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DA">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Контрольна група</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DB">
            <w:pPr>
              <w:pStyle w:val="Heading3"/>
              <w:keepNext w:val="0"/>
              <w:keepLines w:val="0"/>
              <w:shd w:fill="ffffff" w:val="clear"/>
              <w:spacing w:after="240" w:before="240" w:line="360" w:lineRule="auto"/>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Експериментальна група</w:t>
            </w:r>
          </w:p>
        </w:tc>
      </w:tr>
      <w:tr>
        <w:trPr>
          <w:cantSplit w:val="0"/>
          <w:trHeight w:val="500" w:hRule="atLeast"/>
          <w:tblHeader w:val="0"/>
        </w:trPr>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D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Мотиваційний блок</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D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Відсутній або короткий вступ</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D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Відео, анімації, дискусії</w:t>
            </w:r>
          </w:p>
        </w:tc>
      </w:tr>
      <w:tr>
        <w:trPr>
          <w:cantSplit w:val="0"/>
          <w:trHeight w:val="500" w:hRule="atLeast"/>
          <w:tblHeader w:val="0"/>
        </w:trPr>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DF">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Теоретичний блок</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E0">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Репродуктивні монологічні методи</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E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Інтерактивні презентації</w:t>
            </w:r>
          </w:p>
        </w:tc>
      </w:tr>
      <w:tr>
        <w:trPr>
          <w:cantSplit w:val="0"/>
          <w:trHeight w:val="770" w:hRule="atLeast"/>
          <w:tblHeader w:val="0"/>
        </w:trPr>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E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Практичний блок</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E3">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Типові лабораторні роботи</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E4">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Віртуальні лабораторії, симуляції</w:t>
            </w:r>
          </w:p>
        </w:tc>
      </w:tr>
      <w:tr>
        <w:trPr>
          <w:cantSplit w:val="0"/>
          <w:trHeight w:val="770" w:hRule="atLeast"/>
          <w:tblHeader w:val="0"/>
        </w:trPr>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E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Закріплення матеріалу</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E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Обговорення та завдання з підручника</w:t>
            </w:r>
          </w:p>
        </w:tc>
        <w:tc>
          <w:tcPr>
            <w:tcBorders>
              <w:top w:color="000000" w:space="0" w:sz="12" w:val="single"/>
              <w:left w:color="000000" w:space="0" w:sz="12" w:val="single"/>
              <w:bottom w:color="000000" w:space="0" w:sz="12" w:val="single"/>
              <w:right w:color="000000" w:space="0" w:sz="12" w:val="single"/>
            </w:tcBorders>
          </w:tcPr>
          <w:p w:rsidR="00000000" w:rsidDel="00000000" w:rsidP="00000000" w:rsidRDefault="00000000" w:rsidRPr="00000000" w14:paraId="000001E7">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3jtnz0s" w:id="74"/>
            <w:bookmarkEnd w:id="74"/>
            <w:r w:rsidDel="00000000" w:rsidR="00000000" w:rsidRPr="00000000">
              <w:rPr>
                <w:rFonts w:ascii="Times New Roman" w:cs="Times New Roman" w:eastAsia="Times New Roman" w:hAnsi="Times New Roman"/>
                <w:color w:val="000000"/>
                <w:rtl w:val="0"/>
              </w:rPr>
              <w:t xml:space="preserve">Інтерактивні тести, рефлексія</w:t>
            </w:r>
          </w:p>
        </w:tc>
      </w:tr>
    </w:tbl>
    <w:p w:rsidR="00000000" w:rsidDel="00000000" w:rsidP="00000000" w:rsidRDefault="00000000" w:rsidRPr="00000000" w14:paraId="000001E8">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1yyy98l" w:id="75"/>
      <w:bookmarkEnd w:id="75"/>
      <w:r w:rsidDel="00000000" w:rsidR="00000000" w:rsidRPr="00000000">
        <w:rPr>
          <w:rtl w:val="0"/>
        </w:rPr>
      </w:r>
    </w:p>
    <w:p w:rsidR="00000000" w:rsidDel="00000000" w:rsidP="00000000" w:rsidRDefault="00000000" w:rsidRPr="00000000" w14:paraId="000001E9">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4iylrwe" w:id="76"/>
      <w:bookmarkEnd w:id="76"/>
      <w:r w:rsidDel="00000000" w:rsidR="00000000" w:rsidRPr="00000000">
        <w:rPr>
          <w:rtl w:val="0"/>
        </w:rPr>
      </w:r>
    </w:p>
    <w:p w:rsidR="00000000" w:rsidDel="00000000" w:rsidP="00000000" w:rsidRDefault="00000000" w:rsidRPr="00000000" w14:paraId="000001EA">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2y3w247" w:id="77"/>
      <w:bookmarkEnd w:id="77"/>
      <w:r w:rsidDel="00000000" w:rsidR="00000000" w:rsidRPr="00000000">
        <w:rPr>
          <w:rtl w:val="0"/>
        </w:rPr>
      </w:r>
    </w:p>
    <w:p w:rsidR="00000000" w:rsidDel="00000000" w:rsidP="00000000" w:rsidRDefault="00000000" w:rsidRPr="00000000" w14:paraId="000001EB">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1d96cc0" w:id="78"/>
      <w:bookmarkEnd w:id="78"/>
      <w:r w:rsidDel="00000000" w:rsidR="00000000" w:rsidRPr="00000000">
        <w:rPr>
          <w:rtl w:val="0"/>
        </w:rPr>
      </w:r>
    </w:p>
    <w:p w:rsidR="00000000" w:rsidDel="00000000" w:rsidP="00000000" w:rsidRDefault="00000000" w:rsidRPr="00000000" w14:paraId="000001EC">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3x8tuzt" w:id="79"/>
      <w:bookmarkEnd w:id="79"/>
      <w:r w:rsidDel="00000000" w:rsidR="00000000" w:rsidRPr="00000000">
        <w:rPr>
          <w:rtl w:val="0"/>
        </w:rPr>
      </w:r>
    </w:p>
    <w:p w:rsidR="00000000" w:rsidDel="00000000" w:rsidP="00000000" w:rsidRDefault="00000000" w:rsidRPr="00000000" w14:paraId="000001ED">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2ce457m" w:id="80"/>
      <w:bookmarkEnd w:id="80"/>
      <w:r w:rsidDel="00000000" w:rsidR="00000000" w:rsidRPr="00000000">
        <w:rPr>
          <w:rtl w:val="0"/>
        </w:rPr>
      </w:r>
    </w:p>
    <w:p w:rsidR="00000000" w:rsidDel="00000000" w:rsidP="00000000" w:rsidRDefault="00000000" w:rsidRPr="00000000" w14:paraId="000001EE">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rjefff" w:id="81"/>
      <w:bookmarkEnd w:id="81"/>
      <w:r w:rsidDel="00000000" w:rsidR="00000000" w:rsidRPr="00000000">
        <w:rPr>
          <w:rtl w:val="0"/>
        </w:rPr>
      </w:r>
    </w:p>
    <w:p w:rsidR="00000000" w:rsidDel="00000000" w:rsidP="00000000" w:rsidRDefault="00000000" w:rsidRPr="00000000" w14:paraId="000001EF">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3bj1y38" w:id="82"/>
      <w:bookmarkEnd w:id="82"/>
      <w:r w:rsidDel="00000000" w:rsidR="00000000" w:rsidRPr="00000000">
        <w:rPr>
          <w:rtl w:val="0"/>
        </w:rPr>
      </w:r>
    </w:p>
    <w:p w:rsidR="00000000" w:rsidDel="00000000" w:rsidP="00000000" w:rsidRDefault="00000000" w:rsidRPr="00000000" w14:paraId="000001F0">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1qoc8b1" w:id="83"/>
      <w:bookmarkEnd w:id="83"/>
      <w:r w:rsidDel="00000000" w:rsidR="00000000" w:rsidRPr="00000000">
        <w:rPr>
          <w:rtl w:val="0"/>
        </w:rPr>
      </w:r>
    </w:p>
    <w:p w:rsidR="00000000" w:rsidDel="00000000" w:rsidP="00000000" w:rsidRDefault="00000000" w:rsidRPr="00000000" w14:paraId="000001F1">
      <w:pPr>
        <w:pStyle w:val="Heading4"/>
        <w:keepNext w:val="0"/>
        <w:keepLines w:val="0"/>
        <w:shd w:fill="ffffff" w:val="clear"/>
        <w:spacing w:after="40" w:before="240" w:line="360" w:lineRule="auto"/>
        <w:rPr>
          <w:rFonts w:ascii="Times New Roman" w:cs="Times New Roman" w:eastAsia="Times New Roman" w:hAnsi="Times New Roman"/>
          <w:b w:val="1"/>
          <w:color w:val="000000"/>
          <w:sz w:val="28"/>
          <w:szCs w:val="28"/>
        </w:rPr>
      </w:pPr>
      <w:bookmarkStart w:colFirst="0" w:colLast="0" w:name="_4anzqyu" w:id="84"/>
      <w:bookmarkEnd w:id="84"/>
      <w:r w:rsidDel="00000000" w:rsidR="00000000" w:rsidRPr="00000000">
        <w:rPr>
          <w:rtl w:val="0"/>
        </w:rPr>
      </w:r>
    </w:p>
    <w:p w:rsidR="00000000" w:rsidDel="00000000" w:rsidP="00000000" w:rsidRDefault="00000000" w:rsidRPr="00000000" w14:paraId="000001F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F3">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Підсумкове тестування продемонструвало значні відмінності в рівні засвоєння матеріалу. У середньому учні експериментального класу отримали на 25% вищі оцінки порівняно з контрольним класом. Зокрема:</w:t>
      </w:r>
    </w:p>
    <w:p w:rsidR="00000000" w:rsidDel="00000000" w:rsidP="00000000" w:rsidRDefault="00000000" w:rsidRPr="00000000" w14:paraId="000001F4">
      <w:pPr>
        <w:pStyle w:val="Heading3"/>
        <w:keepNext w:val="0"/>
        <w:keepLines w:val="0"/>
        <w:numPr>
          <w:ilvl w:val="0"/>
          <w:numId w:val="11"/>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 контрольному класі середній бал становив 7,3 із 12, тоді як у експериментальному — 9,1 із 12.</w:t>
      </w:r>
    </w:p>
    <w:p w:rsidR="00000000" w:rsidDel="00000000" w:rsidP="00000000" w:rsidRDefault="00000000" w:rsidRPr="00000000" w14:paraId="000001F5">
      <w:pPr>
        <w:pStyle w:val="Heading3"/>
        <w:keepNext w:val="0"/>
        <w:keepLines w:val="0"/>
        <w:numPr>
          <w:ilvl w:val="0"/>
          <w:numId w:val="11"/>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Учні експериментального класу краще розуміли зв'язок між анаболізмом і катаболізмом (78% правильних відповідей проти 56% у контрольному).</w:t>
      </w:r>
    </w:p>
    <w:p w:rsidR="00000000" w:rsidDel="00000000" w:rsidP="00000000" w:rsidRDefault="00000000" w:rsidRPr="00000000" w14:paraId="000001F6">
      <w:pPr>
        <w:pStyle w:val="Heading3"/>
        <w:keepNext w:val="0"/>
        <w:keepLines w:val="0"/>
        <w:numPr>
          <w:ilvl w:val="0"/>
          <w:numId w:val="11"/>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Віртуальні лабораторії сприяли глибшому розумінню теми: 88% учнів експериментального класу правильно виконали моделювання ферментації, тоді як у контрольному класі цей показник становив лише 63%.</w:t>
      </w:r>
      <w:r w:rsidDel="00000000" w:rsidR="00000000" w:rsidRPr="00000000">
        <w:rPr>
          <w:rtl w:val="0"/>
        </w:rPr>
      </w:r>
    </w:p>
    <w:p w:rsidR="00000000" w:rsidDel="00000000" w:rsidP="00000000" w:rsidRDefault="00000000" w:rsidRPr="00000000" w14:paraId="000001F7">
      <w:pPr>
        <w:pStyle w:val="Heading3"/>
        <w:keepNext w:val="0"/>
        <w:keepLines w:val="0"/>
        <w:shd w:fill="ffffff" w:val="clear"/>
        <w:spacing w:after="240" w:before="240" w:line="36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color w:val="000000"/>
          <w:rtl w:val="0"/>
        </w:rPr>
        <w:t xml:space="preserve">    Анкетування показало, що 82% учнів експериментального класу вважали уроки цікавими та корисними, тоді як у контрольному класі цей показник становив лише 54%. Учні експериментального класу відзначали, що мультимедійні ресурси та інтерактивні завдання допомагали краще зрозуміти складні теми.</w:t>
      </w:r>
      <w:r w:rsidDel="00000000" w:rsidR="00000000" w:rsidRPr="00000000">
        <w:rPr>
          <w:rtl w:val="0"/>
        </w:rPr>
      </w:r>
    </w:p>
    <w:p w:rsidR="00000000" w:rsidDel="00000000" w:rsidP="00000000" w:rsidRDefault="00000000" w:rsidRPr="00000000" w14:paraId="000001F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Інтерактивні уроки позитивно вплинули на розвиток ключових компетентностей учнів:</w:t>
      </w:r>
    </w:p>
    <w:p w:rsidR="00000000" w:rsidDel="00000000" w:rsidP="00000000" w:rsidRDefault="00000000" w:rsidRPr="00000000" w14:paraId="000001F9">
      <w:pPr>
        <w:pStyle w:val="Heading3"/>
        <w:keepNext w:val="0"/>
        <w:keepLines w:val="0"/>
        <w:numPr>
          <w:ilvl w:val="0"/>
          <w:numId w:val="48"/>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Критичне мислення: 89% учнів експериментального класу успішно виконали кейс-завдання, порівняно з 62% у контрольному.</w:t>
      </w:r>
    </w:p>
    <w:p w:rsidR="00000000" w:rsidDel="00000000" w:rsidP="00000000" w:rsidRDefault="00000000" w:rsidRPr="00000000" w14:paraId="000001FA">
      <w:pPr>
        <w:pStyle w:val="Heading3"/>
        <w:keepNext w:val="0"/>
        <w:keepLines w:val="0"/>
        <w:numPr>
          <w:ilvl w:val="0"/>
          <w:numId w:val="48"/>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Практичні навички: Використання віртуальних лабораторій допомогло 88% учнів експериментального класу успішно змоделювати катаболізм, тоді як у контрольному класі цей показник склав 63%.</w:t>
      </w:r>
    </w:p>
    <w:p w:rsidR="00000000" w:rsidDel="00000000" w:rsidP="00000000" w:rsidRDefault="00000000" w:rsidRPr="00000000" w14:paraId="000001FB">
      <w:pPr>
        <w:pStyle w:val="Heading3"/>
        <w:keepNext w:val="0"/>
        <w:keepLines w:val="0"/>
        <w:numPr>
          <w:ilvl w:val="0"/>
          <w:numId w:val="48"/>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Комунікативні здібності: Групова робота сприяла розвитку навичок спілкування у 81% учнів експериментального класу.</w:t>
      </w:r>
    </w:p>
    <w:p w:rsidR="00000000" w:rsidDel="00000000" w:rsidP="00000000" w:rsidRDefault="00000000" w:rsidRPr="00000000" w14:paraId="000001FC">
      <w:pPr>
        <w:pStyle w:val="Heading3"/>
        <w:keepNext w:val="0"/>
        <w:keepLines w:val="0"/>
        <w:shd w:fill="ffffff" w:val="clear"/>
        <w:spacing w:after="240" w:before="240" w:line="360" w:lineRule="auto"/>
        <w:rPr>
          <w:rFonts w:ascii="Times New Roman" w:cs="Times New Roman" w:eastAsia="Times New Roman" w:hAnsi="Times New Roman"/>
          <w:b w:val="1"/>
          <w:color w:val="000000"/>
        </w:rPr>
      </w:pPr>
      <w:bookmarkStart w:colFirst="0" w:colLast="0" w:name="_j8sehv" w:id="85"/>
      <w:bookmarkEnd w:id="85"/>
      <w:r w:rsidDel="00000000" w:rsidR="00000000" w:rsidRPr="00000000">
        <w:rPr>
          <w:rFonts w:ascii="Times New Roman" w:cs="Times New Roman" w:eastAsia="Times New Roman" w:hAnsi="Times New Roman"/>
          <w:color w:val="000000"/>
          <w:rtl w:val="0"/>
        </w:rPr>
        <w:t xml:space="preserve">     Організація уроків у контрольному та експериментальному класах продемонструвала, що інтерактивні методи значно підвищують ефективність навчального процесу. Вони забезпечують глибше розуміння матеріалу, сприяють формуванню ключових компетентностей і підвищують мотивацію учнів. Контрольний клас, що працював за традиційною методикою, досяг лише базового рівня засвоєння знань, тоді як експериментальний клас продемонстрував високий рівень активності, зацікавленості й розуміння складних тем</w:t>
      </w:r>
      <w:r w:rsidDel="00000000" w:rsidR="00000000" w:rsidRPr="00000000">
        <w:rPr>
          <w:rFonts w:ascii="Times New Roman" w:cs="Times New Roman" w:eastAsia="Times New Roman" w:hAnsi="Times New Roman"/>
          <w:b w:val="1"/>
          <w:color w:val="000000"/>
          <w:rtl w:val="0"/>
        </w:rPr>
        <w:t xml:space="preserve">.</w:t>
      </w:r>
    </w:p>
    <w:p w:rsidR="00000000" w:rsidDel="00000000" w:rsidP="00000000" w:rsidRDefault="00000000" w:rsidRPr="00000000" w14:paraId="000001F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Дослідження продемонструвало, що використання інтерактивних методів значно підвищує рівень зацікавленості учнів, сприяє глибокому розумінню матеріалу та розвитку ключових компетентностей. Учні експериментального класу не лише краще запам’ятали теоретичний матеріал, але й здобули практичні навички, які можна застосовувати у повсякденному житті.</w:t>
      </w:r>
    </w:p>
    <w:p w:rsidR="00000000" w:rsidDel="00000000" w:rsidP="00000000" w:rsidRDefault="00000000" w:rsidRPr="00000000" w14:paraId="000001FE">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338fx5o" w:id="86"/>
      <w:bookmarkEnd w:id="86"/>
      <w:r w:rsidDel="00000000" w:rsidR="00000000" w:rsidRPr="00000000">
        <w:rPr>
          <w:rFonts w:ascii="Times New Roman" w:cs="Times New Roman" w:eastAsia="Times New Roman" w:hAnsi="Times New Roman"/>
          <w:color w:val="000000"/>
          <w:rtl w:val="0"/>
        </w:rPr>
        <w:t xml:space="preserve">Рекомендується:</w:t>
      </w:r>
    </w:p>
    <w:p w:rsidR="00000000" w:rsidDel="00000000" w:rsidP="00000000" w:rsidRDefault="00000000" w:rsidRPr="00000000" w14:paraId="000001FF">
      <w:pPr>
        <w:pStyle w:val="Heading3"/>
        <w:keepNext w:val="0"/>
        <w:keepLines w:val="0"/>
        <w:numPr>
          <w:ilvl w:val="0"/>
          <w:numId w:val="5"/>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Розширити використання мультимедійних ресурсів для пояснення складних тем.</w:t>
      </w:r>
    </w:p>
    <w:p w:rsidR="00000000" w:rsidDel="00000000" w:rsidP="00000000" w:rsidRDefault="00000000" w:rsidRPr="00000000" w14:paraId="00000200">
      <w:pPr>
        <w:pStyle w:val="Heading3"/>
        <w:keepNext w:val="0"/>
        <w:keepLines w:val="0"/>
        <w:numPr>
          <w:ilvl w:val="0"/>
          <w:numId w:val="5"/>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Впроваджувати проєктну діяльність для поглиблення розуміння матеріалу.</w:t>
      </w:r>
    </w:p>
    <w:p w:rsidR="00000000" w:rsidDel="00000000" w:rsidP="00000000" w:rsidRDefault="00000000" w:rsidRPr="00000000" w14:paraId="00000201">
      <w:pPr>
        <w:pStyle w:val="Heading3"/>
        <w:keepNext w:val="0"/>
        <w:keepLines w:val="0"/>
        <w:numPr>
          <w:ilvl w:val="0"/>
          <w:numId w:val="5"/>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Навчати педагогів ефективно використовувати інтерактивні інструменти.</w:t>
      </w:r>
    </w:p>
    <w:p w:rsidR="00000000" w:rsidDel="00000000" w:rsidP="00000000" w:rsidRDefault="00000000" w:rsidRPr="00000000" w14:paraId="00000202">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1idq7dh" w:id="87"/>
      <w:bookmarkEnd w:id="87"/>
      <w:r w:rsidDel="00000000" w:rsidR="00000000" w:rsidRPr="00000000">
        <w:rPr>
          <w:rFonts w:ascii="Times New Roman" w:cs="Times New Roman" w:eastAsia="Times New Roman" w:hAnsi="Times New Roman"/>
          <w:color w:val="000000"/>
          <w:rtl w:val="0"/>
        </w:rPr>
        <w:t xml:space="preserve">     Загалом, інтерактивні методи викладання є перспективним напрямом, що відповідає сучасним вимогам освіти, і можуть бути успішно інтегровані в навчальні програми.</w:t>
      </w:r>
    </w:p>
    <w:p w:rsidR="00000000" w:rsidDel="00000000" w:rsidP="00000000" w:rsidRDefault="00000000" w:rsidRPr="00000000" w14:paraId="00000203">
      <w:pPr>
        <w:pStyle w:val="Heading3"/>
        <w:keepNext w:val="0"/>
        <w:keepLines w:val="0"/>
        <w:shd w:fill="ffffff" w:val="clear"/>
        <w:spacing w:after="240" w:before="240" w:line="36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     Висновок до розділу 2</w:t>
      </w:r>
    </w:p>
    <w:p w:rsidR="00000000" w:rsidDel="00000000" w:rsidP="00000000" w:rsidRDefault="00000000" w:rsidRPr="00000000" w14:paraId="00000204">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42ddq1a" w:id="88"/>
      <w:bookmarkEnd w:id="88"/>
      <w:r w:rsidDel="00000000" w:rsidR="00000000" w:rsidRPr="00000000">
        <w:rPr>
          <w:rFonts w:ascii="Times New Roman" w:cs="Times New Roman" w:eastAsia="Times New Roman" w:hAnsi="Times New Roman"/>
          <w:color w:val="000000"/>
          <w:rtl w:val="0"/>
        </w:rPr>
        <w:t xml:space="preserve">    Другий розділ роботи, присвячений методичним засадам конструювання та проведення уроків з теми «Обмін речовин і перетворення енергії» у 10 класі, обґрунтовує важливість використання сучасних підходів до навчання, інтеграції традиційних та інноваційних методик, а також розкриває переваги застосування дослідно-експериментальної роботи у процесі викладання біології.</w:t>
      </w:r>
    </w:p>
    <w:p w:rsidR="00000000" w:rsidDel="00000000" w:rsidP="00000000" w:rsidRDefault="00000000" w:rsidRPr="00000000" w14:paraId="0000020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У процесі аналізу змісту теми в підручниках було встановлено, що матеріал, представлений у різних джерелах, має значні відмінності як за структурою, так і за ступенем деталізації. Підручники відображають сучасні вимоги до навчального процесу, акцентуючи увагу на основних поняттях, таких як метаболізм, анаболізм, катаболізм, роль ферментів та функції органел, зокрема мітохондрій, у забезпеченні енергетичних процесів. Однак рівень подачі матеріалу варіюється: у деяких джерелах основна увага приділяється систематизації знань і представленню базових понять, тоді як інші зосереджуються на прикладних аспектах та інтеграції знань із суміжних дисциплін. Значним досягненням сучасних підручників є впровадження ілюстративних матеріалів, таких як схеми метаболічних шляхів, діаграми і мікрофотографії клітинних органел. Наприклад, детальні візуалізації циклу Кребса у підручниках сприяють кращому розумінню складних процесів енергетичного обміну. Проте, як показав аналіз, далеко не всі підручники забезпечують належний рівень пояснення зв’язку між теоретичними поняттями та їх практичним застосуванням. Зокрема, у деяких випадках відсутня деталізація таких важливих тем, як фотосинтез, хемосинтез, роль ендоплазматичної сітки та апарата Гольджі у клітинному метаболізмі.</w:t>
      </w:r>
    </w:p>
    <w:p w:rsidR="00000000" w:rsidDel="00000000" w:rsidP="00000000" w:rsidRDefault="00000000" w:rsidRPr="00000000" w14:paraId="0000020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Дослідження також виявило, що для підвищення ефективності викладання теми «Обмін речовин і перетворення енергії» необхідно доповнювати традиційні підходи інтерактивними методиками, такими як мультимедійні презентації, віртуальні лабораторії, кейс-завдання та інтерактивні вікторини. Це підтверджується результатами дослідно-експериментальної роботи, проведеної у контрольному та експериментальному класах. Порівняння результатів роботи у контрольному класі, де використовувалися лише традиційні методи викладання, та в експериментальному класі, де було застосовано інноваційні технології, продемонструвало суттєву різницю у рівні засвоєння знань, мотивації до навчання та розвитку навчальних компетентностей. Зокрема, учні експериментального класу значно краще засвоїли складні біохімічні поняття, такі як механізми дії ферментів, послідовність циклу Кребса, принцип роботи АТФ-синтази.</w:t>
      </w:r>
    </w:p>
    <w:p w:rsidR="00000000" w:rsidDel="00000000" w:rsidP="00000000" w:rsidRDefault="00000000" w:rsidRPr="00000000" w14:paraId="00000207">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Крім того, використання віртуальних лабораторій дозволило значно підвищити рівень практичної підготовки учнів. Наприклад, лабораторна робота «Ферментація» забезпечила не лише теоретичне розуміння катаболічних процесів, але й закріпила знання через моделювання біологічних явищ у цифровому середовищі. Учні експериментального класу показали значно вищу успішність у виконанні лабораторних завдань, а також демонстрували активність і самостійність у роботі. Одним із ключових результатів дослідно-експериментальної роботи стало підвищення мотивації учнів до вивчення біології. Учні експериментального класу, завдяки використанню мультимедійних матеріалів і гейміфікованих завдань, відзначили, що уроки стали більш цікавими та зрозумілими. Анкетування показало, що 82% учнів експериментального класу вважають інтерактивні методики ефективними для засвоєння складних тем, тоді як у контрольному класі таку думку висловили лише 54% учнів.</w:t>
      </w:r>
    </w:p>
    <w:p w:rsidR="00000000" w:rsidDel="00000000" w:rsidP="00000000" w:rsidRDefault="00000000" w:rsidRPr="00000000" w14:paraId="0000020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Важливим аспектом впровадження інноваційних методик стало інтегрування біологічних знань із суміжними дисциплінами, такими як хімія, фізика та медицина. Це дозволило учням побачити практичне значення теми «Обмін речовин і перетворення енергії» в реальному житті. Наприклад, учні аналізували раціон спортсменів, розраховували енергетичні потреби залежно від рівня фізичної активності, вивчали вплив харчування на метаболічні процеси. Такі завдання сприяли розвитку системного мислення та здатності до застосування знань у реальних умовах.</w:t>
      </w:r>
    </w:p>
    <w:p w:rsidR="00000000" w:rsidDel="00000000" w:rsidP="00000000" w:rsidRDefault="00000000" w:rsidRPr="00000000" w14:paraId="0000020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Попри позитивні результати, дослідно-експериментальна робота виявила низку обмежень, які необхідно врахувати для подальшого вдосконалення навчального процесу. По-перше, підготовка інтерактивних матеріалів вимагає значного часу та технічного забезпечення, що може ускладнювати їх використання в школах із недостатньою матеріально-технічною базою. По-друге, деякі учні експериментального класу зіткнулися з труднощами у використанні цифрових платформ, що свідчить про необхідність навчання цифровим навичкам як учнів, так і вчителів. Таким чином, розробка й впровадження уроків з теми «Обмін речовин і перетворення енергії» у 10 класі показали, що поєднання традиційних і сучасних методик є найбільш ефективним підходом до викладання біології. Інтерактивні технології, мультимедійні засоби та практичні завдання дозволяють не лише підвищити рівень засвоєння знань, але й сприяють формуванню життєвих компетенцій, таких як критичне мислення, уміння працювати в команді, здатність до самостійного прийняття рішень.</w:t>
      </w:r>
    </w:p>
    <w:p w:rsidR="00000000" w:rsidDel="00000000" w:rsidP="00000000" w:rsidRDefault="00000000" w:rsidRPr="00000000" w14:paraId="0000020A">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2hio093" w:id="89"/>
      <w:bookmarkEnd w:id="89"/>
      <w:r w:rsidDel="00000000" w:rsidR="00000000" w:rsidRPr="00000000">
        <w:rPr>
          <w:rFonts w:ascii="Times New Roman" w:cs="Times New Roman" w:eastAsia="Times New Roman" w:hAnsi="Times New Roman"/>
          <w:color w:val="000000"/>
          <w:rtl w:val="0"/>
        </w:rPr>
        <w:t xml:space="preserve">      Перспективи подальшого вдосконалення методики викладання біології включають розширення доступу до цифрових ресурсів, створення автоматизованих систем оцінювання та розробку інтерактивних навчальних матеріалів, адаптованих до різних рівнів підготовки учнів. Це забезпечить рівні можливості для всіх учнів і підвищить якість навчання в цілому.</w:t>
        <w:br w:type="textWrapping"/>
      </w:r>
    </w:p>
    <w:p w:rsidR="00000000" w:rsidDel="00000000" w:rsidP="00000000" w:rsidRDefault="00000000" w:rsidRPr="00000000" w14:paraId="0000020B">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C">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D">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E">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F">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0">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1">
      <w:pPr>
        <w:spacing w:line="360" w:lineRule="auto"/>
        <w:ind w:right="-607"/>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2">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3">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4">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5">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6">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7">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8">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9">
      <w:pPr>
        <w:spacing w:line="360" w:lineRule="auto"/>
        <w:ind w:right="-60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A">
      <w:pPr>
        <w:spacing w:line="360" w:lineRule="auto"/>
        <w:ind w:right="-60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ЗАГАЛЬНІ ВИСНОВКИ</w:t>
      </w:r>
    </w:p>
    <w:p w:rsidR="00000000" w:rsidDel="00000000" w:rsidP="00000000" w:rsidRDefault="00000000" w:rsidRPr="00000000" w14:paraId="0000021B">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wnyagw" w:id="90"/>
      <w:bookmarkEnd w:id="90"/>
      <w:r w:rsidDel="00000000" w:rsidR="00000000" w:rsidRPr="00000000">
        <w:rPr>
          <w:rFonts w:ascii="Times New Roman" w:cs="Times New Roman" w:eastAsia="Times New Roman" w:hAnsi="Times New Roman"/>
          <w:color w:val="000000"/>
          <w:rtl w:val="0"/>
        </w:rPr>
        <w:t xml:space="preserve">     Дипломна робота, присвячена методичним засадам викладання біології з теми «Обмін речовин і перетворення енергії» у 10 класі, є комплексним дослідженням, яке об’єднує аналіз педагогічних теорій, сучасних освітніх технологій, розробку уроків та оцінку їхньої ефективності через дослідно-експериментальну діяльність. Результати роботи мають значний внесок у вдосконалення шкільної освіти у сфері природничих наук, орієнтуючись на сучасні виклики, такі як інтеграція міждисциплінарних знань, розвиток критичного мислення та практичних навичок.</w:t>
      </w:r>
    </w:p>
    <w:p w:rsidR="00000000" w:rsidDel="00000000" w:rsidP="00000000" w:rsidRDefault="00000000" w:rsidRPr="00000000" w14:paraId="0000021C">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Аналіз сучасного стану освіти показав, що традиційні методи навчання, орієнтовані переважно на запам’ятовування, поступаються місцем компетентнісному підходу. Це відповідає потребам сучасного суспільства, де ключовими стають навички самостійного навчання, творчості, адаптації до нових умов та екологічної свідомості. Тема «Обмін речовин і перетворення енергії» відіграє ключову роль у шкільному курсі біології, оскільки формує базові уявлення про функціонування живих організмів, їхній зв’язок із середовищем та значення цих процесів для здоров’я людини.</w:t>
      </w:r>
    </w:p>
    <w:p w:rsidR="00000000" w:rsidDel="00000000" w:rsidP="00000000" w:rsidRDefault="00000000" w:rsidRPr="00000000" w14:paraId="0000021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Аналіз історичного розвитку методики викладання біології у першому розділі роботи дозволив виділити ключові тенденції та проблеми. Від спостереження за природними явищами в XIX столітті до інтеграції сучасних технологій у XXI столітті, викладання біології стало багатовимірним процесом, що включає аналітичне мислення, практичну діяльність і міждисциплінарні зв’язки.</w:t>
      </w:r>
    </w:p>
    <w:p w:rsidR="00000000" w:rsidDel="00000000" w:rsidP="00000000" w:rsidRDefault="00000000" w:rsidRPr="00000000" w14:paraId="0000021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Компетентнісний підхід, який лежить в основі сучасної освіти, має важливе значення для формування таких ключових навичок:</w:t>
      </w:r>
    </w:p>
    <w:p w:rsidR="00000000" w:rsidDel="00000000" w:rsidP="00000000" w:rsidRDefault="00000000" w:rsidRPr="00000000" w14:paraId="0000021F">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0">
      <w:pPr>
        <w:pStyle w:val="Heading3"/>
        <w:keepNext w:val="0"/>
        <w:keepLines w:val="0"/>
        <w:numPr>
          <w:ilvl w:val="0"/>
          <w:numId w:val="21"/>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Критичне мислення:</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Учні навчаються аналізувати інформацію, перевіряти її достовірність, порівнювати різні джерела та формулювати обґрунтовані висновки. Наприклад, обговорення впливу генетично модифікованих організмів на здоров’я дозволяє учням не лише засвоїти наукові факти, а й розвивати здатність до аргументованої дискусії.</w:t>
      </w:r>
    </w:p>
    <w:p w:rsidR="00000000" w:rsidDel="00000000" w:rsidP="00000000" w:rsidRDefault="00000000" w:rsidRPr="00000000" w14:paraId="00000221">
      <w:pPr>
        <w:pStyle w:val="Heading3"/>
        <w:keepNext w:val="0"/>
        <w:keepLines w:val="0"/>
        <w:numPr>
          <w:ilvl w:val="0"/>
          <w:numId w:val="21"/>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Практичні навички:</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Через лабораторні роботи учні вивчають принципи наукових досліджень. Наприклад, експерименти з вивчення впливу температури на активність ферментів формують у школярів навички аналізу результатів, побудови графіків і роботи з лабораторним обладнанням.</w:t>
      </w:r>
    </w:p>
    <w:p w:rsidR="00000000" w:rsidDel="00000000" w:rsidP="00000000" w:rsidRDefault="00000000" w:rsidRPr="00000000" w14:paraId="00000222">
      <w:pPr>
        <w:pStyle w:val="Heading3"/>
        <w:keepNext w:val="0"/>
        <w:keepLines w:val="0"/>
        <w:numPr>
          <w:ilvl w:val="0"/>
          <w:numId w:val="21"/>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Екологічна свідомість:</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Розуміння взаємозв’язків між метаболічними процесами та екологічними системами сприяє формуванню відповідального ставлення до природи. Наприклад, аналіз впливу промислових викидів на фотосинтез рослин дозволяє учням усвідомити значення сталого розвитку.</w:t>
      </w:r>
    </w:p>
    <w:p w:rsidR="00000000" w:rsidDel="00000000" w:rsidP="00000000" w:rsidRDefault="00000000" w:rsidRPr="00000000" w14:paraId="00000223">
      <w:pPr>
        <w:pStyle w:val="Heading3"/>
        <w:keepNext w:val="0"/>
        <w:keepLines w:val="0"/>
        <w:numPr>
          <w:ilvl w:val="0"/>
          <w:numId w:val="21"/>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Комунікація та співпраця:</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Групові завдання, такі як створення моделі енергетичних потоків у екосистемі, сприяють розвитку здатності до взаємодії, аргументованого висловлення думок і презентації результатів.</w:t>
      </w:r>
      <w:r w:rsidDel="00000000" w:rsidR="00000000" w:rsidRPr="00000000">
        <w:rPr>
          <w:rtl w:val="0"/>
        </w:rPr>
      </w:r>
    </w:p>
    <w:p w:rsidR="00000000" w:rsidDel="00000000" w:rsidP="00000000" w:rsidRDefault="00000000" w:rsidRPr="00000000" w14:paraId="00000224">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Другий розділ роботи детально розглянув сучасні підходи до викладання теми «Обмін речовин і перетворення енергії». Розроблені методики включають такі етапи:</w:t>
      </w:r>
    </w:p>
    <w:p w:rsidR="00000000" w:rsidDel="00000000" w:rsidP="00000000" w:rsidRDefault="00000000" w:rsidRPr="00000000" w14:paraId="00000225">
      <w:pPr>
        <w:pStyle w:val="Heading3"/>
        <w:keepNext w:val="0"/>
        <w:keepLines w:val="0"/>
        <w:numPr>
          <w:ilvl w:val="0"/>
          <w:numId w:val="57"/>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Мотиваційний етап:</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Учні аналізують реальні проблеми, такі як причини втоми під час фізичних навантажень або значення правильного харчування для підтримки енергетичного балансу. Це формує інтерес до теми та показує її практичне значення.</w:t>
      </w:r>
    </w:p>
    <w:p w:rsidR="00000000" w:rsidDel="00000000" w:rsidP="00000000" w:rsidRDefault="00000000" w:rsidRPr="00000000" w14:paraId="00000226">
      <w:pPr>
        <w:pStyle w:val="Heading3"/>
        <w:keepNext w:val="0"/>
        <w:keepLines w:val="0"/>
        <w:numPr>
          <w:ilvl w:val="0"/>
          <w:numId w:val="57"/>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Вивчення нового матеріалу:</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Використання мультимедійних ресурсів, таких як анімації циклу Кребса чи 3D-моделі клітини, сприяє візуалізації складних процесів і полегшує їхнє розуміння.</w:t>
      </w:r>
    </w:p>
    <w:p w:rsidR="00000000" w:rsidDel="00000000" w:rsidP="00000000" w:rsidRDefault="00000000" w:rsidRPr="00000000" w14:paraId="00000227">
      <w:pPr>
        <w:pStyle w:val="Heading3"/>
        <w:keepNext w:val="0"/>
        <w:keepLines w:val="0"/>
        <w:numPr>
          <w:ilvl w:val="0"/>
          <w:numId w:val="57"/>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Практична діяльність:</w:t>
      </w:r>
    </w:p>
    <w:p w:rsidR="00000000" w:rsidDel="00000000" w:rsidP="00000000" w:rsidRDefault="00000000" w:rsidRPr="00000000" w14:paraId="00000228">
      <w:pPr>
        <w:pStyle w:val="Heading3"/>
        <w:keepNext w:val="0"/>
        <w:keepLines w:val="0"/>
        <w:numPr>
          <w:ilvl w:val="1"/>
          <w:numId w:val="57"/>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Лабораторні роботи: Наприклад, учні досліджують процес ферментації, аналізуючи утворення вуглекислого газу під час бродіння.</w:t>
      </w:r>
    </w:p>
    <w:p w:rsidR="00000000" w:rsidDel="00000000" w:rsidP="00000000" w:rsidRDefault="00000000" w:rsidRPr="00000000" w14:paraId="00000229">
      <w:pPr>
        <w:pStyle w:val="Heading3"/>
        <w:keepNext w:val="0"/>
        <w:keepLines w:val="0"/>
        <w:numPr>
          <w:ilvl w:val="1"/>
          <w:numId w:val="57"/>
        </w:numPr>
        <w:shd w:fill="ffffff" w:val="clear"/>
        <w:spacing w:after="0" w:before="0" w:line="36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Кейс-завдання: Аналіз раціону харчування для спортсменів дозволяє інтегрувати знання про енергетичний обмін із реальними потребами людини.</w:t>
      </w:r>
    </w:p>
    <w:p w:rsidR="00000000" w:rsidDel="00000000" w:rsidP="00000000" w:rsidRDefault="00000000" w:rsidRPr="00000000" w14:paraId="0000022A">
      <w:pPr>
        <w:pStyle w:val="Heading3"/>
        <w:keepNext w:val="0"/>
        <w:keepLines w:val="0"/>
        <w:numPr>
          <w:ilvl w:val="0"/>
          <w:numId w:val="57"/>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Закріплення знань:</w:t>
      </w:r>
      <w:r w:rsidDel="00000000" w:rsidR="00000000" w:rsidRPr="00000000">
        <w:rPr>
          <w:rFonts w:ascii="Times New Roman" w:cs="Times New Roman" w:eastAsia="Times New Roman" w:hAnsi="Times New Roman"/>
          <w:b w:val="1"/>
          <w:color w:val="000000"/>
          <w:rtl w:val="0"/>
        </w:rPr>
        <w:br w:type="textWrapping"/>
      </w:r>
      <w:r w:rsidDel="00000000" w:rsidR="00000000" w:rsidRPr="00000000">
        <w:rPr>
          <w:rFonts w:ascii="Times New Roman" w:cs="Times New Roman" w:eastAsia="Times New Roman" w:hAnsi="Times New Roman"/>
          <w:color w:val="000000"/>
          <w:rtl w:val="0"/>
        </w:rPr>
        <w:t xml:space="preserve">Інтерактивні вікторини, обговорення екологічних проблем або моделювання процесів у віртуальних лабораторіях допомагають закріпити матеріал у цікавій та інтерактивній формі.</w:t>
      </w:r>
      <w:r w:rsidDel="00000000" w:rsidR="00000000" w:rsidRPr="00000000">
        <w:rPr>
          <w:rtl w:val="0"/>
        </w:rPr>
      </w:r>
    </w:p>
    <w:p w:rsidR="00000000" w:rsidDel="00000000" w:rsidP="00000000" w:rsidRDefault="00000000" w:rsidRPr="00000000" w14:paraId="0000022B">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У третьому розділі роботи була проведена оцінка ефективності впроваджених методик. Результати дослідження підтвердили, що використання інтерактивних підходів і мультимедійних технологій сприяє покращенню якості навчання.</w:t>
      </w:r>
    </w:p>
    <w:p w:rsidR="00000000" w:rsidDel="00000000" w:rsidP="00000000" w:rsidRDefault="00000000" w:rsidRPr="00000000" w14:paraId="0000022C">
      <w:pPr>
        <w:pStyle w:val="Heading3"/>
        <w:keepNext w:val="0"/>
        <w:keepLines w:val="0"/>
        <w:numPr>
          <w:ilvl w:val="0"/>
          <w:numId w:val="41"/>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Підвищення успішності: Учні експериментального класу, де використовувалися мультимедійні презентації, інтерактивні завдання та лабораторні роботи, продемонстрували на 25% вищий рівень засвоєння матеріалу, ніж учні контрольного класу.</w:t>
      </w:r>
    </w:p>
    <w:p w:rsidR="00000000" w:rsidDel="00000000" w:rsidP="00000000" w:rsidRDefault="00000000" w:rsidRPr="00000000" w14:paraId="0000022D">
      <w:pPr>
        <w:pStyle w:val="Heading3"/>
        <w:keepNext w:val="0"/>
        <w:keepLines w:val="0"/>
        <w:numPr>
          <w:ilvl w:val="0"/>
          <w:numId w:val="41"/>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Зростання мотивації: 78% учнів експериментального класу зазначили, що нові методики зробили уроки біології більш цікавими та зрозумілими.</w:t>
      </w:r>
    </w:p>
    <w:p w:rsidR="00000000" w:rsidDel="00000000" w:rsidP="00000000" w:rsidRDefault="00000000" w:rsidRPr="00000000" w14:paraId="0000022E">
      <w:pPr>
        <w:pStyle w:val="Heading3"/>
        <w:keepNext w:val="0"/>
        <w:keepLines w:val="0"/>
        <w:numPr>
          <w:ilvl w:val="0"/>
          <w:numId w:val="41"/>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Розвиток компетентностей: Виконання лабораторних робіт, кейс-завдань і проєктної діяльності дозволило учням краще зрозуміти практичне значення біологічних знань і їхній зв’язок із реальним життям.</w:t>
      </w:r>
      <w:r w:rsidDel="00000000" w:rsidR="00000000" w:rsidRPr="00000000">
        <w:rPr>
          <w:rtl w:val="0"/>
        </w:rPr>
      </w:r>
    </w:p>
    <w:p w:rsidR="00000000" w:rsidDel="00000000" w:rsidP="00000000" w:rsidRDefault="00000000" w:rsidRPr="00000000" w14:paraId="0000022F">
      <w:pPr>
        <w:pStyle w:val="Heading3"/>
        <w:keepNext w:val="0"/>
        <w:keepLines w:val="0"/>
        <w:numPr>
          <w:ilvl w:val="0"/>
          <w:numId w:val="9"/>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Оснащення технічною базою:</w:t>
        <w:br w:type="textWrapping"/>
        <w:t xml:space="preserve">Забезпечення шкіл сучасним обладнанням (мультимедійними проекторами, комп’ютерами, лабораторними наборами) є критично важливим для реалізації сучасних методик.</w:t>
      </w:r>
    </w:p>
    <w:p w:rsidR="00000000" w:rsidDel="00000000" w:rsidP="00000000" w:rsidRDefault="00000000" w:rsidRPr="00000000" w14:paraId="00000230">
      <w:pPr>
        <w:pStyle w:val="Heading3"/>
        <w:keepNext w:val="0"/>
        <w:keepLines w:val="0"/>
        <w:numPr>
          <w:ilvl w:val="0"/>
          <w:numId w:val="9"/>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Навчання педагогів:</w:t>
        <w:br w:type="textWrapping"/>
        <w:t xml:space="preserve">Організація тренінгів для вчителів із використання інтерактивних платформ, віртуальних лабораторій та мультимедійних ресурсів дозволить підвищити якість викладання.</w:t>
      </w:r>
    </w:p>
    <w:p w:rsidR="00000000" w:rsidDel="00000000" w:rsidP="00000000" w:rsidRDefault="00000000" w:rsidRPr="00000000" w14:paraId="00000231">
      <w:pPr>
        <w:pStyle w:val="Heading3"/>
        <w:keepNext w:val="0"/>
        <w:keepLines w:val="0"/>
        <w:numPr>
          <w:ilvl w:val="0"/>
          <w:numId w:val="9"/>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Розробка інтерактивних платформ:</w:t>
        <w:br w:type="textWrapping"/>
        <w:t xml:space="preserve">Інтеграція VR/AR-технологій у викладання біології дозволить учням глибше зануритися у вивчення складних тем, таких як метаболізм чи генетика.</w:t>
      </w:r>
    </w:p>
    <w:p w:rsidR="00000000" w:rsidDel="00000000" w:rsidP="00000000" w:rsidRDefault="00000000" w:rsidRPr="00000000" w14:paraId="00000232">
      <w:pPr>
        <w:pStyle w:val="Heading3"/>
        <w:keepNext w:val="0"/>
        <w:keepLines w:val="0"/>
        <w:numPr>
          <w:ilvl w:val="0"/>
          <w:numId w:val="9"/>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Інтеграція міжпредметних зв’язків:</w:t>
        <w:br w:type="textWrapping"/>
        <w:t xml:space="preserve">Використання знань із хімії, фізики та екології сприятиме формуванню системного мислення та розуміння складності природних процесів.</w:t>
      </w:r>
    </w:p>
    <w:p w:rsidR="00000000" w:rsidDel="00000000" w:rsidP="00000000" w:rsidRDefault="00000000" w:rsidRPr="00000000" w14:paraId="00000233">
      <w:pPr>
        <w:pStyle w:val="Heading3"/>
        <w:keepNext w:val="0"/>
        <w:keepLines w:val="0"/>
        <w:numPr>
          <w:ilvl w:val="0"/>
          <w:numId w:val="9"/>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Адаптація програм:</w:t>
        <w:br w:type="textWrapping"/>
        <w:t xml:space="preserve">Розробка диференційованих завдань для учнів із різним рівнем підготовки дозволить зробити навчання доступним і ефективним для кожного школяра.</w:t>
      </w:r>
    </w:p>
    <w:p w:rsidR="00000000" w:rsidDel="00000000" w:rsidP="00000000" w:rsidRDefault="00000000" w:rsidRPr="00000000" w14:paraId="00000234">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2uxtw84" w:id="91"/>
      <w:bookmarkEnd w:id="91"/>
      <w:r w:rsidDel="00000000" w:rsidR="00000000" w:rsidRPr="00000000">
        <w:rPr>
          <w:rFonts w:ascii="Times New Roman" w:cs="Times New Roman" w:eastAsia="Times New Roman" w:hAnsi="Times New Roman"/>
          <w:color w:val="000000"/>
          <w:rtl w:val="0"/>
        </w:rPr>
        <w:t xml:space="preserve">Вплив компетентнісного підходу на формування особистості учнів</w:t>
      </w:r>
    </w:p>
    <w:p w:rsidR="00000000" w:rsidDel="00000000" w:rsidP="00000000" w:rsidRDefault="00000000" w:rsidRPr="00000000" w14:paraId="0000023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Компетентнісний підхід не лише сприяє засвоєнню знань, але й формує в учнів стійкі навички, які залишаються актуальними протягом усього життя. Біологія як дисципліна, що вивчає основи життя, має потенціал виховувати в учнях такі особистісні якості, як екологічна свідомість, відповідальність за своє здоров’я та соціальна відповідальність.</w:t>
      </w:r>
    </w:p>
    <w:p w:rsidR="00000000" w:rsidDel="00000000" w:rsidP="00000000" w:rsidRDefault="00000000" w:rsidRPr="00000000" w14:paraId="00000236">
      <w:pPr>
        <w:pStyle w:val="Heading3"/>
        <w:keepNext w:val="0"/>
        <w:keepLines w:val="0"/>
        <w:numPr>
          <w:ilvl w:val="0"/>
          <w:numId w:val="20"/>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Екологічна свідомість:</w:t>
        <w:br w:type="textWrapping"/>
        <w:t xml:space="preserve">Викладання тем, пов’язаних із обміном речовин, дозволяє учням усвідомити вплив людської діяльності на природні процеси. Наприклад, під час обговорення антропогенного впливу на глобальний вуглецевий цикл учні можуть пропонувати власні ідеї щодо зменшення викидів CO₂.</w:t>
      </w:r>
    </w:p>
    <w:p w:rsidR="00000000" w:rsidDel="00000000" w:rsidP="00000000" w:rsidRDefault="00000000" w:rsidRPr="00000000" w14:paraId="00000237">
      <w:pPr>
        <w:pStyle w:val="Heading3"/>
        <w:keepNext w:val="0"/>
        <w:keepLines w:val="0"/>
        <w:numPr>
          <w:ilvl w:val="0"/>
          <w:numId w:val="20"/>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Усвідомлення значення здорового способу життя:</w:t>
        <w:br w:type="textWrapping"/>
        <w:t xml:space="preserve">Тема «Обмін речовин і перетворення енергії» безпосередньо пов’язана зі здоров’ям людини. Знання про калорійність харчових продуктів, фізіологію травлення та вплив фізичної активності на метаболізм допомагають учням приймати свідомі рішення щодо свого способу життя.</w:t>
      </w:r>
    </w:p>
    <w:p w:rsidR="00000000" w:rsidDel="00000000" w:rsidP="00000000" w:rsidRDefault="00000000" w:rsidRPr="00000000" w14:paraId="00000238">
      <w:pPr>
        <w:pStyle w:val="Heading3"/>
        <w:keepNext w:val="0"/>
        <w:keepLines w:val="0"/>
        <w:numPr>
          <w:ilvl w:val="0"/>
          <w:numId w:val="20"/>
        </w:numPr>
        <w:shd w:fill="ffffff" w:val="clear"/>
        <w:spacing w:after="240" w:before="0" w:line="360" w:lineRule="auto"/>
        <w:ind w:left="720" w:hanging="360"/>
        <w:rPr>
          <w:rFonts w:ascii="Times New Roman" w:cs="Times New Roman" w:eastAsia="Times New Roman" w:hAnsi="Times New Roman"/>
          <w:color w:val="000000"/>
        </w:rPr>
      </w:pPr>
      <w:bookmarkStart w:colFirst="0" w:colLast="0" w:name="_1a346fx" w:id="92"/>
      <w:bookmarkEnd w:id="92"/>
      <w:r w:rsidDel="00000000" w:rsidR="00000000" w:rsidRPr="00000000">
        <w:rPr>
          <w:rFonts w:ascii="Times New Roman" w:cs="Times New Roman" w:eastAsia="Times New Roman" w:hAnsi="Times New Roman"/>
          <w:color w:val="000000"/>
          <w:rtl w:val="0"/>
        </w:rPr>
        <w:t xml:space="preserve">Розвиток соціальних навичок:</w:t>
        <w:br w:type="textWrapping"/>
        <w:t xml:space="preserve">Робота у групах під час виконання кейс-завдань чи проєктів формує комунікативні вміння, здатність до співпраці та толерантне ставлення до різних думок.</w:t>
      </w:r>
    </w:p>
    <w:p w:rsidR="00000000" w:rsidDel="00000000" w:rsidP="00000000" w:rsidRDefault="00000000" w:rsidRPr="00000000" w14:paraId="00000239">
      <w:pPr>
        <w:pStyle w:val="Heading3"/>
        <w:keepNext w:val="0"/>
        <w:keepLines w:val="0"/>
        <w:shd w:fill="ffffff" w:val="clear"/>
        <w:spacing w:before="280" w:line="360" w:lineRule="auto"/>
        <w:rPr>
          <w:rFonts w:ascii="Times New Roman" w:cs="Times New Roman" w:eastAsia="Times New Roman" w:hAnsi="Times New Roman"/>
          <w:color w:val="000000"/>
        </w:rPr>
      </w:pPr>
      <w:bookmarkStart w:colFirst="0" w:colLast="0" w:name="_3u2rp3q" w:id="93"/>
      <w:bookmarkEnd w:id="93"/>
      <w:r w:rsidDel="00000000" w:rsidR="00000000" w:rsidRPr="00000000">
        <w:rPr>
          <w:rFonts w:ascii="Times New Roman" w:cs="Times New Roman" w:eastAsia="Times New Roman" w:hAnsi="Times New Roman"/>
          <w:color w:val="000000"/>
          <w:rtl w:val="0"/>
        </w:rPr>
        <w:t xml:space="preserve">Впровадження інновацій у шкільну освіту</w:t>
      </w:r>
    </w:p>
    <w:p w:rsidR="00000000" w:rsidDel="00000000" w:rsidP="00000000" w:rsidRDefault="00000000" w:rsidRPr="00000000" w14:paraId="0000023A">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2981zbj" w:id="94"/>
      <w:bookmarkEnd w:id="94"/>
      <w:r w:rsidDel="00000000" w:rsidR="00000000" w:rsidRPr="00000000">
        <w:rPr>
          <w:rFonts w:ascii="Times New Roman" w:cs="Times New Roman" w:eastAsia="Times New Roman" w:hAnsi="Times New Roman"/>
          <w:color w:val="000000"/>
          <w:rtl w:val="0"/>
        </w:rPr>
        <w:t xml:space="preserve">    Досвід дослідно-експериментальної роботи довів, що впровадження інтерактивних методик викладання сприяє суттєвому покращенню якості освіти. Разом із тим для повноцінного використання інновацій необхідно враховувати кілька важливих аспектів:</w:t>
      </w:r>
    </w:p>
    <w:p w:rsidR="00000000" w:rsidDel="00000000" w:rsidP="00000000" w:rsidRDefault="00000000" w:rsidRPr="00000000" w14:paraId="0000023B">
      <w:pPr>
        <w:pStyle w:val="Heading3"/>
        <w:keepNext w:val="0"/>
        <w:keepLines w:val="0"/>
        <w:numPr>
          <w:ilvl w:val="0"/>
          <w:numId w:val="32"/>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Професійний розвиток учителів:</w:t>
        <w:br w:type="textWrapping"/>
        <w:t xml:space="preserve">Учителі мають бути готові до використання сучасних технологій та методик. Це вимагає регулярного підвищення кваліфікації, доступу до методичних рекомендацій і практичних тренінгів.</w:t>
      </w:r>
    </w:p>
    <w:p w:rsidR="00000000" w:rsidDel="00000000" w:rsidP="00000000" w:rsidRDefault="00000000" w:rsidRPr="00000000" w14:paraId="0000023C">
      <w:pPr>
        <w:pStyle w:val="Heading3"/>
        <w:keepNext w:val="0"/>
        <w:keepLines w:val="0"/>
        <w:numPr>
          <w:ilvl w:val="0"/>
          <w:numId w:val="32"/>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Підтримка з боку адміністрації шкіл:</w:t>
        <w:br w:type="textWrapping"/>
        <w:t xml:space="preserve">Важливо створити умови для ефективного використання нових методик, зокрема забезпечити доступ до необхідного обладнання, матеріалів і навчальних програм.</w:t>
      </w:r>
    </w:p>
    <w:p w:rsidR="00000000" w:rsidDel="00000000" w:rsidP="00000000" w:rsidRDefault="00000000" w:rsidRPr="00000000" w14:paraId="0000023D">
      <w:pPr>
        <w:pStyle w:val="Heading3"/>
        <w:keepNext w:val="0"/>
        <w:keepLines w:val="0"/>
        <w:numPr>
          <w:ilvl w:val="0"/>
          <w:numId w:val="32"/>
        </w:numPr>
        <w:shd w:fill="ffffff" w:val="clear"/>
        <w:spacing w:after="240" w:before="0" w:line="360" w:lineRule="auto"/>
        <w:ind w:left="720" w:hanging="360"/>
        <w:rPr>
          <w:rFonts w:ascii="Times New Roman" w:cs="Times New Roman" w:eastAsia="Times New Roman" w:hAnsi="Times New Roman"/>
          <w:color w:val="000000"/>
        </w:rPr>
      </w:pPr>
      <w:bookmarkStart w:colFirst="0" w:colLast="0" w:name="_odc9jc" w:id="95"/>
      <w:bookmarkEnd w:id="95"/>
      <w:r w:rsidDel="00000000" w:rsidR="00000000" w:rsidRPr="00000000">
        <w:rPr>
          <w:rFonts w:ascii="Times New Roman" w:cs="Times New Roman" w:eastAsia="Times New Roman" w:hAnsi="Times New Roman"/>
          <w:color w:val="000000"/>
          <w:rtl w:val="0"/>
        </w:rPr>
        <w:t xml:space="preserve">Адаптація до рівня учнів:</w:t>
        <w:br w:type="textWrapping"/>
        <w:t xml:space="preserve">Інноваційні методики мають враховувати рівень підготовки учнів, забезпечуючи баланс між доступністю та складністю завдань.</w:t>
      </w:r>
    </w:p>
    <w:p w:rsidR="00000000" w:rsidDel="00000000" w:rsidP="00000000" w:rsidRDefault="00000000" w:rsidRPr="00000000" w14:paraId="0000023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Подальші дослідження можуть бути спрямовані на:</w:t>
      </w:r>
    </w:p>
    <w:p w:rsidR="00000000" w:rsidDel="00000000" w:rsidP="00000000" w:rsidRDefault="00000000" w:rsidRPr="00000000" w14:paraId="0000023F">
      <w:pPr>
        <w:pStyle w:val="Heading3"/>
        <w:keepNext w:val="0"/>
        <w:keepLines w:val="0"/>
        <w:numPr>
          <w:ilvl w:val="0"/>
          <w:numId w:val="44"/>
        </w:numPr>
        <w:shd w:fill="ffffff" w:val="clear"/>
        <w:spacing w:after="0" w:before="24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Розробку інтегрованих освітніх платформ із використанням VR/AR-технологій.</w:t>
      </w:r>
    </w:p>
    <w:p w:rsidR="00000000" w:rsidDel="00000000" w:rsidP="00000000" w:rsidRDefault="00000000" w:rsidRPr="00000000" w14:paraId="00000240">
      <w:pPr>
        <w:pStyle w:val="Heading3"/>
        <w:keepNext w:val="0"/>
        <w:keepLines w:val="0"/>
        <w:numPr>
          <w:ilvl w:val="0"/>
          <w:numId w:val="44"/>
        </w:numPr>
        <w:shd w:fill="ffffff" w:val="clear"/>
        <w:spacing w:after="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Створення автоматизованих систем оцінювання компетенцій учнів.</w:t>
      </w:r>
    </w:p>
    <w:p w:rsidR="00000000" w:rsidDel="00000000" w:rsidP="00000000" w:rsidRDefault="00000000" w:rsidRPr="00000000" w14:paraId="00000241">
      <w:pPr>
        <w:pStyle w:val="Heading3"/>
        <w:keepNext w:val="0"/>
        <w:keepLines w:val="0"/>
        <w:numPr>
          <w:ilvl w:val="0"/>
          <w:numId w:val="44"/>
        </w:numPr>
        <w:shd w:fill="ffffff" w:val="clear"/>
        <w:spacing w:after="240" w:before="0" w:line="36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Вивчення впливу інтерактивних методик на розвиток критичного мислення та екологічної свідомості.</w:t>
      </w:r>
    </w:p>
    <w:p w:rsidR="00000000" w:rsidDel="00000000" w:rsidP="00000000" w:rsidRDefault="00000000" w:rsidRPr="00000000" w14:paraId="0000024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Загалом, дипломна робота довела, що сучасні методики викладання біології сприяють розвитку комплексних знань, умінь і цінностей, необхідних для життя у сучасному суспільстві. Використання таких підходів дозволяє перетворити уроки біології на захопливу, інтерактивну та практично орієнтовану діяльність.</w:t>
      </w:r>
    </w:p>
    <w:p w:rsidR="00000000" w:rsidDel="00000000" w:rsidP="00000000" w:rsidRDefault="00000000" w:rsidRPr="00000000" w14:paraId="00000243">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1nia2ey" w:id="96"/>
      <w:bookmarkEnd w:id="96"/>
      <w:r w:rsidDel="00000000" w:rsidR="00000000" w:rsidRPr="00000000">
        <w:rPr>
          <w:rFonts w:ascii="Times New Roman" w:cs="Times New Roman" w:eastAsia="Times New Roman" w:hAnsi="Times New Roman"/>
          <w:color w:val="000000"/>
          <w:rtl w:val="0"/>
        </w:rPr>
        <w:t xml:space="preserve">    Результати роботи підтверджують, що впровадження сучасних методик викладання біології, таких як інтерактивні завдання, мультимедійні ресурси та компетентнісно орієнтований підхід, є ефективними інструментами підвищення якості освіти. Такі підходи сприяють розвитку в учнів ключових компетенцій, роблять навчання більш цікавим і прикладним, а також відповідають вимогам сучасного суспільства.</w:t>
      </w:r>
    </w:p>
    <w:p w:rsidR="00000000" w:rsidDel="00000000" w:rsidP="00000000" w:rsidRDefault="00000000" w:rsidRPr="00000000" w14:paraId="00000244">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47hxl2r" w:id="97"/>
      <w:bookmarkEnd w:id="97"/>
      <w:r w:rsidDel="00000000" w:rsidR="00000000" w:rsidRPr="00000000">
        <w:rPr>
          <w:rFonts w:ascii="Times New Roman" w:cs="Times New Roman" w:eastAsia="Times New Roman" w:hAnsi="Times New Roman"/>
          <w:color w:val="000000"/>
          <w:rtl w:val="0"/>
        </w:rPr>
        <w:t xml:space="preserve">    Сучасна освіта має орієнтуватися на формування в учнів не лише знань, але й навичок критичного мислення, співпраці, творчості та відповідальності. Реалізація цих цілей можлива лише за умови поєднання традиційних методик із сучасними технологіями та інноваційними підходами. Таким чином, викладання біології стає не лише засобом пізнання природи, але й інструментом виховання покоління, здатного вирішувати складні завдання сучасності.</w:t>
      </w:r>
    </w:p>
    <w:p w:rsidR="00000000" w:rsidDel="00000000" w:rsidP="00000000" w:rsidRDefault="00000000" w:rsidRPr="00000000" w14:paraId="0000024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Значущість дослідження також полягає у визначенні впливу сучасних методів навчання на мотивацію учнів. Аналіз результатів експериментального викладання показав, що інтерактивні підходи, мультимедійні ресурси та використання практичних завдань створюють сильний емоційний зв’язок учнів із навчальним матеріалом. Це дозволяє значно підвищити рівень зацікавленості школярів у біології як науці та розвинути у них допитливість, яка є важливим елементом критичного мислення.</w:t>
      </w:r>
    </w:p>
    <w:p w:rsidR="00000000" w:rsidDel="00000000" w:rsidP="00000000" w:rsidRDefault="00000000" w:rsidRPr="00000000" w14:paraId="00000246">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Впровадження лабораторних робіт і кейс-завдань стало ефективним інструментом для розвитку практичних навичок. Учні отримали можливість самостійно проводити дослідження, аналізувати отримані дані та формулювати обґрунтовані висновки. Наприклад, під час експериментів із дослідження ферментації вони не лише вивчали основи метаболізму, але й оволодівали методами вимірювання, графічного аналізу та роботи з лабораторним обладнанням.</w:t>
      </w:r>
    </w:p>
    <w:p w:rsidR="00000000" w:rsidDel="00000000" w:rsidP="00000000" w:rsidRDefault="00000000" w:rsidRPr="00000000" w14:paraId="00000247">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Інтеграція цифрових технологій у навчальний процес також показала свою ефективність. Використання віртуальних лабораторій, анімацій та інтерактивних платформ сприяло кращому розумінню складних біологічних процесів, таких як цикл Кребса, фотосинтез і ферментація. Учні відзначили, що такі методи дозволяють їм візуалізувати абстрактні поняття та краще запам’ятовувати матеріал завдяки інтерактивній подачі.</w:t>
      </w:r>
    </w:p>
    <w:p w:rsidR="00000000" w:rsidDel="00000000" w:rsidP="00000000" w:rsidRDefault="00000000" w:rsidRPr="00000000" w14:paraId="00000248">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Дослідно-експериментальна робота підкреслила важливість диференціації завдань, що враховують рівень підготовки учнів. Застосування індивідуального підходу до навчання дозволило охопити різнорівневі потреби учнів. Наприклад, школярі з високим рівнем підготовки успішно виконували дослідницькі завдання, тоді як учням із базовим рівнем пропонувалися структуровані вправи для закріплення основних понять.</w:t>
      </w:r>
    </w:p>
    <w:p w:rsidR="00000000" w:rsidDel="00000000" w:rsidP="00000000" w:rsidRDefault="00000000" w:rsidRPr="00000000" w14:paraId="00000249">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Робота також акцентує увагу на екологічній складовій освіти. Уроки, присвячені темі «Обмін речовин і перетворення енергії», сприяли формуванню в учнів розуміння важливості збереження природних ресурсів і сталого розвитку. Наприклад, аналіз впливу промислових викидів на процес фотосинтезу допоміг школярам усвідомити екологічні виклики сучасності та їхній зв’язок із природничими науками.</w:t>
      </w:r>
    </w:p>
    <w:p w:rsidR="00000000" w:rsidDel="00000000" w:rsidP="00000000" w:rsidRDefault="00000000" w:rsidRPr="00000000" w14:paraId="0000024A">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Для покращення якості освіти важливими залишаються питання підготовки педагогів. Проведені тренінги, присвячені використанню мультимедійних ресурсів і новітніх технологій, довели, що готовність вчителів до впровадження інновацій відіграє ключову роль у їхньому успіху.</w:t>
      </w:r>
    </w:p>
    <w:p w:rsidR="00000000" w:rsidDel="00000000" w:rsidP="00000000" w:rsidRDefault="00000000" w:rsidRPr="00000000" w14:paraId="0000024B">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Подальші перспективи досліджень можуть включати розробку інтегративних платформ для навчання, таких як системи автоматизованого оцінювання знань або інструменти для створення інтерактивного контенту. Важливим є також вивчення довготривалого впливу компетентнісного підходу на успішність випускників у вищих навчальних закладах і професійній діяльності.</w:t>
      </w:r>
    </w:p>
    <w:p w:rsidR="00000000" w:rsidDel="00000000" w:rsidP="00000000" w:rsidRDefault="00000000" w:rsidRPr="00000000" w14:paraId="0000024C">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2mn7vak" w:id="98"/>
      <w:bookmarkEnd w:id="98"/>
      <w:r w:rsidDel="00000000" w:rsidR="00000000" w:rsidRPr="00000000">
        <w:rPr>
          <w:rFonts w:ascii="Times New Roman" w:cs="Times New Roman" w:eastAsia="Times New Roman" w:hAnsi="Times New Roman"/>
          <w:color w:val="000000"/>
          <w:rtl w:val="0"/>
        </w:rPr>
        <w:t xml:space="preserve">    Таким чином, дослідження продемонструвало значний потенціал сучасних методик у викладанні біології, підтвердивши, що інтеграція інноваційних підходів, цифрових технологій і компетентнісного підходу здатна перетворити навчання на динамічний, цікавий і практично орієнтований процес, що відповідає викликам сучасного суспільства.</w:t>
        <w:br w:type="textWrapping"/>
        <w:t xml:space="preserve">    Продовжуючи тему методичних підходів, варто звернути увагу на їхній вплив не лише на академічну успішність, але й на формування життєвих компетенцій. Тема «Обмін речовин і перетворення енергії» дозволяє учням не лише засвоювати біологічні знання, а й вчитися застосовувати їх у реальних життєвих ситуаціях, таких як оцінка раціону харчування, аналіз впливу фізичних навантажень на метаболізм чи обговорення екологічних проблем. Це підкреслює важливість багатовимірного підходу до викладання біології, що поєднує міждисциплінарність, практичність і розвиток ключових компетенцій.</w:t>
      </w:r>
    </w:p>
    <w:p w:rsidR="00000000" w:rsidDel="00000000" w:rsidP="00000000" w:rsidRDefault="00000000" w:rsidRPr="00000000" w14:paraId="0000024D">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Інтеграція міжпредметних зв’язків є важливим аспектом сучасного навчання. Під час вивчення обміну речовин учні аналізують хімічні процеси (окислювально-відновні реакції), використовують знання з фізики (принципи збереження енергії) та екології (вплив харчових відходів на екосистеми). Такий підхід формує системне мислення, яке є необхідним для сучасної освіти, орієнтованої на вирішення складних завдань. Наприклад, вивчення енергетичних потреб організму можна доповнити аналізом екологічного сліду різних продуктів, що дозволяє зробити уроки біології актуальними та наближеними до сучасних реалій.</w:t>
      </w:r>
    </w:p>
    <w:p w:rsidR="00000000" w:rsidDel="00000000" w:rsidP="00000000" w:rsidRDefault="00000000" w:rsidRPr="00000000" w14:paraId="0000024E">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Використання сучасних інформаційно-комунікаційних технологій стало одним із ключових інструментів у викладанні біології. Застосування таких ресурсів, як віртуальні лабораторії, симулятори та інтерактивні платформи, відкриває нові можливості для навчання. Наприклад, у віртуальних лабораторіях учні можуть моделювати процеси метаболізму в клітині, вивчати цикл Кребса чи проводити експерименти з ферментацією, що дозволяє уникнути обмежень, пов’язаних із технічним оснащенням шкіл. Впровадження інтерактивних платформ, таких як Kahoot!, Quizizz чи LearningApps, робить навчання більш динамічним і стимулює учнів до активної участі.</w:t>
      </w:r>
    </w:p>
    <w:p w:rsidR="00000000" w:rsidDel="00000000" w:rsidP="00000000" w:rsidRDefault="00000000" w:rsidRPr="00000000" w14:paraId="0000024F">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Ефективність компетентнісного підходу підтверджується результатами дослідно-експериментальної роботи. Учні, які брали участь у заняттях із використанням інтерактивних методів, продемонстрували вищий рівень розуміння матеріалу, що підтверджується результатами тестування. Наприклад, середній бал експериментальної групи був на 25% вищим порівняно з контрольною. Окрім того, мотивація до навчання значно зросла: учні зазначили, що мультимедійні матеріали та лабораторні роботи зробили уроки біології цікавими та зрозумілими.</w:t>
      </w:r>
    </w:p>
    <w:p w:rsidR="00000000" w:rsidDel="00000000" w:rsidP="00000000" w:rsidRDefault="00000000" w:rsidRPr="00000000" w14:paraId="00000250">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Сучасні методи також дозволяють адаптувати навчання до різних рівнів підготовки учнів. Розробка диференційованих завдань, що враховують індивідуальні особливості, сприяє створенню комфортного освітнього середовища. Наприклад, для учнів із високим рівнем знань пропонуються дослідницькі завдання, такі як розробка моделей екосистем або аналіз впливу харчування на метаболізм, тоді як учням із базовим рівнем надаються структуровані завдання для закріплення основних понять.</w:t>
      </w:r>
    </w:p>
    <w:p w:rsidR="00000000" w:rsidDel="00000000" w:rsidP="00000000" w:rsidRDefault="00000000" w:rsidRPr="00000000" w14:paraId="00000251">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Розвиток екологічної свідомості через викладання біології є важливим завданням сучасної освіти. Уроки, присвячені темі обміну речовин, можуть бути доповнені обговоренням глобальних екологічних проблем, таких як вплив харчової промисловості на зміну клімату чи утворення відходів. Наприклад, учні можуть аналізувати екологічний слід різних продуктів, порівнювати вплив виробництва м’яса й рослинної їжі або досліджувати можливості зменшення харчових відходів.</w:t>
      </w:r>
    </w:p>
    <w:p w:rsidR="00000000" w:rsidDel="00000000" w:rsidP="00000000" w:rsidRDefault="00000000" w:rsidRPr="00000000" w14:paraId="00000252">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Окрім того, важливим є формування в учнів відповідального ставлення до власного здоров’я. Викладання теми «Обмін речовин і перетворення енергії» дозволяє учням зрозуміти значення правильного харчування, ролі фізичної активності та впливу стресу на метаболічні процеси. Наприклад, аналіз раціону харчування спортсменів допомагає учням побачити практичне застосування знань і приймати більш свідомі рішення щодо свого способу життя.</w:t>
      </w:r>
    </w:p>
    <w:p w:rsidR="00000000" w:rsidDel="00000000" w:rsidP="00000000" w:rsidRDefault="00000000" w:rsidRPr="00000000" w14:paraId="00000253">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Важливим аспектом є також інтеграція дослідницької діяльності в освітній процес. Учні вчаться не лише спостерігати, а й формулювати гіпотези, проводити експерименти, аналізувати результати та робити висновки. Наприклад, лабораторні роботи з вивчення ферментації чи впливу температури на активність ферментів дають змогу школярам відчути себе справжніми дослідниками, що підвищує їхню мотивацію та зацікавленість.</w:t>
      </w:r>
    </w:p>
    <w:p w:rsidR="00000000" w:rsidDel="00000000" w:rsidP="00000000" w:rsidRDefault="00000000" w:rsidRPr="00000000" w14:paraId="00000254">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Викладання біології в контексті компетентнісного підходу сприяє розвитку ключових життєвих навичок, таких як робота в команді, критичне мислення, здатність до самонавчання та відповідальність. Наприклад, групова робота над проєктом, присвяченим аналізу енергетичних потреб організму, сприяє розвитку комунікативних умінь, вмінню аналізувати й презентувати інформацію.</w:t>
      </w:r>
    </w:p>
    <w:p w:rsidR="00000000" w:rsidDel="00000000" w:rsidP="00000000" w:rsidRDefault="00000000" w:rsidRPr="00000000" w14:paraId="00000255">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Таким чином, дослідження методичних засад викладання біології підтвердило, що сучасні підходи до навчання сприяють формуванню цілісного уявлення про науку, розвиткові практичних навичок і ключових компетенцій. Інтеграція інноваційних методів, цифрових технологій і міждисциплінарних зв’язків дозволяє зробити уроки біології цікавими, змістовними та прикладними, відповідаючи вимогам сучасного суспільства та викликам майбутнього.</w:t>
      </w:r>
    </w:p>
    <w:p w:rsidR="00000000" w:rsidDel="00000000" w:rsidP="00000000" w:rsidRDefault="00000000" w:rsidRPr="00000000" w14:paraId="00000256">
      <w:pPr>
        <w:pStyle w:val="Heading3"/>
        <w:keepNext w:val="0"/>
        <w:keepLines w:val="0"/>
        <w:shd w:fill="ffffff" w:val="clear"/>
        <w:spacing w:after="240" w:before="240" w:line="360" w:lineRule="auto"/>
        <w:rPr>
          <w:rFonts w:ascii="Times New Roman" w:cs="Times New Roman" w:eastAsia="Times New Roman" w:hAnsi="Times New Roman"/>
          <w:color w:val="000000"/>
        </w:rPr>
      </w:pPr>
      <w:bookmarkStart w:colFirst="0" w:colLast="0" w:name="_3ls5o66" w:id="99"/>
      <w:bookmarkEnd w:id="99"/>
      <w:r w:rsidDel="00000000" w:rsidR="00000000" w:rsidRPr="00000000">
        <w:rPr>
          <w:rtl w:val="0"/>
        </w:rPr>
      </w:r>
    </w:p>
    <w:p w:rsidR="00000000" w:rsidDel="00000000" w:rsidP="00000000" w:rsidRDefault="00000000" w:rsidRPr="00000000" w14:paraId="00000257">
      <w:pPr>
        <w:pStyle w:val="Heading3"/>
        <w:keepNext w:val="0"/>
        <w:keepLines w:val="0"/>
        <w:shd w:fill="ffffff" w:val="clear"/>
        <w:spacing w:after="240" w:before="240" w:line="36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258">
      <w:pPr>
        <w:pStyle w:val="Heading1"/>
        <w:keepNext w:val="0"/>
        <w:keepLines w:val="0"/>
        <w:pBdr>
          <w:top w:space="0" w:sz="0" w:val="nil"/>
          <w:left w:space="0" w:sz="0" w:val="nil"/>
          <w:bottom w:space="0" w:sz="0" w:val="nil"/>
          <w:right w:space="0" w:sz="0" w:val="nil"/>
          <w:between w:space="0" w:sz="0" w:val="nil"/>
        </w:pBdr>
        <w:shd w:fill="ffffff" w:val="clear"/>
        <w:spacing w:before="0" w:line="360" w:lineRule="auto"/>
        <w:ind w:left="-566.9291338582675" w:firstLine="0"/>
        <w:jc w:val="center"/>
        <w:rPr>
          <w:rFonts w:ascii="Times New Roman" w:cs="Times New Roman" w:eastAsia="Times New Roman" w:hAnsi="Times New Roman"/>
          <w:sz w:val="28"/>
          <w:szCs w:val="28"/>
        </w:rPr>
      </w:pPr>
      <w:bookmarkStart w:colFirst="0" w:colLast="0" w:name="_20xfydz" w:id="100"/>
      <w:bookmarkEnd w:id="100"/>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9">
      <w:pPr>
        <w:pStyle w:val="Heading1"/>
        <w:keepNext w:val="0"/>
        <w:keepLines w:val="0"/>
        <w:pBdr>
          <w:top w:space="0" w:sz="0" w:val="nil"/>
          <w:left w:space="0" w:sz="0" w:val="nil"/>
          <w:bottom w:space="0" w:sz="0" w:val="nil"/>
          <w:right w:space="0" w:sz="0" w:val="nil"/>
          <w:between w:space="0" w:sz="0" w:val="nil"/>
        </w:pBdr>
        <w:shd w:fill="ffffff" w:val="clear"/>
        <w:spacing w:before="0" w:line="360" w:lineRule="auto"/>
        <w:ind w:left="-566.9291338582675" w:firstLine="0"/>
        <w:jc w:val="left"/>
        <w:rPr>
          <w:rFonts w:ascii="Times New Roman" w:cs="Times New Roman" w:eastAsia="Times New Roman" w:hAnsi="Times New Roman"/>
          <w:b w:val="1"/>
          <w:sz w:val="28"/>
          <w:szCs w:val="28"/>
        </w:rPr>
      </w:pPr>
      <w:bookmarkStart w:colFirst="0" w:colLast="0" w:name="_465phbm42sbb" w:id="101"/>
      <w:bookmarkEnd w:id="101"/>
      <w:r w:rsidDel="00000000" w:rsidR="00000000" w:rsidRPr="00000000">
        <w:rPr>
          <w:rtl w:val="0"/>
        </w:rPr>
      </w:r>
    </w:p>
    <w:p w:rsidR="00000000" w:rsidDel="00000000" w:rsidP="00000000" w:rsidRDefault="00000000" w:rsidRPr="00000000" w14:paraId="0000025A">
      <w:pPr>
        <w:rPr/>
      </w:pPr>
      <w:r w:rsidDel="00000000" w:rsidR="00000000" w:rsidRPr="00000000">
        <w:rPr>
          <w:rtl w:val="0"/>
        </w:rPr>
      </w:r>
    </w:p>
    <w:p w:rsidR="00000000" w:rsidDel="00000000" w:rsidP="00000000" w:rsidRDefault="00000000" w:rsidRPr="00000000" w14:paraId="0000025B">
      <w:pPr>
        <w:rPr/>
      </w:pPr>
      <w:r w:rsidDel="00000000" w:rsidR="00000000" w:rsidRPr="00000000">
        <w:rPr>
          <w:rtl w:val="0"/>
        </w:rPr>
      </w:r>
    </w:p>
    <w:p w:rsidR="00000000" w:rsidDel="00000000" w:rsidP="00000000" w:rsidRDefault="00000000" w:rsidRPr="00000000" w14:paraId="0000025C">
      <w:pPr>
        <w:rPr/>
      </w:pPr>
      <w:r w:rsidDel="00000000" w:rsidR="00000000" w:rsidRPr="00000000">
        <w:rPr>
          <w:rtl w:val="0"/>
        </w:rPr>
      </w:r>
    </w:p>
    <w:p w:rsidR="00000000" w:rsidDel="00000000" w:rsidP="00000000" w:rsidRDefault="00000000" w:rsidRPr="00000000" w14:paraId="0000025D">
      <w:pPr>
        <w:rPr/>
      </w:pPr>
      <w:r w:rsidDel="00000000" w:rsidR="00000000" w:rsidRPr="00000000">
        <w:rPr>
          <w:rtl w:val="0"/>
        </w:rPr>
      </w:r>
    </w:p>
    <w:p w:rsidR="00000000" w:rsidDel="00000000" w:rsidP="00000000" w:rsidRDefault="00000000" w:rsidRPr="00000000" w14:paraId="0000025E">
      <w:pPr>
        <w:rPr/>
      </w:pPr>
      <w:r w:rsidDel="00000000" w:rsidR="00000000" w:rsidRPr="00000000">
        <w:rPr>
          <w:rtl w:val="0"/>
        </w:rPr>
      </w:r>
    </w:p>
    <w:p w:rsidR="00000000" w:rsidDel="00000000" w:rsidP="00000000" w:rsidRDefault="00000000" w:rsidRPr="00000000" w14:paraId="0000025F">
      <w:pPr>
        <w:rPr/>
      </w:pPr>
      <w:r w:rsidDel="00000000" w:rsidR="00000000" w:rsidRPr="00000000">
        <w:rPr>
          <w:rtl w:val="0"/>
        </w:rPr>
      </w:r>
    </w:p>
    <w:p w:rsidR="00000000" w:rsidDel="00000000" w:rsidP="00000000" w:rsidRDefault="00000000" w:rsidRPr="00000000" w14:paraId="00000260">
      <w:pPr>
        <w:rPr/>
      </w:pPr>
      <w:r w:rsidDel="00000000" w:rsidR="00000000" w:rsidRPr="00000000">
        <w:rPr>
          <w:rtl w:val="0"/>
        </w:rPr>
      </w:r>
    </w:p>
    <w:p w:rsidR="00000000" w:rsidDel="00000000" w:rsidP="00000000" w:rsidRDefault="00000000" w:rsidRPr="00000000" w14:paraId="00000261">
      <w:pPr>
        <w:rPr/>
      </w:pPr>
      <w:r w:rsidDel="00000000" w:rsidR="00000000" w:rsidRPr="00000000">
        <w:rPr>
          <w:rtl w:val="0"/>
        </w:rPr>
      </w:r>
    </w:p>
    <w:p w:rsidR="00000000" w:rsidDel="00000000" w:rsidP="00000000" w:rsidRDefault="00000000" w:rsidRPr="00000000" w14:paraId="00000262">
      <w:pPr>
        <w:rPr/>
      </w:pPr>
      <w:r w:rsidDel="00000000" w:rsidR="00000000" w:rsidRPr="00000000">
        <w:rPr>
          <w:rtl w:val="0"/>
        </w:rPr>
      </w:r>
    </w:p>
    <w:p w:rsidR="00000000" w:rsidDel="00000000" w:rsidP="00000000" w:rsidRDefault="00000000" w:rsidRPr="00000000" w14:paraId="00000263">
      <w:pPr>
        <w:rPr/>
      </w:pPr>
      <w:r w:rsidDel="00000000" w:rsidR="00000000" w:rsidRPr="00000000">
        <w:rPr>
          <w:rtl w:val="0"/>
        </w:rPr>
      </w:r>
    </w:p>
    <w:p w:rsidR="00000000" w:rsidDel="00000000" w:rsidP="00000000" w:rsidRDefault="00000000" w:rsidRPr="00000000" w14:paraId="00000264">
      <w:pPr>
        <w:rPr/>
      </w:pPr>
      <w:r w:rsidDel="00000000" w:rsidR="00000000" w:rsidRPr="00000000">
        <w:rPr>
          <w:rtl w:val="0"/>
        </w:rPr>
      </w:r>
    </w:p>
    <w:p w:rsidR="00000000" w:rsidDel="00000000" w:rsidP="00000000" w:rsidRDefault="00000000" w:rsidRPr="00000000" w14:paraId="00000265">
      <w:pPr>
        <w:rPr/>
      </w:pPr>
      <w:r w:rsidDel="00000000" w:rsidR="00000000" w:rsidRPr="00000000">
        <w:rPr>
          <w:rtl w:val="0"/>
        </w:rPr>
      </w:r>
    </w:p>
    <w:p w:rsidR="00000000" w:rsidDel="00000000" w:rsidP="00000000" w:rsidRDefault="00000000" w:rsidRPr="00000000" w14:paraId="00000266">
      <w:pPr>
        <w:rPr/>
      </w:pPr>
      <w:r w:rsidDel="00000000" w:rsidR="00000000" w:rsidRPr="00000000">
        <w:rPr>
          <w:rtl w:val="0"/>
        </w:rPr>
      </w:r>
    </w:p>
    <w:p w:rsidR="00000000" w:rsidDel="00000000" w:rsidP="00000000" w:rsidRDefault="00000000" w:rsidRPr="00000000" w14:paraId="00000267">
      <w:pPr>
        <w:pStyle w:val="Heading1"/>
        <w:keepNext w:val="0"/>
        <w:keepLines w:val="0"/>
        <w:pBdr>
          <w:top w:space="0" w:sz="0" w:val="nil"/>
          <w:left w:space="0" w:sz="0" w:val="nil"/>
          <w:bottom w:space="0" w:sz="0" w:val="nil"/>
          <w:right w:space="0" w:sz="0" w:val="nil"/>
          <w:between w:space="0" w:sz="0" w:val="nil"/>
        </w:pBdr>
        <w:shd w:fill="ffffff" w:val="clear"/>
        <w:spacing w:before="0" w:line="360" w:lineRule="auto"/>
        <w:ind w:left="-566.9291338582675" w:firstLine="0"/>
        <w:jc w:val="left"/>
        <w:rPr>
          <w:rFonts w:ascii="Times New Roman" w:cs="Times New Roman" w:eastAsia="Times New Roman" w:hAnsi="Times New Roman"/>
          <w:color w:val="000000"/>
        </w:rPr>
      </w:pPr>
      <w:bookmarkStart w:colFirst="0" w:colLast="0" w:name="_2eclud0" w:id="102"/>
      <w:bookmarkEnd w:id="102"/>
      <w:r w:rsidDel="00000000" w:rsidR="00000000" w:rsidRPr="00000000">
        <w:rPr>
          <w:rFonts w:ascii="Times New Roman" w:cs="Times New Roman" w:eastAsia="Times New Roman" w:hAnsi="Times New Roman"/>
          <w:b w:val="1"/>
          <w:sz w:val="28"/>
          <w:szCs w:val="28"/>
          <w:rtl w:val="0"/>
        </w:rPr>
        <w:t xml:space="preserve">                                       СПИСОК ВИКОРИСТАНИХ ДЖЕРЕЛ</w:t>
      </w:r>
      <w:r w:rsidDel="00000000" w:rsidR="00000000" w:rsidRPr="00000000">
        <w:rPr>
          <w:rtl w:val="0"/>
        </w:rPr>
      </w:r>
    </w:p>
    <w:p w:rsidR="00000000" w:rsidDel="00000000" w:rsidP="00000000" w:rsidRDefault="00000000" w:rsidRPr="00000000" w14:paraId="00000268">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Андрушкевич Ф. Польський «освітній прорив» та його значення для українських освітніх інновацій // Вища освіта України. 2010. № 4. С. 103–108.</w:t>
      </w:r>
    </w:p>
    <w:p w:rsidR="00000000" w:rsidDel="00000000" w:rsidP="00000000" w:rsidRDefault="00000000" w:rsidRPr="00000000" w14:paraId="00000269">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Андрущенко В. П., Піддячий В. І. Компетентнісний підхід у сучасній освіті. Київ: Знання, 2020.</w:t>
      </w:r>
    </w:p>
    <w:p w:rsidR="00000000" w:rsidDel="00000000" w:rsidP="00000000" w:rsidRDefault="00000000" w:rsidRPr="00000000" w14:paraId="0000026A">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Антонюк Л. Упровадження інноваційних технологій в освітній процес [Електронний ресурс] // Управління школою. 2019. № 22–24. С. 88–91.</w:t>
      </w:r>
    </w:p>
    <w:p w:rsidR="00000000" w:rsidDel="00000000" w:rsidP="00000000" w:rsidRDefault="00000000" w:rsidRPr="00000000" w14:paraId="0000026B">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Ануфрієва І. Л. Сучасний урок // Інноваційні технології в освіті: VIII наук.-практ. конф. вчителів (м. Харків, 21 квітня 2001 р.). Харків: МОН України, 2001. С. 72–73.</w:t>
      </w:r>
    </w:p>
    <w:p w:rsidR="00000000" w:rsidDel="00000000" w:rsidP="00000000" w:rsidRDefault="00000000" w:rsidRPr="00000000" w14:paraId="0000026C">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Атоманюк І. І. Упровадження інноваційних технологій в освітній процес [Електронний ресурс] // Управління школою. 2019. № 18.</w:t>
      </w:r>
    </w:p>
    <w:p w:rsidR="00000000" w:rsidDel="00000000" w:rsidP="00000000" w:rsidRDefault="00000000" w:rsidRPr="00000000" w14:paraId="0000026D">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Батраченко О. В. Освітній проект «Від інновації – до успіху» як засіб формування інноваційної компетентності педагогів [Електронний ресурс] // Управління школою. 2020. № 1. С. 2–11.</w:t>
      </w:r>
    </w:p>
    <w:p w:rsidR="00000000" w:rsidDel="00000000" w:rsidP="00000000" w:rsidRDefault="00000000" w:rsidRPr="00000000" w14:paraId="0000026E">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Бебик В. М. Інформаційно-комунікаційний менеджмент у глобальному суспільстві: психологія, технології, техніка, паблік рилейшнз. Київ: МАУП, 2005. 440 с.</w:t>
      </w:r>
    </w:p>
    <w:p w:rsidR="00000000" w:rsidDel="00000000" w:rsidP="00000000" w:rsidRDefault="00000000" w:rsidRPr="00000000" w14:paraId="0000026F">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Бех І. Д. Інноваційна виховна технологія: сутнісні положення і шляхи реалізації // Педагогіка і психологія. 2014. № 1. С. 12–17.</w:t>
      </w:r>
    </w:p>
    <w:p w:rsidR="00000000" w:rsidDel="00000000" w:rsidP="00000000" w:rsidRDefault="00000000" w:rsidRPr="00000000" w14:paraId="00000270">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Білоус Н. І. Інноваційні технології навчання природничих наук. Львів: Освіта, 2019. 220 с.</w:t>
      </w:r>
    </w:p>
    <w:p w:rsidR="00000000" w:rsidDel="00000000" w:rsidP="00000000" w:rsidRDefault="00000000" w:rsidRPr="00000000" w14:paraId="00000271">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Бойко О. Л. Інноваційні технології у навчанні природничих дисциплін. Львів: Літопис, 2017. 320 с.</w:t>
      </w:r>
    </w:p>
    <w:p w:rsidR="00000000" w:rsidDel="00000000" w:rsidP="00000000" w:rsidRDefault="00000000" w:rsidRPr="00000000" w14:paraId="00000272">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Богданова О. К. Сучасні форми і методи викладання біології в школі. Харків: Вид. група «Основа», 2003. 128 с. (Серія «Бібліотека журналу «Біологія»»; Вип. 9).</w:t>
      </w:r>
    </w:p>
    <w:p w:rsidR="00000000" w:rsidDel="00000000" w:rsidP="00000000" w:rsidRDefault="00000000" w:rsidRPr="00000000" w14:paraId="00000273">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Байєр Л. Молекулярна біологія у навчанні: простими словами. Київ: Логос, 2020. 256 с.</w:t>
      </w:r>
    </w:p>
    <w:p w:rsidR="00000000" w:rsidDel="00000000" w:rsidP="00000000" w:rsidRDefault="00000000" w:rsidRPr="00000000" w14:paraId="00000274">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Басюк О. В. Моделювання складних біологічних процесів у школі. Одеса: Основа, 2019. 280 с.</w:t>
      </w:r>
    </w:p>
    <w:p w:rsidR="00000000" w:rsidDel="00000000" w:rsidP="00000000" w:rsidRDefault="00000000" w:rsidRPr="00000000" w14:paraId="00000275">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Білоус Н. І. Інноваційні технології навчання природничих наук. Львів: Освіта, 2019. 220 с.</w:t>
      </w:r>
    </w:p>
    <w:p w:rsidR="00000000" w:rsidDel="00000000" w:rsidP="00000000" w:rsidRDefault="00000000" w:rsidRPr="00000000" w14:paraId="00000276">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Василенко І. С. Віртуальні лабораторії в навчанні природничих дисциплін. Львів: Видавництво «Світ», 2021. 312 с.</w:t>
      </w:r>
    </w:p>
    <w:p w:rsidR="00000000" w:rsidDel="00000000" w:rsidP="00000000" w:rsidRDefault="00000000" w:rsidRPr="00000000" w14:paraId="00000277">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Гавриленко О. М. Компетентнісний підхід у навчанні біології: практичні аспекти: монографія. Одеса: ОНУ, 2018. 270 с.</w:t>
      </w:r>
    </w:p>
    <w:p w:rsidR="00000000" w:rsidDel="00000000" w:rsidP="00000000" w:rsidRDefault="00000000" w:rsidRPr="00000000" w14:paraId="00000278">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Гончаренко С. У. Український педагогічний словник. Київ: Либідь, 1997. 376 с.</w:t>
      </w:r>
    </w:p>
    <w:p w:rsidR="00000000" w:rsidDel="00000000" w:rsidP="00000000" w:rsidRDefault="00000000" w:rsidRPr="00000000" w14:paraId="00000279">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Гриньова О. М. Сучасна біологічна освіта: компетентнісний підхід. Харків: Видавництво ХНУ, 2021. 300 с.</w:t>
      </w:r>
    </w:p>
    <w:p w:rsidR="00000000" w:rsidDel="00000000" w:rsidP="00000000" w:rsidRDefault="00000000" w:rsidRPr="00000000" w14:paraId="0000027A">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Грицай Н. Б. Методика навчання біології: навчальний посібник. Львів: Новий Світ-2000, 2020. 272 с. </w:t>
      </w:r>
    </w:p>
    <w:p w:rsidR="00000000" w:rsidDel="00000000" w:rsidP="00000000" w:rsidRDefault="00000000" w:rsidRPr="00000000" w14:paraId="0000027B">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Горошкіна О. М., Доротюк В. І., Рогоза В. В., Левченко Ф. Г., Піддячий М. І., Чудакова В. П., Доротюк О. Г.Компетентнісно орієнтоване навчання: сутність, форми і методи: навчальний посібник. Київ: Педагогічна думка, 2022. 221 с.</w:t>
      </w:r>
    </w:p>
    <w:p w:rsidR="00000000" w:rsidDel="00000000" w:rsidP="00000000" w:rsidRDefault="00000000" w:rsidRPr="00000000" w14:paraId="0000027C">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Голуб О. Л., Кириленко І. М. Інноваційні підходи до навчання природничих дисциплін. Львів: Освіта, 2020. 256 с.</w:t>
      </w:r>
    </w:p>
    <w:p w:rsidR="00000000" w:rsidDel="00000000" w:rsidP="00000000" w:rsidRDefault="00000000" w:rsidRPr="00000000" w14:paraId="0000027D">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Гугля С. Р. Енергетичний обмін у навчальній програмі: сучасний погляд. Львів: Літопис, 2022. 198 с.</w:t>
      </w:r>
    </w:p>
    <w:p w:rsidR="00000000" w:rsidDel="00000000" w:rsidP="00000000" w:rsidRDefault="00000000" w:rsidRPr="00000000" w14:paraId="0000027E">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Державіна Н. В., Матяш Н. Ю. Методика навчання біології: підручник для студентів вищих навчальних закладів. Київ: Вища школа, 2008. 335 с.</w:t>
      </w:r>
    </w:p>
    <w:p w:rsidR="00000000" w:rsidDel="00000000" w:rsidP="00000000" w:rsidRDefault="00000000" w:rsidRPr="00000000" w14:paraId="0000027F">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Давидова М. Ю. Біологічні експерименти у школі. Київ: Освіта, 2020. 244 с.</w:t>
      </w:r>
    </w:p>
    <w:p w:rsidR="00000000" w:rsidDel="00000000" w:rsidP="00000000" w:rsidRDefault="00000000" w:rsidRPr="00000000" w14:paraId="00000280">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Єфименко Т. І. Біологічна освіта: теорія та практика: монографія. Київ: Генеза, 2021. 300 с.</w:t>
      </w:r>
    </w:p>
    <w:p w:rsidR="00000000" w:rsidDel="00000000" w:rsidP="00000000" w:rsidRDefault="00000000" w:rsidRPr="00000000" w14:paraId="00000281">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Зубко І. В. Використання цифрових технологій у біологічній освіті: методичний посібник. Дніпро: Видавництво ДНУ, 2020. 198 с.</w:t>
      </w:r>
    </w:p>
    <w:p w:rsidR="00000000" w:rsidDel="00000000" w:rsidP="00000000" w:rsidRDefault="00000000" w:rsidRPr="00000000" w14:paraId="00000282">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Козак Ю. Г. Інтерактивні технології у викладанні біології: методичний посібник. Донецьк: ДОННУ, 2019. 180 с.</w:t>
      </w:r>
    </w:p>
    <w:p w:rsidR="00000000" w:rsidDel="00000000" w:rsidP="00000000" w:rsidRDefault="00000000" w:rsidRPr="00000000" w14:paraId="00000283">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Колядко С., Морозюк О., Кузьмич О. Компетентнісно орієнтовані завдання. Біологія. 6–11 класи. Тернопіль: Підручники і посібники, 2019. 80 с. </w:t>
      </w:r>
    </w:p>
    <w:p w:rsidR="00000000" w:rsidDel="00000000" w:rsidP="00000000" w:rsidRDefault="00000000" w:rsidRPr="00000000" w14:paraId="00000284">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Кравець В. І. Компетентнісно орієнтоване навчання природничих наук: монографія. Львів: Літопис, 2015. 280 с.</w:t>
      </w:r>
    </w:p>
    <w:p w:rsidR="00000000" w:rsidDel="00000000" w:rsidP="00000000" w:rsidRDefault="00000000" w:rsidRPr="00000000" w14:paraId="00000285">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Крамаренко Т. Г. Історія природничих наук та їх розвиток у школах України. Київ: Генеза, 2013. 224 с.</w:t>
      </w:r>
    </w:p>
    <w:p w:rsidR="00000000" w:rsidDel="00000000" w:rsidP="00000000" w:rsidRDefault="00000000" w:rsidRPr="00000000" w14:paraId="00000286">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Куруц Н. В. Методика викладання біологічних дисциплін у профільній школі: навчальний посібник. Ужгород: УжНУ, 2023. 216 с.</w:t>
      </w:r>
    </w:p>
    <w:p w:rsidR="00000000" w:rsidDel="00000000" w:rsidP="00000000" w:rsidRDefault="00000000" w:rsidRPr="00000000" w14:paraId="00000287">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Левченко А. П. Мультимедійні платформи у навчанні біології: навчально-методичний посібник. Львів: Освіта, 2018. 220 с.</w:t>
      </w:r>
    </w:p>
    <w:p w:rsidR="00000000" w:rsidDel="00000000" w:rsidP="00000000" w:rsidRDefault="00000000" w:rsidRPr="00000000" w14:paraId="00000288">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Мороз І. В., Степанюк А. В., Гончар О. Д. та ін. Загальна методика навчання біології: навчальний посібник для студентів вищих навчальних закладів. Київ: Либідь, 2006. 593 с. </w:t>
      </w:r>
    </w:p>
    <w:p w:rsidR="00000000" w:rsidDel="00000000" w:rsidP="00000000" w:rsidRDefault="00000000" w:rsidRPr="00000000" w14:paraId="00000289">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Матяш Н. Ю., Державіна Н. В. Методика навчання біології: підручник для студентів вищих навчальних закладів. Київ: Вища школа, 2008. 335.</w:t>
      </w:r>
    </w:p>
    <w:p w:rsidR="00000000" w:rsidDel="00000000" w:rsidP="00000000" w:rsidRDefault="00000000" w:rsidRPr="00000000" w14:paraId="0000028A">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Матвєєв М. Д., Колодій В. А., Соболь В. І. Методика навчання біології: навчальний посібник. Кам'янець-Подільський: Медобори-2006, 2011. 287 с. </w:t>
      </w:r>
    </w:p>
    <w:p w:rsidR="00000000" w:rsidDel="00000000" w:rsidP="00000000" w:rsidRDefault="00000000" w:rsidRPr="00000000" w14:paraId="0000028B">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Журавель В. О. Екологія та біологія. Харків: Основа, 2019. 210 с.</w:t>
      </w:r>
    </w:p>
    <w:p w:rsidR="00000000" w:rsidDel="00000000" w:rsidP="00000000" w:rsidRDefault="00000000" w:rsidRPr="00000000" w14:paraId="0000028C">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Журавель В. О. Практикум з екології. Київ: Генеза, 2021. 240 с.</w:t>
      </w:r>
    </w:p>
    <w:p w:rsidR="00000000" w:rsidDel="00000000" w:rsidP="00000000" w:rsidRDefault="00000000" w:rsidRPr="00000000" w14:paraId="0000028D">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Захаренко В. А. Інноваційні методи викладання біології. Львів: Освіта, 2020. 256 с.</w:t>
      </w:r>
    </w:p>
    <w:p w:rsidR="00000000" w:rsidDel="00000000" w:rsidP="00000000" w:rsidRDefault="00000000" w:rsidRPr="00000000" w14:paraId="0000028E">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Іванченко Л. В. Біологічні системи: комплексний аналіз. Харків: Ранок, 2018. 280 с.</w:t>
      </w:r>
    </w:p>
    <w:p w:rsidR="00000000" w:rsidDel="00000000" w:rsidP="00000000" w:rsidRDefault="00000000" w:rsidRPr="00000000" w14:paraId="0000028F">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Іванченко Л. В. Практикум з біології. Одеса: ОНУ, 2020. 300 с.</w:t>
      </w:r>
    </w:p>
    <w:p w:rsidR="00000000" w:rsidDel="00000000" w:rsidP="00000000" w:rsidRDefault="00000000" w:rsidRPr="00000000" w14:paraId="00000290">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Іванчук І. С. Генетика для школярів. Київ: Генеза, 2019. 196 с.</w:t>
      </w:r>
    </w:p>
    <w:p w:rsidR="00000000" w:rsidDel="00000000" w:rsidP="00000000" w:rsidRDefault="00000000" w:rsidRPr="00000000" w14:paraId="00000291">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Карпенко О. В. Інтегративний підхід до викладання біології. Київ: Вища школа, 2020. 220 с.</w:t>
      </w:r>
    </w:p>
    <w:p w:rsidR="00000000" w:rsidDel="00000000" w:rsidP="00000000" w:rsidRDefault="00000000" w:rsidRPr="00000000" w14:paraId="00000292">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Козак Ю. Г. Інтерактивні технології у викладанні біології: методичний посібник. Донецьк: ДОННУ, 2019. 180 с.</w:t>
      </w:r>
    </w:p>
    <w:p w:rsidR="00000000" w:rsidDel="00000000" w:rsidP="00000000" w:rsidRDefault="00000000" w:rsidRPr="00000000" w14:paraId="00000293">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Кравець В. І. Компетентнісно орієнтоване навчання природничих наук: монографія. Львів: Літопис, 2015. 280 с.</w:t>
      </w:r>
    </w:p>
    <w:p w:rsidR="00000000" w:rsidDel="00000000" w:rsidP="00000000" w:rsidRDefault="00000000" w:rsidRPr="00000000" w14:paraId="00000294">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Крамаренко Т. Г. Історія природничих наук та їх розвиток у школах України. Київ: Генеза, 2013. 224 с.</w:t>
      </w:r>
    </w:p>
    <w:p w:rsidR="00000000" w:rsidDel="00000000" w:rsidP="00000000" w:rsidRDefault="00000000" w:rsidRPr="00000000" w14:paraId="00000295">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Левченко А. П. Мультимедійні платформи у навчанні біології: навчально-методичний посібник. Львів: Освіта, 2018. 220 с.</w:t>
      </w:r>
    </w:p>
    <w:p w:rsidR="00000000" w:rsidDel="00000000" w:rsidP="00000000" w:rsidRDefault="00000000" w:rsidRPr="00000000" w14:paraId="00000296">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Матяш Н. Ю., Державіна Н. В. Методика навчання біології: підручник для студентів вищих навчальних закладів. Київ: Вища школа, 2008. 335 с.</w:t>
      </w:r>
    </w:p>
    <w:p w:rsidR="00000000" w:rsidDel="00000000" w:rsidP="00000000" w:rsidRDefault="00000000" w:rsidRPr="00000000" w14:paraId="00000297">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Нова українська школа. Компетентнісний підхід у новій програмі з біології для 7–9 класів. Освіта України, 2021.</w:t>
      </w:r>
    </w:p>
    <w:p w:rsidR="00000000" w:rsidDel="00000000" w:rsidP="00000000" w:rsidRDefault="00000000" w:rsidRPr="00000000" w14:paraId="00000298">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Огієнко І. А. Інформаційно-комунікаційні технології в сучасній освіті: навчальний посібник. Київ: Вища школа, 2020. 240 с.</w:t>
      </w:r>
    </w:p>
    <w:p w:rsidR="00000000" w:rsidDel="00000000" w:rsidP="00000000" w:rsidRDefault="00000000" w:rsidRPr="00000000" w14:paraId="00000299">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Олійник В. І. Методи інтерактивного навчання у викладанні біології. Київ: Освіта України, 2019. 234 с.</w:t>
      </w:r>
    </w:p>
    <w:p w:rsidR="00000000" w:rsidDel="00000000" w:rsidP="00000000" w:rsidRDefault="00000000" w:rsidRPr="00000000" w14:paraId="0000029A">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Олійник Р. І. Кейс-метод у викладанні біології. Дніпро: Освіта, 2020. 230 с.</w:t>
      </w:r>
    </w:p>
    <w:p w:rsidR="00000000" w:rsidDel="00000000" w:rsidP="00000000" w:rsidRDefault="00000000" w:rsidRPr="00000000" w14:paraId="0000029B">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Пометун О., Пироженко Л. Сучасний урок. Інтерактивні технології навчання. Київ: А.С.К., 2005. 192 с.</w:t>
      </w:r>
    </w:p>
    <w:p w:rsidR="00000000" w:rsidDel="00000000" w:rsidP="00000000" w:rsidRDefault="00000000" w:rsidRPr="00000000" w14:paraId="0000029C">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Радченко В. В. Дидактика біології: сучасні підходи: монографія. Одеса: ОНУ, 2016. 248 с.</w:t>
      </w:r>
    </w:p>
    <w:p w:rsidR="00000000" w:rsidDel="00000000" w:rsidP="00000000" w:rsidRDefault="00000000" w:rsidRPr="00000000" w14:paraId="0000029D">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Руденко С. Г. Сучасні педагогічні технології у викладанні біології: навчально-методичний посібник. Харків: Основа, 2020. 210 с.</w:t>
      </w:r>
    </w:p>
    <w:p w:rsidR="00000000" w:rsidDel="00000000" w:rsidP="00000000" w:rsidRDefault="00000000" w:rsidRPr="00000000" w14:paraId="0000029E">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Сергієнко Л. Г., Нечепуренко Т. М. Технології викладання біології в сучасній школі: навчально-методичний посібник. Київ: Шкільний світ, 2018. 256 с.</w:t>
      </w:r>
    </w:p>
    <w:p w:rsidR="00000000" w:rsidDel="00000000" w:rsidP="00000000" w:rsidRDefault="00000000" w:rsidRPr="00000000" w14:paraId="0000029F">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Семенюк Т. В. Методика викладання біології в умовах профільного навчання. Київ: Генеза, 2018. 288 с.</w:t>
      </w:r>
    </w:p>
    <w:p w:rsidR="00000000" w:rsidDel="00000000" w:rsidP="00000000" w:rsidRDefault="00000000" w:rsidRPr="00000000" w14:paraId="000002A0">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Соболь В. І. Біологія і екологія. 10 клас: підручник для закладів загальної середньої освіти. Кам’янець-Подільський: Абетка, 2018. 288 с.</w:t>
      </w:r>
    </w:p>
    <w:p w:rsidR="00000000" w:rsidDel="00000000" w:rsidP="00000000" w:rsidRDefault="00000000" w:rsidRPr="00000000" w14:paraId="000002A1">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Сологуб А. В. Використання мультимедійних ресурсів у навчанні біології: методичний посібник. Запоріжжя: ЗНУ, 2018. 200 с.</w:t>
      </w:r>
    </w:p>
    <w:p w:rsidR="00000000" w:rsidDel="00000000" w:rsidP="00000000" w:rsidRDefault="00000000" w:rsidRPr="00000000" w14:paraId="000002A2">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Сухомлинський В. О. Сто порад учителеві. Київ: Радянська школа, 1979. 208 с.</w:t>
      </w:r>
    </w:p>
    <w:p w:rsidR="00000000" w:rsidDel="00000000" w:rsidP="00000000" w:rsidRDefault="00000000" w:rsidRPr="00000000" w14:paraId="000002A3">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Сірий Т. Л. Інтегративний підхід до навчання біології в контексті STEM-освіти. Київ: Вища школа, 2021. 296 с.</w:t>
      </w:r>
    </w:p>
    <w:p w:rsidR="00000000" w:rsidDel="00000000" w:rsidP="00000000" w:rsidRDefault="00000000" w:rsidRPr="00000000" w14:paraId="000002A4">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Тарасова С. М. Методика навчання біології: навчальний посібник. Херсон: ОЛДІ-ПЛЮС, 2018. 354 с. </w:t>
      </w:r>
    </w:p>
    <w:p w:rsidR="00000000" w:rsidDel="00000000" w:rsidP="00000000" w:rsidRDefault="00000000" w:rsidRPr="00000000" w14:paraId="000002A5">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Ткаченко Л. П. Методичні аспекти впровадження STEM-освіти у природничих дисциплінах: навчально-методичний посібник. Харків: Ранок, 2021. 256 с.</w:t>
      </w:r>
    </w:p>
    <w:p w:rsidR="00000000" w:rsidDel="00000000" w:rsidP="00000000" w:rsidRDefault="00000000" w:rsidRPr="00000000" w14:paraId="000002A6">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Трайтак Д. В. Інтерактивні технології навчання у школі: методичний посібник. Київ: Шкільний світ, 2012. 120 с.</w:t>
      </w:r>
    </w:p>
    <w:p w:rsidR="00000000" w:rsidDel="00000000" w:rsidP="00000000" w:rsidRDefault="00000000" w:rsidRPr="00000000" w14:paraId="000002A7">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Ушинський К. Д. Педагогічна антропологія. Київ: Освіта, 1992. 480 с.</w:t>
      </w:r>
    </w:p>
    <w:p w:rsidR="00000000" w:rsidDel="00000000" w:rsidP="00000000" w:rsidRDefault="00000000" w:rsidRPr="00000000" w14:paraId="000002A8">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Федоренко Т. В. Сучасні технології інтеграції знань у біологічній освіті. Київ: Вища школа, 2021. 260 с.</w:t>
      </w:r>
    </w:p>
    <w:p w:rsidR="00000000" w:rsidDel="00000000" w:rsidP="00000000" w:rsidRDefault="00000000" w:rsidRPr="00000000" w14:paraId="000002A9">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Чабаненко В. П. Біологічні процеси у рослинах: посібник для студентів. Харків: Основа, 2020. 245 с.</w:t>
      </w:r>
    </w:p>
    <w:p w:rsidR="00000000" w:rsidDel="00000000" w:rsidP="00000000" w:rsidRDefault="00000000" w:rsidRPr="00000000" w14:paraId="000002AA">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Шевченко О. А. Інноваційні підходи до навчання біології в школі. Чернівці: Основа, 2019. 290 с.</w:t>
      </w:r>
    </w:p>
    <w:p w:rsidR="00000000" w:rsidDel="00000000" w:rsidP="00000000" w:rsidRDefault="00000000" w:rsidRPr="00000000" w14:paraId="000002AB">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Шарко В. Д. (ред.) Пошук молодих. Випуск 15: Збірник матеріалів Всеукраїнської студентської науково-практичної конференції «Технології компетентнісно-орієнтованого навчання природничо-математичних дисциплін». Херсон: ПП Вишемирський В. С., 2016. 172 с.</w:t>
      </w:r>
    </w:p>
    <w:p w:rsidR="00000000" w:rsidDel="00000000" w:rsidP="00000000" w:rsidRDefault="00000000" w:rsidRPr="00000000" w14:paraId="000002AC">
      <w:pPr>
        <w:numPr>
          <w:ilvl w:val="0"/>
          <w:numId w:val="49"/>
        </w:numPr>
        <w:spacing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Швидкий В. Г. Сучасні підходи до інтеграції біології, фізики та хімії у шкільній програмі. Харків: Генеза, 2020. 245 с.</w:t>
      </w:r>
    </w:p>
    <w:p w:rsidR="00000000" w:rsidDel="00000000" w:rsidP="00000000" w:rsidRDefault="00000000" w:rsidRPr="00000000" w14:paraId="000002AD">
      <w:pPr>
        <w:numPr>
          <w:ilvl w:val="0"/>
          <w:numId w:val="49"/>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Щербак О. П., Волощук Н. І. Сучасні технології навчання біології: навчально-методичний посібник. Харків: Основа, 2010. 196 с.</w:t>
      </w:r>
    </w:p>
    <w:p w:rsidR="00000000" w:rsidDel="00000000" w:rsidP="00000000" w:rsidRDefault="00000000" w:rsidRPr="00000000" w14:paraId="000002AE">
      <w:pPr>
        <w:numPr>
          <w:ilvl w:val="0"/>
          <w:numId w:val="49"/>
        </w:numPr>
        <w:spacing w:after="240" w:before="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Ярова Л. В. STEM-освіта у викладанні природничих дисциплін: навчально-методичний посібник. Харків: Видавництво ХНУ, 2019. 215 с.</w:t>
      </w:r>
    </w:p>
    <w:p w:rsidR="00000000" w:rsidDel="00000000" w:rsidP="00000000" w:rsidRDefault="00000000" w:rsidRPr="00000000" w14:paraId="000002AF">
      <w:pPr>
        <w:spacing w:after="240" w:before="240" w:line="360" w:lineRule="auto"/>
        <w:ind w:left="720" w:firstLine="0"/>
        <w:rPr>
          <w:rFonts w:ascii="Times New Roman" w:cs="Times New Roman" w:eastAsia="Times New Roman" w:hAnsi="Times New Roman"/>
          <w:sz w:val="28"/>
          <w:szCs w:val="28"/>
        </w:rPr>
        <w:sectPr>
          <w:headerReference r:id="rId7" w:type="default"/>
          <w:headerReference r:id="rId8" w:type="first"/>
          <w:footerReference r:id="rId9" w:type="first"/>
          <w:type w:val="nextPage"/>
          <w:pgSz w:h="16834" w:w="11909" w:orient="portrait"/>
          <w:pgMar w:bottom="1133.8582677165355" w:top="1133.8582677165355" w:left="1700.7874015748032" w:right="566.9291338582677" w:header="1133.8582677165355" w:footer="566.9291338582677"/>
          <w:pgNumType w:start="1"/>
          <w:titlePg w:val="1"/>
        </w:sectPr>
      </w:pPr>
      <w:r w:rsidDel="00000000" w:rsidR="00000000" w:rsidRPr="00000000">
        <w:rPr>
          <w:rtl w:val="0"/>
        </w:rPr>
      </w:r>
    </w:p>
    <w:p w:rsidR="00000000" w:rsidDel="00000000" w:rsidP="00000000" w:rsidRDefault="00000000" w:rsidRPr="00000000" w14:paraId="000002B0">
      <w:pPr>
        <w:pStyle w:val="Heading1"/>
        <w:keepNext w:val="0"/>
        <w:keepLines w:val="0"/>
        <w:pBdr>
          <w:top w:space="0" w:sz="0" w:val="nil"/>
          <w:left w:space="0" w:sz="0" w:val="nil"/>
          <w:bottom w:space="0" w:sz="0" w:val="nil"/>
          <w:right w:space="0" w:sz="0" w:val="nil"/>
          <w:between w:space="0" w:sz="0" w:val="nil"/>
        </w:pBdr>
        <w:shd w:fill="ffffff" w:val="clear"/>
        <w:spacing w:before="0" w:line="360" w:lineRule="auto"/>
        <w:ind w:left="-566.9291338582675" w:firstLine="0"/>
        <w:jc w:val="center"/>
        <w:rPr>
          <w:rFonts w:ascii="Times New Roman" w:cs="Times New Roman" w:eastAsia="Times New Roman" w:hAnsi="Times New Roman"/>
          <w:sz w:val="28"/>
          <w:szCs w:val="28"/>
        </w:rPr>
      </w:pPr>
      <w:bookmarkStart w:colFirst="0" w:colLast="0" w:name="_3dhjn8m" w:id="103"/>
      <w:bookmarkEnd w:id="103"/>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p w:rsidR="00000000" w:rsidDel="00000000" w:rsidP="00000000" w:rsidRDefault="00000000" w:rsidRPr="00000000" w14:paraId="000002B1">
      <w:pPr>
        <w:spacing w:after="240" w:before="240" w:lineRule="auto"/>
        <w:rPr/>
      </w:pPr>
      <w:r w:rsidDel="00000000" w:rsidR="00000000" w:rsidRPr="00000000">
        <w:rPr>
          <w:rtl w:val="0"/>
        </w:rPr>
      </w:r>
    </w:p>
    <w:p w:rsidR="00000000" w:rsidDel="00000000" w:rsidP="00000000" w:rsidRDefault="00000000" w:rsidRPr="00000000" w14:paraId="000002B2">
      <w:pPr>
        <w:spacing w:after="240" w:before="240" w:lineRule="auto"/>
        <w:rPr/>
      </w:pPr>
      <w:r w:rsidDel="00000000" w:rsidR="00000000" w:rsidRPr="00000000">
        <w:rPr>
          <w:rtl w:val="0"/>
        </w:rPr>
      </w:r>
    </w:p>
    <w:p w:rsidR="00000000" w:rsidDel="00000000" w:rsidP="00000000" w:rsidRDefault="00000000" w:rsidRPr="00000000" w14:paraId="000002B3">
      <w:pPr>
        <w:rPr/>
      </w:pPr>
      <w:r w:rsidDel="00000000" w:rsidR="00000000" w:rsidRPr="00000000">
        <w:rPr>
          <w:rtl w:val="0"/>
        </w:rPr>
      </w:r>
    </w:p>
    <w:p w:rsidR="00000000" w:rsidDel="00000000" w:rsidP="00000000" w:rsidRDefault="00000000" w:rsidRPr="00000000" w14:paraId="000002B4">
      <w:pPr>
        <w:rPr/>
        <w:sectPr>
          <w:headerReference r:id="rId10" w:type="default"/>
          <w:headerReference r:id="rId11" w:type="first"/>
          <w:footerReference r:id="rId12" w:type="default"/>
          <w:footerReference r:id="rId13" w:type="first"/>
          <w:type w:val="nextPage"/>
          <w:pgSz w:h="16834" w:w="11909" w:orient="portrait"/>
          <w:pgMar w:bottom="1133.8582677165355" w:top="1133.8582677165355" w:left="1700.7874015748032" w:right="566.9291338582677" w:header="1133.8582677165355" w:footer="566.9291338582677"/>
        </w:sectPr>
      </w:pPr>
      <w:r w:rsidDel="00000000" w:rsidR="00000000" w:rsidRPr="00000000">
        <w:rPr>
          <w:rtl w:val="0"/>
        </w:rPr>
      </w:r>
    </w:p>
    <w:p w:rsidR="00000000" w:rsidDel="00000000" w:rsidP="00000000" w:rsidRDefault="00000000" w:rsidRPr="00000000" w14:paraId="000002B5">
      <w:pPr>
        <w:spacing w:line="360" w:lineRule="auto"/>
        <w:rPr>
          <w:rFonts w:ascii="Times New Roman" w:cs="Times New Roman" w:eastAsia="Times New Roman" w:hAnsi="Times New Roman"/>
          <w:sz w:val="28"/>
          <w:szCs w:val="28"/>
        </w:rPr>
      </w:pPr>
      <w:bookmarkStart w:colFirst="0" w:colLast="0" w:name="_1smtxgf" w:id="104"/>
      <w:bookmarkEnd w:id="104"/>
      <w:r w:rsidDel="00000000" w:rsidR="00000000" w:rsidRPr="00000000">
        <w:rPr>
          <w:rtl w:val="0"/>
        </w:rPr>
      </w:r>
    </w:p>
    <w:sectPr>
      <w:headerReference r:id="rId14" w:type="default"/>
      <w:headerReference r:id="rId15" w:type="first"/>
      <w:footerReference r:id="rId16" w:type="default"/>
      <w:footerReference r:id="rId17" w:type="first"/>
      <w:type w:val="nextPage"/>
      <w:pgSz w:h="16834" w:w="11909" w:orient="portrait"/>
      <w:pgMar w:bottom="1133.8582677165355" w:top="1133.8582677165355" w:left="1700.7874015748032" w:right="566.9291338582677" w:header="1133.8582677165355" w:footer="566.9291338582677"/>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Gungsuh"/>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BC">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firstLine="520"/>
      <w:rPr>
        <w:rFonts w:ascii="Times New Roman" w:cs="Times New Roman" w:eastAsia="Times New Roman" w:hAnsi="Times New Roman"/>
        <w:b w:val="1"/>
        <w:sz w:val="28"/>
        <w:szCs w:val="28"/>
      </w:rPr>
    </w:pPr>
    <w:bookmarkStart w:colFirst="0" w:colLast="0" w:name="_4cmhg48" w:id="105"/>
    <w:bookmarkEnd w:id="105"/>
    <w:r w:rsidDel="00000000" w:rsidR="00000000" w:rsidRPr="00000000">
      <w:rPr>
        <w:rFonts w:ascii="Times New Roman" w:cs="Times New Roman" w:eastAsia="Times New Roman" w:hAnsi="Times New Roman"/>
        <w:b w:val="1"/>
        <w:sz w:val="21"/>
        <w:szCs w:val="21"/>
        <w:rtl w:val="0"/>
      </w:rPr>
      <w:t xml:space="preserve">                                                         </w:t>
    </w:r>
    <w:r w:rsidDel="00000000" w:rsidR="00000000" w:rsidRPr="00000000">
      <w:rPr>
        <w:rFonts w:ascii="Times New Roman" w:cs="Times New Roman" w:eastAsia="Times New Roman" w:hAnsi="Times New Roman"/>
        <w:b w:val="1"/>
        <w:sz w:val="28"/>
        <w:szCs w:val="28"/>
        <w:rtl w:val="0"/>
      </w:rPr>
      <w:t xml:space="preserve">ОДЕСА – 2024</w:t>
    </w:r>
  </w:p>
  <w:p w:rsidR="00000000" w:rsidDel="00000000" w:rsidP="00000000" w:rsidRDefault="00000000" w:rsidRPr="00000000" w14:paraId="000002BD">
    <w:pPr>
      <w:rPr>
        <w:rFonts w:ascii="Times New Roman" w:cs="Times New Roman" w:eastAsia="Times New Roman" w:hAnsi="Times New Roman"/>
        <w:sz w:val="28"/>
        <w:szCs w:val="28"/>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BE">
    <w:pPr>
      <w:jc w:val="right"/>
      <w:rPr/>
    </w:pPr>
    <w:r w:rsidDel="00000000" w:rsidR="00000000" w:rsidRPr="00000000">
      <w:rPr>
        <w:rtl w:val="0"/>
      </w:rPr>
    </w:r>
  </w:p>
  <w:p w:rsidR="00000000" w:rsidDel="00000000" w:rsidP="00000000" w:rsidRDefault="00000000" w:rsidRPr="00000000" w14:paraId="000002BF">
    <w:pPr>
      <w:jc w:val="right"/>
      <w:rPr/>
    </w:pPr>
    <w:r w:rsidDel="00000000" w:rsidR="00000000" w:rsidRPr="00000000">
      <w:rPr>
        <w:rtl w:val="0"/>
      </w:rPr>
    </w:r>
  </w:p>
  <w:p w:rsidR="00000000" w:rsidDel="00000000" w:rsidP="00000000" w:rsidRDefault="00000000" w:rsidRPr="00000000" w14:paraId="000002C0">
    <w:pPr>
      <w:jc w:val="right"/>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1">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firstLine="520"/>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                                                         ОДЕСА – 2024</w:t>
    </w:r>
  </w:p>
  <w:p w:rsidR="00000000" w:rsidDel="00000000" w:rsidP="00000000" w:rsidRDefault="00000000" w:rsidRPr="00000000" w14:paraId="000002C2">
    <w:pPr>
      <w:rPr>
        <w:rFonts w:ascii="Times New Roman" w:cs="Times New Roman" w:eastAsia="Times New Roman" w:hAnsi="Times New Roman"/>
        <w:sz w:val="28"/>
        <w:szCs w:val="28"/>
      </w:rPr>
    </w:pP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3">
    <w:pPr>
      <w:jc w:val="right"/>
      <w:rPr/>
    </w:pPr>
    <w:r w:rsidDel="00000000" w:rsidR="00000000" w:rsidRPr="00000000">
      <w:rPr>
        <w:rtl w:val="0"/>
      </w:rPr>
    </w:r>
  </w:p>
  <w:p w:rsidR="00000000" w:rsidDel="00000000" w:rsidP="00000000" w:rsidRDefault="00000000" w:rsidRPr="00000000" w14:paraId="000002C4">
    <w:pPr>
      <w:jc w:val="right"/>
      <w:rPr/>
    </w:pPr>
    <w:r w:rsidDel="00000000" w:rsidR="00000000" w:rsidRPr="00000000">
      <w:rPr>
        <w:rtl w:val="0"/>
      </w:rPr>
    </w:r>
  </w:p>
  <w:p w:rsidR="00000000" w:rsidDel="00000000" w:rsidP="00000000" w:rsidRDefault="00000000" w:rsidRPr="00000000" w14:paraId="000002C5">
    <w:pPr>
      <w:jc w:val="right"/>
      <w:rPr/>
    </w:pPr>
    <w:r w:rsidDel="00000000" w:rsidR="00000000" w:rsidRPr="00000000">
      <w:rPr>
        <w:rtl w:val="0"/>
      </w:rPr>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6">
    <w:pPr>
      <w:pStyle w:val="Heading1"/>
      <w:keepNext w:val="0"/>
      <w:keepLines w:val="0"/>
      <w:pBdr>
        <w:top w:space="0" w:sz="0" w:val="nil"/>
        <w:left w:space="0" w:sz="0" w:val="nil"/>
        <w:bottom w:space="0" w:sz="0" w:val="nil"/>
        <w:right w:space="0" w:sz="0" w:val="nil"/>
        <w:between w:space="0" w:sz="0" w:val="nil"/>
      </w:pBdr>
      <w:shd w:fill="ffffff" w:val="clear"/>
      <w:spacing w:after="0" w:before="0" w:line="288" w:lineRule="auto"/>
      <w:ind w:firstLine="520"/>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                                                         ОДЕСА – 2024</w:t>
    </w:r>
  </w:p>
  <w:p w:rsidR="00000000" w:rsidDel="00000000" w:rsidP="00000000" w:rsidRDefault="00000000" w:rsidRPr="00000000" w14:paraId="000002C7">
    <w:pPr>
      <w:rPr>
        <w:rFonts w:ascii="Times New Roman" w:cs="Times New Roman" w:eastAsia="Times New Roman" w:hAnsi="Times New Roman"/>
        <w:sz w:val="28"/>
        <w:szCs w:val="28"/>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B6">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B7">
    <w:pPr>
      <w:jc w:val="right"/>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B8">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B9">
    <w:pPr>
      <w:jc w:val="right"/>
      <w:rPr/>
    </w:pPr>
    <w:r w:rsidDel="00000000" w:rsidR="00000000" w:rsidRPr="00000000">
      <w:rPr>
        <w:rtl w:val="0"/>
      </w:rPr>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BA">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6.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BB">
    <w:pPr>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decimal"/>
      <w:lvlText w:val="%1."/>
      <w:lvlJc w:val="left"/>
      <w:pPr>
        <w:ind w:left="720" w:hanging="360"/>
      </w:pPr>
      <w:rPr>
        <w:rFonts w:ascii="Times New Roman" w:cs="Times New Roman" w:eastAsia="Times New Roman" w:hAnsi="Times New Roman"/>
        <w:b w:val="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4.xml"/><Relationship Id="rId10" Type="http://schemas.openxmlformats.org/officeDocument/2006/relationships/header" Target="header3.xml"/><Relationship Id="rId13" Type="http://schemas.openxmlformats.org/officeDocument/2006/relationships/footer" Target="footer3.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15" Type="http://schemas.openxmlformats.org/officeDocument/2006/relationships/header" Target="header6.xml"/><Relationship Id="rId14" Type="http://schemas.openxmlformats.org/officeDocument/2006/relationships/header" Target="header5.xml"/><Relationship Id="rId17" Type="http://schemas.openxmlformats.org/officeDocument/2006/relationships/footer" Target="footer5.xml"/><Relationship Id="rId16" Type="http://schemas.openxmlformats.org/officeDocument/2006/relationships/footer" Target="footer4.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eader" Target="header1.xml"/><Relationship Id="rId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