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3BE7" w:rsidRPr="00423BE7" w:rsidRDefault="00423BE7" w:rsidP="00423BE7">
      <w:pPr>
        <w:spacing w:after="0" w:line="360" w:lineRule="auto"/>
        <w:jc w:val="center"/>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Одеський національний університет імені І.І. Мечникова</w:t>
      </w:r>
    </w:p>
    <w:p w:rsidR="00423BE7" w:rsidRPr="00423BE7" w:rsidRDefault="00423BE7" w:rsidP="00423BE7">
      <w:pPr>
        <w:spacing w:after="0" w:line="360" w:lineRule="auto"/>
        <w:jc w:val="center"/>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Економіко-правовий факультет</w:t>
      </w:r>
    </w:p>
    <w:p w:rsidR="00423BE7" w:rsidRPr="00423BE7" w:rsidRDefault="00423BE7" w:rsidP="00423BE7">
      <w:pPr>
        <w:spacing w:after="0" w:line="360" w:lineRule="auto"/>
        <w:jc w:val="center"/>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center"/>
        <w:rPr>
          <w:rFonts w:ascii="Times New Roman" w:eastAsia="Times New Roman" w:hAnsi="Times New Roman" w:cs="Times New Roman"/>
          <w:b/>
          <w:sz w:val="28"/>
          <w:szCs w:val="28"/>
          <w:lang w:eastAsia="ru-RU"/>
        </w:rPr>
      </w:pPr>
      <w:r w:rsidRPr="00423BE7">
        <w:rPr>
          <w:rFonts w:ascii="Times New Roman" w:eastAsia="Times New Roman" w:hAnsi="Times New Roman" w:cs="Times New Roman"/>
          <w:b/>
          <w:sz w:val="28"/>
          <w:szCs w:val="28"/>
          <w:lang w:eastAsia="ru-RU"/>
        </w:rPr>
        <w:t>Д и п л о м н а  р о б о т а</w:t>
      </w:r>
    </w:p>
    <w:p w:rsidR="00423BE7" w:rsidRPr="00423BE7" w:rsidRDefault="00423BE7" w:rsidP="00423BE7">
      <w:pPr>
        <w:spacing w:after="0" w:line="360" w:lineRule="auto"/>
        <w:jc w:val="center"/>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 xml:space="preserve">освітньо-кваліфікаційного рівня </w:t>
      </w:r>
      <w:r w:rsidRPr="00423BE7">
        <w:rPr>
          <w:rFonts w:ascii="Times New Roman" w:eastAsia="Times New Roman" w:hAnsi="Times New Roman" w:cs="Times New Roman"/>
          <w:sz w:val="28"/>
          <w:szCs w:val="28"/>
          <w:lang w:val="uk-UA" w:eastAsia="ru-RU"/>
        </w:rPr>
        <w:t>магістра</w:t>
      </w:r>
    </w:p>
    <w:p w:rsidR="00423BE7" w:rsidRPr="00423BE7" w:rsidRDefault="00423BE7" w:rsidP="00423BE7">
      <w:pPr>
        <w:spacing w:after="0" w:line="240" w:lineRule="auto"/>
        <w:jc w:val="center"/>
        <w:rPr>
          <w:rFonts w:ascii="Times New Roman" w:eastAsia="Times New Roman" w:hAnsi="Times New Roman" w:cs="Times New Roman"/>
          <w:b/>
          <w:sz w:val="28"/>
          <w:szCs w:val="28"/>
          <w:lang w:val="uk-UA" w:eastAsia="ru-RU"/>
        </w:rPr>
      </w:pPr>
      <w:r w:rsidRPr="00423BE7">
        <w:rPr>
          <w:rFonts w:ascii="Times New Roman" w:eastAsia="Times New Roman" w:hAnsi="Times New Roman" w:cs="Times New Roman"/>
          <w:sz w:val="28"/>
          <w:szCs w:val="28"/>
          <w:lang w:eastAsia="ru-RU"/>
        </w:rPr>
        <w:t xml:space="preserve">на тему: </w:t>
      </w:r>
      <w:r w:rsidRPr="00423BE7">
        <w:rPr>
          <w:rFonts w:ascii="Times New Roman" w:eastAsia="Times New Roman" w:hAnsi="Times New Roman" w:cs="Times New Roman"/>
          <w:b/>
          <w:sz w:val="28"/>
          <w:szCs w:val="28"/>
          <w:lang w:eastAsia="ru-RU"/>
        </w:rPr>
        <w:t>“</w:t>
      </w:r>
      <w:r w:rsidRPr="00423BE7">
        <w:rPr>
          <w:rFonts w:ascii="Times New Roman" w:eastAsia="Times New Roman" w:hAnsi="Times New Roman" w:cs="Times New Roman"/>
          <w:b/>
          <w:sz w:val="28"/>
          <w:szCs w:val="28"/>
          <w:lang w:val="uk-UA" w:eastAsia="ru-RU"/>
        </w:rPr>
        <w:t xml:space="preserve">Кримінально-правова охорона засобів індивідуалізації </w:t>
      </w:r>
    </w:p>
    <w:p w:rsidR="00423BE7" w:rsidRPr="00423BE7" w:rsidRDefault="00423BE7" w:rsidP="00423BE7">
      <w:pPr>
        <w:spacing w:after="0" w:line="360" w:lineRule="auto"/>
        <w:jc w:val="center"/>
        <w:rPr>
          <w:rFonts w:ascii="Times New Roman" w:eastAsia="Times New Roman" w:hAnsi="Times New Roman" w:cs="Times New Roman"/>
          <w:b/>
          <w:sz w:val="28"/>
          <w:szCs w:val="28"/>
          <w:lang w:eastAsia="ru-RU"/>
        </w:rPr>
      </w:pPr>
      <w:r w:rsidRPr="00423BE7">
        <w:rPr>
          <w:rFonts w:ascii="Times New Roman" w:eastAsia="Times New Roman" w:hAnsi="Times New Roman" w:cs="Times New Roman"/>
          <w:b/>
          <w:sz w:val="28"/>
          <w:szCs w:val="28"/>
          <w:lang w:val="uk-UA" w:eastAsia="ru-RU"/>
        </w:rPr>
        <w:t>суб’єктів господарювання (ст. 229 Кримінального кодексу України)</w:t>
      </w:r>
      <w:r w:rsidRPr="00423BE7">
        <w:rPr>
          <w:rFonts w:ascii="Times New Roman" w:eastAsia="Times New Roman" w:hAnsi="Times New Roman" w:cs="Times New Roman"/>
          <w:b/>
          <w:sz w:val="28"/>
          <w:szCs w:val="28"/>
          <w:lang w:eastAsia="ru-RU"/>
        </w:rPr>
        <w:t>”</w:t>
      </w:r>
    </w:p>
    <w:p w:rsidR="00423BE7" w:rsidRPr="00423BE7" w:rsidRDefault="00423BE7" w:rsidP="00423BE7">
      <w:pPr>
        <w:spacing w:after="0" w:line="240" w:lineRule="auto"/>
        <w:jc w:val="center"/>
        <w:rPr>
          <w:rFonts w:ascii="Times New Roman" w:eastAsia="Times New Roman" w:hAnsi="Times New Roman" w:cs="Times New Roman"/>
          <w:i/>
          <w:sz w:val="24"/>
          <w:szCs w:val="24"/>
          <w:lang w:val="uk-UA" w:eastAsia="ru-RU"/>
        </w:rPr>
      </w:pPr>
      <w:r w:rsidRPr="00423BE7">
        <w:rPr>
          <w:rFonts w:ascii="Times New Roman" w:eastAsia="Times New Roman" w:hAnsi="Times New Roman" w:cs="Times New Roman"/>
          <w:i/>
          <w:sz w:val="24"/>
          <w:szCs w:val="24"/>
          <w:lang w:val="en-US" w:eastAsia="ru-RU"/>
        </w:rPr>
        <w:t>“Criminal</w:t>
      </w:r>
      <w:r w:rsidRPr="00423BE7">
        <w:rPr>
          <w:rFonts w:ascii="Times New Roman" w:eastAsia="Times New Roman" w:hAnsi="Times New Roman" w:cs="Times New Roman"/>
          <w:i/>
          <w:sz w:val="24"/>
          <w:szCs w:val="24"/>
          <w:lang w:val="uk-UA" w:eastAsia="ru-RU"/>
        </w:rPr>
        <w:t xml:space="preserve"> </w:t>
      </w:r>
      <w:r w:rsidRPr="00423BE7">
        <w:rPr>
          <w:rFonts w:ascii="Times New Roman" w:eastAsia="Times New Roman" w:hAnsi="Times New Roman" w:cs="Times New Roman"/>
          <w:i/>
          <w:sz w:val="24"/>
          <w:szCs w:val="24"/>
          <w:lang w:val="en-US" w:eastAsia="ru-RU"/>
        </w:rPr>
        <w:t>legal protection of means of individualization business entities</w:t>
      </w:r>
    </w:p>
    <w:p w:rsidR="00423BE7" w:rsidRPr="00423BE7" w:rsidRDefault="00423BE7" w:rsidP="00423BE7">
      <w:pPr>
        <w:spacing w:after="0" w:line="240" w:lineRule="auto"/>
        <w:jc w:val="center"/>
        <w:rPr>
          <w:rFonts w:ascii="Times New Roman" w:eastAsia="Times New Roman" w:hAnsi="Times New Roman" w:cs="Times New Roman"/>
          <w:i/>
          <w:sz w:val="24"/>
          <w:szCs w:val="24"/>
          <w:lang w:val="en-US" w:eastAsia="ru-RU"/>
        </w:rPr>
      </w:pPr>
      <w:r w:rsidRPr="00423BE7">
        <w:rPr>
          <w:rFonts w:ascii="Times New Roman" w:eastAsia="Times New Roman" w:hAnsi="Times New Roman" w:cs="Times New Roman"/>
          <w:i/>
          <w:sz w:val="24"/>
          <w:szCs w:val="24"/>
          <w:lang w:val="en-US" w:eastAsia="ru-RU"/>
        </w:rPr>
        <w:t xml:space="preserve"> (article 229 of the Criminal code of </w:t>
      </w:r>
      <w:smartTag w:uri="urn:schemas-microsoft-com:office:smarttags" w:element="country-region">
        <w:smartTag w:uri="urn:schemas-microsoft-com:office:smarttags" w:element="place">
          <w:r w:rsidRPr="00423BE7">
            <w:rPr>
              <w:rFonts w:ascii="Times New Roman" w:eastAsia="Times New Roman" w:hAnsi="Times New Roman" w:cs="Times New Roman"/>
              <w:i/>
              <w:sz w:val="24"/>
              <w:szCs w:val="24"/>
              <w:lang w:val="en-US" w:eastAsia="ru-RU"/>
            </w:rPr>
            <w:t>Ukraine</w:t>
          </w:r>
        </w:smartTag>
      </w:smartTag>
      <w:r w:rsidRPr="00423BE7">
        <w:rPr>
          <w:rFonts w:ascii="Times New Roman" w:eastAsia="Times New Roman" w:hAnsi="Times New Roman" w:cs="Times New Roman"/>
          <w:i/>
          <w:sz w:val="24"/>
          <w:szCs w:val="24"/>
          <w:lang w:val="en-US" w:eastAsia="ru-RU"/>
        </w:rPr>
        <w:t>)”</w:t>
      </w:r>
    </w:p>
    <w:p w:rsidR="00423BE7" w:rsidRPr="00423BE7" w:rsidRDefault="00423BE7" w:rsidP="00423BE7">
      <w:pPr>
        <w:spacing w:after="0" w:line="360" w:lineRule="auto"/>
        <w:jc w:val="both"/>
        <w:rPr>
          <w:rFonts w:ascii="Times New Roman" w:eastAsia="Times New Roman" w:hAnsi="Times New Roman" w:cs="Times New Roman"/>
          <w:sz w:val="28"/>
          <w:szCs w:val="28"/>
          <w:lang w:val="en-US" w:eastAsia="ru-RU"/>
        </w:rPr>
      </w:pPr>
    </w:p>
    <w:p w:rsidR="00423BE7" w:rsidRPr="00423BE7" w:rsidRDefault="00423BE7" w:rsidP="00423BE7">
      <w:pPr>
        <w:spacing w:after="0" w:line="24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en-US" w:eastAsia="ru-RU"/>
        </w:rPr>
        <w:t xml:space="preserve">                                                           </w:t>
      </w:r>
      <w:r w:rsidRPr="00423BE7">
        <w:rPr>
          <w:rFonts w:ascii="Times New Roman" w:eastAsia="Times New Roman" w:hAnsi="Times New Roman" w:cs="Times New Roman"/>
          <w:sz w:val="28"/>
          <w:szCs w:val="28"/>
          <w:lang w:eastAsia="ru-RU"/>
        </w:rPr>
        <w:t>Викона</w:t>
      </w:r>
      <w:r w:rsidRPr="00423BE7">
        <w:rPr>
          <w:rFonts w:ascii="Times New Roman" w:eastAsia="Times New Roman" w:hAnsi="Times New Roman" w:cs="Times New Roman"/>
          <w:sz w:val="28"/>
          <w:szCs w:val="28"/>
          <w:lang w:val="uk-UA" w:eastAsia="ru-RU"/>
        </w:rPr>
        <w:t>в</w:t>
      </w:r>
      <w:r w:rsidRPr="00423BE7">
        <w:rPr>
          <w:rFonts w:ascii="Times New Roman" w:eastAsia="Times New Roman" w:hAnsi="Times New Roman" w:cs="Times New Roman"/>
          <w:sz w:val="28"/>
          <w:szCs w:val="28"/>
          <w:lang w:eastAsia="ru-RU"/>
        </w:rPr>
        <w:t xml:space="preserve"> студент </w:t>
      </w:r>
      <w:r w:rsidRPr="00423BE7">
        <w:rPr>
          <w:rFonts w:ascii="Times New Roman" w:eastAsia="Times New Roman" w:hAnsi="Times New Roman" w:cs="Times New Roman"/>
          <w:sz w:val="28"/>
          <w:szCs w:val="28"/>
          <w:lang w:val="uk-UA" w:eastAsia="ru-RU"/>
        </w:rPr>
        <w:t>денної</w:t>
      </w:r>
      <w:r w:rsidRPr="00423BE7">
        <w:rPr>
          <w:rFonts w:ascii="Times New Roman" w:eastAsia="Times New Roman" w:hAnsi="Times New Roman" w:cs="Times New Roman"/>
          <w:sz w:val="28"/>
          <w:szCs w:val="28"/>
          <w:lang w:eastAsia="ru-RU"/>
        </w:rPr>
        <w:t xml:space="preserve"> форми навчання,</w:t>
      </w:r>
    </w:p>
    <w:p w:rsidR="00423BE7" w:rsidRPr="00423BE7" w:rsidRDefault="00423BE7" w:rsidP="00423BE7">
      <w:pPr>
        <w:spacing w:after="0" w:line="24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спеціальність </w:t>
      </w:r>
      <w:r w:rsidRPr="00423BE7">
        <w:rPr>
          <w:rFonts w:ascii="Times New Roman" w:eastAsia="Times New Roman" w:hAnsi="Times New Roman" w:cs="Times New Roman"/>
          <w:sz w:val="28"/>
          <w:szCs w:val="28"/>
          <w:lang w:val="uk-UA" w:eastAsia="ru-RU"/>
        </w:rPr>
        <w:t>8.</w:t>
      </w:r>
      <w:r w:rsidRPr="00423BE7">
        <w:rPr>
          <w:rFonts w:ascii="Times New Roman" w:eastAsia="Times New Roman" w:hAnsi="Times New Roman" w:cs="Times New Roman"/>
          <w:sz w:val="28"/>
          <w:szCs w:val="28"/>
          <w:lang w:eastAsia="ru-RU"/>
        </w:rPr>
        <w:t>03040101 “Правознавтво”,</w:t>
      </w:r>
    </w:p>
    <w:p w:rsidR="00423BE7" w:rsidRPr="00423BE7" w:rsidRDefault="00423BE7" w:rsidP="00423BE7">
      <w:pPr>
        <w:spacing w:after="0" w:line="24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Бочорішвілі Георгій Давидович</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24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Науковий керівник: кандидат юридичних </w:t>
      </w:r>
    </w:p>
    <w:p w:rsidR="00423BE7" w:rsidRPr="00423BE7" w:rsidRDefault="00423BE7" w:rsidP="00423BE7">
      <w:pPr>
        <w:spacing w:after="0" w:line="24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наук, доцент ________</w:t>
      </w:r>
      <w:r w:rsidRPr="00423BE7">
        <w:rPr>
          <w:rFonts w:ascii="Times New Roman" w:eastAsia="Times New Roman" w:hAnsi="Times New Roman" w:cs="Times New Roman"/>
          <w:sz w:val="28"/>
          <w:szCs w:val="28"/>
          <w:lang w:val="uk-UA" w:eastAsia="ru-RU"/>
        </w:rPr>
        <w:t>____ Дришлюк І.А.</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24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Рецензент: </w:t>
      </w:r>
      <w:r w:rsidRPr="00423BE7">
        <w:rPr>
          <w:rFonts w:ascii="Times New Roman" w:eastAsia="Times New Roman" w:hAnsi="Times New Roman" w:cs="Times New Roman"/>
          <w:sz w:val="28"/>
          <w:szCs w:val="28"/>
          <w:lang w:val="uk-UA" w:eastAsia="ru-RU"/>
        </w:rPr>
        <w:t>кандидат юридичних наук, доцент</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                                                           Миколенко О.М.</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 xml:space="preserve">Рекомендовано до захисту на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Захищено на засіданні ЕК № </w:t>
      </w:r>
      <w:r w:rsidRPr="00423BE7">
        <w:rPr>
          <w:rFonts w:ascii="Times New Roman" w:eastAsia="Times New Roman" w:hAnsi="Times New Roman" w:cs="Times New Roman"/>
          <w:sz w:val="28"/>
          <w:szCs w:val="28"/>
          <w:lang w:val="uk-UA" w:eastAsia="ru-RU"/>
        </w:rPr>
        <w:t>2</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засіданні кафедри “___” _____ 201</w:t>
      </w:r>
      <w:r w:rsidRPr="00423BE7">
        <w:rPr>
          <w:rFonts w:ascii="Times New Roman" w:eastAsia="Times New Roman" w:hAnsi="Times New Roman" w:cs="Times New Roman"/>
          <w:sz w:val="28"/>
          <w:szCs w:val="28"/>
          <w:lang w:val="uk-UA" w:eastAsia="ru-RU"/>
        </w:rPr>
        <w:t>7</w:t>
      </w:r>
      <w:r w:rsidRPr="00423BE7">
        <w:rPr>
          <w:rFonts w:ascii="Times New Roman" w:eastAsia="Times New Roman" w:hAnsi="Times New Roman" w:cs="Times New Roman"/>
          <w:sz w:val="28"/>
          <w:szCs w:val="28"/>
          <w:lang w:eastAsia="ru-RU"/>
        </w:rPr>
        <w:t xml:space="preserve"> р.,  “___” _______ 201</w:t>
      </w:r>
      <w:r w:rsidRPr="00423BE7">
        <w:rPr>
          <w:rFonts w:ascii="Times New Roman" w:eastAsia="Times New Roman" w:hAnsi="Times New Roman" w:cs="Times New Roman"/>
          <w:sz w:val="28"/>
          <w:szCs w:val="28"/>
          <w:lang w:val="uk-UA" w:eastAsia="ru-RU"/>
        </w:rPr>
        <w:t>7</w:t>
      </w:r>
      <w:r w:rsidRPr="00423BE7">
        <w:rPr>
          <w:rFonts w:ascii="Times New Roman" w:eastAsia="Times New Roman" w:hAnsi="Times New Roman" w:cs="Times New Roman"/>
          <w:sz w:val="28"/>
          <w:szCs w:val="28"/>
          <w:lang w:eastAsia="ru-RU"/>
        </w:rPr>
        <w:t xml:space="preserve"> р., протокол № ___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протокол № ___                                         Оцінка _________/_________/________</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Завідувач кафедри                                     Голова ЕК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к.ю.н., доц._________</w:t>
      </w:r>
      <w:r w:rsidRPr="00423BE7">
        <w:rPr>
          <w:rFonts w:ascii="Times New Roman" w:eastAsia="Times New Roman" w:hAnsi="Times New Roman" w:cs="Times New Roman"/>
          <w:sz w:val="28"/>
          <w:szCs w:val="28"/>
          <w:lang w:val="uk-UA" w:eastAsia="ru-RU"/>
        </w:rPr>
        <w:t>_</w:t>
      </w:r>
      <w:r w:rsidRPr="00423BE7">
        <w:rPr>
          <w:rFonts w:ascii="Times New Roman" w:eastAsia="Times New Roman" w:hAnsi="Times New Roman" w:cs="Times New Roman"/>
          <w:sz w:val="28"/>
          <w:szCs w:val="28"/>
          <w:lang w:eastAsia="ru-RU"/>
        </w:rPr>
        <w:t xml:space="preserve"> Дришлюк І.А.    д.ю.н., проф.</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_____</w:t>
      </w:r>
      <w:r w:rsidRPr="00423BE7">
        <w:rPr>
          <w:rFonts w:ascii="Times New Roman" w:eastAsia="Times New Roman" w:hAnsi="Times New Roman" w:cs="Times New Roman"/>
          <w:sz w:val="28"/>
          <w:szCs w:val="28"/>
          <w:lang w:val="uk-UA" w:eastAsia="ru-RU"/>
        </w:rPr>
        <w:t>____ Прієшкіна О.В.</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4"/>
          <w:szCs w:val="24"/>
          <w:lang w:val="uk-UA" w:eastAsia="ru-RU"/>
        </w:rPr>
      </w:pPr>
      <w:r w:rsidRPr="00423BE7">
        <w:rPr>
          <w:rFonts w:ascii="Times New Roman" w:eastAsia="Times New Roman" w:hAnsi="Times New Roman" w:cs="Times New Roman"/>
          <w:sz w:val="24"/>
          <w:szCs w:val="24"/>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4"/>
          <w:szCs w:val="24"/>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4"/>
          <w:szCs w:val="24"/>
          <w:lang w:val="uk-UA" w:eastAsia="ru-RU"/>
        </w:rPr>
      </w:pPr>
    </w:p>
    <w:p w:rsidR="00423BE7" w:rsidRPr="00423BE7" w:rsidRDefault="00423BE7" w:rsidP="00423BE7">
      <w:pPr>
        <w:spacing w:after="0" w:line="360" w:lineRule="auto"/>
        <w:jc w:val="center"/>
        <w:rPr>
          <w:rFonts w:ascii="Times New Roman" w:eastAsia="Times New Roman" w:hAnsi="Times New Roman" w:cs="Times New Roman"/>
          <w:b/>
          <w:sz w:val="28"/>
          <w:szCs w:val="28"/>
          <w:lang w:eastAsia="ru-RU"/>
        </w:rPr>
      </w:pPr>
      <w:r w:rsidRPr="00423BE7">
        <w:rPr>
          <w:rFonts w:ascii="Times New Roman" w:eastAsia="Times New Roman" w:hAnsi="Times New Roman" w:cs="Times New Roman"/>
          <w:b/>
          <w:sz w:val="28"/>
          <w:szCs w:val="28"/>
          <w:lang w:val="uk-UA" w:eastAsia="ru-RU"/>
        </w:rPr>
        <w:lastRenderedPageBreak/>
        <w:t>Одеса – 2017</w:t>
      </w:r>
    </w:p>
    <w:p w:rsidR="00423BE7" w:rsidRPr="00423BE7" w:rsidRDefault="00423BE7" w:rsidP="00423BE7">
      <w:pPr>
        <w:keepNext/>
        <w:spacing w:after="0" w:line="360" w:lineRule="auto"/>
        <w:jc w:val="center"/>
        <w:outlineLvl w:val="2"/>
        <w:rPr>
          <w:rFonts w:ascii="Times New Roman" w:eastAsia="Times New Roman" w:hAnsi="Times New Roman" w:cs="Times New Roman"/>
          <w:b/>
          <w:bCs/>
          <w:sz w:val="28"/>
          <w:szCs w:val="28"/>
          <w:lang w:val="uk-UA" w:eastAsia="ru-RU"/>
        </w:rPr>
      </w:pPr>
      <w:r w:rsidRPr="00423BE7">
        <w:rPr>
          <w:rFonts w:ascii="Times New Roman" w:eastAsia="Times New Roman" w:hAnsi="Times New Roman" w:cs="Times New Roman"/>
          <w:b/>
          <w:bCs/>
          <w:sz w:val="28"/>
          <w:szCs w:val="28"/>
          <w:lang w:val="uk-UA" w:eastAsia="ru-RU"/>
        </w:rPr>
        <w:t>ЗМІСТ</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t xml:space="preserve">Вступ </w:t>
      </w:r>
      <w:r w:rsidRPr="00423BE7">
        <w:rPr>
          <w:rFonts w:ascii="Times New Roman" w:eastAsia="Times New Roman" w:hAnsi="Times New Roman" w:cs="Times New Roman"/>
          <w:sz w:val="28"/>
          <w:szCs w:val="28"/>
          <w:lang w:val="uk-UA" w:eastAsia="ru-RU"/>
        </w:rPr>
        <w:t>................................................................................................................ 3</w:t>
      </w:r>
    </w:p>
    <w:p w:rsidR="00423BE7" w:rsidRPr="00423BE7" w:rsidRDefault="00423BE7" w:rsidP="00423BE7">
      <w:pPr>
        <w:spacing w:after="0" w:line="360" w:lineRule="auto"/>
        <w:ind w:firstLine="540"/>
        <w:jc w:val="both"/>
        <w:rPr>
          <w:rFonts w:ascii="Times New Roman" w:eastAsia="Times New Roman" w:hAnsi="Times New Roman" w:cs="Times New Roman"/>
          <w:i/>
          <w:iCs/>
          <w:sz w:val="28"/>
          <w:szCs w:val="28"/>
          <w:lang w:val="uk-UA" w:eastAsia="ru-RU"/>
        </w:rPr>
      </w:pPr>
      <w:r w:rsidRPr="00423BE7">
        <w:rPr>
          <w:rFonts w:ascii="Times New Roman" w:eastAsia="Times New Roman" w:hAnsi="Times New Roman" w:cs="Times New Roman"/>
          <w:b/>
          <w:bCs/>
          <w:sz w:val="28"/>
          <w:szCs w:val="28"/>
          <w:lang w:val="uk-UA" w:eastAsia="ru-RU"/>
        </w:rPr>
        <w:t xml:space="preserve">Розділ 1. Об’єкт та предмет незаконного використання засобів індивідуалізації суб’єктів господарювання </w:t>
      </w:r>
      <w:r w:rsidRPr="00423BE7">
        <w:rPr>
          <w:rFonts w:ascii="Times New Roman" w:eastAsia="Times New Roman" w:hAnsi="Times New Roman" w:cs="Times New Roman"/>
          <w:bCs/>
          <w:sz w:val="28"/>
          <w:szCs w:val="28"/>
          <w:lang w:val="uk-UA" w:eastAsia="ru-RU"/>
        </w:rPr>
        <w:t>.......................</w:t>
      </w:r>
      <w:r w:rsidRPr="00423BE7">
        <w:rPr>
          <w:rFonts w:ascii="Times New Roman" w:eastAsia="Times New Roman" w:hAnsi="Times New Roman" w:cs="Times New Roman"/>
          <w:sz w:val="28"/>
          <w:szCs w:val="28"/>
          <w:lang w:val="uk-UA" w:eastAsia="ru-RU"/>
        </w:rPr>
        <w:t>.............................. 8</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 Об’єкт </w:t>
      </w:r>
      <w:r w:rsidRPr="00423BE7">
        <w:rPr>
          <w:rFonts w:ascii="Times New Roman" w:eastAsia="Times New Roman" w:hAnsi="Times New Roman" w:cs="Times New Roman"/>
          <w:bCs/>
          <w:sz w:val="28"/>
          <w:szCs w:val="28"/>
          <w:lang w:val="uk-UA" w:eastAsia="ru-RU"/>
        </w:rPr>
        <w:t>незаконного використання засобів індивідуалізації суб’єктів господарювання ..................................................................................</w:t>
      </w:r>
      <w:r w:rsidRPr="00423BE7">
        <w:rPr>
          <w:rFonts w:ascii="Times New Roman" w:eastAsia="Times New Roman" w:hAnsi="Times New Roman" w:cs="Times New Roman"/>
          <w:sz w:val="28"/>
          <w:szCs w:val="28"/>
          <w:lang w:val="uk-UA" w:eastAsia="ru-RU"/>
        </w:rPr>
        <w:t>... ................ 8</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1.2. Предмет </w:t>
      </w:r>
      <w:r w:rsidRPr="00423BE7">
        <w:rPr>
          <w:rFonts w:ascii="Times New Roman" w:eastAsia="Times New Roman" w:hAnsi="Times New Roman" w:cs="Times New Roman"/>
          <w:bCs/>
          <w:sz w:val="28"/>
          <w:szCs w:val="28"/>
          <w:lang w:val="uk-UA" w:eastAsia="ru-RU"/>
        </w:rPr>
        <w:t>незаконного використання засобів індивідуалізації суб’єктів господарювання</w:t>
      </w:r>
      <w:r w:rsidRPr="00423BE7">
        <w:rPr>
          <w:rFonts w:ascii="Times New Roman" w:eastAsia="Times New Roman" w:hAnsi="Times New Roman" w:cs="Times New Roman"/>
          <w:b/>
          <w:bCs/>
          <w:sz w:val="28"/>
          <w:szCs w:val="28"/>
          <w:lang w:val="uk-UA" w:eastAsia="ru-RU"/>
        </w:rPr>
        <w:t xml:space="preserve"> </w:t>
      </w:r>
      <w:r w:rsidRPr="00423BE7">
        <w:rPr>
          <w:rFonts w:ascii="Times New Roman" w:eastAsia="Times New Roman" w:hAnsi="Times New Roman" w:cs="Times New Roman"/>
          <w:bCs/>
          <w:sz w:val="28"/>
          <w:szCs w:val="28"/>
          <w:lang w:val="uk-UA" w:eastAsia="ru-RU"/>
        </w:rPr>
        <w:t>........................................</w:t>
      </w:r>
      <w:r w:rsidRPr="00423BE7">
        <w:rPr>
          <w:rFonts w:ascii="Times New Roman" w:eastAsia="Times New Roman" w:hAnsi="Times New Roman" w:cs="Times New Roman"/>
          <w:sz w:val="28"/>
          <w:szCs w:val="28"/>
          <w:lang w:val="uk-UA" w:eastAsia="ru-RU"/>
        </w:rPr>
        <w:t>............................................................... 28</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t xml:space="preserve">Розділ 2. Об’єктивна сторона незаконного використання засобів індивідуалізації суб’єктів господарювання </w:t>
      </w:r>
      <w:r w:rsidRPr="00423BE7">
        <w:rPr>
          <w:rFonts w:ascii="Times New Roman" w:eastAsia="Times New Roman" w:hAnsi="Times New Roman" w:cs="Times New Roman"/>
          <w:bCs/>
          <w:sz w:val="28"/>
          <w:szCs w:val="28"/>
          <w:lang w:val="uk-UA" w:eastAsia="ru-RU"/>
        </w:rPr>
        <w:t>...............................................</w:t>
      </w:r>
      <w:r w:rsidRPr="00423BE7">
        <w:rPr>
          <w:rFonts w:ascii="Times New Roman" w:eastAsia="Times New Roman" w:hAnsi="Times New Roman" w:cs="Times New Roman"/>
          <w:sz w:val="28"/>
          <w:szCs w:val="28"/>
          <w:lang w:val="uk-UA" w:eastAsia="ru-RU"/>
        </w:rPr>
        <w:t>....... 39</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2.1. Злочинне діяння як ознака об’єктивної сторони </w:t>
      </w:r>
      <w:r w:rsidRPr="00423BE7">
        <w:rPr>
          <w:rFonts w:ascii="Times New Roman" w:eastAsia="Times New Roman" w:hAnsi="Times New Roman" w:cs="Times New Roman"/>
          <w:bCs/>
          <w:sz w:val="28"/>
          <w:szCs w:val="28"/>
          <w:lang w:val="uk-UA" w:eastAsia="ru-RU"/>
        </w:rPr>
        <w:t>незаконного використання засобів індивідуалізації суб’єктів господарювання</w:t>
      </w:r>
      <w:r w:rsidRPr="00423BE7">
        <w:rPr>
          <w:rFonts w:ascii="Times New Roman" w:eastAsia="Times New Roman" w:hAnsi="Times New Roman" w:cs="Times New Roman"/>
          <w:b/>
          <w:bCs/>
          <w:sz w:val="28"/>
          <w:szCs w:val="28"/>
          <w:lang w:val="uk-UA" w:eastAsia="ru-RU"/>
        </w:rPr>
        <w:t xml:space="preserve"> </w:t>
      </w:r>
      <w:r w:rsidRPr="00423BE7">
        <w:rPr>
          <w:rFonts w:ascii="Times New Roman" w:eastAsia="Times New Roman" w:hAnsi="Times New Roman" w:cs="Times New Roman"/>
          <w:bCs/>
          <w:sz w:val="28"/>
          <w:szCs w:val="28"/>
          <w:lang w:val="uk-UA" w:eastAsia="ru-RU"/>
        </w:rPr>
        <w:t>...........</w:t>
      </w:r>
      <w:r w:rsidRPr="00423BE7">
        <w:rPr>
          <w:rFonts w:ascii="Times New Roman" w:eastAsia="Times New Roman" w:hAnsi="Times New Roman" w:cs="Times New Roman"/>
          <w:sz w:val="28"/>
          <w:szCs w:val="28"/>
          <w:lang w:val="uk-UA" w:eastAsia="ru-RU"/>
        </w:rPr>
        <w:t>.......... 39</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2.2. Причинний зв’язок та суспільно небезпечні наслідки як ознаки </w:t>
      </w:r>
      <w:r w:rsidRPr="00423BE7">
        <w:rPr>
          <w:rFonts w:ascii="Times New Roman" w:eastAsia="Times New Roman" w:hAnsi="Times New Roman" w:cs="Times New Roman"/>
          <w:bCs/>
          <w:sz w:val="28"/>
          <w:szCs w:val="28"/>
          <w:lang w:val="uk-UA" w:eastAsia="ru-RU"/>
        </w:rPr>
        <w:t xml:space="preserve">незаконного використання засобів індивідуалізації суб’єктів господарювання .. </w:t>
      </w:r>
      <w:r w:rsidRPr="00423BE7">
        <w:rPr>
          <w:rFonts w:ascii="Times New Roman" w:eastAsia="Times New Roman" w:hAnsi="Times New Roman" w:cs="Times New Roman"/>
          <w:sz w:val="28"/>
          <w:szCs w:val="28"/>
          <w:lang w:val="uk-UA" w:eastAsia="ru-RU"/>
        </w:rPr>
        <w:t xml:space="preserve"> 72</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t xml:space="preserve">Розділ 3. Суб’єктивні ознаки незаконного використання засобів індивідуалізації суб’єктів господарювання </w:t>
      </w:r>
      <w:r w:rsidRPr="00423BE7">
        <w:rPr>
          <w:rFonts w:ascii="Times New Roman" w:eastAsia="Times New Roman" w:hAnsi="Times New Roman" w:cs="Times New Roman"/>
          <w:bCs/>
          <w:sz w:val="28"/>
          <w:szCs w:val="28"/>
          <w:lang w:val="uk-UA" w:eastAsia="ru-RU"/>
        </w:rPr>
        <w:t>.................................................</w:t>
      </w:r>
      <w:r w:rsidRPr="00423BE7">
        <w:rPr>
          <w:rFonts w:ascii="Times New Roman" w:eastAsia="Times New Roman" w:hAnsi="Times New Roman" w:cs="Times New Roman"/>
          <w:sz w:val="28"/>
          <w:szCs w:val="28"/>
          <w:lang w:val="uk-UA" w:eastAsia="ru-RU"/>
        </w:rPr>
        <w:t>..... 87</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3.1. Суб’єкт </w:t>
      </w:r>
      <w:r w:rsidRPr="00423BE7">
        <w:rPr>
          <w:rFonts w:ascii="Times New Roman" w:eastAsia="Times New Roman" w:hAnsi="Times New Roman" w:cs="Times New Roman"/>
          <w:bCs/>
          <w:sz w:val="28"/>
          <w:szCs w:val="28"/>
          <w:lang w:val="uk-UA" w:eastAsia="ru-RU"/>
        </w:rPr>
        <w:t>незаконного використання засобів індивідуалізації суб’єктів господарювання</w:t>
      </w:r>
      <w:r w:rsidRPr="00423BE7">
        <w:rPr>
          <w:rFonts w:ascii="Times New Roman" w:eastAsia="Times New Roman" w:hAnsi="Times New Roman" w:cs="Times New Roman"/>
          <w:b/>
          <w:bCs/>
          <w:sz w:val="28"/>
          <w:szCs w:val="28"/>
          <w:lang w:val="uk-UA" w:eastAsia="ru-RU"/>
        </w:rPr>
        <w:t xml:space="preserve"> </w:t>
      </w:r>
      <w:r w:rsidRPr="00423BE7">
        <w:rPr>
          <w:rFonts w:ascii="Times New Roman" w:eastAsia="Times New Roman" w:hAnsi="Times New Roman" w:cs="Times New Roman"/>
          <w:bCs/>
          <w:sz w:val="28"/>
          <w:szCs w:val="28"/>
          <w:lang w:val="uk-UA" w:eastAsia="ru-RU"/>
        </w:rPr>
        <w:t>..............................................</w:t>
      </w:r>
      <w:r w:rsidRPr="00423BE7">
        <w:rPr>
          <w:rFonts w:ascii="Times New Roman" w:eastAsia="Times New Roman" w:hAnsi="Times New Roman" w:cs="Times New Roman"/>
          <w:sz w:val="28"/>
          <w:szCs w:val="28"/>
          <w:lang w:val="uk-UA" w:eastAsia="ru-RU"/>
        </w:rPr>
        <w:t>......................................................... 87</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3.2. Суб’єктивна сторона </w:t>
      </w:r>
      <w:r w:rsidRPr="00423BE7">
        <w:rPr>
          <w:rFonts w:ascii="Times New Roman" w:eastAsia="Times New Roman" w:hAnsi="Times New Roman" w:cs="Times New Roman"/>
          <w:bCs/>
          <w:sz w:val="28"/>
          <w:szCs w:val="28"/>
          <w:lang w:val="uk-UA" w:eastAsia="ru-RU"/>
        </w:rPr>
        <w:t>незаконного використання засобів індивідуалізації суб’єктів господарювання .....................</w:t>
      </w:r>
      <w:r w:rsidRPr="00423BE7">
        <w:rPr>
          <w:rFonts w:ascii="Times New Roman" w:eastAsia="Times New Roman" w:hAnsi="Times New Roman" w:cs="Times New Roman"/>
          <w:sz w:val="28"/>
          <w:szCs w:val="28"/>
          <w:lang w:val="uk-UA" w:eastAsia="ru-RU"/>
        </w:rPr>
        <w:t>....................................104</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lastRenderedPageBreak/>
        <w:t xml:space="preserve">Розділ 4. Відмежування незаконного використання засобів індивідуалізації суб’єктів господарювання від суміжних злочинів та їх кваліфікація за сукупністю з іншими злочинними діяннями </w:t>
      </w:r>
      <w:r w:rsidRPr="00423BE7">
        <w:rPr>
          <w:rFonts w:ascii="Times New Roman" w:eastAsia="Times New Roman" w:hAnsi="Times New Roman" w:cs="Times New Roman"/>
          <w:sz w:val="28"/>
          <w:szCs w:val="28"/>
          <w:lang w:val="uk-UA" w:eastAsia="ru-RU"/>
        </w:rPr>
        <w:t>.................... 117</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t>Висновки</w:t>
      </w:r>
      <w:r w:rsidRPr="00423BE7">
        <w:rPr>
          <w:rFonts w:ascii="Times New Roman" w:eastAsia="Times New Roman" w:hAnsi="Times New Roman" w:cs="Times New Roman"/>
          <w:sz w:val="28"/>
          <w:szCs w:val="28"/>
          <w:lang w:val="uk-UA" w:eastAsia="ru-RU"/>
        </w:rPr>
        <w:t xml:space="preserve"> ....................................................................................................... 132</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t>Список використаних джерел</w:t>
      </w:r>
      <w:r w:rsidRPr="00423BE7">
        <w:rPr>
          <w:rFonts w:ascii="Times New Roman" w:eastAsia="Times New Roman" w:hAnsi="Times New Roman" w:cs="Times New Roman"/>
          <w:sz w:val="28"/>
          <w:szCs w:val="28"/>
          <w:lang w:val="uk-UA" w:eastAsia="ru-RU"/>
        </w:rPr>
        <w:t xml:space="preserve"> ................................................................... 140</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center"/>
        <w:rPr>
          <w:rFonts w:ascii="Times New Roman" w:eastAsia="Times New Roman" w:hAnsi="Times New Roman" w:cs="Times New Roman"/>
          <w:b/>
          <w:bCs/>
          <w:sz w:val="28"/>
          <w:szCs w:val="28"/>
          <w:lang w:val="uk-UA" w:eastAsia="ru-RU"/>
        </w:rPr>
      </w:pPr>
      <w:r w:rsidRPr="00423BE7">
        <w:rPr>
          <w:rFonts w:ascii="Times New Roman" w:eastAsia="Times New Roman" w:hAnsi="Times New Roman" w:cs="Times New Roman"/>
          <w:b/>
          <w:bCs/>
          <w:sz w:val="28"/>
          <w:szCs w:val="28"/>
          <w:lang w:val="uk-UA" w:eastAsia="ru-RU"/>
        </w:rPr>
        <w:t>ВСТУП</w:t>
      </w:r>
    </w:p>
    <w:p w:rsidR="00423BE7" w:rsidRPr="00423BE7" w:rsidRDefault="00423BE7" w:rsidP="00423BE7">
      <w:pPr>
        <w:spacing w:after="0" w:line="360" w:lineRule="auto"/>
        <w:jc w:val="center"/>
        <w:rPr>
          <w:rFonts w:ascii="Times New Roman" w:eastAsia="Times New Roman" w:hAnsi="Times New Roman" w:cs="Times New Roman"/>
          <w:b/>
          <w:bCs/>
          <w:sz w:val="28"/>
          <w:szCs w:val="28"/>
          <w:lang w:val="uk-UA" w:eastAsia="ru-RU"/>
        </w:rPr>
      </w:pP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iCs/>
          <w:sz w:val="28"/>
          <w:szCs w:val="28"/>
          <w:lang w:val="uk-UA" w:eastAsia="ru-RU"/>
        </w:rPr>
        <w:t>Актуальність теми дослідження.</w:t>
      </w:r>
      <w:r w:rsidRPr="00423BE7">
        <w:rPr>
          <w:rFonts w:ascii="Times New Roman" w:eastAsia="Times New Roman" w:hAnsi="Times New Roman" w:cs="Times New Roman"/>
          <w:b/>
          <w:bCs/>
          <w:i/>
          <w:iCs/>
          <w:sz w:val="28"/>
          <w:szCs w:val="28"/>
          <w:lang w:val="uk-UA" w:eastAsia="ru-RU"/>
        </w:rPr>
        <w:t xml:space="preserve"> </w:t>
      </w:r>
      <w:r w:rsidRPr="00423BE7">
        <w:rPr>
          <w:rFonts w:ascii="Times New Roman" w:eastAsia="Times New Roman" w:hAnsi="Times New Roman" w:cs="Times New Roman"/>
          <w:sz w:val="28"/>
          <w:szCs w:val="28"/>
          <w:lang w:val="uk-UA" w:eastAsia="ru-RU"/>
        </w:rPr>
        <w:t>Рівень розвитку економіки будь-якої держави значною мірою визначається тим, як вона забезпечує правову охорону результатів інтелектуальної діяльності людини. У нашій країні така охорона ґрунтується на Конституції України</w:t>
      </w:r>
      <w:r w:rsidRPr="00423BE7">
        <w:rPr>
          <w:rFonts w:ascii="Times New Roman" w:eastAsia="Times New Roman" w:hAnsi="Times New Roman" w:cs="Times New Roman"/>
          <w:sz w:val="28"/>
          <w:szCs w:val="28"/>
          <w:vertAlign w:val="superscript"/>
          <w:lang w:val="uk-UA" w:eastAsia="ru-RU"/>
        </w:rPr>
        <w:footnoteReference w:id="1"/>
      </w:r>
      <w:r w:rsidRPr="00423BE7">
        <w:rPr>
          <w:rFonts w:ascii="Times New Roman" w:eastAsia="Times New Roman" w:hAnsi="Times New Roman" w:cs="Times New Roman"/>
          <w:sz w:val="28"/>
          <w:szCs w:val="28"/>
          <w:lang w:val="uk-UA" w:eastAsia="ru-RU"/>
        </w:rPr>
        <w:t>, яка гарантує кожній людині свободу літературної, художньої, наукової і технічної творчості, а також на створенні власних механізмів захисту авторських прав, прав промислової власності, моральних і матеріальних інтересів, що виникають у зв’язку з різними об’єктами інтелектуальної діяльності.</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Правова охорона інтелектуальної власності в сучасних умовах ринкової економіки України відіграє важливу роль у господарській діяльності її суб’єктів, яким належить чітко уявляти не лише сутність інтелектуальної власності, але й те, до яких матеріальних витрат може призвести порушення їх прав, необхідних для забезпечення захисту результату творчої праці людини, її моральних і матеріальних інтересів, що виникають у зв’язку з різними видами інтелектуальної діяльності.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В умовах ринкової економіки, коли декілька суб’єктів господарської діяльності виробляють одну й ту саму продукцію, надають послуги одного виду, які не однакові за рівнем якості, споживачеві іноді непросто відрізнити товар або послугу однієї особи від такого ж товару (послуги), що виробляється іншим суб’єктом господарювання. Здійснити це йому й допомагають такі засоби індивідуалізації учасників господарського обороту, товарів та послуг, як знаки для товарів і послуг (торговельні марки), фірмові (комерційні) найменування, кваліфіковані зазначення походження товару. Разом з тим діяльність окремих суб’єктів господарювання спрямовується не на задоволення зростаючих потреб людини, суспільства, держави, а, навпаки, на особисте, як правило, незаконне збагачення за рахунок порушення прав та законних інтересів інших учасників господарської діяльності. Наслідки цього процесу не обмежуються сферою господарської діяльності, а впливають на інші сфери суспільного життя, істотно позначаючись на ефективності функціонування механізму ринкової економіки держави взагалі, та механізму захисту інтересів, що виникають у зв’язку з різними видами інтелектуальної діяльності людини, зокрема.</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Разом з тим, останнім часом в характері злочинних посягань на право інтелектуальної власності відбулися радикальні зміни, обумовлені зміною правової регламентації порядку охорони та використання засобів індивідуалізації учасників господарського обороту, товарів та послуг. Зокрема, якщо раніше основними видами злочинів були порушення авторських та суміжних прав, прав промислової власності, які вчинювалися службовими, приватними особами, авторами (якщо останні приховували співавторство іншої особи) шляхом незаконного відтворення, розповсюдження об’єктів авторського права та суміжних прав, введення в господарський оборот об’єктів права промислової власності без згоди власника патенту або власника свідоцтва на такі об’єкти, то нині в структурі таких злочинних посягань далеко не останнє місце за своїм значенням займають порушення прав суб’єктів господарювання на знаки для товарів і </w:t>
      </w:r>
      <w:r w:rsidRPr="00423BE7">
        <w:rPr>
          <w:rFonts w:ascii="Times New Roman" w:eastAsia="Times New Roman" w:hAnsi="Times New Roman" w:cs="Times New Roman"/>
          <w:sz w:val="28"/>
          <w:szCs w:val="28"/>
          <w:lang w:val="uk-UA" w:eastAsia="ru-RU"/>
        </w:rPr>
        <w:lastRenderedPageBreak/>
        <w:t xml:space="preserve">послуг, фірмові найменування, кваліфіковані зазначення походження товару, що є об’єктами права інтелектуальної власності.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Кримінальну відповідальність за незаконне використання цих об’єктів, а також інше умисне порушення права на них, передбачено ст. 229 Кримінального кодексу України</w:t>
      </w:r>
      <w:r w:rsidRPr="00423BE7">
        <w:rPr>
          <w:rFonts w:ascii="Times New Roman" w:eastAsia="Times New Roman" w:hAnsi="Times New Roman" w:cs="Times New Roman"/>
          <w:sz w:val="28"/>
          <w:szCs w:val="28"/>
          <w:vertAlign w:val="superscript"/>
          <w:lang w:val="uk-UA" w:eastAsia="ru-RU"/>
        </w:rPr>
        <w:footnoteReference w:id="2"/>
      </w:r>
      <w:r w:rsidRPr="00423BE7">
        <w:rPr>
          <w:rFonts w:ascii="Times New Roman" w:eastAsia="Times New Roman" w:hAnsi="Times New Roman" w:cs="Times New Roman"/>
          <w:sz w:val="28"/>
          <w:szCs w:val="28"/>
          <w:lang w:val="uk-UA" w:eastAsia="ru-RU"/>
        </w:rPr>
        <w:t>. Водночас, неможливо не враховувати високий ступінь латентності таких діянь. Проте, факт незначної кількості розглянутих судами кримінальних справ цієї категорії, ні в якому разі не може служити підставою для ігнорування проблем кримінальної відповідальності за незаконне використання зазначених засобів індивідуалізації, у тому числі на рівні наукових досліджень, особливо з урахуванням високої латентності цих діянь.</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Викладене зумовлює важливість дослідження проблем захисту права інтелектуальної власності суб’єктів господарської діяльності на названі засоби індивідуалізації від злочинних посягань у цій сфері і вимагає вдосконалення правової регламентації боротьби з такими посяганнями.</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Проблеми кримінальної відповідальності за незаконне використання зазначених засобів індивідуалізації є новими, а тому недостатньо розробленими. Лише останнім часом, у зв’язку з переходом до ринкової економіки і формуванням відповідної системи законодавства у сфері господарської діяльності, в тому числі, кримінального, серед науковців почалися дискусії щодо поняття “злочини, що посягають на право інтелектуальної власності”, його співвідношення з поняттям “незаконне використання засобів індивідуалізації учасників господарського обороту, товарів та послуг” та щодо питань застосування відповідних кримінально-правових норм на практиці.</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Злочини, що посягають на право інтелектуальної власності, були предметом наукового аналізу в дослідженнях П.П. Андрушка, П.С. Берзіна, Б.В. Волженкіна, Н.О. Гуторової, М.М. Дімітрова, К.Б. Дудорової, О.О. </w:t>
      </w:r>
      <w:r w:rsidRPr="00423BE7">
        <w:rPr>
          <w:rFonts w:ascii="Times New Roman" w:eastAsia="Times New Roman" w:hAnsi="Times New Roman" w:cs="Times New Roman"/>
          <w:sz w:val="28"/>
          <w:szCs w:val="28"/>
          <w:lang w:val="uk-UA" w:eastAsia="ru-RU"/>
        </w:rPr>
        <w:lastRenderedPageBreak/>
        <w:t>Дудорова, В.М. Киричка, О.С. Лисенкової, С.Я. Лихової, П.С. Матишевського, О.І. Перепелиці, Є.Л. Стрєльцова, В.Я. Тація, М.І. Хавронюка та інших вчених.</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Слід зазначити, що у теорії кримінального права сутність злочину, передбаченого ст. 229 КК України, всебічно не досліджена, залишається багато дискусійних питань, відсутні єдині підходи до кваліфікації діянь за цією статтею КК. Особливої актуальності це дослідження набуває у зв’язку з осмисленням положень ст. 229 КК України через призму цивільного та господарського законодавства України.</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Наведені міркування, що свідчать про актуальність дослідження кримінально-правових проблем незаконного використання засобів індивідуалізації учасників господарського обороту, товарів та послуг.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t xml:space="preserve">Мета і задачі дослідження. </w:t>
      </w:r>
      <w:r w:rsidRPr="00423BE7">
        <w:rPr>
          <w:rFonts w:ascii="Times New Roman" w:eastAsia="Times New Roman" w:hAnsi="Times New Roman" w:cs="Times New Roman"/>
          <w:sz w:val="28"/>
          <w:szCs w:val="28"/>
          <w:lang w:val="uk-UA" w:eastAsia="ru-RU"/>
        </w:rPr>
        <w:t xml:space="preserve">Метою дипломного дослідження є  кримінально-правова характеристика складу злочину, передбаченого ст. 229 КК України, визначення та наукове обґрунтування критеріїв відмежування цього злочину від інших суміжних суспільно небезпечних діянь, а також формулювання на цій основі пропозицій щодо вдосконалення чинного законодавства України та правозастосовної практики. У зв’язку з цим робота була зорієнтована на вирішення таких завдань: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 провести всебічний аналіз змісту понять “незаконне використання знака для товарів і послуг, фірмового найменування, кваліфікованого зазначення походження товару” та “умисне порушення права на засоби індивідуалізації учасників господарського обороту, товарів та послуг, як об’єкти права інтелектуальної власності”;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 проаналізувати ознаки основного, кваліфікованого та особово кваліфікованого складів злочину, передбаченого ст. 229 КК України;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 дослідити у контексті обраної теми спеціальну літературу з проблем кримінально-правової охорони права інтелектуальної власності;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4) сформулювати практичні рекомендації з метою вдосконалення охорони зазначених засобів індивідуалізації як об’єктів права інтелектуальної </w:t>
      </w:r>
      <w:r w:rsidRPr="00423BE7">
        <w:rPr>
          <w:rFonts w:ascii="Times New Roman" w:eastAsia="Times New Roman" w:hAnsi="Times New Roman" w:cs="Times New Roman"/>
          <w:sz w:val="28"/>
          <w:szCs w:val="28"/>
          <w:lang w:val="uk-UA" w:eastAsia="ru-RU"/>
        </w:rPr>
        <w:lastRenderedPageBreak/>
        <w:t>власності та внести пропозиції щодо вдосконалення законодавства в досліджуваній сфері.</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iCs/>
          <w:sz w:val="28"/>
          <w:szCs w:val="28"/>
          <w:lang w:val="uk-UA" w:eastAsia="ru-RU"/>
        </w:rPr>
        <w:t xml:space="preserve">Об’єктом </w:t>
      </w:r>
      <w:r w:rsidRPr="00423BE7">
        <w:rPr>
          <w:rFonts w:ascii="Times New Roman" w:eastAsia="Times New Roman" w:hAnsi="Times New Roman" w:cs="Times New Roman"/>
          <w:b/>
          <w:sz w:val="28"/>
          <w:szCs w:val="28"/>
          <w:lang w:val="uk-UA" w:eastAsia="ru-RU"/>
        </w:rPr>
        <w:t>дослідження</w:t>
      </w:r>
      <w:r w:rsidRPr="00423BE7">
        <w:rPr>
          <w:rFonts w:ascii="Times New Roman" w:eastAsia="Times New Roman" w:hAnsi="Times New Roman" w:cs="Times New Roman"/>
          <w:sz w:val="28"/>
          <w:szCs w:val="28"/>
          <w:lang w:val="uk-UA" w:eastAsia="ru-RU"/>
        </w:rPr>
        <w:t xml:space="preserve"> є суспільні відносини у сфері кримінально-правової охорони об’єктів інтелектуальної власності в процесі здійснення господарської діяльності.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sz w:val="28"/>
          <w:szCs w:val="28"/>
          <w:lang w:val="uk-UA" w:eastAsia="ru-RU"/>
        </w:rPr>
        <w:t xml:space="preserve">Предметом дослідження </w:t>
      </w:r>
      <w:r w:rsidRPr="00423BE7">
        <w:rPr>
          <w:rFonts w:ascii="Times New Roman" w:eastAsia="Times New Roman" w:hAnsi="Times New Roman" w:cs="Times New Roman"/>
          <w:sz w:val="28"/>
          <w:szCs w:val="28"/>
          <w:lang w:val="uk-UA" w:eastAsia="ru-RU"/>
        </w:rPr>
        <w:t xml:space="preserve">є кримінальна відповідальність за незаконне використання знака для товарів і послуг, фірмового найменування, кваліфікованого зазначення походження товару, що передбачена ст. 229 КК України.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
          <w:bCs/>
          <w:sz w:val="28"/>
          <w:szCs w:val="28"/>
          <w:lang w:val="uk-UA" w:eastAsia="ru-RU"/>
        </w:rPr>
        <w:t>Методи дослідження.</w:t>
      </w:r>
      <w:r w:rsidRPr="00423BE7">
        <w:rPr>
          <w:rFonts w:ascii="Times New Roman" w:eastAsia="Times New Roman" w:hAnsi="Times New Roman" w:cs="Times New Roman"/>
          <w:sz w:val="28"/>
          <w:szCs w:val="28"/>
          <w:lang w:val="uk-UA" w:eastAsia="ru-RU"/>
        </w:rPr>
        <w:t xml:space="preserve"> Методологічна основа дипломного дослідження представлена </w:t>
      </w:r>
      <w:r w:rsidRPr="00423BE7">
        <w:rPr>
          <w:rFonts w:ascii="Times New Roman" w:eastAsia="Times New Roman" w:hAnsi="Times New Roman" w:cs="Times New Roman"/>
          <w:iCs/>
          <w:sz w:val="28"/>
          <w:szCs w:val="28"/>
          <w:lang w:val="uk-UA" w:eastAsia="ru-RU"/>
        </w:rPr>
        <w:t>історично-правовим</w:t>
      </w:r>
      <w:r w:rsidRPr="00423BE7">
        <w:rPr>
          <w:rFonts w:ascii="Times New Roman" w:eastAsia="Times New Roman" w:hAnsi="Times New Roman" w:cs="Times New Roman"/>
          <w:sz w:val="28"/>
          <w:szCs w:val="28"/>
          <w:lang w:val="uk-UA" w:eastAsia="ru-RU"/>
        </w:rPr>
        <w:t xml:space="preserve"> (проведено порівняльний аналіз окремих положень КК України 1960 та 2001 років), </w:t>
      </w:r>
      <w:r w:rsidRPr="00423BE7">
        <w:rPr>
          <w:rFonts w:ascii="Times New Roman" w:eastAsia="Times New Roman" w:hAnsi="Times New Roman" w:cs="Times New Roman"/>
          <w:iCs/>
          <w:sz w:val="28"/>
          <w:szCs w:val="28"/>
          <w:lang w:val="uk-UA" w:eastAsia="ru-RU"/>
        </w:rPr>
        <w:t>системно-структурним</w:t>
      </w:r>
      <w:r w:rsidRPr="00423BE7">
        <w:rPr>
          <w:rFonts w:ascii="Times New Roman" w:eastAsia="Times New Roman" w:hAnsi="Times New Roman" w:cs="Times New Roman"/>
          <w:sz w:val="28"/>
          <w:szCs w:val="28"/>
          <w:lang w:val="uk-UA" w:eastAsia="ru-RU"/>
        </w:rPr>
        <w:t xml:space="preserve"> (визначене місце незаконного використання засобів індивідуалізації учасників господарського обороту, товарів та послуг в системі злочинів, що посягають на право інтелектуальної власності, та злочинів у сфері господарської діяльності), </w:t>
      </w:r>
      <w:r w:rsidRPr="00423BE7">
        <w:rPr>
          <w:rFonts w:ascii="Times New Roman" w:eastAsia="Times New Roman" w:hAnsi="Times New Roman" w:cs="Times New Roman"/>
          <w:iCs/>
          <w:sz w:val="28"/>
          <w:szCs w:val="28"/>
          <w:lang w:val="uk-UA" w:eastAsia="ru-RU"/>
        </w:rPr>
        <w:t xml:space="preserve">діалектичним </w:t>
      </w:r>
      <w:r w:rsidRPr="00423BE7">
        <w:rPr>
          <w:rFonts w:ascii="Times New Roman" w:eastAsia="Times New Roman" w:hAnsi="Times New Roman" w:cs="Times New Roman"/>
          <w:sz w:val="28"/>
          <w:szCs w:val="28"/>
          <w:lang w:val="uk-UA" w:eastAsia="ru-RU"/>
        </w:rPr>
        <w:t xml:space="preserve">(при дослідженні правових механізмів охорони зазначених засобів індивідуалізації як об’єктів права інтелектуальної власності), </w:t>
      </w:r>
      <w:r w:rsidRPr="00423BE7">
        <w:rPr>
          <w:rFonts w:ascii="Times New Roman" w:eastAsia="Times New Roman" w:hAnsi="Times New Roman" w:cs="Times New Roman"/>
          <w:iCs/>
          <w:sz w:val="28"/>
          <w:szCs w:val="28"/>
          <w:lang w:val="uk-UA" w:eastAsia="ru-RU"/>
        </w:rPr>
        <w:t>формально-логічним</w:t>
      </w:r>
      <w:r w:rsidRPr="00423BE7">
        <w:rPr>
          <w:rFonts w:ascii="Times New Roman" w:eastAsia="Times New Roman" w:hAnsi="Times New Roman" w:cs="Times New Roman"/>
          <w:sz w:val="28"/>
          <w:szCs w:val="28"/>
          <w:lang w:val="uk-UA" w:eastAsia="ru-RU"/>
        </w:rPr>
        <w:t xml:space="preserve"> (проведено аналіз основного, кваліфікованого та особливо кваліфікованого складів злочину, передбаченого ст. 229 КК України), </w:t>
      </w:r>
      <w:r w:rsidRPr="00423BE7">
        <w:rPr>
          <w:rFonts w:ascii="Times New Roman" w:eastAsia="Times New Roman" w:hAnsi="Times New Roman" w:cs="Times New Roman"/>
          <w:iCs/>
          <w:sz w:val="28"/>
          <w:szCs w:val="28"/>
          <w:lang w:val="uk-UA" w:eastAsia="ru-RU"/>
        </w:rPr>
        <w:t>формально-догматичним</w:t>
      </w:r>
      <w:r w:rsidRPr="00423BE7">
        <w:rPr>
          <w:rFonts w:ascii="Times New Roman" w:eastAsia="Times New Roman" w:hAnsi="Times New Roman" w:cs="Times New Roman"/>
          <w:sz w:val="28"/>
          <w:szCs w:val="28"/>
          <w:lang w:val="uk-UA" w:eastAsia="ru-RU"/>
        </w:rPr>
        <w:t xml:space="preserve"> (здійснено тлумачення окремих термінів, понять, термінологічних і понятійних зворотів), </w:t>
      </w:r>
      <w:r w:rsidRPr="00423BE7">
        <w:rPr>
          <w:rFonts w:ascii="Times New Roman" w:eastAsia="Times New Roman" w:hAnsi="Times New Roman" w:cs="Times New Roman"/>
          <w:iCs/>
          <w:sz w:val="28"/>
          <w:szCs w:val="28"/>
          <w:lang w:val="uk-UA" w:eastAsia="ru-RU"/>
        </w:rPr>
        <w:t xml:space="preserve">функціональним </w:t>
      </w:r>
      <w:r w:rsidRPr="00423BE7">
        <w:rPr>
          <w:rFonts w:ascii="Times New Roman" w:eastAsia="Times New Roman" w:hAnsi="Times New Roman" w:cs="Times New Roman"/>
          <w:sz w:val="28"/>
          <w:szCs w:val="28"/>
          <w:lang w:val="uk-UA" w:eastAsia="ru-RU"/>
        </w:rPr>
        <w:t xml:space="preserve">(проведено аналіз змісту об’єктивних та суб’єктивних ознак юридичного складу злочину, передбаченого ст. 229 КК України), </w:t>
      </w:r>
      <w:r w:rsidRPr="00423BE7">
        <w:rPr>
          <w:rFonts w:ascii="Times New Roman" w:eastAsia="Times New Roman" w:hAnsi="Times New Roman" w:cs="Times New Roman"/>
          <w:iCs/>
          <w:sz w:val="28"/>
          <w:szCs w:val="28"/>
          <w:lang w:val="uk-UA" w:eastAsia="ru-RU"/>
        </w:rPr>
        <w:t>порівняльно-правовим</w:t>
      </w:r>
      <w:r w:rsidRPr="00423BE7">
        <w:rPr>
          <w:rFonts w:ascii="Times New Roman" w:eastAsia="Times New Roman" w:hAnsi="Times New Roman" w:cs="Times New Roman"/>
          <w:sz w:val="28"/>
          <w:szCs w:val="28"/>
          <w:lang w:val="uk-UA" w:eastAsia="ru-RU"/>
        </w:rPr>
        <w:t xml:space="preserve"> (встановлено зміст загальних та специфічних ознак незаконного використання зазначених засобів індивідуалізації за національним та зарубіжним законодавством, а також у окремих міжнародно-правових документах).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Використання різних методів дослідження, джерел інформації дало можливість виявити ряд нових проблем, пов’язаних з правовим забезпеченням порядку охорони та використання засобів індивідуалізації суб’єктів господарювання та запропонувати шляхи їх розв’язання.</w:t>
      </w:r>
    </w:p>
    <w:p w:rsidR="00423BE7" w:rsidRPr="00423BE7" w:rsidRDefault="00423BE7" w:rsidP="00423BE7">
      <w:pPr>
        <w:spacing w:after="0" w:line="360" w:lineRule="auto"/>
        <w:ind w:firstLine="720"/>
        <w:jc w:val="both"/>
        <w:rPr>
          <w:rFonts w:ascii="Times New Roman" w:eastAsia="Times New Roman" w:hAnsi="Times New Roman" w:cs="Times New Roman"/>
          <w:iCs/>
          <w:sz w:val="28"/>
          <w:szCs w:val="28"/>
          <w:lang w:val="uk-UA" w:eastAsia="ru-RU"/>
        </w:rPr>
      </w:pPr>
      <w:r w:rsidRPr="00423BE7">
        <w:rPr>
          <w:rFonts w:ascii="Times New Roman" w:eastAsia="Times New Roman" w:hAnsi="Times New Roman" w:cs="Times New Roman"/>
          <w:iCs/>
          <w:sz w:val="28"/>
          <w:szCs w:val="28"/>
          <w:lang w:val="uk-UA" w:eastAsia="ru-RU"/>
        </w:rPr>
        <w:lastRenderedPageBreak/>
        <w:t xml:space="preserve">Науково-теоретичним підґрунтям для виконання дипломного дослідження послужили праці вітчизняних і зарубіжних учених, присвячені загальним проблемам кримінальній відповідальності за злочини у сфері господарської діяльності, загальній теорії права, цивільному, господарському, фінансовому, податковому праву та іншим галузям права. </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b/>
          <w:bCs/>
          <w:sz w:val="28"/>
          <w:szCs w:val="28"/>
          <w:lang w:val="uk-UA" w:eastAsia="ru-RU"/>
        </w:rPr>
        <w:t>Структура дослідження.</w:t>
      </w:r>
      <w:r w:rsidRPr="00423BE7">
        <w:rPr>
          <w:rFonts w:ascii="Times New Roman" w:eastAsia="Times New Roman" w:hAnsi="Times New Roman" w:cs="Times New Roman"/>
          <w:bCs/>
          <w:sz w:val="28"/>
          <w:szCs w:val="28"/>
          <w:lang w:val="uk-UA" w:eastAsia="ru-RU"/>
        </w:rPr>
        <w:t xml:space="preserve"> </w:t>
      </w:r>
      <w:r w:rsidRPr="00423BE7">
        <w:rPr>
          <w:rFonts w:ascii="Times New Roman" w:eastAsia="Times New Roman" w:hAnsi="Times New Roman" w:cs="Times New Roman"/>
          <w:iCs/>
          <w:sz w:val="28"/>
          <w:szCs w:val="28"/>
          <w:lang w:val="uk-UA" w:eastAsia="ru-RU"/>
        </w:rPr>
        <w:t xml:space="preserve">Структура дипломної  роботи зумовлена метою і завданнями дослідження. Вона складається із вступу, </w:t>
      </w:r>
      <w:r w:rsidRPr="00423BE7">
        <w:rPr>
          <w:rFonts w:ascii="Times New Roman" w:eastAsia="Times New Roman" w:hAnsi="Times New Roman" w:cs="Times New Roman"/>
          <w:sz w:val="28"/>
          <w:szCs w:val="28"/>
          <w:lang w:val="uk-UA" w:eastAsia="ru-RU"/>
        </w:rPr>
        <w:t>чотирьох розділів, шести підрозділів, висновків та списку використаних джерел. Повний обсяг дослідження становить 169 сторінок, з них обсяг основного тексту – 139 сторінок, списку використаних джерел (269 найменувань) – 30 сторінок.</w:t>
      </w:r>
    </w:p>
    <w:p w:rsidR="00423BE7" w:rsidRPr="00423BE7" w:rsidRDefault="00423BE7" w:rsidP="00423BE7">
      <w:pPr>
        <w:spacing w:after="0" w:line="360" w:lineRule="auto"/>
        <w:ind w:firstLine="540"/>
        <w:jc w:val="both"/>
        <w:rPr>
          <w:rFonts w:ascii="Times New Roman" w:eastAsia="Times New Roman" w:hAnsi="Times New Roman" w:cs="Times New Roman"/>
          <w:sz w:val="28"/>
          <w:szCs w:val="28"/>
          <w:lang w:eastAsia="ru-RU"/>
        </w:rPr>
      </w:pPr>
    </w:p>
    <w:p w:rsidR="0076112A" w:rsidRDefault="0076112A"/>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Default="00423BE7"/>
    <w:p w:rsidR="00423BE7" w:rsidRPr="00423BE7" w:rsidRDefault="00423BE7" w:rsidP="00423BE7">
      <w:pPr>
        <w:spacing w:after="0" w:line="360" w:lineRule="auto"/>
        <w:jc w:val="center"/>
        <w:rPr>
          <w:rFonts w:ascii="Times New Roman" w:eastAsia="Times New Roman" w:hAnsi="Times New Roman" w:cs="Times New Roman"/>
          <w:b/>
          <w:bCs/>
          <w:sz w:val="28"/>
          <w:szCs w:val="28"/>
          <w:lang w:val="uk-UA" w:eastAsia="ru-RU"/>
        </w:rPr>
      </w:pPr>
      <w:r w:rsidRPr="00423BE7">
        <w:rPr>
          <w:rFonts w:ascii="Times New Roman" w:eastAsia="Times New Roman" w:hAnsi="Times New Roman" w:cs="Times New Roman"/>
          <w:b/>
          <w:sz w:val="28"/>
          <w:szCs w:val="28"/>
          <w:lang w:val="uk-UA" w:eastAsia="ru-RU"/>
        </w:rPr>
        <w:lastRenderedPageBreak/>
        <w:t>ВИСНОВКИ</w:t>
      </w:r>
    </w:p>
    <w:p w:rsidR="00423BE7" w:rsidRPr="00423BE7" w:rsidRDefault="00423BE7" w:rsidP="00423BE7">
      <w:pPr>
        <w:spacing w:after="0" w:line="360" w:lineRule="auto"/>
        <w:jc w:val="center"/>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Проведене дипломне дослідження дозволяє узагальнити основні його  результати та сформулювати рекомендації щодо вдосконалення чинного кримінального законодавства України щодо відповідальності за незаконне використання засобів індивідуалізації суб’єктів господарювання.</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 Родовим об’єктом злочину, передбаченого ст. 229 КК України, є право інтелектуальної власності як належні особі (групі осіб) особисті немайнові та/або майнові права суб’єктів права інтелектуальної власності на певний об’єкт (об’єкти) права інтелектуальної власності, необхідні для забезпечення захисту результату творчої праці людини, її моральних і матеріальних інтересів, що виникають у зв’язку з різними видами інтелектуальної діяльності.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 Спільність родового об’єкта злочинів, передбачених ст.ст. 176, 177, 229, 231 та 232 КК України, дає підстави для об’єднання їх у межах Особливої частини КК в окрему групу злочинів, яку можна було б виділити в окремий розділ під назвою “Злочини, що посягають на право інтелектуальної власності”.</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 Видовим об’єктом злочину, передбаченого ст. 229 КК України можна визнати право інтелектуальної власності на об’єкти права промислової власності, які є засобами (правовими засобами) індивідуалізації учасників господарського обороту, товарів та послуг, що надаються такими учасниками (знак для товарів і послуг, фірмове найменування, кваліфіковане зазначення походження товару).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4. Основним безпосереднім об’єктом злочину, передбаченого ст. 229 КК України  є право інтелектуальної власності на ці засоби індивідуалізації.  Додатковим об’єктом цього злочину є встановлений порядок (механізм) використання засобів (правових засобів) індивідуалізації учасників господарського обороту, вироблених товарів та послуг, що надаються такими учасниками, як об’єктів права промислової власності у сфері господарської діяльності.</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5. Обов’язковою ознакою складу злочину, передбаченого ст. 229 КК України, є предмет злочину, яким завжди є певна інформація. Формами закріплення такої інформації є знак для товарів і послуг, фірмове найменування, кваліфіковане зазначення походження товару, що не тільки конкретизують власними специфічними ознаками зміст предмета злочину, що розглядається, але й допомагають відмежувати його від інших злочинних діянь.</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 З об’єктивної сторони основний склад злочину, передбаченого ст. 229 КК України, характеризуються трьома обов’язковими ознаками: 1) діянням у виді незаконного використання засобів індивідуалізації суб’єктів господарювання або іншого умисного порушення права на ці об’єкти права інтелектуальної власності; 2) наслідками у виді завдання матеріальної шкоди у значному розмірі; 3) причинним зв’язком між цими діяннями та наслідком.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7. У частинах 2 та 3 ст. 229 КК України сформульовані кваліфікований та особливо кваліфікований склади злочинів за ознакою розміру завданої матеріальної шкоди (</w:t>
      </w:r>
      <w:r w:rsidRPr="00423BE7">
        <w:rPr>
          <w:rFonts w:ascii="Times New Roman" w:eastAsia="Times New Roman" w:hAnsi="Times New Roman" w:cs="Times New Roman"/>
          <w:iCs/>
          <w:sz w:val="28"/>
          <w:szCs w:val="28"/>
          <w:lang w:val="uk-UA" w:eastAsia="ru-RU"/>
        </w:rPr>
        <w:t>“великий розмір” (ч. 1) та “особливо великий розмір”(ч. 2).</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8. Діяння, передбачене у ч. 1 ст. 229 КК України полягає в 1) незаконному використанні: а) знака для товарів і послуг; б) фірмового найменування; в) кваліфікованого зазначення походження товару; 2) порушенні права на: а) знак для товарів і послуг; б) фірмове найменування; в) кваліфіковане зазначення походження товару.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 Поняття “незаконне використання” у ст. 229 КК України полягає у  порушенні встановленого чинним законодавством режиму використання зазначених засобів індивідуалізації як об’єктів права інтелектуальної власності.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10. Під </w:t>
      </w:r>
      <w:r w:rsidRPr="00423BE7">
        <w:rPr>
          <w:rFonts w:ascii="Times New Roman" w:eastAsia="Times New Roman" w:hAnsi="Times New Roman" w:cs="Times New Roman"/>
          <w:iCs/>
          <w:sz w:val="28"/>
          <w:szCs w:val="28"/>
          <w:lang w:val="uk-UA" w:eastAsia="ru-RU"/>
        </w:rPr>
        <w:t>порушенням права</w:t>
      </w:r>
      <w:r w:rsidRPr="00423BE7">
        <w:rPr>
          <w:rFonts w:ascii="Times New Roman" w:eastAsia="Times New Roman" w:hAnsi="Times New Roman" w:cs="Times New Roman"/>
          <w:sz w:val="28"/>
          <w:szCs w:val="28"/>
          <w:lang w:val="uk-UA" w:eastAsia="ru-RU"/>
        </w:rPr>
        <w:t xml:space="preserve"> на ці об’єкти слід розуміти ухилення від виконання чи неналежне виконання вимог, передбачених нормативно-правовими актами, що встановлюють правовий режим їх охорони та використання, або вчинення при здійсненні діяльності щодо забезпечення порядку їх охорони та </w:t>
      </w:r>
      <w:r w:rsidRPr="00423BE7">
        <w:rPr>
          <w:rFonts w:ascii="Times New Roman" w:eastAsia="Times New Roman" w:hAnsi="Times New Roman" w:cs="Times New Roman"/>
          <w:sz w:val="28"/>
          <w:szCs w:val="28"/>
          <w:lang w:val="uk-UA" w:eastAsia="ru-RU"/>
        </w:rPr>
        <w:lastRenderedPageBreak/>
        <w:t>використання таких дій, які безпосередньо передбачені законодавством як порушення права.</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iCs/>
          <w:sz w:val="28"/>
          <w:szCs w:val="28"/>
          <w:lang w:val="uk-UA" w:eastAsia="ru-RU"/>
        </w:rPr>
        <w:t>11. Змістовні ознаки</w:t>
      </w:r>
      <w:r w:rsidRPr="00423BE7">
        <w:rPr>
          <w:rFonts w:ascii="Times New Roman" w:eastAsia="Times New Roman" w:hAnsi="Times New Roman" w:cs="Times New Roman"/>
          <w:sz w:val="28"/>
          <w:szCs w:val="28"/>
          <w:lang w:val="uk-UA" w:eastAsia="ru-RU"/>
        </w:rPr>
        <w:t xml:space="preserve"> знака для товарів і послуг полягають в тому, що ним може бути лише інформація </w:t>
      </w:r>
      <w:r w:rsidRPr="00423BE7">
        <w:rPr>
          <w:rFonts w:ascii="Times New Roman" w:eastAsia="Times New Roman" w:hAnsi="Times New Roman" w:cs="Times New Roman"/>
          <w:color w:val="000000"/>
          <w:sz w:val="28"/>
          <w:szCs w:val="28"/>
          <w:lang w:val="uk-UA" w:eastAsia="ru-RU"/>
        </w:rPr>
        <w:t xml:space="preserve">як зміст, що наповнює форму (словесне, зображувальне, об’ємне, комбіноване позначення), необхідну для його існування та відображення. Визначення в КК України знака для товарів і послуг як предмета злочину, передбаченого ст. 229, має свої особливості. Предметом даного злочину можуть бути як чужі, так і власні знаки, на які порушується право інтелектуальної власності іншої особи. Визначаючи у ст. 492 ЦК України торговельну марку як </w:t>
      </w:r>
      <w:r w:rsidRPr="00423BE7">
        <w:rPr>
          <w:rFonts w:ascii="Times New Roman" w:eastAsia="Times New Roman" w:hAnsi="Times New Roman" w:cs="Times New Roman"/>
          <w:sz w:val="28"/>
          <w:szCs w:val="28"/>
          <w:lang w:val="uk-UA" w:eastAsia="ru-RU"/>
        </w:rPr>
        <w:t xml:space="preserve">будь-яке позначення або комбінацію позначень, які придатні для вирізнення товарів (послуг), що виробляються (надаються) однією особою, від товарів (послуг), що виробляються (надаються) іншими особами, законодавець у той же час у п. 2 ст. 16 Закону “Про охорону прав на знаки для товарів і послуг” зазначає, що її використанням слід також визнавати і використання </w:t>
      </w:r>
      <w:r w:rsidRPr="00423BE7">
        <w:rPr>
          <w:rFonts w:ascii="Times New Roman" w:eastAsia="Times New Roman" w:hAnsi="Times New Roman" w:cs="Times New Roman"/>
          <w:color w:val="000000"/>
          <w:sz w:val="28"/>
          <w:szCs w:val="28"/>
          <w:lang w:val="uk-UA" w:eastAsia="ru-RU"/>
        </w:rPr>
        <w:t>доменних імен, тотожних чи подібних до знака настільки, що їх можна сплутати.</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color w:val="000000"/>
          <w:sz w:val="28"/>
          <w:szCs w:val="28"/>
          <w:lang w:val="uk-UA" w:eastAsia="ru-RU"/>
        </w:rPr>
        <w:t xml:space="preserve">12. Торговельна марка (знак для товарів і послуг) являє собою позначення (комбінацію позначень), яке є засобом індивідуалізації суб’єктів господарської діяльності, їх товарів, послуг за допомогою використання знаків, символів, слів, літер, цифр, зображувальних елементів, комбінації кольорів тощо, здатних викликати у споживачів певні асоціації з особою товаровиробника, чи особою, яка надає послуги. </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color w:val="000000"/>
          <w:sz w:val="28"/>
          <w:szCs w:val="28"/>
          <w:lang w:val="uk-UA" w:eastAsia="ru-RU"/>
        </w:rPr>
        <w:t xml:space="preserve">13. Родове поняття “торговельна марка” за своїми змістовними ознаками тотожне поняттю “знак для товарів і послуг”, що об’єднує видові поняття “товарний знак” і “знак обслуговування”, тобто є складеним. Тому слушною є позиція щодо використання поряд з поняттям “торговельна марка” поняття “знак для товарів і послуг”. </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color w:val="000000"/>
          <w:sz w:val="28"/>
          <w:szCs w:val="28"/>
          <w:lang w:val="uk-UA" w:eastAsia="ru-RU"/>
        </w:rPr>
        <w:t>14. З метою досягнення єдності при використанні термінологічних зворотів у понятійному апараті ст. 229 КК України та низки нормативно-правових актів, вважаємо за доцільне: а</w:t>
      </w:r>
      <w:r w:rsidRPr="00423BE7">
        <w:rPr>
          <w:rFonts w:ascii="Times New Roman" w:eastAsia="Times New Roman" w:hAnsi="Times New Roman" w:cs="Times New Roman"/>
          <w:color w:val="000000"/>
          <w:sz w:val="28"/>
          <w:szCs w:val="28"/>
          <w:lang w:eastAsia="ru-RU"/>
        </w:rPr>
        <w:t xml:space="preserve">) </w:t>
      </w:r>
      <w:r w:rsidRPr="00423BE7">
        <w:rPr>
          <w:rFonts w:ascii="Times New Roman" w:eastAsia="Times New Roman" w:hAnsi="Times New Roman" w:cs="Times New Roman"/>
          <w:color w:val="000000"/>
          <w:sz w:val="28"/>
          <w:szCs w:val="28"/>
          <w:lang w:val="uk-UA" w:eastAsia="ru-RU"/>
        </w:rPr>
        <w:t xml:space="preserve">в абз. 3 ч. 1 ст. 1 Закону України “Про охорону прав </w:t>
      </w:r>
      <w:r w:rsidRPr="00423BE7">
        <w:rPr>
          <w:rFonts w:ascii="Times New Roman" w:eastAsia="Times New Roman" w:hAnsi="Times New Roman" w:cs="Times New Roman"/>
          <w:color w:val="000000"/>
          <w:sz w:val="28"/>
          <w:szCs w:val="28"/>
          <w:lang w:val="uk-UA" w:eastAsia="ru-RU"/>
        </w:rPr>
        <w:lastRenderedPageBreak/>
        <w:t xml:space="preserve">на знаки для товарів і послуг” слова “знак – позначення, за яким товари і послуги одних осіб відрізняються від однорідних товарів і послуг інших осіб для товарів і послуг” замінити словами “торговельна марка – будь-яке позначення або будь-яка комбінація позначень, які придатні для вирізнення товарів (послуг), що виробляються (надаються) однією особою, від товарів (послуг), що виробляються (надаються) іншими особами”; б) в назві та тексті цього Закону слова “знак для товарів і послуг” і “знак” замінити </w:t>
      </w:r>
      <w:r w:rsidRPr="00423BE7">
        <w:rPr>
          <w:rFonts w:ascii="Times New Roman" w:eastAsia="Times New Roman" w:hAnsi="Times New Roman" w:cs="Times New Roman"/>
          <w:color w:val="000000"/>
          <w:sz w:val="28"/>
          <w:szCs w:val="28"/>
          <w:lang w:eastAsia="ru-RU"/>
        </w:rPr>
        <w:t xml:space="preserve">словами </w:t>
      </w:r>
      <w:r w:rsidRPr="00423BE7">
        <w:rPr>
          <w:rFonts w:ascii="Times New Roman" w:eastAsia="Times New Roman" w:hAnsi="Times New Roman" w:cs="Times New Roman"/>
          <w:color w:val="000000"/>
          <w:sz w:val="28"/>
          <w:szCs w:val="28"/>
          <w:lang w:val="uk-UA" w:eastAsia="ru-RU"/>
        </w:rPr>
        <w:t>“торговельна марка” у відповідних відмінках; в) у тексті ст. 229 КК слова “знак для товарів і послуг” замінити словами “торговельна марка”.</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sz w:val="28"/>
          <w:szCs w:val="28"/>
          <w:lang w:val="uk-UA" w:eastAsia="ru-RU"/>
        </w:rPr>
        <w:t>15. П</w:t>
      </w:r>
      <w:r w:rsidRPr="00423BE7">
        <w:rPr>
          <w:rFonts w:ascii="Times New Roman" w:eastAsia="Times New Roman" w:hAnsi="Times New Roman" w:cs="Times New Roman"/>
          <w:color w:val="000000"/>
          <w:sz w:val="28"/>
          <w:szCs w:val="28"/>
          <w:lang w:val="uk-UA" w:eastAsia="ru-RU"/>
        </w:rPr>
        <w:t xml:space="preserve">редметом злочину, передбаченого ст. 229 КК України, разом із знаком для товарів і послуг та кваліфікованим зазначенням походження товару, є фірмове найменування. Право на нього мають лише ті із суб’єктів господарювання, які є юридичними особами або громадянами-підприємцями. Це означає, що філії, представництва, інші відокремлені підрозділи господарських організацій (структурні одиниці: цехи, відділення, дільниці тощо), утворені ними для здійснення господарської діяльності, не можуть мати власного фірмового (комерційного) найменування. </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color w:val="000000"/>
          <w:sz w:val="28"/>
          <w:szCs w:val="28"/>
          <w:lang w:val="uk-UA" w:eastAsia="ru-RU"/>
        </w:rPr>
        <w:t>Інші особи (їх об’єднання), які не будучи суб’єктами господарювання (негосподарюючі суб’єкти), здійснюють діяльність, спрямовану на створення і підтримання необхідних матеріально-технічних умов їх функціонування (тобто господарче забезпечення діяльності негосподарюючих суб’єктів), за участі або без участі суб’єктів господарювання (зокрема, на підставі договору про сумісну діяльність), не можуть виступати в господарському обороті під власним фірмовим (комерційним) найменуванням.</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color w:val="000000"/>
          <w:sz w:val="28"/>
          <w:szCs w:val="28"/>
          <w:lang w:val="uk-UA" w:eastAsia="ru-RU"/>
        </w:rPr>
        <w:t>16.</w:t>
      </w:r>
      <w:r w:rsidRPr="00423BE7">
        <w:rPr>
          <w:rFonts w:ascii="Times New Roman" w:eastAsia="Times New Roman" w:hAnsi="Times New Roman" w:cs="Times New Roman"/>
          <w:b/>
          <w:color w:val="000000"/>
          <w:sz w:val="28"/>
          <w:szCs w:val="28"/>
          <w:lang w:val="uk-UA" w:eastAsia="ru-RU"/>
        </w:rPr>
        <w:t xml:space="preserve"> </w:t>
      </w:r>
      <w:r w:rsidRPr="00423BE7">
        <w:rPr>
          <w:rFonts w:ascii="Times New Roman" w:eastAsia="Times New Roman" w:hAnsi="Times New Roman" w:cs="Times New Roman"/>
          <w:color w:val="000000"/>
          <w:sz w:val="28"/>
          <w:szCs w:val="28"/>
          <w:lang w:val="uk-UA" w:eastAsia="ru-RU"/>
        </w:rPr>
        <w:t xml:space="preserve"> Предметом злочину, передбаченого ст. 229 КК України, разом зі знаком для товарів і послуг (торговельною маркою) та фірмовим найменуванням, є кваліфіковане зазначення походження товару. По-друге, поняття “кваліфіковане зазначення походження товару”, охоплюючи два терміни “назва місця походження товару” та “географічне зазначення походження товару”, означає назву географічного місця, яка вживається як позначення у </w:t>
      </w:r>
      <w:r w:rsidRPr="00423BE7">
        <w:rPr>
          <w:rFonts w:ascii="Times New Roman" w:eastAsia="Times New Roman" w:hAnsi="Times New Roman" w:cs="Times New Roman"/>
          <w:color w:val="000000"/>
          <w:sz w:val="28"/>
          <w:szCs w:val="28"/>
          <w:lang w:val="uk-UA" w:eastAsia="ru-RU"/>
        </w:rPr>
        <w:lastRenderedPageBreak/>
        <w:t xml:space="preserve">назві товару, що походить із зазначеного географічного місця і має </w:t>
      </w:r>
      <w:r w:rsidRPr="00423BE7">
        <w:rPr>
          <w:rFonts w:ascii="Times New Roman" w:eastAsia="Times New Roman" w:hAnsi="Times New Roman" w:cs="Times New Roman"/>
          <w:iCs/>
          <w:color w:val="000000"/>
          <w:sz w:val="28"/>
          <w:szCs w:val="28"/>
          <w:lang w:val="uk-UA" w:eastAsia="ru-RU"/>
        </w:rPr>
        <w:t>особливі властивості</w:t>
      </w:r>
      <w:r w:rsidRPr="00423BE7">
        <w:rPr>
          <w:rFonts w:ascii="Times New Roman" w:eastAsia="Times New Roman" w:hAnsi="Times New Roman" w:cs="Times New Roman"/>
          <w:color w:val="000000"/>
          <w:sz w:val="28"/>
          <w:szCs w:val="28"/>
          <w:lang w:val="uk-UA" w:eastAsia="ru-RU"/>
        </w:rPr>
        <w:t xml:space="preserve"> (назва місця походження товару) та </w:t>
      </w:r>
      <w:r w:rsidRPr="00423BE7">
        <w:rPr>
          <w:rFonts w:ascii="Times New Roman" w:eastAsia="Times New Roman" w:hAnsi="Times New Roman" w:cs="Times New Roman"/>
          <w:iCs/>
          <w:color w:val="000000"/>
          <w:sz w:val="28"/>
          <w:szCs w:val="28"/>
          <w:lang w:val="uk-UA" w:eastAsia="ru-RU"/>
        </w:rPr>
        <w:t>певні якості, репутацію або інші характеристики</w:t>
      </w:r>
      <w:r w:rsidRPr="00423BE7">
        <w:rPr>
          <w:rFonts w:ascii="Times New Roman" w:eastAsia="Times New Roman" w:hAnsi="Times New Roman" w:cs="Times New Roman"/>
          <w:color w:val="000000"/>
          <w:sz w:val="28"/>
          <w:szCs w:val="28"/>
          <w:lang w:val="uk-UA" w:eastAsia="ru-RU"/>
        </w:rPr>
        <w:t xml:space="preserve"> (географічне зазначення походження товару), зумовлені характерними для даного географічного місця природними умовами чи людським фактором або поєднанням цих природних умов і людського фактора. Тому </w:t>
      </w:r>
      <w:r w:rsidRPr="00423BE7">
        <w:rPr>
          <w:rFonts w:ascii="Times New Roman" w:eastAsia="Times New Roman" w:hAnsi="Times New Roman" w:cs="Times New Roman"/>
          <w:iCs/>
          <w:color w:val="000000"/>
          <w:sz w:val="28"/>
          <w:szCs w:val="28"/>
          <w:lang w:val="uk-UA" w:eastAsia="ru-RU"/>
        </w:rPr>
        <w:t>змістовні ознаки</w:t>
      </w:r>
      <w:r w:rsidRPr="00423BE7">
        <w:rPr>
          <w:rFonts w:ascii="Times New Roman" w:eastAsia="Times New Roman" w:hAnsi="Times New Roman" w:cs="Times New Roman"/>
          <w:color w:val="000000"/>
          <w:sz w:val="28"/>
          <w:szCs w:val="28"/>
          <w:lang w:val="uk-UA" w:eastAsia="ru-RU"/>
        </w:rPr>
        <w:t xml:space="preserve"> даного предмета злочину характеризують його найменування з позиції визначення змісту інформації про: а) </w:t>
      </w:r>
      <w:r w:rsidRPr="00423BE7">
        <w:rPr>
          <w:rFonts w:ascii="Times New Roman" w:eastAsia="Times New Roman" w:hAnsi="Times New Roman" w:cs="Times New Roman"/>
          <w:iCs/>
          <w:color w:val="000000"/>
          <w:sz w:val="28"/>
          <w:szCs w:val="28"/>
          <w:lang w:val="uk-UA" w:eastAsia="ru-RU"/>
        </w:rPr>
        <w:t>походження та особливі властивості</w:t>
      </w:r>
      <w:r w:rsidRPr="00423BE7">
        <w:rPr>
          <w:rFonts w:ascii="Times New Roman" w:eastAsia="Times New Roman" w:hAnsi="Times New Roman" w:cs="Times New Roman"/>
          <w:color w:val="000000"/>
          <w:sz w:val="28"/>
          <w:szCs w:val="28"/>
          <w:lang w:val="uk-UA" w:eastAsia="ru-RU"/>
        </w:rPr>
        <w:t xml:space="preserve"> товару, який разом із власною назвою обумовлюється назвою географічного місця, що має певні природні умови, їх поєднання з характерним для такого місця людським фактором, з якого він походить, виключно або головним чином необхідні для його виробництва (щодо місця походження товару); б) </w:t>
      </w:r>
      <w:r w:rsidRPr="00423BE7">
        <w:rPr>
          <w:rFonts w:ascii="Times New Roman" w:eastAsia="Times New Roman" w:hAnsi="Times New Roman" w:cs="Times New Roman"/>
          <w:iCs/>
          <w:color w:val="000000"/>
          <w:sz w:val="28"/>
          <w:szCs w:val="28"/>
          <w:lang w:val="uk-UA" w:eastAsia="ru-RU"/>
        </w:rPr>
        <w:t>походження та певні якості, репутацію або інші характеристики</w:t>
      </w:r>
      <w:r w:rsidRPr="00423BE7">
        <w:rPr>
          <w:rFonts w:ascii="Times New Roman" w:eastAsia="Times New Roman" w:hAnsi="Times New Roman" w:cs="Times New Roman"/>
          <w:color w:val="000000"/>
          <w:sz w:val="28"/>
          <w:szCs w:val="28"/>
          <w:lang w:val="uk-UA" w:eastAsia="ru-RU"/>
        </w:rPr>
        <w:t xml:space="preserve"> товару, який разом із власною назвою обумовлюється назвою географічного місця, що має певні природні умови чи людський фактор або їх поєднання, в основному необхідні для його виробництва (щодо географічного зазначення походження). </w:t>
      </w:r>
    </w:p>
    <w:p w:rsidR="00423BE7" w:rsidRPr="00423BE7" w:rsidRDefault="00423BE7" w:rsidP="00423BE7">
      <w:pPr>
        <w:tabs>
          <w:tab w:val="left" w:pos="46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17. Суспільно небезпечними наслідками вчинення злочину, передбаченого ст. 229 КК України є завдання матеріальної шкоди суб’єктам господарювання.  Вона диференційована в залежності від розміру (“значний”, “великий” та “особливо великий”).</w:t>
      </w:r>
    </w:p>
    <w:p w:rsidR="00423BE7" w:rsidRPr="00423BE7" w:rsidRDefault="00423BE7" w:rsidP="00423BE7">
      <w:pPr>
        <w:tabs>
          <w:tab w:val="left" w:pos="46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18. Матеріальна шкода може складатися із сум будь-яких коштів, які суб’єкт права на ці об’єкти права інтелектуальної власності витратив як компенсацію відновлення свого порушеного права на них (реальні збитки), а також тих сум коштів, які б такий суб’єкт реально одержав від особи, яка порушила його право на дані об’єкти права інтелектуальної власності, у разі використання або надання ліцензії на використання такого права в порядку, передбаченому законодавством, тобто як неодержана винагорода за використання або надання ліцензії на використання прав на такі об’єкти інтелектуальної власності (упущена вигода). </w:t>
      </w:r>
    </w:p>
    <w:p w:rsidR="00423BE7" w:rsidRPr="00423BE7" w:rsidRDefault="00423BE7" w:rsidP="00423BE7">
      <w:pPr>
        <w:tabs>
          <w:tab w:val="left" w:pos="46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19. При визначенні розміру такої матеріальної шкоди, завданої, зокрема, зменшенням обсягів реалізації товарів чи обсягів послуг, обов’язково має призначатись судово-економічна експертиза. </w:t>
      </w:r>
    </w:p>
    <w:p w:rsidR="00423BE7" w:rsidRPr="00423BE7" w:rsidRDefault="00423BE7" w:rsidP="00423BE7">
      <w:pPr>
        <w:tabs>
          <w:tab w:val="left" w:pos="46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20. Кваліфікація діяння за ст. 229 КК України можлива лише у випадку, якщо одночасно встановлені наступні обставини: </w:t>
      </w:r>
    </w:p>
    <w:p w:rsidR="00423BE7" w:rsidRPr="00423BE7" w:rsidRDefault="00423BE7" w:rsidP="00423BE7">
      <w:pPr>
        <w:tabs>
          <w:tab w:val="left" w:pos="46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 в результаті умисного порушення права на засоби індивідуалізації потерпілий (юридична особа або фізична особа-підприємець), який не може здійснювати всі правомочності щодо використання або надання ліцензії на використання такого права в порядку, передбаченому законодавством: а) зазнав майнових втрат, чи б) витрат, які він зробив або мусить зробити для відновлення свого порушеного права (реальних збитків у формі неотримання належного); в) не одержав доходи, які б міг реально одержати за звичайних обставин, якби його право не було порушене (упущену вигоду); </w:t>
      </w:r>
    </w:p>
    <w:p w:rsidR="00423BE7" w:rsidRPr="00423BE7" w:rsidRDefault="00423BE7" w:rsidP="00423BE7">
      <w:pPr>
        <w:tabs>
          <w:tab w:val="left" w:pos="46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 встановлений значний, великий чи особливо великий розмір завданої матеріальної шкоди; </w:t>
      </w:r>
    </w:p>
    <w:p w:rsidR="00423BE7" w:rsidRPr="00423BE7" w:rsidRDefault="00423BE7" w:rsidP="00423BE7">
      <w:pPr>
        <w:tabs>
          <w:tab w:val="left" w:pos="46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3) встановлений причинний зв’язок між умисним порушенням права суб’єкта на будь-який із зазначених засобів індивідуалізації суб’єктів господарювання та збитками у формі неотримання належного, а також упущеною вигодою.</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21. Злочин, передбачений ст. 229 КК України, може бути вчинений як загальним, так і спеціальним суб’єктом, а також у співучасті. Умисна спільна участь у вчиненні даного злочину осіб, яким не властиві ознаки спеціальних суб’єктів (які з метою здійснення порушення прав на засоби індивідуалізації використовують службове становище щодо підлеглої особи), повинна кваліфікуватися як співучасть у вигляді організації, підбурювання або пособництва.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22. Питання співучасті працівників підприємств, установ чи організацій, які своїми діями порушують права на зазначені об’єкти інтелектуальної власності, слід вирішувати за правилами співучасті у злочині, виконання законного наказу чи розпорядження або “опосередкованого виконавства”.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23. Використання при вчиненні аналізованого злочину осіб, які згідно із законом не підлягають кримінальній відповідальності за скоєне або здійснюють будь-яку форму порушення прав на зазначені об’єкти з необережності, слід розглядати як “опосередковане виконавство”. Причому кримінальна відповідальність за правилами “опосередкованого виконавства” повинна наставати при вчиненні цього злочину як загальним, так і спеціальним суб’єктом.</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24. З суб’єктивної сторони злочин, передбачений ст. 229 КК України, характеризується щодо вчинення діяння лише прямим умислом, що прямо визначено у ч. 1 цієї статті КК. Психічне ставлення до наслідків у вигляді завдання суб’єкту права інтелектуальної власності матеріальної шкоди може бути як умисним, так і необережним. При цьому необхідно встановити, що винна особа усвідомлювала незаконність вчинюваних нею діянь по використанню об’єктів права інтелектуальної власності чи іншому порушенні особистих немайнових та/або майнових прав суб’єктів права інтелектуальної власності.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25. Мотив і мета злочину, що аналізується, є факультативними елементами суб’єктивної сторони і на його кваліфікацію не впливають.</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26. Множинність злочинних проявів незаконного використання знаків для товарів і послуг (торговельних марок), фірмових найменувань, кваліфікованих зазначень походження товару в процесі порушення законодавства, що регулює виробництво, експорт, імпорт дисків для лазерних систем зчитування, експорт, імпорт обладнання, сировини для їх виробництва, незаконного виготовлення, зберігання, збуту, транспортування з метою збуту підакцизних товарів, незаконного виготовлення, підроблення, використання, збуту незаконно виготовлених, одержаних чи підроблених марок акцизного збору чи контрольних марок тощо, є досить широкою. Тому вирішення питань щодо розмежування даних злочинних діянь та їх кваліфікації за сукупністю є складною, недостатньо вирішеною та дискусійною проблемою, що викликає значні труднощі як в теорії кримінального права, так і у судовій практиці. У </w:t>
      </w:r>
      <w:r w:rsidRPr="00423BE7">
        <w:rPr>
          <w:rFonts w:ascii="Times New Roman" w:eastAsia="Times New Roman" w:hAnsi="Times New Roman" w:cs="Times New Roman"/>
          <w:sz w:val="28"/>
          <w:szCs w:val="28"/>
          <w:lang w:val="uk-UA" w:eastAsia="ru-RU"/>
        </w:rPr>
        <w:lastRenderedPageBreak/>
        <w:t>зв’язку з цим виникає нагальна потреба кримінально-правового аналізу зазначених проявів злочинної поведінки з метою правильної правової оцінки скоєного незаконного використання незаконного використання засобів індивідуалізації суб’єктів господарювання та його відмежування від інших злочинів.</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27. При вирішенні питань відмежування незаконного використання засобів індивідуалізації суб’єктів господарювання від суміжних злочинів пропонується виходити з таких положень: а) суміжними слід вважати злочини, юридичні склади яких мають схожі ознаки (загальні та латентні відмінні) у різних комбінаціях (при цьому роль критеріїв розмежування відіграють відмінні ознаки); б) методика розмежування суміжних складів злочинів має зводитися до конкретизації саме схожих ознак об’єкта, об’єктивної та суб’єктивної сторін і суб’єкта злочину, що порівнюються з метою виявлення розмежувальних критеріїв; в) критеріями розмежування складів злочину, передбаченого ст. 229 КК України, та складів суміжних злочинних діянь доцільно визнати латентні відмінні ознаки, що характеризують цінності, на які ці діяння посягають (тобто об’єкт злочину), специфіку суспільно небезпечних діянь, способів, обстановки як ознак об’єктивної сторони їх основного, кваліфікованого та привілейованого складів, вину та мету вчинення деяких із цих злочинів.</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center"/>
        <w:rPr>
          <w:rFonts w:ascii="Times New Roman" w:eastAsia="Times New Roman" w:hAnsi="Times New Roman" w:cs="Times New Roman"/>
          <w:b/>
          <w:sz w:val="24"/>
          <w:szCs w:val="24"/>
          <w:lang w:val="uk-UA" w:eastAsia="ru-RU"/>
        </w:rPr>
      </w:pPr>
    </w:p>
    <w:p w:rsidR="00423BE7" w:rsidRPr="00423BE7" w:rsidRDefault="00423BE7" w:rsidP="00423BE7">
      <w:pPr>
        <w:spacing w:after="0" w:line="360" w:lineRule="auto"/>
        <w:jc w:val="center"/>
        <w:rPr>
          <w:rFonts w:ascii="Times New Roman" w:eastAsia="Times New Roman" w:hAnsi="Times New Roman" w:cs="Times New Roman"/>
          <w:b/>
          <w:sz w:val="28"/>
          <w:szCs w:val="28"/>
          <w:lang w:eastAsia="ru-RU"/>
        </w:rPr>
      </w:pPr>
      <w:r w:rsidRPr="00423BE7">
        <w:rPr>
          <w:rFonts w:ascii="Times New Roman" w:eastAsia="Times New Roman" w:hAnsi="Times New Roman" w:cs="Times New Roman"/>
          <w:b/>
          <w:sz w:val="28"/>
          <w:szCs w:val="28"/>
          <w:lang w:val="uk-UA" w:eastAsia="ru-RU"/>
        </w:rPr>
        <w:t>СПИСОК ВИКОРИСТАНИХ ДЖЕРЕЛ</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p>
    <w:p w:rsidR="00423BE7" w:rsidRPr="00423BE7" w:rsidRDefault="00423BE7" w:rsidP="00423BE7">
      <w:pPr>
        <w:spacing w:after="0" w:line="360" w:lineRule="auto"/>
        <w:jc w:val="both"/>
        <w:rPr>
          <w:rFonts w:ascii="Times New Roman" w:eastAsia="Times New Roman" w:hAnsi="Times New Roman" w:cs="Times New Roman"/>
          <w:b/>
          <w:sz w:val="28"/>
          <w:szCs w:val="28"/>
          <w:lang w:val="uk-UA" w:eastAsia="ru-RU"/>
        </w:rPr>
      </w:pPr>
      <w:r w:rsidRPr="00423BE7">
        <w:rPr>
          <w:rFonts w:ascii="Times New Roman" w:eastAsia="Times New Roman" w:hAnsi="Times New Roman" w:cs="Times New Roman"/>
          <w:b/>
          <w:sz w:val="28"/>
          <w:szCs w:val="28"/>
          <w:lang w:val="uk-UA" w:eastAsia="ru-RU"/>
        </w:rPr>
        <w:t>Нормативні матеріали.</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 Конституція України</w:t>
      </w:r>
      <w:r w:rsidRPr="00423BE7">
        <w:rPr>
          <w:rFonts w:ascii="Times New Roman" w:eastAsia="Times New Roman" w:hAnsi="Times New Roman" w:cs="Times New Roman"/>
          <w:sz w:val="28"/>
          <w:szCs w:val="28"/>
          <w:lang w:val="uk-UA" w:eastAsia="ru-RU"/>
        </w:rPr>
        <w:t xml:space="preserve">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eastAsia="ru-RU"/>
        </w:rPr>
        <w:t xml:space="preserve">// Відомості Верховної Ради України. – 1996. – № 30. – Ст. 141.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 Рішення Конституційного Суду України у справі за конституційним зверненням Київської міської ради професійних спілок щодо офіційного тлумачення частини третьої статті 21 Кодексу законів про працю України (справа про тлумачення терміна “законодавство”) від 9 липня 1998 року № 12-рп/98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Конституційний Суд України: Рішення. Висновки. 1997 – 2001 / Відповід. редакт. канд. юрид. наук. П.Б. Євграфов. У трьох книгах. Книга друга. – К.: Юрінком Інтер, 2001. – С. 272 – 293.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 Рішення Конституційного Суду України у справі за конституційним поданням 46 народних депутатів України щодо офіційного тлумачення положень статті 58 Конституції України, статей 6, 81 КК України (справа про зворотну силу кримінального закону в часі) від 19 квітня 2000 року 6-рп/2000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Конституційний Суд України: Рішення. Висновки. 1997 – 2001 / Відповід. редакт. канд. юрид. наук. П.Б. Євграфов. У трьох книгах. Книга друга – К.: Юрінком Інтер, 2001. – С. 70 – 84 .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4. Кодекс законів про працю України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1971. – № 50 (додаток). – С. 375.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5</w:t>
      </w:r>
      <w:r w:rsidRPr="00423BE7">
        <w:rPr>
          <w:rFonts w:ascii="Times New Roman" w:eastAsia="Times New Roman" w:hAnsi="Times New Roman" w:cs="Times New Roman"/>
          <w:sz w:val="28"/>
          <w:szCs w:val="28"/>
          <w:lang w:eastAsia="ru-RU"/>
        </w:rPr>
        <w:t>. Кримінальний кодекс України</w:t>
      </w:r>
      <w:r w:rsidRPr="00423BE7">
        <w:rPr>
          <w:rFonts w:ascii="Times New Roman" w:eastAsia="Times New Roman" w:hAnsi="Times New Roman" w:cs="Times New Roman"/>
          <w:sz w:val="28"/>
          <w:szCs w:val="28"/>
          <w:lang w:val="uk-UA" w:eastAsia="ru-RU"/>
        </w:rPr>
        <w:t xml:space="preserve">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eastAsia="ru-RU"/>
        </w:rPr>
        <w:t xml:space="preserve">// Відомості Верховної Ради України. – 2001. – № 25 – 26. – Ст. 131.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6</w:t>
      </w:r>
      <w:r w:rsidRPr="00423BE7">
        <w:rPr>
          <w:rFonts w:ascii="Times New Roman" w:eastAsia="Times New Roman" w:hAnsi="Times New Roman" w:cs="Times New Roman"/>
          <w:sz w:val="28"/>
          <w:szCs w:val="28"/>
          <w:lang w:eastAsia="ru-RU"/>
        </w:rPr>
        <w:t>. Господарський кодекс України</w:t>
      </w:r>
      <w:r w:rsidRPr="00423BE7">
        <w:rPr>
          <w:rFonts w:ascii="Times New Roman" w:eastAsia="Times New Roman" w:hAnsi="Times New Roman" w:cs="Times New Roman"/>
          <w:sz w:val="28"/>
          <w:szCs w:val="28"/>
          <w:lang w:val="uk-UA" w:eastAsia="ru-RU"/>
        </w:rPr>
        <w:t xml:space="preserve">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eastAsia="ru-RU"/>
        </w:rPr>
        <w:t xml:space="preserve">// Відомості Верховної Ради України. – 2003. – № 18, № 19 – 20, № 21 – 22. – Ст. 444.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lastRenderedPageBreak/>
        <w:t>7</w:t>
      </w:r>
      <w:r w:rsidRPr="00423BE7">
        <w:rPr>
          <w:rFonts w:ascii="Times New Roman" w:eastAsia="Times New Roman" w:hAnsi="Times New Roman" w:cs="Times New Roman"/>
          <w:sz w:val="28"/>
          <w:szCs w:val="28"/>
          <w:lang w:eastAsia="ru-RU"/>
        </w:rPr>
        <w:t>. Цивільний  кодекс   України</w:t>
      </w:r>
      <w:r w:rsidRPr="00423BE7">
        <w:rPr>
          <w:rFonts w:ascii="Times New Roman" w:eastAsia="Times New Roman" w:hAnsi="Times New Roman" w:cs="Times New Roman"/>
          <w:sz w:val="28"/>
          <w:szCs w:val="28"/>
          <w:lang w:val="uk-UA" w:eastAsia="ru-RU"/>
        </w:rPr>
        <w:t xml:space="preserve">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eastAsia="ru-RU"/>
        </w:rPr>
        <w:t xml:space="preserve">// Відомості Верховної Ради України. – 2003. – № 40 – 44. – Ст. 356.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8. Про правонаступництво України : закон України від 12 вересня 1991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Відомості Верховної Ради України. – 1991. – № 46. – Ст. 617.</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color w:val="000000"/>
          <w:sz w:val="28"/>
          <w:szCs w:val="28"/>
          <w:lang w:val="uk-UA" w:eastAsia="ru-RU"/>
        </w:rPr>
        <w:t xml:space="preserve">Про інформацію : закон України від 2 жовтня 1992 року </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1992. – № 48. – Ст. 650. </w:t>
      </w:r>
    </w:p>
    <w:p w:rsidR="00423BE7" w:rsidRPr="00423BE7" w:rsidRDefault="00423BE7" w:rsidP="00423BE7">
      <w:pPr>
        <w:tabs>
          <w:tab w:val="right" w:pos="9355"/>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 </w:t>
      </w:r>
      <w:r w:rsidRPr="00423BE7">
        <w:rPr>
          <w:rFonts w:ascii="Times New Roman" w:eastAsia="Times New Roman" w:hAnsi="Times New Roman" w:cs="Times New Roman"/>
          <w:sz w:val="28"/>
          <w:szCs w:val="28"/>
          <w:lang w:eastAsia="ru-RU"/>
        </w:rPr>
        <w:t>Про охорону прав на знаки для товарів і послуг</w:t>
      </w:r>
      <w:r w:rsidRPr="00423BE7">
        <w:rPr>
          <w:rFonts w:ascii="Times New Roman" w:eastAsia="Times New Roman" w:hAnsi="Times New Roman" w:cs="Times New Roman"/>
          <w:sz w:val="28"/>
          <w:szCs w:val="28"/>
          <w:lang w:val="uk-UA" w:eastAsia="ru-RU"/>
        </w:rPr>
        <w:t xml:space="preserve"> : з</w:t>
      </w:r>
      <w:r w:rsidRPr="00423BE7">
        <w:rPr>
          <w:rFonts w:ascii="Times New Roman" w:eastAsia="Times New Roman" w:hAnsi="Times New Roman" w:cs="Times New Roman"/>
          <w:sz w:val="28"/>
          <w:szCs w:val="28"/>
          <w:lang w:eastAsia="ru-RU"/>
        </w:rPr>
        <w:t>акон України</w:t>
      </w:r>
      <w:r w:rsidRPr="00423BE7">
        <w:rPr>
          <w:rFonts w:ascii="Times New Roman" w:eastAsia="Times New Roman" w:hAnsi="Times New Roman" w:cs="Times New Roman"/>
          <w:sz w:val="28"/>
          <w:szCs w:val="28"/>
          <w:lang w:val="uk-UA" w:eastAsia="ru-RU"/>
        </w:rPr>
        <w:t xml:space="preserve"> від 15 грудня 1993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1994. – № 7. – Ст. 36; 1999. – № 32. – Ст. 266; 2001. – № 8. – Ст. 37.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10. Про ставки акцизного збору і ввізного мита на спирт етиловий і алкогольні напої : закон України від 7 травня 1996 року в редакції від 23 березня 2000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2000. – № 23. – Ст. 180; 2001. – № 4. – Ст. 18; № 24. – Ст. 125.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11. Про ставки акцизного збору і ввізного мита на деякі транспортні засоби : закон України від 24 травня 1996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1996. – № 32. – Ст. 151 ; 1999. – № 52. – Ст. 464 ; 2001. – № 4. – Ст. 16 ; № 24. – Ст. 125.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12. Про державне регулювання виробництва і торгівлі спиртом етиловим, коньячним і плодовим, алкогольними напоями та тютюновими виробами : закон України від 19 грудня 1995 року (в редакції від 5 березня 1998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1995. – № 46. – Ст. 345 ; 1996. – № 41. – Ст. 193 ; № 45. – Ст. 232; 1997. – № 45. – Ст. 286 ; 1998. – № 18. – Ст. 91 ; № 26. – Ст. 158 ; Ст. 168 ; 1999. – № 8. – Ст. 56 ; 2000. – № 30. – Ст. 240; 2001. – № 11. – Ст. 45 ; 2002. – № 26. – Ст. 175. </w:t>
      </w:r>
    </w:p>
    <w:p w:rsidR="00423BE7" w:rsidRPr="00423BE7" w:rsidRDefault="00423BE7" w:rsidP="00423BE7">
      <w:pPr>
        <w:tabs>
          <w:tab w:val="left" w:pos="1080"/>
        </w:tabs>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sz w:val="28"/>
          <w:szCs w:val="28"/>
          <w:lang w:val="uk-UA" w:eastAsia="ru-RU"/>
        </w:rPr>
        <w:t>13. Про ставки акцизного збору та ввізного мита на тютюнові вироби : закон України від 6 лютого 1996 року (в редакції від 19 листопада 1999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1999. – № 52. – Ст. 471 ; 2001. – № 4. – Ст. 19 ; № 24. – Ст. 125. </w:t>
      </w:r>
    </w:p>
    <w:p w:rsidR="00423BE7" w:rsidRPr="00423BE7" w:rsidRDefault="00423BE7" w:rsidP="00423BE7">
      <w:pPr>
        <w:spacing w:after="0" w:line="360" w:lineRule="auto"/>
        <w:jc w:val="both"/>
        <w:rPr>
          <w:rFonts w:ascii="Times New Roman" w:eastAsia="Times New Roman" w:hAnsi="Times New Roman" w:cs="Times New Roman"/>
          <w:bCs/>
          <w:sz w:val="28"/>
          <w:szCs w:val="28"/>
          <w:lang w:val="uk-UA" w:eastAsia="ru-RU"/>
        </w:rPr>
      </w:pPr>
      <w:r w:rsidRPr="00423BE7">
        <w:rPr>
          <w:rFonts w:ascii="Times New Roman" w:eastAsia="Times New Roman" w:hAnsi="Times New Roman" w:cs="Times New Roman"/>
          <w:color w:val="000000"/>
          <w:sz w:val="28"/>
          <w:szCs w:val="28"/>
          <w:lang w:val="uk-UA" w:eastAsia="ru-RU"/>
        </w:rPr>
        <w:lastRenderedPageBreak/>
        <w:t xml:space="preserve">14. Про охорону прав на зазначення походження товарів : закон України від 16 червня 1999 року </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Відомості Верховної Ради України. – 1999. – № 32. – Ст. 267 ; 2001. – № 8. – Ст. 37 ; 2002. – № 16. – Ст. 114.</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15. Про ставки акцизного збору і ввізного мита на деякі товари (продукцію) : закон України від 11 липня 1996 року (в редакції від 4 листопада 1999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Відомості Верховної Ради України. – 1996. – № 42. – Ст. 201 ; 1999. – № 52. – Ст. 464.</w:t>
      </w:r>
    </w:p>
    <w:p w:rsidR="00423BE7" w:rsidRPr="00423BE7" w:rsidRDefault="00423BE7" w:rsidP="00423BE7">
      <w:pPr>
        <w:tabs>
          <w:tab w:val="left" w:pos="1080"/>
        </w:tabs>
        <w:spacing w:after="0" w:line="360" w:lineRule="auto"/>
        <w:jc w:val="both"/>
        <w:rPr>
          <w:rFonts w:ascii="Times New Roman" w:eastAsia="Times New Roman" w:hAnsi="Times New Roman" w:cs="Times New Roman"/>
          <w:bCs/>
          <w:sz w:val="28"/>
          <w:szCs w:val="28"/>
          <w:lang w:val="uk-UA" w:eastAsia="ru-RU"/>
        </w:rPr>
      </w:pPr>
      <w:r w:rsidRPr="00423BE7">
        <w:rPr>
          <w:rFonts w:ascii="Times New Roman" w:eastAsia="Times New Roman" w:hAnsi="Times New Roman" w:cs="Times New Roman"/>
          <w:sz w:val="28"/>
          <w:szCs w:val="28"/>
          <w:lang w:val="uk-UA" w:eastAsia="ru-RU"/>
        </w:rPr>
        <w:t>16. Про розповсюдження примірників аудіовізуальних творів та фонограм : закон України від 23 березня 2000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2000. – № 24. – Ст. 183 ; 2001. – № 4. – Ст. 12.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17. Про особливості державного регулювання діяльності суб’єктів господарювання, пов’язаної з виробництвом, експортом, імпортом дисків для лазерних систем зчитування : закон України від 17 січня 2002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Урядовий кур’єр. – 2002. – 20 лютого.</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color w:val="000000"/>
          <w:sz w:val="28"/>
          <w:szCs w:val="28"/>
          <w:lang w:val="uk-UA" w:eastAsia="ru-RU"/>
        </w:rPr>
        <w:t xml:space="preserve">18. Про внесення змін до деяких законів України з питань інтелектуальної власності : закон України від 4 липня 2002 року </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Урядовий кур’єр. – 2002. – № 137 (30 липня).</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19. Про насіння і садивний матеріал : закон України від 26 грудня 2002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2003. – № 13. – Ст. 92.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20. Про внесення змін до деяких законодавчих актів України щодо правової охорони інтелектуальної власності : закон України від 22 травня 2003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Урядовий кур’єр. – 2003. – № 115 (25 червня).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bCs/>
          <w:sz w:val="28"/>
          <w:szCs w:val="28"/>
          <w:lang w:val="uk-UA" w:eastAsia="ru-RU"/>
        </w:rPr>
        <w:t>21. Про акцизний збір : декрет Кабінету Міністрів України від 26 грудня 1992 року (в редакції від 22 березня 2001 року) [Текст] // Відомості Верховної Ради України. – 1993. – № 10. – Ст. 82; 2001. – № 20. – Ст. 97.</w:t>
      </w:r>
    </w:p>
    <w:p w:rsidR="00423BE7" w:rsidRPr="00423BE7" w:rsidRDefault="00423BE7" w:rsidP="00423BE7">
      <w:pPr>
        <w:spacing w:after="0" w:line="360" w:lineRule="auto"/>
        <w:jc w:val="both"/>
        <w:rPr>
          <w:rFonts w:ascii="Times New Roman" w:eastAsia="Times New Roman" w:hAnsi="Times New Roman" w:cs="Times New Roman"/>
          <w:color w:val="000000"/>
          <w:sz w:val="28"/>
          <w:szCs w:val="28"/>
          <w:lang w:val="uk-UA" w:eastAsia="ru-RU"/>
        </w:rPr>
      </w:pPr>
      <w:r w:rsidRPr="00423BE7">
        <w:rPr>
          <w:rFonts w:ascii="Times New Roman" w:eastAsia="Times New Roman" w:hAnsi="Times New Roman" w:cs="Times New Roman"/>
          <w:color w:val="000000"/>
          <w:sz w:val="28"/>
          <w:szCs w:val="28"/>
          <w:lang w:val="uk-UA" w:eastAsia="ru-RU"/>
        </w:rPr>
        <w:t xml:space="preserve">22. Положення про фірму : затверджене постановою ЦВК і РНК СРСР від 22 червня 1927 року </w:t>
      </w:r>
      <w:r w:rsidRPr="00423BE7">
        <w:rPr>
          <w:rFonts w:ascii="Times New Roman" w:eastAsia="Times New Roman" w:hAnsi="Times New Roman" w:cs="Times New Roman"/>
          <w:iCs/>
          <w:sz w:val="28"/>
          <w:szCs w:val="28"/>
          <w:lang w:val="uk-UA" w:eastAsia="ru-RU"/>
        </w:rPr>
        <w:t>[Текст]</w:t>
      </w:r>
      <w:r w:rsidRPr="00423BE7">
        <w:rPr>
          <w:rFonts w:ascii="Times New Roman" w:eastAsia="Times New Roman" w:hAnsi="Times New Roman" w:cs="Times New Roman"/>
          <w:i/>
          <w:iCs/>
          <w:sz w:val="24"/>
          <w:szCs w:val="24"/>
          <w:lang w:val="uk-UA" w:eastAsia="ru-RU"/>
        </w:rPr>
        <w:t xml:space="preserve"> </w:t>
      </w:r>
      <w:r w:rsidRPr="00423BE7">
        <w:rPr>
          <w:rFonts w:ascii="Times New Roman" w:eastAsia="Times New Roman" w:hAnsi="Times New Roman" w:cs="Times New Roman"/>
          <w:color w:val="000000"/>
          <w:sz w:val="28"/>
          <w:szCs w:val="28"/>
          <w:lang w:eastAsia="ru-RU"/>
        </w:rPr>
        <w:t xml:space="preserve">// </w:t>
      </w:r>
      <w:r w:rsidRPr="00423BE7">
        <w:rPr>
          <w:rFonts w:ascii="Times New Roman" w:eastAsia="Times New Roman" w:hAnsi="Times New Roman" w:cs="Times New Roman"/>
          <w:iCs/>
          <w:sz w:val="28"/>
          <w:szCs w:val="28"/>
          <w:lang w:val="uk-UA" w:eastAsia="ru-RU"/>
        </w:rPr>
        <w:t xml:space="preserve">Известия ВЦИК Союза ССР. – 1927. – 8 июля. </w:t>
      </w:r>
      <w:r w:rsidRPr="00423BE7">
        <w:rPr>
          <w:rFonts w:ascii="Times New Roman" w:eastAsia="Times New Roman" w:hAnsi="Times New Roman" w:cs="Times New Roman"/>
          <w:color w:val="000000"/>
          <w:sz w:val="28"/>
          <w:szCs w:val="28"/>
          <w:lang w:eastAsia="ru-RU"/>
        </w:rPr>
        <w:t xml:space="preserve"> </w:t>
      </w:r>
      <w:r w:rsidRPr="00423BE7">
        <w:rPr>
          <w:rFonts w:ascii="Times New Roman" w:eastAsia="Times New Roman" w:hAnsi="Times New Roman" w:cs="Times New Roman"/>
          <w:color w:val="000000"/>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23. Про порядок тимчасової дії на території України окремих актів Союзу РСР : постанова Верховної Ради України від 12 вересня 1991 року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Відомості Верховної Ради України. – 1991. – № 46. – Ст. 621.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24. Інструкція про подання, розгляд, публікацію та внесення до реєстрів відомостей про передачу права власності на знак для товарів і послуг та видачу ліцензії на використання знака (міжнародного знака) для товарів і послуг : затверджена наказом Міністерства освіти і науки України від 3 серпня 2001 року № 576 (в редакції від 14 жовтня 2003 року № 694)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Офіційний вісник України. – 2001. – № 34. – Ст. 1615 ; 2002. – № 12. – Ст. 625 ; 2003. – № 43. – Ст. 2281.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25. Інструкція про порядок розшуку багажу, що не надійшов до аеропорту призначення : затверджена наказом Міністерства транспорту України від 1 листопада 1999 року № 526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Офіційний вісник України. – 1999. – № 47. – Ст. 143.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26. Положення про Державний реєстр свідоцтв України на знаки для товарів і послуг : затверджене наказом Міністерства освіти і науки України від 10 січня 2002 р. № 10 (в редакції наказу від 9 грудня 2003 року № 806)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Офіційний вісник України. – 2002. – № 5. – Ст. 207 ; 2003. – № 52. – Том 2. – Ст. 2886.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27. Правила складання, подання та проведення експертизи заявки на реєстрацію кваліфікованого зазначення походження товару та/або права на використання зареєстрованого кваліфікованого зазначення походження товару : затверджені наказом Міністерства освіти і науки України від 17 серпня 2001 року № 598 (в редакції наказу від 14 листопада 2003 року № 758)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Офіційний вісник України. – 2001. – № 36. – Ст. 1682 ; 2003. – № 49. – Ст. 267.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28. Положення про державний експортний контроль в Україні : затверджене Указом Президента від 13 лютого 1998 року № 117/98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Офіційний вісник України. – 1998. – № 7. – Ст. 242 ; 1999. – № 13. – Ст. 509 ; № 31. – Ст. 1607. </w:t>
      </w:r>
    </w:p>
    <w:p w:rsidR="00423BE7" w:rsidRPr="00423BE7" w:rsidRDefault="00423BE7" w:rsidP="00423BE7">
      <w:pPr>
        <w:spacing w:after="0" w:line="360" w:lineRule="auto"/>
        <w:jc w:val="both"/>
        <w:rPr>
          <w:rFonts w:ascii="Times New Roman" w:eastAsia="Times New Roman" w:hAnsi="Times New Roman" w:cs="Times New Roman"/>
          <w:b/>
          <w:sz w:val="28"/>
          <w:szCs w:val="28"/>
          <w:lang w:val="uk-UA" w:eastAsia="ru-RU"/>
        </w:rPr>
      </w:pPr>
      <w:r w:rsidRPr="00423BE7">
        <w:rPr>
          <w:rFonts w:ascii="Times New Roman" w:eastAsia="Times New Roman" w:hAnsi="Times New Roman" w:cs="Times New Roman"/>
          <w:b/>
          <w:sz w:val="28"/>
          <w:szCs w:val="28"/>
          <w:lang w:val="uk-UA" w:eastAsia="ru-RU"/>
        </w:rPr>
        <w:t>Спеціальна література.</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29. </w:t>
      </w:r>
      <w:r w:rsidRPr="00423BE7">
        <w:rPr>
          <w:rFonts w:ascii="Times New Roman" w:eastAsia="Times New Roman" w:hAnsi="Times New Roman" w:cs="Times New Roman"/>
          <w:sz w:val="28"/>
          <w:szCs w:val="28"/>
          <w:lang w:eastAsia="ru-RU"/>
        </w:rPr>
        <w:t xml:space="preserve">Агеенко А. А., Погребинская Т. Ю. Товарный знак и доменное имя в Интернете [Текст] / </w:t>
      </w:r>
      <w:r w:rsidRPr="00423BE7">
        <w:rPr>
          <w:rFonts w:ascii="Times New Roman" w:eastAsia="Times New Roman" w:hAnsi="Times New Roman" w:cs="Times New Roman"/>
          <w:sz w:val="28"/>
          <w:szCs w:val="28"/>
          <w:lang w:val="uk-UA" w:eastAsia="ru-RU"/>
        </w:rPr>
        <w:t xml:space="preserve">А. А. </w:t>
      </w:r>
      <w:r w:rsidRPr="00423BE7">
        <w:rPr>
          <w:rFonts w:ascii="Times New Roman" w:eastAsia="Times New Roman" w:hAnsi="Times New Roman" w:cs="Times New Roman"/>
          <w:sz w:val="28"/>
          <w:szCs w:val="28"/>
          <w:lang w:eastAsia="ru-RU"/>
        </w:rPr>
        <w:t xml:space="preserve">Агеенко, </w:t>
      </w:r>
      <w:r w:rsidRPr="00423BE7">
        <w:rPr>
          <w:rFonts w:ascii="Times New Roman" w:eastAsia="Times New Roman" w:hAnsi="Times New Roman" w:cs="Times New Roman"/>
          <w:sz w:val="28"/>
          <w:szCs w:val="28"/>
          <w:lang w:val="uk-UA" w:eastAsia="ru-RU"/>
        </w:rPr>
        <w:t xml:space="preserve">Т. Ю. </w:t>
      </w:r>
      <w:r w:rsidRPr="00423BE7">
        <w:rPr>
          <w:rFonts w:ascii="Times New Roman" w:eastAsia="Times New Roman" w:hAnsi="Times New Roman" w:cs="Times New Roman"/>
          <w:sz w:val="28"/>
          <w:szCs w:val="28"/>
          <w:lang w:eastAsia="ru-RU"/>
        </w:rPr>
        <w:t>Погребинская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Г</w:t>
      </w:r>
      <w:r w:rsidRPr="00423BE7">
        <w:rPr>
          <w:rFonts w:ascii="Times New Roman" w:eastAsia="Times New Roman" w:hAnsi="Times New Roman" w:cs="Times New Roman"/>
          <w:sz w:val="28"/>
          <w:szCs w:val="28"/>
          <w:lang w:eastAsia="ru-RU"/>
        </w:rPr>
        <w:t>осударств</w:t>
      </w:r>
      <w:r w:rsidRPr="00423BE7">
        <w:rPr>
          <w:rFonts w:ascii="Times New Roman" w:eastAsia="Times New Roman" w:hAnsi="Times New Roman" w:cs="Times New Roman"/>
          <w:sz w:val="28"/>
          <w:szCs w:val="28"/>
          <w:lang w:val="uk-UA" w:eastAsia="ru-RU"/>
        </w:rPr>
        <w:t>о</w:t>
      </w:r>
      <w:r w:rsidRPr="00423BE7">
        <w:rPr>
          <w:rFonts w:ascii="Times New Roman" w:eastAsia="Times New Roman" w:hAnsi="Times New Roman" w:cs="Times New Roman"/>
          <w:sz w:val="28"/>
          <w:szCs w:val="28"/>
          <w:lang w:eastAsia="ru-RU"/>
        </w:rPr>
        <w:t xml:space="preserve"> и прав</w:t>
      </w:r>
      <w:r w:rsidRPr="00423BE7">
        <w:rPr>
          <w:rFonts w:ascii="Times New Roman" w:eastAsia="Times New Roman" w:hAnsi="Times New Roman" w:cs="Times New Roman"/>
          <w:sz w:val="28"/>
          <w:szCs w:val="28"/>
          <w:lang w:val="uk-UA" w:eastAsia="ru-RU"/>
        </w:rPr>
        <w:t>о</w:t>
      </w:r>
      <w:r w:rsidRPr="00423BE7">
        <w:rPr>
          <w:rFonts w:ascii="Times New Roman" w:eastAsia="Times New Roman" w:hAnsi="Times New Roman" w:cs="Times New Roman"/>
          <w:sz w:val="28"/>
          <w:szCs w:val="28"/>
          <w:lang w:eastAsia="ru-RU"/>
        </w:rPr>
        <w:t>. – 2000. – № 3. – С. 84</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88</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30. Айламазян А. К., Стась Е. В. </w:t>
      </w:r>
      <w:r w:rsidRPr="00423BE7">
        <w:rPr>
          <w:rFonts w:ascii="Times New Roman" w:eastAsia="Times New Roman" w:hAnsi="Times New Roman" w:cs="Times New Roman"/>
          <w:sz w:val="28"/>
          <w:szCs w:val="28"/>
          <w:lang w:eastAsia="ru-RU"/>
        </w:rPr>
        <w:t>Информатика и теория развития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 / Отв. ред. Н. Н. Моисеев ; АН СССР. Ин-т программных систем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А. К. </w:t>
      </w:r>
      <w:r w:rsidRPr="00423BE7">
        <w:rPr>
          <w:rFonts w:ascii="Times New Roman" w:eastAsia="Times New Roman" w:hAnsi="Times New Roman" w:cs="Times New Roman"/>
          <w:sz w:val="28"/>
          <w:szCs w:val="28"/>
          <w:lang w:val="uk-UA" w:eastAsia="ru-RU"/>
        </w:rPr>
        <w:t>Айламазян, Е. В. Стась</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Наука, 1989. – </w:t>
      </w:r>
      <w:r w:rsidRPr="00423BE7">
        <w:rPr>
          <w:rFonts w:ascii="Times New Roman" w:eastAsia="Times New Roman" w:hAnsi="Times New Roman" w:cs="Times New Roman"/>
          <w:sz w:val="28"/>
          <w:szCs w:val="28"/>
          <w:lang w:val="uk-UA" w:eastAsia="ru-RU"/>
        </w:rPr>
        <w:t xml:space="preserve">174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31. Англо-український словник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 У 2 т. – Близько 120 000 слів / Склав М.І. Балла. – К. : Освіта, 1996. – Т. 1. – 752 с. </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32. Андрушко П. П. Кримінально-правова охорона прав інтелектуальної власності в Україні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 /</w:t>
      </w:r>
      <w:r w:rsidRPr="00423BE7">
        <w:rPr>
          <w:rFonts w:ascii="Times New Roman" w:eastAsia="Times New Roman" w:hAnsi="Times New Roman" w:cs="Times New Roman"/>
          <w:sz w:val="28"/>
          <w:szCs w:val="28"/>
          <w:lang w:val="uk-UA" w:eastAsia="ru-RU"/>
        </w:rPr>
        <w:t xml:space="preserve"> П. П. Андрушко. – К. : ФОРУМ, 2004. – 162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33. Андрушко П. П. Законодавча техніка Кримінального кодексу України 2001 року та її вплив на тлумачення його норм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П. Андрушко // Новий Кримінальний кодекс України : Питання застосування і вивчення: матер. міжнар. наук.-практ. конф. [Харків] 25 – 26 жовт. 2001 р. – Київ – Харків : Юрінком Інтер, 2002. – С. 24 – 30.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34. Андрушко П. П. Злочини, що посягають на право інтелектуальної власності (статті 176, 177, 229, 231 та 232 КК України) [Текст] / П. П. Андрушко // Законодавство України. Науково-практичні коментарі. – 2003. – № 9. – С. 17 – 67.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35. Андрушко П. П. Коментар до статті 216 Кримінального кодексу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П. Андрушко // Законодавство України. Науково-практичні коментарі. – 2003. – № 11. – С. 13 – 23.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36. Андрушко П. П. Вдосконалення механізму кримінально-правової охорони підприємницької діяльності у новому Кримінальному кодексі України [Текст] / П. П. Андрушко // Економічні злочини : попередження і боротьба з ними. Президенту України, Верховній Раді України, Уряду України, органам центральної та місцевої виконавчої влади. Аналітичні розробки, пропозиції наукових і практичних працівників. Міжвідомчий науковий збірник / За ред. А. І. Комарової, М. О. Потебенька, В. П. Пустовойтенка, В. І. Радченка, М. Я. Азарова, Ю. П. Соловкова, Д. М. Притики, О. В. Задорожного, Т. В. Мокренка, </w:t>
      </w:r>
      <w:r w:rsidRPr="00423BE7">
        <w:rPr>
          <w:rFonts w:ascii="Times New Roman" w:eastAsia="Times New Roman" w:hAnsi="Times New Roman" w:cs="Times New Roman"/>
          <w:sz w:val="28"/>
          <w:szCs w:val="28"/>
          <w:lang w:val="uk-UA" w:eastAsia="ru-RU"/>
        </w:rPr>
        <w:lastRenderedPageBreak/>
        <w:t xml:space="preserve">Ю. О. Смирнова, С. Р. Станік, М. В. Корнієнка, та ін. – Київ, 2001. – Том 25. – С. 664 – 675.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37. </w:t>
      </w:r>
      <w:r w:rsidRPr="00423BE7">
        <w:rPr>
          <w:rFonts w:ascii="Times New Roman" w:eastAsia="Times New Roman" w:hAnsi="Times New Roman" w:cs="Times New Roman"/>
          <w:sz w:val="28"/>
          <w:szCs w:val="28"/>
          <w:lang w:eastAsia="ru-RU"/>
        </w:rPr>
        <w:t>Бажанов М. И. Множественность преступлений по уголовному праву Украины [Текст] / М. И. Бажанов. – Харьков</w:t>
      </w:r>
      <w:r w:rsidRPr="00423BE7">
        <w:rPr>
          <w:rFonts w:ascii="Times New Roman" w:eastAsia="Times New Roman" w:hAnsi="Times New Roman" w:cs="Times New Roman"/>
          <w:sz w:val="28"/>
          <w:szCs w:val="28"/>
          <w:lang w:val="uk-UA" w:eastAsia="ru-RU"/>
        </w:rPr>
        <w:t xml:space="preserve"> : Право,</w:t>
      </w:r>
      <w:r w:rsidRPr="00423BE7">
        <w:rPr>
          <w:rFonts w:ascii="Times New Roman" w:eastAsia="Times New Roman" w:hAnsi="Times New Roman" w:cs="Times New Roman"/>
          <w:sz w:val="28"/>
          <w:szCs w:val="28"/>
          <w:lang w:eastAsia="ru-RU"/>
        </w:rPr>
        <w:t xml:space="preserve"> 2000. – </w:t>
      </w:r>
      <w:r w:rsidRPr="00423BE7">
        <w:rPr>
          <w:rFonts w:ascii="Times New Roman" w:eastAsia="Times New Roman" w:hAnsi="Times New Roman" w:cs="Times New Roman"/>
          <w:sz w:val="28"/>
          <w:szCs w:val="28"/>
          <w:lang w:val="uk-UA" w:eastAsia="ru-RU"/>
        </w:rPr>
        <w:t>128 с</w:t>
      </w:r>
      <w:r w:rsidRPr="00423BE7">
        <w:rPr>
          <w:rFonts w:ascii="Times New Roman" w:eastAsia="Times New Roman" w:hAnsi="Times New Roman" w:cs="Times New Roman"/>
          <w:sz w:val="28"/>
          <w:szCs w:val="28"/>
          <w:lang w:eastAsia="ru-RU"/>
        </w:rPr>
        <w:t>.</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38. </w:t>
      </w:r>
      <w:r w:rsidRPr="00423BE7">
        <w:rPr>
          <w:rFonts w:ascii="Times New Roman" w:eastAsia="Times New Roman" w:hAnsi="Times New Roman" w:cs="Times New Roman"/>
          <w:sz w:val="28"/>
          <w:szCs w:val="28"/>
          <w:lang w:eastAsia="ru-RU"/>
        </w:rPr>
        <w:t>Бачинин В. А. Философия права и преступления [Текст] / В</w:t>
      </w:r>
      <w:r w:rsidRPr="00423BE7">
        <w:rPr>
          <w:rFonts w:ascii="Times New Roman" w:eastAsia="Times New Roman" w:hAnsi="Times New Roman" w:cs="Times New Roman"/>
          <w:sz w:val="28"/>
          <w:szCs w:val="28"/>
          <w:lang w:val="uk-UA" w:eastAsia="ru-RU"/>
        </w:rPr>
        <w:t>. А. Бачинин</w:t>
      </w:r>
      <w:r w:rsidRPr="00423BE7">
        <w:rPr>
          <w:rFonts w:ascii="Times New Roman" w:eastAsia="Times New Roman" w:hAnsi="Times New Roman" w:cs="Times New Roman"/>
          <w:sz w:val="28"/>
          <w:szCs w:val="28"/>
          <w:lang w:eastAsia="ru-RU"/>
        </w:rPr>
        <w:t>. – Харьков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Фолио, 1999. –</w:t>
      </w:r>
      <w:r w:rsidRPr="00423BE7">
        <w:rPr>
          <w:rFonts w:ascii="Times New Roman" w:eastAsia="Times New Roman" w:hAnsi="Times New Roman" w:cs="Times New Roman"/>
          <w:sz w:val="28"/>
          <w:szCs w:val="28"/>
          <w:lang w:val="uk-UA" w:eastAsia="ru-RU"/>
        </w:rPr>
        <w:t xml:space="preserve"> 607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39. Берзін П. С. Окремі проблеми визначення об’єкта ухилення від погашення кредиторської заборгованості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С. Берзін // Законодавство України. Науково-практичні коментарі. – 2002. – № 4. – С. 87 – 93.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40. Берзін П. Щодо питання про оціночні поняття, які визначаються матеріальними критеріями і виступають кваліфікуючими ознаками за чинним Кримінальним кодексом України [Текст] / П. Берзін // Підприємництво, господарство і право. – 2002. – № 10. – С. 90 – 95.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41. Берзін П. Об’єктивна сторона незаконного використання чужого знака для товарів і послуг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Берзін // Підприємництво, господарство і право. – 2003. – № 2. – С. </w:t>
      </w:r>
      <w:r w:rsidRPr="00423BE7">
        <w:rPr>
          <w:rFonts w:ascii="Times New Roman" w:eastAsia="Times New Roman" w:hAnsi="Times New Roman" w:cs="Times New Roman"/>
          <w:sz w:val="28"/>
          <w:szCs w:val="28"/>
          <w:lang w:eastAsia="ru-RU"/>
        </w:rPr>
        <w:t>8</w:t>
      </w:r>
      <w:r w:rsidRPr="00423BE7">
        <w:rPr>
          <w:rFonts w:ascii="Times New Roman" w:eastAsia="Times New Roman" w:hAnsi="Times New Roman" w:cs="Times New Roman"/>
          <w:sz w:val="28"/>
          <w:szCs w:val="28"/>
          <w:lang w:val="uk-UA" w:eastAsia="ru-RU"/>
        </w:rPr>
        <w:t>7 – 90</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42. Берзін П. С. Порушення законодавства, що регулює виробництво, експорт, імпорт дисків для лазерних систем зчитування, експорт, імпорт обладнання та сировини для їх виробництва: проблеми кваліфікації злочину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С. Берзін // Право і безпека. – 2003. – № 2. – Т. 2. – С. 45 – 49.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43. Берзін П. Об’єктивна сторона незаконного використання чужого знака для товарів і послуг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Берзін // Підприємництво, господарство і право. – 2003. – № 2. – С. </w:t>
      </w:r>
      <w:r w:rsidRPr="00423BE7">
        <w:rPr>
          <w:rFonts w:ascii="Times New Roman" w:eastAsia="Times New Roman" w:hAnsi="Times New Roman" w:cs="Times New Roman"/>
          <w:sz w:val="28"/>
          <w:szCs w:val="28"/>
          <w:lang w:eastAsia="ru-RU"/>
        </w:rPr>
        <w:t>8</w:t>
      </w:r>
      <w:r w:rsidRPr="00423BE7">
        <w:rPr>
          <w:rFonts w:ascii="Times New Roman" w:eastAsia="Times New Roman" w:hAnsi="Times New Roman" w:cs="Times New Roman"/>
          <w:sz w:val="28"/>
          <w:szCs w:val="28"/>
          <w:lang w:val="uk-UA" w:eastAsia="ru-RU"/>
        </w:rPr>
        <w:t>8 – 89</w:t>
      </w:r>
      <w:r w:rsidRPr="00423BE7">
        <w:rPr>
          <w:rFonts w:ascii="Times New Roman" w:eastAsia="Times New Roman" w:hAnsi="Times New Roman" w:cs="Times New Roman"/>
          <w:sz w:val="28"/>
          <w:szCs w:val="28"/>
          <w:lang w:eastAsia="ru-RU"/>
        </w:rPr>
        <w:t>.</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44. Берзін П. С. Суб’єктивна сторона шахрайства, що вчиняється з використанням підроблених банківських платіжних карток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П. С. Берзін // Законодавство України. Науково-практичні коментарі. – 2003. – № 1. – С. 36 – 42.</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45. Берзін П. С. Визначення доходу як оціночної ознаки злочинів у сфері господарської діяльності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С. Берзін // Законодавство України. Науково-практичні коментарі. – 2003. – № 3. – С. 10 – 31.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lastRenderedPageBreak/>
        <w:t xml:space="preserve">46. Берзін П. Незаконні реконвертаційні операції. Тлумачення окремих ознак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П. Берзін // Юридичний журнал. – 2003. – № 7. – С. 62 – 68.</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47. Берзін П. С. Особливості голографічного захисту банківських платіжних карток. Кримінально-правовий аналіз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С. Берзін // Законодавство України. Науково-практичні коментарі. – 2003. – № 6. – С. 23 – 40.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48. Берзін П. Визначення складу та розміру доходу в злочинах у сфері господарської діяльності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П. Берзін // Підприємництво, господарство і право. – 2003. – № 7. – С. 98 – 103.</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49. Берзін П. С. Предмет незаконного використання знака для товарів і послуг, фірмового найменування та кваліфікованого зазначення походження товару (ст. 229 Кримінального кодексу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П. С. Берзін // Законодавство України. Науково-практичні коментарі. – 2003. – № 10. – С. 43 – 68.</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50. Берзін П. С. Предмет незаконного використання знака для товарів і послуг, фірмового найменування та кваліфікованого зазначення походження товару (ст. 229 Кримінального кодексу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П. С. Берзін // Законодавство України. Науково-практичні коментарі. – 2003. – № 12. – С. 24 – 33.</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51. </w:t>
      </w:r>
      <w:r w:rsidRPr="00423BE7">
        <w:rPr>
          <w:rFonts w:ascii="Times New Roman" w:eastAsia="Times New Roman" w:hAnsi="Times New Roman" w:cs="Times New Roman"/>
          <w:sz w:val="28"/>
          <w:szCs w:val="28"/>
          <w:lang w:eastAsia="ru-RU"/>
        </w:rPr>
        <w:t>Бойко Д. Соотношение доменных имен и знаков для товаров и услуг</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Д. Бойко</w:t>
      </w:r>
      <w:r w:rsidRPr="00423BE7">
        <w:rPr>
          <w:rFonts w:ascii="Times New Roman" w:eastAsia="Times New Roman" w:hAnsi="Times New Roman" w:cs="Times New Roman"/>
          <w:sz w:val="28"/>
          <w:szCs w:val="28"/>
          <w:lang w:eastAsia="ru-RU"/>
        </w:rPr>
        <w:t xml:space="preserve"> // </w:t>
      </w:r>
      <w:r w:rsidRPr="00423BE7">
        <w:rPr>
          <w:rFonts w:ascii="Times New Roman" w:eastAsia="Times New Roman" w:hAnsi="Times New Roman" w:cs="Times New Roman"/>
          <w:sz w:val="28"/>
          <w:szCs w:val="28"/>
          <w:lang w:val="uk-UA" w:eastAsia="ru-RU"/>
        </w:rPr>
        <w:t xml:space="preserve">Підприємництво, господарство і право. – 2002. – № 9. – С. 15 – 18.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52. Борисов В. І. Загальна характеристика Особливої частини нового Кримінального кодексу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В. І. Борисов // Новий Кримінальний кодекс України: Питання застосування і вивчення: матер. міжнар. наук.-практ. конф. [Харків] 25 – 26 жовт. 2001 р. – Київ – Харків : Юрінком Інтер, 2002. – С. 99 – 104.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53. Борисова В. І. Індивідуалізація юридичної особи [Текст] / В. І. Борисова // Проблеми законності : Респ. межвідом. наук. зб. / Відп. ред. В.Я. Тацій. – Харків : Нац. юрид. акад. України, 2001. – Вип. 48. – С. 35 – 43.</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54. </w:t>
      </w:r>
      <w:r w:rsidRPr="00423BE7">
        <w:rPr>
          <w:rFonts w:ascii="Times New Roman" w:eastAsia="Times New Roman" w:hAnsi="Times New Roman" w:cs="Times New Roman"/>
          <w:sz w:val="28"/>
          <w:szCs w:val="28"/>
          <w:lang w:eastAsia="ru-RU"/>
        </w:rPr>
        <w:t>Борисов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Ю. Информационный век и защита прав на товарные знаки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Ю. Борисов</w:t>
      </w:r>
      <w:r w:rsidRPr="00423BE7">
        <w:rPr>
          <w:rFonts w:ascii="Times New Roman" w:eastAsia="Times New Roman" w:hAnsi="Times New Roman" w:cs="Times New Roman"/>
          <w:sz w:val="28"/>
          <w:szCs w:val="28"/>
          <w:lang w:eastAsia="ru-RU"/>
        </w:rPr>
        <w:t xml:space="preserve"> // Юрист. – 2001. – № 4. – С. 40</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43</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55. Боротьба з господарськими злочинами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Ф. А. Лопушаньский, В. П. Філонов, Ю. Л. Титаренко та ін. – Донецьк, 1997. – 160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56. </w:t>
      </w:r>
      <w:r w:rsidRPr="00423BE7">
        <w:rPr>
          <w:rFonts w:ascii="Times New Roman" w:eastAsia="Times New Roman" w:hAnsi="Times New Roman" w:cs="Times New Roman"/>
          <w:sz w:val="28"/>
          <w:szCs w:val="28"/>
          <w:lang w:eastAsia="ru-RU"/>
        </w:rPr>
        <w:t>Брайнин 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М. Уголовный закон и его применение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Я. М. Брайнин</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Юрид</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лит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1967. –</w:t>
      </w:r>
      <w:r w:rsidRPr="00423BE7">
        <w:rPr>
          <w:rFonts w:ascii="Times New Roman" w:eastAsia="Times New Roman" w:hAnsi="Times New Roman" w:cs="Times New Roman"/>
          <w:sz w:val="28"/>
          <w:szCs w:val="28"/>
          <w:lang w:val="uk-UA" w:eastAsia="ru-RU"/>
        </w:rPr>
        <w:t xml:space="preserve"> 340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57. Брич Л. П., Навроцький В. О. Кримінально-правова кваліфікація ухилення від оподаткування в Україні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Л. П. Брич, В.О. Навроцький : монографія. – К. : Атіка, 2000. – 288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58. </w:t>
      </w:r>
      <w:r w:rsidRPr="00423BE7">
        <w:rPr>
          <w:rFonts w:ascii="Times New Roman" w:eastAsia="Times New Roman" w:hAnsi="Times New Roman" w:cs="Times New Roman"/>
          <w:sz w:val="28"/>
          <w:szCs w:val="28"/>
          <w:lang w:eastAsia="ru-RU"/>
        </w:rPr>
        <w:t>Вехов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Б. Компьютерные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Способы совершения и раскрытия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Б. Вехов</w:t>
      </w:r>
      <w:r w:rsidRPr="00423BE7">
        <w:rPr>
          <w:rFonts w:ascii="Times New Roman" w:eastAsia="Times New Roman" w:hAnsi="Times New Roman" w:cs="Times New Roman"/>
          <w:sz w:val="28"/>
          <w:szCs w:val="28"/>
          <w:lang w:eastAsia="ru-RU"/>
        </w:rPr>
        <w:t xml:space="preserve"> / Под ред. Б.П. Смагоринского.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Право и закон, 1996. –</w:t>
      </w:r>
      <w:r w:rsidRPr="00423BE7">
        <w:rPr>
          <w:rFonts w:ascii="Times New Roman" w:eastAsia="Times New Roman" w:hAnsi="Times New Roman" w:cs="Times New Roman"/>
          <w:sz w:val="28"/>
          <w:szCs w:val="28"/>
          <w:lang w:val="uk-UA" w:eastAsia="ru-RU"/>
        </w:rPr>
        <w:t xml:space="preserve"> 232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59. </w:t>
      </w:r>
      <w:r w:rsidRPr="00423BE7">
        <w:rPr>
          <w:rFonts w:ascii="Times New Roman" w:eastAsia="Times New Roman" w:hAnsi="Times New Roman" w:cs="Times New Roman"/>
          <w:sz w:val="28"/>
          <w:szCs w:val="28"/>
          <w:lang w:eastAsia="ru-RU"/>
        </w:rPr>
        <w:t>Волженкин 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Экономические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Б. В. Волженкин</w:t>
      </w:r>
      <w:r w:rsidRPr="00423BE7">
        <w:rPr>
          <w:rFonts w:ascii="Times New Roman" w:eastAsia="Times New Roman" w:hAnsi="Times New Roman" w:cs="Times New Roman"/>
          <w:sz w:val="28"/>
          <w:szCs w:val="28"/>
          <w:lang w:eastAsia="ru-RU"/>
        </w:rPr>
        <w:t>. – СПб.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во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Юридический центр Пресс”,</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1999. –</w:t>
      </w:r>
      <w:r w:rsidRPr="00423BE7">
        <w:rPr>
          <w:rFonts w:ascii="Times New Roman" w:eastAsia="Times New Roman" w:hAnsi="Times New Roman" w:cs="Times New Roman"/>
          <w:sz w:val="28"/>
          <w:szCs w:val="28"/>
          <w:lang w:val="uk-UA" w:eastAsia="ru-RU"/>
        </w:rPr>
        <w:t xml:space="preserve"> 312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60. </w:t>
      </w:r>
      <w:r w:rsidRPr="00423BE7">
        <w:rPr>
          <w:rFonts w:ascii="Times New Roman" w:eastAsia="Times New Roman" w:hAnsi="Times New Roman" w:cs="Times New Roman"/>
          <w:sz w:val="28"/>
          <w:szCs w:val="28"/>
          <w:lang w:eastAsia="ru-RU"/>
        </w:rPr>
        <w:t>Волженкин 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Преступления в сфере экономической деятельности (экономические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Б. В. Волженкин</w:t>
      </w:r>
      <w:r w:rsidRPr="00423BE7">
        <w:rPr>
          <w:rFonts w:ascii="Times New Roman" w:eastAsia="Times New Roman" w:hAnsi="Times New Roman" w:cs="Times New Roman"/>
          <w:sz w:val="28"/>
          <w:szCs w:val="28"/>
          <w:lang w:eastAsia="ru-RU"/>
        </w:rPr>
        <w:t>. – СПб.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Изд-во “</w:t>
      </w:r>
      <w:r w:rsidRPr="00423BE7">
        <w:rPr>
          <w:rFonts w:ascii="Times New Roman" w:eastAsia="Times New Roman" w:hAnsi="Times New Roman" w:cs="Times New Roman"/>
          <w:sz w:val="28"/>
          <w:szCs w:val="28"/>
          <w:lang w:eastAsia="ru-RU"/>
        </w:rPr>
        <w:t>Юридический центр Пресс</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2002. – </w:t>
      </w:r>
      <w:r w:rsidRPr="00423BE7">
        <w:rPr>
          <w:rFonts w:ascii="Times New Roman" w:eastAsia="Times New Roman" w:hAnsi="Times New Roman" w:cs="Times New Roman"/>
          <w:sz w:val="28"/>
          <w:szCs w:val="28"/>
          <w:lang w:val="uk-UA" w:eastAsia="ru-RU"/>
        </w:rPr>
        <w:t>318 с</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61. </w:t>
      </w:r>
      <w:r w:rsidRPr="00423BE7">
        <w:rPr>
          <w:rFonts w:ascii="Times New Roman" w:eastAsia="Times New Roman" w:hAnsi="Times New Roman" w:cs="Times New Roman"/>
          <w:sz w:val="28"/>
          <w:szCs w:val="28"/>
          <w:lang w:eastAsia="ru-RU"/>
        </w:rPr>
        <w:t>Волков 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Проблема воли и уголовная ответственность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Б. С. Волков</w:t>
      </w:r>
      <w:r w:rsidRPr="00423BE7">
        <w:rPr>
          <w:rFonts w:ascii="Times New Roman" w:eastAsia="Times New Roman" w:hAnsi="Times New Roman" w:cs="Times New Roman"/>
          <w:sz w:val="28"/>
          <w:szCs w:val="28"/>
          <w:lang w:eastAsia="ru-RU"/>
        </w:rPr>
        <w:t>. – Казань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Изд-во Казан</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ун-та, 1965. – </w:t>
      </w:r>
      <w:r w:rsidRPr="00423BE7">
        <w:rPr>
          <w:rFonts w:ascii="Times New Roman" w:eastAsia="Times New Roman" w:hAnsi="Times New Roman" w:cs="Times New Roman"/>
          <w:sz w:val="28"/>
          <w:szCs w:val="28"/>
          <w:lang w:val="uk-UA" w:eastAsia="ru-RU"/>
        </w:rPr>
        <w:t xml:space="preserve">136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62. </w:t>
      </w:r>
      <w:r w:rsidRPr="00423BE7">
        <w:rPr>
          <w:rFonts w:ascii="Times New Roman" w:eastAsia="Times New Roman" w:hAnsi="Times New Roman" w:cs="Times New Roman"/>
          <w:sz w:val="28"/>
          <w:szCs w:val="28"/>
          <w:lang w:eastAsia="ru-RU"/>
        </w:rPr>
        <w:t xml:space="preserve">Волков </w:t>
      </w:r>
      <w:r w:rsidRPr="00423BE7">
        <w:rPr>
          <w:rFonts w:ascii="Times New Roman" w:eastAsia="Times New Roman" w:hAnsi="Times New Roman" w:cs="Times New Roman"/>
          <w:sz w:val="28"/>
          <w:szCs w:val="28"/>
          <w:lang w:val="uk-UA" w:eastAsia="ru-RU"/>
        </w:rPr>
        <w:t>Б</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Мотив и квалификация преступлений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Б. С. Волков</w:t>
      </w:r>
      <w:r w:rsidRPr="00423BE7">
        <w:rPr>
          <w:rFonts w:ascii="Times New Roman" w:eastAsia="Times New Roman" w:hAnsi="Times New Roman" w:cs="Times New Roman"/>
          <w:sz w:val="28"/>
          <w:szCs w:val="28"/>
          <w:lang w:eastAsia="ru-RU"/>
        </w:rPr>
        <w:t>. – Казань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Изд-во Казан. ун-та, 1968. – </w:t>
      </w:r>
      <w:r w:rsidRPr="00423BE7">
        <w:rPr>
          <w:rFonts w:ascii="Times New Roman" w:eastAsia="Times New Roman" w:hAnsi="Times New Roman" w:cs="Times New Roman"/>
          <w:sz w:val="28"/>
          <w:szCs w:val="28"/>
          <w:lang w:val="uk-UA" w:eastAsia="ru-RU"/>
        </w:rPr>
        <w:t xml:space="preserve">166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63. </w:t>
      </w:r>
      <w:r w:rsidRPr="00423BE7">
        <w:rPr>
          <w:rFonts w:ascii="Times New Roman" w:eastAsia="Times New Roman" w:hAnsi="Times New Roman" w:cs="Times New Roman"/>
          <w:sz w:val="28"/>
          <w:szCs w:val="28"/>
          <w:lang w:eastAsia="ru-RU"/>
        </w:rPr>
        <w:t>Гавриш С.</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Б. Уголовно-правовая охрана природной среды Украины. Проблемы теории и развитие законодательства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С. Б. Гавриш</w:t>
      </w:r>
      <w:r w:rsidRPr="00423BE7">
        <w:rPr>
          <w:rFonts w:ascii="Times New Roman" w:eastAsia="Times New Roman" w:hAnsi="Times New Roman" w:cs="Times New Roman"/>
          <w:sz w:val="28"/>
          <w:szCs w:val="28"/>
          <w:lang w:eastAsia="ru-RU"/>
        </w:rPr>
        <w:t>. – Харьков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Основа, 1994. –</w:t>
      </w:r>
      <w:r w:rsidRPr="00423BE7">
        <w:rPr>
          <w:rFonts w:ascii="Times New Roman" w:eastAsia="Times New Roman" w:hAnsi="Times New Roman" w:cs="Times New Roman"/>
          <w:sz w:val="28"/>
          <w:szCs w:val="28"/>
          <w:lang w:val="uk-UA" w:eastAsia="ru-RU"/>
        </w:rPr>
        <w:t xml:space="preserve"> 640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64. Гавриш С. Б. Кримінально-правова охорона довкілля в Україні. Проблеми теорії, застосування і розвитку кримінального законодавства. Наукове видання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С. Б. Гавриш. – Київ : Інститут законодавства Верховної Ради України, 2002. – 636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65. </w:t>
      </w:r>
      <w:r w:rsidRPr="00423BE7">
        <w:rPr>
          <w:rFonts w:ascii="Times New Roman" w:eastAsia="Times New Roman" w:hAnsi="Times New Roman" w:cs="Times New Roman"/>
          <w:sz w:val="28"/>
          <w:szCs w:val="28"/>
          <w:lang w:eastAsia="ru-RU"/>
        </w:rPr>
        <w:t>Гавриш С.</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Б. Теоретические предпосылки исследования объекта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С. Б. Гавриш</w:t>
      </w:r>
      <w:r w:rsidRPr="00423BE7">
        <w:rPr>
          <w:rFonts w:ascii="Times New Roman" w:eastAsia="Times New Roman" w:hAnsi="Times New Roman" w:cs="Times New Roman"/>
          <w:sz w:val="28"/>
          <w:szCs w:val="28"/>
          <w:lang w:eastAsia="ru-RU"/>
        </w:rPr>
        <w:t xml:space="preserve"> // Право и политика. – 2000. – № 11. – С. 14</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15</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66. Гавриш С. Б., Фесенко Є. В. Концептуальні питання застосування нового кримінального законодавства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С. Б. Гавриш, Є. В. Фесенко // Новий Кримінальний кодекс України : Питання застосування і вивчення : матер. міжнар. наук.-практ. конф. [Харків] 25 – 26 жовт. 2001 р. – Київ – Харків : Юрінком Інтер, 2002. – С. 11 – 14.</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67. Ганін С. А. Особисті немайнові права в міжнародному приватному праві: право на фірмове найменування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С. А. Ганін // Актуальні проблеми міжнародних відносин : зб. наукових праць. Випуск 29, частина ІІ ; Київський національний університет імені Тараса Шевченка; Інститут міжнародних відносин. – К., 2001. – С. 25 – 34.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68. </w:t>
      </w:r>
      <w:r w:rsidRPr="00423BE7">
        <w:rPr>
          <w:rFonts w:ascii="Times New Roman" w:eastAsia="Times New Roman" w:hAnsi="Times New Roman" w:cs="Times New Roman"/>
          <w:sz w:val="28"/>
          <w:szCs w:val="28"/>
          <w:lang w:eastAsia="ru-RU"/>
        </w:rPr>
        <w:t>Глистин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К. Проблема уголовно-правовой охраны общественных отношений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объект и квалификация преступлений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К. Глистин</w:t>
      </w:r>
      <w:r w:rsidRPr="00423BE7">
        <w:rPr>
          <w:rFonts w:ascii="Times New Roman" w:eastAsia="Times New Roman" w:hAnsi="Times New Roman" w:cs="Times New Roman"/>
          <w:sz w:val="28"/>
          <w:szCs w:val="28"/>
          <w:lang w:eastAsia="ru-RU"/>
        </w:rPr>
        <w:t>. – Л.</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во Л</w:t>
      </w:r>
      <w:r w:rsidRPr="00423BE7">
        <w:rPr>
          <w:rFonts w:ascii="Times New Roman" w:eastAsia="Times New Roman" w:hAnsi="Times New Roman" w:cs="Times New Roman"/>
          <w:sz w:val="28"/>
          <w:szCs w:val="28"/>
          <w:lang w:val="uk-UA" w:eastAsia="ru-RU"/>
        </w:rPr>
        <w:t>енингр. ун-та</w:t>
      </w:r>
      <w:r w:rsidRPr="00423BE7">
        <w:rPr>
          <w:rFonts w:ascii="Times New Roman" w:eastAsia="Times New Roman" w:hAnsi="Times New Roman" w:cs="Times New Roman"/>
          <w:sz w:val="28"/>
          <w:szCs w:val="28"/>
          <w:lang w:eastAsia="ru-RU"/>
        </w:rPr>
        <w:t xml:space="preserve">, 1979. – </w:t>
      </w:r>
      <w:r w:rsidRPr="00423BE7">
        <w:rPr>
          <w:rFonts w:ascii="Times New Roman" w:eastAsia="Times New Roman" w:hAnsi="Times New Roman" w:cs="Times New Roman"/>
          <w:sz w:val="28"/>
          <w:szCs w:val="28"/>
          <w:lang w:val="uk-UA" w:eastAsia="ru-RU"/>
        </w:rPr>
        <w:t xml:space="preserve">127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69. </w:t>
      </w:r>
      <w:r w:rsidRPr="00423BE7">
        <w:rPr>
          <w:rFonts w:ascii="Times New Roman" w:eastAsia="Times New Roman" w:hAnsi="Times New Roman" w:cs="Times New Roman"/>
          <w:sz w:val="28"/>
          <w:szCs w:val="28"/>
          <w:lang w:eastAsia="ru-RU"/>
        </w:rPr>
        <w:t>Глухова Г. Необходима самостоятельная глава в УК РФ о преступлениях против интеллектуальной собственности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Г. Глухова</w:t>
      </w:r>
      <w:r w:rsidRPr="00423BE7">
        <w:rPr>
          <w:rFonts w:ascii="Times New Roman" w:eastAsia="Times New Roman" w:hAnsi="Times New Roman" w:cs="Times New Roman"/>
          <w:sz w:val="28"/>
          <w:szCs w:val="28"/>
          <w:lang w:eastAsia="ru-RU"/>
        </w:rPr>
        <w:t xml:space="preserve"> // Уголовное право. – 2003. – № 2. – С. 20</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21</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70. Голенко О. Г.</w:t>
      </w:r>
      <w:r w:rsidRPr="00423BE7">
        <w:rPr>
          <w:rFonts w:ascii="Times New Roman" w:eastAsia="Times New Roman" w:hAnsi="Times New Roman" w:cs="Times New Roman"/>
          <w:b/>
          <w:bCs/>
          <w:i/>
          <w:iCs/>
          <w:sz w:val="28"/>
          <w:szCs w:val="28"/>
          <w:lang w:val="uk-UA" w:eastAsia="ru-RU"/>
        </w:rPr>
        <w:t xml:space="preserve"> </w:t>
      </w:r>
      <w:r w:rsidRPr="00423BE7">
        <w:rPr>
          <w:rFonts w:ascii="Times New Roman" w:eastAsia="Times New Roman" w:hAnsi="Times New Roman" w:cs="Times New Roman"/>
          <w:sz w:val="28"/>
          <w:szCs w:val="28"/>
          <w:lang w:val="uk-UA" w:eastAsia="ru-RU"/>
        </w:rPr>
        <w:t xml:space="preserve">Проблеми кримінальної відповідальності за незаконні дії при банкротстві та у разі передбачення банкрутства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О. Г. Голенко // Економічні злочини : попередження і боротьба з ними. Президенту України, Верховній Раді України, Уряду України, органам центральної та місцевої виконавчої влади. Аналітичні розробки, пропозиції наукових і практичних працівників. Міжвідомчий науковий збірник / За ред. А. І. Комарової, М. О. Потебенька, В. П. Пустовойтенка, В. І. Радченка, М. Я. Азарова, Ю. П. Соловкова, Д. М. Притики, О. В. Задорожного, Т. В. Мокренка, Ю. О. Смирнова, С. Р. Станік, М. В. Корнієнка та ін. – Київ, 2001. – Том 25. – С. 687 – 693.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71. Готін О. М. Кримінальна відповідальність за випуск або реалізацію недоброякісної продукції в умовах ринкової економіки (проблеми теорії та практики) [Текст] : дис. ... канд.. юрид. наук : 12.00.08 / О. М. Готін ; Луганська академія внутрішніх справ МВС України імені 10-річчя незалежності України. – Луганськ, 2003. – 202 с.</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72. Гуторова Н. О. Кримінально-правова охорона державних фінансів України : монографія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Н. О. Гуторова. – Харків : Вид-во Нац. університету внутр. справ України, 2001. – 384 с.</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73. </w:t>
      </w:r>
      <w:r w:rsidRPr="00423BE7">
        <w:rPr>
          <w:rFonts w:ascii="Times New Roman" w:eastAsia="Times New Roman" w:hAnsi="Times New Roman" w:cs="Times New Roman"/>
          <w:sz w:val="28"/>
          <w:szCs w:val="28"/>
          <w:lang w:eastAsia="ru-RU"/>
        </w:rPr>
        <w:t>Гуторова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А. Преступления в сфере хозяйственной деятельности: Раздел </w:t>
      </w:r>
      <w:r w:rsidRPr="00423BE7">
        <w:rPr>
          <w:rFonts w:ascii="Times New Roman" w:eastAsia="Times New Roman" w:hAnsi="Times New Roman" w:cs="Times New Roman"/>
          <w:sz w:val="28"/>
          <w:szCs w:val="28"/>
          <w:lang w:val="en-US" w:eastAsia="ru-RU"/>
        </w:rPr>
        <w:t>VII</w:t>
      </w:r>
      <w:r w:rsidRPr="00423BE7">
        <w:rPr>
          <w:rFonts w:ascii="Times New Roman" w:eastAsia="Times New Roman" w:hAnsi="Times New Roman" w:cs="Times New Roman"/>
          <w:sz w:val="28"/>
          <w:szCs w:val="28"/>
          <w:lang w:eastAsia="ru-RU"/>
        </w:rPr>
        <w:t xml:space="preserve"> Особенной части Уголовного кодекса Украины с научно-практическим комментарием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Н. А. Гуторова</w:t>
      </w:r>
      <w:r w:rsidRPr="00423BE7">
        <w:rPr>
          <w:rFonts w:ascii="Times New Roman" w:eastAsia="Times New Roman" w:hAnsi="Times New Roman" w:cs="Times New Roman"/>
          <w:sz w:val="28"/>
          <w:szCs w:val="28"/>
          <w:lang w:eastAsia="ru-RU"/>
        </w:rPr>
        <w:t>. – Х.</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ООО </w:t>
      </w:r>
      <w:r w:rsidRPr="00423BE7">
        <w:rPr>
          <w:rFonts w:ascii="Times New Roman" w:eastAsia="Times New Roman" w:hAnsi="Times New Roman" w:cs="Times New Roman"/>
          <w:sz w:val="28"/>
          <w:szCs w:val="28"/>
          <w:lang w:val="uk-UA" w:eastAsia="ru-RU"/>
        </w:rPr>
        <w:t xml:space="preserve">“Одиссей”, 2003. – 256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74. Гуцалюк М. В. Інформаційні відносини в глобальній комп’ютерній мережі Інтернет: питання правового регулювання [Текст] / М. В. Гуцалюк // Економічні злочини : попередження і боротьба з ними. Президенту України, Верховній Раді України, Уряду України, органам центральної та місцевої виконавчої влади. Аналітичні розробки, пропозиції наукових і практичних працівників : Міжвідомчий науковий збірник / За ред. А. І. Комарової, М. О. Потебенька, В. П. Пустовойтенка, В. І. Радченка, М. Я. Азарова, Ю. П. Соловкова, Д. М. Притики, О. В. Задорожного, Т. В. Мокренка, Ю. О. Смирнова, С. Р. Станік, М. В. Корнієнка, та ін. – Київ, 2001. – Том 25. – С. 721 – 723.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75. </w:t>
      </w:r>
      <w:r w:rsidRPr="00423BE7">
        <w:rPr>
          <w:rFonts w:ascii="Times New Roman" w:eastAsia="Times New Roman" w:hAnsi="Times New Roman" w:cs="Times New Roman"/>
          <w:sz w:val="28"/>
          <w:szCs w:val="28"/>
          <w:lang w:eastAsia="ru-RU"/>
        </w:rPr>
        <w:t>Дагель П.</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Котов Д.</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П. Субъективная сторона преступления и ее установление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П. С. Дагель, Д. П. Котов</w:t>
      </w:r>
      <w:r w:rsidRPr="00423BE7">
        <w:rPr>
          <w:rFonts w:ascii="Times New Roman" w:eastAsia="Times New Roman" w:hAnsi="Times New Roman" w:cs="Times New Roman"/>
          <w:sz w:val="28"/>
          <w:szCs w:val="28"/>
          <w:lang w:eastAsia="ru-RU"/>
        </w:rPr>
        <w:t>. – Воронеж</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-во</w:t>
      </w:r>
      <w:r w:rsidRPr="00423BE7">
        <w:rPr>
          <w:rFonts w:ascii="Times New Roman" w:eastAsia="Times New Roman" w:hAnsi="Times New Roman" w:cs="Times New Roman"/>
          <w:sz w:val="28"/>
          <w:szCs w:val="28"/>
          <w:lang w:eastAsia="ru-RU"/>
        </w:rPr>
        <w:t xml:space="preserve"> Воронеж. ун-та, 1974. – </w:t>
      </w:r>
      <w:r w:rsidRPr="00423BE7">
        <w:rPr>
          <w:rFonts w:ascii="Times New Roman" w:eastAsia="Times New Roman" w:hAnsi="Times New Roman" w:cs="Times New Roman"/>
          <w:sz w:val="28"/>
          <w:szCs w:val="28"/>
          <w:lang w:val="uk-UA" w:eastAsia="ru-RU"/>
        </w:rPr>
        <w:t>243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76. </w:t>
      </w:r>
      <w:r w:rsidRPr="00423BE7">
        <w:rPr>
          <w:rFonts w:ascii="Times New Roman" w:eastAsia="Times New Roman" w:hAnsi="Times New Roman" w:cs="Times New Roman"/>
          <w:sz w:val="28"/>
          <w:szCs w:val="28"/>
          <w:lang w:eastAsia="ru-RU"/>
        </w:rPr>
        <w:t>Дагель П.</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Понятие умысла в советском уголовном праве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П. С. Дагель</w:t>
      </w:r>
      <w:r w:rsidRPr="00423BE7">
        <w:rPr>
          <w:rFonts w:ascii="Times New Roman" w:eastAsia="Times New Roman" w:hAnsi="Times New Roman" w:cs="Times New Roman"/>
          <w:sz w:val="28"/>
          <w:szCs w:val="28"/>
          <w:lang w:eastAsia="ru-RU"/>
        </w:rPr>
        <w:t xml:space="preserve"> // Советское государство и право. – 1966. – № 20. – С. 18</w:t>
      </w:r>
      <w:r w:rsidRPr="00423BE7">
        <w:rPr>
          <w:rFonts w:ascii="Times New Roman" w:eastAsia="Times New Roman" w:hAnsi="Times New Roman" w:cs="Times New Roman"/>
          <w:sz w:val="28"/>
          <w:szCs w:val="28"/>
          <w:lang w:val="uk-UA" w:eastAsia="ru-RU"/>
        </w:rPr>
        <w:t xml:space="preserve"> – 20.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77. Дармагай І. Охорона інтелектуальної власності в Інтернеті [Текст] / І. Дармагай  // Економіка, фінанси, право. – 2002. – № 10. – С. 24 – 26. </w:t>
      </w:r>
    </w:p>
    <w:p w:rsidR="00423BE7" w:rsidRPr="00423BE7" w:rsidRDefault="00423BE7" w:rsidP="00423BE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78. Дімітров М. М. Комерційні позначення : поняття і правове регулювання   використання в Україні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М.М. Дімітров // Порівняльно-аналітичне </w:t>
      </w:r>
      <w:r w:rsidRPr="00423BE7">
        <w:rPr>
          <w:rFonts w:ascii="Times New Roman" w:eastAsia="Times New Roman" w:hAnsi="Times New Roman" w:cs="Times New Roman"/>
          <w:sz w:val="28"/>
          <w:szCs w:val="28"/>
          <w:lang w:val="uk-UA" w:eastAsia="ru-RU"/>
        </w:rPr>
        <w:lastRenderedPageBreak/>
        <w:t>право. – 2014. – № 5. – С. 323 – 327.</w:t>
      </w:r>
    </w:p>
    <w:p w:rsidR="00423BE7" w:rsidRPr="00423BE7" w:rsidRDefault="00423BE7" w:rsidP="00423BE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79. Дімітров М. М. Суб’єкт злочину, передбаченого ст. 229 Кримінального кодексу України [Текст] / М. М. Дімітров // Науковий вісник Академії муніципального управління. – 2014. – Вип. 2. – Серія “Право”. – С. 325 – 330.</w:t>
      </w:r>
    </w:p>
    <w:p w:rsidR="00423BE7" w:rsidRPr="00423BE7" w:rsidRDefault="00423BE7" w:rsidP="00423BE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80. Дімітров М. М. Визначення об’єкта злочину за ст. 229 КК України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М. М. Дімітров // Теоретичні та практичні проблеми реалізації норм права : матеріали ІІ-ї Всеукраїнської науково-практичної конференції (з міжнародною участю) (м. Кременчук, 5 – 6 грудня 2014 року). – 2015. – Одеса. – С. 80 – 84. </w:t>
      </w:r>
    </w:p>
    <w:p w:rsidR="00423BE7" w:rsidRPr="00423BE7" w:rsidRDefault="00423BE7" w:rsidP="00423BE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81. Дімітров М. М. Особливості кваліфікації незаконного використання знаку для товарів та послуг, фірмового найменування, кваліфікованого зазначення походження товару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М. М. Дімітров // Науковий вісник Херсонського державного університету. – 2016.  – Випуск 1. – Серія “Юридичні науки”. –  Том. 3. – С. 134 – 137. </w:t>
      </w:r>
    </w:p>
    <w:p w:rsidR="00423BE7" w:rsidRPr="00423BE7" w:rsidRDefault="00423BE7" w:rsidP="00423BE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82. Дімітров М. М. Суб’єктивна сторона злочину, передбаченого статтею 229 Кримінального кодексу України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val="uk-UA" w:eastAsia="ru-RU"/>
        </w:rPr>
        <w:t xml:space="preserve">/ М. М. Дімітров // Науковий вісник Міжнародного гуманітарного університету. – 2016. – Випуск № 19. – Серія “Юриспруденція”. – С. 119 – 123.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83. </w:t>
      </w:r>
      <w:r w:rsidRPr="00423BE7">
        <w:rPr>
          <w:rFonts w:ascii="Times New Roman" w:eastAsia="Times New Roman" w:hAnsi="Times New Roman" w:cs="Times New Roman"/>
          <w:sz w:val="28"/>
          <w:szCs w:val="28"/>
          <w:lang w:eastAsia="ru-RU"/>
        </w:rPr>
        <w:t>Досюкова 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Уголовная ответственность за лжепредпринимательство</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д</w:t>
      </w:r>
      <w:r w:rsidRPr="00423BE7">
        <w:rPr>
          <w:rFonts w:ascii="Times New Roman" w:eastAsia="Times New Roman" w:hAnsi="Times New Roman" w:cs="Times New Roman"/>
          <w:sz w:val="28"/>
          <w:szCs w:val="28"/>
          <w:lang w:eastAsia="ru-RU"/>
        </w:rPr>
        <w:t>ис. … канд. юрид. наук</w:t>
      </w:r>
      <w:r w:rsidRPr="00423BE7">
        <w:rPr>
          <w:rFonts w:ascii="Times New Roman" w:eastAsia="Times New Roman" w:hAnsi="Times New Roman" w:cs="Times New Roman"/>
          <w:sz w:val="28"/>
          <w:szCs w:val="28"/>
          <w:lang w:val="uk-UA" w:eastAsia="ru-RU"/>
        </w:rPr>
        <w:t xml:space="preserve"> : 12.00.08 </w:t>
      </w:r>
      <w:r w:rsidRPr="00423BE7">
        <w:rPr>
          <w:rFonts w:ascii="Times New Roman" w:eastAsia="Times New Roman" w:hAnsi="Times New Roman" w:cs="Times New Roman"/>
          <w:sz w:val="28"/>
          <w:szCs w:val="28"/>
          <w:lang w:eastAsia="ru-RU"/>
        </w:rPr>
        <w:t>/ Т. В. Досюкова</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 М., 1997. – </w:t>
      </w:r>
      <w:r w:rsidRPr="00423BE7">
        <w:rPr>
          <w:rFonts w:ascii="Times New Roman" w:eastAsia="Times New Roman" w:hAnsi="Times New Roman" w:cs="Times New Roman"/>
          <w:sz w:val="28"/>
          <w:szCs w:val="28"/>
          <w:lang w:val="uk-UA" w:eastAsia="ru-RU"/>
        </w:rPr>
        <w:t xml:space="preserve">210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84. Дроздов А. В. </w:t>
      </w:r>
      <w:r w:rsidRPr="00423BE7">
        <w:rPr>
          <w:rFonts w:ascii="Times New Roman" w:eastAsia="Times New Roman" w:hAnsi="Times New Roman" w:cs="Times New Roman"/>
          <w:sz w:val="28"/>
          <w:szCs w:val="28"/>
          <w:lang w:eastAsia="ru-RU"/>
        </w:rPr>
        <w:t>Человек и общественные отношения [Текст] / А. В. Дроздов. – Л.</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во</w:t>
      </w:r>
      <w:r w:rsidRPr="00423BE7">
        <w:rPr>
          <w:rFonts w:ascii="Times New Roman" w:eastAsia="Times New Roman" w:hAnsi="Times New Roman" w:cs="Times New Roman"/>
          <w:sz w:val="28"/>
          <w:szCs w:val="28"/>
          <w:lang w:val="uk-UA" w:eastAsia="ru-RU"/>
        </w:rPr>
        <w:t xml:space="preserve"> Ленингр. ун-та</w:t>
      </w:r>
      <w:r w:rsidRPr="00423BE7">
        <w:rPr>
          <w:rFonts w:ascii="Times New Roman" w:eastAsia="Times New Roman" w:hAnsi="Times New Roman" w:cs="Times New Roman"/>
          <w:sz w:val="28"/>
          <w:szCs w:val="28"/>
          <w:lang w:eastAsia="ru-RU"/>
        </w:rPr>
        <w:t xml:space="preserve">, 1966. – </w:t>
      </w:r>
      <w:r w:rsidRPr="00423BE7">
        <w:rPr>
          <w:rFonts w:ascii="Times New Roman" w:eastAsia="Times New Roman" w:hAnsi="Times New Roman" w:cs="Times New Roman"/>
          <w:sz w:val="28"/>
          <w:szCs w:val="28"/>
          <w:lang w:val="uk-UA" w:eastAsia="ru-RU"/>
        </w:rPr>
        <w:t xml:space="preserve"> 128 с.</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85. Дудоров О. О. Злочини у сфері господарської діяльності : кримінально-правова характеристика : монографія </w:t>
      </w:r>
      <w:r w:rsidRPr="00423BE7">
        <w:rPr>
          <w:rFonts w:ascii="Times New Roman" w:eastAsia="Times New Roman" w:hAnsi="Times New Roman" w:cs="Times New Roman"/>
          <w:sz w:val="28"/>
          <w:szCs w:val="28"/>
          <w:lang w:eastAsia="ru-RU"/>
        </w:rPr>
        <w:t>[Текст] / О. О. Дудоров</w:t>
      </w:r>
      <w:r w:rsidRPr="00423BE7">
        <w:rPr>
          <w:rFonts w:ascii="Times New Roman" w:eastAsia="Times New Roman" w:hAnsi="Times New Roman" w:cs="Times New Roman"/>
          <w:sz w:val="28"/>
          <w:szCs w:val="28"/>
          <w:lang w:val="uk-UA" w:eastAsia="ru-RU"/>
        </w:rPr>
        <w:t xml:space="preserve">. – К. : Юридична практика, 2003. – 924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86. Дудоров О. Тлумачення ознак фіктивного підприємництва у доктрині та правозастосовчій практиці </w:t>
      </w:r>
      <w:r w:rsidRPr="00423BE7">
        <w:rPr>
          <w:rFonts w:ascii="Times New Roman" w:eastAsia="Times New Roman" w:hAnsi="Times New Roman" w:cs="Times New Roman"/>
          <w:sz w:val="28"/>
          <w:szCs w:val="28"/>
          <w:lang w:eastAsia="ru-RU"/>
        </w:rPr>
        <w:t>[Текст] / О. Дудоров</w:t>
      </w:r>
      <w:r w:rsidRPr="00423BE7">
        <w:rPr>
          <w:rFonts w:ascii="Times New Roman" w:eastAsia="Times New Roman" w:hAnsi="Times New Roman" w:cs="Times New Roman"/>
          <w:sz w:val="28"/>
          <w:szCs w:val="28"/>
          <w:lang w:val="uk-UA" w:eastAsia="ru-RU"/>
        </w:rPr>
        <w:t xml:space="preserve"> // Підприємництво, господарство і право. – 2002. – № 3. – С. 71 – 74.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87. Дудоров О. О., Мельник М. І., Хавронюк М. І. Злочини у сфері підприємництва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навч. посіб. / За ред. Хавронюка М.І. – Київ : Атіка, 2001. – 608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88. Дурманов </w:t>
      </w:r>
      <w:r w:rsidRPr="00423BE7">
        <w:rPr>
          <w:rFonts w:ascii="Times New Roman" w:eastAsia="Times New Roman" w:hAnsi="Times New Roman" w:cs="Times New Roman"/>
          <w:sz w:val="28"/>
          <w:szCs w:val="28"/>
          <w:lang w:eastAsia="ru-RU"/>
        </w:rPr>
        <w:t>Н. Д. Понятие преступления [Текст] / Н. Д. Дурманов / Отв. ред. Шаргородский М.Д. – Л.</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М. :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во АН СССР, 1948. – </w:t>
      </w:r>
      <w:r w:rsidRPr="00423BE7">
        <w:rPr>
          <w:rFonts w:ascii="Times New Roman" w:eastAsia="Times New Roman" w:hAnsi="Times New Roman" w:cs="Times New Roman"/>
          <w:sz w:val="28"/>
          <w:szCs w:val="28"/>
          <w:lang w:val="uk-UA" w:eastAsia="ru-RU"/>
        </w:rPr>
        <w:t xml:space="preserve">315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89. </w:t>
      </w:r>
      <w:r w:rsidRPr="00423BE7">
        <w:rPr>
          <w:rFonts w:ascii="Times New Roman" w:eastAsia="Times New Roman" w:hAnsi="Times New Roman" w:cs="Times New Roman"/>
          <w:sz w:val="28"/>
          <w:szCs w:val="28"/>
          <w:lang w:eastAsia="ru-RU"/>
        </w:rPr>
        <w:t>Ежов Ю. А. Преступления в сфере предпринимательства [Текст] / Ю. А. Ежов. – М. : Издательско-книготорговый центр</w:t>
      </w:r>
      <w:r w:rsidRPr="00423BE7">
        <w:rPr>
          <w:rFonts w:ascii="Times New Roman" w:eastAsia="Times New Roman" w:hAnsi="Times New Roman" w:cs="Times New Roman"/>
          <w:sz w:val="28"/>
          <w:szCs w:val="28"/>
          <w:lang w:val="uk-UA" w:eastAsia="ru-RU"/>
        </w:rPr>
        <w:t xml:space="preserve"> “Маркетинг”</w:t>
      </w:r>
      <w:r w:rsidRPr="00423BE7">
        <w:rPr>
          <w:rFonts w:ascii="Times New Roman" w:eastAsia="Times New Roman" w:hAnsi="Times New Roman" w:cs="Times New Roman"/>
          <w:sz w:val="28"/>
          <w:szCs w:val="28"/>
          <w:lang w:eastAsia="ru-RU"/>
        </w:rPr>
        <w:t xml:space="preserve">, 2001. – </w:t>
      </w:r>
      <w:r w:rsidRPr="00423BE7">
        <w:rPr>
          <w:rFonts w:ascii="Times New Roman" w:eastAsia="Times New Roman" w:hAnsi="Times New Roman" w:cs="Times New Roman"/>
          <w:sz w:val="28"/>
          <w:szCs w:val="28"/>
          <w:lang w:val="uk-UA" w:eastAsia="ru-RU"/>
        </w:rPr>
        <w:t xml:space="preserve">172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90. </w:t>
      </w:r>
      <w:r w:rsidRPr="00423BE7">
        <w:rPr>
          <w:rFonts w:ascii="Times New Roman" w:eastAsia="Times New Roman" w:hAnsi="Times New Roman" w:cs="Times New Roman"/>
          <w:sz w:val="28"/>
          <w:szCs w:val="28"/>
          <w:lang w:eastAsia="ru-RU"/>
        </w:rPr>
        <w:t>Жалинский А. Э. Уголовная ответственность в сфере лицензирования [Текст] / А. Э. Жалинский  // Закон. – 2000. – № 1. – С. 11</w:t>
      </w:r>
      <w:r w:rsidRPr="00423BE7">
        <w:rPr>
          <w:rFonts w:ascii="Times New Roman" w:eastAsia="Times New Roman" w:hAnsi="Times New Roman" w:cs="Times New Roman"/>
          <w:sz w:val="28"/>
          <w:szCs w:val="28"/>
          <w:lang w:val="uk-UA" w:eastAsia="ru-RU"/>
        </w:rPr>
        <w:t xml:space="preserve">4 – 120.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91. </w:t>
      </w:r>
      <w:r w:rsidRPr="00423BE7">
        <w:rPr>
          <w:rFonts w:ascii="Times New Roman" w:eastAsia="Times New Roman" w:hAnsi="Times New Roman" w:cs="Times New Roman"/>
          <w:sz w:val="28"/>
          <w:szCs w:val="28"/>
          <w:lang w:eastAsia="ru-RU"/>
        </w:rPr>
        <w:t xml:space="preserve">Жилинкова И. Правовая природа доменного имени [Текст] / И. Жилинкова // </w:t>
      </w:r>
      <w:r w:rsidRPr="00423BE7">
        <w:rPr>
          <w:rFonts w:ascii="Times New Roman" w:eastAsia="Times New Roman" w:hAnsi="Times New Roman" w:cs="Times New Roman"/>
          <w:sz w:val="28"/>
          <w:szCs w:val="28"/>
          <w:lang w:val="uk-UA" w:eastAsia="ru-RU"/>
        </w:rPr>
        <w:t xml:space="preserve">Підприємництво, господарство і право. – 2002. – № 6. – С. 30 – 33.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92. Захист прав інтелектуальної власності : досвід Сполучених Штатів Америки </w:t>
      </w:r>
      <w:r w:rsidRPr="00423BE7">
        <w:rPr>
          <w:rFonts w:ascii="Times New Roman" w:eastAsia="Times New Roman" w:hAnsi="Times New Roman" w:cs="Times New Roman"/>
          <w:sz w:val="28"/>
          <w:szCs w:val="28"/>
          <w:lang w:eastAsia="ru-RU"/>
        </w:rPr>
        <w:t>[Текст] : з</w:t>
      </w:r>
      <w:r w:rsidRPr="00423BE7">
        <w:rPr>
          <w:rFonts w:ascii="Times New Roman" w:eastAsia="Times New Roman" w:hAnsi="Times New Roman" w:cs="Times New Roman"/>
          <w:sz w:val="28"/>
          <w:szCs w:val="28"/>
          <w:lang w:val="uk-UA" w:eastAsia="ru-RU"/>
        </w:rPr>
        <w:t>б. документів, матеріалів, статей / За заг. ред. О. Д. Святоцького. – К. : Видавничий Дім “Ін Юре”, 2003. – 368 с.</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93. </w:t>
      </w:r>
      <w:r w:rsidRPr="00423BE7">
        <w:rPr>
          <w:rFonts w:ascii="Times New Roman" w:eastAsia="Times New Roman" w:hAnsi="Times New Roman" w:cs="Times New Roman"/>
          <w:sz w:val="28"/>
          <w:szCs w:val="28"/>
          <w:lang w:eastAsia="ru-RU"/>
        </w:rPr>
        <w:t xml:space="preserve">Зелинский А. Ф. Криминальная психология: Научно-практическое издание [Текст] / А. Ф. Зелинский. – Киев : Юринком Интер, 1999. – </w:t>
      </w:r>
      <w:r w:rsidRPr="00423BE7">
        <w:rPr>
          <w:rFonts w:ascii="Times New Roman" w:eastAsia="Times New Roman" w:hAnsi="Times New Roman" w:cs="Times New Roman"/>
          <w:sz w:val="28"/>
          <w:szCs w:val="28"/>
          <w:lang w:val="uk-UA" w:eastAsia="ru-RU"/>
        </w:rPr>
        <w:t xml:space="preserve">240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94. Зелінський А. Ф., Куц В. М. Об’єкт злочину і структура Особливої частини Кримінального кодексу </w:t>
      </w:r>
      <w:r w:rsidRPr="00423BE7">
        <w:rPr>
          <w:rFonts w:ascii="Times New Roman" w:eastAsia="Times New Roman" w:hAnsi="Times New Roman" w:cs="Times New Roman"/>
          <w:sz w:val="28"/>
          <w:szCs w:val="28"/>
          <w:lang w:eastAsia="ru-RU"/>
        </w:rPr>
        <w:t>[Текст] / А. Ф. Зел</w:t>
      </w:r>
      <w:r w:rsidRPr="00423BE7">
        <w:rPr>
          <w:rFonts w:ascii="Times New Roman" w:eastAsia="Times New Roman" w:hAnsi="Times New Roman" w:cs="Times New Roman"/>
          <w:sz w:val="28"/>
          <w:szCs w:val="28"/>
          <w:lang w:val="uk-UA" w:eastAsia="ru-RU"/>
        </w:rPr>
        <w:t>і</w:t>
      </w:r>
      <w:r w:rsidRPr="00423BE7">
        <w:rPr>
          <w:rFonts w:ascii="Times New Roman" w:eastAsia="Times New Roman" w:hAnsi="Times New Roman" w:cs="Times New Roman"/>
          <w:sz w:val="28"/>
          <w:szCs w:val="28"/>
          <w:lang w:eastAsia="ru-RU"/>
        </w:rPr>
        <w:t>нський</w:t>
      </w:r>
      <w:r w:rsidRPr="00423BE7">
        <w:rPr>
          <w:rFonts w:ascii="Times New Roman" w:eastAsia="Times New Roman" w:hAnsi="Times New Roman" w:cs="Times New Roman"/>
          <w:sz w:val="28"/>
          <w:szCs w:val="28"/>
          <w:lang w:val="uk-UA" w:eastAsia="ru-RU"/>
        </w:rPr>
        <w:t xml:space="preserve">, В. М. Куц // Вісник Університету внутрішніх справ. – 1997. – Вип. № 2. – С. 148 – 154.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95. Знаки для товарів і послуг / Л. І. Ніколаєнко, Л. А. Міняйло, Л. М. Топільська та ін.; За ред. В. Л. Петрова. – К. : Вид Дім “Ін Юре”, 1999. – 116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Иногамова-Хегай Л. Совершенствование уголовно-правовых норм об экономических преступлениях</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Л. Иногамова-Хегай</w:t>
      </w:r>
      <w:r w:rsidRPr="00423BE7">
        <w:rPr>
          <w:rFonts w:ascii="Times New Roman" w:eastAsia="Times New Roman" w:hAnsi="Times New Roman" w:cs="Times New Roman"/>
          <w:sz w:val="28"/>
          <w:szCs w:val="28"/>
          <w:lang w:eastAsia="ru-RU"/>
        </w:rPr>
        <w:t xml:space="preserve"> // Уголовное право. – 2001.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 1. – С. 17</w:t>
      </w:r>
      <w:r w:rsidRPr="00423BE7">
        <w:rPr>
          <w:rFonts w:ascii="Times New Roman" w:eastAsia="Times New Roman" w:hAnsi="Times New Roman" w:cs="Times New Roman"/>
          <w:sz w:val="28"/>
          <w:szCs w:val="28"/>
          <w:lang w:val="uk-UA" w:eastAsia="ru-RU"/>
        </w:rPr>
        <w:t xml:space="preserve"> – 2</w:t>
      </w:r>
      <w:r w:rsidRPr="00423BE7">
        <w:rPr>
          <w:rFonts w:ascii="Times New Roman" w:eastAsia="Times New Roman" w:hAnsi="Times New Roman" w:cs="Times New Roman"/>
          <w:sz w:val="28"/>
          <w:szCs w:val="28"/>
          <w:lang w:eastAsia="ru-RU"/>
        </w:rPr>
        <w:t>2</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96. </w:t>
      </w:r>
      <w:r w:rsidRPr="00423BE7">
        <w:rPr>
          <w:rFonts w:ascii="Times New Roman" w:eastAsia="Times New Roman" w:hAnsi="Times New Roman" w:cs="Times New Roman"/>
          <w:sz w:val="28"/>
          <w:szCs w:val="28"/>
          <w:lang w:eastAsia="ru-RU"/>
        </w:rPr>
        <w:t xml:space="preserve">Иногамова-Хегай Л., Жовнир С. Субъективная сторона лжепредпринимательства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Л. Иногамова-Хегай, С. Жовнір </w:t>
      </w:r>
      <w:r w:rsidRPr="00423BE7">
        <w:rPr>
          <w:rFonts w:ascii="Times New Roman" w:eastAsia="Times New Roman" w:hAnsi="Times New Roman" w:cs="Times New Roman"/>
          <w:sz w:val="28"/>
          <w:szCs w:val="28"/>
          <w:lang w:eastAsia="ru-RU"/>
        </w:rPr>
        <w:t xml:space="preserve">// Уголовное право. – 2001. – № 4. – С. </w:t>
      </w:r>
      <w:r w:rsidRPr="00423BE7">
        <w:rPr>
          <w:rFonts w:ascii="Times New Roman" w:eastAsia="Times New Roman" w:hAnsi="Times New Roman" w:cs="Times New Roman"/>
          <w:sz w:val="28"/>
          <w:szCs w:val="28"/>
          <w:lang w:val="uk-UA" w:eastAsia="ru-RU"/>
        </w:rPr>
        <w:t xml:space="preserve">29 – 33.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97. </w:t>
      </w:r>
      <w:r w:rsidRPr="00423BE7">
        <w:rPr>
          <w:rFonts w:ascii="Times New Roman" w:eastAsia="Times New Roman" w:hAnsi="Times New Roman" w:cs="Times New Roman"/>
          <w:sz w:val="28"/>
          <w:szCs w:val="28"/>
          <w:lang w:eastAsia="ru-RU"/>
        </w:rPr>
        <w:t>Емельянов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П. Терроризм и преступления с признаками терроризирования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уголовно-правовое исследование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П. Емельянов</w:t>
      </w:r>
      <w:r w:rsidRPr="00423BE7">
        <w:rPr>
          <w:rFonts w:ascii="Times New Roman" w:eastAsia="Times New Roman" w:hAnsi="Times New Roman" w:cs="Times New Roman"/>
          <w:sz w:val="28"/>
          <w:szCs w:val="28"/>
          <w:lang w:eastAsia="ru-RU"/>
        </w:rPr>
        <w:t xml:space="preserve"> – СПБ: </w:t>
      </w:r>
      <w:r w:rsidRPr="00423BE7">
        <w:rPr>
          <w:rFonts w:ascii="Times New Roman" w:eastAsia="Times New Roman" w:hAnsi="Times New Roman" w:cs="Times New Roman"/>
          <w:sz w:val="28"/>
          <w:szCs w:val="28"/>
          <w:lang w:val="uk-UA" w:eastAsia="ru-RU"/>
        </w:rPr>
        <w:t>И</w:t>
      </w:r>
      <w:r w:rsidRPr="00423BE7">
        <w:rPr>
          <w:rFonts w:ascii="Times New Roman" w:eastAsia="Times New Roman" w:hAnsi="Times New Roman" w:cs="Times New Roman"/>
          <w:sz w:val="28"/>
          <w:szCs w:val="28"/>
          <w:lang w:eastAsia="ru-RU"/>
        </w:rPr>
        <w:t>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во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Юридический</w:t>
      </w:r>
      <w:r w:rsidRPr="00423BE7">
        <w:rPr>
          <w:rFonts w:ascii="Times New Roman" w:eastAsia="Times New Roman" w:hAnsi="Times New Roman" w:cs="Times New Roman"/>
          <w:sz w:val="28"/>
          <w:szCs w:val="28"/>
          <w:lang w:val="uk-UA" w:eastAsia="ru-RU"/>
        </w:rPr>
        <w:t xml:space="preserve"> центр Пресс”, 2002. – 291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98. </w:t>
      </w:r>
      <w:r w:rsidRPr="00423BE7">
        <w:rPr>
          <w:rFonts w:ascii="Times New Roman" w:eastAsia="Times New Roman" w:hAnsi="Times New Roman" w:cs="Times New Roman"/>
          <w:sz w:val="28"/>
          <w:szCs w:val="28"/>
          <w:lang w:eastAsia="ru-RU"/>
        </w:rPr>
        <w:t>Каиржанов 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К. Интересы трудящихся и уголо</w:t>
      </w:r>
      <w:r w:rsidRPr="00423BE7">
        <w:rPr>
          <w:rFonts w:ascii="Times New Roman" w:eastAsia="Times New Roman" w:hAnsi="Times New Roman" w:cs="Times New Roman"/>
          <w:sz w:val="28"/>
          <w:szCs w:val="28"/>
          <w:lang w:val="uk-UA" w:eastAsia="ru-RU"/>
        </w:rPr>
        <w:t>в</w:t>
      </w:r>
      <w:r w:rsidRPr="00423BE7">
        <w:rPr>
          <w:rFonts w:ascii="Times New Roman" w:eastAsia="Times New Roman" w:hAnsi="Times New Roman" w:cs="Times New Roman"/>
          <w:sz w:val="28"/>
          <w:szCs w:val="28"/>
          <w:lang w:eastAsia="ru-RU"/>
        </w:rPr>
        <w:t>ный закон. Проблемы объекта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Е. К. Каиржанов</w:t>
      </w:r>
      <w:r w:rsidRPr="00423BE7">
        <w:rPr>
          <w:rFonts w:ascii="Times New Roman" w:eastAsia="Times New Roman" w:hAnsi="Times New Roman" w:cs="Times New Roman"/>
          <w:sz w:val="28"/>
          <w:szCs w:val="28"/>
          <w:lang w:eastAsia="ru-RU"/>
        </w:rPr>
        <w:t>. – Алма-Ата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Наука Каз. ССР </w:t>
      </w:r>
      <w:r w:rsidRPr="00423BE7">
        <w:rPr>
          <w:rFonts w:ascii="Times New Roman" w:eastAsia="Times New Roman" w:hAnsi="Times New Roman" w:cs="Times New Roman"/>
          <w:sz w:val="28"/>
          <w:szCs w:val="28"/>
          <w:lang w:eastAsia="ru-RU"/>
        </w:rPr>
        <w:t>, 1973. –</w:t>
      </w:r>
      <w:r w:rsidRPr="00423BE7">
        <w:rPr>
          <w:rFonts w:ascii="Times New Roman" w:eastAsia="Times New Roman" w:hAnsi="Times New Roman" w:cs="Times New Roman"/>
          <w:sz w:val="28"/>
          <w:szCs w:val="28"/>
          <w:lang w:val="uk-UA" w:eastAsia="ru-RU"/>
        </w:rPr>
        <w:t xml:space="preserve"> 290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99. </w:t>
      </w:r>
      <w:r w:rsidRPr="00423BE7">
        <w:rPr>
          <w:rFonts w:ascii="Times New Roman" w:eastAsia="Times New Roman" w:hAnsi="Times New Roman" w:cs="Times New Roman"/>
          <w:sz w:val="28"/>
          <w:szCs w:val="28"/>
          <w:lang w:eastAsia="ru-RU"/>
        </w:rPr>
        <w:t>Карась И.</w:t>
      </w:r>
      <w:r w:rsidRPr="00423BE7">
        <w:rPr>
          <w:rFonts w:ascii="Times New Roman" w:eastAsia="Times New Roman" w:hAnsi="Times New Roman" w:cs="Times New Roman"/>
          <w:sz w:val="28"/>
          <w:szCs w:val="28"/>
          <w:lang w:val="uk-UA" w:eastAsia="ru-RU"/>
        </w:rPr>
        <w:t xml:space="preserve"> З</w:t>
      </w:r>
      <w:r w:rsidRPr="00423BE7">
        <w:rPr>
          <w:rFonts w:ascii="Times New Roman" w:eastAsia="Times New Roman" w:hAnsi="Times New Roman" w:cs="Times New Roman"/>
          <w:sz w:val="28"/>
          <w:szCs w:val="28"/>
          <w:lang w:eastAsia="ru-RU"/>
        </w:rPr>
        <w:t>. Вопросы правового обеспечения информатики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И. З. Карась</w:t>
      </w:r>
      <w:r w:rsidRPr="00423BE7">
        <w:rPr>
          <w:rFonts w:ascii="Times New Roman" w:eastAsia="Times New Roman" w:hAnsi="Times New Roman" w:cs="Times New Roman"/>
          <w:sz w:val="28"/>
          <w:szCs w:val="28"/>
          <w:lang w:eastAsia="ru-RU"/>
        </w:rPr>
        <w:t xml:space="preserve"> // Микропроцессорные средства и системы. – 1986. – № 1. – С. 3</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17</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100. Кашинцева О. Ю. Правова охорона знаків для товарів і послуг в Україні </w:t>
      </w:r>
      <w:r w:rsidRPr="00423BE7">
        <w:rPr>
          <w:rFonts w:ascii="Times New Roman" w:eastAsia="Times New Roman" w:hAnsi="Times New Roman" w:cs="Times New Roman"/>
          <w:sz w:val="28"/>
          <w:szCs w:val="28"/>
          <w:lang w:eastAsia="ru-RU"/>
        </w:rPr>
        <w:t>[Текст]</w:t>
      </w:r>
      <w:r w:rsidRPr="00423BE7">
        <w:rPr>
          <w:rFonts w:ascii="Times New Roman" w:eastAsia="Times New Roman" w:hAnsi="Times New Roman" w:cs="Times New Roman"/>
          <w:sz w:val="28"/>
          <w:szCs w:val="28"/>
          <w:lang w:val="uk-UA" w:eastAsia="ru-RU"/>
        </w:rPr>
        <w:t xml:space="preserve"> : автореф. дис. ... канд.. юрид. наук: 12.00.03 </w:t>
      </w:r>
      <w:r w:rsidRPr="00423BE7">
        <w:rPr>
          <w:rFonts w:ascii="Times New Roman" w:eastAsia="Times New Roman" w:hAnsi="Times New Roman" w:cs="Times New Roman"/>
          <w:sz w:val="28"/>
          <w:szCs w:val="28"/>
          <w:lang w:eastAsia="ru-RU"/>
        </w:rPr>
        <w:t xml:space="preserve">/ О.Ю. Кашинцева </w:t>
      </w:r>
      <w:r w:rsidRPr="00423BE7">
        <w:rPr>
          <w:rFonts w:ascii="Times New Roman" w:eastAsia="Times New Roman" w:hAnsi="Times New Roman" w:cs="Times New Roman"/>
          <w:sz w:val="28"/>
          <w:szCs w:val="28"/>
          <w:lang w:val="uk-UA" w:eastAsia="ru-RU"/>
        </w:rPr>
        <w:t xml:space="preserve">; Київський національний університет імені Тараса Шевченка. – Київ, 2000. – 19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101. Кислый Т. Наш адрес – не дом, а домен. Взаимодействие средств реальной и виртуальной индивидуализации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Т. Кислый </w:t>
      </w:r>
      <w:r w:rsidRPr="00423BE7">
        <w:rPr>
          <w:rFonts w:ascii="Times New Roman" w:eastAsia="Times New Roman" w:hAnsi="Times New Roman" w:cs="Times New Roman"/>
          <w:sz w:val="28"/>
          <w:szCs w:val="28"/>
          <w:lang w:eastAsia="ru-RU"/>
        </w:rPr>
        <w:t>// Юридическая практика. – 2000. – № 34. – С. 13</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102. Кожухов А. Спор о праве на доменное имя </w:t>
      </w:r>
      <w:r w:rsidRPr="00423BE7">
        <w:rPr>
          <w:rFonts w:ascii="Times New Roman" w:eastAsia="Times New Roman" w:hAnsi="Times New Roman" w:cs="Times New Roman"/>
          <w:sz w:val="28"/>
          <w:szCs w:val="28"/>
          <w:lang w:eastAsia="ru-RU"/>
        </w:rPr>
        <w:t>[Текст] / А. Кожухов</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Юридическая практика. – 2001. – № 4 (25 января). – С. 12</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103. Комментарий к Уголовному кодексу Российской Федерации</w:t>
      </w:r>
      <w:r w:rsidRPr="00423BE7">
        <w:rPr>
          <w:rFonts w:ascii="Times New Roman" w:eastAsia="Times New Roman" w:hAnsi="Times New Roman" w:cs="Times New Roman"/>
          <w:sz w:val="28"/>
          <w:szCs w:val="28"/>
          <w:lang w:val="uk-UA" w:eastAsia="ru-RU"/>
        </w:rPr>
        <w:t xml:space="preserve"> [Текст]</w:t>
      </w:r>
      <w:r w:rsidRPr="00423BE7">
        <w:rPr>
          <w:rFonts w:ascii="Times New Roman" w:eastAsia="Times New Roman" w:hAnsi="Times New Roman" w:cs="Times New Roman"/>
          <w:sz w:val="24"/>
          <w:szCs w:val="24"/>
          <w:lang w:val="uk-UA" w:eastAsia="ru-RU"/>
        </w:rPr>
        <w:t xml:space="preserve"> </w:t>
      </w:r>
      <w:r w:rsidRPr="00423BE7">
        <w:rPr>
          <w:rFonts w:ascii="Times New Roman" w:eastAsia="Times New Roman" w:hAnsi="Times New Roman" w:cs="Times New Roman"/>
          <w:sz w:val="28"/>
          <w:szCs w:val="28"/>
          <w:lang w:eastAsia="ru-RU"/>
        </w:rPr>
        <w:t xml:space="preserve">/ Под общ. ред. Генерального прокурора Российской Федерации Ю.И. Скуратова и Председателя Верховного Суда Российской Федерации В.М. Лебедева. – М. : Издательская группа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Норма – Инфра</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М”, 1998. – </w:t>
      </w:r>
      <w:r w:rsidRPr="00423BE7">
        <w:rPr>
          <w:rFonts w:ascii="Times New Roman" w:eastAsia="Times New Roman" w:hAnsi="Times New Roman" w:cs="Times New Roman"/>
          <w:sz w:val="28"/>
          <w:szCs w:val="28"/>
          <w:lang w:val="uk-UA" w:eastAsia="ru-RU"/>
        </w:rPr>
        <w:t xml:space="preserve">832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 xml:space="preserve">104. Комиссаров В. И., Лапин Е. С. Расследование хищений, совершенных с использованием товарных кредитов [Текст] / В. И. Комиссаров, Е. С. Лапин. – М. : Юрлитинформ, 2001. – </w:t>
      </w:r>
      <w:r w:rsidRPr="00423BE7">
        <w:rPr>
          <w:rFonts w:ascii="Times New Roman" w:eastAsia="Times New Roman" w:hAnsi="Times New Roman" w:cs="Times New Roman"/>
          <w:sz w:val="28"/>
          <w:szCs w:val="28"/>
          <w:lang w:val="uk-UA" w:eastAsia="ru-RU"/>
        </w:rPr>
        <w:t xml:space="preserve">328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105. Корбут В. Есть только один “O’Brien’s” [Текст] / В. Корбут // Юридическая практика. – 2003. – № 46 (18 ноября). – </w:t>
      </w:r>
      <w:r w:rsidRPr="00423BE7">
        <w:rPr>
          <w:rFonts w:ascii="Times New Roman" w:eastAsia="Times New Roman" w:hAnsi="Times New Roman" w:cs="Times New Roman"/>
          <w:sz w:val="28"/>
          <w:szCs w:val="28"/>
          <w:lang w:val="uk-UA" w:eastAsia="ru-RU"/>
        </w:rPr>
        <w:t>С. 9, 13</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106. Коржанский Н. И. Объект посягательства и квалификация преступлений [Текст]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Н.И. Коржанский : учеб</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пособие. – Волгоград </w:t>
      </w:r>
      <w:r w:rsidRPr="00423BE7">
        <w:rPr>
          <w:rFonts w:ascii="Times New Roman" w:eastAsia="Times New Roman" w:hAnsi="Times New Roman" w:cs="Times New Roman"/>
          <w:sz w:val="28"/>
          <w:szCs w:val="28"/>
          <w:lang w:val="uk-UA" w:eastAsia="ru-RU"/>
        </w:rPr>
        <w:t xml:space="preserve">: ВСШ МВД СССР, </w:t>
      </w:r>
      <w:r w:rsidRPr="00423BE7">
        <w:rPr>
          <w:rFonts w:ascii="Times New Roman" w:eastAsia="Times New Roman" w:hAnsi="Times New Roman" w:cs="Times New Roman"/>
          <w:sz w:val="28"/>
          <w:szCs w:val="28"/>
          <w:lang w:eastAsia="ru-RU"/>
        </w:rPr>
        <w:t>1976. –</w:t>
      </w:r>
      <w:r w:rsidRPr="00423BE7">
        <w:rPr>
          <w:rFonts w:ascii="Times New Roman" w:eastAsia="Times New Roman" w:hAnsi="Times New Roman" w:cs="Times New Roman"/>
          <w:sz w:val="28"/>
          <w:szCs w:val="28"/>
          <w:lang w:val="uk-UA" w:eastAsia="ru-RU"/>
        </w:rPr>
        <w:t xml:space="preserve"> 120 с.</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 xml:space="preserve">107. Коржанский Н. И. Объект и предмет уголовно-правовой охраны [Текст] / Н. И. Коржанский. – М. </w:t>
      </w:r>
      <w:r w:rsidRPr="00423BE7">
        <w:rPr>
          <w:rFonts w:ascii="Times New Roman" w:eastAsia="Times New Roman" w:hAnsi="Times New Roman" w:cs="Times New Roman"/>
          <w:sz w:val="28"/>
          <w:szCs w:val="28"/>
          <w:lang w:val="uk-UA" w:eastAsia="ru-RU"/>
        </w:rPr>
        <w:t>: ВСШ МВД СССР,</w:t>
      </w:r>
      <w:r w:rsidRPr="00423BE7">
        <w:rPr>
          <w:rFonts w:ascii="Times New Roman" w:eastAsia="Times New Roman" w:hAnsi="Times New Roman" w:cs="Times New Roman"/>
          <w:sz w:val="28"/>
          <w:szCs w:val="28"/>
          <w:lang w:eastAsia="ru-RU"/>
        </w:rPr>
        <w:t xml:space="preserve"> 1980. – </w:t>
      </w:r>
      <w:r w:rsidRPr="00423BE7">
        <w:rPr>
          <w:rFonts w:ascii="Times New Roman" w:eastAsia="Times New Roman" w:hAnsi="Times New Roman" w:cs="Times New Roman"/>
          <w:sz w:val="28"/>
          <w:szCs w:val="28"/>
          <w:lang w:val="uk-UA" w:eastAsia="ru-RU"/>
        </w:rPr>
        <w:t>248 с.</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108. Коротков А., Гусев О., Завидов Б., Попов И. Преступления в сфере экономической де</w:t>
      </w:r>
      <w:r w:rsidRPr="00423BE7">
        <w:rPr>
          <w:rFonts w:ascii="Times New Roman" w:eastAsia="Times New Roman" w:hAnsi="Times New Roman" w:cs="Times New Roman"/>
          <w:sz w:val="28"/>
          <w:szCs w:val="28"/>
          <w:lang w:val="uk-UA" w:eastAsia="ru-RU"/>
        </w:rPr>
        <w:t>я</w:t>
      </w:r>
      <w:r w:rsidRPr="00423BE7">
        <w:rPr>
          <w:rFonts w:ascii="Times New Roman" w:eastAsia="Times New Roman" w:hAnsi="Times New Roman" w:cs="Times New Roman"/>
          <w:sz w:val="28"/>
          <w:szCs w:val="28"/>
          <w:lang w:eastAsia="ru-RU"/>
        </w:rPr>
        <w:t xml:space="preserve">тельности и против интересов службы в коммерческих и </w:t>
      </w:r>
      <w:r w:rsidRPr="00423BE7">
        <w:rPr>
          <w:rFonts w:ascii="Times New Roman" w:eastAsia="Times New Roman" w:hAnsi="Times New Roman" w:cs="Times New Roman"/>
          <w:sz w:val="28"/>
          <w:szCs w:val="28"/>
          <w:lang w:eastAsia="ru-RU"/>
        </w:rPr>
        <w:lastRenderedPageBreak/>
        <w:t>иных организациях [Текст] / А. Коротков, О. Гусев, Б. Завидов, И. Попов // Право и экономика. – 2000. – № 5. – С. 33</w:t>
      </w:r>
      <w:r w:rsidRPr="00423BE7">
        <w:rPr>
          <w:rFonts w:ascii="Times New Roman" w:eastAsia="Times New Roman" w:hAnsi="Times New Roman" w:cs="Times New Roman"/>
          <w:sz w:val="28"/>
          <w:szCs w:val="28"/>
          <w:lang w:val="uk-UA" w:eastAsia="ru-RU"/>
        </w:rPr>
        <w:t xml:space="preserve"> – 36.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109. Коротков А.П., Завидов Б.Д., Гусев О.Б. Уголовно-правовой анализ незаконного предпринимательства [Текст] / А. П. Коротков, Б. Д. Завидов, О. Б. Гусев // Законодательство и экономика. – 2001. – № 2. – С. 3</w:t>
      </w:r>
      <w:r w:rsidRPr="00423BE7">
        <w:rPr>
          <w:rFonts w:ascii="Times New Roman" w:eastAsia="Times New Roman" w:hAnsi="Times New Roman" w:cs="Times New Roman"/>
          <w:sz w:val="28"/>
          <w:szCs w:val="28"/>
          <w:lang w:val="uk-UA" w:eastAsia="ru-RU"/>
        </w:rPr>
        <w:t xml:space="preserve">0 – </w:t>
      </w:r>
      <w:r w:rsidRPr="00423BE7">
        <w:rPr>
          <w:rFonts w:ascii="Times New Roman" w:eastAsia="Times New Roman" w:hAnsi="Times New Roman" w:cs="Times New Roman"/>
          <w:sz w:val="28"/>
          <w:szCs w:val="28"/>
          <w:lang w:eastAsia="ru-RU"/>
        </w:rPr>
        <w:t>3</w:t>
      </w:r>
      <w:r w:rsidRPr="00423BE7">
        <w:rPr>
          <w:rFonts w:ascii="Times New Roman" w:eastAsia="Times New Roman" w:hAnsi="Times New Roman" w:cs="Times New Roman"/>
          <w:sz w:val="28"/>
          <w:szCs w:val="28"/>
          <w:lang w:val="uk-UA" w:eastAsia="ru-RU"/>
        </w:rPr>
        <w:t xml:space="preserve">6.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110. Кострова М. Крупный размер и крупный ущерб по УК РФ : языковой аспект [Текст] / М. Кострова // Законность. – 2001. – № 10. – С. 25</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2</w:t>
      </w:r>
      <w:r w:rsidRPr="00423BE7">
        <w:rPr>
          <w:rFonts w:ascii="Times New Roman" w:eastAsia="Times New Roman" w:hAnsi="Times New Roman" w:cs="Times New Roman"/>
          <w:sz w:val="28"/>
          <w:szCs w:val="28"/>
          <w:lang w:val="uk-UA" w:eastAsia="ru-RU"/>
        </w:rPr>
        <w:t>8</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111. Костенко О. М. Поняття “незаконні дії” в Кримінальному кодексі України (проблеми визначення, тлумачення і кваліфікації) </w:t>
      </w:r>
      <w:r w:rsidRPr="00423BE7">
        <w:rPr>
          <w:rFonts w:ascii="Times New Roman" w:eastAsia="Times New Roman" w:hAnsi="Times New Roman" w:cs="Times New Roman"/>
          <w:sz w:val="28"/>
          <w:szCs w:val="28"/>
          <w:lang w:eastAsia="ru-RU"/>
        </w:rPr>
        <w:t xml:space="preserve">[Текст] / О. М. Костенко </w:t>
      </w:r>
      <w:r w:rsidRPr="00423BE7">
        <w:rPr>
          <w:rFonts w:ascii="Times New Roman" w:eastAsia="Times New Roman" w:hAnsi="Times New Roman" w:cs="Times New Roman"/>
          <w:sz w:val="28"/>
          <w:szCs w:val="28"/>
          <w:lang w:val="uk-UA" w:eastAsia="ru-RU"/>
        </w:rPr>
        <w:t xml:space="preserve">// Новий Кримінальний кодекс України : питання застосування і вивчення : матер. міжнар. наук.-практ. конф. [Харків] 25 – 26 жовт. 2001 р. – Київ – Харків : Юрінком Інтер, 2002. – С. 194 – 196.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112. Красько І. Фірмове найменування юридичних осіб [Текст] / І. Красько // Бізнес. – 1997. – № 41. – С. 14, 15.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113. Кривуля О. М., Куц В. М. Чи можуть бути суспільні відносини об’єктом злочину?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О. М. Кривуля, В.М. Куц // Вісник Університету внутрішніх справ. – 1997. – Вип. № 2. – С. 70 – 75.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114. Кримінальний кодекс Української РСР [Текст] // Відомості Верховної Ради УРСР. – 1961. – № 2. – Ст. 14.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115. Кримінальне право України. Загальна частина [Текст] : підручник для студентів юридичних вузів і факультетів / Г. В. Андрусів, П. П. Андрушко, В. О. Беньківський та ін. ; за ред. професора П. С. Матишевського, доцентів П. П. Андрушка, С. Д. Шапченка – Київ : Юрінком Інтер 1997. – 512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116. Кримінальне право України: Загальна частина [Текст] : підруч. для студентів юрид. спец. вищ. закладів освіти / М. І. Бажанов, В. Я. Тацій В. В. Сташис,  І. О. Зінченко та ін. ; за ред. професорів М. І. Бажанова, В. В. Сташиса, В. Я. Тація. – К. : Юрінком Інтер; Х.: Право, 2001. – 496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117. Кримінальне право України : Особлива частина </w:t>
      </w:r>
      <w:r w:rsidRPr="00423BE7">
        <w:rPr>
          <w:rFonts w:ascii="Times New Roman" w:eastAsia="Times New Roman" w:hAnsi="Times New Roman" w:cs="Times New Roman"/>
          <w:sz w:val="28"/>
          <w:szCs w:val="28"/>
          <w:lang w:eastAsia="ru-RU"/>
        </w:rPr>
        <w:t>[Текст]</w:t>
      </w:r>
      <w:r w:rsidRPr="00423BE7">
        <w:rPr>
          <w:rFonts w:ascii="Times New Roman" w:eastAsia="Times New Roman" w:hAnsi="Times New Roman" w:cs="Times New Roman"/>
          <w:sz w:val="28"/>
          <w:szCs w:val="28"/>
          <w:lang w:val="uk-UA" w:eastAsia="ru-RU"/>
        </w:rPr>
        <w:t xml:space="preserve"> : підруч. для студ. вищ. навч. закл. освіти / М. І Бажанов, В. Я. Тацій, В. В. Сташис, І. О. Зінченко </w:t>
      </w:r>
      <w:r w:rsidRPr="00423BE7">
        <w:rPr>
          <w:rFonts w:ascii="Times New Roman" w:eastAsia="Times New Roman" w:hAnsi="Times New Roman" w:cs="Times New Roman"/>
          <w:sz w:val="28"/>
          <w:szCs w:val="28"/>
          <w:lang w:val="uk-UA" w:eastAsia="ru-RU"/>
        </w:rPr>
        <w:lastRenderedPageBreak/>
        <w:t xml:space="preserve">та ін. ; за ред. проф. М. І. Бажанова, В. В. Сташиса, В. Я. Тація. – Київ : Юрінком Інтер ; Харків : Право, 2002. – 496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118. Кримінальне право і законодавство України. Частина Загальна. Курс лекцій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За ред. М. Й. Коржанського. – К. : Атіка, 2001. – 432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119. Кубах М. А. Питання визначення фірмового найменування як об’єкта охорони за законодавством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М. А. Кубах // Проблеми законності : Респ. межвідом. наук. зб. / Відп. ред. В. Я. Тацій. – Харків: Нац. юрид. акад. України, 2002. – Вип. 57. – С. 34 – 41.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120. Кудрявцев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Н. Объективная сторона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Н. Кудрявцев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Госюриздат, 1960. – </w:t>
      </w:r>
      <w:r w:rsidRPr="00423BE7">
        <w:rPr>
          <w:rFonts w:ascii="Times New Roman" w:eastAsia="Times New Roman" w:hAnsi="Times New Roman" w:cs="Times New Roman"/>
          <w:sz w:val="28"/>
          <w:szCs w:val="28"/>
          <w:lang w:val="uk-UA" w:eastAsia="ru-RU"/>
        </w:rPr>
        <w:t xml:space="preserve">245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121. Кудрявцев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Н. Общая теория квалификации преступлений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2-е изд., перераб и дополн.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Юристъ, 1999. – </w:t>
      </w:r>
      <w:r w:rsidRPr="00423BE7">
        <w:rPr>
          <w:rFonts w:ascii="Times New Roman" w:eastAsia="Times New Roman" w:hAnsi="Times New Roman" w:cs="Times New Roman"/>
          <w:sz w:val="28"/>
          <w:szCs w:val="28"/>
          <w:lang w:val="uk-UA" w:eastAsia="ru-RU"/>
        </w:rPr>
        <w:t>304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122. Кудрявцев В. Н. </w:t>
      </w:r>
      <w:r w:rsidRPr="00423BE7">
        <w:rPr>
          <w:rFonts w:ascii="Times New Roman" w:eastAsia="Times New Roman" w:hAnsi="Times New Roman" w:cs="Times New Roman"/>
          <w:sz w:val="28"/>
          <w:szCs w:val="28"/>
          <w:lang w:eastAsia="ru-RU"/>
        </w:rPr>
        <w:t>О соотношении объекта и предмета преступлений по советскому уголовному праву</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Н. Кудрявцев</w:t>
      </w:r>
      <w:r w:rsidRPr="00423BE7">
        <w:rPr>
          <w:rFonts w:ascii="Times New Roman" w:eastAsia="Times New Roman" w:hAnsi="Times New Roman" w:cs="Times New Roman"/>
          <w:sz w:val="28"/>
          <w:szCs w:val="28"/>
          <w:lang w:eastAsia="ru-RU"/>
        </w:rPr>
        <w:t xml:space="preserve"> // Труды Военной юридической академии. – 1951. – Вып. 13. – С.</w:t>
      </w:r>
      <w:r w:rsidRPr="00423BE7">
        <w:rPr>
          <w:rFonts w:ascii="Times New Roman" w:eastAsia="Times New Roman" w:hAnsi="Times New Roman" w:cs="Times New Roman"/>
          <w:sz w:val="28"/>
          <w:szCs w:val="28"/>
          <w:lang w:val="uk-UA" w:eastAsia="ru-RU"/>
        </w:rPr>
        <w:t xml:space="preserve"> 18 – 70.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123. Кудрявцев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Н. О соотношении объекта и предмета преступного посягательства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Н. Кудрявцев</w:t>
      </w:r>
      <w:r w:rsidRPr="00423BE7">
        <w:rPr>
          <w:rFonts w:ascii="Times New Roman" w:eastAsia="Times New Roman" w:hAnsi="Times New Roman" w:cs="Times New Roman"/>
          <w:sz w:val="28"/>
          <w:szCs w:val="28"/>
          <w:lang w:eastAsia="ru-RU"/>
        </w:rPr>
        <w:t xml:space="preserve"> // Советское государство и право. – </w:t>
      </w:r>
      <w:r w:rsidRPr="00423BE7">
        <w:rPr>
          <w:rFonts w:ascii="Times New Roman" w:eastAsia="Times New Roman" w:hAnsi="Times New Roman" w:cs="Times New Roman"/>
          <w:sz w:val="28"/>
          <w:szCs w:val="28"/>
          <w:lang w:val="uk-UA" w:eastAsia="ru-RU"/>
        </w:rPr>
        <w:t xml:space="preserve">1951. – № 8. – С. 28 – 36.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124. Кузьмін Р. І., Кузьмін Р. Р. Співвідношення понять “підприємництво” та “господарська діяльність”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Р. І. Кузьмін, Р. Р. Кузьмін // Право України. – 1999. – № 5. – С. 90 – 92.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125. Кузнецов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Уголовно-правовая охрана интересов личности в СССР</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В. Кузнецов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Юрид</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лит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1969. – </w:t>
      </w:r>
      <w:r w:rsidRPr="00423BE7">
        <w:rPr>
          <w:rFonts w:ascii="Times New Roman" w:eastAsia="Times New Roman" w:hAnsi="Times New Roman" w:cs="Times New Roman"/>
          <w:sz w:val="28"/>
          <w:szCs w:val="28"/>
          <w:lang w:val="uk-UA" w:eastAsia="ru-RU"/>
        </w:rPr>
        <w:t>160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126. Кузнецова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Ф., Лопашенко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Проблемы квалификации экономических преступлений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Н. Ф. Кузнєцова, Н. А. Лопашенко </w:t>
      </w:r>
      <w:r w:rsidRPr="00423BE7">
        <w:rPr>
          <w:rFonts w:ascii="Times New Roman" w:eastAsia="Times New Roman" w:hAnsi="Times New Roman" w:cs="Times New Roman"/>
          <w:sz w:val="28"/>
          <w:szCs w:val="28"/>
          <w:lang w:eastAsia="ru-RU"/>
        </w:rPr>
        <w:t xml:space="preserve">// Вестник Московского университета. Серия 11. Право. – 2001. – № 2. – С. </w:t>
      </w:r>
      <w:r w:rsidRPr="00423BE7">
        <w:rPr>
          <w:rFonts w:ascii="Times New Roman" w:eastAsia="Times New Roman" w:hAnsi="Times New Roman" w:cs="Times New Roman"/>
          <w:sz w:val="28"/>
          <w:szCs w:val="28"/>
          <w:lang w:val="uk-UA" w:eastAsia="ru-RU"/>
        </w:rPr>
        <w:t xml:space="preserve">3 – 15.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127. Курс советского уголовного права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 xml:space="preserve">в </w:t>
      </w:r>
      <w:r w:rsidRPr="00423BE7">
        <w:rPr>
          <w:rFonts w:ascii="Times New Roman" w:eastAsia="Times New Roman" w:hAnsi="Times New Roman" w:cs="Times New Roman"/>
          <w:sz w:val="28"/>
          <w:szCs w:val="28"/>
          <w:lang w:val="uk-UA" w:eastAsia="ru-RU"/>
        </w:rPr>
        <w:t>5-ти</w:t>
      </w:r>
      <w:r w:rsidRPr="00423BE7">
        <w:rPr>
          <w:rFonts w:ascii="Times New Roman" w:eastAsia="Times New Roman" w:hAnsi="Times New Roman" w:cs="Times New Roman"/>
          <w:sz w:val="28"/>
          <w:szCs w:val="28"/>
          <w:lang w:eastAsia="ru-RU"/>
        </w:rPr>
        <w:t xml:space="preserve"> томах.</w:t>
      </w:r>
      <w:r w:rsidRPr="00423BE7">
        <w:rPr>
          <w:rFonts w:ascii="Times New Roman" w:eastAsia="Times New Roman" w:hAnsi="Times New Roman" w:cs="Times New Roman"/>
          <w:sz w:val="28"/>
          <w:szCs w:val="28"/>
          <w:lang w:val="uk-UA" w:eastAsia="ru-RU"/>
        </w:rPr>
        <w:t xml:space="preserve"> – Т. 1 :</w:t>
      </w:r>
      <w:r w:rsidRPr="00423BE7">
        <w:rPr>
          <w:rFonts w:ascii="Times New Roman" w:eastAsia="Times New Roman" w:hAnsi="Times New Roman" w:cs="Times New Roman"/>
          <w:sz w:val="28"/>
          <w:szCs w:val="28"/>
          <w:lang w:eastAsia="ru-RU"/>
        </w:rPr>
        <w:t xml:space="preserve"> Часть Общая / Под ред.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Беляева и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Д. Шаргородского. – Л.</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И</w:t>
      </w:r>
      <w:r w:rsidRPr="00423BE7">
        <w:rPr>
          <w:rFonts w:ascii="Times New Roman" w:eastAsia="Times New Roman" w:hAnsi="Times New Roman" w:cs="Times New Roman"/>
          <w:sz w:val="28"/>
          <w:szCs w:val="28"/>
          <w:lang w:eastAsia="ru-RU"/>
        </w:rPr>
        <w:t>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во Л</w:t>
      </w:r>
      <w:r w:rsidRPr="00423BE7">
        <w:rPr>
          <w:rFonts w:ascii="Times New Roman" w:eastAsia="Times New Roman" w:hAnsi="Times New Roman" w:cs="Times New Roman"/>
          <w:sz w:val="28"/>
          <w:szCs w:val="28"/>
          <w:lang w:val="uk-UA" w:eastAsia="ru-RU"/>
        </w:rPr>
        <w:t xml:space="preserve">енингр. ун-та, </w:t>
      </w:r>
      <w:r w:rsidRPr="00423BE7">
        <w:rPr>
          <w:rFonts w:ascii="Times New Roman" w:eastAsia="Times New Roman" w:hAnsi="Times New Roman" w:cs="Times New Roman"/>
          <w:sz w:val="28"/>
          <w:szCs w:val="28"/>
          <w:lang w:eastAsia="ru-RU"/>
        </w:rPr>
        <w:t xml:space="preserve">1968. – </w:t>
      </w:r>
      <w:r w:rsidRPr="00423BE7">
        <w:rPr>
          <w:rFonts w:ascii="Times New Roman" w:eastAsia="Times New Roman" w:hAnsi="Times New Roman" w:cs="Times New Roman"/>
          <w:sz w:val="28"/>
          <w:szCs w:val="28"/>
          <w:lang w:val="uk-UA" w:eastAsia="ru-RU"/>
        </w:rPr>
        <w:t xml:space="preserve">647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lastRenderedPageBreak/>
        <w:t>128. Курс советского уголовного права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в</w:t>
      </w:r>
      <w:r w:rsidRPr="00423BE7">
        <w:rPr>
          <w:rFonts w:ascii="Times New Roman" w:eastAsia="Times New Roman" w:hAnsi="Times New Roman" w:cs="Times New Roman"/>
          <w:sz w:val="28"/>
          <w:szCs w:val="28"/>
          <w:lang w:eastAsia="ru-RU"/>
        </w:rPr>
        <w:t xml:space="preserve"> 6-ти т</w:t>
      </w:r>
      <w:r w:rsidRPr="00423BE7">
        <w:rPr>
          <w:rFonts w:ascii="Times New Roman" w:eastAsia="Times New Roman" w:hAnsi="Times New Roman" w:cs="Times New Roman"/>
          <w:sz w:val="28"/>
          <w:szCs w:val="28"/>
          <w:lang w:val="uk-UA" w:eastAsia="ru-RU"/>
        </w:rPr>
        <w:t xml:space="preserve">. – Т. 2 </w:t>
      </w:r>
      <w:r w:rsidRPr="00423BE7">
        <w:rPr>
          <w:rFonts w:ascii="Times New Roman" w:eastAsia="Times New Roman" w:hAnsi="Times New Roman" w:cs="Times New Roman"/>
          <w:sz w:val="28"/>
          <w:szCs w:val="28"/>
          <w:lang w:eastAsia="ru-RU"/>
        </w:rPr>
        <w:t>/ Под ред.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Пионтковского.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Наука, 1970. –</w:t>
      </w:r>
      <w:r w:rsidRPr="00423BE7">
        <w:rPr>
          <w:rFonts w:ascii="Times New Roman" w:eastAsia="Times New Roman" w:hAnsi="Times New Roman" w:cs="Times New Roman"/>
          <w:sz w:val="28"/>
          <w:szCs w:val="28"/>
          <w:lang w:val="uk-UA" w:eastAsia="ru-RU"/>
        </w:rPr>
        <w:t xml:space="preserve"> 216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129. Курс уголовного права: Общая часть. – Том 1</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Учение о преступлении. Учебник </w:t>
      </w:r>
      <w:r w:rsidRPr="00423BE7">
        <w:rPr>
          <w:rFonts w:ascii="Times New Roman" w:eastAsia="Times New Roman" w:hAnsi="Times New Roman" w:cs="Times New Roman"/>
          <w:sz w:val="28"/>
          <w:szCs w:val="28"/>
          <w:lang w:val="uk-UA" w:eastAsia="ru-RU"/>
        </w:rPr>
        <w:t xml:space="preserve">для </w:t>
      </w:r>
      <w:r w:rsidRPr="00423BE7">
        <w:rPr>
          <w:rFonts w:ascii="Times New Roman" w:eastAsia="Times New Roman" w:hAnsi="Times New Roman" w:cs="Times New Roman"/>
          <w:sz w:val="28"/>
          <w:szCs w:val="28"/>
          <w:lang w:eastAsia="ru-RU"/>
        </w:rPr>
        <w:t>вузов / Под ред. докт. юрид. наук, проф.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Ф. Кузнецовой и канд. юрид. наук, доц. И.</w:t>
      </w:r>
      <w:r w:rsidRPr="00423BE7">
        <w:rPr>
          <w:rFonts w:ascii="Times New Roman" w:eastAsia="Times New Roman" w:hAnsi="Times New Roman" w:cs="Times New Roman"/>
          <w:sz w:val="28"/>
          <w:szCs w:val="28"/>
          <w:lang w:val="uk-UA" w:eastAsia="ru-RU"/>
        </w:rPr>
        <w:t xml:space="preserve"> М.</w:t>
      </w:r>
      <w:r w:rsidRPr="00423BE7">
        <w:rPr>
          <w:rFonts w:ascii="Times New Roman" w:eastAsia="Times New Roman" w:hAnsi="Times New Roman" w:cs="Times New Roman"/>
          <w:sz w:val="28"/>
          <w:szCs w:val="28"/>
          <w:lang w:eastAsia="ru-RU"/>
        </w:rPr>
        <w:t xml:space="preserve"> Тяжковой.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во ЗЕРЦАЛО, 1999. –</w:t>
      </w:r>
      <w:r w:rsidRPr="00423BE7">
        <w:rPr>
          <w:rFonts w:ascii="Times New Roman" w:eastAsia="Times New Roman" w:hAnsi="Times New Roman" w:cs="Times New Roman"/>
          <w:sz w:val="28"/>
          <w:szCs w:val="28"/>
          <w:lang w:val="uk-UA" w:eastAsia="ru-RU"/>
        </w:rPr>
        <w:t xml:space="preserve"> 592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130. Куц В. М. Теоретико-прикладні аспекти проблеми суб’єкта злочину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В. М. Куц // Вісник Університету внутрішніх справ. – 1996. – № 1. – С. 18 – 23.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131. Лавриненко </w:t>
      </w:r>
      <w:r w:rsidRPr="00423BE7">
        <w:rPr>
          <w:rFonts w:ascii="Times New Roman" w:eastAsia="Times New Roman" w:hAnsi="Times New Roman" w:cs="Times New Roman"/>
          <w:sz w:val="28"/>
          <w:szCs w:val="28"/>
          <w:lang w:eastAsia="ru-RU"/>
        </w:rPr>
        <w:t>И. БРЕНДоведы в штатском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И. Лавриненко</w:t>
      </w:r>
      <w:r w:rsidRPr="00423BE7">
        <w:rPr>
          <w:rFonts w:ascii="Times New Roman" w:eastAsia="Times New Roman" w:hAnsi="Times New Roman" w:cs="Times New Roman"/>
          <w:sz w:val="28"/>
          <w:szCs w:val="28"/>
          <w:lang w:eastAsia="ru-RU"/>
        </w:rPr>
        <w:t xml:space="preserve"> // Бизнес. – 2002. – № 6 (11 февраля).</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132. Ларичев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Объективная сторона незаконной предпринимательской деятельности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В. Ларичев</w:t>
      </w:r>
      <w:r w:rsidRPr="00423BE7">
        <w:rPr>
          <w:rFonts w:ascii="Times New Roman" w:eastAsia="Times New Roman" w:hAnsi="Times New Roman" w:cs="Times New Roman"/>
          <w:sz w:val="28"/>
          <w:szCs w:val="28"/>
          <w:lang w:eastAsia="ru-RU"/>
        </w:rPr>
        <w:t xml:space="preserve"> // Российский следователь. – 2000. – № 4. – С. 2</w:t>
      </w:r>
      <w:r w:rsidRPr="00423BE7">
        <w:rPr>
          <w:rFonts w:ascii="Times New Roman" w:eastAsia="Times New Roman" w:hAnsi="Times New Roman" w:cs="Times New Roman"/>
          <w:sz w:val="28"/>
          <w:szCs w:val="28"/>
          <w:lang w:val="uk-UA" w:eastAsia="ru-RU"/>
        </w:rPr>
        <w:t xml:space="preserve">4 – </w:t>
      </w:r>
      <w:r w:rsidRPr="00423BE7">
        <w:rPr>
          <w:rFonts w:ascii="Times New Roman" w:eastAsia="Times New Roman" w:hAnsi="Times New Roman" w:cs="Times New Roman"/>
          <w:sz w:val="28"/>
          <w:szCs w:val="28"/>
          <w:lang w:eastAsia="ru-RU"/>
        </w:rPr>
        <w:t>29</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133. Лесниевски-Костарева Т. А. Дифференциация уголовной ответственности. </w:t>
      </w:r>
      <w:r w:rsidRPr="00423BE7">
        <w:rPr>
          <w:rFonts w:ascii="Times New Roman" w:eastAsia="Times New Roman" w:hAnsi="Times New Roman" w:cs="Times New Roman"/>
          <w:sz w:val="28"/>
          <w:szCs w:val="28"/>
          <w:lang w:eastAsia="ru-RU"/>
        </w:rPr>
        <w:t>Теория и законодательная практика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Т. А. Лесниевски-Костарева</w:t>
      </w:r>
      <w:r w:rsidRPr="00423BE7">
        <w:rPr>
          <w:rFonts w:ascii="Times New Roman" w:eastAsia="Times New Roman" w:hAnsi="Times New Roman" w:cs="Times New Roman"/>
          <w:sz w:val="28"/>
          <w:szCs w:val="28"/>
          <w:lang w:eastAsia="ru-RU"/>
        </w:rPr>
        <w:t>. – Издание 2-е, переработанное и дополненное.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Изд-во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НОРМА”, 2000. – </w:t>
      </w:r>
      <w:r w:rsidRPr="00423BE7">
        <w:rPr>
          <w:rFonts w:ascii="Times New Roman" w:eastAsia="Times New Roman" w:hAnsi="Times New Roman" w:cs="Times New Roman"/>
          <w:sz w:val="28"/>
          <w:szCs w:val="28"/>
          <w:lang w:val="uk-UA" w:eastAsia="ru-RU"/>
        </w:rPr>
        <w:t xml:space="preserve">400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134. Литвак О. Кримінологія необережності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О. Литвак // Право України. – 1998. – № 3. – С. 33 – 37, 40.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135. Литвин О. П. Кримінально-правова охорона громадської безпеки і народного здоров’я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автореф. дис. ... докт. юрид. наук: 12.00.08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О. П. Литвин ;  НАН України, Інститут держави та права ім. В. М. Корецького. – К.,  1999. – 46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136. Лихова С. Я. Вплив міжнародно-правових норм про охорону інтелектуальної власності на сучасне кримінальне законодавство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С. Я. Лихова // Держава і право: зб. наукових праць. Юридичні і політичні науки. Спецвипуск. Ін-т держави і права ім. В.М. Корецького НАН України. – К., 2003. – С. 333 – 337.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137. Лихова С. Кримінально-правова охорона права на результати інтелектуальної діяльності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С. Лихова // Проблеми державотворення і </w:t>
      </w:r>
      <w:r w:rsidRPr="00423BE7">
        <w:rPr>
          <w:rFonts w:ascii="Times New Roman" w:eastAsia="Times New Roman" w:hAnsi="Times New Roman" w:cs="Times New Roman"/>
          <w:sz w:val="28"/>
          <w:szCs w:val="28"/>
          <w:lang w:val="uk-UA" w:eastAsia="ru-RU"/>
        </w:rPr>
        <w:lastRenderedPageBreak/>
        <w:t xml:space="preserve">захисту прав людини в Україні : матеріали </w:t>
      </w:r>
      <w:r w:rsidRPr="00423BE7">
        <w:rPr>
          <w:rFonts w:ascii="Times New Roman" w:eastAsia="Times New Roman" w:hAnsi="Times New Roman" w:cs="Times New Roman"/>
          <w:sz w:val="28"/>
          <w:szCs w:val="28"/>
          <w:lang w:val="en-US" w:eastAsia="ru-RU"/>
        </w:rPr>
        <w:t>IX</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регіональної науково-практичної конференції. 13 – 14 лютого 2003 р. – Львів : Юридичний факультет Львівського національного університету імені Івана Франка, 2003. – С. 423 – 428.</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138. Лихова С., Берзін П. Питання обґрунтованості вживання поняття “злочини, що посягають на право інтелектуальної власності”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С. Лихова, П. Берзін</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Проблеми державотворення і захисту прав людини в Україні : матеріали Х регіональної науково-практичної конференції. 5 – 6 лютого 2004 р. – Львів : Юридичний факультет Львівського національного університету імені Івана Франка, 2004. – С. 396 – 399.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139. Лопашенко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Преступления в сфере экономической деятельности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понятие, система, проблемы квалификации и наказания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Н. А. Лопашенко</w:t>
      </w:r>
      <w:r w:rsidRPr="00423BE7">
        <w:rPr>
          <w:rFonts w:ascii="Times New Roman" w:eastAsia="Times New Roman" w:hAnsi="Times New Roman" w:cs="Times New Roman"/>
          <w:sz w:val="28"/>
          <w:szCs w:val="28"/>
          <w:lang w:eastAsia="ru-RU"/>
        </w:rPr>
        <w:t>. – Саратов</w:t>
      </w:r>
      <w:r w:rsidRPr="00423BE7">
        <w:rPr>
          <w:rFonts w:ascii="Times New Roman" w:eastAsia="Times New Roman" w:hAnsi="Times New Roman" w:cs="Times New Roman"/>
          <w:sz w:val="28"/>
          <w:szCs w:val="28"/>
          <w:lang w:val="uk-UA" w:eastAsia="ru-RU"/>
        </w:rPr>
        <w:t xml:space="preserve"> : Изд-во Сарат. ун-та, </w:t>
      </w:r>
      <w:r w:rsidRPr="00423BE7">
        <w:rPr>
          <w:rFonts w:ascii="Times New Roman" w:eastAsia="Times New Roman" w:hAnsi="Times New Roman" w:cs="Times New Roman"/>
          <w:sz w:val="28"/>
          <w:szCs w:val="28"/>
          <w:lang w:eastAsia="ru-RU"/>
        </w:rPr>
        <w:t xml:space="preserve">1997. – </w:t>
      </w:r>
      <w:r w:rsidRPr="00423BE7">
        <w:rPr>
          <w:rFonts w:ascii="Times New Roman" w:eastAsia="Times New Roman" w:hAnsi="Times New Roman" w:cs="Times New Roman"/>
          <w:sz w:val="28"/>
          <w:szCs w:val="28"/>
          <w:lang w:val="uk-UA" w:eastAsia="ru-RU"/>
        </w:rPr>
        <w:t>213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140. Лопашенко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Преступления в сфере экономической деятельности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(Комментарий к главе 22 УК РФ)</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Н. А. Лопашенко</w:t>
      </w:r>
      <w:r w:rsidRPr="00423BE7">
        <w:rPr>
          <w:rFonts w:ascii="Times New Roman" w:eastAsia="Times New Roman" w:hAnsi="Times New Roman" w:cs="Times New Roman"/>
          <w:sz w:val="28"/>
          <w:szCs w:val="28"/>
          <w:lang w:eastAsia="ru-RU"/>
        </w:rPr>
        <w:t>. – Ростов-на-Дону</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Фенікс, 1999. – </w:t>
      </w:r>
      <w:r w:rsidRPr="00423BE7">
        <w:rPr>
          <w:rFonts w:ascii="Times New Roman" w:eastAsia="Times New Roman" w:hAnsi="Times New Roman" w:cs="Times New Roman"/>
          <w:sz w:val="28"/>
          <w:szCs w:val="28"/>
          <w:lang w:val="uk-UA" w:eastAsia="ru-RU"/>
        </w:rPr>
        <w:t xml:space="preserve">384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141. Лопашенко Н. </w:t>
      </w:r>
      <w:r w:rsidRPr="00423BE7">
        <w:rPr>
          <w:rFonts w:ascii="Times New Roman" w:eastAsia="Times New Roman" w:hAnsi="Times New Roman" w:cs="Times New Roman"/>
          <w:sz w:val="28"/>
          <w:szCs w:val="28"/>
          <w:lang w:eastAsia="ru-RU"/>
        </w:rPr>
        <w:t>Еще раз об оценочных категориях в законодательных формулировках преступлений в сфере экономической деятельности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Н. Лопашенко</w:t>
      </w:r>
      <w:r w:rsidRPr="00423BE7">
        <w:rPr>
          <w:rFonts w:ascii="Times New Roman" w:eastAsia="Times New Roman" w:hAnsi="Times New Roman" w:cs="Times New Roman"/>
          <w:sz w:val="28"/>
          <w:szCs w:val="28"/>
          <w:lang w:eastAsia="ru-RU"/>
        </w:rPr>
        <w:t xml:space="preserve"> // Уголовное право. – 2002. – № 3. – С. 37</w:t>
      </w:r>
      <w:r w:rsidRPr="00423BE7">
        <w:rPr>
          <w:rFonts w:ascii="Times New Roman" w:eastAsia="Times New Roman" w:hAnsi="Times New Roman" w:cs="Times New Roman"/>
          <w:sz w:val="28"/>
          <w:szCs w:val="28"/>
          <w:lang w:val="uk-UA" w:eastAsia="ru-RU"/>
        </w:rPr>
        <w:t xml:space="preserve"> – 39.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142. Лукашов А. Проблемы правовой защиты интеллектуальной собственности в Белоруссии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А. Лукашов</w:t>
      </w:r>
      <w:r w:rsidRPr="00423BE7">
        <w:rPr>
          <w:rFonts w:ascii="Times New Roman" w:eastAsia="Times New Roman" w:hAnsi="Times New Roman" w:cs="Times New Roman"/>
          <w:sz w:val="28"/>
          <w:szCs w:val="28"/>
          <w:lang w:eastAsia="ru-RU"/>
        </w:rPr>
        <w:t xml:space="preserve"> // Уголовное право. – 2001. – № 2. – С. 102</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109</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143. Лукашов А. Понятийный аппарат Особенной части уголовного закона и вопросы совершенствования уголовно-правового регулирования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А. Лукашов</w:t>
      </w:r>
      <w:r w:rsidRPr="00423BE7">
        <w:rPr>
          <w:rFonts w:ascii="Times New Roman" w:eastAsia="Times New Roman" w:hAnsi="Times New Roman" w:cs="Times New Roman"/>
          <w:sz w:val="28"/>
          <w:szCs w:val="28"/>
          <w:lang w:eastAsia="ru-RU"/>
        </w:rPr>
        <w:t xml:space="preserve"> // Підприємництво, господарство і право. – 2002. – № 11. – С. 9</w:t>
      </w:r>
      <w:r w:rsidRPr="00423BE7">
        <w:rPr>
          <w:rFonts w:ascii="Times New Roman" w:eastAsia="Times New Roman" w:hAnsi="Times New Roman" w:cs="Times New Roman"/>
          <w:sz w:val="28"/>
          <w:szCs w:val="28"/>
          <w:lang w:val="uk-UA" w:eastAsia="ru-RU"/>
        </w:rPr>
        <w:t xml:space="preserve">1 – </w:t>
      </w:r>
      <w:r w:rsidRPr="00423BE7">
        <w:rPr>
          <w:rFonts w:ascii="Times New Roman" w:eastAsia="Times New Roman" w:hAnsi="Times New Roman" w:cs="Times New Roman"/>
          <w:sz w:val="28"/>
          <w:szCs w:val="28"/>
          <w:lang w:eastAsia="ru-RU"/>
        </w:rPr>
        <w:t>9</w:t>
      </w:r>
      <w:r w:rsidRPr="00423BE7">
        <w:rPr>
          <w:rFonts w:ascii="Times New Roman" w:eastAsia="Times New Roman" w:hAnsi="Times New Roman" w:cs="Times New Roman"/>
          <w:sz w:val="28"/>
          <w:szCs w:val="28"/>
          <w:lang w:val="uk-UA" w:eastAsia="ru-RU"/>
        </w:rPr>
        <w:t xml:space="preserve">6.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145. Лунеев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Субъективное вменение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В. Лунеев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Спарк, 2000. – </w:t>
      </w:r>
      <w:r w:rsidRPr="00423BE7">
        <w:rPr>
          <w:rFonts w:ascii="Times New Roman" w:eastAsia="Times New Roman" w:hAnsi="Times New Roman" w:cs="Times New Roman"/>
          <w:sz w:val="28"/>
          <w:szCs w:val="28"/>
          <w:lang w:val="uk-UA" w:eastAsia="ru-RU"/>
        </w:rPr>
        <w:t xml:space="preserve">70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146. Лунеев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Предпосылки объективного вменения и принцип виновной ответственности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В. Лунеев</w:t>
      </w:r>
      <w:r w:rsidRPr="00423BE7">
        <w:rPr>
          <w:rFonts w:ascii="Times New Roman" w:eastAsia="Times New Roman" w:hAnsi="Times New Roman" w:cs="Times New Roman"/>
          <w:sz w:val="28"/>
          <w:szCs w:val="28"/>
          <w:lang w:eastAsia="ru-RU"/>
        </w:rPr>
        <w:t xml:space="preserve"> // Государство и право. – 1992. – № 2. – С. 57</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61.</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lastRenderedPageBreak/>
        <w:t>147. Ляпунов Ю., Максимов В. Ответственность за компьютерные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Ю. Ляпунов, В. Максимов</w:t>
      </w:r>
      <w:r w:rsidRPr="00423BE7">
        <w:rPr>
          <w:rFonts w:ascii="Times New Roman" w:eastAsia="Times New Roman" w:hAnsi="Times New Roman" w:cs="Times New Roman"/>
          <w:sz w:val="28"/>
          <w:szCs w:val="28"/>
          <w:lang w:eastAsia="ru-RU"/>
        </w:rPr>
        <w:t xml:space="preserve"> // Законность. – 1997. – № 1. – С. 8</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 xml:space="preserve">15.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148. Макашвили В.Г. Уголовная ответственность за неосторожность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Г. Макашвили</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Гос</w:t>
      </w:r>
      <w:r w:rsidRPr="00423BE7">
        <w:rPr>
          <w:rFonts w:ascii="Times New Roman" w:eastAsia="Times New Roman" w:hAnsi="Times New Roman" w:cs="Times New Roman"/>
          <w:sz w:val="28"/>
          <w:szCs w:val="28"/>
          <w:lang w:val="uk-UA" w:eastAsia="ru-RU"/>
        </w:rPr>
        <w:t xml:space="preserve">юриздат, </w:t>
      </w:r>
      <w:r w:rsidRPr="00423BE7">
        <w:rPr>
          <w:rFonts w:ascii="Times New Roman" w:eastAsia="Times New Roman" w:hAnsi="Times New Roman" w:cs="Times New Roman"/>
          <w:sz w:val="28"/>
          <w:szCs w:val="28"/>
          <w:lang w:eastAsia="ru-RU"/>
        </w:rPr>
        <w:t xml:space="preserve">1957. – </w:t>
      </w:r>
      <w:r w:rsidRPr="00423BE7">
        <w:rPr>
          <w:rFonts w:ascii="Times New Roman" w:eastAsia="Times New Roman" w:hAnsi="Times New Roman" w:cs="Times New Roman"/>
          <w:sz w:val="28"/>
          <w:szCs w:val="28"/>
          <w:lang w:val="uk-UA" w:eastAsia="ru-RU"/>
        </w:rPr>
        <w:t>210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149. Малков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П. Совокупность преступлений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П</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Малков</w:t>
      </w:r>
      <w:r w:rsidRPr="00423BE7">
        <w:rPr>
          <w:rFonts w:ascii="Times New Roman" w:eastAsia="Times New Roman" w:hAnsi="Times New Roman" w:cs="Times New Roman"/>
          <w:sz w:val="28"/>
          <w:szCs w:val="28"/>
          <w:lang w:eastAsia="ru-RU"/>
        </w:rPr>
        <w:t xml:space="preserve"> – Казань</w:t>
      </w:r>
      <w:r w:rsidRPr="00423BE7">
        <w:rPr>
          <w:rFonts w:ascii="Times New Roman" w:eastAsia="Times New Roman" w:hAnsi="Times New Roman" w:cs="Times New Roman"/>
          <w:sz w:val="28"/>
          <w:szCs w:val="28"/>
          <w:lang w:val="uk-UA" w:eastAsia="ru-RU"/>
        </w:rPr>
        <w:t xml:space="preserve"> : Изд-во Казан. ун-та, </w:t>
      </w:r>
      <w:r w:rsidRPr="00423BE7">
        <w:rPr>
          <w:rFonts w:ascii="Times New Roman" w:eastAsia="Times New Roman" w:hAnsi="Times New Roman" w:cs="Times New Roman"/>
          <w:sz w:val="28"/>
          <w:szCs w:val="28"/>
          <w:lang w:eastAsia="ru-RU"/>
        </w:rPr>
        <w:t xml:space="preserve">1974. – </w:t>
      </w:r>
      <w:r w:rsidRPr="00423BE7">
        <w:rPr>
          <w:rFonts w:ascii="Times New Roman" w:eastAsia="Times New Roman" w:hAnsi="Times New Roman" w:cs="Times New Roman"/>
          <w:sz w:val="28"/>
          <w:szCs w:val="28"/>
          <w:lang w:val="uk-UA" w:eastAsia="ru-RU"/>
        </w:rPr>
        <w:t>308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150. Мальцев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Проблема уголовно-правовой оценки общественно опасных последствий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В. Мальцев</w:t>
      </w:r>
      <w:r w:rsidRPr="00423BE7">
        <w:rPr>
          <w:rFonts w:ascii="Times New Roman" w:eastAsia="Times New Roman" w:hAnsi="Times New Roman" w:cs="Times New Roman"/>
          <w:sz w:val="28"/>
          <w:szCs w:val="28"/>
          <w:lang w:eastAsia="ru-RU"/>
        </w:rPr>
        <w:t>. – Саратов</w:t>
      </w:r>
      <w:r w:rsidRPr="00423BE7">
        <w:rPr>
          <w:rFonts w:ascii="Times New Roman" w:eastAsia="Times New Roman" w:hAnsi="Times New Roman" w:cs="Times New Roman"/>
          <w:sz w:val="28"/>
          <w:szCs w:val="28"/>
          <w:lang w:val="uk-UA" w:eastAsia="ru-RU"/>
        </w:rPr>
        <w:t xml:space="preserve"> : Изд-во Сарат. ун-та,</w:t>
      </w:r>
      <w:r w:rsidRPr="00423BE7">
        <w:rPr>
          <w:rFonts w:ascii="Times New Roman" w:eastAsia="Times New Roman" w:hAnsi="Times New Roman" w:cs="Times New Roman"/>
          <w:sz w:val="28"/>
          <w:szCs w:val="28"/>
          <w:lang w:eastAsia="ru-RU"/>
        </w:rPr>
        <w:t xml:space="preserve"> 1989. –</w:t>
      </w:r>
      <w:r w:rsidRPr="00423BE7">
        <w:rPr>
          <w:rFonts w:ascii="Times New Roman" w:eastAsia="Times New Roman" w:hAnsi="Times New Roman" w:cs="Times New Roman"/>
          <w:sz w:val="28"/>
          <w:szCs w:val="28"/>
          <w:lang w:val="uk-UA" w:eastAsia="ru-RU"/>
        </w:rPr>
        <w:t xml:space="preserve"> 238 с.</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151. Матишевський П. С. Кримінальне право України. Загальна частина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підручник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П. С. Матишевський. – К. : Юрінком Інтер, 2000. – 345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152. Матишевський П. С. Кримінальне право України: Загальна частина </w:t>
      </w:r>
      <w:r w:rsidRPr="00423BE7">
        <w:rPr>
          <w:rFonts w:ascii="Times New Roman" w:eastAsia="Times New Roman" w:hAnsi="Times New Roman" w:cs="Times New Roman"/>
          <w:sz w:val="28"/>
          <w:szCs w:val="28"/>
          <w:lang w:eastAsia="ru-RU"/>
        </w:rPr>
        <w:t>[Текст]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П. С. Матишевський</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підруч. для студ. юрид. вузів і фак. – К. : А.С.К., 2001. – 352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153. Михлин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Последствия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С. Михлин</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Юрид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лит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1969. – </w:t>
      </w:r>
      <w:r w:rsidRPr="00423BE7">
        <w:rPr>
          <w:rFonts w:ascii="Times New Roman" w:eastAsia="Times New Roman" w:hAnsi="Times New Roman" w:cs="Times New Roman"/>
          <w:sz w:val="28"/>
          <w:szCs w:val="28"/>
          <w:lang w:val="uk-UA" w:eastAsia="ru-RU"/>
        </w:rPr>
        <w:t xml:space="preserve">104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154. Мойсик В. Р. Проблеми кримінальної відповідальності за шахрайство з фінансовими ресурсами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автореф. дис. ... канд.. юрид. наук : 12.00.08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В. Р. Мойсик ; Київський національний університет імені Тараса Шевченка. – К., 2002. – 20 с.</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155. Моцный И. Н. Спор о </w:t>
      </w:r>
      <w:r w:rsidRPr="00423BE7">
        <w:rPr>
          <w:rFonts w:ascii="Times New Roman" w:eastAsia="Times New Roman" w:hAnsi="Times New Roman" w:cs="Times New Roman"/>
          <w:sz w:val="28"/>
          <w:szCs w:val="28"/>
          <w:lang w:eastAsia="ru-RU"/>
        </w:rPr>
        <w:t>доменном имени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val="en-US" w:eastAsia="ru-RU"/>
        </w:rPr>
        <w:t>kommersant</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en-US" w:eastAsia="ru-RU"/>
        </w:rPr>
        <w:t>com</w:t>
      </w:r>
      <w:r w:rsidRPr="00423BE7">
        <w:rPr>
          <w:rFonts w:ascii="Times New Roman" w:eastAsia="Times New Roman" w:hAnsi="Times New Roman" w:cs="Times New Roman"/>
          <w:sz w:val="28"/>
          <w:szCs w:val="28"/>
          <w:lang w:eastAsia="ru-RU"/>
        </w:rPr>
        <w:t xml:space="preserve"> [Текст] /</w:t>
      </w:r>
      <w:r w:rsidRPr="00423BE7">
        <w:rPr>
          <w:rFonts w:ascii="Times New Roman" w:eastAsia="Times New Roman" w:hAnsi="Times New Roman" w:cs="Times New Roman"/>
          <w:sz w:val="28"/>
          <w:szCs w:val="28"/>
          <w:lang w:val="uk-UA" w:eastAsia="ru-RU"/>
        </w:rPr>
        <w:t xml:space="preserve"> И. Н. Моцный</w:t>
      </w:r>
      <w:r w:rsidRPr="00423BE7">
        <w:rPr>
          <w:rFonts w:ascii="Times New Roman" w:eastAsia="Times New Roman" w:hAnsi="Times New Roman" w:cs="Times New Roman"/>
          <w:sz w:val="28"/>
          <w:szCs w:val="28"/>
          <w:lang w:eastAsia="ru-RU"/>
        </w:rPr>
        <w:t xml:space="preserve"> // Арбитражная практика. – 2002. – № 11. – С. 53</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56</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156. Музика А. А. Відповідальність за злочини у сфері обігу наркотичних засобів </w:t>
      </w:r>
      <w:r w:rsidRPr="00423BE7">
        <w:rPr>
          <w:rFonts w:ascii="Times New Roman" w:eastAsia="Times New Roman" w:hAnsi="Times New Roman" w:cs="Times New Roman"/>
          <w:sz w:val="28"/>
          <w:szCs w:val="28"/>
          <w:lang w:eastAsia="ru-RU"/>
        </w:rPr>
        <w:t>[Текст] / А. А. Музика</w:t>
      </w:r>
      <w:r w:rsidRPr="00423BE7">
        <w:rPr>
          <w:rFonts w:ascii="Times New Roman" w:eastAsia="Times New Roman" w:hAnsi="Times New Roman" w:cs="Times New Roman"/>
          <w:sz w:val="28"/>
          <w:szCs w:val="28"/>
          <w:lang w:val="uk-UA" w:eastAsia="ru-RU"/>
        </w:rPr>
        <w:t xml:space="preserve">. – К. : Логос, 1998. – 324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157. Музика А. Особливості суб’єктивної сторони злочинів, пов’язаних з наркоманією </w:t>
      </w:r>
      <w:r w:rsidRPr="00423BE7">
        <w:rPr>
          <w:rFonts w:ascii="Times New Roman" w:eastAsia="Times New Roman" w:hAnsi="Times New Roman" w:cs="Times New Roman"/>
          <w:sz w:val="28"/>
          <w:szCs w:val="28"/>
          <w:lang w:eastAsia="ru-RU"/>
        </w:rPr>
        <w:t>[Текст] / А. Муз</w:t>
      </w:r>
      <w:r w:rsidRPr="00423BE7">
        <w:rPr>
          <w:rFonts w:ascii="Times New Roman" w:eastAsia="Times New Roman" w:hAnsi="Times New Roman" w:cs="Times New Roman"/>
          <w:sz w:val="28"/>
          <w:szCs w:val="28"/>
          <w:lang w:val="uk-UA" w:eastAsia="ru-RU"/>
        </w:rPr>
        <w:t>и</w:t>
      </w:r>
      <w:r w:rsidRPr="00423BE7">
        <w:rPr>
          <w:rFonts w:ascii="Times New Roman" w:eastAsia="Times New Roman" w:hAnsi="Times New Roman" w:cs="Times New Roman"/>
          <w:sz w:val="28"/>
          <w:szCs w:val="28"/>
          <w:lang w:eastAsia="ru-RU"/>
        </w:rPr>
        <w:t>ка</w:t>
      </w:r>
      <w:r w:rsidRPr="00423BE7">
        <w:rPr>
          <w:rFonts w:ascii="Times New Roman" w:eastAsia="Times New Roman" w:hAnsi="Times New Roman" w:cs="Times New Roman"/>
          <w:sz w:val="28"/>
          <w:szCs w:val="28"/>
          <w:lang w:val="uk-UA" w:eastAsia="ru-RU"/>
        </w:rPr>
        <w:t xml:space="preserve"> // Право України. – 1997. – № 9. – С. 50 – 55.</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158. Навроцький В. О. Наступність кримінального законодавства України (порівняльний аналіз КК України 1960 р. та 2001 р.) [Текст] / В. О. Навроцький – Київ : Атіка, 2001. – 272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159. Навроцький В. О. Теоретичні поняття кримінально-правової кваліфікації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О. Навроцький. – К. : Атіка, 1999. – 464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160. Науково-практичний коментар Кримінального кодексу України / Під загальною ред. Потебенька М. О., Гончаренка В. Г. : у 2-х ч. Особлива частина. – К. : Форум, 2001 – 942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161. Науково-практичний коментар до Кримінального кодексу України / За ред. С. С. Яценка. – К. :  А.С.К., 2002. – 936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162. Науково-практичний коментар Кримінального кодексу України [Текст]. – 3-тє вид., переробл. та доповн. / За ред. М. І. Мельника, М. І. Хавронюка. – К. : Атіка, 2003. – 1056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163. Научно</w:t>
      </w:r>
      <w:r w:rsidRPr="00423BE7">
        <w:rPr>
          <w:rFonts w:ascii="Times New Roman" w:eastAsia="Times New Roman" w:hAnsi="Times New Roman" w:cs="Times New Roman"/>
          <w:sz w:val="28"/>
          <w:szCs w:val="28"/>
          <w:lang w:eastAsia="ru-RU"/>
        </w:rPr>
        <w:t>-практичекий комментарий к Уголовному кодексу Украины / Под ред.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Мельника,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Хавронюка. – 8-е изд., перераб. и дополн. – Харьков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Издательский дом “ФАКТОР”</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2011. – </w:t>
      </w:r>
      <w:r w:rsidRPr="00423BE7">
        <w:rPr>
          <w:rFonts w:ascii="Times New Roman" w:eastAsia="Times New Roman" w:hAnsi="Times New Roman" w:cs="Times New Roman"/>
          <w:sz w:val="28"/>
          <w:szCs w:val="28"/>
          <w:lang w:val="uk-UA" w:eastAsia="ru-RU"/>
        </w:rPr>
        <w:t>1280 с</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eastAsia="ru-RU"/>
        </w:rPr>
        <w:tab/>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164. Наумов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Российское уголовное право. Общая часть. Курс лекций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В. Наумов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Изд-во БЕК, 1996. – </w:t>
      </w:r>
      <w:r w:rsidRPr="00423BE7">
        <w:rPr>
          <w:rFonts w:ascii="Times New Roman" w:eastAsia="Times New Roman" w:hAnsi="Times New Roman" w:cs="Times New Roman"/>
          <w:sz w:val="28"/>
          <w:szCs w:val="28"/>
          <w:lang w:val="uk-UA" w:eastAsia="ru-RU"/>
        </w:rPr>
        <w:t xml:space="preserve">560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165. Наумов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О законодательной и правоприменительной оценке социальных ценностей, охраняемых уголовным законом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А. В. Наумов</w:t>
      </w:r>
      <w:r w:rsidRPr="00423BE7">
        <w:rPr>
          <w:rFonts w:ascii="Times New Roman" w:eastAsia="Times New Roman" w:hAnsi="Times New Roman" w:cs="Times New Roman"/>
          <w:sz w:val="28"/>
          <w:szCs w:val="28"/>
          <w:lang w:eastAsia="ru-RU"/>
        </w:rPr>
        <w:t xml:space="preserve"> // Актуальные проблемы уголовного права. – М., 1988. – С. 34</w:t>
      </w:r>
      <w:r w:rsidRPr="00423BE7">
        <w:rPr>
          <w:rFonts w:ascii="Times New Roman" w:eastAsia="Times New Roman" w:hAnsi="Times New Roman" w:cs="Times New Roman"/>
          <w:sz w:val="28"/>
          <w:szCs w:val="28"/>
          <w:lang w:val="uk-UA" w:eastAsia="ru-RU"/>
        </w:rPr>
        <w:t xml:space="preserve"> – 36. </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166. Наумов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Б. Защита прав на интеллектуальную собственность в Интернете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Б. Наумов</w:t>
      </w:r>
      <w:r w:rsidRPr="00423BE7">
        <w:rPr>
          <w:rFonts w:ascii="Times New Roman" w:eastAsia="Times New Roman" w:hAnsi="Times New Roman" w:cs="Times New Roman"/>
          <w:sz w:val="28"/>
          <w:szCs w:val="28"/>
          <w:lang w:eastAsia="ru-RU"/>
        </w:rPr>
        <w:t xml:space="preserve"> // Патенты и лицензии. – 2001. – № 4. – С. 15</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16</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167. Негрескул В. Проблемні питання судового захисту прав на знаки для товарів і послуг в Україні</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Негрескул</w:t>
      </w:r>
      <w:r w:rsidRPr="00423BE7">
        <w:rPr>
          <w:rFonts w:ascii="Times New Roman" w:eastAsia="Times New Roman" w:hAnsi="Times New Roman" w:cs="Times New Roman"/>
          <w:sz w:val="28"/>
          <w:szCs w:val="28"/>
          <w:lang w:eastAsia="ru-RU"/>
        </w:rPr>
        <w:t xml:space="preserve"> // Юридичний журнал. – 2002. – № 1. – С. </w:t>
      </w:r>
      <w:r w:rsidRPr="00423BE7">
        <w:rPr>
          <w:rFonts w:ascii="Times New Roman" w:eastAsia="Times New Roman" w:hAnsi="Times New Roman" w:cs="Times New Roman"/>
          <w:sz w:val="28"/>
          <w:szCs w:val="28"/>
          <w:lang w:val="uk-UA" w:eastAsia="ru-RU"/>
        </w:rPr>
        <w:t xml:space="preserve">75 – </w:t>
      </w:r>
      <w:r w:rsidRPr="00423BE7">
        <w:rPr>
          <w:rFonts w:ascii="Times New Roman" w:eastAsia="Times New Roman" w:hAnsi="Times New Roman" w:cs="Times New Roman"/>
          <w:sz w:val="28"/>
          <w:szCs w:val="28"/>
          <w:lang w:eastAsia="ru-RU"/>
        </w:rPr>
        <w:t>8</w:t>
      </w:r>
      <w:r w:rsidRPr="00423BE7">
        <w:rPr>
          <w:rFonts w:ascii="Times New Roman" w:eastAsia="Times New Roman" w:hAnsi="Times New Roman" w:cs="Times New Roman"/>
          <w:sz w:val="28"/>
          <w:szCs w:val="28"/>
          <w:lang w:val="uk-UA" w:eastAsia="ru-RU"/>
        </w:rPr>
        <w:t>5</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168. Никифоров 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Объект преступления</w:t>
      </w:r>
      <w:r w:rsidRPr="00423BE7">
        <w:rPr>
          <w:rFonts w:ascii="Times New Roman" w:eastAsia="Times New Roman" w:hAnsi="Times New Roman" w:cs="Times New Roman"/>
          <w:sz w:val="28"/>
          <w:szCs w:val="28"/>
          <w:lang w:val="uk-UA" w:eastAsia="ru-RU"/>
        </w:rPr>
        <w:t xml:space="preserve"> по советскому уголовному праву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Б. С. Никифоров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Гос</w:t>
      </w:r>
      <w:r w:rsidRPr="00423BE7">
        <w:rPr>
          <w:rFonts w:ascii="Times New Roman" w:eastAsia="Times New Roman" w:hAnsi="Times New Roman" w:cs="Times New Roman"/>
          <w:sz w:val="28"/>
          <w:szCs w:val="28"/>
          <w:lang w:val="uk-UA" w:eastAsia="ru-RU"/>
        </w:rPr>
        <w:t>юриздат</w:t>
      </w:r>
      <w:r w:rsidRPr="00423BE7">
        <w:rPr>
          <w:rFonts w:ascii="Times New Roman" w:eastAsia="Times New Roman" w:hAnsi="Times New Roman" w:cs="Times New Roman"/>
          <w:sz w:val="28"/>
          <w:szCs w:val="28"/>
          <w:lang w:eastAsia="ru-RU"/>
        </w:rPr>
        <w:t>, 1960. –</w:t>
      </w:r>
      <w:r w:rsidRPr="00423BE7">
        <w:rPr>
          <w:rFonts w:ascii="Times New Roman" w:eastAsia="Times New Roman" w:hAnsi="Times New Roman" w:cs="Times New Roman"/>
          <w:sz w:val="28"/>
          <w:szCs w:val="28"/>
          <w:lang w:val="uk-UA" w:eastAsia="ru-RU"/>
        </w:rPr>
        <w:t xml:space="preserve"> 229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lastRenderedPageBreak/>
        <w:t xml:space="preserve">169. Новий тлумачний словник української мови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у трьох томах : 42000 слів / Укладачі: Яременко В. В., Сліпушко О. М. – Том перший. – К. : Вид-во “АКОНІТ”, 2003. – 928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170. Новий тлумачний словник української мови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у трьох томах : 42000 слів / Укладачі: Яременко В. В., Сліпушко О. М. – Том другий. – К.: Вид-во “АКОНІТ”, 2003. – 942 с.</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171. Новиков О.</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Мясникова Л.</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Логистика и коммерция информационного общества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О. А. Новиков, Л. А. Мясникова</w:t>
      </w:r>
      <w:r w:rsidRPr="00423BE7">
        <w:rPr>
          <w:rFonts w:ascii="Times New Roman" w:eastAsia="Times New Roman" w:hAnsi="Times New Roman" w:cs="Times New Roman"/>
          <w:sz w:val="28"/>
          <w:szCs w:val="28"/>
          <w:lang w:eastAsia="ru-RU"/>
        </w:rPr>
        <w:t xml:space="preserve"> // Проблемы развития внешнеэкономических связей и привлечения иностранных инвестиций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региональный аспект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сб</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научных трудов. – Донецк, 1999. – С. 11</w:t>
      </w:r>
      <w:r w:rsidRPr="00423BE7">
        <w:rPr>
          <w:rFonts w:ascii="Times New Roman" w:eastAsia="Times New Roman" w:hAnsi="Times New Roman" w:cs="Times New Roman"/>
          <w:sz w:val="28"/>
          <w:szCs w:val="28"/>
          <w:lang w:val="uk-UA" w:eastAsia="ru-RU"/>
        </w:rPr>
        <w:t>7 – 121.</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172. Новоселов Г.</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П. Учение об объекте преступления. Методологические аспекты</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Г. П. Новоселов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во НОРМА, 2001. – </w:t>
      </w:r>
      <w:r w:rsidRPr="00423BE7">
        <w:rPr>
          <w:rFonts w:ascii="Times New Roman" w:eastAsia="Times New Roman" w:hAnsi="Times New Roman" w:cs="Times New Roman"/>
          <w:sz w:val="28"/>
          <w:szCs w:val="28"/>
          <w:lang w:val="uk-UA" w:eastAsia="ru-RU"/>
        </w:rPr>
        <w:t>208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173. Ожегов С.</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Словарь русского языка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С. И. Ожегов </w:t>
      </w:r>
      <w:r w:rsidRPr="00423BE7">
        <w:rPr>
          <w:rFonts w:ascii="Times New Roman" w:eastAsia="Times New Roman" w:hAnsi="Times New Roman" w:cs="Times New Roman"/>
          <w:sz w:val="28"/>
          <w:szCs w:val="28"/>
          <w:lang w:eastAsia="ru-RU"/>
        </w:rPr>
        <w:t>: 70 000 слов / Под ред.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Ю.</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Шведовой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АН СССР. Ин-т русского языка. – 23-е изд., испр.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Русский язык, 1991. – </w:t>
      </w:r>
      <w:r w:rsidRPr="00423BE7">
        <w:rPr>
          <w:rFonts w:ascii="Times New Roman" w:eastAsia="Times New Roman" w:hAnsi="Times New Roman" w:cs="Times New Roman"/>
          <w:sz w:val="28"/>
          <w:szCs w:val="28"/>
          <w:lang w:val="uk-UA" w:eastAsia="ru-RU"/>
        </w:rPr>
        <w:t xml:space="preserve">917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174. Панов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Способ совершения преступления и уголовная ответственность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Н. И. Панов</w:t>
      </w:r>
      <w:r w:rsidRPr="00423BE7">
        <w:rPr>
          <w:rFonts w:ascii="Times New Roman" w:eastAsia="Times New Roman" w:hAnsi="Times New Roman" w:cs="Times New Roman"/>
          <w:sz w:val="28"/>
          <w:szCs w:val="28"/>
          <w:lang w:eastAsia="ru-RU"/>
        </w:rPr>
        <w:t>. – Харьков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Вища школа, 1982. – </w:t>
      </w:r>
      <w:r w:rsidRPr="00423BE7">
        <w:rPr>
          <w:rFonts w:ascii="Times New Roman" w:eastAsia="Times New Roman" w:hAnsi="Times New Roman" w:cs="Times New Roman"/>
          <w:sz w:val="28"/>
          <w:szCs w:val="28"/>
          <w:lang w:val="uk-UA" w:eastAsia="ru-RU"/>
        </w:rPr>
        <w:t>161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iCs/>
          <w:sz w:val="28"/>
          <w:szCs w:val="28"/>
          <w:lang w:eastAsia="ru-RU"/>
        </w:rPr>
        <w:t>175. Паризьк</w:t>
      </w:r>
      <w:r w:rsidRPr="00423BE7">
        <w:rPr>
          <w:rFonts w:ascii="Times New Roman" w:eastAsia="Times New Roman" w:hAnsi="Times New Roman" w:cs="Times New Roman"/>
          <w:iCs/>
          <w:sz w:val="28"/>
          <w:szCs w:val="28"/>
          <w:lang w:val="uk-UA" w:eastAsia="ru-RU"/>
        </w:rPr>
        <w:t>а</w:t>
      </w:r>
      <w:r w:rsidRPr="00423BE7">
        <w:rPr>
          <w:rFonts w:ascii="Times New Roman" w:eastAsia="Times New Roman" w:hAnsi="Times New Roman" w:cs="Times New Roman"/>
          <w:iCs/>
          <w:sz w:val="28"/>
          <w:szCs w:val="28"/>
          <w:lang w:eastAsia="ru-RU"/>
        </w:rPr>
        <w:t xml:space="preserve"> конвенці</w:t>
      </w:r>
      <w:r w:rsidRPr="00423BE7">
        <w:rPr>
          <w:rFonts w:ascii="Times New Roman" w:eastAsia="Times New Roman" w:hAnsi="Times New Roman" w:cs="Times New Roman"/>
          <w:iCs/>
          <w:sz w:val="28"/>
          <w:szCs w:val="28"/>
          <w:lang w:val="uk-UA" w:eastAsia="ru-RU"/>
        </w:rPr>
        <w:t>я</w:t>
      </w:r>
      <w:r w:rsidRPr="00423BE7">
        <w:rPr>
          <w:rFonts w:ascii="Times New Roman" w:eastAsia="Times New Roman" w:hAnsi="Times New Roman" w:cs="Times New Roman"/>
          <w:iCs/>
          <w:sz w:val="28"/>
          <w:szCs w:val="28"/>
          <w:lang w:eastAsia="ru-RU"/>
        </w:rPr>
        <w:t xml:space="preserve"> про охорону промислової власності від 20 березня 1883 року</w:t>
      </w:r>
      <w:r w:rsidRPr="00423BE7">
        <w:rPr>
          <w:rFonts w:ascii="Times New Roman" w:eastAsia="Times New Roman" w:hAnsi="Times New Roman" w:cs="Times New Roman"/>
          <w:iCs/>
          <w:sz w:val="28"/>
          <w:szCs w:val="28"/>
          <w:lang w:val="uk-UA" w:eastAsia="ru-RU"/>
        </w:rPr>
        <w:t xml:space="preserve"> (в редакції від </w:t>
      </w:r>
      <w:r w:rsidRPr="00423BE7">
        <w:rPr>
          <w:rFonts w:ascii="Times New Roman" w:eastAsia="Times New Roman" w:hAnsi="Times New Roman" w:cs="Times New Roman"/>
          <w:iCs/>
          <w:sz w:val="28"/>
          <w:szCs w:val="28"/>
          <w:lang w:eastAsia="ru-RU"/>
        </w:rPr>
        <w:t>2 жовтня 1979 року [</w:t>
      </w:r>
      <w:r w:rsidRPr="00423BE7">
        <w:rPr>
          <w:rFonts w:ascii="Times New Roman" w:eastAsia="Times New Roman" w:hAnsi="Times New Roman" w:cs="Times New Roman"/>
          <w:iCs/>
          <w:sz w:val="28"/>
          <w:szCs w:val="28"/>
          <w:lang w:val="uk-UA" w:eastAsia="ru-RU"/>
        </w:rPr>
        <w:t>Текст</w:t>
      </w:r>
      <w:r w:rsidRPr="00423BE7">
        <w:rPr>
          <w:rFonts w:ascii="Times New Roman" w:eastAsia="Times New Roman" w:hAnsi="Times New Roman" w:cs="Times New Roman"/>
          <w:iCs/>
          <w:sz w:val="28"/>
          <w:szCs w:val="28"/>
          <w:lang w:eastAsia="ru-RU"/>
        </w:rPr>
        <w:t>]</w:t>
      </w:r>
      <w:r w:rsidRPr="00423BE7">
        <w:rPr>
          <w:rFonts w:ascii="Times New Roman" w:eastAsia="Times New Roman" w:hAnsi="Times New Roman" w:cs="Times New Roman"/>
          <w:iCs/>
          <w:sz w:val="28"/>
          <w:szCs w:val="28"/>
          <w:lang w:val="uk-UA" w:eastAsia="ru-RU"/>
        </w:rPr>
        <w:t xml:space="preserve"> </w:t>
      </w:r>
      <w:r w:rsidRPr="00423BE7">
        <w:rPr>
          <w:rFonts w:ascii="Times New Roman" w:eastAsia="Times New Roman" w:hAnsi="Times New Roman" w:cs="Times New Roman"/>
          <w:iCs/>
          <w:sz w:val="28"/>
          <w:szCs w:val="28"/>
          <w:lang w:eastAsia="ru-RU"/>
        </w:rPr>
        <w:t xml:space="preserve">// </w:t>
      </w:r>
      <w:r w:rsidRPr="00423BE7">
        <w:rPr>
          <w:rFonts w:ascii="Times New Roman" w:eastAsia="Times New Roman" w:hAnsi="Times New Roman" w:cs="Times New Roman"/>
          <w:sz w:val="28"/>
          <w:szCs w:val="28"/>
          <w:lang w:val="uk-UA" w:eastAsia="ru-RU"/>
        </w:rPr>
        <w:t>Збірник нормативних актів з питань промислової власності / В.</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О. Жаров та ін. (уклад.); В. Л. Петров, В. О. Жаров (ред.); Державне патентне відомство України. – К.</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Вища школа, 1998. – С. 322 – 338.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pl-PL" w:eastAsia="ru-RU"/>
        </w:rPr>
      </w:pPr>
      <w:r w:rsidRPr="00423BE7">
        <w:rPr>
          <w:rFonts w:ascii="Times New Roman" w:eastAsia="Times New Roman" w:hAnsi="Times New Roman" w:cs="Times New Roman"/>
          <w:sz w:val="28"/>
          <w:szCs w:val="28"/>
          <w:lang w:eastAsia="ru-RU"/>
        </w:rPr>
        <w:t>176. Пенитенциарный кодекс Республики Эстония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ПАЭ. – 2001. – № 40. – Ст. 364.</w:t>
      </w:r>
      <w:r w:rsidRPr="00423BE7">
        <w:rPr>
          <w:rFonts w:ascii="Times New Roman" w:eastAsia="Times New Roman" w:hAnsi="Times New Roman" w:cs="Times New Roman"/>
          <w:sz w:val="28"/>
          <w:szCs w:val="28"/>
          <w:lang w:val="pl-PL"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177. Пинаев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А. Курс лекций по Общей части уголовного права. Книга 1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О преступлении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А. Пинаев. – </w:t>
      </w:r>
      <w:r w:rsidRPr="00423BE7">
        <w:rPr>
          <w:rFonts w:ascii="Times New Roman" w:eastAsia="Times New Roman" w:hAnsi="Times New Roman" w:cs="Times New Roman"/>
          <w:sz w:val="28"/>
          <w:szCs w:val="28"/>
          <w:lang w:eastAsia="ru-RU"/>
        </w:rPr>
        <w:t>Харьков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Юридический Харьков</w:t>
      </w:r>
      <w:r w:rsidRPr="00423BE7">
        <w:rPr>
          <w:rFonts w:ascii="Times New Roman" w:eastAsia="Times New Roman" w:hAnsi="Times New Roman" w:cs="Times New Roman"/>
          <w:sz w:val="28"/>
          <w:szCs w:val="28"/>
          <w:lang w:val="uk-UA" w:eastAsia="ru-RU"/>
        </w:rPr>
        <w:t xml:space="preserve">, 2001. – 392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178. Пинаев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Особенности составов преступлений с двойной и смешанной формами вины</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А. Пинаєв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у</w:t>
      </w:r>
      <w:r w:rsidRPr="00423BE7">
        <w:rPr>
          <w:rFonts w:ascii="Times New Roman" w:eastAsia="Times New Roman" w:hAnsi="Times New Roman" w:cs="Times New Roman"/>
          <w:sz w:val="28"/>
          <w:szCs w:val="28"/>
          <w:lang w:eastAsia="ru-RU"/>
        </w:rPr>
        <w:t xml:space="preserve">чебное пособие. – Х., 1984. – </w:t>
      </w:r>
      <w:r w:rsidRPr="00423BE7">
        <w:rPr>
          <w:rFonts w:ascii="Times New Roman" w:eastAsia="Times New Roman" w:hAnsi="Times New Roman" w:cs="Times New Roman"/>
          <w:sz w:val="28"/>
          <w:szCs w:val="28"/>
          <w:lang w:val="uk-UA" w:eastAsia="ru-RU"/>
        </w:rPr>
        <w:t xml:space="preserve">51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lastRenderedPageBreak/>
        <w:t>179. Пионтковский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Учение о преступлении</w:t>
      </w:r>
      <w:r w:rsidRPr="00423BE7">
        <w:rPr>
          <w:rFonts w:ascii="Times New Roman" w:eastAsia="Times New Roman" w:hAnsi="Times New Roman" w:cs="Times New Roman"/>
          <w:sz w:val="28"/>
          <w:szCs w:val="28"/>
          <w:lang w:val="uk-UA" w:eastAsia="ru-RU"/>
        </w:rPr>
        <w:t xml:space="preserve"> по </w:t>
      </w:r>
      <w:r w:rsidRPr="00423BE7">
        <w:rPr>
          <w:rFonts w:ascii="Times New Roman" w:eastAsia="Times New Roman" w:hAnsi="Times New Roman" w:cs="Times New Roman"/>
          <w:sz w:val="28"/>
          <w:szCs w:val="28"/>
          <w:lang w:eastAsia="ru-RU"/>
        </w:rPr>
        <w:t>советскому уголовному</w:t>
      </w:r>
      <w:r w:rsidRPr="00423BE7">
        <w:rPr>
          <w:rFonts w:ascii="Times New Roman" w:eastAsia="Times New Roman" w:hAnsi="Times New Roman" w:cs="Times New Roman"/>
          <w:sz w:val="28"/>
          <w:szCs w:val="28"/>
          <w:lang w:val="uk-UA" w:eastAsia="ru-RU"/>
        </w:rPr>
        <w:t xml:space="preserve"> праву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А. Пионтковский</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 Госюриздат,</w:t>
      </w:r>
      <w:r w:rsidRPr="00423BE7">
        <w:rPr>
          <w:rFonts w:ascii="Times New Roman" w:eastAsia="Times New Roman" w:hAnsi="Times New Roman" w:cs="Times New Roman"/>
          <w:sz w:val="28"/>
          <w:szCs w:val="28"/>
          <w:lang w:eastAsia="ru-RU"/>
        </w:rPr>
        <w:t xml:space="preserve"> 1961. – </w:t>
      </w:r>
      <w:r w:rsidRPr="00423BE7">
        <w:rPr>
          <w:rFonts w:ascii="Times New Roman" w:eastAsia="Times New Roman" w:hAnsi="Times New Roman" w:cs="Times New Roman"/>
          <w:sz w:val="28"/>
          <w:szCs w:val="28"/>
          <w:lang w:val="uk-UA" w:eastAsia="ru-RU"/>
        </w:rPr>
        <w:t xml:space="preserve">666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180. Пилипенко А. Я., Щербина В. С. Основи господарського права України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Я Пилипенко, В. С. Щербина : навч. посіб. / Міжрегіональна академія управління персоналом. – 3-тє вид., переробл. і доп. – К. : МАУП, 1998. – 317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181. Право інтелектуальної власності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підручник для студентів вищих навч. закладів / За ред. О. А. Підопригори, О. Д. Святоцького. – К. : Видавничий Дім “Ін Юре”, 2002. – 624 с.</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182. Преступления в сфере экономики. Уголовно-правовой анализ и квалификация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Д. Завидов, О.</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Б. Гусев,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П. Коротков, 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Попов,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Сергеев.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Экзамен</w:t>
      </w:r>
      <w:r w:rsidRPr="00423BE7">
        <w:rPr>
          <w:rFonts w:ascii="Times New Roman" w:eastAsia="Times New Roman" w:hAnsi="Times New Roman" w:cs="Times New Roman"/>
          <w:sz w:val="28"/>
          <w:szCs w:val="28"/>
          <w:lang w:val="uk-UA" w:eastAsia="ru-RU"/>
        </w:rPr>
        <w:t>, 2001</w:t>
      </w:r>
      <w:r w:rsidRPr="00423BE7">
        <w:rPr>
          <w:rFonts w:ascii="Times New Roman" w:eastAsia="Times New Roman" w:hAnsi="Times New Roman" w:cs="Times New Roman"/>
          <w:sz w:val="28"/>
          <w:szCs w:val="28"/>
          <w:lang w:eastAsia="ru-RU"/>
        </w:rPr>
        <w:t xml:space="preserve">. – </w:t>
      </w:r>
      <w:r w:rsidRPr="00423BE7">
        <w:rPr>
          <w:rFonts w:ascii="Times New Roman" w:eastAsia="Times New Roman" w:hAnsi="Times New Roman" w:cs="Times New Roman"/>
          <w:sz w:val="28"/>
          <w:szCs w:val="28"/>
          <w:lang w:val="uk-UA" w:eastAsia="ru-RU"/>
        </w:rPr>
        <w:t xml:space="preserve">224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183. Прохода Ю. </w:t>
      </w:r>
      <w:r w:rsidRPr="00423BE7">
        <w:rPr>
          <w:rFonts w:ascii="Times New Roman" w:eastAsia="Times New Roman" w:hAnsi="Times New Roman" w:cs="Times New Roman"/>
          <w:sz w:val="28"/>
          <w:szCs w:val="28"/>
          <w:lang w:eastAsia="ru-RU"/>
        </w:rPr>
        <w:t xml:space="preserve">Почем нынче товарные знаки? [Текст] / </w:t>
      </w:r>
      <w:r w:rsidRPr="00423BE7">
        <w:rPr>
          <w:rFonts w:ascii="Times New Roman" w:eastAsia="Times New Roman" w:hAnsi="Times New Roman" w:cs="Times New Roman"/>
          <w:sz w:val="28"/>
          <w:szCs w:val="28"/>
          <w:lang w:val="uk-UA" w:eastAsia="ru-RU"/>
        </w:rPr>
        <w:t xml:space="preserve">Ю. Прохода </w:t>
      </w:r>
      <w:r w:rsidRPr="00423BE7">
        <w:rPr>
          <w:rFonts w:ascii="Times New Roman" w:eastAsia="Times New Roman" w:hAnsi="Times New Roman" w:cs="Times New Roman"/>
          <w:sz w:val="28"/>
          <w:szCs w:val="28"/>
          <w:lang w:eastAsia="ru-RU"/>
        </w:rPr>
        <w:t>// Юридическая практика. –</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2001</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 № 51</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19 декабря</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184. Прохоров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Преступление и ответственность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С. Прохоров</w:t>
      </w:r>
      <w:r w:rsidRPr="00423BE7">
        <w:rPr>
          <w:rFonts w:ascii="Times New Roman" w:eastAsia="Times New Roman" w:hAnsi="Times New Roman" w:cs="Times New Roman"/>
          <w:sz w:val="28"/>
          <w:szCs w:val="28"/>
          <w:lang w:eastAsia="ru-RU"/>
        </w:rPr>
        <w:t>. – Л.</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во Л</w:t>
      </w:r>
      <w:r w:rsidRPr="00423BE7">
        <w:rPr>
          <w:rFonts w:ascii="Times New Roman" w:eastAsia="Times New Roman" w:hAnsi="Times New Roman" w:cs="Times New Roman"/>
          <w:sz w:val="28"/>
          <w:szCs w:val="28"/>
          <w:lang w:val="uk-UA" w:eastAsia="ru-RU"/>
        </w:rPr>
        <w:t xml:space="preserve">енигр. ун-та, </w:t>
      </w:r>
      <w:r w:rsidRPr="00423BE7">
        <w:rPr>
          <w:rFonts w:ascii="Times New Roman" w:eastAsia="Times New Roman" w:hAnsi="Times New Roman" w:cs="Times New Roman"/>
          <w:sz w:val="28"/>
          <w:szCs w:val="28"/>
          <w:lang w:eastAsia="ru-RU"/>
        </w:rPr>
        <w:t xml:space="preserve">1984. – </w:t>
      </w:r>
      <w:r w:rsidRPr="00423BE7">
        <w:rPr>
          <w:rFonts w:ascii="Times New Roman" w:eastAsia="Times New Roman" w:hAnsi="Times New Roman" w:cs="Times New Roman"/>
          <w:sz w:val="28"/>
          <w:szCs w:val="28"/>
          <w:lang w:val="uk-UA" w:eastAsia="ru-RU"/>
        </w:rPr>
        <w:t xml:space="preserve">136 с. </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 xml:space="preserve">185. Рабінович П., Савчук Н. </w:t>
      </w:r>
      <w:r w:rsidRPr="00423BE7">
        <w:rPr>
          <w:rFonts w:ascii="Times New Roman" w:eastAsia="Times New Roman" w:hAnsi="Times New Roman" w:cs="Times New Roman"/>
          <w:sz w:val="28"/>
          <w:szCs w:val="28"/>
          <w:lang w:val="uk-UA" w:eastAsia="ru-RU"/>
        </w:rPr>
        <w:t xml:space="preserve">Офіційне тлумачення законодавства: герменевтичний аспект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П. Рабінович, Н. Савчук  // Право України. – 2001. – № 11. – С. 22 – 25.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186. Радутный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Э. Информация как предмет преступления (на примере анализа отдельных составов) [Текст] / </w:t>
      </w:r>
      <w:r w:rsidRPr="00423BE7">
        <w:rPr>
          <w:rFonts w:ascii="Times New Roman" w:eastAsia="Times New Roman" w:hAnsi="Times New Roman" w:cs="Times New Roman"/>
          <w:sz w:val="28"/>
          <w:szCs w:val="28"/>
          <w:lang w:val="uk-UA" w:eastAsia="ru-RU"/>
        </w:rPr>
        <w:t xml:space="preserve">А. </w:t>
      </w:r>
      <w:r w:rsidRPr="00423BE7">
        <w:rPr>
          <w:rFonts w:ascii="Times New Roman" w:eastAsia="Times New Roman" w:hAnsi="Times New Roman" w:cs="Times New Roman"/>
          <w:sz w:val="28"/>
          <w:szCs w:val="28"/>
          <w:lang w:eastAsia="ru-RU"/>
        </w:rPr>
        <w:t>Э</w:t>
      </w:r>
      <w:r w:rsidRPr="00423BE7">
        <w:rPr>
          <w:rFonts w:ascii="Times New Roman" w:eastAsia="Times New Roman" w:hAnsi="Times New Roman" w:cs="Times New Roman"/>
          <w:sz w:val="28"/>
          <w:szCs w:val="28"/>
          <w:lang w:val="uk-UA" w:eastAsia="ru-RU"/>
        </w:rPr>
        <w:t xml:space="preserve">. Радутный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Проблеми законності. – Вип. 37 : Респ. межвід. наук. зб. / Відп. ред. В. Я. Тацій. – Харків : Національна юридична академія України ім. Ярослава Мудрого, 1999. – С. 181 – 188.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187. Рарог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Степалин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П. Уголовное право: Общая часть в вопросах и ответах</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И. Рарог, В. П. Степалин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у</w:t>
      </w:r>
      <w:r w:rsidRPr="00423BE7">
        <w:rPr>
          <w:rFonts w:ascii="Times New Roman" w:eastAsia="Times New Roman" w:hAnsi="Times New Roman" w:cs="Times New Roman"/>
          <w:sz w:val="28"/>
          <w:szCs w:val="28"/>
          <w:lang w:eastAsia="ru-RU"/>
        </w:rPr>
        <w:t>чебное пособие / Под ред.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Рарога.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Юристъ, 1999. – </w:t>
      </w:r>
      <w:r w:rsidRPr="00423BE7">
        <w:rPr>
          <w:rFonts w:ascii="Times New Roman" w:eastAsia="Times New Roman" w:hAnsi="Times New Roman" w:cs="Times New Roman"/>
          <w:sz w:val="28"/>
          <w:szCs w:val="28"/>
          <w:lang w:val="uk-UA" w:eastAsia="ru-RU"/>
        </w:rPr>
        <w:t xml:space="preserve">232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188. Расследование преступлений в сфере экономики. Руководство для следователей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Под общ. ред. 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Н. Кожевникова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Спарк, 1999. – </w:t>
      </w:r>
      <w:r w:rsidRPr="00423BE7">
        <w:rPr>
          <w:rFonts w:ascii="Times New Roman" w:eastAsia="Times New Roman" w:hAnsi="Times New Roman" w:cs="Times New Roman"/>
          <w:sz w:val="28"/>
          <w:szCs w:val="28"/>
          <w:lang w:val="uk-UA" w:eastAsia="ru-RU"/>
        </w:rPr>
        <w:t xml:space="preserve">415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lastRenderedPageBreak/>
        <w:t>189. Ренненберг И. Объективная сторона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И. Ренненберг :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п</w:t>
      </w:r>
      <w:r w:rsidRPr="00423BE7">
        <w:rPr>
          <w:rFonts w:ascii="Times New Roman" w:eastAsia="Times New Roman" w:hAnsi="Times New Roman" w:cs="Times New Roman"/>
          <w:sz w:val="28"/>
          <w:szCs w:val="28"/>
          <w:lang w:eastAsia="ru-RU"/>
        </w:rPr>
        <w:t>ер. с нем; под ред. и с предисл. заслуж. деятеля науки проф.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Пионтковского.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Госюриздат</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1957. – </w:t>
      </w:r>
      <w:r w:rsidRPr="00423BE7">
        <w:rPr>
          <w:rFonts w:ascii="Times New Roman" w:eastAsia="Times New Roman" w:hAnsi="Times New Roman" w:cs="Times New Roman"/>
          <w:sz w:val="28"/>
          <w:szCs w:val="28"/>
          <w:lang w:val="uk-UA" w:eastAsia="ru-RU"/>
        </w:rPr>
        <w:t xml:space="preserve">88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pl-PL" w:eastAsia="ru-RU"/>
        </w:rPr>
      </w:pPr>
      <w:r w:rsidRPr="00423BE7">
        <w:rPr>
          <w:rFonts w:ascii="Times New Roman" w:eastAsia="Times New Roman" w:hAnsi="Times New Roman" w:cs="Times New Roman"/>
          <w:sz w:val="28"/>
          <w:szCs w:val="28"/>
          <w:lang w:eastAsia="ru-RU"/>
        </w:rPr>
        <w:t xml:space="preserve">190. </w:t>
      </w:r>
      <w:r w:rsidRPr="00423BE7">
        <w:rPr>
          <w:rFonts w:ascii="Times New Roman" w:eastAsia="Times New Roman" w:hAnsi="Times New Roman" w:cs="Times New Roman"/>
          <w:sz w:val="28"/>
          <w:szCs w:val="28"/>
          <w:lang w:val="pl-PL" w:eastAsia="ru-RU"/>
        </w:rPr>
        <w:t>Roman Goral. Kodeks karny. Praktyczny komentarz z przepisami wprowadzającymi oraz indeksem rzeczowym. Wydanie trzecie, poszerzone i uaktualnione (stan prawny na 1 września 2002 r.) – Warszawa</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val="pl-PL" w:eastAsia="ru-RU"/>
        </w:rPr>
        <w:t xml:space="preserve">: Wydawnictwo Zrzeszenia Prawników Polskich, 2002. – </w:t>
      </w:r>
      <w:r w:rsidRPr="00423BE7">
        <w:rPr>
          <w:rFonts w:ascii="Times New Roman" w:eastAsia="Times New Roman" w:hAnsi="Times New Roman" w:cs="Times New Roman"/>
          <w:sz w:val="28"/>
          <w:szCs w:val="28"/>
          <w:lang w:val="uk-UA" w:eastAsia="ru-RU"/>
        </w:rPr>
        <w:t xml:space="preserve">640 </w:t>
      </w:r>
      <w:r w:rsidRPr="00423BE7">
        <w:rPr>
          <w:rFonts w:ascii="Times New Roman" w:eastAsia="Times New Roman" w:hAnsi="Times New Roman" w:cs="Times New Roman"/>
          <w:sz w:val="28"/>
          <w:szCs w:val="28"/>
          <w:lang w:val="pl-PL" w:eastAsia="ru-RU"/>
        </w:rPr>
        <w:t>s</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val="pl-PL"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191. Савельева 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Правовая охрана программного обеспечения ЭВМ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И. В. Савельева</w:t>
      </w:r>
      <w:r w:rsidRPr="00423BE7">
        <w:rPr>
          <w:rFonts w:ascii="Times New Roman" w:eastAsia="Times New Roman" w:hAnsi="Times New Roman" w:cs="Times New Roman"/>
          <w:sz w:val="28"/>
          <w:szCs w:val="28"/>
          <w:lang w:eastAsia="ru-RU"/>
        </w:rPr>
        <w:t xml:space="preserve"> // Право и информатика.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во М</w:t>
      </w:r>
      <w:r w:rsidRPr="00423BE7">
        <w:rPr>
          <w:rFonts w:ascii="Times New Roman" w:eastAsia="Times New Roman" w:hAnsi="Times New Roman" w:cs="Times New Roman"/>
          <w:sz w:val="28"/>
          <w:szCs w:val="28"/>
          <w:lang w:val="uk-UA" w:eastAsia="ru-RU"/>
        </w:rPr>
        <w:t>оск. ун-та</w:t>
      </w:r>
      <w:r w:rsidRPr="00423BE7">
        <w:rPr>
          <w:rFonts w:ascii="Times New Roman" w:eastAsia="Times New Roman" w:hAnsi="Times New Roman" w:cs="Times New Roman"/>
          <w:sz w:val="28"/>
          <w:szCs w:val="28"/>
          <w:lang w:eastAsia="ru-RU"/>
        </w:rPr>
        <w:t>, 1990. – С.</w:t>
      </w:r>
      <w:r w:rsidRPr="00423BE7">
        <w:rPr>
          <w:rFonts w:ascii="Times New Roman" w:eastAsia="Times New Roman" w:hAnsi="Times New Roman" w:cs="Times New Roman"/>
          <w:sz w:val="28"/>
          <w:szCs w:val="28"/>
          <w:lang w:val="uk-UA" w:eastAsia="ru-RU"/>
        </w:rPr>
        <w:t xml:space="preserve"> 8 – 12.</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192. Савченко А. В. Мотив і мотивація злочину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В. Савченко : монографія. – К. : Атіка, 2002. – 144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193. Салтевский М. В. </w:t>
      </w:r>
      <w:r w:rsidRPr="00423BE7">
        <w:rPr>
          <w:rFonts w:ascii="Times New Roman" w:eastAsia="Times New Roman" w:hAnsi="Times New Roman" w:cs="Times New Roman"/>
          <w:sz w:val="28"/>
          <w:szCs w:val="28"/>
          <w:lang w:eastAsia="ru-RU"/>
        </w:rPr>
        <w:t>Некоторые проблемы оценочных понятий права в юридических науках</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М. В. Салтевский</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Теорія та практика судової експертизи і криміналістики. Випуск 2 : зб. матеріалів міжнар. наук.-практ. конф. / Міністерство юстиції України, Харківський НДІ судових експертиз ім. Засл. проф. М. С. Бакаріуса, АПрН України, НЮАУ імені Ярослава Мудрого. – Харків : Право, 2002. – С. 47 – 54.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194. Самощенко 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Общая теория советского права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И. С. Самощенко</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Юрид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лит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1966. – </w:t>
      </w:r>
      <w:r w:rsidRPr="00423BE7">
        <w:rPr>
          <w:rFonts w:ascii="Times New Roman" w:eastAsia="Times New Roman" w:hAnsi="Times New Roman" w:cs="Times New Roman"/>
          <w:sz w:val="28"/>
          <w:szCs w:val="28"/>
          <w:lang w:val="uk-UA" w:eastAsia="ru-RU"/>
        </w:rPr>
        <w:t xml:space="preserve">543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195. Сахаров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Б. Ответственность за должностные злоупотребления по советскому уголовному праву</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А. Б. Сахаров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Госюриздат, 1956. – </w:t>
      </w:r>
      <w:r w:rsidRPr="00423BE7">
        <w:rPr>
          <w:rFonts w:ascii="Times New Roman" w:eastAsia="Times New Roman" w:hAnsi="Times New Roman" w:cs="Times New Roman"/>
          <w:sz w:val="28"/>
          <w:szCs w:val="28"/>
          <w:lang w:val="uk-UA" w:eastAsia="ru-RU"/>
        </w:rPr>
        <w:t xml:space="preserve">211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196. Светлов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Я. Ответственность за должностные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Я. Светлов</w:t>
      </w:r>
      <w:r w:rsidRPr="00423BE7">
        <w:rPr>
          <w:rFonts w:ascii="Times New Roman" w:eastAsia="Times New Roman" w:hAnsi="Times New Roman" w:cs="Times New Roman"/>
          <w:sz w:val="28"/>
          <w:szCs w:val="28"/>
          <w:lang w:eastAsia="ru-RU"/>
        </w:rPr>
        <w:t>. – К.</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Наукова думка, 1978. – </w:t>
      </w:r>
      <w:r w:rsidRPr="00423BE7">
        <w:rPr>
          <w:rFonts w:ascii="Times New Roman" w:eastAsia="Times New Roman" w:hAnsi="Times New Roman" w:cs="Times New Roman"/>
          <w:sz w:val="28"/>
          <w:szCs w:val="28"/>
          <w:lang w:val="uk-UA" w:eastAsia="ru-RU"/>
        </w:rPr>
        <w:t>252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197. Святоцький О. Д. Інтелектуальна власність в Україні : проблеми правової охорони та використання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О. Д. Святоцький</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Матеріали наукової конференції “Конституція України – основа модернізації держави та суспільства. 21 – 22 червня 2001 р., Харків”. Упорядники Ю. М. Грошовий, М. І. Панов. – Харків : Право, 2001. – С. 418 – 423.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198. Селиванов А. Кому належить право на фірмове найменування (фірму)? [Текст] / А. Селиванов // Вісник Академії правових наук України. – 2002. – № 3. – С. 103 – 110.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199. Сенаторов М. В. Об’єкт злочину та його відображення в законі про кримінальну відповідальність [Текст] / М. В. Сенаторов // Питання боротьби зі злочинністю : зб. наукових праць. – Випуск 7. – Харків : Право, 2003. – С. 133 – 145.</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200. Сенаторов М. В. Потерпілі від злочинів проти громадської безпеки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М. В. Сенаторов // Проблеми відповідальності за злочини проти громадської безпеки за новим Кримінальним кодексом України : матер. між нар. наук.-практ. семінару [Харків] 1 – 2 жовт. 2002 р. / Редкол. : Сташис В. В. (голов. ред.) та ін. – Х. : Східно-регіональний центр гуманітарно-освітніх ініціатив, 2003. – С. 84 – 85.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201. Сергеев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П. Право интеллектуальной собственности в Российской Федерации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П. Сергеев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у</w:t>
      </w:r>
      <w:r w:rsidRPr="00423BE7">
        <w:rPr>
          <w:rFonts w:ascii="Times New Roman" w:eastAsia="Times New Roman" w:hAnsi="Times New Roman" w:cs="Times New Roman"/>
          <w:sz w:val="28"/>
          <w:szCs w:val="28"/>
          <w:lang w:eastAsia="ru-RU"/>
        </w:rPr>
        <w:t>чеб</w:t>
      </w:r>
      <w:r w:rsidRPr="00423BE7">
        <w:rPr>
          <w:rFonts w:ascii="Times New Roman" w:eastAsia="Times New Roman" w:hAnsi="Times New Roman" w:cs="Times New Roman"/>
          <w:sz w:val="28"/>
          <w:szCs w:val="28"/>
          <w:lang w:val="uk-UA" w:eastAsia="ru-RU"/>
        </w:rPr>
        <w:t>ное пособие</w:t>
      </w:r>
      <w:r w:rsidRPr="00423BE7">
        <w:rPr>
          <w:rFonts w:ascii="Times New Roman" w:eastAsia="Times New Roman" w:hAnsi="Times New Roman" w:cs="Times New Roman"/>
          <w:sz w:val="28"/>
          <w:szCs w:val="28"/>
          <w:lang w:eastAsia="ru-RU"/>
        </w:rPr>
        <w:t>. – 2-е изд., перераб. и доп.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ООО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ТК Велби</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2003. – </w:t>
      </w:r>
      <w:r w:rsidRPr="00423BE7">
        <w:rPr>
          <w:rFonts w:ascii="Times New Roman" w:eastAsia="Times New Roman" w:hAnsi="Times New Roman" w:cs="Times New Roman"/>
          <w:sz w:val="28"/>
          <w:szCs w:val="28"/>
          <w:lang w:val="uk-UA" w:eastAsia="ru-RU"/>
        </w:rPr>
        <w:t>752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202. Сергеев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М. Фирменное наименование как объект правовой охраны</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М. Сергеев</w:t>
      </w:r>
      <w:r w:rsidRPr="00423BE7">
        <w:rPr>
          <w:rFonts w:ascii="Times New Roman" w:eastAsia="Times New Roman" w:hAnsi="Times New Roman" w:cs="Times New Roman"/>
          <w:sz w:val="28"/>
          <w:szCs w:val="28"/>
          <w:lang w:eastAsia="ru-RU"/>
        </w:rPr>
        <w:t xml:space="preserve"> // Практика изобретательства и патентно-лицензионной работы. – Л., 1978. – С. 63</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68</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203. Смаглюк О. В. Шахрайство за Кримінальним кодексом України 2001 року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автореф. дис. ... канд. юрид. наук : 12.00.08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О. В. Смаглюк ; Національна академія внутрішніх справ України. – К., 2004. – 20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204. Старженецкий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Защита прав владельцев товарных знаков в Интернете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В. Старженецкий</w:t>
      </w:r>
      <w:r w:rsidRPr="00423BE7">
        <w:rPr>
          <w:rFonts w:ascii="Times New Roman" w:eastAsia="Times New Roman" w:hAnsi="Times New Roman" w:cs="Times New Roman"/>
          <w:sz w:val="28"/>
          <w:szCs w:val="28"/>
          <w:lang w:eastAsia="ru-RU"/>
        </w:rPr>
        <w:t xml:space="preserve"> // Арбитражная практика. – 2001. – № 2. – С. 91</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93</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205. Старилов Ю.</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Н. Служебное право</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Ю. Н. Старилов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у</w:t>
      </w:r>
      <w:r w:rsidRPr="00423BE7">
        <w:rPr>
          <w:rFonts w:ascii="Times New Roman" w:eastAsia="Times New Roman" w:hAnsi="Times New Roman" w:cs="Times New Roman"/>
          <w:sz w:val="28"/>
          <w:szCs w:val="28"/>
          <w:lang w:eastAsia="ru-RU"/>
        </w:rPr>
        <w:t>чебник.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во БЕК, 1996. – </w:t>
      </w:r>
      <w:r w:rsidRPr="00423BE7">
        <w:rPr>
          <w:rFonts w:ascii="Times New Roman" w:eastAsia="Times New Roman" w:hAnsi="Times New Roman" w:cs="Times New Roman"/>
          <w:sz w:val="28"/>
          <w:szCs w:val="28"/>
          <w:lang w:val="uk-UA" w:eastAsia="ru-RU"/>
        </w:rPr>
        <w:t xml:space="preserve">698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206. Стручков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Объект преступного посягательства и система Особенной части УК</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Н. А. Стручков</w:t>
      </w:r>
      <w:r w:rsidRPr="00423BE7">
        <w:rPr>
          <w:rFonts w:ascii="Times New Roman" w:eastAsia="Times New Roman" w:hAnsi="Times New Roman" w:cs="Times New Roman"/>
          <w:sz w:val="28"/>
          <w:szCs w:val="28"/>
          <w:lang w:eastAsia="ru-RU"/>
        </w:rPr>
        <w:t xml:space="preserve"> // Советское государство и право. – 1987. – № 12. – С. 8</w:t>
      </w:r>
      <w:r w:rsidRPr="00423BE7">
        <w:rPr>
          <w:rFonts w:ascii="Times New Roman" w:eastAsia="Times New Roman" w:hAnsi="Times New Roman" w:cs="Times New Roman"/>
          <w:sz w:val="28"/>
          <w:szCs w:val="28"/>
          <w:lang w:val="uk-UA" w:eastAsia="ru-RU"/>
        </w:rPr>
        <w:t xml:space="preserve">7 – 90.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207. Сухов Ю. Суб’єктивна сторона ухилення від сплати податків, зборів, інших обов’язкових платежів (проблемні питання)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Ю. Сухов // </w:t>
      </w:r>
      <w:r w:rsidRPr="00423BE7">
        <w:rPr>
          <w:rFonts w:ascii="Times New Roman" w:eastAsia="Times New Roman" w:hAnsi="Times New Roman" w:cs="Times New Roman"/>
          <w:sz w:val="28"/>
          <w:szCs w:val="28"/>
          <w:lang w:eastAsia="ru-RU"/>
        </w:rPr>
        <w:t xml:space="preserve">Предпринимательство, хозяйство и право. – 1999. – № 12. – </w:t>
      </w:r>
      <w:r w:rsidRPr="00423BE7">
        <w:rPr>
          <w:rFonts w:ascii="Times New Roman" w:eastAsia="Times New Roman" w:hAnsi="Times New Roman" w:cs="Times New Roman"/>
          <w:sz w:val="28"/>
          <w:szCs w:val="28"/>
          <w:lang w:val="uk-UA" w:eastAsia="ru-RU"/>
        </w:rPr>
        <w:t xml:space="preserve">25 – 29.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208. Тарарухин С.</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Квалификация преступлений в судебной и следственной практике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С. А. Тарарухин</w:t>
      </w:r>
      <w:r w:rsidRPr="00423BE7">
        <w:rPr>
          <w:rFonts w:ascii="Times New Roman" w:eastAsia="Times New Roman" w:hAnsi="Times New Roman" w:cs="Times New Roman"/>
          <w:sz w:val="28"/>
          <w:szCs w:val="28"/>
          <w:lang w:eastAsia="ru-RU"/>
        </w:rPr>
        <w:t>. – Киев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Юринком, 1995. – </w:t>
      </w:r>
      <w:r w:rsidRPr="00423BE7">
        <w:rPr>
          <w:rFonts w:ascii="Times New Roman" w:eastAsia="Times New Roman" w:hAnsi="Times New Roman" w:cs="Times New Roman"/>
          <w:sz w:val="28"/>
          <w:szCs w:val="28"/>
          <w:lang w:val="uk-UA" w:eastAsia="ru-RU"/>
        </w:rPr>
        <w:t xml:space="preserve">208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209. Таций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Я. Ответственность за хозяйственные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О</w:t>
      </w:r>
      <w:r w:rsidRPr="00423BE7">
        <w:rPr>
          <w:rFonts w:ascii="Times New Roman" w:eastAsia="Times New Roman" w:hAnsi="Times New Roman" w:cs="Times New Roman"/>
          <w:sz w:val="28"/>
          <w:szCs w:val="28"/>
          <w:lang w:eastAsia="ru-RU"/>
        </w:rPr>
        <w:t>бъект и система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Я. Таций</w:t>
      </w:r>
      <w:r w:rsidRPr="00423BE7">
        <w:rPr>
          <w:rFonts w:ascii="Times New Roman" w:eastAsia="Times New Roman" w:hAnsi="Times New Roman" w:cs="Times New Roman"/>
          <w:sz w:val="28"/>
          <w:szCs w:val="28"/>
          <w:lang w:eastAsia="ru-RU"/>
        </w:rPr>
        <w:t>. – Харьков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Вища школа, 1984. –</w:t>
      </w:r>
      <w:r w:rsidRPr="00423BE7">
        <w:rPr>
          <w:rFonts w:ascii="Times New Roman" w:eastAsia="Times New Roman" w:hAnsi="Times New Roman" w:cs="Times New Roman"/>
          <w:sz w:val="28"/>
          <w:szCs w:val="28"/>
          <w:lang w:val="uk-UA" w:eastAsia="ru-RU"/>
        </w:rPr>
        <w:t xml:space="preserve"> 231 с.</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210. Таций В. Я. Объект и предмет преступления в советском уголовном праве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Я. Таций. – Харьков : Вища школа, 1988. – 199 с.  </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211. Тацій В.Я. Об’єкт і предмет злочину в кримінальному праві України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Я. Таций : навчальний посібник. – Харків : Вища школа, 1994. – 75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212. Тер-Акопов А. А. Защита личности – </w:t>
      </w:r>
      <w:r w:rsidRPr="00423BE7">
        <w:rPr>
          <w:rFonts w:ascii="Times New Roman" w:eastAsia="Times New Roman" w:hAnsi="Times New Roman" w:cs="Times New Roman"/>
          <w:sz w:val="28"/>
          <w:szCs w:val="28"/>
          <w:lang w:eastAsia="ru-RU"/>
        </w:rPr>
        <w:t>принцип уголовного закона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А. А. Тер-Акопов</w:t>
      </w:r>
      <w:r w:rsidRPr="00423BE7">
        <w:rPr>
          <w:rFonts w:ascii="Times New Roman" w:eastAsia="Times New Roman" w:hAnsi="Times New Roman" w:cs="Times New Roman"/>
          <w:sz w:val="28"/>
          <w:szCs w:val="28"/>
          <w:lang w:eastAsia="ru-RU"/>
        </w:rPr>
        <w:t xml:space="preserve"> // Современные тенденции развития уголовной политики и уголовное законодательство. – М., 1994. –</w:t>
      </w:r>
      <w:r w:rsidRPr="00423BE7">
        <w:rPr>
          <w:rFonts w:ascii="Times New Roman" w:eastAsia="Times New Roman" w:hAnsi="Times New Roman" w:cs="Times New Roman"/>
          <w:sz w:val="28"/>
          <w:szCs w:val="28"/>
          <w:lang w:val="uk-UA" w:eastAsia="ru-RU"/>
        </w:rPr>
        <w:t xml:space="preserve"> 51 – 58. </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213. Тимейко Г.</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Общее учение об объективной стороне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Г. В. Тимейко</w:t>
      </w:r>
      <w:r w:rsidRPr="00423BE7">
        <w:rPr>
          <w:rFonts w:ascii="Times New Roman" w:eastAsia="Times New Roman" w:hAnsi="Times New Roman" w:cs="Times New Roman"/>
          <w:sz w:val="28"/>
          <w:szCs w:val="28"/>
          <w:lang w:eastAsia="ru-RU"/>
        </w:rPr>
        <w:t>. – Ростов-на-Дону</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во Ростов</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ун</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та, 1977. – </w:t>
      </w:r>
      <w:r w:rsidRPr="00423BE7">
        <w:rPr>
          <w:rFonts w:ascii="Times New Roman" w:eastAsia="Times New Roman" w:hAnsi="Times New Roman" w:cs="Times New Roman"/>
          <w:sz w:val="28"/>
          <w:szCs w:val="28"/>
          <w:lang w:val="uk-UA" w:eastAsia="ru-RU"/>
        </w:rPr>
        <w:t xml:space="preserve">216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214. Тихий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П. </w:t>
      </w:r>
      <w:r w:rsidRPr="00423BE7">
        <w:rPr>
          <w:rFonts w:ascii="Times New Roman" w:eastAsia="Times New Roman" w:hAnsi="Times New Roman" w:cs="Times New Roman"/>
          <w:sz w:val="28"/>
          <w:szCs w:val="28"/>
          <w:lang w:val="uk-UA" w:eastAsia="ru-RU"/>
        </w:rPr>
        <w:t xml:space="preserve">Проблеми вини у злочинах проти суспільної безпеки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П. Тихий // Вісник Академії правових наук. – 1996. – № 5. – С. 153 – 160.</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215. Тоболкин П.</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Социальная обусловленность уголовно-правовых норм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П. С. Тоболкин</w:t>
      </w:r>
      <w:r w:rsidRPr="00423BE7">
        <w:rPr>
          <w:rFonts w:ascii="Times New Roman" w:eastAsia="Times New Roman" w:hAnsi="Times New Roman" w:cs="Times New Roman"/>
          <w:sz w:val="28"/>
          <w:szCs w:val="28"/>
          <w:lang w:eastAsia="ru-RU"/>
        </w:rPr>
        <w:t>. – Свердловск</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Средне-уральское книжное издательство, 1983. – </w:t>
      </w:r>
      <w:r w:rsidRPr="00423BE7">
        <w:rPr>
          <w:rFonts w:ascii="Times New Roman" w:eastAsia="Times New Roman" w:hAnsi="Times New Roman" w:cs="Times New Roman"/>
          <w:sz w:val="28"/>
          <w:szCs w:val="28"/>
          <w:lang w:val="uk-UA" w:eastAsia="ru-RU"/>
        </w:rPr>
        <w:t>177 с.</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216. Трайнин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Н. Общее учение о составе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Н. Трайнин</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Госюриздат, 1957. –</w:t>
      </w:r>
      <w:r w:rsidRPr="00423BE7">
        <w:rPr>
          <w:rFonts w:ascii="Times New Roman" w:eastAsia="Times New Roman" w:hAnsi="Times New Roman" w:cs="Times New Roman"/>
          <w:sz w:val="28"/>
          <w:szCs w:val="28"/>
          <w:lang w:val="uk-UA" w:eastAsia="ru-RU"/>
        </w:rPr>
        <w:t xml:space="preserve"> 363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217. Трахов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Язык и терминология уголовного закона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А. И. Трахов</w:t>
      </w:r>
      <w:r w:rsidRPr="00423BE7">
        <w:rPr>
          <w:rFonts w:ascii="Times New Roman" w:eastAsia="Times New Roman" w:hAnsi="Times New Roman" w:cs="Times New Roman"/>
          <w:sz w:val="28"/>
          <w:szCs w:val="28"/>
          <w:lang w:eastAsia="ru-RU"/>
        </w:rPr>
        <w:t xml:space="preserve"> // Российский судья. – 2002. – № 3. – С. 37</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39</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218. Тростюк З. Про необхідність тлумачення поняття “шантаж” у Кримінальному кодексі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З. Тростюк // Проблеми державотворення і захисту прав людини в Україні : матеріали </w:t>
      </w:r>
      <w:r w:rsidRPr="00423BE7">
        <w:rPr>
          <w:rFonts w:ascii="Times New Roman" w:eastAsia="Times New Roman" w:hAnsi="Times New Roman" w:cs="Times New Roman"/>
          <w:sz w:val="28"/>
          <w:szCs w:val="28"/>
          <w:lang w:val="en-US" w:eastAsia="ru-RU"/>
        </w:rPr>
        <w:t>IX</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регіональної науково-практичної конференції. 13 – 14 лютого 2003 р. – Львів : Юридичний </w:t>
      </w:r>
      <w:r w:rsidRPr="00423BE7">
        <w:rPr>
          <w:rFonts w:ascii="Times New Roman" w:eastAsia="Times New Roman" w:hAnsi="Times New Roman" w:cs="Times New Roman"/>
          <w:sz w:val="28"/>
          <w:szCs w:val="28"/>
          <w:lang w:val="uk-UA" w:eastAsia="ru-RU"/>
        </w:rPr>
        <w:lastRenderedPageBreak/>
        <w:t>факультет Львівського національного університету імені Івана Франка, 2003. – С. 463 – 464.</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219. Тюнин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Уголовная ответственность за незаконное предпринимательство (некоторые проблемы анализа и квалификации)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В. И. Тюнин</w:t>
      </w:r>
      <w:r w:rsidRPr="00423BE7">
        <w:rPr>
          <w:rFonts w:ascii="Times New Roman" w:eastAsia="Times New Roman" w:hAnsi="Times New Roman" w:cs="Times New Roman"/>
          <w:sz w:val="28"/>
          <w:szCs w:val="28"/>
          <w:lang w:eastAsia="ru-RU"/>
        </w:rPr>
        <w:t xml:space="preserve"> // Следователь. – 2000. – № 6. – С. </w:t>
      </w:r>
      <w:r w:rsidRPr="00423BE7">
        <w:rPr>
          <w:rFonts w:ascii="Times New Roman" w:eastAsia="Times New Roman" w:hAnsi="Times New Roman" w:cs="Times New Roman"/>
          <w:sz w:val="28"/>
          <w:szCs w:val="28"/>
          <w:lang w:val="uk-UA" w:eastAsia="ru-RU"/>
        </w:rPr>
        <w:t xml:space="preserve">2 – 6.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pl-PL" w:eastAsia="ru-RU"/>
        </w:rPr>
      </w:pPr>
      <w:r w:rsidRPr="00423BE7">
        <w:rPr>
          <w:rFonts w:ascii="Times New Roman" w:eastAsia="Times New Roman" w:hAnsi="Times New Roman" w:cs="Times New Roman"/>
          <w:sz w:val="28"/>
          <w:szCs w:val="28"/>
          <w:lang w:eastAsia="ru-RU"/>
        </w:rPr>
        <w:t>220. Уголовный кодекс Республики Болгария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Науч. ред. канд. юрид. наук, проф.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Лукашова. Перевод с болгарского Д.</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Милушева,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Лукашова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вступ. статья 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Айдарова. – СПб.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Изд-во “</w:t>
      </w:r>
      <w:r w:rsidRPr="00423BE7">
        <w:rPr>
          <w:rFonts w:ascii="Times New Roman" w:eastAsia="Times New Roman" w:hAnsi="Times New Roman" w:cs="Times New Roman"/>
          <w:sz w:val="28"/>
          <w:szCs w:val="28"/>
          <w:lang w:eastAsia="ru-RU"/>
        </w:rPr>
        <w:t>Юридический Центр Пресс</w:t>
      </w:r>
      <w:r w:rsidRPr="00423BE7">
        <w:rPr>
          <w:rFonts w:ascii="Times New Roman" w:eastAsia="Times New Roman" w:hAnsi="Times New Roman" w:cs="Times New Roman"/>
          <w:sz w:val="28"/>
          <w:szCs w:val="28"/>
          <w:lang w:val="uk-UA" w:eastAsia="ru-RU"/>
        </w:rPr>
        <w:t xml:space="preserve">”, 2001. – 298 с. </w:t>
      </w:r>
      <w:r w:rsidRPr="00423BE7">
        <w:rPr>
          <w:rFonts w:ascii="Times New Roman" w:eastAsia="Times New Roman" w:hAnsi="Times New Roman" w:cs="Times New Roman"/>
          <w:sz w:val="28"/>
          <w:szCs w:val="28"/>
          <w:lang w:val="pl-PL"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221. Уголовный кодекс Республики Беларусь </w:t>
      </w:r>
      <w:r w:rsidRPr="00423BE7">
        <w:rPr>
          <w:rFonts w:ascii="Times New Roman" w:eastAsia="Times New Roman" w:hAnsi="Times New Roman" w:cs="Times New Roman"/>
          <w:sz w:val="28"/>
          <w:szCs w:val="28"/>
          <w:lang w:eastAsia="ru-RU"/>
        </w:rPr>
        <w:t>[Текст]</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СПб. : Изд-во “Юридический центр Пресс”, 2001. – 236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222. Уголовный кодекс Голландии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Науч. ред. проф. 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Волженкин, пер. с англ. 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Мироновой. – СПб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-во “</w:t>
      </w:r>
      <w:r w:rsidRPr="00423BE7">
        <w:rPr>
          <w:rFonts w:ascii="Times New Roman" w:eastAsia="Times New Roman" w:hAnsi="Times New Roman" w:cs="Times New Roman"/>
          <w:sz w:val="28"/>
          <w:szCs w:val="28"/>
          <w:lang w:eastAsia="ru-RU"/>
        </w:rPr>
        <w:t>Юридический центр Пресс</w:t>
      </w:r>
      <w:r w:rsidRPr="00423BE7">
        <w:rPr>
          <w:rFonts w:ascii="Times New Roman" w:eastAsia="Times New Roman" w:hAnsi="Times New Roman" w:cs="Times New Roman"/>
          <w:sz w:val="28"/>
          <w:szCs w:val="28"/>
          <w:lang w:val="uk-UA" w:eastAsia="ru-RU"/>
        </w:rPr>
        <w:t xml:space="preserve">”, 2000. – 253 с.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223. Уголовный кодекс Испании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Под редакцией и предисловием доктора юридических наук, профессора Н.</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Ф. Кузнецовой и доктора юридических  наук, профессора Ф.</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М. Решетникова.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во ЗЕРЦАЛО, 1998. – </w:t>
      </w:r>
      <w:r w:rsidRPr="00423BE7">
        <w:rPr>
          <w:rFonts w:ascii="Times New Roman" w:eastAsia="Times New Roman" w:hAnsi="Times New Roman" w:cs="Times New Roman"/>
          <w:sz w:val="28"/>
          <w:szCs w:val="28"/>
          <w:lang w:val="uk-UA" w:eastAsia="ru-RU"/>
        </w:rPr>
        <w:t>218 с.</w:t>
      </w:r>
    </w:p>
    <w:p w:rsidR="00423BE7" w:rsidRPr="00423BE7" w:rsidRDefault="00423BE7" w:rsidP="00423BE7">
      <w:pPr>
        <w:spacing w:after="0" w:line="360" w:lineRule="auto"/>
        <w:jc w:val="both"/>
        <w:rPr>
          <w:rFonts w:ascii="Times New Roman" w:eastAsia="Times New Roman" w:hAnsi="Times New Roman" w:cs="Times New Roman"/>
          <w:sz w:val="28"/>
          <w:szCs w:val="28"/>
          <w:lang w:val="pl-PL" w:eastAsia="ru-RU"/>
        </w:rPr>
      </w:pPr>
      <w:r w:rsidRPr="00423BE7">
        <w:rPr>
          <w:rFonts w:ascii="Times New Roman" w:eastAsia="Times New Roman" w:hAnsi="Times New Roman" w:cs="Times New Roman"/>
          <w:sz w:val="28"/>
          <w:szCs w:val="28"/>
          <w:lang w:val="uk-UA" w:eastAsia="ru-RU"/>
        </w:rPr>
        <w:t>224. Уголов</w:t>
      </w:r>
      <w:r w:rsidRPr="00423BE7">
        <w:rPr>
          <w:rFonts w:ascii="Times New Roman" w:eastAsia="Times New Roman" w:hAnsi="Times New Roman" w:cs="Times New Roman"/>
          <w:sz w:val="28"/>
          <w:szCs w:val="28"/>
          <w:lang w:eastAsia="ru-RU"/>
        </w:rPr>
        <w:t>ный кодекс Российской Федерации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Собрание законодательства Российской Федерации. – 1996. – № 15. – Ст. 2054. </w:t>
      </w:r>
      <w:r w:rsidRPr="00423BE7">
        <w:rPr>
          <w:rFonts w:ascii="Times New Roman" w:eastAsia="Times New Roman" w:hAnsi="Times New Roman" w:cs="Times New Roman"/>
          <w:sz w:val="28"/>
          <w:szCs w:val="28"/>
          <w:lang w:val="pl-PL"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225. Уголовный кодекс Швейцарии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Научное редактирование, предисловие и перевод с немецкого канд. юрид. наук.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Серебренниковой. – СПб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Изд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во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Юридический центр Пресс</w:t>
      </w:r>
      <w:r w:rsidRPr="00423BE7">
        <w:rPr>
          <w:rFonts w:ascii="Times New Roman" w:eastAsia="Times New Roman" w:hAnsi="Times New Roman" w:cs="Times New Roman"/>
          <w:sz w:val="28"/>
          <w:szCs w:val="28"/>
          <w:lang w:val="uk-UA" w:eastAsia="ru-RU"/>
        </w:rPr>
        <w:t xml:space="preserve">”, 2002. – 350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226. Уголовный кодекс Украины. Научно-практический комментарий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3-е изд., исправл. и дополн. / Отв. ред. С.</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Яценко. – К.</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А.С.К., 2003. –</w:t>
      </w:r>
      <w:r w:rsidRPr="00423BE7">
        <w:rPr>
          <w:rFonts w:ascii="Times New Roman" w:eastAsia="Times New Roman" w:hAnsi="Times New Roman" w:cs="Times New Roman"/>
          <w:sz w:val="28"/>
          <w:szCs w:val="28"/>
          <w:lang w:val="uk-UA" w:eastAsia="ru-RU"/>
        </w:rPr>
        <w:t xml:space="preserve"> 1088 с.</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227. Уголовное право России. Общая часть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у</w:t>
      </w:r>
      <w:r w:rsidRPr="00423BE7">
        <w:rPr>
          <w:rFonts w:ascii="Times New Roman" w:eastAsia="Times New Roman" w:hAnsi="Times New Roman" w:cs="Times New Roman"/>
          <w:sz w:val="28"/>
          <w:szCs w:val="28"/>
          <w:lang w:eastAsia="ru-RU"/>
        </w:rPr>
        <w:t>чебник / Отв. ред. Б.</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Здравомыслов.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Юристъ, 1996. – </w:t>
      </w:r>
      <w:r w:rsidRPr="00423BE7">
        <w:rPr>
          <w:rFonts w:ascii="Times New Roman" w:eastAsia="Times New Roman" w:hAnsi="Times New Roman" w:cs="Times New Roman"/>
          <w:sz w:val="28"/>
          <w:szCs w:val="28"/>
          <w:lang w:val="uk-UA" w:eastAsia="ru-RU"/>
        </w:rPr>
        <w:t>560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228. Уголовное право Российской Федерации. Общая часть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у</w:t>
      </w:r>
      <w:r w:rsidRPr="00423BE7">
        <w:rPr>
          <w:rFonts w:ascii="Times New Roman" w:eastAsia="Times New Roman" w:hAnsi="Times New Roman" w:cs="Times New Roman"/>
          <w:sz w:val="28"/>
          <w:szCs w:val="28"/>
          <w:lang w:eastAsia="ru-RU"/>
        </w:rPr>
        <w:t>чебник / Под ред.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Рарога. – М.: Юристъ, 2001. –</w:t>
      </w:r>
      <w:r w:rsidRPr="00423BE7">
        <w:rPr>
          <w:rFonts w:ascii="Times New Roman" w:eastAsia="Times New Roman" w:hAnsi="Times New Roman" w:cs="Times New Roman"/>
          <w:sz w:val="28"/>
          <w:szCs w:val="28"/>
          <w:lang w:val="uk-UA" w:eastAsia="ru-RU"/>
        </w:rPr>
        <w:t xml:space="preserve"> 543 с.</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229. Уголовное право Украины. </w:t>
      </w:r>
      <w:r w:rsidRPr="00423BE7">
        <w:rPr>
          <w:rFonts w:ascii="Times New Roman" w:eastAsia="Times New Roman" w:hAnsi="Times New Roman" w:cs="Times New Roman"/>
          <w:sz w:val="28"/>
          <w:szCs w:val="28"/>
          <w:lang w:eastAsia="ru-RU"/>
        </w:rPr>
        <w:t>Общая и Особенная части</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у</w:t>
      </w:r>
      <w:r w:rsidRPr="00423BE7">
        <w:rPr>
          <w:rFonts w:ascii="Times New Roman" w:eastAsia="Times New Roman" w:hAnsi="Times New Roman" w:cs="Times New Roman"/>
          <w:sz w:val="28"/>
          <w:szCs w:val="28"/>
          <w:lang w:eastAsia="ru-RU"/>
        </w:rPr>
        <w:t>чебник / Под редакцией заслуж. деят. науки и техники Украины, докт. юрид. наук, проф. 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Л. Стрельцова. – Х.: ООО “Одиссей”, 2002. –</w:t>
      </w:r>
      <w:r w:rsidRPr="00423BE7">
        <w:rPr>
          <w:rFonts w:ascii="Times New Roman" w:eastAsia="Times New Roman" w:hAnsi="Times New Roman" w:cs="Times New Roman"/>
          <w:sz w:val="28"/>
          <w:szCs w:val="28"/>
          <w:lang w:val="uk-UA" w:eastAsia="ru-RU"/>
        </w:rPr>
        <w:t xml:space="preserve"> 672 с.</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230. Устименко В. В. Специальный субъект преступления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В. Устименко. – Харьков : Вища школа</w:t>
      </w:r>
      <w:r w:rsidRPr="00423BE7">
        <w:rPr>
          <w:rFonts w:ascii="Times New Roman" w:eastAsia="Times New Roman" w:hAnsi="Times New Roman" w:cs="Times New Roman"/>
          <w:sz w:val="28"/>
          <w:szCs w:val="28"/>
          <w:lang w:eastAsia="ru-RU"/>
        </w:rPr>
        <w:t xml:space="preserve">, 1989. – </w:t>
      </w:r>
      <w:r w:rsidRPr="00423BE7">
        <w:rPr>
          <w:rFonts w:ascii="Times New Roman" w:eastAsia="Times New Roman" w:hAnsi="Times New Roman" w:cs="Times New Roman"/>
          <w:sz w:val="28"/>
          <w:szCs w:val="28"/>
          <w:lang w:val="uk-UA" w:eastAsia="ru-RU"/>
        </w:rPr>
        <w:t>104 с</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231. Фабричный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Определение размера дохода от незаконного предпринимательства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А. И. Фабричн</w:t>
      </w:r>
      <w:r w:rsidRPr="00423BE7">
        <w:rPr>
          <w:rFonts w:ascii="Times New Roman" w:eastAsia="Times New Roman" w:hAnsi="Times New Roman" w:cs="Times New Roman"/>
          <w:sz w:val="28"/>
          <w:szCs w:val="28"/>
          <w:lang w:eastAsia="ru-RU"/>
        </w:rPr>
        <w:t>ы</w:t>
      </w:r>
      <w:r w:rsidRPr="00423BE7">
        <w:rPr>
          <w:rFonts w:ascii="Times New Roman" w:eastAsia="Times New Roman" w:hAnsi="Times New Roman" w:cs="Times New Roman"/>
          <w:sz w:val="28"/>
          <w:szCs w:val="28"/>
          <w:lang w:val="uk-UA" w:eastAsia="ru-RU"/>
        </w:rPr>
        <w:t xml:space="preserve">й </w:t>
      </w:r>
      <w:r w:rsidRPr="00423BE7">
        <w:rPr>
          <w:rFonts w:ascii="Times New Roman" w:eastAsia="Times New Roman" w:hAnsi="Times New Roman" w:cs="Times New Roman"/>
          <w:sz w:val="28"/>
          <w:szCs w:val="28"/>
          <w:lang w:eastAsia="ru-RU"/>
        </w:rPr>
        <w:t>// Российский следователь. – 2002. – № 4. – С. 30</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33</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232. Федоров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И. Понятие объекта преступления по советскому уголовному праву</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М. И. Федоров</w:t>
      </w:r>
      <w:r w:rsidRPr="00423BE7">
        <w:rPr>
          <w:rFonts w:ascii="Times New Roman" w:eastAsia="Times New Roman" w:hAnsi="Times New Roman" w:cs="Times New Roman"/>
          <w:sz w:val="28"/>
          <w:szCs w:val="28"/>
          <w:lang w:eastAsia="ru-RU"/>
        </w:rPr>
        <w:t xml:space="preserve"> // Ученые записки Пермского государственного университета. – Том </w:t>
      </w:r>
      <w:r w:rsidRPr="00423BE7">
        <w:rPr>
          <w:rFonts w:ascii="Times New Roman" w:eastAsia="Times New Roman" w:hAnsi="Times New Roman" w:cs="Times New Roman"/>
          <w:sz w:val="28"/>
          <w:szCs w:val="28"/>
          <w:lang w:val="uk-UA" w:eastAsia="ru-RU"/>
        </w:rPr>
        <w:t>ХІ</w:t>
      </w:r>
      <w:r w:rsidRPr="00423BE7">
        <w:rPr>
          <w:rFonts w:ascii="Times New Roman" w:eastAsia="Times New Roman" w:hAnsi="Times New Roman" w:cs="Times New Roman"/>
          <w:sz w:val="28"/>
          <w:szCs w:val="28"/>
          <w:lang w:eastAsia="ru-RU"/>
        </w:rPr>
        <w:t>. – Пермь, 1957. – С. 189</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192</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233. Фесенко Є. В. Кримінально-правовий захист здоров’я населення (коментар законодавства та судової практики)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Є. В. Фесенко. – К. : Істина, 2001. – 192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234. Фесенко Є. В. Злочини проти здоров’я населення та системи заходів з його охорони : монографія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Є. В. Фесенко. – К. : Атіка, 2004. – 280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235. Фесенко Є. В. Об’єкт злочину з погляду реалій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Є. В. Фесенко // Юридичний вісник України. – 1997. – № 33.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236. Фесенко Є. Цінності як об’єкт злочину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Є. Фесенко // Право України. – 1999. – № 6. – С. 75 – 78.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237. Фесенко Е. Объект преступления с точки зрения ценностной теории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Е. Фесенко // Уголовное право. – 2003. – № 3. – С. 71 – 73.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238. Фесенко Є. В. Об’єкт злочину під кутом зору теорії цінностей, а також опонентів цієї концепції [Текст] / Є. В. Фесенко // Адвокат. – 2003. – № 6. – С. 9 – 12.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239. Фесенко Є. Синергетика не суперечить ціннісній теорії об’єкта злочину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Є. Фесенко // Інформаційно-правовий банк “Юридичний вісник України”. – 2004. – № 6. – 7 – 13 лютого. – С. 30 – 32.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240. Фролов </w:t>
      </w:r>
      <w:r w:rsidRPr="00423BE7">
        <w:rPr>
          <w:rFonts w:ascii="Times New Roman" w:eastAsia="Times New Roman" w:hAnsi="Times New Roman" w:cs="Times New Roman"/>
          <w:sz w:val="28"/>
          <w:szCs w:val="28"/>
          <w:lang w:eastAsia="ru-RU"/>
        </w:rPr>
        <w:t>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Спорные вопросы общего учения об объекте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Е. А. Фролов</w:t>
      </w:r>
      <w:r w:rsidRPr="00423BE7">
        <w:rPr>
          <w:rFonts w:ascii="Times New Roman" w:eastAsia="Times New Roman" w:hAnsi="Times New Roman" w:cs="Times New Roman"/>
          <w:sz w:val="28"/>
          <w:szCs w:val="28"/>
          <w:lang w:eastAsia="ru-RU"/>
        </w:rPr>
        <w:t xml:space="preserve"> // Сборник ученых трудов Свердлов</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юрид</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ин</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та. – 1969. – Вып. № 10. – С.</w:t>
      </w:r>
      <w:r w:rsidRPr="00423BE7">
        <w:rPr>
          <w:rFonts w:ascii="Times New Roman" w:eastAsia="Times New Roman" w:hAnsi="Times New Roman" w:cs="Times New Roman"/>
          <w:sz w:val="28"/>
          <w:szCs w:val="28"/>
          <w:lang w:val="uk-UA" w:eastAsia="ru-RU"/>
        </w:rPr>
        <w:t xml:space="preserve"> 200 – 224.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241. Фролов 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А., Галиакбаров Р.</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Р. Множественность преступных деяний как институт советского уголовного права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Е. А. Фролоа, Р. Р. Галиакбаров</w:t>
      </w:r>
      <w:r w:rsidRPr="00423BE7">
        <w:rPr>
          <w:rFonts w:ascii="Times New Roman" w:eastAsia="Times New Roman" w:hAnsi="Times New Roman" w:cs="Times New Roman"/>
          <w:sz w:val="28"/>
          <w:szCs w:val="28"/>
          <w:lang w:eastAsia="ru-RU"/>
        </w:rPr>
        <w:t>. – Свердловск</w:t>
      </w:r>
      <w:r w:rsidRPr="00423BE7">
        <w:rPr>
          <w:rFonts w:ascii="Times New Roman" w:eastAsia="Times New Roman" w:hAnsi="Times New Roman" w:cs="Times New Roman"/>
          <w:sz w:val="28"/>
          <w:szCs w:val="28"/>
          <w:lang w:val="uk-UA" w:eastAsia="ru-RU"/>
        </w:rPr>
        <w:t xml:space="preserve">: Изд-во Свердл. юрид. ин-та, </w:t>
      </w:r>
      <w:r w:rsidRPr="00423BE7">
        <w:rPr>
          <w:rFonts w:ascii="Times New Roman" w:eastAsia="Times New Roman" w:hAnsi="Times New Roman" w:cs="Times New Roman"/>
          <w:sz w:val="28"/>
          <w:szCs w:val="28"/>
          <w:lang w:eastAsia="ru-RU"/>
        </w:rPr>
        <w:t xml:space="preserve">1967. – </w:t>
      </w:r>
      <w:r w:rsidRPr="00423BE7">
        <w:rPr>
          <w:rFonts w:ascii="Times New Roman" w:eastAsia="Times New Roman" w:hAnsi="Times New Roman" w:cs="Times New Roman"/>
          <w:sz w:val="28"/>
          <w:szCs w:val="28"/>
          <w:lang w:val="uk-UA" w:eastAsia="ru-RU"/>
        </w:rPr>
        <w:t>211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242. Хавронюк М. І. Термінологічні вади нового Кримінального кодексу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М. І. Хавронюк // Підприємництво, господарство і право. – 2002. – № 6. – С. 77 – 81.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243. Хавронюк М. Злочини зі складною виною у Кримінальному кодексі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М. Хавронюк // Підприємництво, господарство і право. – 2003. – № 3. – С. 9 – 17.</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244. Харченко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Б. Уголовное право Украины. Общая и Особенная части: новое законодательство в вопросах и ответах</w:t>
      </w:r>
      <w:r w:rsidRPr="00423BE7">
        <w:rPr>
          <w:rFonts w:ascii="Times New Roman" w:eastAsia="Times New Roman" w:hAnsi="Times New Roman" w:cs="Times New Roman"/>
          <w:sz w:val="28"/>
          <w:szCs w:val="28"/>
          <w:lang w:val="uk-UA" w:eastAsia="ru-RU"/>
        </w:rPr>
        <w:t xml:space="preserve"> : конспект лекций </w:t>
      </w:r>
      <w:r w:rsidRPr="00423BE7">
        <w:rPr>
          <w:rFonts w:ascii="Times New Roman" w:eastAsia="Times New Roman" w:hAnsi="Times New Roman" w:cs="Times New Roman"/>
          <w:sz w:val="28"/>
          <w:szCs w:val="28"/>
          <w:lang w:eastAsia="ru-RU"/>
        </w:rPr>
        <w:t>[Текст]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В.Б. Харченко. – К.: Атика, 2002. – </w:t>
      </w:r>
      <w:r w:rsidRPr="00423BE7">
        <w:rPr>
          <w:rFonts w:ascii="Times New Roman" w:eastAsia="Times New Roman" w:hAnsi="Times New Roman" w:cs="Times New Roman"/>
          <w:sz w:val="28"/>
          <w:szCs w:val="28"/>
          <w:lang w:val="uk-UA" w:eastAsia="ru-RU"/>
        </w:rPr>
        <w:t xml:space="preserve">288 с. </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245. Хозяйственное право</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 учебник /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К. Мамутов, Г.</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Л. Знаменский, К.</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Хахулин и др.; Под ред. Мамутова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К. – К.</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Юринком Интер, 2002. –</w:t>
      </w:r>
      <w:r w:rsidRPr="00423BE7">
        <w:rPr>
          <w:rFonts w:ascii="Times New Roman" w:eastAsia="Times New Roman" w:hAnsi="Times New Roman" w:cs="Times New Roman"/>
          <w:sz w:val="28"/>
          <w:szCs w:val="28"/>
          <w:lang w:val="uk-UA" w:eastAsia="ru-RU"/>
        </w:rPr>
        <w:t xml:space="preserve"> 912 с.</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246. Церетели Т.</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В. Причинная связь в уголовном праве</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Т. В. Церетели</w:t>
      </w:r>
      <w:r w:rsidRPr="00423BE7">
        <w:rPr>
          <w:rFonts w:ascii="Times New Roman" w:eastAsia="Times New Roman" w:hAnsi="Times New Roman" w:cs="Times New Roman"/>
          <w:sz w:val="28"/>
          <w:szCs w:val="28"/>
          <w:lang w:eastAsia="ru-RU"/>
        </w:rPr>
        <w:t>. – Тбилиси</w:t>
      </w:r>
      <w:r w:rsidRPr="00423BE7">
        <w:rPr>
          <w:rFonts w:ascii="Times New Roman" w:eastAsia="Times New Roman" w:hAnsi="Times New Roman" w:cs="Times New Roman"/>
          <w:sz w:val="28"/>
          <w:szCs w:val="28"/>
          <w:lang w:val="uk-UA" w:eastAsia="ru-RU"/>
        </w:rPr>
        <w:t xml:space="preserve"> : Мецниереба, </w:t>
      </w:r>
      <w:r w:rsidRPr="00423BE7">
        <w:rPr>
          <w:rFonts w:ascii="Times New Roman" w:eastAsia="Times New Roman" w:hAnsi="Times New Roman" w:cs="Times New Roman"/>
          <w:sz w:val="28"/>
          <w:szCs w:val="28"/>
          <w:lang w:eastAsia="ru-RU"/>
        </w:rPr>
        <w:t xml:space="preserve">1957. – </w:t>
      </w:r>
      <w:r w:rsidRPr="00423BE7">
        <w:rPr>
          <w:rFonts w:ascii="Times New Roman" w:eastAsia="Times New Roman" w:hAnsi="Times New Roman" w:cs="Times New Roman"/>
          <w:sz w:val="28"/>
          <w:szCs w:val="28"/>
          <w:lang w:val="uk-UA" w:eastAsia="ru-RU"/>
        </w:rPr>
        <w:t xml:space="preserve">276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247. Цивільне право України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підручник : у 2-х кн. / О. В. Дзера (керівник авт. кол.), Д. В. Боброва, А. С. Довгерт та ін.; За ред. О. В. Дзери, Н. С. Кузнєцової. – К. : Юрінком Інтер, 2002. – Кн. 1. – 720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248. Цивільне право України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підручник: у 2-х кн. / О. В. Дзера (кер. авт. кол.), Д. В. Боброва, А. С. Довгерт та ін.; За ред. О. В. Дзери, Н. С. Кузнєцової. – 2-е вид., допов. і перероб. – К. : Юрінком Інтер, 2004. – Кн. 1. – 736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249. Чхиквадзе В.</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М. Государство, демократия, законность. Ленинские идеи и современность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В. М. Чхиквадзе</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Юридическая литература, 1967. – </w:t>
      </w:r>
      <w:r w:rsidRPr="00423BE7">
        <w:rPr>
          <w:rFonts w:ascii="Times New Roman" w:eastAsia="Times New Roman" w:hAnsi="Times New Roman" w:cs="Times New Roman"/>
          <w:sz w:val="28"/>
          <w:szCs w:val="28"/>
          <w:lang w:val="uk-UA" w:eastAsia="ru-RU"/>
        </w:rPr>
        <w:t>503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lastRenderedPageBreak/>
        <w:t xml:space="preserve">250. Шаповалова Л. Підстави визнання юридичної особи потерпілим у кримінальному процесі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Л. Шаповалдова // Право України. – 2000. – № 1. – С. 95 – 96.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251. Шапченко С. Д. </w:t>
      </w:r>
      <w:r w:rsidRPr="00423BE7">
        <w:rPr>
          <w:rFonts w:ascii="Times New Roman" w:eastAsia="Times New Roman" w:hAnsi="Times New Roman" w:cs="Times New Roman"/>
          <w:sz w:val="28"/>
          <w:szCs w:val="28"/>
          <w:lang w:eastAsia="ru-RU"/>
        </w:rPr>
        <w:t xml:space="preserve">Оценочные </w:t>
      </w:r>
      <w:r w:rsidRPr="00423BE7">
        <w:rPr>
          <w:rFonts w:ascii="Times New Roman" w:eastAsia="Times New Roman" w:hAnsi="Times New Roman" w:cs="Times New Roman"/>
          <w:sz w:val="28"/>
          <w:szCs w:val="28"/>
          <w:lang w:val="uk-UA" w:eastAsia="ru-RU"/>
        </w:rPr>
        <w:t xml:space="preserve">признаки в составах конкретних </w:t>
      </w:r>
      <w:r w:rsidRPr="00423BE7">
        <w:rPr>
          <w:rFonts w:ascii="Times New Roman" w:eastAsia="Times New Roman" w:hAnsi="Times New Roman" w:cs="Times New Roman"/>
          <w:sz w:val="28"/>
          <w:szCs w:val="28"/>
          <w:lang w:eastAsia="ru-RU"/>
        </w:rPr>
        <w:t>преступлений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 xml:space="preserve">: автореф. дис. … канд. юрид. наук : 12.00.08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С. Д. Шапченко ; </w:t>
      </w:r>
      <w:r w:rsidRPr="00423BE7">
        <w:rPr>
          <w:rFonts w:ascii="Times New Roman" w:eastAsia="Times New Roman" w:hAnsi="Times New Roman" w:cs="Times New Roman"/>
          <w:sz w:val="28"/>
          <w:szCs w:val="28"/>
          <w:lang w:eastAsia="ru-RU"/>
        </w:rPr>
        <w:t xml:space="preserve"> Киевский ордена Ленина и ордена Октябрьской Революции государственный университет им. Т.Г. Шевченко</w:t>
      </w:r>
      <w:r w:rsidRPr="00423BE7">
        <w:rPr>
          <w:rFonts w:ascii="Times New Roman" w:eastAsia="Times New Roman" w:hAnsi="Times New Roman" w:cs="Times New Roman"/>
          <w:sz w:val="28"/>
          <w:szCs w:val="28"/>
          <w:lang w:val="uk-UA" w:eastAsia="ru-RU"/>
        </w:rPr>
        <w:t xml:space="preserve">. – К., 1988. – 24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252. Шапченко С. Д. Механізм кримінально-правового регулювання в правовій системі України: поняття та структура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С. Д. Шпаченко</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 Вісник Київського національного університету імені Тараса Шевченка. Юридичні науки. – Вип. 40. – К., 2011. – С. 63 – 67.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pl-PL" w:eastAsia="ru-RU"/>
        </w:rPr>
      </w:pPr>
      <w:r w:rsidRPr="00423BE7">
        <w:rPr>
          <w:rFonts w:ascii="Times New Roman" w:eastAsia="Times New Roman" w:hAnsi="Times New Roman" w:cs="Times New Roman"/>
          <w:sz w:val="28"/>
          <w:szCs w:val="28"/>
          <w:lang w:val="uk-UA" w:eastAsia="ru-RU"/>
        </w:rPr>
        <w:t xml:space="preserve">253. Шапченко С. Д. Деякі питання тлумачення та застосування статті 28 Кримінального кодексу України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 xml:space="preserve">С. Д. Шапченко // Законодавство України. Науково-практичні коментарі. – 2002. – № 3. – С. 116 – 124. </w:t>
      </w:r>
      <w:r w:rsidRPr="00423BE7">
        <w:rPr>
          <w:rFonts w:ascii="Times New Roman" w:eastAsia="Times New Roman" w:hAnsi="Times New Roman" w:cs="Times New Roman"/>
          <w:sz w:val="28"/>
          <w:szCs w:val="28"/>
          <w:lang w:val="pl-PL"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254. Энциклопедический словарь</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Томъ </w:t>
      </w:r>
      <w:r w:rsidRPr="00423BE7">
        <w:rPr>
          <w:rFonts w:ascii="Times New Roman" w:eastAsia="Times New Roman" w:hAnsi="Times New Roman" w:cs="Times New Roman"/>
          <w:sz w:val="28"/>
          <w:szCs w:val="28"/>
          <w:lang w:val="en-US" w:eastAsia="ru-RU"/>
        </w:rPr>
        <w:t>XXXVI</w:t>
      </w:r>
      <w:r w:rsidRPr="00423BE7">
        <w:rPr>
          <w:rFonts w:ascii="Times New Roman" w:eastAsia="Times New Roman" w:hAnsi="Times New Roman" w:cs="Times New Roman"/>
          <w:sz w:val="28"/>
          <w:szCs w:val="28"/>
          <w:lang w:eastAsia="ru-RU"/>
        </w:rPr>
        <w:t>. Издатели: Ф.</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А. Брокгаузъ, И.А. Ефронъ. – С.-Петербургъ, 1902. – </w:t>
      </w:r>
      <w:r w:rsidRPr="00423BE7">
        <w:rPr>
          <w:rFonts w:ascii="Times New Roman" w:eastAsia="Times New Roman" w:hAnsi="Times New Roman" w:cs="Times New Roman"/>
          <w:sz w:val="28"/>
          <w:szCs w:val="28"/>
          <w:lang w:val="uk-UA" w:eastAsia="ru-RU"/>
        </w:rPr>
        <w:t xml:space="preserve">478 с.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255. Яковлев 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М. Совокупность преступлений</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А. М. Яковлев</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 Госюриздат, </w:t>
      </w:r>
      <w:r w:rsidRPr="00423BE7">
        <w:rPr>
          <w:rFonts w:ascii="Times New Roman" w:eastAsia="Times New Roman" w:hAnsi="Times New Roman" w:cs="Times New Roman"/>
          <w:sz w:val="28"/>
          <w:szCs w:val="28"/>
          <w:lang w:eastAsia="ru-RU"/>
        </w:rPr>
        <w:t>1960. –</w:t>
      </w:r>
      <w:r w:rsidRPr="00423BE7">
        <w:rPr>
          <w:rFonts w:ascii="Times New Roman" w:eastAsia="Times New Roman" w:hAnsi="Times New Roman" w:cs="Times New Roman"/>
          <w:sz w:val="28"/>
          <w:szCs w:val="28"/>
          <w:lang w:val="uk-UA" w:eastAsia="ru-RU"/>
        </w:rPr>
        <w:t xml:space="preserve"> 230 с.</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256. Яни П.</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Экономические и служебные преступления</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[Текст] /</w:t>
      </w:r>
      <w:r w:rsidRPr="00423BE7">
        <w:rPr>
          <w:rFonts w:ascii="Times New Roman" w:eastAsia="Times New Roman" w:hAnsi="Times New Roman" w:cs="Times New Roman"/>
          <w:sz w:val="28"/>
          <w:szCs w:val="28"/>
          <w:lang w:val="uk-UA" w:eastAsia="ru-RU"/>
        </w:rPr>
        <w:t xml:space="preserve"> П. С. Яни</w:t>
      </w:r>
      <w:r w:rsidRPr="00423BE7">
        <w:rPr>
          <w:rFonts w:ascii="Times New Roman" w:eastAsia="Times New Roman" w:hAnsi="Times New Roman" w:cs="Times New Roman"/>
          <w:sz w:val="28"/>
          <w:szCs w:val="28"/>
          <w:lang w:eastAsia="ru-RU"/>
        </w:rPr>
        <w:t>. – М.</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ЗАО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Бизнес школа </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Интел-Синтез</w:t>
      </w:r>
      <w:r w:rsidRPr="00423BE7">
        <w:rPr>
          <w:rFonts w:ascii="Times New Roman" w:eastAsia="Times New Roman" w:hAnsi="Times New Roman" w:cs="Times New Roman"/>
          <w:sz w:val="28"/>
          <w:szCs w:val="28"/>
          <w:lang w:val="uk-UA" w:eastAsia="ru-RU"/>
        </w:rPr>
        <w:t>”</w:t>
      </w:r>
      <w:r w:rsidRPr="00423BE7">
        <w:rPr>
          <w:rFonts w:ascii="Times New Roman" w:eastAsia="Times New Roman" w:hAnsi="Times New Roman" w:cs="Times New Roman"/>
          <w:sz w:val="28"/>
          <w:szCs w:val="28"/>
          <w:lang w:eastAsia="ru-RU"/>
        </w:rPr>
        <w:t xml:space="preserve">, 1997. – </w:t>
      </w:r>
      <w:r w:rsidRPr="00423BE7">
        <w:rPr>
          <w:rFonts w:ascii="Times New Roman" w:eastAsia="Times New Roman" w:hAnsi="Times New Roman" w:cs="Times New Roman"/>
          <w:sz w:val="28"/>
          <w:szCs w:val="28"/>
          <w:lang w:val="uk-UA" w:eastAsia="ru-RU"/>
        </w:rPr>
        <w:t xml:space="preserve">208 с.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eastAsia="ru-RU"/>
        </w:rPr>
        <w:t xml:space="preserve">257. Яни П.С. Проблемы уголовной ответственности за экономические преступления [Текст] / </w:t>
      </w:r>
      <w:r w:rsidRPr="00423BE7">
        <w:rPr>
          <w:rFonts w:ascii="Times New Roman" w:eastAsia="Times New Roman" w:hAnsi="Times New Roman" w:cs="Times New Roman"/>
          <w:sz w:val="28"/>
          <w:szCs w:val="28"/>
          <w:lang w:val="uk-UA" w:eastAsia="ru-RU"/>
        </w:rPr>
        <w:t xml:space="preserve">П. С. Яни </w:t>
      </w:r>
      <w:r w:rsidRPr="00423BE7">
        <w:rPr>
          <w:rFonts w:ascii="Times New Roman" w:eastAsia="Times New Roman" w:hAnsi="Times New Roman" w:cs="Times New Roman"/>
          <w:sz w:val="28"/>
          <w:szCs w:val="28"/>
          <w:lang w:eastAsia="ru-RU"/>
        </w:rPr>
        <w:t>// Законность. – 2000. – № 1. – С. 3</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6.</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eastAsia="ru-RU"/>
        </w:rPr>
        <w:t>258. Яни П.</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С. Доход от незаконного предпринимательства</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[Текст] / </w:t>
      </w:r>
      <w:r w:rsidRPr="00423BE7">
        <w:rPr>
          <w:rFonts w:ascii="Times New Roman" w:eastAsia="Times New Roman" w:hAnsi="Times New Roman" w:cs="Times New Roman"/>
          <w:sz w:val="28"/>
          <w:szCs w:val="28"/>
          <w:lang w:val="uk-UA" w:eastAsia="ru-RU"/>
        </w:rPr>
        <w:t>П. С. Яни</w:t>
      </w:r>
      <w:r w:rsidRPr="00423BE7">
        <w:rPr>
          <w:rFonts w:ascii="Times New Roman" w:eastAsia="Times New Roman" w:hAnsi="Times New Roman" w:cs="Times New Roman"/>
          <w:sz w:val="28"/>
          <w:szCs w:val="28"/>
          <w:lang w:eastAsia="ru-RU"/>
        </w:rPr>
        <w:t xml:space="preserve"> // Законность. – 2000. – № 6. – С. 34</w:t>
      </w:r>
      <w:r w:rsidRPr="00423BE7">
        <w:rPr>
          <w:rFonts w:ascii="Times New Roman" w:eastAsia="Times New Roman" w:hAnsi="Times New Roman" w:cs="Times New Roman"/>
          <w:sz w:val="28"/>
          <w:szCs w:val="28"/>
          <w:lang w:val="uk-UA" w:eastAsia="ru-RU"/>
        </w:rPr>
        <w:t xml:space="preserve"> – </w:t>
      </w:r>
      <w:r w:rsidRPr="00423BE7">
        <w:rPr>
          <w:rFonts w:ascii="Times New Roman" w:eastAsia="Times New Roman" w:hAnsi="Times New Roman" w:cs="Times New Roman"/>
          <w:sz w:val="28"/>
          <w:szCs w:val="28"/>
          <w:lang w:eastAsia="ru-RU"/>
        </w:rPr>
        <w:t>38</w:t>
      </w:r>
      <w:r w:rsidRPr="00423BE7">
        <w:rPr>
          <w:rFonts w:ascii="Times New Roman" w:eastAsia="Times New Roman" w:hAnsi="Times New Roman" w:cs="Times New Roman"/>
          <w:sz w:val="28"/>
          <w:szCs w:val="28"/>
          <w:lang w:val="uk-UA" w:eastAsia="ru-RU"/>
        </w:rPr>
        <w:t xml:space="preserve">. </w:t>
      </w:r>
    </w:p>
    <w:p w:rsidR="00423BE7" w:rsidRPr="00423BE7" w:rsidRDefault="00423BE7" w:rsidP="00423BE7">
      <w:pPr>
        <w:spacing w:after="0" w:line="360" w:lineRule="auto"/>
        <w:rPr>
          <w:rFonts w:ascii="Times New Roman" w:eastAsia="Times New Roman" w:hAnsi="Times New Roman" w:cs="Times New Roman"/>
          <w:b/>
          <w:sz w:val="28"/>
          <w:szCs w:val="28"/>
          <w:lang w:val="uk-UA" w:eastAsia="ru-RU"/>
        </w:rPr>
      </w:pPr>
      <w:r w:rsidRPr="00423BE7">
        <w:rPr>
          <w:rFonts w:ascii="Times New Roman" w:eastAsia="Times New Roman" w:hAnsi="Times New Roman" w:cs="Times New Roman"/>
          <w:b/>
          <w:sz w:val="28"/>
          <w:szCs w:val="28"/>
          <w:lang w:val="uk-UA" w:eastAsia="ru-RU"/>
        </w:rPr>
        <w:t>Судова практика.</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259. Про практику </w:t>
      </w:r>
      <w:r w:rsidRPr="00423BE7">
        <w:rPr>
          <w:rFonts w:ascii="Times New Roman" w:eastAsia="Times New Roman" w:hAnsi="Times New Roman" w:cs="Times New Roman"/>
          <w:color w:val="000000"/>
          <w:sz w:val="28"/>
          <w:szCs w:val="28"/>
          <w:lang w:val="uk-UA" w:eastAsia="ru-RU"/>
        </w:rPr>
        <w:t xml:space="preserve">застосування судами України законодавства про відшкодування матеріальної шкоди, заподіяної злочином, і стягнення безпідставно нажитого майна: </w:t>
      </w:r>
      <w:r w:rsidRPr="00423BE7">
        <w:rPr>
          <w:rFonts w:ascii="Times New Roman" w:eastAsia="Times New Roman" w:hAnsi="Times New Roman" w:cs="Times New Roman"/>
          <w:sz w:val="28"/>
          <w:szCs w:val="28"/>
          <w:lang w:val="uk-UA" w:eastAsia="ru-RU"/>
        </w:rPr>
        <w:t xml:space="preserve">постанова Пленуму Верховного Суду України від 31 березня 1989 року № 3 (в редакції постанови від 3 грудня 1997 року № 12)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 Збірник постанов Пленуму Верховного Суду України у </w:t>
      </w:r>
      <w:r w:rsidRPr="00423BE7">
        <w:rPr>
          <w:rFonts w:ascii="Times New Roman" w:eastAsia="Times New Roman" w:hAnsi="Times New Roman" w:cs="Times New Roman"/>
          <w:sz w:val="28"/>
          <w:szCs w:val="28"/>
          <w:lang w:val="uk-UA" w:eastAsia="ru-RU"/>
        </w:rPr>
        <w:lastRenderedPageBreak/>
        <w:t xml:space="preserve">кримінальних справах: 1963 – 2008 рр. Вид. п’яте, зі змінами та доповненнми. – Харків: Одіссей, 2009. – С. 372 – 383.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260. Про судову практику у справах про хабарництво : постанова Пленуму Верховного Суду України від 26 квітня 2002 року № 5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Вісник Верховного Суду України. – 2002. – № 3. – С. 11 – 12.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261. Про судову практику в справах про злочини проти життя та здоров’я особи : постанова Пленуму Верховного Суду України від 7 лютого 2003 року № 2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Вісник Верховного Суду України. – 2003. – № 1. – С. 40 – 41.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262. Про практику застосування судами законодавства про відповідальність за окремі злочини у сфері господарської діяльності : постанова Пленуму Верховного Суду України від 25 квітня 2003 року № 3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 Збірник постанов Пленуму Верховного Суду України у кримінальних справах: 1963 – 2008 рр. Вид. п’яте, зі змінами та доповненнми. – Харків: Одіссей, 2009. – С. 184 – 194.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263. Про деякі питання застосування законодавства про відповідальність за ухилення від сплати податків, зборів, інших обов’язкових платежів : постанова Пленуму Верховного Суду України від 8 жовтня 2004 року № 15 [Текст] // Збірник постанов Пленуму Верховного Суду України у кримінальних справах: 1963 – 2008 рр. Вид. п’яте, зі змінами та доповненнми. – Харків: Одіссей, 2009. – С. 195 – 208. </w:t>
      </w:r>
    </w:p>
    <w:p w:rsidR="00423BE7" w:rsidRPr="00423BE7" w:rsidRDefault="00423BE7" w:rsidP="00423BE7">
      <w:pPr>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264. Про судову практику у справах про статевої свободи та статевої недоторканості особи : постанова Пленуму Верховного Суду України від 30 травня 2008 року № 5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Вісник Верховного Суду України. – 2008. – № 7. – С. 3 – 7.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 xml:space="preserve">265. Про судову практику у справах про злочини проти власності : постанова Пленуму Верховного Суду України від 6 листопада 2009 року № 10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Вісник Верховного Суду України. – 2009. – № 12. – С. 13.         </w:t>
      </w:r>
    </w:p>
    <w:p w:rsidR="00423BE7" w:rsidRPr="00423BE7" w:rsidRDefault="00423BE7" w:rsidP="00423BE7">
      <w:pPr>
        <w:spacing w:after="0" w:line="360" w:lineRule="auto"/>
        <w:jc w:val="both"/>
        <w:rPr>
          <w:rFonts w:ascii="Times New Roman" w:eastAsia="Times New Roman" w:hAnsi="Times New Roman" w:cs="Times New Roman"/>
          <w:sz w:val="28"/>
          <w:szCs w:val="28"/>
          <w:lang w:eastAsia="ru-RU"/>
        </w:rPr>
      </w:pPr>
      <w:r w:rsidRPr="00423BE7">
        <w:rPr>
          <w:rFonts w:ascii="Times New Roman" w:eastAsia="Times New Roman" w:hAnsi="Times New Roman" w:cs="Times New Roman"/>
          <w:sz w:val="28"/>
          <w:szCs w:val="28"/>
          <w:lang w:val="uk-UA" w:eastAsia="ru-RU"/>
        </w:rPr>
        <w:t>266. Про практику застосуван</w:t>
      </w:r>
      <w:r w:rsidRPr="00423BE7">
        <w:rPr>
          <w:rFonts w:ascii="Times New Roman" w:eastAsia="Times New Roman" w:hAnsi="Times New Roman" w:cs="Times New Roman"/>
          <w:sz w:val="28"/>
          <w:szCs w:val="28"/>
          <w:lang w:val="uk-UA" w:eastAsia="ru-RU"/>
        </w:rPr>
        <w:softHyphen/>
        <w:t>ня судами кримінального законодав</w:t>
      </w:r>
      <w:r w:rsidRPr="00423BE7">
        <w:rPr>
          <w:rFonts w:ascii="Times New Roman" w:eastAsia="Times New Roman" w:hAnsi="Times New Roman" w:cs="Times New Roman"/>
          <w:sz w:val="28"/>
          <w:szCs w:val="28"/>
          <w:lang w:val="uk-UA" w:eastAsia="ru-RU"/>
        </w:rPr>
        <w:softHyphen/>
        <w:t xml:space="preserve">ства про повторність, сукупність і рецидив та їх правові наслідки : постанова Пленуму </w:t>
      </w:r>
      <w:r w:rsidRPr="00423BE7">
        <w:rPr>
          <w:rFonts w:ascii="Times New Roman" w:eastAsia="Times New Roman" w:hAnsi="Times New Roman" w:cs="Times New Roman"/>
          <w:sz w:val="28"/>
          <w:szCs w:val="28"/>
          <w:lang w:val="uk-UA" w:eastAsia="ru-RU"/>
        </w:rPr>
        <w:lastRenderedPageBreak/>
        <w:t xml:space="preserve">Верхованого Суду України від 4 червня 2010 року № 7 </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Текст</w:t>
      </w:r>
      <w:r w:rsidRPr="00423BE7">
        <w:rPr>
          <w:rFonts w:ascii="Times New Roman" w:eastAsia="Times New Roman" w:hAnsi="Times New Roman" w:cs="Times New Roman"/>
          <w:sz w:val="28"/>
          <w:szCs w:val="28"/>
          <w:lang w:eastAsia="ru-RU"/>
        </w:rPr>
        <w:t>]</w:t>
      </w:r>
      <w:r w:rsidRPr="00423BE7">
        <w:rPr>
          <w:rFonts w:ascii="Times New Roman" w:eastAsia="Times New Roman" w:hAnsi="Times New Roman" w:cs="Times New Roman"/>
          <w:sz w:val="28"/>
          <w:szCs w:val="28"/>
          <w:lang w:val="uk-UA" w:eastAsia="ru-RU"/>
        </w:rPr>
        <w:t xml:space="preserve"> </w:t>
      </w:r>
      <w:r w:rsidRPr="00423BE7">
        <w:rPr>
          <w:rFonts w:ascii="Times New Roman" w:eastAsia="Times New Roman" w:hAnsi="Times New Roman" w:cs="Times New Roman"/>
          <w:sz w:val="28"/>
          <w:szCs w:val="28"/>
          <w:lang w:eastAsia="ru-RU"/>
        </w:rPr>
        <w:t xml:space="preserve">// </w:t>
      </w:r>
      <w:r w:rsidRPr="00423BE7">
        <w:rPr>
          <w:rFonts w:ascii="Times New Roman" w:eastAsia="Times New Roman" w:hAnsi="Times New Roman" w:cs="Times New Roman"/>
          <w:sz w:val="28"/>
          <w:szCs w:val="28"/>
          <w:lang w:val="uk-UA" w:eastAsia="ru-RU"/>
        </w:rPr>
        <w:t xml:space="preserve">Вісник Верховного Суду України. – 2010. – № </w:t>
      </w:r>
      <w:r w:rsidRPr="00423BE7">
        <w:rPr>
          <w:rFonts w:ascii="Times New Roman" w:eastAsia="Times New Roman" w:hAnsi="Times New Roman" w:cs="Times New Roman"/>
          <w:color w:val="000000"/>
          <w:sz w:val="28"/>
          <w:szCs w:val="28"/>
          <w:lang w:eastAsia="ru-RU"/>
        </w:rPr>
        <w:t>7. – С. 6 – 10.</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267. Архів Вищого арбітражного суду України. Справа № 103/7. Рішення Вищого арбітражного суду України від 25 жовтня 1996 р. про визнання свідоцтв № 6469 та № 6470 на знаки для товарів і послуг недійсними; Архів Вищого арбітражного суду України. Постанова Вищого арбітражного суду України від 11 березня 1997 р. № 04-1/ЦА-103/7/16/6.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 xml:space="preserve">268. Архів Малиновського районного суду м. Одеси. Кримінальна справа № 20 – 3242. </w:t>
      </w:r>
    </w:p>
    <w:p w:rsidR="00423BE7" w:rsidRPr="00423BE7" w:rsidRDefault="00423BE7" w:rsidP="00423BE7">
      <w:pPr>
        <w:tabs>
          <w:tab w:val="left" w:pos="1080"/>
        </w:tabs>
        <w:spacing w:after="0" w:line="360" w:lineRule="auto"/>
        <w:jc w:val="both"/>
        <w:rPr>
          <w:rFonts w:ascii="Times New Roman" w:eastAsia="Times New Roman" w:hAnsi="Times New Roman" w:cs="Times New Roman"/>
          <w:sz w:val="28"/>
          <w:szCs w:val="28"/>
          <w:lang w:val="uk-UA" w:eastAsia="ru-RU"/>
        </w:rPr>
      </w:pPr>
      <w:r w:rsidRPr="00423BE7">
        <w:rPr>
          <w:rFonts w:ascii="Times New Roman" w:eastAsia="Times New Roman" w:hAnsi="Times New Roman" w:cs="Times New Roman"/>
          <w:sz w:val="28"/>
          <w:szCs w:val="28"/>
          <w:lang w:val="uk-UA" w:eastAsia="ru-RU"/>
        </w:rPr>
        <w:t>269. Архів Приморського районного суду м. Одеси. Кримінальна справа № 64 – 1962.</w:t>
      </w:r>
    </w:p>
    <w:p w:rsidR="00423BE7" w:rsidRDefault="00423BE7">
      <w:bookmarkStart w:id="0" w:name="_GoBack"/>
      <w:bookmarkEnd w:id="0"/>
    </w:p>
    <w:sectPr w:rsidR="00423BE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3BE7" w:rsidRDefault="00423BE7" w:rsidP="00423BE7">
      <w:pPr>
        <w:spacing w:after="0" w:line="240" w:lineRule="auto"/>
      </w:pPr>
      <w:r>
        <w:separator/>
      </w:r>
    </w:p>
  </w:endnote>
  <w:endnote w:type="continuationSeparator" w:id="0">
    <w:p w:rsidR="00423BE7" w:rsidRDefault="00423BE7" w:rsidP="00423B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3BE7" w:rsidRDefault="00423BE7" w:rsidP="00423BE7">
      <w:pPr>
        <w:spacing w:after="0" w:line="240" w:lineRule="auto"/>
      </w:pPr>
      <w:r>
        <w:separator/>
      </w:r>
    </w:p>
  </w:footnote>
  <w:footnote w:type="continuationSeparator" w:id="0">
    <w:p w:rsidR="00423BE7" w:rsidRDefault="00423BE7" w:rsidP="00423BE7">
      <w:pPr>
        <w:spacing w:after="0" w:line="240" w:lineRule="auto"/>
      </w:pPr>
      <w:r>
        <w:continuationSeparator/>
      </w:r>
    </w:p>
  </w:footnote>
  <w:footnote w:id="1">
    <w:p w:rsidR="00423BE7" w:rsidRPr="005F3242" w:rsidRDefault="00423BE7" w:rsidP="00423BE7">
      <w:pPr>
        <w:pStyle w:val="a3"/>
        <w:rPr>
          <w:sz w:val="24"/>
          <w:szCs w:val="24"/>
        </w:rPr>
      </w:pPr>
      <w:r w:rsidRPr="005F3242">
        <w:rPr>
          <w:rStyle w:val="a5"/>
          <w:sz w:val="24"/>
          <w:szCs w:val="24"/>
        </w:rPr>
        <w:footnoteRef/>
      </w:r>
      <w:r w:rsidRPr="005F3242">
        <w:rPr>
          <w:sz w:val="24"/>
          <w:szCs w:val="24"/>
          <w:lang w:val="uk-UA"/>
        </w:rPr>
        <w:t xml:space="preserve">Відомості Верховної Ради України. – 1996. –  № 30. – Ст. 141.  </w:t>
      </w:r>
      <w:r w:rsidRPr="005F3242">
        <w:rPr>
          <w:sz w:val="24"/>
          <w:szCs w:val="24"/>
        </w:rPr>
        <w:t xml:space="preserve">  </w:t>
      </w:r>
    </w:p>
  </w:footnote>
  <w:footnote w:id="2">
    <w:p w:rsidR="00423BE7" w:rsidRDefault="00423BE7" w:rsidP="00423BE7">
      <w:pPr>
        <w:pStyle w:val="a3"/>
      </w:pPr>
      <w:r>
        <w:rPr>
          <w:rStyle w:val="a5"/>
        </w:rPr>
        <w:footnoteRef/>
      </w:r>
      <w:r>
        <w:rPr>
          <w:sz w:val="24"/>
          <w:szCs w:val="24"/>
          <w:lang w:val="uk-UA"/>
        </w:rPr>
        <w:t xml:space="preserve">Відомості Верховної Ради України. – 2001. –  № 25 – 26. – Ст. 131. Далі – КК України.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14129D9"/>
    <w:multiLevelType w:val="hybridMultilevel"/>
    <w:tmpl w:val="3AB6A274"/>
    <w:lvl w:ilvl="0" w:tplc="0419000F">
      <w:start w:val="1"/>
      <w:numFmt w:val="decimal"/>
      <w:lvlText w:val="%1."/>
      <w:lvlJc w:val="left"/>
      <w:pPr>
        <w:tabs>
          <w:tab w:val="num" w:pos="860"/>
        </w:tabs>
        <w:ind w:left="86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25D"/>
    <w:rsid w:val="00423BE7"/>
    <w:rsid w:val="0076112A"/>
    <w:rsid w:val="00B672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F3FE9569-CA7B-4D85-8D72-BC9C7C5CE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423BE7"/>
    <w:pPr>
      <w:keepNext/>
      <w:spacing w:after="0" w:line="360" w:lineRule="auto"/>
      <w:jc w:val="center"/>
      <w:outlineLvl w:val="0"/>
    </w:pPr>
    <w:rPr>
      <w:rFonts w:ascii="Times New Roman" w:eastAsia="Times New Roman" w:hAnsi="Times New Roman" w:cs="Times New Roman"/>
      <w:b/>
      <w:bCs/>
      <w:sz w:val="24"/>
      <w:szCs w:val="24"/>
      <w:lang w:val="uk-UA" w:eastAsia="ru-RU"/>
    </w:rPr>
  </w:style>
  <w:style w:type="paragraph" w:styleId="3">
    <w:name w:val="heading 3"/>
    <w:basedOn w:val="a"/>
    <w:next w:val="a"/>
    <w:link w:val="30"/>
    <w:qFormat/>
    <w:rsid w:val="00423BE7"/>
    <w:pPr>
      <w:keepNext/>
      <w:spacing w:after="0" w:line="360" w:lineRule="auto"/>
      <w:jc w:val="center"/>
      <w:outlineLvl w:val="2"/>
    </w:pPr>
    <w:rPr>
      <w:rFonts w:ascii="Times New Roman" w:eastAsia="Times New Roman"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5 Знак,Footnote Text Char1 Знак,Знак5 Char1 Знак,Знак5,Footnote Text Char1,Знак5 Char1"/>
    <w:basedOn w:val="a"/>
    <w:link w:val="11"/>
    <w:semiHidden/>
    <w:rsid w:val="00423BE7"/>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uiPriority w:val="99"/>
    <w:semiHidden/>
    <w:rsid w:val="00423BE7"/>
    <w:rPr>
      <w:sz w:val="20"/>
      <w:szCs w:val="20"/>
    </w:rPr>
  </w:style>
  <w:style w:type="character" w:styleId="a5">
    <w:name w:val="footnote reference"/>
    <w:basedOn w:val="a0"/>
    <w:semiHidden/>
    <w:rsid w:val="00423BE7"/>
    <w:rPr>
      <w:vertAlign w:val="superscript"/>
    </w:rPr>
  </w:style>
  <w:style w:type="character" w:customStyle="1" w:styleId="11">
    <w:name w:val="Текст сноски Знак1"/>
    <w:aliases w:val="Текст сноски Знак Знак,Знак5 Знак Знак,Footnote Text Char1 Знак Знак,Знак5 Char1 Знак Знак,Знак5 Знак1,Footnote Text Char1 Знак1,Знак5 Char1 Знак1"/>
    <w:link w:val="a3"/>
    <w:semiHidden/>
    <w:rsid w:val="00423BE7"/>
    <w:rPr>
      <w:rFonts w:ascii="Times New Roman" w:eastAsia="Times New Roman" w:hAnsi="Times New Roman" w:cs="Times New Roman"/>
      <w:sz w:val="20"/>
      <w:szCs w:val="20"/>
      <w:lang w:eastAsia="ru-RU"/>
    </w:rPr>
  </w:style>
  <w:style w:type="character" w:customStyle="1" w:styleId="10">
    <w:name w:val="Заголовок 1 Знак"/>
    <w:basedOn w:val="a0"/>
    <w:link w:val="1"/>
    <w:rsid w:val="00423BE7"/>
    <w:rPr>
      <w:rFonts w:ascii="Times New Roman" w:eastAsia="Times New Roman" w:hAnsi="Times New Roman" w:cs="Times New Roman"/>
      <w:b/>
      <w:bCs/>
      <w:sz w:val="24"/>
      <w:szCs w:val="24"/>
      <w:lang w:val="uk-UA" w:eastAsia="ru-RU"/>
    </w:rPr>
  </w:style>
  <w:style w:type="character" w:customStyle="1" w:styleId="30">
    <w:name w:val="Заголовок 3 Знак"/>
    <w:basedOn w:val="a0"/>
    <w:link w:val="3"/>
    <w:rsid w:val="00423BE7"/>
    <w:rPr>
      <w:rFonts w:ascii="Times New Roman" w:eastAsia="Times New Roman" w:hAnsi="Times New Roman" w:cs="Times New Roman"/>
      <w:b/>
      <w:bCs/>
      <w:sz w:val="28"/>
      <w:szCs w:val="28"/>
      <w:lang w:val="uk-UA" w:eastAsia="ru-RU"/>
    </w:rPr>
  </w:style>
  <w:style w:type="numbering" w:customStyle="1" w:styleId="12">
    <w:name w:val="Нет списка1"/>
    <w:next w:val="a2"/>
    <w:semiHidden/>
    <w:rsid w:val="00423BE7"/>
  </w:style>
  <w:style w:type="character" w:styleId="a6">
    <w:name w:val="Hyperlink"/>
    <w:basedOn w:val="a0"/>
    <w:rsid w:val="00423BE7"/>
    <w:rPr>
      <w:color w:val="0000FF"/>
      <w:u w:val="single"/>
    </w:rPr>
  </w:style>
  <w:style w:type="paragraph" w:styleId="a7">
    <w:name w:val="header"/>
    <w:basedOn w:val="a"/>
    <w:link w:val="a8"/>
    <w:rsid w:val="00423BE7"/>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8">
    <w:name w:val="Верхний колонтитул Знак"/>
    <w:basedOn w:val="a0"/>
    <w:link w:val="a7"/>
    <w:rsid w:val="00423BE7"/>
    <w:rPr>
      <w:rFonts w:ascii="Times New Roman" w:eastAsia="Times New Roman" w:hAnsi="Times New Roman" w:cs="Times New Roman"/>
      <w:sz w:val="24"/>
      <w:szCs w:val="24"/>
      <w:lang w:eastAsia="ru-RU"/>
    </w:rPr>
  </w:style>
  <w:style w:type="paragraph" w:styleId="a9">
    <w:name w:val="endnote text"/>
    <w:basedOn w:val="a"/>
    <w:link w:val="aa"/>
    <w:semiHidden/>
    <w:rsid w:val="00423BE7"/>
    <w:pPr>
      <w:spacing w:after="0" w:line="240" w:lineRule="auto"/>
    </w:pPr>
    <w:rPr>
      <w:rFonts w:ascii="Times New Roman" w:eastAsia="Times New Roman" w:hAnsi="Times New Roman" w:cs="Times New Roman"/>
      <w:sz w:val="20"/>
      <w:szCs w:val="20"/>
      <w:lang w:eastAsia="ru-RU"/>
    </w:rPr>
  </w:style>
  <w:style w:type="character" w:customStyle="1" w:styleId="aa">
    <w:name w:val="Текст концевой сноски Знак"/>
    <w:basedOn w:val="a0"/>
    <w:link w:val="a9"/>
    <w:semiHidden/>
    <w:rsid w:val="00423BE7"/>
    <w:rPr>
      <w:rFonts w:ascii="Times New Roman" w:eastAsia="Times New Roman" w:hAnsi="Times New Roman" w:cs="Times New Roman"/>
      <w:sz w:val="20"/>
      <w:szCs w:val="20"/>
      <w:lang w:eastAsia="ru-RU"/>
    </w:rPr>
  </w:style>
  <w:style w:type="paragraph" w:styleId="ab">
    <w:name w:val="Title"/>
    <w:basedOn w:val="a"/>
    <w:link w:val="ac"/>
    <w:qFormat/>
    <w:rsid w:val="00423BE7"/>
    <w:pPr>
      <w:spacing w:after="0" w:line="240" w:lineRule="auto"/>
      <w:jc w:val="center"/>
    </w:pPr>
    <w:rPr>
      <w:rFonts w:ascii="Times New Roman" w:eastAsia="Times New Roman" w:hAnsi="Times New Roman" w:cs="Times New Roman"/>
      <w:b/>
      <w:bCs/>
      <w:sz w:val="24"/>
      <w:szCs w:val="24"/>
      <w:lang w:val="uk-UA" w:eastAsia="ru-RU"/>
    </w:rPr>
  </w:style>
  <w:style w:type="character" w:customStyle="1" w:styleId="ac">
    <w:name w:val="Название Знак"/>
    <w:basedOn w:val="a0"/>
    <w:link w:val="ab"/>
    <w:rsid w:val="00423BE7"/>
    <w:rPr>
      <w:rFonts w:ascii="Times New Roman" w:eastAsia="Times New Roman" w:hAnsi="Times New Roman" w:cs="Times New Roman"/>
      <w:b/>
      <w:bCs/>
      <w:sz w:val="24"/>
      <w:szCs w:val="24"/>
      <w:lang w:val="uk-UA" w:eastAsia="ru-RU"/>
    </w:rPr>
  </w:style>
  <w:style w:type="paragraph" w:styleId="ad">
    <w:name w:val="Body Text"/>
    <w:basedOn w:val="a"/>
    <w:link w:val="ae"/>
    <w:rsid w:val="00423BE7"/>
    <w:pPr>
      <w:spacing w:after="0" w:line="360" w:lineRule="auto"/>
      <w:jc w:val="center"/>
    </w:pPr>
    <w:rPr>
      <w:rFonts w:ascii="Times New Roman" w:eastAsia="Times New Roman" w:hAnsi="Times New Roman" w:cs="Times New Roman"/>
      <w:b/>
      <w:bCs/>
      <w:sz w:val="24"/>
      <w:szCs w:val="24"/>
      <w:lang w:val="uk-UA" w:eastAsia="ru-RU"/>
    </w:rPr>
  </w:style>
  <w:style w:type="character" w:customStyle="1" w:styleId="ae">
    <w:name w:val="Основной текст Знак"/>
    <w:basedOn w:val="a0"/>
    <w:link w:val="ad"/>
    <w:rsid w:val="00423BE7"/>
    <w:rPr>
      <w:rFonts w:ascii="Times New Roman" w:eastAsia="Times New Roman" w:hAnsi="Times New Roman" w:cs="Times New Roman"/>
      <w:b/>
      <w:bCs/>
      <w:sz w:val="24"/>
      <w:szCs w:val="24"/>
      <w:lang w:val="uk-UA" w:eastAsia="ru-RU"/>
    </w:rPr>
  </w:style>
  <w:style w:type="paragraph" w:styleId="af">
    <w:name w:val="Body Text Indent"/>
    <w:basedOn w:val="a"/>
    <w:link w:val="af0"/>
    <w:rsid w:val="00423BE7"/>
    <w:pPr>
      <w:spacing w:after="0" w:line="240" w:lineRule="auto"/>
      <w:jc w:val="center"/>
    </w:pPr>
    <w:rPr>
      <w:rFonts w:ascii="Times New Roman" w:eastAsia="Times New Roman" w:hAnsi="Times New Roman" w:cs="Times New Roman"/>
      <w:i/>
      <w:iCs/>
      <w:sz w:val="20"/>
      <w:szCs w:val="20"/>
      <w:lang w:val="uk-UA" w:eastAsia="ru-RU"/>
    </w:rPr>
  </w:style>
  <w:style w:type="character" w:customStyle="1" w:styleId="af0">
    <w:name w:val="Основной текст с отступом Знак"/>
    <w:basedOn w:val="a0"/>
    <w:link w:val="af"/>
    <w:rsid w:val="00423BE7"/>
    <w:rPr>
      <w:rFonts w:ascii="Times New Roman" w:eastAsia="Times New Roman" w:hAnsi="Times New Roman" w:cs="Times New Roman"/>
      <w:i/>
      <w:iCs/>
      <w:sz w:val="20"/>
      <w:szCs w:val="20"/>
      <w:lang w:val="uk-UA" w:eastAsia="ru-RU"/>
    </w:rPr>
  </w:style>
  <w:style w:type="paragraph" w:styleId="2">
    <w:name w:val="Body Text Indent 2"/>
    <w:basedOn w:val="a"/>
    <w:link w:val="20"/>
    <w:rsid w:val="00423BE7"/>
    <w:pPr>
      <w:spacing w:after="0" w:line="360" w:lineRule="auto"/>
      <w:ind w:firstLine="540"/>
      <w:jc w:val="both"/>
    </w:pPr>
    <w:rPr>
      <w:rFonts w:ascii="Times New Roman" w:eastAsia="Times New Roman" w:hAnsi="Times New Roman" w:cs="Times New Roman"/>
      <w:sz w:val="28"/>
      <w:szCs w:val="28"/>
      <w:lang w:val="uk-UA" w:eastAsia="ru-RU"/>
    </w:rPr>
  </w:style>
  <w:style w:type="character" w:customStyle="1" w:styleId="20">
    <w:name w:val="Основной текст с отступом 2 Знак"/>
    <w:basedOn w:val="a0"/>
    <w:link w:val="2"/>
    <w:rsid w:val="00423BE7"/>
    <w:rPr>
      <w:rFonts w:ascii="Times New Roman" w:eastAsia="Times New Roman" w:hAnsi="Times New Roman" w:cs="Times New Roman"/>
      <w:sz w:val="28"/>
      <w:szCs w:val="28"/>
      <w:lang w:val="uk-UA" w:eastAsia="ru-RU"/>
    </w:rPr>
  </w:style>
  <w:style w:type="character" w:styleId="af1">
    <w:name w:val="page number"/>
    <w:basedOn w:val="a0"/>
    <w:rsid w:val="00423BE7"/>
  </w:style>
  <w:style w:type="character" w:customStyle="1" w:styleId="FootnoteTextChar2">
    <w:name w:val="Footnote Text Char2"/>
    <w:aliases w:val="Footnote Text Char1 Char1,Знак5 Char1 Char1,Знак5 Char2"/>
    <w:basedOn w:val="a0"/>
    <w:rsid w:val="00423BE7"/>
    <w:rPr>
      <w:rFonts w:eastAsia="MS Mincho"/>
      <w:lang w:val="x-none" w:eastAsia="en-US" w:bidi="ar-SA"/>
    </w:rPr>
  </w:style>
  <w:style w:type="paragraph" w:styleId="af2">
    <w:name w:val="Block Text"/>
    <w:basedOn w:val="a"/>
    <w:rsid w:val="00423BE7"/>
    <w:pPr>
      <w:widowControl w:val="0"/>
      <w:autoSpaceDE w:val="0"/>
      <w:autoSpaceDN w:val="0"/>
      <w:spacing w:after="0" w:line="600" w:lineRule="exact"/>
      <w:ind w:left="57" w:right="57" w:firstLine="720"/>
      <w:jc w:val="both"/>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46</Pages>
  <Words>12293</Words>
  <Characters>70073</Characters>
  <Application>Microsoft Office Word</Application>
  <DocSecurity>0</DocSecurity>
  <Lines>583</Lines>
  <Paragraphs>164</Paragraphs>
  <ScaleCrop>false</ScaleCrop>
  <Company/>
  <LinksUpToDate>false</LinksUpToDate>
  <CharactersWithSpaces>82202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2018-04-14T09:59:00Z</dcterms:created>
  <dcterms:modified xsi:type="dcterms:W3CDTF">2018-04-14T10:01:00Z</dcterms:modified>
</cp:coreProperties>
</file>