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11A2" w:rsidRPr="000F69E5" w:rsidRDefault="00D011A2" w:rsidP="00D011A2">
      <w:pPr>
        <w:spacing w:after="0" w:line="360" w:lineRule="auto"/>
        <w:ind w:left="567" w:right="-425"/>
        <w:jc w:val="center"/>
        <w:rPr>
          <w:rFonts w:ascii="Times New Roman" w:hAnsi="Times New Roman"/>
          <w:color w:val="000000"/>
          <w:sz w:val="28"/>
          <w:lang w:val="az-Cyrl-AZ"/>
        </w:rPr>
      </w:pPr>
      <w:r w:rsidRPr="000F69E5">
        <w:rPr>
          <w:rFonts w:ascii="Times New Roman" w:hAnsi="Times New Roman"/>
          <w:color w:val="000000"/>
          <w:sz w:val="28"/>
          <w:lang w:val="az-Cyrl-AZ"/>
        </w:rPr>
        <w:t>Одеський національний університет імені І.І. Мечникова</w:t>
      </w:r>
    </w:p>
    <w:p w:rsidR="00D011A2" w:rsidRPr="000F69E5" w:rsidRDefault="00D011A2" w:rsidP="00D011A2">
      <w:pPr>
        <w:spacing w:after="0" w:line="360" w:lineRule="auto"/>
        <w:ind w:left="567" w:right="-425"/>
        <w:jc w:val="center"/>
        <w:rPr>
          <w:rFonts w:ascii="Times New Roman" w:hAnsi="Times New Roman"/>
          <w:color w:val="000000"/>
          <w:sz w:val="28"/>
          <w:lang w:val="az-Cyrl-AZ"/>
        </w:rPr>
      </w:pPr>
      <w:r w:rsidRPr="000F69E5">
        <w:rPr>
          <w:rFonts w:ascii="Times New Roman" w:hAnsi="Times New Roman"/>
          <w:color w:val="000000"/>
          <w:sz w:val="28"/>
          <w:lang w:val="az-Cyrl-AZ"/>
        </w:rPr>
        <w:t>Факультет міжнародних відносин, політології та соціології</w:t>
      </w:r>
    </w:p>
    <w:p w:rsidR="00D011A2" w:rsidRPr="000F69E5" w:rsidRDefault="00D011A2" w:rsidP="00D011A2">
      <w:pPr>
        <w:spacing w:after="0" w:line="360" w:lineRule="auto"/>
        <w:ind w:left="567" w:right="-425"/>
        <w:jc w:val="center"/>
        <w:rPr>
          <w:rFonts w:ascii="Times New Roman" w:hAnsi="Times New Roman"/>
          <w:b/>
          <w:sz w:val="24"/>
          <w:lang w:val="az-Cyrl-AZ"/>
        </w:rPr>
      </w:pPr>
      <w:r w:rsidRPr="000F69E5">
        <w:rPr>
          <w:rFonts w:ascii="Times New Roman" w:hAnsi="Times New Roman"/>
          <w:color w:val="000000"/>
          <w:sz w:val="28"/>
          <w:lang w:val="az-Cyrl-AZ"/>
        </w:rPr>
        <w:t>Кафедра світового господарства і міжнародних економічних відносин</w:t>
      </w:r>
    </w:p>
    <w:p w:rsidR="00D011A2" w:rsidRPr="002060E7" w:rsidRDefault="00D011A2" w:rsidP="00D011A2">
      <w:pPr>
        <w:widowControl w:val="0"/>
        <w:spacing w:after="0" w:line="360" w:lineRule="auto"/>
        <w:ind w:left="567" w:right="-425"/>
        <w:rPr>
          <w:rFonts w:ascii="Times New Roman" w:hAnsi="Times New Roman"/>
          <w:b/>
          <w:sz w:val="24"/>
          <w:szCs w:val="28"/>
          <w:lang w:val="uk-UA"/>
        </w:rPr>
      </w:pPr>
    </w:p>
    <w:p w:rsidR="00D011A2" w:rsidRPr="002060E7" w:rsidRDefault="00D011A2" w:rsidP="00D011A2">
      <w:pPr>
        <w:widowControl w:val="0"/>
        <w:spacing w:after="0" w:line="360" w:lineRule="auto"/>
        <w:ind w:left="567" w:right="-425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D011A2" w:rsidRDefault="00D011A2" w:rsidP="00D011A2">
      <w:pPr>
        <w:widowControl w:val="0"/>
        <w:spacing w:after="0" w:line="360" w:lineRule="auto"/>
        <w:ind w:left="567" w:right="-425"/>
        <w:jc w:val="center"/>
        <w:rPr>
          <w:rFonts w:ascii="Times New Roman" w:hAnsi="Times New Roman"/>
          <w:b/>
          <w:bCs/>
          <w:caps/>
          <w:sz w:val="24"/>
          <w:szCs w:val="28"/>
          <w:lang w:val="uk-UA"/>
        </w:rPr>
      </w:pPr>
      <w:r w:rsidRPr="002060E7">
        <w:rPr>
          <w:rFonts w:ascii="Times New Roman" w:hAnsi="Times New Roman"/>
          <w:b/>
          <w:bCs/>
          <w:caps/>
          <w:sz w:val="24"/>
          <w:szCs w:val="28"/>
          <w:lang w:val="uk-UA"/>
        </w:rPr>
        <w:t xml:space="preserve">  </w:t>
      </w:r>
    </w:p>
    <w:p w:rsidR="00D011A2" w:rsidRDefault="00D011A2" w:rsidP="00D011A2">
      <w:pPr>
        <w:widowControl w:val="0"/>
        <w:spacing w:after="0" w:line="360" w:lineRule="auto"/>
        <w:ind w:left="567" w:right="-425"/>
        <w:jc w:val="center"/>
        <w:rPr>
          <w:rFonts w:ascii="Times New Roman" w:hAnsi="Times New Roman"/>
          <w:b/>
          <w:bCs/>
          <w:caps/>
          <w:sz w:val="24"/>
          <w:szCs w:val="28"/>
          <w:lang w:val="uk-UA"/>
        </w:rPr>
      </w:pPr>
    </w:p>
    <w:p w:rsidR="00D011A2" w:rsidRPr="00016349" w:rsidRDefault="00D011A2" w:rsidP="00D011A2">
      <w:pPr>
        <w:widowControl w:val="0"/>
        <w:spacing w:after="0" w:line="360" w:lineRule="auto"/>
        <w:ind w:left="567" w:right="-425"/>
        <w:jc w:val="center"/>
        <w:rPr>
          <w:rFonts w:ascii="Times New Roman" w:hAnsi="Times New Roman"/>
          <w:b/>
          <w:bCs/>
          <w:sz w:val="32"/>
          <w:szCs w:val="32"/>
          <w:lang w:val="uk-UA"/>
        </w:rPr>
      </w:pPr>
      <w:r w:rsidRPr="00016349">
        <w:rPr>
          <w:rFonts w:ascii="Times New Roman" w:hAnsi="Times New Roman"/>
          <w:b/>
          <w:bCs/>
          <w:sz w:val="32"/>
          <w:szCs w:val="32"/>
          <w:lang w:val="uk-UA"/>
        </w:rPr>
        <w:t>Д</w:t>
      </w:r>
      <w:r>
        <w:rPr>
          <w:rFonts w:ascii="Times New Roman" w:hAnsi="Times New Roman"/>
          <w:b/>
          <w:bCs/>
          <w:sz w:val="32"/>
          <w:szCs w:val="32"/>
          <w:lang w:val="uk-UA"/>
        </w:rPr>
        <w:t xml:space="preserve">ипломна </w:t>
      </w:r>
      <w:r w:rsidRPr="00016349">
        <w:rPr>
          <w:rFonts w:ascii="Times New Roman" w:hAnsi="Times New Roman"/>
          <w:b/>
          <w:bCs/>
          <w:sz w:val="32"/>
          <w:szCs w:val="32"/>
          <w:lang w:val="uk-UA"/>
        </w:rPr>
        <w:t>робота</w:t>
      </w:r>
    </w:p>
    <w:p w:rsidR="00D011A2" w:rsidRPr="007E0CCD" w:rsidRDefault="00D011A2" w:rsidP="00D011A2">
      <w:pPr>
        <w:spacing w:after="0" w:line="240" w:lineRule="auto"/>
        <w:ind w:left="567" w:right="-425"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 w:rsidRPr="007E0CCD">
        <w:rPr>
          <w:rFonts w:ascii="Times New Roman" w:hAnsi="Times New Roman"/>
          <w:noProof/>
          <w:sz w:val="28"/>
          <w:szCs w:val="28"/>
          <w:lang w:val="uk-UA"/>
        </w:rPr>
        <w:t xml:space="preserve">на здобуття освітньо-кваліфікаційного рівня </w:t>
      </w:r>
      <w:r w:rsidRPr="007E0CCD">
        <w:rPr>
          <w:rFonts w:ascii="Times New Roman" w:hAnsi="Times New Roman"/>
          <w:sz w:val="28"/>
          <w:szCs w:val="28"/>
          <w:lang w:val="uk-UA" w:eastAsia="uk-UA"/>
        </w:rPr>
        <w:t>«</w:t>
      </w:r>
      <w:r w:rsidRPr="007E0CCD">
        <w:rPr>
          <w:rFonts w:ascii="Times New Roman" w:hAnsi="Times New Roman"/>
          <w:noProof/>
          <w:sz w:val="28"/>
          <w:szCs w:val="28"/>
          <w:lang w:val="uk-UA"/>
        </w:rPr>
        <w:t>бакалавр</w:t>
      </w:r>
      <w:r w:rsidRPr="007E0CCD">
        <w:rPr>
          <w:rFonts w:ascii="Times New Roman" w:hAnsi="Times New Roman"/>
          <w:b/>
          <w:bCs/>
          <w:sz w:val="28"/>
          <w:szCs w:val="28"/>
          <w:lang w:val="uk-UA"/>
        </w:rPr>
        <w:t>»</w:t>
      </w:r>
    </w:p>
    <w:p w:rsidR="00D011A2" w:rsidRPr="002060E7" w:rsidRDefault="00D011A2" w:rsidP="00D011A2">
      <w:pPr>
        <w:widowControl w:val="0"/>
        <w:spacing w:after="0" w:line="240" w:lineRule="auto"/>
        <w:ind w:left="567" w:right="-425"/>
        <w:jc w:val="center"/>
        <w:rPr>
          <w:rFonts w:ascii="Times New Roman" w:hAnsi="Times New Roman"/>
          <w:b/>
          <w:bCs/>
          <w:caps/>
          <w:sz w:val="16"/>
          <w:szCs w:val="16"/>
          <w:lang w:val="uk-UA"/>
        </w:rPr>
      </w:pPr>
    </w:p>
    <w:p w:rsidR="00D011A2" w:rsidRPr="002060E7" w:rsidRDefault="00D011A2" w:rsidP="00D011A2">
      <w:pPr>
        <w:widowControl w:val="0"/>
        <w:spacing w:after="0" w:line="240" w:lineRule="auto"/>
        <w:ind w:left="567" w:right="-425"/>
        <w:jc w:val="center"/>
        <w:rPr>
          <w:rFonts w:ascii="Times New Roman" w:hAnsi="Times New Roman"/>
          <w:b/>
          <w:bCs/>
          <w:caps/>
          <w:sz w:val="16"/>
          <w:szCs w:val="16"/>
          <w:lang w:val="uk-UA"/>
        </w:rPr>
      </w:pPr>
    </w:p>
    <w:p w:rsidR="00D011A2" w:rsidRPr="002060E7" w:rsidRDefault="00D011A2" w:rsidP="00D011A2">
      <w:pPr>
        <w:widowControl w:val="0"/>
        <w:tabs>
          <w:tab w:val="right" w:pos="9355"/>
        </w:tabs>
        <w:spacing w:after="0" w:line="240" w:lineRule="auto"/>
        <w:ind w:left="567" w:right="-425"/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 w:rsidRPr="002060E7">
        <w:rPr>
          <w:rFonts w:ascii="Times New Roman" w:hAnsi="Times New Roman"/>
          <w:sz w:val="28"/>
          <w:szCs w:val="28"/>
          <w:lang w:val="uk-UA" w:eastAsia="uk-UA"/>
        </w:rPr>
        <w:t>на тему:</w:t>
      </w:r>
      <w:r w:rsidRPr="002060E7">
        <w:rPr>
          <w:rFonts w:ascii="Times New Roman" w:hAnsi="Times New Roman"/>
          <w:b/>
          <w:sz w:val="28"/>
          <w:szCs w:val="28"/>
          <w:lang w:val="uk-UA" w:eastAsia="uk-UA"/>
        </w:rPr>
        <w:t xml:space="preserve"> </w:t>
      </w:r>
      <w:r w:rsidRPr="00104A51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proofErr w:type="spellStart"/>
      <w:r w:rsidRPr="00104A51">
        <w:rPr>
          <w:rFonts w:ascii="Times New Roman" w:hAnsi="Times New Roman" w:cs="Times New Roman"/>
          <w:b/>
          <w:sz w:val="28"/>
          <w:szCs w:val="24"/>
        </w:rPr>
        <w:t>Сучасн</w:t>
      </w:r>
      <w:proofErr w:type="spellEnd"/>
      <w:r w:rsidRPr="00104A51">
        <w:rPr>
          <w:rFonts w:ascii="Times New Roman" w:hAnsi="Times New Roman" w:cs="Times New Roman"/>
          <w:b/>
          <w:sz w:val="28"/>
          <w:szCs w:val="24"/>
          <w:lang w:val="uk-UA"/>
        </w:rPr>
        <w:t>а модель розвитку ринку банківських послуг країн ЄС</w:t>
      </w:r>
      <w:r w:rsidRPr="00104A51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D011A2" w:rsidRPr="00993850" w:rsidRDefault="00D011A2" w:rsidP="00D011A2">
      <w:pPr>
        <w:widowControl w:val="0"/>
        <w:tabs>
          <w:tab w:val="right" w:pos="9355"/>
        </w:tabs>
        <w:spacing w:after="0" w:line="240" w:lineRule="auto"/>
        <w:ind w:left="567" w:right="-425"/>
        <w:jc w:val="center"/>
        <w:rPr>
          <w:rFonts w:ascii="Times New Roman" w:hAnsi="Times New Roman"/>
          <w:b/>
          <w:sz w:val="24"/>
          <w:szCs w:val="24"/>
          <w:lang w:val="uk-UA" w:eastAsia="uk-UA"/>
        </w:rPr>
      </w:pPr>
    </w:p>
    <w:p w:rsidR="00D011A2" w:rsidRPr="00993850" w:rsidRDefault="00D011A2" w:rsidP="00D011A2">
      <w:pPr>
        <w:widowControl w:val="0"/>
        <w:tabs>
          <w:tab w:val="right" w:pos="9355"/>
        </w:tabs>
        <w:spacing w:after="0" w:line="240" w:lineRule="auto"/>
        <w:ind w:left="567" w:right="-425"/>
        <w:jc w:val="center"/>
        <w:rPr>
          <w:rFonts w:ascii="Times New Roman" w:hAnsi="Times New Roman"/>
          <w:sz w:val="24"/>
          <w:szCs w:val="24"/>
          <w:lang w:val="en-US" w:eastAsia="uk-UA"/>
        </w:rPr>
      </w:pPr>
      <w:r w:rsidRPr="002D2310">
        <w:rPr>
          <w:rFonts w:ascii="Times New Roman" w:hAnsi="Times New Roman"/>
          <w:sz w:val="24"/>
          <w:szCs w:val="24"/>
          <w:lang w:eastAsia="uk-UA"/>
        </w:rPr>
        <w:t xml:space="preserve"> </w:t>
      </w:r>
      <w:r w:rsidRPr="00896536">
        <w:rPr>
          <w:rFonts w:ascii="Times New Roman" w:hAnsi="Times New Roman"/>
          <w:sz w:val="24"/>
          <w:szCs w:val="24"/>
          <w:lang w:val="en-US" w:eastAsia="uk-UA"/>
        </w:rPr>
        <w:t>«</w:t>
      </w:r>
      <w:proofErr w:type="spellStart"/>
      <w:r w:rsidRPr="00896536">
        <w:rPr>
          <w:rFonts w:ascii="Times New Roman" w:hAnsi="Times New Roman"/>
          <w:color w:val="000000"/>
          <w:sz w:val="24"/>
          <w:szCs w:val="24"/>
          <w:lang w:val="uk-UA" w:eastAsia="uk-UA"/>
        </w:rPr>
        <w:t>Modern</w:t>
      </w:r>
      <w:proofErr w:type="spellEnd"/>
      <w:r w:rsidRPr="00896536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96536">
        <w:rPr>
          <w:rFonts w:ascii="Times New Roman" w:hAnsi="Times New Roman"/>
          <w:color w:val="000000"/>
          <w:sz w:val="24"/>
          <w:szCs w:val="24"/>
          <w:lang w:val="uk-UA" w:eastAsia="uk-UA"/>
        </w:rPr>
        <w:t>model</w:t>
      </w:r>
      <w:proofErr w:type="spellEnd"/>
      <w:r w:rsidRPr="00896536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96536">
        <w:rPr>
          <w:rFonts w:ascii="Times New Roman" w:hAnsi="Times New Roman"/>
          <w:color w:val="000000"/>
          <w:sz w:val="24"/>
          <w:szCs w:val="24"/>
          <w:lang w:val="uk-UA" w:eastAsia="uk-UA"/>
        </w:rPr>
        <w:t>of</w:t>
      </w:r>
      <w:proofErr w:type="spellEnd"/>
      <w:r w:rsidRPr="00896536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EU </w:t>
      </w:r>
      <w:proofErr w:type="spellStart"/>
      <w:r w:rsidRPr="00896536">
        <w:rPr>
          <w:rFonts w:ascii="Times New Roman" w:hAnsi="Times New Roman"/>
          <w:color w:val="000000"/>
          <w:sz w:val="24"/>
          <w:szCs w:val="24"/>
          <w:lang w:val="uk-UA" w:eastAsia="uk-UA"/>
        </w:rPr>
        <w:t>banking</w:t>
      </w:r>
      <w:proofErr w:type="spellEnd"/>
      <w:r w:rsidRPr="00896536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96536">
        <w:rPr>
          <w:rFonts w:ascii="Times New Roman" w:hAnsi="Times New Roman"/>
          <w:color w:val="000000"/>
          <w:sz w:val="24"/>
          <w:szCs w:val="24"/>
          <w:lang w:val="uk-UA" w:eastAsia="uk-UA"/>
        </w:rPr>
        <w:t>services</w:t>
      </w:r>
      <w:proofErr w:type="spellEnd"/>
      <w:r w:rsidRPr="00896536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96536">
        <w:rPr>
          <w:rFonts w:ascii="Times New Roman" w:hAnsi="Times New Roman"/>
          <w:color w:val="000000"/>
          <w:sz w:val="24"/>
          <w:szCs w:val="24"/>
          <w:lang w:val="uk-UA" w:eastAsia="uk-UA"/>
        </w:rPr>
        <w:t>market</w:t>
      </w:r>
      <w:proofErr w:type="spellEnd"/>
      <w:r w:rsidRPr="00896536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96536">
        <w:rPr>
          <w:rFonts w:ascii="Times New Roman" w:hAnsi="Times New Roman"/>
          <w:color w:val="000000"/>
          <w:sz w:val="24"/>
          <w:szCs w:val="24"/>
          <w:lang w:val="uk-UA" w:eastAsia="uk-UA"/>
        </w:rPr>
        <w:t>development</w:t>
      </w:r>
      <w:proofErr w:type="spellEnd"/>
      <w:r w:rsidRPr="00896536">
        <w:rPr>
          <w:rFonts w:ascii="Times New Roman" w:hAnsi="Times New Roman"/>
          <w:sz w:val="24"/>
          <w:szCs w:val="24"/>
          <w:lang w:val="en-US" w:eastAsia="uk-UA"/>
        </w:rPr>
        <w:t>»</w:t>
      </w:r>
    </w:p>
    <w:p w:rsidR="00D011A2" w:rsidRPr="002060E7" w:rsidRDefault="00D011A2" w:rsidP="00D011A2">
      <w:pPr>
        <w:widowControl w:val="0"/>
        <w:spacing w:after="0" w:line="360" w:lineRule="auto"/>
        <w:ind w:left="567" w:right="-425"/>
        <w:rPr>
          <w:rFonts w:ascii="Times New Roman" w:hAnsi="Times New Roman"/>
          <w:b/>
          <w:bCs/>
          <w:caps/>
          <w:sz w:val="16"/>
          <w:szCs w:val="16"/>
          <w:lang w:val="en-US"/>
        </w:rPr>
      </w:pPr>
    </w:p>
    <w:p w:rsidR="00D011A2" w:rsidRDefault="00D011A2" w:rsidP="00D011A2">
      <w:pPr>
        <w:widowControl w:val="0"/>
        <w:spacing w:after="0" w:line="360" w:lineRule="auto"/>
        <w:ind w:left="567" w:right="-425"/>
        <w:rPr>
          <w:rFonts w:ascii="Times New Roman" w:hAnsi="Times New Roman"/>
          <w:b/>
          <w:bCs/>
          <w:caps/>
          <w:sz w:val="16"/>
          <w:szCs w:val="16"/>
          <w:lang w:val="uk-UA"/>
        </w:rPr>
      </w:pPr>
    </w:p>
    <w:p w:rsidR="00D011A2" w:rsidRPr="00966F7C" w:rsidRDefault="00D011A2" w:rsidP="00D011A2">
      <w:pPr>
        <w:widowControl w:val="0"/>
        <w:spacing w:after="0" w:line="360" w:lineRule="auto"/>
        <w:ind w:left="567" w:right="-425"/>
        <w:rPr>
          <w:rFonts w:ascii="Times New Roman" w:hAnsi="Times New Roman"/>
          <w:b/>
          <w:bCs/>
          <w:caps/>
          <w:sz w:val="16"/>
          <w:szCs w:val="16"/>
          <w:lang w:val="uk-UA"/>
        </w:rPr>
      </w:pPr>
    </w:p>
    <w:p w:rsidR="00D011A2" w:rsidRPr="002060E7" w:rsidRDefault="00D011A2" w:rsidP="00D011A2">
      <w:pPr>
        <w:widowControl w:val="0"/>
        <w:autoSpaceDE w:val="0"/>
        <w:autoSpaceDN w:val="0"/>
        <w:adjustRightInd w:val="0"/>
        <w:spacing w:after="0" w:line="240" w:lineRule="auto"/>
        <w:ind w:left="1985" w:right="-425"/>
        <w:jc w:val="both"/>
        <w:rPr>
          <w:rFonts w:ascii="Times New Roman" w:hAnsi="Times New Roman"/>
          <w:sz w:val="28"/>
          <w:szCs w:val="28"/>
          <w:lang w:val="uk-UA"/>
        </w:rPr>
      </w:pPr>
      <w:r w:rsidRPr="002060E7">
        <w:rPr>
          <w:rFonts w:ascii="Times New Roman" w:hAnsi="Times New Roman"/>
          <w:sz w:val="28"/>
          <w:szCs w:val="28"/>
          <w:lang w:val="uk-UA"/>
        </w:rPr>
        <w:t xml:space="preserve">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 w:rsidRPr="002060E7">
        <w:rPr>
          <w:rFonts w:ascii="Times New Roman" w:hAnsi="Times New Roman"/>
          <w:sz w:val="28"/>
          <w:szCs w:val="28"/>
          <w:lang w:val="uk-UA"/>
        </w:rPr>
        <w:t>Викона</w:t>
      </w:r>
      <w:r>
        <w:rPr>
          <w:rFonts w:ascii="Times New Roman" w:hAnsi="Times New Roman"/>
          <w:sz w:val="28"/>
          <w:szCs w:val="28"/>
          <w:lang w:val="uk-UA"/>
        </w:rPr>
        <w:t>ла студентка</w:t>
      </w:r>
      <w:r w:rsidRPr="002060E7">
        <w:rPr>
          <w:rFonts w:ascii="Times New Roman" w:hAnsi="Times New Roman"/>
          <w:sz w:val="28"/>
          <w:szCs w:val="28"/>
          <w:lang w:val="uk-UA"/>
        </w:rPr>
        <w:t xml:space="preserve"> денної форми навчання </w:t>
      </w:r>
    </w:p>
    <w:p w:rsidR="00D011A2" w:rsidRDefault="00D011A2" w:rsidP="00D011A2">
      <w:pPr>
        <w:widowControl w:val="0"/>
        <w:autoSpaceDE w:val="0"/>
        <w:autoSpaceDN w:val="0"/>
        <w:adjustRightInd w:val="0"/>
        <w:spacing w:after="0" w:line="240" w:lineRule="auto"/>
        <w:ind w:left="1985" w:right="-425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CF150E">
        <w:rPr>
          <w:rFonts w:ascii="Times New Roman" w:hAnsi="Times New Roman"/>
          <w:sz w:val="28"/>
          <w:szCs w:val="28"/>
          <w:lang w:val="uk-UA"/>
        </w:rPr>
        <w:t xml:space="preserve">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noProof/>
          <w:sz w:val="28"/>
          <w:szCs w:val="28"/>
          <w:lang w:val="uk-UA"/>
        </w:rPr>
        <w:t>спеціальності</w:t>
      </w:r>
      <w:r w:rsidRPr="00CF150E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056</w:t>
      </w:r>
    </w:p>
    <w:p w:rsidR="00D011A2" w:rsidRPr="002060E7" w:rsidRDefault="00D011A2" w:rsidP="00D011A2">
      <w:pPr>
        <w:widowControl w:val="0"/>
        <w:autoSpaceDE w:val="0"/>
        <w:autoSpaceDN w:val="0"/>
        <w:adjustRightInd w:val="0"/>
        <w:spacing w:after="0" w:line="240" w:lineRule="auto"/>
        <w:ind w:left="1985" w:right="-425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2060E7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4"/>
          <w:sz w:val="28"/>
          <w:szCs w:val="28"/>
          <w:lang w:val="uk-UA"/>
        </w:rPr>
        <w:t xml:space="preserve">                      </w:t>
      </w:r>
      <w:r w:rsidRPr="002060E7">
        <w:rPr>
          <w:rFonts w:ascii="Times New Roman" w:hAnsi="Times New Roman"/>
          <w:spacing w:val="-4"/>
          <w:sz w:val="28"/>
          <w:szCs w:val="28"/>
          <w:lang w:val="uk-UA"/>
        </w:rPr>
        <w:t>Міжнародні економічні відносини</w:t>
      </w:r>
    </w:p>
    <w:p w:rsidR="00D011A2" w:rsidRPr="000E3B01" w:rsidRDefault="00D011A2" w:rsidP="00D011A2">
      <w:pPr>
        <w:widowControl w:val="0"/>
        <w:autoSpaceDE w:val="0"/>
        <w:autoSpaceDN w:val="0"/>
        <w:adjustRightInd w:val="0"/>
        <w:spacing w:after="0" w:line="240" w:lineRule="auto"/>
        <w:ind w:left="1985" w:right="-425"/>
        <w:jc w:val="both"/>
        <w:rPr>
          <w:rFonts w:ascii="Times New Roman" w:hAnsi="Times New Roman"/>
          <w:sz w:val="28"/>
          <w:szCs w:val="28"/>
          <w:lang w:val="uk-UA"/>
        </w:rPr>
      </w:pPr>
      <w:r w:rsidRPr="002060E7">
        <w:rPr>
          <w:rFonts w:ascii="Times New Roman" w:hAnsi="Times New Roman"/>
          <w:sz w:val="28"/>
          <w:szCs w:val="28"/>
          <w:lang w:val="uk-UA"/>
        </w:rPr>
        <w:t xml:space="preserve">      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Данильченко Карина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Консулівна</w:t>
      </w:r>
      <w:proofErr w:type="spellEnd"/>
    </w:p>
    <w:p w:rsidR="00D011A2" w:rsidRDefault="00D011A2" w:rsidP="00D011A2">
      <w:pPr>
        <w:widowControl w:val="0"/>
        <w:autoSpaceDE w:val="0"/>
        <w:autoSpaceDN w:val="0"/>
        <w:adjustRightInd w:val="0"/>
        <w:spacing w:after="0" w:line="240" w:lineRule="auto"/>
        <w:ind w:left="1985" w:right="-425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</w:t>
      </w:r>
      <w:r w:rsidRPr="000E3B01">
        <w:rPr>
          <w:rFonts w:ascii="Times New Roman" w:hAnsi="Times New Roman"/>
          <w:noProof/>
          <w:sz w:val="28"/>
          <w:szCs w:val="28"/>
          <w:lang w:val="uk-UA"/>
        </w:rPr>
        <w:t>Науковий керівник: кандидат економічних наук</w:t>
      </w:r>
      <w:r w:rsidRPr="000E3B01">
        <w:rPr>
          <w:rFonts w:ascii="Times New Roman" w:hAnsi="Times New Roman"/>
          <w:noProof/>
          <w:sz w:val="28"/>
          <w:szCs w:val="28"/>
        </w:rPr>
        <w:t>,</w:t>
      </w:r>
    </w:p>
    <w:p w:rsidR="00D011A2" w:rsidRDefault="00D011A2" w:rsidP="00D011A2">
      <w:pPr>
        <w:widowControl w:val="0"/>
        <w:autoSpaceDE w:val="0"/>
        <w:autoSpaceDN w:val="0"/>
        <w:adjustRightInd w:val="0"/>
        <w:spacing w:after="0" w:line="240" w:lineRule="auto"/>
        <w:ind w:left="1985" w:right="-425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</w:t>
      </w:r>
      <w:r w:rsidRPr="00BC6096">
        <w:rPr>
          <w:rFonts w:ascii="Times New Roman" w:hAnsi="Times New Roman"/>
          <w:noProof/>
          <w:sz w:val="28"/>
          <w:szCs w:val="28"/>
          <w:lang w:val="uk-UA"/>
        </w:rPr>
        <w:t>доцент____________</w:t>
      </w:r>
      <w:r>
        <w:rPr>
          <w:rFonts w:ascii="Times New Roman" w:hAnsi="Times New Roman" w:cs="Times New Roman"/>
          <w:sz w:val="28"/>
          <w:szCs w:val="28"/>
          <w:lang w:val="uk-UA"/>
        </w:rPr>
        <w:t>Ніколаєв Ю.О.</w:t>
      </w:r>
    </w:p>
    <w:p w:rsidR="00D011A2" w:rsidRDefault="00D011A2" w:rsidP="00D011A2">
      <w:pPr>
        <w:widowControl w:val="0"/>
        <w:autoSpaceDE w:val="0"/>
        <w:autoSpaceDN w:val="0"/>
        <w:adjustRightInd w:val="0"/>
        <w:spacing w:after="0" w:line="240" w:lineRule="auto"/>
        <w:ind w:left="1985" w:right="-425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</w:t>
      </w:r>
      <w:r w:rsidRPr="003700D2">
        <w:rPr>
          <w:rFonts w:ascii="Times New Roman" w:hAnsi="Times New Roman"/>
          <w:noProof/>
          <w:sz w:val="28"/>
          <w:szCs w:val="28"/>
          <w:lang w:val="uk-UA"/>
        </w:rPr>
        <w:t xml:space="preserve">Рецензент: </w:t>
      </w:r>
      <w:r>
        <w:rPr>
          <w:rFonts w:ascii="Times New Roman" w:hAnsi="Times New Roman"/>
          <w:noProof/>
          <w:sz w:val="28"/>
          <w:szCs w:val="28"/>
          <w:lang w:val="uk-UA"/>
        </w:rPr>
        <w:t>кандидат економічних наук, доцент</w:t>
      </w:r>
    </w:p>
    <w:p w:rsidR="00D011A2" w:rsidRDefault="00D011A2" w:rsidP="00D011A2">
      <w:pPr>
        <w:widowControl w:val="0"/>
        <w:autoSpaceDE w:val="0"/>
        <w:autoSpaceDN w:val="0"/>
        <w:adjustRightInd w:val="0"/>
        <w:spacing w:after="0" w:line="240" w:lineRule="auto"/>
        <w:ind w:left="3686" w:right="-425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Шмагіна В.В.</w:t>
      </w:r>
    </w:p>
    <w:p w:rsidR="00D011A2" w:rsidRDefault="00D011A2" w:rsidP="00D011A2">
      <w:pPr>
        <w:widowControl w:val="0"/>
        <w:autoSpaceDE w:val="0"/>
        <w:autoSpaceDN w:val="0"/>
        <w:adjustRightInd w:val="0"/>
        <w:spacing w:after="0" w:line="240" w:lineRule="auto"/>
        <w:ind w:left="1985" w:right="-425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:rsidR="00D011A2" w:rsidRPr="00C572D5" w:rsidRDefault="00D011A2" w:rsidP="00D011A2">
      <w:pPr>
        <w:widowControl w:val="0"/>
        <w:autoSpaceDE w:val="0"/>
        <w:autoSpaceDN w:val="0"/>
        <w:adjustRightInd w:val="0"/>
        <w:spacing w:after="0" w:line="240" w:lineRule="auto"/>
        <w:ind w:left="1985" w:right="-425"/>
        <w:jc w:val="both"/>
        <w:rPr>
          <w:rFonts w:ascii="Times New Roman" w:hAnsi="Times New Roman"/>
          <w:sz w:val="24"/>
          <w:szCs w:val="28"/>
        </w:rPr>
      </w:pPr>
    </w:p>
    <w:p w:rsidR="00D011A2" w:rsidRPr="002060E7" w:rsidRDefault="00D011A2" w:rsidP="00D011A2">
      <w:pPr>
        <w:widowControl w:val="0"/>
        <w:spacing w:after="0" w:line="240" w:lineRule="auto"/>
        <w:ind w:left="567" w:right="-425"/>
        <w:jc w:val="center"/>
        <w:rPr>
          <w:rFonts w:ascii="Times New Roman" w:hAnsi="Times New Roman"/>
          <w:b/>
          <w:bCs/>
          <w:sz w:val="16"/>
          <w:szCs w:val="16"/>
          <w:lang w:val="uk-UA"/>
        </w:rPr>
      </w:pPr>
      <w:r w:rsidRPr="002060E7">
        <w:rPr>
          <w:rFonts w:ascii="Times New Roman" w:hAnsi="Times New Roman"/>
          <w:b/>
          <w:bCs/>
          <w:sz w:val="16"/>
          <w:szCs w:val="16"/>
          <w:lang w:val="uk-UA"/>
        </w:rPr>
        <w:t xml:space="preserve">                                     </w:t>
      </w:r>
    </w:p>
    <w:p w:rsidR="00D011A2" w:rsidRPr="002060E7" w:rsidRDefault="00D011A2" w:rsidP="00D011A2">
      <w:pPr>
        <w:widowControl w:val="0"/>
        <w:spacing w:after="0" w:line="240" w:lineRule="auto"/>
        <w:ind w:left="567" w:right="-425"/>
        <w:jc w:val="center"/>
        <w:rPr>
          <w:rFonts w:ascii="Times New Roman" w:hAnsi="Times New Roman"/>
          <w:b/>
          <w:bCs/>
          <w:sz w:val="16"/>
          <w:szCs w:val="16"/>
          <w:lang w:val="uk-UA"/>
        </w:rPr>
      </w:pPr>
    </w:p>
    <w:p w:rsidR="00D011A2" w:rsidRPr="00602E8B" w:rsidRDefault="00D011A2" w:rsidP="00D011A2">
      <w:pPr>
        <w:spacing w:after="0" w:line="240" w:lineRule="auto"/>
        <w:ind w:left="567" w:right="-425"/>
        <w:jc w:val="both"/>
        <w:rPr>
          <w:rFonts w:ascii="Times New Roman" w:hAnsi="Times New Roman"/>
          <w:noProof/>
          <w:sz w:val="28"/>
          <w:szCs w:val="28"/>
        </w:rPr>
      </w:pPr>
      <w:r w:rsidRPr="00602E8B">
        <w:rPr>
          <w:rFonts w:ascii="Times New Roman" w:hAnsi="Times New Roman"/>
          <w:noProof/>
          <w:sz w:val="28"/>
          <w:szCs w:val="28"/>
          <w:lang w:val="uk-UA"/>
        </w:rPr>
        <w:t xml:space="preserve">Рекомендовано до захисту на    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Захищено на засіданні ЕК № </w:t>
      </w:r>
    </w:p>
    <w:p w:rsidR="00D011A2" w:rsidRPr="00602E8B" w:rsidRDefault="00D011A2" w:rsidP="00D011A2">
      <w:pPr>
        <w:spacing w:after="0" w:line="240" w:lineRule="auto"/>
        <w:ind w:left="567" w:right="-425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602E8B">
        <w:rPr>
          <w:rFonts w:ascii="Times New Roman" w:hAnsi="Times New Roman"/>
          <w:noProof/>
          <w:sz w:val="28"/>
          <w:szCs w:val="28"/>
          <w:lang w:val="uk-UA"/>
        </w:rPr>
        <w:t xml:space="preserve">засіданні кафедри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</w:t>
      </w:r>
      <w:r w:rsidRPr="00602E8B">
        <w:rPr>
          <w:rFonts w:ascii="Times New Roman" w:hAnsi="Times New Roman"/>
          <w:noProof/>
          <w:sz w:val="28"/>
          <w:szCs w:val="28"/>
          <w:lang w:val="uk-UA"/>
        </w:rPr>
        <w:t>«__ » ______20</w:t>
      </w:r>
      <w:r>
        <w:rPr>
          <w:rFonts w:ascii="Times New Roman" w:hAnsi="Times New Roman"/>
          <w:noProof/>
          <w:sz w:val="28"/>
          <w:szCs w:val="28"/>
          <w:lang w:val="uk-UA"/>
        </w:rPr>
        <w:t>20</w:t>
      </w:r>
      <w:r w:rsidRPr="00602E8B">
        <w:rPr>
          <w:rFonts w:ascii="Times New Roman" w:hAnsi="Times New Roman"/>
          <w:noProof/>
          <w:sz w:val="28"/>
          <w:szCs w:val="28"/>
          <w:lang w:val="uk-UA"/>
        </w:rPr>
        <w:t xml:space="preserve"> р., протокол №</w:t>
      </w:r>
    </w:p>
    <w:p w:rsidR="00D011A2" w:rsidRPr="00602E8B" w:rsidRDefault="00D011A2" w:rsidP="00D011A2">
      <w:pPr>
        <w:spacing w:after="0" w:line="240" w:lineRule="auto"/>
        <w:ind w:left="567" w:right="-425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602E8B">
        <w:rPr>
          <w:rFonts w:ascii="Times New Roman" w:hAnsi="Times New Roman"/>
          <w:noProof/>
          <w:sz w:val="28"/>
          <w:szCs w:val="28"/>
          <w:lang w:val="uk-UA"/>
        </w:rPr>
        <w:t>«2</w:t>
      </w:r>
      <w:r>
        <w:rPr>
          <w:rFonts w:ascii="Times New Roman" w:hAnsi="Times New Roman"/>
          <w:noProof/>
          <w:sz w:val="28"/>
          <w:szCs w:val="28"/>
          <w:lang w:val="uk-UA"/>
        </w:rPr>
        <w:t>7</w:t>
      </w:r>
      <w:r w:rsidRPr="00602E8B">
        <w:rPr>
          <w:rFonts w:ascii="Times New Roman" w:hAnsi="Times New Roman"/>
          <w:noProof/>
          <w:sz w:val="28"/>
          <w:szCs w:val="28"/>
          <w:lang w:val="uk-UA"/>
        </w:rPr>
        <w:t>» травня 20</w:t>
      </w:r>
      <w:r>
        <w:rPr>
          <w:rFonts w:ascii="Times New Roman" w:hAnsi="Times New Roman"/>
          <w:noProof/>
          <w:sz w:val="28"/>
          <w:szCs w:val="28"/>
          <w:lang w:val="uk-UA"/>
        </w:rPr>
        <w:t>20</w:t>
      </w:r>
      <w:r w:rsidRPr="00602E8B">
        <w:rPr>
          <w:rFonts w:ascii="Times New Roman" w:hAnsi="Times New Roman"/>
          <w:noProof/>
          <w:sz w:val="28"/>
          <w:szCs w:val="28"/>
          <w:lang w:val="uk-UA"/>
        </w:rPr>
        <w:t xml:space="preserve"> р.  </w:t>
      </w:r>
    </w:p>
    <w:p w:rsidR="00D011A2" w:rsidRPr="00602E8B" w:rsidRDefault="00D011A2" w:rsidP="00D011A2">
      <w:pPr>
        <w:spacing w:after="0" w:line="240" w:lineRule="auto"/>
        <w:ind w:left="567" w:right="-425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602E8B">
        <w:rPr>
          <w:rFonts w:ascii="Times New Roman" w:hAnsi="Times New Roman"/>
          <w:noProof/>
          <w:sz w:val="28"/>
          <w:szCs w:val="28"/>
          <w:lang w:val="uk-UA"/>
        </w:rPr>
        <w:t xml:space="preserve">Протокол №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</w:t>
      </w:r>
      <w:r w:rsidRPr="00602E8B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</w:t>
      </w:r>
      <w:r w:rsidRPr="00602E8B">
        <w:rPr>
          <w:rFonts w:ascii="Times New Roman" w:hAnsi="Times New Roman"/>
          <w:noProof/>
          <w:sz w:val="28"/>
          <w:szCs w:val="28"/>
          <w:lang w:val="uk-UA"/>
        </w:rPr>
        <w:t>Оцінка_____ /________/________</w:t>
      </w:r>
    </w:p>
    <w:p w:rsidR="00D011A2" w:rsidRPr="00602E8B" w:rsidRDefault="00D011A2" w:rsidP="00D011A2">
      <w:pPr>
        <w:spacing w:after="0" w:line="240" w:lineRule="auto"/>
        <w:ind w:left="567" w:right="-425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602E8B">
        <w:rPr>
          <w:rFonts w:ascii="Times New Roman" w:hAnsi="Times New Roman"/>
          <w:noProof/>
          <w:sz w:val="28"/>
          <w:szCs w:val="28"/>
          <w:lang w:val="uk-UA"/>
        </w:rPr>
        <w:t xml:space="preserve">Завідувач кафедри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</w:t>
      </w:r>
      <w:r w:rsidRPr="00602E8B">
        <w:rPr>
          <w:rFonts w:ascii="Times New Roman" w:hAnsi="Times New Roman"/>
          <w:noProof/>
          <w:sz w:val="28"/>
          <w:szCs w:val="28"/>
          <w:lang w:val="uk-UA"/>
        </w:rPr>
        <w:t xml:space="preserve">Голова ЕК </w:t>
      </w:r>
    </w:p>
    <w:p w:rsidR="00D011A2" w:rsidRPr="00602E8B" w:rsidRDefault="00D011A2" w:rsidP="00D011A2">
      <w:pPr>
        <w:spacing w:after="0" w:line="240" w:lineRule="auto"/>
        <w:ind w:left="567" w:right="-425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602E8B">
        <w:rPr>
          <w:rFonts w:ascii="Times New Roman" w:hAnsi="Times New Roman"/>
          <w:noProof/>
          <w:sz w:val="28"/>
          <w:szCs w:val="28"/>
          <w:lang w:val="uk-UA"/>
        </w:rPr>
        <w:t>проф.____Якубов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ський С. О.                  </w:t>
      </w:r>
      <w:r w:rsidRPr="00602E8B">
        <w:rPr>
          <w:rFonts w:ascii="Times New Roman" w:hAnsi="Times New Roman"/>
          <w:noProof/>
          <w:sz w:val="28"/>
          <w:szCs w:val="28"/>
          <w:lang w:val="uk-UA"/>
        </w:rPr>
        <w:t>д.е.н., проф._____ Якубовський С. О.</w:t>
      </w:r>
    </w:p>
    <w:p w:rsidR="00D011A2" w:rsidRDefault="00D011A2" w:rsidP="00D011A2">
      <w:pPr>
        <w:widowControl w:val="0"/>
        <w:spacing w:after="0" w:line="240" w:lineRule="auto"/>
        <w:ind w:left="567" w:right="-425"/>
        <w:rPr>
          <w:rFonts w:ascii="Times New Roman" w:hAnsi="Times New Roman"/>
          <w:bCs/>
          <w:sz w:val="28"/>
          <w:szCs w:val="28"/>
          <w:lang w:val="uk-UA"/>
        </w:rPr>
      </w:pPr>
    </w:p>
    <w:p w:rsidR="00D011A2" w:rsidRDefault="00D011A2" w:rsidP="00D011A2">
      <w:pPr>
        <w:widowControl w:val="0"/>
        <w:spacing w:after="0" w:line="240" w:lineRule="auto"/>
        <w:ind w:left="567" w:right="-425"/>
        <w:rPr>
          <w:rFonts w:ascii="Times New Roman" w:hAnsi="Times New Roman"/>
          <w:bCs/>
          <w:sz w:val="28"/>
          <w:szCs w:val="28"/>
          <w:lang w:val="uk-UA"/>
        </w:rPr>
      </w:pPr>
    </w:p>
    <w:p w:rsidR="00D011A2" w:rsidRPr="002060E7" w:rsidRDefault="00D011A2" w:rsidP="00D011A2">
      <w:pPr>
        <w:widowControl w:val="0"/>
        <w:spacing w:after="0" w:line="240" w:lineRule="auto"/>
        <w:ind w:left="567" w:right="-425"/>
        <w:rPr>
          <w:rFonts w:ascii="Times New Roman" w:hAnsi="Times New Roman"/>
          <w:bCs/>
          <w:sz w:val="20"/>
          <w:szCs w:val="20"/>
          <w:lang w:val="uk-UA"/>
        </w:rPr>
      </w:pPr>
    </w:p>
    <w:p w:rsidR="00D011A2" w:rsidRPr="002060E7" w:rsidRDefault="00D011A2" w:rsidP="00D011A2">
      <w:pPr>
        <w:widowControl w:val="0"/>
        <w:spacing w:after="0" w:line="240" w:lineRule="auto"/>
        <w:ind w:left="567" w:right="-425"/>
        <w:rPr>
          <w:rFonts w:ascii="Times New Roman" w:hAnsi="Times New Roman"/>
          <w:bCs/>
          <w:sz w:val="20"/>
          <w:szCs w:val="20"/>
          <w:lang w:val="uk-UA"/>
        </w:rPr>
      </w:pPr>
    </w:p>
    <w:p w:rsidR="00D011A2" w:rsidRPr="002060E7" w:rsidRDefault="00D011A2" w:rsidP="00D011A2">
      <w:pPr>
        <w:widowControl w:val="0"/>
        <w:spacing w:after="0" w:line="240" w:lineRule="auto"/>
        <w:ind w:left="567" w:right="-425"/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D011A2" w:rsidRPr="0082449F" w:rsidRDefault="00D011A2" w:rsidP="00D011A2">
      <w:pPr>
        <w:widowControl w:val="0"/>
        <w:spacing w:after="0" w:line="240" w:lineRule="auto"/>
        <w:ind w:left="567" w:right="-425"/>
        <w:jc w:val="center"/>
        <w:rPr>
          <w:rFonts w:ascii="Times New Roman" w:hAnsi="Times New Roman"/>
          <w:bCs/>
          <w:sz w:val="28"/>
          <w:szCs w:val="28"/>
        </w:rPr>
      </w:pPr>
      <w:r w:rsidRPr="002060E7">
        <w:rPr>
          <w:rFonts w:ascii="Times New Roman" w:hAnsi="Times New Roman"/>
          <w:bCs/>
          <w:sz w:val="28"/>
          <w:szCs w:val="28"/>
          <w:lang w:val="uk-UA"/>
        </w:rPr>
        <w:t>Одеса – 20</w:t>
      </w:r>
      <w:r>
        <w:rPr>
          <w:rFonts w:ascii="Times New Roman" w:hAnsi="Times New Roman"/>
          <w:bCs/>
          <w:sz w:val="28"/>
          <w:szCs w:val="28"/>
          <w:lang w:val="uk-UA"/>
        </w:rPr>
        <w:t>20</w:t>
      </w:r>
    </w:p>
    <w:p w:rsidR="00D011A2" w:rsidRPr="00B50280" w:rsidRDefault="00D011A2" w:rsidP="00D011A2">
      <w:pPr>
        <w:widowControl w:val="0"/>
        <w:spacing w:line="329" w:lineRule="auto"/>
        <w:ind w:left="567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D011A2" w:rsidRPr="005623D5" w:rsidRDefault="00D011A2" w:rsidP="00D011A2">
      <w:pPr>
        <w:spacing w:line="360" w:lineRule="auto"/>
        <w:ind w:left="567" w:right="-425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lang w:val="az-Cyrl-AZ"/>
        </w:rPr>
        <w:br w:type="page"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D011A2" w:rsidRPr="000C031F" w:rsidRDefault="00D011A2" w:rsidP="00D011A2">
      <w:pPr>
        <w:pStyle w:val="a3"/>
        <w:spacing w:line="360" w:lineRule="auto"/>
        <w:ind w:left="567" w:right="-425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C031F">
        <w:rPr>
          <w:rFonts w:ascii="Times New Roman" w:hAnsi="Times New Roman" w:cs="Times New Roman"/>
          <w:sz w:val="28"/>
          <w:szCs w:val="28"/>
          <w:lang w:val="uk-UA"/>
        </w:rPr>
        <w:t>стр</w:t>
      </w:r>
      <w:proofErr w:type="spellEnd"/>
      <w:r w:rsidRPr="000C031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011A2" w:rsidRPr="001507F6" w:rsidRDefault="00D011A2" w:rsidP="00D011A2">
      <w:pPr>
        <w:pStyle w:val="a3"/>
        <w:spacing w:line="360" w:lineRule="auto"/>
        <w:ind w:left="567" w:right="-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031F">
        <w:rPr>
          <w:rFonts w:ascii="Times New Roman" w:hAnsi="Times New Roman" w:cs="Times New Roman"/>
          <w:sz w:val="28"/>
          <w:szCs w:val="28"/>
          <w:lang w:val="uk-UA"/>
        </w:rPr>
        <w:t>ВСТУП ................................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</w:t>
      </w:r>
      <w:r w:rsidRPr="000C031F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</w:t>
      </w:r>
      <w:r w:rsidR="00AF547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C031F">
        <w:rPr>
          <w:rFonts w:ascii="Times New Roman" w:hAnsi="Times New Roman" w:cs="Times New Roman"/>
          <w:sz w:val="28"/>
          <w:szCs w:val="28"/>
          <w:lang w:val="uk-UA"/>
        </w:rPr>
        <w:t>..........</w:t>
      </w:r>
      <w:r w:rsidRPr="00B63D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D011A2" w:rsidRDefault="00D011A2" w:rsidP="00D011A2">
      <w:pPr>
        <w:pStyle w:val="a3"/>
        <w:spacing w:line="360" w:lineRule="auto"/>
        <w:ind w:left="567" w:right="-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728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0C031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E728F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Pr="000C031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E728F">
        <w:rPr>
          <w:rFonts w:ascii="Times New Roman" w:hAnsi="Times New Roman" w:cs="Times New Roman"/>
          <w:sz w:val="28"/>
          <w:szCs w:val="28"/>
          <w:lang w:val="uk-UA"/>
        </w:rPr>
        <w:t>Л 1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E72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031F">
        <w:rPr>
          <w:rFonts w:ascii="Times New Roman" w:hAnsi="Times New Roman" w:cs="Times New Roman"/>
          <w:sz w:val="28"/>
          <w:szCs w:val="28"/>
          <w:lang w:val="uk-UA"/>
        </w:rPr>
        <w:t xml:space="preserve">ТЕОРЕТИЧНІ ОСНОВИ АНАЛІЗУ </w:t>
      </w:r>
      <w:r>
        <w:rPr>
          <w:rFonts w:ascii="Times New Roman" w:hAnsi="Times New Roman" w:cs="Times New Roman"/>
          <w:sz w:val="28"/>
          <w:szCs w:val="28"/>
          <w:lang w:val="uk-UA"/>
        </w:rPr>
        <w:t>МОДЕЛЕЙ РИНКУ БАНКІВСЬКИХ ПОСЛУГ.</w:t>
      </w:r>
      <w:r w:rsidRPr="008E728F">
        <w:rPr>
          <w:rFonts w:ascii="Times New Roman" w:hAnsi="Times New Roman" w:cs="Times New Roman"/>
          <w:sz w:val="28"/>
          <w:szCs w:val="28"/>
          <w:lang w:val="uk-UA"/>
        </w:rPr>
        <w:t>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</w:t>
      </w:r>
      <w:r w:rsidRPr="008E728F">
        <w:rPr>
          <w:rFonts w:ascii="Times New Roman" w:hAnsi="Times New Roman" w:cs="Times New Roman"/>
          <w:sz w:val="28"/>
          <w:szCs w:val="28"/>
          <w:lang w:val="uk-UA"/>
        </w:rPr>
        <w:t>.............................</w:t>
      </w:r>
      <w:r w:rsidRPr="000C031F">
        <w:rPr>
          <w:rFonts w:ascii="Times New Roman" w:hAnsi="Times New Roman" w:cs="Times New Roman"/>
          <w:sz w:val="28"/>
          <w:szCs w:val="28"/>
          <w:lang w:val="uk-UA"/>
        </w:rPr>
        <w:t>.........</w:t>
      </w:r>
      <w:r w:rsidR="00AF5470">
        <w:rPr>
          <w:rFonts w:ascii="Times New Roman" w:hAnsi="Times New Roman" w:cs="Times New Roman"/>
          <w:sz w:val="28"/>
          <w:szCs w:val="28"/>
          <w:lang w:val="uk-UA"/>
        </w:rPr>
        <w:t>.........................</w:t>
      </w:r>
      <w:r w:rsidRPr="000C031F">
        <w:rPr>
          <w:rFonts w:ascii="Times New Roman" w:hAnsi="Times New Roman" w:cs="Times New Roman"/>
          <w:sz w:val="28"/>
          <w:szCs w:val="28"/>
          <w:lang w:val="uk-UA"/>
        </w:rPr>
        <w:t>....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6</w:t>
      </w:r>
    </w:p>
    <w:p w:rsidR="00D011A2" w:rsidRDefault="00D011A2" w:rsidP="00D011A2">
      <w:pPr>
        <w:pStyle w:val="a3"/>
        <w:spacing w:line="360" w:lineRule="auto"/>
        <w:ind w:left="567" w:right="-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031F">
        <w:rPr>
          <w:rFonts w:ascii="Times New Roman" w:hAnsi="Times New Roman" w:cs="Times New Roman"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0C031F">
        <w:rPr>
          <w:rFonts w:ascii="Times New Roman" w:hAnsi="Times New Roman" w:cs="Times New Roman"/>
          <w:sz w:val="28"/>
          <w:szCs w:val="28"/>
          <w:lang w:val="uk-UA"/>
        </w:rPr>
        <w:t xml:space="preserve">Економічна сутність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моделей ринку банківських послуг</w:t>
      </w:r>
      <w:r w:rsidRPr="00F469F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.........</w:t>
      </w:r>
      <w:r w:rsidRPr="000C031F">
        <w:rPr>
          <w:rFonts w:ascii="Times New Roman" w:hAnsi="Times New Roman" w:cs="Times New Roman"/>
          <w:sz w:val="28"/>
          <w:szCs w:val="28"/>
        </w:rPr>
        <w:t>..</w:t>
      </w:r>
      <w:r w:rsidRPr="000C031F">
        <w:rPr>
          <w:rFonts w:ascii="Times New Roman" w:hAnsi="Times New Roman" w:cs="Times New Roman"/>
          <w:sz w:val="28"/>
          <w:szCs w:val="28"/>
          <w:lang w:val="uk-UA"/>
        </w:rPr>
        <w:t>......</w:t>
      </w:r>
      <w:r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="00AF547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.. 6</w:t>
      </w:r>
    </w:p>
    <w:p w:rsidR="00D011A2" w:rsidRDefault="00D011A2" w:rsidP="00D011A2">
      <w:pPr>
        <w:pStyle w:val="a3"/>
        <w:spacing w:line="360" w:lineRule="auto"/>
        <w:ind w:left="567" w:right="-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0D05">
        <w:rPr>
          <w:rFonts w:ascii="Times New Roman" w:hAnsi="Times New Roman" w:cs="Times New Roman"/>
          <w:sz w:val="28"/>
          <w:szCs w:val="28"/>
          <w:lang w:val="uk-UA"/>
        </w:rPr>
        <w:t xml:space="preserve">1.2. </w:t>
      </w:r>
      <w:r>
        <w:rPr>
          <w:rFonts w:ascii="Times New Roman" w:hAnsi="Times New Roman" w:cs="Times New Roman"/>
          <w:sz w:val="28"/>
          <w:szCs w:val="28"/>
          <w:lang w:val="uk-UA"/>
        </w:rPr>
        <w:t>Сучасні дослідження ринку банківських послуг</w:t>
      </w:r>
      <w:r w:rsidRPr="000B0D05">
        <w:rPr>
          <w:rFonts w:ascii="Times New Roman" w:hAnsi="Times New Roman" w:cs="Times New Roman"/>
          <w:sz w:val="28"/>
          <w:szCs w:val="28"/>
        </w:rPr>
        <w:t>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</w:t>
      </w:r>
      <w:r w:rsidRPr="000B0D05">
        <w:rPr>
          <w:rFonts w:ascii="Times New Roman" w:hAnsi="Times New Roman" w:cs="Times New Roman"/>
          <w:sz w:val="28"/>
          <w:szCs w:val="28"/>
        </w:rPr>
        <w:t>...</w:t>
      </w:r>
      <w:r w:rsidR="00AF5470">
        <w:rPr>
          <w:rFonts w:ascii="Times New Roman" w:hAnsi="Times New Roman" w:cs="Times New Roman"/>
          <w:sz w:val="28"/>
          <w:szCs w:val="28"/>
          <w:lang w:val="uk-UA"/>
        </w:rPr>
        <w:t>......</w:t>
      </w:r>
      <w:r w:rsidRPr="000B0D05">
        <w:rPr>
          <w:rFonts w:ascii="Times New Roman" w:hAnsi="Times New Roman" w:cs="Times New Roman"/>
          <w:sz w:val="28"/>
          <w:szCs w:val="28"/>
          <w:lang w:val="uk-UA"/>
        </w:rPr>
        <w:t>...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8</w:t>
      </w:r>
    </w:p>
    <w:p w:rsidR="00D011A2" w:rsidRDefault="00D011A2" w:rsidP="00D011A2">
      <w:pPr>
        <w:pStyle w:val="a3"/>
        <w:spacing w:line="360" w:lineRule="auto"/>
        <w:ind w:left="567" w:right="-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1.3. Основні складові моделей ринку банківських послуг.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...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......</w:t>
      </w:r>
      <w:r>
        <w:rPr>
          <w:rFonts w:ascii="Times New Roman" w:hAnsi="Times New Roman" w:cs="Times New Roman"/>
          <w:sz w:val="28"/>
          <w:szCs w:val="28"/>
        </w:rPr>
        <w:t>.</w:t>
      </w:r>
      <w:r w:rsidR="00AF5470">
        <w:rPr>
          <w:rFonts w:ascii="Times New Roman" w:hAnsi="Times New Roman" w:cs="Times New Roman"/>
          <w:sz w:val="28"/>
          <w:szCs w:val="28"/>
        </w:rPr>
        <w:t>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... 14</w:t>
      </w:r>
    </w:p>
    <w:p w:rsidR="00D011A2" w:rsidRPr="00AB0D23" w:rsidRDefault="00D011A2" w:rsidP="00D011A2">
      <w:pPr>
        <w:pStyle w:val="a3"/>
        <w:spacing w:line="360" w:lineRule="auto"/>
        <w:ind w:left="567" w:right="-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0D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0C031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B0D23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Pr="000C031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B0D23">
        <w:rPr>
          <w:rFonts w:ascii="Times New Roman" w:hAnsi="Times New Roman" w:cs="Times New Roman"/>
          <w:sz w:val="28"/>
          <w:szCs w:val="28"/>
          <w:lang w:val="uk-UA"/>
        </w:rPr>
        <w:t>Л 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B0D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АНАЛІЗ СТАНОВЛЕННЯ І СУЧАСНОГО РОЗВИТКУ РИНКУ БАНКІВСЬКИХ ПОСЛУГ ЄС....</w:t>
      </w:r>
      <w:r w:rsidRPr="00AB0D23">
        <w:rPr>
          <w:rFonts w:ascii="Times New Roman" w:hAnsi="Times New Roman" w:cs="Times New Roman"/>
          <w:sz w:val="28"/>
          <w:szCs w:val="28"/>
          <w:lang w:val="uk-UA"/>
        </w:rPr>
        <w:t>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</w:t>
      </w:r>
      <w:r w:rsidRPr="000C031F">
        <w:rPr>
          <w:rFonts w:ascii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17</w:t>
      </w:r>
    </w:p>
    <w:p w:rsidR="00D011A2" w:rsidRPr="00E03A2C" w:rsidRDefault="00D011A2" w:rsidP="00D011A2">
      <w:pPr>
        <w:pStyle w:val="a3"/>
        <w:spacing w:line="360" w:lineRule="auto"/>
        <w:ind w:left="567" w:right="-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3A2C">
        <w:rPr>
          <w:rFonts w:ascii="Times New Roman" w:hAnsi="Times New Roman" w:cs="Times New Roman"/>
          <w:sz w:val="28"/>
          <w:szCs w:val="28"/>
          <w:lang w:val="uk-UA"/>
        </w:rPr>
        <w:t>2.1. Розгляд формування ринку банківських послуг ЄС.................</w:t>
      </w:r>
      <w:r w:rsidR="00AF5470">
        <w:rPr>
          <w:rFonts w:ascii="Times New Roman" w:hAnsi="Times New Roman" w:cs="Times New Roman"/>
          <w:sz w:val="28"/>
          <w:szCs w:val="28"/>
          <w:lang w:val="uk-UA"/>
        </w:rPr>
        <w:t>...........</w:t>
      </w:r>
      <w:r w:rsidRPr="00E03A2C">
        <w:rPr>
          <w:rFonts w:ascii="Times New Roman" w:hAnsi="Times New Roman" w:cs="Times New Roman"/>
          <w:sz w:val="28"/>
          <w:szCs w:val="28"/>
          <w:lang w:val="uk-UA"/>
        </w:rPr>
        <w:t>....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17</w:t>
      </w:r>
    </w:p>
    <w:p w:rsidR="00D011A2" w:rsidRPr="005A2632" w:rsidRDefault="00D011A2" w:rsidP="00D011A2">
      <w:pPr>
        <w:pStyle w:val="a3"/>
        <w:spacing w:line="360" w:lineRule="auto"/>
        <w:ind w:left="567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63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2.2. Аналіз банківської політики ЄС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сфері</w:t>
      </w:r>
      <w:r w:rsidRPr="005A263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процентних ставок</w:t>
      </w:r>
      <w:r w:rsidR="00AF5470">
        <w:rPr>
          <w:rFonts w:ascii="Times New Roman" w:hAnsi="Times New Roman" w:cs="Times New Roman"/>
          <w:sz w:val="28"/>
          <w:szCs w:val="28"/>
          <w:lang w:val="uk-UA"/>
        </w:rPr>
        <w:t>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5A2632">
        <w:rPr>
          <w:rFonts w:ascii="Times New Roman" w:hAnsi="Times New Roman" w:cs="Times New Roman"/>
          <w:sz w:val="28"/>
          <w:szCs w:val="28"/>
          <w:lang w:val="uk-UA"/>
        </w:rPr>
        <w:t xml:space="preserve">... </w:t>
      </w:r>
      <w:r>
        <w:rPr>
          <w:rFonts w:ascii="Times New Roman" w:hAnsi="Times New Roman" w:cs="Times New Roman"/>
          <w:sz w:val="28"/>
          <w:szCs w:val="28"/>
          <w:lang w:val="uk-UA"/>
        </w:rPr>
        <w:t>20</w:t>
      </w:r>
    </w:p>
    <w:p w:rsidR="00D011A2" w:rsidRPr="00EE7880" w:rsidRDefault="00D011A2" w:rsidP="00D011A2">
      <w:pPr>
        <w:pStyle w:val="a3"/>
        <w:spacing w:line="360" w:lineRule="auto"/>
        <w:ind w:left="567" w:right="-425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r w:rsidRPr="00DC7516">
        <w:rPr>
          <w:rFonts w:ascii="Times New Roman" w:hAnsi="Times New Roman" w:cs="Times New Roman"/>
          <w:sz w:val="28"/>
          <w:szCs w:val="28"/>
          <w:lang w:val="uk-UA"/>
        </w:rPr>
        <w:t>2.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DC751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70B05">
        <w:rPr>
          <w:rFonts w:ascii="Times New Roman" w:hAnsi="Times New Roman" w:cs="Times New Roman"/>
          <w:sz w:val="28"/>
          <w:szCs w:val="28"/>
          <w:lang w:val="uk-UA"/>
        </w:rPr>
        <w:t>Анал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70B05">
        <w:rPr>
          <w:rFonts w:ascii="Times New Roman" w:hAnsi="Times New Roman" w:cs="Times New Roman"/>
          <w:sz w:val="28"/>
          <w:szCs w:val="28"/>
          <w:lang w:val="uk-UA"/>
        </w:rPr>
        <w:t>з 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70B05">
        <w:rPr>
          <w:rFonts w:ascii="Times New Roman" w:hAnsi="Times New Roman" w:cs="Times New Roman"/>
          <w:sz w:val="28"/>
          <w:szCs w:val="28"/>
          <w:lang w:val="uk-UA"/>
        </w:rPr>
        <w:t>нансов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A70B05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70B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A70B05">
        <w:rPr>
          <w:rFonts w:ascii="Times New Roman" w:hAnsi="Times New Roman" w:cs="Times New Roman"/>
          <w:sz w:val="28"/>
          <w:szCs w:val="28"/>
          <w:lang w:val="uk-UA"/>
        </w:rPr>
        <w:t>коном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70B05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Pr="00A70B05">
        <w:rPr>
          <w:rFonts w:ascii="Times New Roman" w:hAnsi="Times New Roman" w:cs="Times New Roman"/>
          <w:sz w:val="28"/>
          <w:szCs w:val="28"/>
          <w:lang w:val="uk-UA"/>
        </w:rPr>
        <w:t>х показ</w:t>
      </w:r>
      <w:r>
        <w:rPr>
          <w:rFonts w:ascii="Times New Roman" w:hAnsi="Times New Roman" w:cs="Times New Roman"/>
          <w:sz w:val="28"/>
          <w:szCs w:val="28"/>
          <w:lang w:val="uk-UA"/>
        </w:rPr>
        <w:t>ників діяльності європейського ринку банківських послуг</w:t>
      </w:r>
      <w:r w:rsidRPr="00A70B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Pr="00AB0D23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</w:t>
      </w:r>
      <w:r w:rsidRPr="00AB0D23">
        <w:rPr>
          <w:rFonts w:ascii="Times New Roman" w:hAnsi="Times New Roman" w:cs="Times New Roman"/>
          <w:sz w:val="28"/>
          <w:szCs w:val="28"/>
          <w:lang w:val="uk-UA"/>
        </w:rPr>
        <w:t>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</w:t>
      </w:r>
      <w:r w:rsidR="00AF5470">
        <w:rPr>
          <w:rFonts w:ascii="Times New Roman" w:hAnsi="Times New Roman" w:cs="Times New Roman"/>
          <w:sz w:val="28"/>
          <w:szCs w:val="28"/>
          <w:lang w:val="uk-UA"/>
        </w:rPr>
        <w:t>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0C031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... 26</w:t>
      </w:r>
    </w:p>
    <w:p w:rsidR="00D011A2" w:rsidRPr="00B6583A" w:rsidRDefault="00D011A2" w:rsidP="00D011A2">
      <w:pPr>
        <w:pStyle w:val="a3"/>
        <w:spacing w:line="360" w:lineRule="auto"/>
        <w:ind w:left="567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658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РОЗДІЛ 3. </w:t>
      </w:r>
      <w:r w:rsidRPr="005735F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УКРАЇНСЬКИЙ РИНОК БАНКІВСЬКИХ ПОСЛУГ ТА ЙОГО ВЗАЄМОДІЯ З РИНКОМ ЄС</w:t>
      </w:r>
      <w:r w:rsidRPr="00B658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............................................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</w:t>
      </w:r>
      <w:r w:rsidR="00AF54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........................</w:t>
      </w:r>
      <w:r w:rsidRPr="00B658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36</w:t>
      </w:r>
    </w:p>
    <w:p w:rsidR="00D011A2" w:rsidRPr="00B6583A" w:rsidRDefault="00D011A2" w:rsidP="00D011A2">
      <w:pPr>
        <w:pStyle w:val="a3"/>
        <w:spacing w:line="360" w:lineRule="auto"/>
        <w:ind w:left="567" w:right="-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583A">
        <w:rPr>
          <w:rFonts w:ascii="Times New Roman" w:hAnsi="Times New Roman" w:cs="Times New Roman"/>
          <w:sz w:val="28"/>
          <w:szCs w:val="28"/>
          <w:lang w:val="uk-UA"/>
        </w:rPr>
        <w:t>3.1. Сучасне становище ринку банківських послуг України............</w:t>
      </w:r>
      <w:r w:rsidR="00AF5470">
        <w:rPr>
          <w:rFonts w:ascii="Times New Roman" w:hAnsi="Times New Roman" w:cs="Times New Roman"/>
          <w:sz w:val="28"/>
          <w:szCs w:val="28"/>
          <w:lang w:val="uk-UA"/>
        </w:rPr>
        <w:t>.......</w:t>
      </w:r>
      <w:r w:rsidRPr="00B6583A">
        <w:rPr>
          <w:rFonts w:ascii="Times New Roman" w:hAnsi="Times New Roman" w:cs="Times New Roman"/>
          <w:sz w:val="28"/>
          <w:szCs w:val="28"/>
          <w:lang w:val="uk-UA"/>
        </w:rPr>
        <w:t>......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36</w:t>
      </w:r>
    </w:p>
    <w:p w:rsidR="00D011A2" w:rsidRPr="001507F6" w:rsidRDefault="00D011A2" w:rsidP="00D011A2">
      <w:pPr>
        <w:pStyle w:val="a3"/>
        <w:spacing w:line="360" w:lineRule="auto"/>
        <w:ind w:left="567" w:right="-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583A">
        <w:rPr>
          <w:rFonts w:ascii="Times New Roman" w:hAnsi="Times New Roman" w:cs="Times New Roman"/>
          <w:sz w:val="28"/>
          <w:szCs w:val="28"/>
          <w:lang w:val="uk-UA"/>
        </w:rPr>
        <w:t>3.2. Відносини України та Європейського Союзу у сфері банківського ринку.</w:t>
      </w:r>
      <w:r w:rsidRPr="00B658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................................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</w:t>
      </w:r>
      <w:r w:rsidRPr="00B658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.......................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</w:t>
      </w:r>
      <w:r w:rsidRPr="00B658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................................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</w:t>
      </w:r>
      <w:r w:rsidR="00AF54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</w:t>
      </w:r>
      <w:r w:rsidRPr="00B658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</w:t>
      </w:r>
      <w:r w:rsidRPr="00B6583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40</w:t>
      </w:r>
    </w:p>
    <w:p w:rsidR="00D011A2" w:rsidRPr="00F877D3" w:rsidRDefault="00D011A2" w:rsidP="00D011A2">
      <w:pPr>
        <w:pStyle w:val="a3"/>
        <w:spacing w:line="360" w:lineRule="auto"/>
        <w:ind w:left="567" w:right="-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031F">
        <w:rPr>
          <w:rFonts w:ascii="Times New Roman" w:hAnsi="Times New Roman" w:cs="Times New Roman"/>
          <w:sz w:val="28"/>
          <w:szCs w:val="28"/>
          <w:lang w:val="uk-UA"/>
        </w:rPr>
        <w:t>ВИСНОВКИ 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</w:t>
      </w:r>
      <w:r w:rsidRPr="000C031F">
        <w:rPr>
          <w:rFonts w:ascii="Times New Roman" w:hAnsi="Times New Roman" w:cs="Times New Roman"/>
          <w:sz w:val="28"/>
          <w:szCs w:val="28"/>
          <w:lang w:val="uk-UA"/>
        </w:rPr>
        <w:t>..............................</w:t>
      </w:r>
      <w:r w:rsidR="00AF5470">
        <w:rPr>
          <w:rFonts w:ascii="Times New Roman" w:hAnsi="Times New Roman" w:cs="Times New Roman"/>
          <w:sz w:val="28"/>
          <w:szCs w:val="28"/>
          <w:lang w:val="uk-UA"/>
        </w:rPr>
        <w:t>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C031F">
        <w:rPr>
          <w:rFonts w:ascii="Times New Roman" w:hAnsi="Times New Roman" w:cs="Times New Roman"/>
          <w:sz w:val="28"/>
          <w:szCs w:val="28"/>
          <w:lang w:val="uk-UA"/>
        </w:rPr>
        <w:t>...</w:t>
      </w:r>
      <w:r>
        <w:rPr>
          <w:rFonts w:ascii="Times New Roman" w:hAnsi="Times New Roman" w:cs="Times New Roman"/>
          <w:sz w:val="28"/>
          <w:szCs w:val="28"/>
          <w:lang w:val="uk-UA"/>
        </w:rPr>
        <w:t>.. 43</w:t>
      </w:r>
    </w:p>
    <w:p w:rsidR="00D011A2" w:rsidRPr="00F877D3" w:rsidRDefault="00D011A2" w:rsidP="00D011A2">
      <w:pPr>
        <w:pStyle w:val="a3"/>
        <w:spacing w:line="360" w:lineRule="auto"/>
        <w:ind w:left="567" w:right="-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3D93">
        <w:rPr>
          <w:rFonts w:ascii="Times New Roman" w:hAnsi="Times New Roman" w:cs="Times New Roman"/>
          <w:sz w:val="28"/>
          <w:szCs w:val="28"/>
          <w:lang w:val="uk-UA"/>
        </w:rPr>
        <w:t xml:space="preserve">СПИСОК </w:t>
      </w:r>
      <w:r w:rsidRPr="000C031F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ВИКОРИСТАНИХ ДЖЕРЕЛ </w:t>
      </w:r>
      <w:r w:rsidRPr="00B63D93">
        <w:rPr>
          <w:rFonts w:ascii="Times New Roman" w:hAnsi="Times New Roman" w:cs="Times New Roman"/>
          <w:sz w:val="28"/>
          <w:szCs w:val="28"/>
          <w:lang w:val="uk-UA"/>
        </w:rPr>
        <w:t>.....................</w:t>
      </w:r>
      <w:r w:rsidRPr="000C031F">
        <w:rPr>
          <w:rFonts w:ascii="Times New Roman" w:hAnsi="Times New Roman" w:cs="Times New Roman"/>
          <w:sz w:val="28"/>
          <w:szCs w:val="28"/>
          <w:lang w:val="uk-UA"/>
        </w:rPr>
        <w:t>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</w:t>
      </w:r>
      <w:r w:rsidRPr="00B63D93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46</w:t>
      </w:r>
    </w:p>
    <w:p w:rsidR="00D011A2" w:rsidRDefault="00D011A2" w:rsidP="00D011A2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11A2" w:rsidRDefault="00D011A2" w:rsidP="00D011A2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11A2" w:rsidRDefault="00D011A2" w:rsidP="00D011A2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11A2" w:rsidRDefault="00D011A2" w:rsidP="00D011A2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11A2" w:rsidRDefault="00D011A2" w:rsidP="00D011A2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11A2" w:rsidRDefault="00D011A2" w:rsidP="00D011A2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11A2" w:rsidRDefault="00D011A2" w:rsidP="00D011A2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11A2" w:rsidRDefault="00D011A2" w:rsidP="00D011A2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11A2" w:rsidRDefault="00D011A2" w:rsidP="00D011A2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D011A2" w:rsidRDefault="00D011A2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</w:p>
    <w:p w:rsidR="00D011A2" w:rsidRDefault="00D011A2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7DEA">
        <w:rPr>
          <w:rFonts w:ascii="Times New Roman" w:hAnsi="Times New Roman" w:cs="Times New Roman"/>
          <w:sz w:val="28"/>
          <w:szCs w:val="28"/>
          <w:lang w:val="uk-UA"/>
        </w:rPr>
        <w:t>У сучасному світі економічний добробут держави формує її місце у всесвітньому поділі праці та серед потоків товарів, послуг, робочої сили, капіталу та інформації</w:t>
      </w:r>
      <w:r>
        <w:rPr>
          <w:rFonts w:ascii="Times New Roman" w:hAnsi="Times New Roman" w:cs="Times New Roman"/>
          <w:sz w:val="28"/>
          <w:szCs w:val="28"/>
          <w:lang w:val="uk-UA"/>
        </w:rPr>
        <w:t>. У</w:t>
      </w:r>
      <w:r w:rsidRPr="00AF5F4B">
        <w:rPr>
          <w:rFonts w:ascii="Times New Roman" w:hAnsi="Times New Roman" w:cs="Times New Roman"/>
          <w:sz w:val="28"/>
          <w:szCs w:val="28"/>
          <w:lang w:val="uk-UA"/>
        </w:rPr>
        <w:t xml:space="preserve"> контексті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глобалізації світової економіки, </w:t>
      </w:r>
      <w:r w:rsidRPr="00AF5F4B">
        <w:rPr>
          <w:rFonts w:ascii="Times New Roman" w:hAnsi="Times New Roman" w:cs="Times New Roman"/>
          <w:sz w:val="28"/>
          <w:szCs w:val="28"/>
          <w:lang w:val="uk-UA"/>
        </w:rPr>
        <w:t xml:space="preserve">тенденція до диверсифікації сучасних банківських послуг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спостерігається </w:t>
      </w:r>
      <w:r w:rsidRPr="00AF5F4B">
        <w:rPr>
          <w:rFonts w:ascii="Times New Roman" w:hAnsi="Times New Roman" w:cs="Times New Roman"/>
          <w:sz w:val="28"/>
          <w:szCs w:val="28"/>
          <w:lang w:val="uk-UA"/>
        </w:rPr>
        <w:t xml:space="preserve">у всіх </w:t>
      </w:r>
      <w:r>
        <w:rPr>
          <w:rFonts w:ascii="Times New Roman" w:hAnsi="Times New Roman" w:cs="Times New Roman"/>
          <w:sz w:val="28"/>
          <w:szCs w:val="28"/>
          <w:lang w:val="uk-UA"/>
        </w:rPr>
        <w:t>світових державах. Ринок банківських послуг</w:t>
      </w:r>
      <w:r w:rsidRPr="00E97DEA">
        <w:rPr>
          <w:rFonts w:ascii="Times New Roman" w:hAnsi="Times New Roman" w:cs="Times New Roman"/>
          <w:sz w:val="28"/>
          <w:szCs w:val="28"/>
          <w:lang w:val="uk-UA"/>
        </w:rPr>
        <w:t xml:space="preserve"> гра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E97DEA">
        <w:rPr>
          <w:rFonts w:ascii="Times New Roman" w:hAnsi="Times New Roman" w:cs="Times New Roman"/>
          <w:sz w:val="28"/>
          <w:szCs w:val="28"/>
          <w:lang w:val="uk-UA"/>
        </w:rPr>
        <w:t xml:space="preserve"> важливу роль в </w:t>
      </w:r>
      <w:r>
        <w:rPr>
          <w:rFonts w:ascii="Times New Roman" w:hAnsi="Times New Roman" w:cs="Times New Roman"/>
          <w:sz w:val="28"/>
          <w:szCs w:val="28"/>
          <w:lang w:val="uk-UA"/>
        </w:rPr>
        <w:t>поширенні</w:t>
      </w:r>
      <w:r w:rsidRPr="00E97DEA">
        <w:rPr>
          <w:rFonts w:ascii="Times New Roman" w:hAnsi="Times New Roman" w:cs="Times New Roman"/>
          <w:sz w:val="28"/>
          <w:szCs w:val="28"/>
          <w:lang w:val="uk-UA"/>
        </w:rPr>
        <w:t xml:space="preserve"> капітальних ресурсів і розподіл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97DEA">
        <w:rPr>
          <w:rFonts w:ascii="Times New Roman" w:hAnsi="Times New Roman" w:cs="Times New Roman"/>
          <w:sz w:val="28"/>
          <w:szCs w:val="28"/>
          <w:lang w:val="uk-UA"/>
        </w:rPr>
        <w:t xml:space="preserve"> ризиків майбутніх потоків в економіці. </w:t>
      </w:r>
      <w:r w:rsidRPr="00AF5F4B">
        <w:rPr>
          <w:rFonts w:ascii="Times New Roman" w:hAnsi="Times New Roman" w:cs="Times New Roman"/>
          <w:sz w:val="28"/>
          <w:szCs w:val="28"/>
          <w:lang w:val="uk-UA"/>
        </w:rPr>
        <w:t>Він має значний вплив на загальне макроекономічне становище держави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є </w:t>
      </w:r>
      <w:r w:rsidRPr="004F59C6">
        <w:rPr>
          <w:rFonts w:ascii="Times New Roman" w:hAnsi="Times New Roman" w:cs="Times New Roman"/>
          <w:sz w:val="28"/>
          <w:szCs w:val="28"/>
          <w:lang w:val="uk-UA"/>
        </w:rPr>
        <w:t>фундаментальн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4F59C6">
        <w:rPr>
          <w:rFonts w:ascii="Times New Roman" w:hAnsi="Times New Roman" w:cs="Times New Roman"/>
          <w:sz w:val="28"/>
          <w:szCs w:val="28"/>
          <w:lang w:val="uk-UA"/>
        </w:rPr>
        <w:t xml:space="preserve"> складов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4F5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економічної діяльності</w:t>
      </w:r>
      <w:r w:rsidRPr="004F59C6">
        <w:rPr>
          <w:rFonts w:ascii="Times New Roman" w:hAnsi="Times New Roman" w:cs="Times New Roman"/>
          <w:sz w:val="28"/>
          <w:szCs w:val="28"/>
          <w:lang w:val="uk-UA"/>
        </w:rPr>
        <w:t xml:space="preserve"> банку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F5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5386">
        <w:rPr>
          <w:rFonts w:ascii="Times New Roman" w:hAnsi="Times New Roman" w:cs="Times New Roman"/>
          <w:sz w:val="28"/>
          <w:szCs w:val="28"/>
          <w:lang w:val="uk-UA"/>
        </w:rPr>
        <w:t>Ринок банківських послуг виступає як джерело інвестицій та ланка, що стимулює безперервність та прискорення процесу відтворення, зміцнення фінансового потенціалу економічних суб'єктів.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7DEA">
        <w:rPr>
          <w:rFonts w:ascii="Times New Roman" w:hAnsi="Times New Roman" w:cs="Times New Roman"/>
          <w:sz w:val="28"/>
          <w:szCs w:val="28"/>
          <w:lang w:val="uk-UA"/>
        </w:rPr>
        <w:t xml:space="preserve">У довгостроковій перспективі добре функціонуючий банківський </w:t>
      </w:r>
      <w:r>
        <w:rPr>
          <w:rFonts w:ascii="Times New Roman" w:hAnsi="Times New Roman" w:cs="Times New Roman"/>
          <w:sz w:val="28"/>
          <w:szCs w:val="28"/>
          <w:lang w:val="uk-UA"/>
        </w:rPr>
        <w:t>ринок</w:t>
      </w:r>
      <w:r w:rsidRPr="00E97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сприятиме</w:t>
      </w:r>
      <w:r w:rsidRPr="00E97DEA">
        <w:rPr>
          <w:rFonts w:ascii="Times New Roman" w:hAnsi="Times New Roman" w:cs="Times New Roman"/>
          <w:sz w:val="28"/>
          <w:szCs w:val="28"/>
          <w:lang w:val="uk-UA"/>
        </w:rPr>
        <w:t xml:space="preserve"> прискоренню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економічного </w:t>
      </w:r>
      <w:r w:rsidRPr="00E97DEA">
        <w:rPr>
          <w:rFonts w:ascii="Times New Roman" w:hAnsi="Times New Roman" w:cs="Times New Roman"/>
          <w:sz w:val="28"/>
          <w:szCs w:val="28"/>
          <w:lang w:val="uk-UA"/>
        </w:rPr>
        <w:t>зростання і підвищенн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E97DEA">
        <w:rPr>
          <w:rFonts w:ascii="Times New Roman" w:hAnsi="Times New Roman" w:cs="Times New Roman"/>
          <w:sz w:val="28"/>
          <w:szCs w:val="28"/>
          <w:lang w:val="uk-UA"/>
        </w:rPr>
        <w:t xml:space="preserve"> добробуту, а також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зможе </w:t>
      </w:r>
      <w:r w:rsidRPr="00E97DEA">
        <w:rPr>
          <w:rFonts w:ascii="Times New Roman" w:hAnsi="Times New Roman" w:cs="Times New Roman"/>
          <w:sz w:val="28"/>
          <w:szCs w:val="28"/>
          <w:lang w:val="uk-UA"/>
        </w:rPr>
        <w:t>забезпечи</w:t>
      </w:r>
      <w:r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E97DEA">
        <w:rPr>
          <w:rFonts w:ascii="Times New Roman" w:hAnsi="Times New Roman" w:cs="Times New Roman"/>
          <w:sz w:val="28"/>
          <w:szCs w:val="28"/>
          <w:lang w:val="uk-UA"/>
        </w:rPr>
        <w:t xml:space="preserve"> плавні</w:t>
      </w:r>
      <w:r>
        <w:rPr>
          <w:rFonts w:ascii="Times New Roman" w:hAnsi="Times New Roman" w:cs="Times New Roman"/>
          <w:sz w:val="28"/>
          <w:szCs w:val="28"/>
          <w:lang w:val="uk-UA"/>
        </w:rPr>
        <w:t>сть</w:t>
      </w:r>
      <w:r w:rsidRPr="00E97DEA">
        <w:rPr>
          <w:rFonts w:ascii="Times New Roman" w:hAnsi="Times New Roman" w:cs="Times New Roman"/>
          <w:sz w:val="28"/>
          <w:szCs w:val="28"/>
          <w:lang w:val="uk-UA"/>
        </w:rPr>
        <w:t xml:space="preserve"> цикл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E97DEA">
        <w:rPr>
          <w:rFonts w:ascii="Times New Roman" w:hAnsi="Times New Roman" w:cs="Times New Roman"/>
          <w:sz w:val="28"/>
          <w:szCs w:val="28"/>
          <w:lang w:val="uk-UA"/>
        </w:rPr>
        <w:t xml:space="preserve"> ділової активності.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Він </w:t>
      </w:r>
      <w:r w:rsidRPr="00B421A0">
        <w:rPr>
          <w:rFonts w:ascii="Times New Roman" w:hAnsi="Times New Roman" w:cs="Times New Roman"/>
          <w:sz w:val="28"/>
          <w:szCs w:val="28"/>
          <w:lang w:val="uk-UA"/>
        </w:rPr>
        <w:t>стимулює розвиток продуктивних сил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B421A0">
        <w:rPr>
          <w:rFonts w:ascii="Times New Roman" w:hAnsi="Times New Roman" w:cs="Times New Roman"/>
          <w:sz w:val="28"/>
          <w:szCs w:val="28"/>
          <w:lang w:val="uk-UA"/>
        </w:rPr>
        <w:t xml:space="preserve"> прискорює формування джерел капіталу. Без </w:t>
      </w:r>
      <w:r>
        <w:rPr>
          <w:rFonts w:ascii="Times New Roman" w:hAnsi="Times New Roman" w:cs="Times New Roman"/>
          <w:sz w:val="28"/>
          <w:szCs w:val="28"/>
          <w:lang w:val="uk-UA"/>
        </w:rPr>
        <w:t>участі</w:t>
      </w:r>
      <w:r w:rsidRPr="00B421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ринку банківських послуг</w:t>
      </w:r>
      <w:r w:rsidRPr="00B421A0">
        <w:rPr>
          <w:rFonts w:ascii="Times New Roman" w:hAnsi="Times New Roman" w:cs="Times New Roman"/>
          <w:sz w:val="28"/>
          <w:szCs w:val="28"/>
          <w:lang w:val="uk-UA"/>
        </w:rPr>
        <w:t xml:space="preserve"> неможливо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забезпечити </w:t>
      </w:r>
      <w:r w:rsidRPr="00B421A0">
        <w:rPr>
          <w:rFonts w:ascii="Times New Roman" w:hAnsi="Times New Roman" w:cs="Times New Roman"/>
          <w:sz w:val="28"/>
          <w:szCs w:val="28"/>
          <w:lang w:val="uk-UA"/>
        </w:rPr>
        <w:t xml:space="preserve">становлення </w:t>
      </w:r>
      <w:r>
        <w:rPr>
          <w:rFonts w:ascii="Times New Roman" w:hAnsi="Times New Roman" w:cs="Times New Roman"/>
          <w:sz w:val="28"/>
          <w:szCs w:val="28"/>
          <w:lang w:val="uk-UA"/>
        </w:rPr>
        <w:t>і розвиток домо</w:t>
      </w:r>
      <w:r w:rsidRPr="00B421A0">
        <w:rPr>
          <w:rFonts w:ascii="Times New Roman" w:hAnsi="Times New Roman" w:cs="Times New Roman"/>
          <w:sz w:val="28"/>
          <w:szCs w:val="28"/>
          <w:lang w:val="uk-UA"/>
        </w:rPr>
        <w:t>господарств, підприємств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B421A0">
        <w:rPr>
          <w:rFonts w:ascii="Times New Roman" w:hAnsi="Times New Roman" w:cs="Times New Roman"/>
          <w:sz w:val="28"/>
          <w:szCs w:val="28"/>
          <w:lang w:val="uk-UA"/>
        </w:rPr>
        <w:t xml:space="preserve"> впровадження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>нових типів</w:t>
      </w:r>
      <w:r w:rsidRPr="00B421A0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у економічному просторі держави та за її межами.</w:t>
      </w:r>
      <w:r w:rsidRPr="00B421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011A2" w:rsidRDefault="00D011A2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3812">
        <w:rPr>
          <w:rFonts w:ascii="Times New Roman" w:hAnsi="Times New Roman" w:cs="Times New Roman"/>
          <w:sz w:val="28"/>
          <w:szCs w:val="28"/>
          <w:lang w:val="uk-UA"/>
        </w:rPr>
        <w:t xml:space="preserve">Банківський </w:t>
      </w:r>
      <w:r>
        <w:rPr>
          <w:rFonts w:ascii="Times New Roman" w:hAnsi="Times New Roman" w:cs="Times New Roman"/>
          <w:sz w:val="28"/>
          <w:szCs w:val="28"/>
          <w:lang w:val="uk-UA"/>
        </w:rPr>
        <w:t>ринок</w:t>
      </w:r>
      <w:r w:rsidRPr="00313812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>
        <w:rPr>
          <w:rFonts w:ascii="Times New Roman" w:hAnsi="Times New Roman" w:cs="Times New Roman"/>
          <w:sz w:val="28"/>
          <w:szCs w:val="28"/>
          <w:lang w:val="uk-UA"/>
        </w:rPr>
        <w:t>сферою</w:t>
      </w:r>
      <w:r w:rsidRPr="00313812">
        <w:rPr>
          <w:rFonts w:ascii="Times New Roman" w:hAnsi="Times New Roman" w:cs="Times New Roman"/>
          <w:sz w:val="28"/>
          <w:szCs w:val="28"/>
          <w:lang w:val="uk-UA"/>
        </w:rPr>
        <w:t xml:space="preserve"> економіки, </w:t>
      </w:r>
      <w:r>
        <w:rPr>
          <w:rFonts w:ascii="Times New Roman" w:hAnsi="Times New Roman" w:cs="Times New Roman"/>
          <w:sz w:val="28"/>
          <w:szCs w:val="28"/>
          <w:lang w:val="uk-UA"/>
        </w:rPr>
        <w:t>яка присвячена</w:t>
      </w:r>
      <w:r w:rsidRPr="00313812">
        <w:rPr>
          <w:rFonts w:ascii="Times New Roman" w:hAnsi="Times New Roman" w:cs="Times New Roman"/>
          <w:sz w:val="28"/>
          <w:szCs w:val="28"/>
          <w:lang w:val="uk-UA"/>
        </w:rPr>
        <w:t xml:space="preserve"> зберіганн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313812">
        <w:rPr>
          <w:rFonts w:ascii="Times New Roman" w:hAnsi="Times New Roman" w:cs="Times New Roman"/>
          <w:sz w:val="28"/>
          <w:szCs w:val="28"/>
          <w:lang w:val="uk-UA"/>
        </w:rPr>
        <w:t xml:space="preserve"> фінансових активів та інвестуванн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3812">
        <w:rPr>
          <w:rFonts w:ascii="Times New Roman" w:hAnsi="Times New Roman" w:cs="Times New Roman"/>
          <w:sz w:val="28"/>
          <w:szCs w:val="28"/>
          <w:lang w:val="uk-UA"/>
        </w:rPr>
        <w:t xml:space="preserve"> цих фінансових активів як ефективного способу </w:t>
      </w:r>
      <w:r>
        <w:rPr>
          <w:rFonts w:ascii="Times New Roman" w:hAnsi="Times New Roman" w:cs="Times New Roman"/>
          <w:sz w:val="28"/>
          <w:szCs w:val="28"/>
          <w:lang w:val="uk-UA"/>
        </w:rPr>
        <w:t>досягнення</w:t>
      </w:r>
      <w:r w:rsidRPr="00313812">
        <w:rPr>
          <w:rFonts w:ascii="Times New Roman" w:hAnsi="Times New Roman" w:cs="Times New Roman"/>
          <w:sz w:val="28"/>
          <w:szCs w:val="28"/>
          <w:lang w:val="uk-UA"/>
        </w:rPr>
        <w:t xml:space="preserve"> більшого добробуту. </w:t>
      </w:r>
      <w:r w:rsidRPr="008C6563">
        <w:rPr>
          <w:rFonts w:ascii="Times New Roman" w:hAnsi="Times New Roman" w:cs="Times New Roman"/>
          <w:sz w:val="28"/>
          <w:szCs w:val="28"/>
          <w:lang w:val="uk-UA"/>
        </w:rPr>
        <w:t xml:space="preserve">Сучасний етап розвитку </w:t>
      </w:r>
      <w:r>
        <w:rPr>
          <w:rFonts w:ascii="Times New Roman" w:hAnsi="Times New Roman" w:cs="Times New Roman"/>
          <w:sz w:val="28"/>
          <w:szCs w:val="28"/>
          <w:lang w:val="uk-UA"/>
        </w:rPr>
        <w:t>світової</w:t>
      </w:r>
      <w:r w:rsidRPr="008C6563">
        <w:rPr>
          <w:rFonts w:ascii="Times New Roman" w:hAnsi="Times New Roman" w:cs="Times New Roman"/>
          <w:sz w:val="28"/>
          <w:szCs w:val="28"/>
          <w:lang w:val="uk-UA"/>
        </w:rPr>
        <w:t xml:space="preserve"> банківської системи характеризується зростанням попиту на банківські послуги, послідовн</w:t>
      </w:r>
      <w:r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8C6563">
        <w:rPr>
          <w:rFonts w:ascii="Times New Roman" w:hAnsi="Times New Roman" w:cs="Times New Roman"/>
          <w:sz w:val="28"/>
          <w:szCs w:val="28"/>
          <w:lang w:val="uk-UA"/>
        </w:rPr>
        <w:t xml:space="preserve"> розшир</w:t>
      </w:r>
      <w:r>
        <w:rPr>
          <w:rFonts w:ascii="Times New Roman" w:hAnsi="Times New Roman" w:cs="Times New Roman"/>
          <w:sz w:val="28"/>
          <w:szCs w:val="28"/>
          <w:lang w:val="uk-UA"/>
        </w:rPr>
        <w:t>енням</w:t>
      </w:r>
      <w:r w:rsidRPr="008C6563">
        <w:rPr>
          <w:rFonts w:ascii="Times New Roman" w:hAnsi="Times New Roman" w:cs="Times New Roman"/>
          <w:sz w:val="28"/>
          <w:szCs w:val="28"/>
          <w:lang w:val="uk-UA"/>
        </w:rPr>
        <w:t xml:space="preserve"> перелік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C6563">
        <w:rPr>
          <w:rFonts w:ascii="Times New Roman" w:hAnsi="Times New Roman" w:cs="Times New Roman"/>
          <w:sz w:val="28"/>
          <w:szCs w:val="28"/>
          <w:lang w:val="uk-UA"/>
        </w:rPr>
        <w:t xml:space="preserve"> послуг, які банки надають або 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туються надавати своїм клієнтам, якими є </w:t>
      </w:r>
      <w:r w:rsidRPr="008C6563">
        <w:rPr>
          <w:rFonts w:ascii="Times New Roman" w:hAnsi="Times New Roman" w:cs="Times New Roman"/>
          <w:sz w:val="28"/>
          <w:szCs w:val="28"/>
          <w:lang w:val="uk-UA"/>
        </w:rPr>
        <w:t>юридичн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8C6563">
        <w:rPr>
          <w:rFonts w:ascii="Times New Roman" w:hAnsi="Times New Roman" w:cs="Times New Roman"/>
          <w:sz w:val="28"/>
          <w:szCs w:val="28"/>
          <w:lang w:val="uk-UA"/>
        </w:rPr>
        <w:t>і фізичн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C6563">
        <w:rPr>
          <w:rFonts w:ascii="Times New Roman" w:hAnsi="Times New Roman" w:cs="Times New Roman"/>
          <w:sz w:val="28"/>
          <w:szCs w:val="28"/>
          <w:lang w:val="uk-UA"/>
        </w:rPr>
        <w:t xml:space="preserve"> особ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C6563">
        <w:rPr>
          <w:rFonts w:ascii="Times New Roman" w:hAnsi="Times New Roman" w:cs="Times New Roman"/>
          <w:sz w:val="28"/>
          <w:szCs w:val="28"/>
          <w:lang w:val="uk-UA"/>
        </w:rPr>
        <w:t xml:space="preserve">, пошуками найбільш ефективних способів надання таких послуг. </w:t>
      </w:r>
      <w:r>
        <w:rPr>
          <w:rFonts w:ascii="Times New Roman" w:hAnsi="Times New Roman" w:cs="Times New Roman"/>
          <w:sz w:val="28"/>
          <w:szCs w:val="28"/>
          <w:lang w:val="uk-UA"/>
        </w:rPr>
        <w:t>Ринок</w:t>
      </w:r>
      <w:r w:rsidRPr="00313812">
        <w:rPr>
          <w:rFonts w:ascii="Times New Roman" w:hAnsi="Times New Roman" w:cs="Times New Roman"/>
          <w:sz w:val="28"/>
          <w:szCs w:val="28"/>
          <w:lang w:val="uk-UA"/>
        </w:rPr>
        <w:t xml:space="preserve"> також включає в себе регулювання банківської діяльності з боку державних установ, страхування, іпотеки, послуг інвесторів і кредитних карт.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3812">
        <w:rPr>
          <w:rFonts w:ascii="Times New Roman" w:hAnsi="Times New Roman" w:cs="Times New Roman"/>
          <w:sz w:val="28"/>
          <w:szCs w:val="28"/>
          <w:lang w:val="uk-UA"/>
        </w:rPr>
        <w:t xml:space="preserve">Добре функціонуюча фінансова система є основою сучасної економіки,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3812">
        <w:rPr>
          <w:rFonts w:ascii="Times New Roman" w:hAnsi="Times New Roman" w:cs="Times New Roman"/>
          <w:sz w:val="28"/>
          <w:szCs w:val="28"/>
          <w:lang w:val="uk-UA"/>
        </w:rPr>
        <w:t xml:space="preserve"> банки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її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невід’ємною частиною, яка </w:t>
      </w:r>
      <w:r w:rsidRPr="00313812">
        <w:rPr>
          <w:rFonts w:ascii="Times New Roman" w:hAnsi="Times New Roman" w:cs="Times New Roman"/>
          <w:sz w:val="28"/>
          <w:szCs w:val="28"/>
          <w:lang w:val="uk-UA"/>
        </w:rPr>
        <w:t>викону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3138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над</w:t>
      </w:r>
      <w:r w:rsidRPr="00313812">
        <w:rPr>
          <w:rFonts w:ascii="Times New Roman" w:hAnsi="Times New Roman" w:cs="Times New Roman"/>
          <w:sz w:val="28"/>
          <w:szCs w:val="28"/>
          <w:lang w:val="uk-UA"/>
        </w:rPr>
        <w:t xml:space="preserve">важливі функції для суспільства. Банки повинні мати можливість позичати гроші споживачам і підприємствам як в періоди </w:t>
      </w:r>
      <w:r>
        <w:rPr>
          <w:rFonts w:ascii="Times New Roman" w:hAnsi="Times New Roman" w:cs="Times New Roman"/>
          <w:sz w:val="28"/>
          <w:szCs w:val="28"/>
          <w:lang w:val="uk-UA"/>
        </w:rPr>
        <w:t>росту</w:t>
      </w:r>
      <w:r w:rsidRPr="00313812">
        <w:rPr>
          <w:rFonts w:ascii="Times New Roman" w:hAnsi="Times New Roman" w:cs="Times New Roman"/>
          <w:sz w:val="28"/>
          <w:szCs w:val="28"/>
          <w:lang w:val="uk-UA"/>
        </w:rPr>
        <w:t>, так і в періоди спаду. Якщо банки не зможуть викон</w:t>
      </w:r>
      <w:r>
        <w:rPr>
          <w:rFonts w:ascii="Times New Roman" w:hAnsi="Times New Roman" w:cs="Times New Roman"/>
          <w:sz w:val="28"/>
          <w:szCs w:val="28"/>
          <w:lang w:val="uk-UA"/>
        </w:rPr>
        <w:t>увати</w:t>
      </w:r>
      <w:r w:rsidRPr="003138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свої функції</w:t>
      </w:r>
      <w:r w:rsidRPr="0031381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масштабні </w:t>
      </w:r>
      <w:r w:rsidRPr="00313812">
        <w:rPr>
          <w:rFonts w:ascii="Times New Roman" w:hAnsi="Times New Roman" w:cs="Times New Roman"/>
          <w:sz w:val="28"/>
          <w:szCs w:val="28"/>
          <w:lang w:val="uk-UA"/>
        </w:rPr>
        <w:t xml:space="preserve">наслідки </w:t>
      </w:r>
      <w:r w:rsidRPr="00AF5F4B">
        <w:rPr>
          <w:rFonts w:ascii="Times New Roman" w:hAnsi="Times New Roman" w:cs="Times New Roman"/>
          <w:sz w:val="28"/>
          <w:szCs w:val="28"/>
          <w:lang w:val="uk-UA"/>
        </w:rPr>
        <w:t>стосуватимуться всієї економіки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138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011A2" w:rsidRPr="00186F69" w:rsidRDefault="00D011A2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r w:rsidRPr="000B20EB">
        <w:rPr>
          <w:rFonts w:ascii="Times New Roman" w:hAnsi="Times New Roman" w:cs="Times New Roman"/>
          <w:sz w:val="28"/>
          <w:szCs w:val="28"/>
          <w:lang w:val="uk-UA"/>
        </w:rPr>
        <w:t>Актуальність теми</w:t>
      </w:r>
      <w:r w:rsidRPr="000B20E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B20EB">
        <w:rPr>
          <w:rFonts w:ascii="Times New Roman" w:hAnsi="Times New Roman" w:cs="Times New Roman"/>
          <w:sz w:val="28"/>
          <w:szCs w:val="28"/>
          <w:lang w:val="uk-UA"/>
        </w:rPr>
        <w:t>дипломної роботи полягає в тому, що</w:t>
      </w:r>
      <w:r w:rsidRPr="00D73F07">
        <w:rPr>
          <w:rFonts w:ascii="Times New Roman" w:hAnsi="Times New Roman" w:cs="Times New Roman"/>
          <w:sz w:val="28"/>
          <w:szCs w:val="28"/>
          <w:lang w:val="uk-UA"/>
        </w:rPr>
        <w:t xml:space="preserve"> в сучасних умовах міжнародних економічних процесів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ринок банківських послуг</w:t>
      </w:r>
      <w:r w:rsidRPr="00913425">
        <w:rPr>
          <w:rFonts w:ascii="Times New Roman" w:hAnsi="Times New Roman" w:cs="Times New Roman"/>
          <w:sz w:val="28"/>
          <w:szCs w:val="28"/>
          <w:lang w:val="uk-UA"/>
        </w:rPr>
        <w:t xml:space="preserve"> має </w:t>
      </w:r>
      <w:r w:rsidRPr="00AE5386">
        <w:rPr>
          <w:rFonts w:ascii="Times New Roman" w:hAnsi="Times New Roman" w:cs="Times New Roman"/>
          <w:sz w:val="28"/>
          <w:szCs w:val="28"/>
          <w:lang w:val="uk-UA"/>
        </w:rPr>
        <w:t>велике значення та відіграє важливу роль з точки зору як науково-теоретичних, так і практичних аспектів.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57A02">
        <w:rPr>
          <w:rFonts w:ascii="Times New Roman" w:hAnsi="Times New Roman" w:cs="Times New Roman"/>
          <w:sz w:val="28"/>
          <w:szCs w:val="28"/>
          <w:lang w:val="uk-UA"/>
        </w:rPr>
        <w:t>Зміни, які відбуваються з ринком банківських послуг 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вропейського </w:t>
      </w:r>
      <w:r w:rsidRPr="00557A02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оюзу</w:t>
      </w:r>
      <w:r w:rsidRPr="00557A02">
        <w:rPr>
          <w:rFonts w:ascii="Times New Roman" w:hAnsi="Times New Roman" w:cs="Times New Roman"/>
          <w:sz w:val="28"/>
          <w:szCs w:val="28"/>
          <w:lang w:val="uk-UA"/>
        </w:rPr>
        <w:t>, є дискусійними</w:t>
      </w:r>
      <w:r>
        <w:rPr>
          <w:rFonts w:ascii="Times New Roman" w:hAnsi="Times New Roman" w:cs="Times New Roman"/>
          <w:sz w:val="28"/>
          <w:szCs w:val="28"/>
          <w:lang w:val="uk-UA"/>
        </w:rPr>
        <w:t>, тому</w:t>
      </w:r>
      <w:r w:rsidRPr="00557A02">
        <w:rPr>
          <w:rFonts w:ascii="Times New Roman" w:hAnsi="Times New Roman" w:cs="Times New Roman"/>
          <w:sz w:val="28"/>
          <w:szCs w:val="28"/>
          <w:lang w:val="uk-UA"/>
        </w:rPr>
        <w:t xml:space="preserve"> потребують глибокого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557A02">
        <w:rPr>
          <w:rFonts w:ascii="Times New Roman" w:hAnsi="Times New Roman" w:cs="Times New Roman"/>
          <w:sz w:val="28"/>
          <w:szCs w:val="28"/>
          <w:lang w:val="uk-UA"/>
        </w:rPr>
        <w:t>різнобічно</w:t>
      </w:r>
      <w:r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557A02">
        <w:rPr>
          <w:rFonts w:ascii="Times New Roman" w:hAnsi="Times New Roman" w:cs="Times New Roman"/>
          <w:sz w:val="28"/>
          <w:szCs w:val="28"/>
          <w:lang w:val="uk-UA"/>
        </w:rPr>
        <w:t xml:space="preserve"> розгляд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57A0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011A2" w:rsidRPr="00F81422" w:rsidRDefault="00D011A2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6F69">
        <w:rPr>
          <w:rFonts w:ascii="Times New Roman" w:hAnsi="Times New Roman" w:cs="Times New Roman"/>
          <w:sz w:val="28"/>
          <w:szCs w:val="28"/>
          <w:lang w:val="uk-UA"/>
        </w:rPr>
        <w:t xml:space="preserve">Мета </w:t>
      </w:r>
      <w:r w:rsidRPr="000B20EB">
        <w:rPr>
          <w:rFonts w:ascii="Times New Roman" w:hAnsi="Times New Roman" w:cs="Times New Roman"/>
          <w:sz w:val="28"/>
          <w:szCs w:val="28"/>
          <w:lang w:val="uk-UA"/>
        </w:rPr>
        <w:t xml:space="preserve">дипломної </w:t>
      </w:r>
      <w:r w:rsidRPr="00186F69">
        <w:rPr>
          <w:rFonts w:ascii="Times New Roman" w:hAnsi="Times New Roman" w:cs="Times New Roman"/>
          <w:sz w:val="28"/>
          <w:szCs w:val="28"/>
          <w:lang w:val="uk-UA"/>
        </w:rPr>
        <w:t>роботи полягає у комплексному вивченні</w:t>
      </w:r>
      <w:r w:rsidRPr="00EC5F25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425E">
        <w:rPr>
          <w:rFonts w:ascii="Times New Roman" w:hAnsi="Times New Roman" w:cs="Times New Roman"/>
          <w:sz w:val="28"/>
          <w:szCs w:val="24"/>
          <w:lang w:val="uk-UA"/>
        </w:rPr>
        <w:t>модел</w:t>
      </w:r>
      <w:r>
        <w:rPr>
          <w:rFonts w:ascii="Times New Roman" w:hAnsi="Times New Roman" w:cs="Times New Roman"/>
          <w:sz w:val="28"/>
          <w:szCs w:val="24"/>
          <w:lang w:val="uk-UA"/>
        </w:rPr>
        <w:t>і</w:t>
      </w:r>
      <w:r w:rsidRPr="00A7425E">
        <w:rPr>
          <w:rFonts w:ascii="Times New Roman" w:hAnsi="Times New Roman" w:cs="Times New Roman"/>
          <w:sz w:val="28"/>
          <w:szCs w:val="24"/>
          <w:lang w:val="uk-UA"/>
        </w:rPr>
        <w:t xml:space="preserve"> розвитку ринку банківських послуг країн ЄС</w:t>
      </w:r>
      <w:r w:rsidRPr="00F81422">
        <w:rPr>
          <w:rFonts w:ascii="Times New Roman" w:hAnsi="Times New Roman" w:cs="Times New Roman"/>
          <w:sz w:val="28"/>
          <w:szCs w:val="28"/>
          <w:lang w:val="uk-UA"/>
        </w:rPr>
        <w:t xml:space="preserve">, проведенні аналізу статистичних даних, встановленні закономірностей та </w:t>
      </w:r>
      <w:proofErr w:type="spellStart"/>
      <w:r w:rsidRPr="00F81422">
        <w:rPr>
          <w:rFonts w:ascii="Times New Roman" w:hAnsi="Times New Roman" w:cs="Times New Roman"/>
          <w:sz w:val="28"/>
          <w:szCs w:val="28"/>
          <w:lang w:val="uk-UA"/>
        </w:rPr>
        <w:t>взаємозалежностей</w:t>
      </w:r>
      <w:proofErr w:type="spellEnd"/>
      <w:r w:rsidRPr="00F81422">
        <w:rPr>
          <w:rFonts w:ascii="Times New Roman" w:hAnsi="Times New Roman" w:cs="Times New Roman"/>
          <w:sz w:val="28"/>
          <w:szCs w:val="28"/>
          <w:lang w:val="uk-UA"/>
        </w:rPr>
        <w:t xml:space="preserve"> між показниками </w:t>
      </w:r>
      <w:r>
        <w:rPr>
          <w:rFonts w:ascii="Times New Roman" w:hAnsi="Times New Roman" w:cs="Times New Roman"/>
          <w:sz w:val="28"/>
          <w:szCs w:val="28"/>
          <w:lang w:val="uk-UA"/>
        </w:rPr>
        <w:t>банківської</w:t>
      </w:r>
      <w:r w:rsidRPr="00F81422">
        <w:rPr>
          <w:rFonts w:ascii="Times New Roman" w:hAnsi="Times New Roman" w:cs="Times New Roman"/>
          <w:sz w:val="28"/>
          <w:szCs w:val="28"/>
          <w:lang w:val="uk-UA"/>
        </w:rPr>
        <w:t xml:space="preserve"> політик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81422">
        <w:rPr>
          <w:rFonts w:ascii="Times New Roman" w:hAnsi="Times New Roman" w:cs="Times New Roman"/>
          <w:sz w:val="28"/>
          <w:szCs w:val="28"/>
          <w:lang w:val="uk-UA"/>
        </w:rPr>
        <w:t xml:space="preserve">, вивченні й моніторингу зовнішньоекономічних </w:t>
      </w:r>
      <w:proofErr w:type="spellStart"/>
      <w:r w:rsidRPr="00F81422">
        <w:rPr>
          <w:rFonts w:ascii="Times New Roman" w:hAnsi="Times New Roman" w:cs="Times New Roman"/>
          <w:sz w:val="28"/>
          <w:szCs w:val="28"/>
          <w:lang w:val="uk-UA"/>
        </w:rPr>
        <w:t>зв’язків</w:t>
      </w:r>
      <w:proofErr w:type="spellEnd"/>
      <w:r w:rsidRPr="00F814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банківського сектору ЄС</w:t>
      </w:r>
      <w:r w:rsidRPr="00F81422">
        <w:rPr>
          <w:rFonts w:ascii="Times New Roman" w:hAnsi="Times New Roman" w:cs="Times New Roman"/>
          <w:sz w:val="28"/>
          <w:szCs w:val="28"/>
          <w:lang w:val="uk-UA"/>
        </w:rPr>
        <w:t xml:space="preserve"> з Україною та розгляді подальших перспектив для між</w:t>
      </w:r>
      <w:r>
        <w:rPr>
          <w:rFonts w:ascii="Times New Roman" w:hAnsi="Times New Roman" w:cs="Times New Roman"/>
          <w:sz w:val="28"/>
          <w:szCs w:val="28"/>
          <w:lang w:val="uk-UA"/>
        </w:rPr>
        <w:t>народної</w:t>
      </w:r>
      <w:r w:rsidRPr="00F81422">
        <w:rPr>
          <w:rFonts w:ascii="Times New Roman" w:hAnsi="Times New Roman" w:cs="Times New Roman"/>
          <w:sz w:val="28"/>
          <w:szCs w:val="28"/>
          <w:lang w:val="uk-UA"/>
        </w:rPr>
        <w:t xml:space="preserve"> співпраці.</w:t>
      </w:r>
    </w:p>
    <w:p w:rsidR="00D011A2" w:rsidRPr="00474F71" w:rsidRDefault="00D011A2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4F71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зазначеної </w:t>
      </w:r>
      <w:r w:rsidRPr="00474F71">
        <w:rPr>
          <w:rFonts w:ascii="Times New Roman" w:hAnsi="Times New Roman" w:cs="Times New Roman"/>
          <w:sz w:val="28"/>
          <w:szCs w:val="28"/>
          <w:lang w:val="uk-UA"/>
        </w:rPr>
        <w:t>мети в роботі поставлені і вирішуються наступні за</w:t>
      </w:r>
      <w:r>
        <w:rPr>
          <w:rFonts w:ascii="Times New Roman" w:hAnsi="Times New Roman" w:cs="Times New Roman"/>
          <w:sz w:val="28"/>
          <w:szCs w:val="28"/>
          <w:lang w:val="uk-UA"/>
        </w:rPr>
        <w:t>вдання</w:t>
      </w:r>
      <w:r w:rsidRPr="00474F71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D011A2" w:rsidRPr="00001CC1" w:rsidRDefault="00D011A2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r w:rsidRPr="00062531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Дослідити</w:t>
      </w:r>
      <w:r w:rsidRPr="000625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031F">
        <w:rPr>
          <w:rFonts w:ascii="Times New Roman" w:hAnsi="Times New Roman" w:cs="Times New Roman"/>
          <w:sz w:val="28"/>
          <w:szCs w:val="28"/>
          <w:lang w:val="uk-UA"/>
        </w:rPr>
        <w:t xml:space="preserve">сутність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моделей ринку банківських послуг та їх основні компоненти</w:t>
      </w:r>
      <w:r w:rsidRPr="004B0B1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011A2" w:rsidRDefault="00D011A2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0418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>
        <w:rPr>
          <w:rFonts w:ascii="Times New Roman" w:hAnsi="Times New Roman" w:cs="Times New Roman"/>
          <w:sz w:val="28"/>
          <w:szCs w:val="28"/>
          <w:lang w:val="uk-UA"/>
        </w:rPr>
        <w:t>Описати сучасні дослідження у сфері ринку банківських послуг.</w:t>
      </w:r>
    </w:p>
    <w:p w:rsidR="00D011A2" w:rsidRPr="00001CC1" w:rsidRDefault="00D011A2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Pr="00E03A2C">
        <w:rPr>
          <w:rFonts w:ascii="Times New Roman" w:hAnsi="Times New Roman" w:cs="Times New Roman"/>
          <w:sz w:val="28"/>
          <w:szCs w:val="28"/>
          <w:lang w:val="uk-UA"/>
        </w:rPr>
        <w:t>Розгля</w:t>
      </w:r>
      <w:r>
        <w:rPr>
          <w:rFonts w:ascii="Times New Roman" w:hAnsi="Times New Roman" w:cs="Times New Roman"/>
          <w:sz w:val="28"/>
          <w:szCs w:val="28"/>
          <w:lang w:val="uk-UA"/>
        </w:rPr>
        <w:t>нути</w:t>
      </w:r>
      <w:r w:rsidRPr="00E03A2C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ринку банківських послуг ЄС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011A2" w:rsidRPr="00001CC1" w:rsidRDefault="00D011A2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4140F0">
        <w:rPr>
          <w:rFonts w:ascii="Times New Roman" w:hAnsi="Times New Roman" w:cs="Times New Roman"/>
          <w:sz w:val="28"/>
          <w:szCs w:val="28"/>
          <w:lang w:val="uk-UA"/>
        </w:rPr>
        <w:t xml:space="preserve">. Проаналізувати </w:t>
      </w:r>
      <w:r w:rsidRPr="00A70B05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70B05">
        <w:rPr>
          <w:rFonts w:ascii="Times New Roman" w:hAnsi="Times New Roman" w:cs="Times New Roman"/>
          <w:sz w:val="28"/>
          <w:szCs w:val="28"/>
          <w:lang w:val="uk-UA"/>
        </w:rPr>
        <w:t>нансов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70B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70B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A70B05">
        <w:rPr>
          <w:rFonts w:ascii="Times New Roman" w:hAnsi="Times New Roman" w:cs="Times New Roman"/>
          <w:sz w:val="28"/>
          <w:szCs w:val="28"/>
          <w:lang w:val="uk-UA"/>
        </w:rPr>
        <w:t>коном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70B05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Pr="00A70B05">
        <w:rPr>
          <w:rFonts w:ascii="Times New Roman" w:hAnsi="Times New Roman" w:cs="Times New Roman"/>
          <w:sz w:val="28"/>
          <w:szCs w:val="28"/>
          <w:lang w:val="uk-UA"/>
        </w:rPr>
        <w:t xml:space="preserve"> показ</w:t>
      </w:r>
      <w:r>
        <w:rPr>
          <w:rFonts w:ascii="Times New Roman" w:hAnsi="Times New Roman" w:cs="Times New Roman"/>
          <w:sz w:val="28"/>
          <w:szCs w:val="28"/>
          <w:lang w:val="uk-UA"/>
        </w:rPr>
        <w:t>ники діяльності європейського банківського ринку.</w:t>
      </w:r>
    </w:p>
    <w:p w:rsidR="00D011A2" w:rsidRPr="00E7386D" w:rsidRDefault="00D011A2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E7386D">
        <w:rPr>
          <w:rFonts w:ascii="Times New Roman" w:hAnsi="Times New Roman" w:cs="Times New Roman"/>
          <w:sz w:val="28"/>
          <w:szCs w:val="28"/>
          <w:lang w:val="uk-UA"/>
        </w:rPr>
        <w:t>. Дослідити характерні риси ринку банківських послуг України та розглянути його взаємодію з ринком ЄС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011A2" w:rsidRPr="00852C1E" w:rsidRDefault="00D011A2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2C1E">
        <w:rPr>
          <w:rFonts w:ascii="Times New Roman" w:hAnsi="Times New Roman" w:cs="Times New Roman"/>
          <w:sz w:val="28"/>
          <w:szCs w:val="28"/>
          <w:lang w:val="uk-UA"/>
        </w:rPr>
        <w:t>Об’єктом дослідження</w:t>
      </w:r>
      <w:r w:rsidRPr="00852C1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52C1E">
        <w:rPr>
          <w:rFonts w:ascii="Times New Roman" w:hAnsi="Times New Roman" w:cs="Times New Roman"/>
          <w:sz w:val="28"/>
          <w:szCs w:val="28"/>
          <w:lang w:val="uk-UA"/>
        </w:rPr>
        <w:t>дипломної роботи</w:t>
      </w:r>
      <w:r w:rsidRPr="00852C1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52C1E">
        <w:rPr>
          <w:rFonts w:ascii="Times New Roman" w:hAnsi="Times New Roman" w:cs="Times New Roman"/>
          <w:sz w:val="28"/>
          <w:szCs w:val="28"/>
          <w:lang w:val="uk-UA"/>
        </w:rPr>
        <w:t>є ринок банківських послуг та показники, які його характеризують, на сучасному етапі розвитку міжнародних економічних відносин.</w:t>
      </w:r>
    </w:p>
    <w:p w:rsidR="00D011A2" w:rsidRPr="00A7425E" w:rsidRDefault="00D011A2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r w:rsidRPr="00A7425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Предметом дослідження </w:t>
      </w:r>
      <w:r w:rsidRPr="00A7425E">
        <w:rPr>
          <w:rFonts w:ascii="Times New Roman" w:hAnsi="Times New Roman" w:cs="Times New Roman"/>
          <w:sz w:val="28"/>
          <w:szCs w:val="24"/>
          <w:lang w:val="uk-UA"/>
        </w:rPr>
        <w:t>є модель розвитку ринку банківських послуг країн Європейського Союзу</w:t>
      </w:r>
      <w:r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D011A2" w:rsidRDefault="00D011A2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E2B49">
        <w:rPr>
          <w:rFonts w:ascii="Times New Roman" w:hAnsi="Times New Roman" w:cs="Times New Roman"/>
          <w:sz w:val="28"/>
          <w:szCs w:val="28"/>
          <w:lang w:val="uk-UA"/>
        </w:rPr>
        <w:t xml:space="preserve">Структура </w:t>
      </w:r>
      <w:r>
        <w:rPr>
          <w:rFonts w:ascii="Times New Roman" w:hAnsi="Times New Roman" w:cs="Times New Roman"/>
          <w:sz w:val="28"/>
          <w:szCs w:val="28"/>
          <w:lang w:val="uk-UA"/>
        </w:rPr>
        <w:t>дипломної</w:t>
      </w:r>
      <w:r w:rsidRPr="00EE2B49">
        <w:rPr>
          <w:rFonts w:ascii="Times New Roman" w:hAnsi="Times New Roman" w:cs="Times New Roman"/>
          <w:sz w:val="28"/>
          <w:szCs w:val="28"/>
          <w:lang w:val="uk-UA"/>
        </w:rPr>
        <w:t xml:space="preserve"> роботи відповідає </w:t>
      </w:r>
      <w:proofErr w:type="spellStart"/>
      <w:r w:rsidRPr="00EE2B49">
        <w:rPr>
          <w:rFonts w:ascii="Times New Roman" w:hAnsi="Times New Roman" w:cs="Times New Roman"/>
          <w:sz w:val="28"/>
          <w:szCs w:val="28"/>
          <w:lang w:val="uk-UA"/>
        </w:rPr>
        <w:t>логіці</w:t>
      </w:r>
      <w:proofErr w:type="spellEnd"/>
      <w:r w:rsidRPr="00EE2B49">
        <w:rPr>
          <w:rFonts w:ascii="Times New Roman" w:hAnsi="Times New Roman" w:cs="Times New Roman"/>
          <w:sz w:val="28"/>
          <w:szCs w:val="28"/>
          <w:lang w:val="uk-UA"/>
        </w:rPr>
        <w:t xml:space="preserve"> викладу матеріалу і складається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2B49">
        <w:rPr>
          <w:rFonts w:ascii="Times New Roman" w:hAnsi="Times New Roman" w:cs="Times New Roman"/>
          <w:sz w:val="28"/>
          <w:szCs w:val="28"/>
          <w:lang w:val="uk-UA"/>
        </w:rPr>
        <w:t xml:space="preserve">зі вступу, трьох розділів, висновків і списку з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45</w:t>
      </w:r>
      <w:r w:rsidRPr="00EE2B49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EE2B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використаних джерел.</w:t>
      </w:r>
    </w:p>
    <w:p w:rsidR="00D011A2" w:rsidRDefault="00D011A2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2B49">
        <w:rPr>
          <w:rFonts w:ascii="Times New Roman" w:hAnsi="Times New Roman" w:cs="Times New Roman"/>
          <w:sz w:val="28"/>
          <w:szCs w:val="28"/>
          <w:lang w:val="uk-UA"/>
        </w:rPr>
        <w:t xml:space="preserve">Теоретичною та методологічною основою дипломної роботи є положення,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Pr="00EE2B49">
        <w:rPr>
          <w:rFonts w:ascii="Times New Roman" w:hAnsi="Times New Roman" w:cs="Times New Roman"/>
          <w:sz w:val="28"/>
          <w:szCs w:val="28"/>
          <w:lang w:val="uk-UA"/>
        </w:rPr>
        <w:t xml:space="preserve">викладені у наукових працях зарубіжних та вітчизняних вчених, що присвячені дослідженню </w:t>
      </w:r>
      <w:r>
        <w:rPr>
          <w:rFonts w:ascii="Times New Roman" w:hAnsi="Times New Roman" w:cs="Times New Roman"/>
          <w:sz w:val="28"/>
          <w:szCs w:val="28"/>
          <w:lang w:val="uk-UA"/>
        </w:rPr>
        <w:t>ринка банківських послуг</w:t>
      </w:r>
      <w:r w:rsidRPr="00EE2B49">
        <w:rPr>
          <w:rFonts w:ascii="Times New Roman" w:hAnsi="Times New Roman" w:cs="Times New Roman"/>
          <w:sz w:val="28"/>
          <w:szCs w:val="28"/>
          <w:lang w:val="uk-UA"/>
        </w:rPr>
        <w:t>, а також періодичні видання і статистичні дані офіційних сайтів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організацій та структур</w:t>
      </w:r>
      <w:r w:rsidRPr="00EE2B49">
        <w:rPr>
          <w:rFonts w:ascii="Times New Roman" w:hAnsi="Times New Roman" w:cs="Times New Roman"/>
          <w:sz w:val="28"/>
          <w:szCs w:val="28"/>
          <w:lang w:val="uk-UA"/>
        </w:rPr>
        <w:t>. При написанні роботи були використані порівняльний, графічний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E2B49">
        <w:rPr>
          <w:rFonts w:ascii="Times New Roman" w:hAnsi="Times New Roman" w:cs="Times New Roman"/>
          <w:sz w:val="28"/>
          <w:szCs w:val="28"/>
          <w:lang w:val="uk-UA"/>
        </w:rPr>
        <w:t xml:space="preserve"> дедуктивний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регресійний </w:t>
      </w:r>
      <w:r w:rsidRPr="00EE2B49">
        <w:rPr>
          <w:rFonts w:ascii="Times New Roman" w:hAnsi="Times New Roman" w:cs="Times New Roman"/>
          <w:sz w:val="28"/>
          <w:szCs w:val="28"/>
          <w:lang w:val="uk-UA"/>
        </w:rPr>
        <w:t>методи.</w:t>
      </w: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91FB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5B08EC" w:rsidRPr="007C55A5" w:rsidRDefault="005B08EC" w:rsidP="005B08EC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5B08EC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0DA3">
        <w:rPr>
          <w:rFonts w:ascii="Times New Roman" w:hAnsi="Times New Roman" w:cs="Times New Roman"/>
          <w:sz w:val="28"/>
          <w:szCs w:val="28"/>
        </w:rPr>
        <w:t xml:space="preserve">Банки </w:t>
      </w:r>
      <w:proofErr w:type="spellStart"/>
      <w:r w:rsidRPr="00AC0DA3">
        <w:rPr>
          <w:rFonts w:ascii="Times New Roman" w:hAnsi="Times New Roman" w:cs="Times New Roman"/>
          <w:sz w:val="28"/>
          <w:szCs w:val="28"/>
        </w:rPr>
        <w:t>відіграють</w:t>
      </w:r>
      <w:proofErr w:type="spellEnd"/>
      <w:r w:rsidRPr="00AC0D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0DA3">
        <w:rPr>
          <w:rFonts w:ascii="Times New Roman" w:hAnsi="Times New Roman" w:cs="Times New Roman"/>
          <w:sz w:val="28"/>
          <w:szCs w:val="28"/>
        </w:rPr>
        <w:t>важливу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роль</w:t>
      </w:r>
      <w:r w:rsidRPr="00AC0DA3">
        <w:rPr>
          <w:rFonts w:ascii="Times New Roman" w:hAnsi="Times New Roman" w:cs="Times New Roman"/>
          <w:sz w:val="28"/>
          <w:szCs w:val="28"/>
        </w:rPr>
        <w:t xml:space="preserve"> </w:t>
      </w:r>
      <w:r w:rsidRPr="008C261B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8C261B">
        <w:rPr>
          <w:rFonts w:ascii="Times New Roman" w:hAnsi="Times New Roman" w:cs="Times New Roman"/>
          <w:sz w:val="28"/>
          <w:szCs w:val="28"/>
        </w:rPr>
        <w:t>економіці</w:t>
      </w:r>
      <w:proofErr w:type="spellEnd"/>
      <w:r w:rsidRPr="008C261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261B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8C26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261B">
        <w:rPr>
          <w:rFonts w:ascii="Times New Roman" w:hAnsi="Times New Roman" w:cs="Times New Roman"/>
          <w:sz w:val="28"/>
          <w:szCs w:val="28"/>
        </w:rPr>
        <w:t>управляють</w:t>
      </w:r>
      <w:proofErr w:type="spellEnd"/>
      <w:r w:rsidRPr="008C26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261B">
        <w:rPr>
          <w:rFonts w:ascii="Times New Roman" w:hAnsi="Times New Roman" w:cs="Times New Roman"/>
          <w:sz w:val="28"/>
          <w:szCs w:val="28"/>
        </w:rPr>
        <w:t>платіжною</w:t>
      </w:r>
      <w:proofErr w:type="spellEnd"/>
      <w:r w:rsidRPr="008C261B">
        <w:rPr>
          <w:rFonts w:ascii="Times New Roman" w:hAnsi="Times New Roman" w:cs="Times New Roman"/>
          <w:sz w:val="28"/>
          <w:szCs w:val="28"/>
        </w:rPr>
        <w:t xml:space="preserve"> системою</w:t>
      </w:r>
      <w:r w:rsidRPr="00AC0DA3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Завдяки </w:t>
      </w:r>
      <w:proofErr w:type="spellStart"/>
      <w:r w:rsidRPr="00AC0DA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  <w:lang w:val="uk-UA"/>
        </w:rPr>
        <w:t>оїй</w:t>
      </w:r>
      <w:proofErr w:type="spellEnd"/>
      <w:r w:rsidRPr="00AC0DA3">
        <w:rPr>
          <w:rFonts w:ascii="Times New Roman" w:hAnsi="Times New Roman" w:cs="Times New Roman"/>
          <w:sz w:val="28"/>
          <w:szCs w:val="28"/>
        </w:rPr>
        <w:t xml:space="preserve"> рол</w:t>
      </w:r>
      <w:r>
        <w:rPr>
          <w:rFonts w:ascii="Times New Roman" w:hAnsi="Times New Roman" w:cs="Times New Roman"/>
          <w:sz w:val="28"/>
          <w:szCs w:val="28"/>
          <w:lang w:val="uk-UA"/>
        </w:rPr>
        <w:t>і як</w:t>
      </w:r>
      <w:r w:rsidRPr="00AC0D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0DA3">
        <w:rPr>
          <w:rFonts w:ascii="Times New Roman" w:hAnsi="Times New Roman" w:cs="Times New Roman"/>
          <w:sz w:val="28"/>
          <w:szCs w:val="28"/>
        </w:rPr>
        <w:t>посередника</w:t>
      </w:r>
      <w:proofErr w:type="spellEnd"/>
      <w:r w:rsidRPr="00AC0D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0DA3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AC0D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0DA3">
        <w:rPr>
          <w:rFonts w:ascii="Times New Roman" w:hAnsi="Times New Roman" w:cs="Times New Roman"/>
          <w:sz w:val="28"/>
          <w:szCs w:val="28"/>
        </w:rPr>
        <w:t>вкладниками</w:t>
      </w:r>
      <w:proofErr w:type="spellEnd"/>
      <w:r w:rsidRPr="00AC0DA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C0DA3">
        <w:rPr>
          <w:rFonts w:ascii="Times New Roman" w:hAnsi="Times New Roman" w:cs="Times New Roman"/>
          <w:sz w:val="28"/>
          <w:szCs w:val="28"/>
        </w:rPr>
        <w:t>позичальниками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C0DA3">
        <w:rPr>
          <w:rFonts w:ascii="Times New Roman" w:hAnsi="Times New Roman" w:cs="Times New Roman"/>
          <w:sz w:val="28"/>
          <w:szCs w:val="28"/>
        </w:rPr>
        <w:t xml:space="preserve"> банки </w:t>
      </w:r>
      <w:proofErr w:type="spellStart"/>
      <w:r w:rsidRPr="00AC0DA3">
        <w:rPr>
          <w:rFonts w:ascii="Times New Roman" w:hAnsi="Times New Roman" w:cs="Times New Roman"/>
          <w:sz w:val="28"/>
          <w:szCs w:val="28"/>
        </w:rPr>
        <w:t>захищають</w:t>
      </w:r>
      <w:proofErr w:type="spellEnd"/>
      <w:r w:rsidRPr="00AC0D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0DA3">
        <w:rPr>
          <w:rFonts w:ascii="Times New Roman" w:hAnsi="Times New Roman" w:cs="Times New Roman"/>
          <w:sz w:val="28"/>
          <w:szCs w:val="28"/>
        </w:rPr>
        <w:t>вклади</w:t>
      </w:r>
      <w:proofErr w:type="spellEnd"/>
      <w:r w:rsidRPr="00AC0D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0DA3">
        <w:rPr>
          <w:rFonts w:ascii="Times New Roman" w:hAnsi="Times New Roman" w:cs="Times New Roman"/>
          <w:sz w:val="28"/>
          <w:szCs w:val="28"/>
        </w:rPr>
        <w:t>клієнтів</w:t>
      </w:r>
      <w:proofErr w:type="spellEnd"/>
      <w:r w:rsidRPr="00AC0DA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C0DA3">
        <w:rPr>
          <w:rFonts w:ascii="Times New Roman" w:hAnsi="Times New Roman" w:cs="Times New Roman"/>
          <w:sz w:val="28"/>
          <w:szCs w:val="28"/>
        </w:rPr>
        <w:t>надають</w:t>
      </w:r>
      <w:proofErr w:type="spellEnd"/>
      <w:r w:rsidRPr="00AC0DA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їм </w:t>
      </w:r>
      <w:r w:rsidRPr="00AC0DA3">
        <w:rPr>
          <w:rFonts w:ascii="Times New Roman" w:hAnsi="Times New Roman" w:cs="Times New Roman"/>
          <w:sz w:val="28"/>
          <w:szCs w:val="28"/>
        </w:rPr>
        <w:t>кредит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AC0DA3">
        <w:rPr>
          <w:rFonts w:ascii="Times New Roman" w:hAnsi="Times New Roman" w:cs="Times New Roman"/>
          <w:sz w:val="28"/>
          <w:szCs w:val="28"/>
        </w:rPr>
        <w:t>.</w:t>
      </w:r>
    </w:p>
    <w:p w:rsidR="005B08EC" w:rsidRPr="00A52EEA" w:rsidRDefault="005B08EC" w:rsidP="005B08EC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2EEA">
        <w:rPr>
          <w:rFonts w:ascii="Times New Roman" w:hAnsi="Times New Roman" w:cs="Times New Roman"/>
          <w:sz w:val="28"/>
          <w:szCs w:val="28"/>
          <w:lang w:val="uk-UA"/>
        </w:rPr>
        <w:t xml:space="preserve">Внаслідок економічних, соціальних та правових змін </w:t>
      </w:r>
      <w:r>
        <w:rPr>
          <w:rFonts w:ascii="Times New Roman" w:hAnsi="Times New Roman" w:cs="Times New Roman"/>
          <w:sz w:val="28"/>
          <w:szCs w:val="28"/>
          <w:lang w:val="uk-UA"/>
        </w:rPr>
        <w:t>ринок банківських</w:t>
      </w:r>
      <w:r w:rsidRPr="00A52E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послуг </w:t>
      </w:r>
      <w:r w:rsidRPr="00A52EEA">
        <w:rPr>
          <w:rFonts w:ascii="Times New Roman" w:hAnsi="Times New Roman" w:cs="Times New Roman"/>
          <w:sz w:val="28"/>
          <w:szCs w:val="28"/>
          <w:lang w:val="uk-UA"/>
        </w:rPr>
        <w:t xml:space="preserve">постійно </w:t>
      </w:r>
      <w:r>
        <w:rPr>
          <w:rFonts w:ascii="Times New Roman" w:hAnsi="Times New Roman" w:cs="Times New Roman"/>
          <w:sz w:val="28"/>
          <w:szCs w:val="28"/>
          <w:lang w:val="uk-UA"/>
        </w:rPr>
        <w:t>модифікується</w:t>
      </w:r>
      <w:r w:rsidRPr="00A52EE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Pr="00D15D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охоплює три частини</w:t>
      </w:r>
      <w:r w:rsidRPr="00D15D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15D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15D76">
        <w:rPr>
          <w:rFonts w:ascii="Times New Roman" w:hAnsi="Times New Roman" w:cs="Times New Roman"/>
          <w:sz w:val="28"/>
          <w:szCs w:val="28"/>
          <w:lang w:val="uk-UA"/>
        </w:rPr>
        <w:t>рганізаці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D15D76">
        <w:rPr>
          <w:rFonts w:ascii="Times New Roman" w:hAnsi="Times New Roman" w:cs="Times New Roman"/>
          <w:sz w:val="28"/>
          <w:szCs w:val="28"/>
          <w:lang w:val="uk-UA"/>
        </w:rPr>
        <w:t xml:space="preserve"> грошових розрахунків, залучення грошових коштів </w:t>
      </w:r>
      <w:r>
        <w:rPr>
          <w:rFonts w:ascii="Times New Roman" w:hAnsi="Times New Roman" w:cs="Times New Roman"/>
          <w:sz w:val="28"/>
          <w:szCs w:val="28"/>
          <w:lang w:val="uk-UA"/>
        </w:rPr>
        <w:t>на банківський ринок</w:t>
      </w:r>
      <w:r w:rsidRPr="00D15D76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інвестування усіх </w:t>
      </w:r>
      <w:r w:rsidRPr="00D15D76">
        <w:rPr>
          <w:rFonts w:ascii="Times New Roman" w:hAnsi="Times New Roman" w:cs="Times New Roman"/>
          <w:sz w:val="28"/>
          <w:szCs w:val="28"/>
          <w:lang w:val="uk-UA"/>
        </w:rPr>
        <w:t xml:space="preserve"> залучених </w:t>
      </w:r>
      <w:r>
        <w:rPr>
          <w:rFonts w:ascii="Times New Roman" w:hAnsi="Times New Roman" w:cs="Times New Roman"/>
          <w:sz w:val="28"/>
          <w:szCs w:val="28"/>
          <w:lang w:val="uk-UA"/>
        </w:rPr>
        <w:t>грошей</w:t>
      </w:r>
      <w:r w:rsidRPr="00D15D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D15D76">
        <w:rPr>
          <w:rFonts w:ascii="Times New Roman" w:hAnsi="Times New Roman" w:cs="Times New Roman"/>
          <w:sz w:val="28"/>
          <w:szCs w:val="28"/>
          <w:lang w:val="uk-UA"/>
        </w:rPr>
        <w:t xml:space="preserve"> найбільш </w:t>
      </w:r>
      <w:r>
        <w:rPr>
          <w:rFonts w:ascii="Times New Roman" w:hAnsi="Times New Roman" w:cs="Times New Roman"/>
          <w:sz w:val="28"/>
          <w:szCs w:val="28"/>
          <w:lang w:val="uk-UA"/>
        </w:rPr>
        <w:t>перспективні сфери</w:t>
      </w:r>
      <w:r w:rsidRPr="00D15D7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2EEA">
        <w:rPr>
          <w:rFonts w:ascii="Times New Roman" w:hAnsi="Times New Roman" w:cs="Times New Roman"/>
          <w:sz w:val="28"/>
          <w:szCs w:val="28"/>
          <w:lang w:val="uk-UA"/>
        </w:rPr>
        <w:t xml:space="preserve">Ринок банківських послуг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регулюється </w:t>
      </w:r>
      <w:r w:rsidRPr="00A52EEA">
        <w:rPr>
          <w:rFonts w:ascii="Times New Roman" w:hAnsi="Times New Roman" w:cs="Times New Roman"/>
          <w:sz w:val="28"/>
          <w:szCs w:val="28"/>
          <w:lang w:val="uk-UA"/>
        </w:rPr>
        <w:t>чинним законодавством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країни, яке</w:t>
      </w:r>
      <w:r w:rsidRPr="00A52E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контролює </w:t>
      </w:r>
      <w:r w:rsidRPr="00A52EEA">
        <w:rPr>
          <w:rFonts w:ascii="Times New Roman" w:hAnsi="Times New Roman" w:cs="Times New Roman"/>
          <w:sz w:val="28"/>
          <w:szCs w:val="28"/>
          <w:lang w:val="uk-UA"/>
        </w:rPr>
        <w:t>банківськ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52EEA">
        <w:rPr>
          <w:rFonts w:ascii="Times New Roman" w:hAnsi="Times New Roman" w:cs="Times New Roman"/>
          <w:sz w:val="28"/>
          <w:szCs w:val="28"/>
          <w:lang w:val="uk-UA"/>
        </w:rPr>
        <w:t xml:space="preserve"> діяльн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52EEA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ь суб’єктів</w:t>
      </w:r>
      <w:r w:rsidRPr="00A52EE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B08EC" w:rsidRDefault="005B08EC" w:rsidP="005B08EC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470EC">
        <w:rPr>
          <w:rFonts w:ascii="Times New Roman" w:hAnsi="Times New Roman" w:cs="Times New Roman"/>
          <w:sz w:val="28"/>
          <w:szCs w:val="28"/>
          <w:lang w:val="uk-UA"/>
        </w:rPr>
        <w:t>ин</w:t>
      </w:r>
      <w:r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Pr="00F470EC">
        <w:rPr>
          <w:rFonts w:ascii="Times New Roman" w:hAnsi="Times New Roman" w:cs="Times New Roman"/>
          <w:sz w:val="28"/>
          <w:szCs w:val="28"/>
          <w:lang w:val="uk-UA"/>
        </w:rPr>
        <w:t xml:space="preserve"> банківських послуг</w:t>
      </w:r>
      <w:r w:rsidRPr="00C6399F">
        <w:rPr>
          <w:rFonts w:ascii="Times New Roman" w:hAnsi="Times New Roman" w:cs="Times New Roman"/>
          <w:sz w:val="28"/>
          <w:szCs w:val="28"/>
          <w:lang w:val="uk-UA"/>
        </w:rPr>
        <w:t xml:space="preserve"> розвивається </w:t>
      </w:r>
      <w:r>
        <w:rPr>
          <w:rFonts w:ascii="Times New Roman" w:hAnsi="Times New Roman" w:cs="Times New Roman"/>
          <w:sz w:val="28"/>
          <w:szCs w:val="28"/>
          <w:lang w:val="uk-UA"/>
        </w:rPr>
        <w:t>у загальному тренді</w:t>
      </w:r>
      <w:r w:rsidRPr="00C6399F">
        <w:rPr>
          <w:rFonts w:ascii="Times New Roman" w:hAnsi="Times New Roman" w:cs="Times New Roman"/>
          <w:sz w:val="28"/>
          <w:szCs w:val="28"/>
          <w:lang w:val="uk-UA"/>
        </w:rPr>
        <w:t xml:space="preserve"> на посилення конкуренції і прискор</w:t>
      </w:r>
      <w:r>
        <w:rPr>
          <w:rFonts w:ascii="Times New Roman" w:hAnsi="Times New Roman" w:cs="Times New Roman"/>
          <w:sz w:val="28"/>
          <w:szCs w:val="28"/>
          <w:lang w:val="uk-UA"/>
        </w:rPr>
        <w:t>ення процесів централізації та універсалізації</w:t>
      </w:r>
      <w:r w:rsidRPr="00C6399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C6399F">
        <w:rPr>
          <w:rFonts w:ascii="Times New Roman" w:hAnsi="Times New Roman" w:cs="Times New Roman"/>
          <w:sz w:val="28"/>
          <w:szCs w:val="28"/>
          <w:lang w:val="uk-UA"/>
        </w:rPr>
        <w:t xml:space="preserve">ідбуваються процеси концентрації капіталу, що сприяє </w:t>
      </w:r>
      <w:r>
        <w:rPr>
          <w:rFonts w:ascii="Times New Roman" w:hAnsi="Times New Roman" w:cs="Times New Roman"/>
          <w:sz w:val="28"/>
          <w:szCs w:val="28"/>
          <w:lang w:val="uk-UA"/>
        </w:rPr>
        <w:t>об’єднанню</w:t>
      </w:r>
      <w:r w:rsidRPr="00C6399F">
        <w:rPr>
          <w:rFonts w:ascii="Times New Roman" w:hAnsi="Times New Roman" w:cs="Times New Roman"/>
          <w:sz w:val="28"/>
          <w:szCs w:val="28"/>
          <w:lang w:val="uk-UA"/>
        </w:rPr>
        <w:t xml:space="preserve"> банків, їх інтеграції з небанківськими інститутами кредитно-фінансов</w:t>
      </w:r>
      <w:r>
        <w:rPr>
          <w:rFonts w:ascii="Times New Roman" w:hAnsi="Times New Roman" w:cs="Times New Roman"/>
          <w:sz w:val="28"/>
          <w:szCs w:val="28"/>
          <w:lang w:val="uk-UA"/>
        </w:rPr>
        <w:t>ої сфери,</w:t>
      </w:r>
      <w:r w:rsidRPr="00C6399F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нових </w:t>
      </w:r>
      <w:r>
        <w:rPr>
          <w:rFonts w:ascii="Times New Roman" w:hAnsi="Times New Roman" w:cs="Times New Roman"/>
          <w:sz w:val="28"/>
          <w:szCs w:val="28"/>
          <w:lang w:val="uk-UA"/>
        </w:rPr>
        <w:t>типів</w:t>
      </w:r>
      <w:r w:rsidRPr="00C6399F">
        <w:rPr>
          <w:rFonts w:ascii="Times New Roman" w:hAnsi="Times New Roman" w:cs="Times New Roman"/>
          <w:sz w:val="28"/>
          <w:szCs w:val="28"/>
          <w:lang w:val="uk-UA"/>
        </w:rPr>
        <w:t xml:space="preserve"> фінансової поведінки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B08EC" w:rsidRDefault="005B08EC" w:rsidP="005B08EC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5A48">
        <w:rPr>
          <w:rFonts w:ascii="Times New Roman" w:hAnsi="Times New Roman" w:cs="Times New Roman"/>
          <w:sz w:val="28"/>
          <w:szCs w:val="28"/>
          <w:lang w:val="uk-UA"/>
        </w:rPr>
        <w:t>Проаналізувавши наукові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>, у яких</w:t>
      </w:r>
      <w:r w:rsidRPr="00D15A48">
        <w:rPr>
          <w:rFonts w:ascii="Times New Roman" w:hAnsi="Times New Roman" w:cs="Times New Roman"/>
          <w:sz w:val="28"/>
          <w:szCs w:val="28"/>
          <w:lang w:val="uk-UA"/>
        </w:rPr>
        <w:t xml:space="preserve"> економіст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D15A48">
        <w:rPr>
          <w:rFonts w:ascii="Times New Roman" w:hAnsi="Times New Roman" w:cs="Times New Roman"/>
          <w:sz w:val="28"/>
          <w:szCs w:val="28"/>
          <w:lang w:val="uk-UA"/>
        </w:rPr>
        <w:t xml:space="preserve"> з різних країн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розглядають ринок банківських послуг, </w:t>
      </w:r>
      <w:r w:rsidRPr="00D15A48">
        <w:rPr>
          <w:rFonts w:ascii="Times New Roman" w:hAnsi="Times New Roman" w:cs="Times New Roman"/>
          <w:sz w:val="28"/>
          <w:szCs w:val="28"/>
          <w:lang w:val="uk-UA"/>
        </w:rPr>
        <w:t xml:space="preserve">можна прийти до висновку, що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його поточний </w:t>
      </w:r>
      <w:r w:rsidRPr="00D15A48">
        <w:rPr>
          <w:rFonts w:ascii="Times New Roman" w:hAnsi="Times New Roman" w:cs="Times New Roman"/>
          <w:sz w:val="28"/>
          <w:szCs w:val="28"/>
          <w:lang w:val="uk-UA"/>
        </w:rPr>
        <w:t xml:space="preserve">стан </w:t>
      </w:r>
      <w:r>
        <w:rPr>
          <w:rFonts w:ascii="Times New Roman" w:hAnsi="Times New Roman" w:cs="Times New Roman"/>
          <w:sz w:val="28"/>
          <w:szCs w:val="28"/>
          <w:lang w:val="uk-UA"/>
        </w:rPr>
        <w:t>є дійсно хвилюючою темою для досліджень</w:t>
      </w:r>
      <w:r w:rsidRPr="00D15A4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цих роботах ринки банківських послуг аналізуються з усіх можливих сторін та ракурсів, що доводить </w:t>
      </w:r>
      <w:r w:rsidRPr="004C0B66">
        <w:rPr>
          <w:rFonts w:ascii="Times New Roman" w:hAnsi="Times New Roman" w:cs="Times New Roman"/>
          <w:sz w:val="28"/>
          <w:szCs w:val="28"/>
          <w:lang w:val="uk-UA"/>
        </w:rPr>
        <w:t>багатогранність обраної теми і безмежні можливості для її вивчення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B08EC" w:rsidRPr="00CE4118" w:rsidRDefault="005B08EC" w:rsidP="005B08EC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7D2DF0">
        <w:rPr>
          <w:rFonts w:ascii="Times New Roman" w:hAnsi="Times New Roman" w:cs="Times New Roman"/>
          <w:sz w:val="28"/>
          <w:szCs w:val="28"/>
          <w:lang w:val="uk-UA"/>
        </w:rPr>
        <w:t>ин</w:t>
      </w:r>
      <w:r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Pr="007D2DF0">
        <w:rPr>
          <w:rFonts w:ascii="Times New Roman" w:hAnsi="Times New Roman" w:cs="Times New Roman"/>
          <w:sz w:val="28"/>
          <w:szCs w:val="28"/>
          <w:lang w:val="uk-UA"/>
        </w:rPr>
        <w:t xml:space="preserve"> банківських послуг </w:t>
      </w:r>
      <w:r>
        <w:rPr>
          <w:rFonts w:ascii="Times New Roman" w:hAnsi="Times New Roman" w:cs="Times New Roman"/>
          <w:sz w:val="28"/>
          <w:szCs w:val="28"/>
          <w:lang w:val="uk-UA"/>
        </w:rPr>
        <w:t>має складну структуру і складається з багатьох елементів, серед яких виділяють ринки кредитних, інвестиційних, трастових, розрахунково-касових і консультаційних послуг</w:t>
      </w:r>
      <w:r w:rsidRPr="00CE4118">
        <w:rPr>
          <w:rFonts w:ascii="Times New Roman" w:hAnsi="Times New Roman" w:cs="Times New Roman"/>
          <w:sz w:val="28"/>
          <w:szCs w:val="28"/>
          <w:lang w:val="uk-UA"/>
        </w:rPr>
        <w:t>, кож</w:t>
      </w:r>
      <w:r>
        <w:rPr>
          <w:rFonts w:ascii="Times New Roman" w:hAnsi="Times New Roman" w:cs="Times New Roman"/>
          <w:sz w:val="28"/>
          <w:szCs w:val="28"/>
          <w:lang w:val="uk-UA"/>
        </w:rPr>
        <w:t>ен</w:t>
      </w:r>
      <w:r w:rsidRPr="00CE4118">
        <w:rPr>
          <w:rFonts w:ascii="Times New Roman" w:hAnsi="Times New Roman" w:cs="Times New Roman"/>
          <w:sz w:val="28"/>
          <w:szCs w:val="28"/>
          <w:lang w:val="uk-UA"/>
        </w:rPr>
        <w:t xml:space="preserve"> з яких виконує свою унікальну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4118">
        <w:rPr>
          <w:rFonts w:ascii="Times New Roman" w:hAnsi="Times New Roman" w:cs="Times New Roman"/>
          <w:sz w:val="28"/>
          <w:szCs w:val="28"/>
          <w:lang w:val="uk-UA"/>
        </w:rPr>
        <w:t>функцію.</w:t>
      </w:r>
    </w:p>
    <w:p w:rsidR="005B08EC" w:rsidRDefault="005B08EC" w:rsidP="005B08EC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219E">
        <w:rPr>
          <w:rFonts w:ascii="Times New Roman" w:hAnsi="Times New Roman" w:cs="Times New Roman"/>
          <w:sz w:val="28"/>
          <w:szCs w:val="28"/>
          <w:lang w:val="uk-UA"/>
        </w:rPr>
        <w:t xml:space="preserve">Одним з елементів європейської інтеграції є банківська система Європейського союзу, завданням якої є зміцнення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A2219E">
        <w:rPr>
          <w:rFonts w:ascii="Times New Roman" w:hAnsi="Times New Roman" w:cs="Times New Roman"/>
          <w:sz w:val="28"/>
          <w:szCs w:val="28"/>
          <w:lang w:val="uk-UA"/>
        </w:rPr>
        <w:t xml:space="preserve">ектору та розвиток стійкості до економічних криз. Ринок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банківських послуг </w:t>
      </w:r>
      <w:r w:rsidRPr="00A2219E">
        <w:rPr>
          <w:rFonts w:ascii="Times New Roman" w:hAnsi="Times New Roman" w:cs="Times New Roman"/>
          <w:sz w:val="28"/>
          <w:szCs w:val="28"/>
          <w:lang w:val="uk-UA"/>
        </w:rPr>
        <w:t xml:space="preserve">ЄС можна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A2219E">
        <w:rPr>
          <w:rFonts w:ascii="Times New Roman" w:hAnsi="Times New Roman" w:cs="Times New Roman"/>
          <w:sz w:val="28"/>
          <w:szCs w:val="28"/>
          <w:lang w:val="uk-UA"/>
        </w:rPr>
        <w:t xml:space="preserve">характеризувати як структуру, що базується на банківському фінансуванні, </w:t>
      </w:r>
      <w:r w:rsidRPr="00A2219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де його панівною формою є не ринок капіталу,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саме банківське кредитування. </w:t>
      </w:r>
      <w:r w:rsidRPr="00A2219E">
        <w:rPr>
          <w:rFonts w:ascii="Times New Roman" w:hAnsi="Times New Roman" w:cs="Times New Roman"/>
          <w:sz w:val="28"/>
          <w:szCs w:val="28"/>
          <w:lang w:val="uk-UA"/>
        </w:rPr>
        <w:t>Європейські банки прагнуть виступати у якості кредитних посередників, які беруть депозити, а після цього кредитують економіку.</w:t>
      </w:r>
    </w:p>
    <w:p w:rsidR="005B08EC" w:rsidRDefault="005B08EC" w:rsidP="005B08EC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Європейський ринок банківських послуг</w:t>
      </w:r>
      <w:r w:rsidRPr="001976DB">
        <w:rPr>
          <w:rFonts w:ascii="Times New Roman" w:hAnsi="Times New Roman" w:cs="Times New Roman"/>
          <w:sz w:val="28"/>
          <w:szCs w:val="28"/>
          <w:lang w:val="uk-UA"/>
        </w:rPr>
        <w:t xml:space="preserve"> стикається </w:t>
      </w:r>
      <w:r>
        <w:rPr>
          <w:rFonts w:ascii="Times New Roman" w:hAnsi="Times New Roman" w:cs="Times New Roman"/>
          <w:sz w:val="28"/>
          <w:szCs w:val="28"/>
          <w:lang w:val="uk-UA"/>
        </w:rPr>
        <w:t>з трьома основними ризиками, до яких належать перевищення</w:t>
      </w:r>
      <w:r w:rsidRPr="001976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норми</w:t>
      </w:r>
      <w:r w:rsidRPr="001976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боргових</w:t>
      </w:r>
      <w:r w:rsidRPr="001976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кредитних зобов’язань, </w:t>
      </w:r>
      <w:r w:rsidRPr="005D291B">
        <w:rPr>
          <w:rFonts w:ascii="Times New Roman" w:hAnsi="Times New Roman" w:cs="Times New Roman"/>
          <w:sz w:val="28"/>
          <w:szCs w:val="28"/>
          <w:lang w:val="uk-UA"/>
        </w:rPr>
        <w:t>низьк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D291B">
        <w:rPr>
          <w:rFonts w:ascii="Times New Roman" w:hAnsi="Times New Roman" w:cs="Times New Roman"/>
          <w:sz w:val="28"/>
          <w:szCs w:val="28"/>
          <w:lang w:val="uk-UA"/>
        </w:rPr>
        <w:t xml:space="preserve"> прибутковіст</w:t>
      </w:r>
      <w:r>
        <w:rPr>
          <w:rFonts w:ascii="Times New Roman" w:hAnsi="Times New Roman" w:cs="Times New Roman"/>
          <w:sz w:val="28"/>
          <w:szCs w:val="28"/>
          <w:lang w:val="uk-UA"/>
        </w:rPr>
        <w:t>ь та високий рівень</w:t>
      </w:r>
      <w:r w:rsidRPr="00500F36">
        <w:rPr>
          <w:rFonts w:ascii="Times New Roman" w:hAnsi="Times New Roman" w:cs="Times New Roman"/>
          <w:sz w:val="28"/>
          <w:szCs w:val="28"/>
          <w:lang w:val="uk-UA"/>
        </w:rPr>
        <w:t xml:space="preserve"> регулювання</w:t>
      </w:r>
      <w:r>
        <w:rPr>
          <w:rFonts w:ascii="Times New Roman" w:hAnsi="Times New Roman" w:cs="Times New Roman"/>
          <w:sz w:val="28"/>
          <w:szCs w:val="28"/>
          <w:lang w:val="uk-UA"/>
        </w:rPr>
        <w:t>. Є</w:t>
      </w:r>
      <w:r w:rsidRPr="00DA1F63">
        <w:rPr>
          <w:rFonts w:ascii="Times New Roman" w:hAnsi="Times New Roman" w:cs="Times New Roman"/>
          <w:sz w:val="28"/>
          <w:szCs w:val="28"/>
          <w:lang w:val="uk-UA"/>
        </w:rPr>
        <w:t xml:space="preserve">вропейські банки продовжують зміцнювати позиції в капіталі і покращувати баланси. Зусилля по </w:t>
      </w:r>
      <w:proofErr w:type="spellStart"/>
      <w:r w:rsidRPr="00DA1F63">
        <w:rPr>
          <w:rFonts w:ascii="Times New Roman" w:hAnsi="Times New Roman" w:cs="Times New Roman"/>
          <w:sz w:val="28"/>
          <w:szCs w:val="28"/>
          <w:lang w:val="uk-UA"/>
        </w:rPr>
        <w:t>рекапіталізації</w:t>
      </w:r>
      <w:proofErr w:type="spellEnd"/>
      <w:r w:rsidRPr="00DA1F63">
        <w:rPr>
          <w:rFonts w:ascii="Times New Roman" w:hAnsi="Times New Roman" w:cs="Times New Roman"/>
          <w:sz w:val="28"/>
          <w:szCs w:val="28"/>
          <w:lang w:val="uk-UA"/>
        </w:rPr>
        <w:t xml:space="preserve">, вжиті після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світової </w:t>
      </w:r>
      <w:r w:rsidRPr="00DA1F63">
        <w:rPr>
          <w:rFonts w:ascii="Times New Roman" w:hAnsi="Times New Roman" w:cs="Times New Roman"/>
          <w:sz w:val="28"/>
          <w:szCs w:val="28"/>
          <w:lang w:val="uk-UA"/>
        </w:rPr>
        <w:t>фінансової кризи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 керівництвом ЄЦБ</w:t>
      </w:r>
      <w:r w:rsidRPr="00DA1F63">
        <w:rPr>
          <w:rFonts w:ascii="Times New Roman" w:hAnsi="Times New Roman" w:cs="Times New Roman"/>
          <w:sz w:val="28"/>
          <w:szCs w:val="28"/>
          <w:lang w:val="uk-UA"/>
        </w:rPr>
        <w:t xml:space="preserve">, зробили європейський банківський сектор більш стійким через зменшення загального дефіциту капіталу, збільшення коефіцієнту поточної ліквідності. </w:t>
      </w:r>
    </w:p>
    <w:p w:rsidR="005B08EC" w:rsidRDefault="005B08EC" w:rsidP="005B08EC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Характерною рисою ринку банківських послуг ЄС</w:t>
      </w:r>
      <w:r w:rsidRPr="00E92B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є застосування політики низьких</w:t>
      </w:r>
      <w:r w:rsidRPr="00E92B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процентних ставок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 яка стала наслідком</w:t>
      </w:r>
      <w:r w:rsidRPr="00E92B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боротьби з економічними кризами. Очікується</w:t>
      </w:r>
      <w:r w:rsidRPr="00E92B7E">
        <w:rPr>
          <w:rFonts w:ascii="Times New Roman" w:hAnsi="Times New Roman" w:cs="Times New Roman"/>
          <w:color w:val="000000"/>
          <w:sz w:val="28"/>
          <w:szCs w:val="28"/>
          <w:lang w:val="uk-UA"/>
        </w:rPr>
        <w:t>, що ключові процентні ставки ЄЦБ залиш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иться</w:t>
      </w:r>
      <w:r w:rsidRPr="00E92B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Pr="00E92B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сво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їх</w:t>
      </w:r>
      <w:r w:rsidRPr="00E92B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нинішн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іх значеннях або продовжать зменшуватись</w:t>
      </w:r>
      <w:r w:rsidRPr="00E92B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доки інфляція</w:t>
      </w:r>
      <w:r w:rsidRPr="00E92B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не</w:t>
      </w:r>
      <w:r w:rsidRPr="00E92B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досягне</w:t>
      </w:r>
      <w:r w:rsidRPr="00E92B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рівня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 близького до</w:t>
      </w:r>
      <w:r w:rsidRPr="00E92B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2%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 За 2014-2019 роки процентні ставки по депозитах та кредитах для домогосподарств та корпоративного сектору зменшились практично вдвічі та їх показники не перевищують 3%. Така</w:t>
      </w:r>
      <w:r w:rsidRPr="006809C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позиція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ЄЦБ</w:t>
      </w:r>
      <w:r w:rsidRPr="006809C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знизила вартість запозичень, а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однак</w:t>
      </w:r>
      <w:r w:rsidRPr="006809C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знизила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доходи</w:t>
      </w:r>
      <w:r w:rsidRPr="006809C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від заощаджень.</w:t>
      </w:r>
    </w:p>
    <w:p w:rsidR="005B08EC" w:rsidRDefault="005B08EC" w:rsidP="005B08EC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Статистичні показники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ринку банківських послуг ЄС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мають як позитивні, так і негативні сторони. Протягом розглянутого періоду чистий процентний дохід та ч</w:t>
      </w:r>
      <w:r w:rsidRPr="007024EA">
        <w:rPr>
          <w:rFonts w:ascii="Times New Roman" w:hAnsi="Times New Roman" w:cs="Times New Roman"/>
          <w:sz w:val="28"/>
          <w:szCs w:val="28"/>
          <w:lang w:val="uk-UA"/>
        </w:rPr>
        <w:t>истий комісійний дохід</w:t>
      </w:r>
      <w:r w:rsidRPr="006660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демонструють невеликий ріст, на що впливають </w:t>
      </w:r>
      <w:r w:rsidRPr="007024EA">
        <w:rPr>
          <w:rFonts w:ascii="Times New Roman" w:hAnsi="Times New Roman" w:cs="Times New Roman"/>
          <w:sz w:val="28"/>
          <w:szCs w:val="28"/>
          <w:lang w:val="uk-UA"/>
        </w:rPr>
        <w:t>низькі процентні ставки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висока концентрація ринку та конкуренція. </w:t>
      </w:r>
      <w:r w:rsidRPr="006933BA">
        <w:rPr>
          <w:rFonts w:ascii="Times New Roman" w:hAnsi="Times New Roman" w:cs="Times New Roman"/>
          <w:sz w:val="28"/>
          <w:szCs w:val="28"/>
          <w:lang w:val="uk-UA"/>
        </w:rPr>
        <w:t xml:space="preserve">Рентабельність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акціонерного</w:t>
      </w:r>
      <w:r w:rsidRPr="006933BA">
        <w:rPr>
          <w:rFonts w:ascii="Times New Roman" w:hAnsi="Times New Roman" w:cs="Times New Roman"/>
          <w:sz w:val="28"/>
          <w:szCs w:val="28"/>
          <w:lang w:val="uk-UA"/>
        </w:rPr>
        <w:t xml:space="preserve"> капіталу </w:t>
      </w:r>
      <w:r>
        <w:rPr>
          <w:rFonts w:ascii="Times New Roman" w:hAnsi="Times New Roman" w:cs="Times New Roman"/>
          <w:sz w:val="28"/>
          <w:szCs w:val="28"/>
          <w:lang w:val="uk-UA"/>
        </w:rPr>
        <w:t>та р</w:t>
      </w:r>
      <w:r w:rsidRPr="007024EA">
        <w:rPr>
          <w:rFonts w:ascii="Times New Roman" w:hAnsi="Times New Roman" w:cs="Times New Roman"/>
          <w:sz w:val="28"/>
          <w:szCs w:val="28"/>
          <w:lang w:val="uk-UA"/>
        </w:rPr>
        <w:t>ентабельність активів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виросли у два рази завдяки ефективній банківській політиці, однак все ще не досягнули докризового рівня.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Показник в</w:t>
      </w:r>
      <w:r w:rsidRPr="00D1014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ідношення кредитів до депозитів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проявив позитивну тенденцію до зменшення і став менше 100%., що показує зростання банківських вкладів та розширює можливості у кредитуванні.</w:t>
      </w:r>
      <w:r w:rsidRPr="005238E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Удосконалення</w:t>
      </w:r>
      <w:r w:rsidRPr="005F71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методів управління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</w:t>
      </w:r>
      <w:r w:rsidRPr="005F71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структурн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5F71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поліпшен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ня проявилися на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коефіцієнті </w:t>
      </w:r>
      <w:r w:rsidRPr="00D1014F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резерв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на покриття втрат по кредитах, який збільшився на 12%. Коефіцієнт прострочених позик </w:t>
      </w:r>
      <w:r w:rsidRPr="004B1358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продовжу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є повертатися</w:t>
      </w:r>
      <w:r w:rsidRPr="004B135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 докризов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ого рівня і</w:t>
      </w:r>
      <w:r w:rsidRPr="004B135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42F03">
        <w:rPr>
          <w:rFonts w:ascii="Times New Roman" w:hAnsi="Times New Roman" w:cs="Times New Roman"/>
          <w:color w:val="000000"/>
          <w:sz w:val="28"/>
          <w:szCs w:val="28"/>
        </w:rPr>
        <w:t>зниз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ився</w:t>
      </w:r>
      <w:proofErr w:type="spellEnd"/>
      <w:r w:rsidRPr="00742F0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майже</w:t>
      </w:r>
      <w:r w:rsidRPr="00742F0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42F03">
        <w:rPr>
          <w:rFonts w:ascii="Times New Roman" w:hAnsi="Times New Roman" w:cs="Times New Roman"/>
          <w:color w:val="000000"/>
          <w:sz w:val="28"/>
          <w:szCs w:val="28"/>
        </w:rPr>
        <w:t>удвічі</w:t>
      </w:r>
      <w:proofErr w:type="spellEnd"/>
      <w:r w:rsidRPr="00742F03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1A12">
        <w:rPr>
          <w:rFonts w:ascii="Times New Roman" w:hAnsi="Times New Roman" w:cs="Times New Roman"/>
          <w:sz w:val="28"/>
          <w:szCs w:val="28"/>
        </w:rPr>
        <w:t>Великі</w:t>
      </w:r>
      <w:proofErr w:type="spellEnd"/>
      <w:r w:rsidRPr="00A41A12">
        <w:rPr>
          <w:rFonts w:ascii="Times New Roman" w:hAnsi="Times New Roman" w:cs="Times New Roman"/>
          <w:sz w:val="28"/>
          <w:szCs w:val="28"/>
        </w:rPr>
        <w:t xml:space="preserve"> банки </w:t>
      </w:r>
      <w:proofErr w:type="spellStart"/>
      <w:r w:rsidRPr="00A41A12">
        <w:rPr>
          <w:rFonts w:ascii="Times New Roman" w:hAnsi="Times New Roman" w:cs="Times New Roman"/>
          <w:sz w:val="28"/>
          <w:szCs w:val="28"/>
        </w:rPr>
        <w:t>Європейського</w:t>
      </w:r>
      <w:proofErr w:type="spellEnd"/>
      <w:r w:rsidRPr="00A41A12">
        <w:rPr>
          <w:rFonts w:ascii="Times New Roman" w:hAnsi="Times New Roman" w:cs="Times New Roman"/>
          <w:sz w:val="28"/>
          <w:szCs w:val="28"/>
        </w:rPr>
        <w:t xml:space="preserve"> Союзу </w:t>
      </w:r>
      <w:proofErr w:type="spellStart"/>
      <w:r w:rsidRPr="00A41A12">
        <w:rPr>
          <w:rFonts w:ascii="Times New Roman" w:hAnsi="Times New Roman" w:cs="Times New Roman"/>
          <w:sz w:val="28"/>
          <w:szCs w:val="28"/>
        </w:rPr>
        <w:t>продовжують</w:t>
      </w:r>
      <w:proofErr w:type="spellEnd"/>
      <w:r w:rsidRPr="00A41A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1A12">
        <w:rPr>
          <w:rFonts w:ascii="Times New Roman" w:hAnsi="Times New Roman" w:cs="Times New Roman"/>
          <w:sz w:val="28"/>
          <w:szCs w:val="28"/>
        </w:rPr>
        <w:t>зміцнювати</w:t>
      </w:r>
      <w:proofErr w:type="spellEnd"/>
      <w:r w:rsidRPr="00A41A12">
        <w:rPr>
          <w:rFonts w:ascii="Times New Roman" w:hAnsi="Times New Roman" w:cs="Times New Roman"/>
          <w:sz w:val="28"/>
          <w:szCs w:val="28"/>
        </w:rPr>
        <w:t xml:space="preserve"> свою </w:t>
      </w:r>
      <w:proofErr w:type="spellStart"/>
      <w:r w:rsidRPr="00A41A12">
        <w:rPr>
          <w:rFonts w:ascii="Times New Roman" w:hAnsi="Times New Roman" w:cs="Times New Roman"/>
          <w:sz w:val="28"/>
          <w:szCs w:val="28"/>
        </w:rPr>
        <w:t>платоспроможність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тому за 2014-2018 роки її коефіцієнт виріс на 2,24%.</w:t>
      </w:r>
      <w:r w:rsidRPr="00A41A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Банки</w:t>
      </w:r>
      <w:r w:rsidRPr="00A41A12">
        <w:rPr>
          <w:rFonts w:ascii="Times New Roman" w:hAnsi="Times New Roman" w:cs="Times New Roman"/>
          <w:sz w:val="28"/>
          <w:szCs w:val="28"/>
          <w:lang w:val="uk-UA"/>
        </w:rPr>
        <w:t xml:space="preserve"> поліпшили свою здатність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протистояти</w:t>
      </w:r>
      <w:r w:rsidRPr="00A41A12">
        <w:rPr>
          <w:rFonts w:ascii="Times New Roman" w:hAnsi="Times New Roman" w:cs="Times New Roman"/>
          <w:sz w:val="28"/>
          <w:szCs w:val="28"/>
          <w:lang w:val="uk-UA"/>
        </w:rPr>
        <w:t xml:space="preserve"> великомасштабн</w:t>
      </w:r>
      <w:r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A41A12">
        <w:rPr>
          <w:rFonts w:ascii="Times New Roman" w:hAnsi="Times New Roman" w:cs="Times New Roman"/>
          <w:sz w:val="28"/>
          <w:szCs w:val="28"/>
          <w:lang w:val="uk-UA"/>
        </w:rPr>
        <w:t xml:space="preserve"> фінансов</w:t>
      </w:r>
      <w:r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A41A12">
        <w:rPr>
          <w:rFonts w:ascii="Times New Roman" w:hAnsi="Times New Roman" w:cs="Times New Roman"/>
          <w:sz w:val="28"/>
          <w:szCs w:val="28"/>
          <w:lang w:val="uk-UA"/>
        </w:rPr>
        <w:t xml:space="preserve"> шок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41A12">
        <w:rPr>
          <w:rFonts w:ascii="Times New Roman" w:hAnsi="Times New Roman" w:cs="Times New Roman"/>
          <w:sz w:val="28"/>
          <w:szCs w:val="28"/>
          <w:lang w:val="uk-UA"/>
        </w:rPr>
        <w:t xml:space="preserve"> і самостійно </w:t>
      </w:r>
      <w:r>
        <w:rPr>
          <w:rFonts w:ascii="Times New Roman" w:hAnsi="Times New Roman" w:cs="Times New Roman"/>
          <w:sz w:val="28"/>
          <w:szCs w:val="28"/>
          <w:lang w:val="uk-UA"/>
        </w:rPr>
        <w:t>ліквідувати</w:t>
      </w:r>
      <w:r w:rsidRPr="00A41A12">
        <w:rPr>
          <w:rFonts w:ascii="Times New Roman" w:hAnsi="Times New Roman" w:cs="Times New Roman"/>
          <w:sz w:val="28"/>
          <w:szCs w:val="28"/>
          <w:lang w:val="uk-UA"/>
        </w:rPr>
        <w:t xml:space="preserve"> його економічн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41A12">
        <w:rPr>
          <w:rFonts w:ascii="Times New Roman" w:hAnsi="Times New Roman" w:cs="Times New Roman"/>
          <w:sz w:val="28"/>
          <w:szCs w:val="28"/>
          <w:lang w:val="uk-UA"/>
        </w:rPr>
        <w:t xml:space="preserve"> наслідк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A41A1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B08EC" w:rsidRDefault="005B08EC" w:rsidP="005B08EC">
      <w:pPr>
        <w:pStyle w:val="a3"/>
        <w:spacing w:line="360" w:lineRule="auto"/>
        <w:ind w:left="567" w:right="-425" w:firstLine="709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рамках розгляду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ринку банківських послуг ЄС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був проведений регресійний аналіз, завдяки якому було визначено те, як на залежну змінну, якою виступають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загальні активи банків ЄС, впливають індикатори інфляції, кількості банків, </w:t>
      </w: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чистий процентний дохід та доля кредитів у активах. У результаті дослідження був виявлений високий ступінь впливу, який мають фактори на залежну змінну.</w:t>
      </w:r>
    </w:p>
    <w:p w:rsidR="005B08EC" w:rsidRDefault="005B08EC" w:rsidP="005B08EC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час розгляду взаємодії ринку банківських послуг України та ЄС, були виявлені проблеми, з якими стикається Україна у своїй банківській діяльності. До них належать системний дефіцит довгострокових ресурсів, асиметричність банківського балансу, неефективність залучення іноземного капіталу, деградація структури банківського ринку. Ці фактори позначаються на банківських показниках України. Процентна ставка є занадто високою та показує негативну динаміку. Протягом 2014-2018 років рентабельність активів та капіталу має, як від’ємні показники, так і ті, які трохи більші нуля, що </w:t>
      </w:r>
      <w:r w:rsidRPr="00F155CB">
        <w:rPr>
          <w:rFonts w:ascii="Times New Roman" w:hAnsi="Times New Roman" w:cs="Times New Roman"/>
          <w:sz w:val="28"/>
          <w:szCs w:val="28"/>
          <w:lang w:val="uk-UA"/>
        </w:rPr>
        <w:t xml:space="preserve">показує негативні тенденції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F155CB">
        <w:rPr>
          <w:rFonts w:ascii="Times New Roman" w:hAnsi="Times New Roman" w:cs="Times New Roman"/>
          <w:sz w:val="28"/>
          <w:szCs w:val="28"/>
          <w:lang w:val="uk-UA"/>
        </w:rPr>
        <w:t>ринку грошово-кредитних ресурсів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свідчить про </w:t>
      </w:r>
      <w:r w:rsidRPr="00F155CB">
        <w:rPr>
          <w:rFonts w:ascii="Times New Roman" w:hAnsi="Times New Roman" w:cs="Times New Roman"/>
          <w:sz w:val="28"/>
          <w:szCs w:val="28"/>
          <w:lang w:val="uk-UA"/>
        </w:rPr>
        <w:t xml:space="preserve">погіршення соціально-економічних умов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банківського ринку. Економічний ріст демонструє показник </w:t>
      </w:r>
      <w:r>
        <w:rPr>
          <w:rFonts w:ascii="Times New Roman" w:hAnsi="Times New Roman" w:cs="Times New Roman"/>
          <w:sz w:val="28"/>
          <w:lang w:val="uk-UA"/>
        </w:rPr>
        <w:t>с</w:t>
      </w:r>
      <w:r w:rsidRPr="00135008">
        <w:rPr>
          <w:rFonts w:ascii="Times New Roman" w:hAnsi="Times New Roman" w:cs="Times New Roman"/>
          <w:sz w:val="28"/>
          <w:lang w:val="uk-UA"/>
        </w:rPr>
        <w:t>піввідношення ліквідних активів до сукупних активів</w:t>
      </w:r>
      <w:r>
        <w:rPr>
          <w:rFonts w:ascii="Times New Roman" w:hAnsi="Times New Roman" w:cs="Times New Roman"/>
          <w:sz w:val="28"/>
          <w:lang w:val="uk-UA"/>
        </w:rPr>
        <w:t>, який виріс у два рази, що</w:t>
      </w:r>
      <w:r w:rsidRPr="00DF3C3D">
        <w:rPr>
          <w:rFonts w:ascii="Times New Roman" w:hAnsi="Times New Roman" w:cs="Times New Roman"/>
          <w:sz w:val="28"/>
          <w:lang w:val="uk-UA"/>
        </w:rPr>
        <w:t xml:space="preserve"> </w:t>
      </w:r>
      <w:r w:rsidRPr="00135008">
        <w:rPr>
          <w:rFonts w:ascii="Times New Roman" w:hAnsi="Times New Roman" w:cs="Times New Roman"/>
          <w:sz w:val="28"/>
          <w:lang w:val="uk-UA"/>
        </w:rPr>
        <w:t>характеризу</w:t>
      </w:r>
      <w:r>
        <w:rPr>
          <w:rFonts w:ascii="Times New Roman" w:hAnsi="Times New Roman" w:cs="Times New Roman"/>
          <w:sz w:val="28"/>
          <w:lang w:val="uk-UA"/>
        </w:rPr>
        <w:t>є</w:t>
      </w:r>
      <w:r w:rsidRPr="00135008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початок виходу </w:t>
      </w:r>
      <w:r w:rsidRPr="00135008">
        <w:rPr>
          <w:rFonts w:ascii="Times New Roman" w:hAnsi="Times New Roman" w:cs="Times New Roman"/>
          <w:sz w:val="28"/>
          <w:lang w:val="uk-UA"/>
        </w:rPr>
        <w:t>із криз</w:t>
      </w:r>
      <w:r>
        <w:rPr>
          <w:rFonts w:ascii="Times New Roman" w:hAnsi="Times New Roman" w:cs="Times New Roman"/>
          <w:sz w:val="28"/>
          <w:lang w:val="uk-UA"/>
        </w:rPr>
        <w:t>ової ситуації.</w:t>
      </w:r>
    </w:p>
    <w:p w:rsidR="005B08EC" w:rsidRPr="00080BFF" w:rsidRDefault="005B08EC" w:rsidP="005B08EC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У зв’язку з наявною ситуацією на ринку </w:t>
      </w:r>
      <w:r>
        <w:rPr>
          <w:rFonts w:ascii="Times New Roman" w:hAnsi="Times New Roman" w:cs="Times New Roman"/>
          <w:sz w:val="28"/>
          <w:szCs w:val="28"/>
          <w:lang w:val="uk-UA"/>
        </w:rPr>
        <w:t>банківських послуг, Україна потребує ефективних змін, беручи як приклад Європейський Союз. Розпочався процес а</w:t>
      </w:r>
      <w:r w:rsidRPr="00160ADD">
        <w:rPr>
          <w:rFonts w:ascii="Times New Roman" w:hAnsi="Times New Roman" w:cs="Times New Roman"/>
          <w:sz w:val="28"/>
          <w:szCs w:val="28"/>
          <w:lang w:val="uk-UA"/>
        </w:rPr>
        <w:t>даптаці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160A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українського</w:t>
      </w:r>
      <w:r w:rsidRPr="00160A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ринку </w:t>
      </w:r>
      <w:r w:rsidRPr="00160ADD">
        <w:rPr>
          <w:rFonts w:ascii="Times New Roman" w:hAnsi="Times New Roman" w:cs="Times New Roman"/>
          <w:sz w:val="28"/>
          <w:szCs w:val="28"/>
          <w:lang w:val="uk-UA"/>
        </w:rPr>
        <w:t>банківськ</w:t>
      </w:r>
      <w:r>
        <w:rPr>
          <w:rFonts w:ascii="Times New Roman" w:hAnsi="Times New Roman" w:cs="Times New Roman"/>
          <w:sz w:val="28"/>
          <w:szCs w:val="28"/>
          <w:lang w:val="uk-UA"/>
        </w:rPr>
        <w:t>их послуг до європейського</w:t>
      </w:r>
      <w:r w:rsidRPr="00160AD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Отже, старання НБУ направлені на трансформацію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внутрішньої структури, розвиток фінансового сектору та реформи банківського ринку, які мають на меті досягнення показників ЄС.</w:t>
      </w: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2A0624" w:rsidRDefault="002A0624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</w:pPr>
    </w:p>
    <w:p w:rsidR="005B08EC" w:rsidRPr="00BE2A96" w:rsidRDefault="005B08EC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  <w:t>СПИСОК ВИКОРИСТАНИХ ДЖЕРЕЛ</w:t>
      </w:r>
    </w:p>
    <w:p w:rsidR="005B08EC" w:rsidRPr="00BE2A96" w:rsidRDefault="005B08EC" w:rsidP="005B08EC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Ayadi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R.,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Arbak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E.,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Groen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W.P.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Business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models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european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banking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a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post-crisis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screening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// 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Centre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for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European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Policy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Studies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2011. – P. 3-7.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Jayakumar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M., Pradhan R.P., Dash S.,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Maradana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R.P., Gaurav K. Banking competition, banking stability, and economic growth: Are feedback effects at work? // Journal of Economics and Business, 2018. – P. 15-41. 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hyperlink r:id="rId5" w:history="1"/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Skikiewicz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R.,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Garczarczyk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J. Cyclical Fluctuations in the Banking Services Market and the Changes in the Situation of Entities from the Financial Services Sector // Central European Economic Journal, 2018. – P. 119-127.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Vidolova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M.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Standards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Risk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Banking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Sphere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Opportunities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To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Measure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Market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Risk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St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Kliment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Ohridski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University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Sofia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Faculty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Economics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Business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Administration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2019. – P. 74-103.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Pușcaciu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R.M.,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Pușcaciu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V.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Risk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Competition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Largest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Virtues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Financial-Banking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Market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Danubius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University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Galati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2018. – P. 299-311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Karkowska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R. Business Model as a Concept of Sustainability in the Banking Sector // Open Access Journal – 2019, Vol. 12, No. 1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P. 1-12.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Chiorazzo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V.,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D'Apice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V.,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DeYoung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R.,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Morelli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P.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Traditional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Banking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a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Survivor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?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University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Library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Munich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2018. – P. 1-31.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Almudi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I.,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Fatas‐Villafranca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F.,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Jarne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G.,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Sanchez‐Choliz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J.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evolutionary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growth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with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banking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activity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Metroeconomica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Wiley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Blackwell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2020,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Vol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71,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No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2. – P. 392-430.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Biao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Mi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Liang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Han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Banking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market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concentration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syndicated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loan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prices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Review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Quantitative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Finance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Accounting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2020,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Vol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54,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No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1. – P. 1-28.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Hamada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K.,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Kaneko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A.,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Yanagihara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M.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Oligopolistic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competition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banking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market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economic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growth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Economic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Modelling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2017,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Vol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68,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No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2. – P. 239-248.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Oliveira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D.,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Gonçalves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M.,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Sousa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B.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Relationship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between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Experiential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Marketing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Determinants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Quality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Service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Banking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Market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Instituto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Politécnico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do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Cávado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e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do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Ave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2020. – P. 1-14.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Ahi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K.,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Laidroo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L.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Banking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market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competition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Europe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—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financial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stability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or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fragility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enhancing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?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Central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European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Economic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Journal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2019 – P. 1-20.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Hill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J.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Time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Value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Money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FinTech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Remaking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Financial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Institutions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2018 – P. 157-164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D231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Инвестиционное проектирование [Голов Р. С.,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</w:rPr>
        <w:t>Балдин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К. В,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</w:rPr>
        <w:t>Передеряев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И. И., Рукосуев А. В.] – Издательско-торговая корпорация «Дашков и Ко», 2014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34 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Fenwick M. Legal Certainty in a Contemporary Context // M. Fenwick, S.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Wrbka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 Springer Science, 2016. – P. 104-105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Банковское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дело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Мартыненко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Н. Н., Маркова О. М., Рудакова О. С.,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Сергеева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Н. В.] –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Издательство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Юрайт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2018 – 103 c.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Маховикова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Г.А.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Внешнеэкономическая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деятельность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Г.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Маховикова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Е. Павлова. –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Эксмо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2010. – 120-124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Данильченко К.К. Особливості ринку банківських послуг країн ЄС / К. К. Данильченко, Є. І.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Войнова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// Добробут нації в умовах глобальної нестабільності. Збірник наукових праць Десятої міжнародної науково-практичної конференції. – Одеса: Одеський національний університет ім. І.І. Мечникова, 2020. – С. 48-49. 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Organisation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electronic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resource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European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Central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Access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https://www.ecb.europa.eu/ecb/orga/html/index.en.html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Ayadi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R., 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Banking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Consolidation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EU // R.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Ayadi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R., G.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Pujals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. –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Centre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For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European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Policy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Studies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2014. – P. 6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sector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variables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Banking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Structure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[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electronic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resource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European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Central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Access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</w:t>
      </w:r>
      <w:hyperlink r:id="rId6" w:history="1"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https://sdw.ecb.europa.eu/browse.do?node=9689367</w:t>
        </w:r>
      </w:hyperlink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Future-proofing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European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banking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market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removing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obstacles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to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exit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electronic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resource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European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Central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21.11.2019. – Access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https://www.ecb.europa.eu/press/key/date/2019/html/ecb.sp191121~ac8d57f61c.en.html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Annual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Report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2018 [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electronic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resource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European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Central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01.04.2019. – Access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</w:t>
      </w:r>
      <w:hyperlink r:id="rId7" w:anchor="toc1" w:history="1"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https://www.ecb.europa.eu/pub/annual/html/ar2018~d08cb4c623 .en.html#toc1</w:t>
        </w:r>
      </w:hyperlink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Database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electronic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resource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Eurostat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Access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</w:t>
      </w:r>
      <w:hyperlink r:id="rId8" w:history="1"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https://ec.europa.eu/eurostat/data/database</w:t>
        </w:r>
      </w:hyperlink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Why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are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interest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rates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negative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Europe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? [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electronic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resource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Deutsche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Welle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–25.09.2018. – Access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</w:t>
      </w:r>
      <w:hyperlink r:id="rId9" w:history="1"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https://www.dw.com/en/why-are-interest-rates-negative-in-europe/a-50567409</w:t>
        </w:r>
      </w:hyperlink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Inflation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rate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EU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area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2021 [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electronic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resource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Statista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Access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</w:t>
      </w:r>
      <w:hyperlink r:id="rId10" w:history="1"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https://www.statista.com/statistics/267908/inflation-rate-in-eu-and-euro-area/</w:t>
        </w:r>
      </w:hyperlink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interest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rates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Deposits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(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Households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)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electronic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resource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area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statistics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Access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https://www.euro-area-statistics.org/bank-interest-rates-deposits?cr=eur&amp;lg=en&amp;page=0&amp;charts=M..B.L22.F.R.A.2250.EUR.N+M..B.L22.G.R.A.2250.EUR.N+M..B.L22.H.R.A.2250.EUR.N&amp;template=1 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interest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rates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Loans (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Households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)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electronic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resource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area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statistics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Access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hyperlink r:id="rId11" w:history="1"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https://www.euro-area-statistics.org/bank-interest-rates-loans?cr=eur&amp;lg=en</w:t>
        </w:r>
      </w:hyperlink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&amp;page=0&amp;charts=M..B.A2D.F.R.A.2250.EUR.N+M..B.A2D.I.R.A.2250.EUR.N+M..B.A2D.J.R.A.2250.EUR.N&amp;template=1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European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chiefs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tell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ECB: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low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interest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rates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won’t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fix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Europe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electronic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resource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 // CNBC. – 03.08.201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9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Access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https://www.cnbc.com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/2019/08/02/european-bank-chiefs-tell-ecb-low-interest-rates-wont-fix-europe.html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interest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rates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Deposits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(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Corporates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)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electronic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resource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area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statistics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Access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https://www.euro-area-statistics.org/bank-interest-rates-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deposits?cr=eur&amp;lg=en&amp;page=1&amp;charts=M..B.L22.F.R.A.2240.EUR.N+M..B.L22.G.R.A.2240.EUR.N+M..B.L22.H.R.A.2240.EUR.N&amp;template=1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interest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rates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Loans (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Corporates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)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electronic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resource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area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statistics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Access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hyperlink r:id="rId12" w:history="1"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www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euro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area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statistics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org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bank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interest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rates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loans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?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cr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=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eur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&amp;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lg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=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en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&amp;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page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=1&amp;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charts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=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M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B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A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2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A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F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R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.1.2240.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EUR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N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+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M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B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A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2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A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I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R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.1.2240.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EUR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N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+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M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B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A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2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A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J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R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.1.2240.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EUR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N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&amp;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template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=1</w:t>
        </w:r>
      </w:hyperlink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sector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variables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Main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elements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P&amp;L [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electronic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resource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European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Central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Access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hyperlink r:id="rId13" w:history="1"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https://sdw.ecb.europa.eu/browse.do?node=9689368</w:t>
        </w:r>
      </w:hyperlink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profitability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EU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electronic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resource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// KPMG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International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. – 01.10.2016. – Access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</w:t>
      </w:r>
      <w:hyperlink r:id="rId14" w:history="1"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https://assets.kpmg/content/dam/kpmg/xx/pdf/2016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 xml:space="preserve"> 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/10/the-profitability-of-eu-banks.pdf</w:t>
        </w:r>
      </w:hyperlink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Vozková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K. Net Fee and Commission Income Determinants of European Cooperative Banks / K.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Vozková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M.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Kuc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– Engineering and Technology International Journal of Economics and Management Engineering – 2016, Vol. 10, No. 12. – P. 1-6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sector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variables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Profitability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electronic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resource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European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Central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Access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</w:t>
      </w:r>
      <w:hyperlink r:id="rId15" w:history="1"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https://sdw.ecb.europa.eu/browse.do?node=9689369</w:t>
        </w:r>
      </w:hyperlink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sector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variables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Liquidity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funding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electronic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resource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European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Central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Access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</w:t>
      </w:r>
      <w:hyperlink r:id="rId16" w:history="1"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proofErr w:type="spellStart"/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sdw</w:t>
        </w:r>
        <w:proofErr w:type="spellEnd"/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proofErr w:type="spellStart"/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ecb</w:t>
        </w:r>
        <w:proofErr w:type="spellEnd"/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proofErr w:type="spellStart"/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europa</w:t>
        </w:r>
        <w:proofErr w:type="spellEnd"/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proofErr w:type="spellStart"/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eu</w:t>
        </w:r>
        <w:proofErr w:type="spellEnd"/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browse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do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?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node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=9689371</w:t>
        </w:r>
      </w:hyperlink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sector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variables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Asset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quality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electronic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resource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European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Central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Access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</w:t>
      </w:r>
      <w:hyperlink r:id="rId17" w:history="1"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https://sdw.ecb.europa.eu/browse.do?node=9689374</w:t>
        </w:r>
      </w:hyperlink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Non-performing loans in Europe [electronic resource] // KPMG. – 01.08.2019. – Access mode : </w:t>
      </w:r>
      <w:hyperlink r:id="rId18" w:history="1"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assets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proofErr w:type="spellStart"/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kpmg</w:t>
        </w:r>
        <w:proofErr w:type="spellEnd"/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content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dam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proofErr w:type="spellStart"/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kpmg</w:t>
        </w:r>
        <w:proofErr w:type="spellEnd"/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xx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pdf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/2017/05/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non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performing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loans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in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proofErr w:type="spellStart"/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europe</w:t>
        </w:r>
        <w:proofErr w:type="spellEnd"/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pdf</w:t>
        </w:r>
      </w:hyperlink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sector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variables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Lending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leverage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electronic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resource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European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Central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Access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</w:t>
      </w:r>
      <w:hyperlink r:id="rId19" w:history="1"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https://sdw.ecb.europa.eu/browse.do?node=9689372</w:t>
        </w:r>
      </w:hyperlink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sector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variables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Capital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electronic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resource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//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European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Central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Bank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Access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</w:t>
      </w:r>
      <w:hyperlink r:id="rId20" w:history="1"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https://sdw.ecb.europa.eu/browse.do?node=9689373</w:t>
        </w:r>
      </w:hyperlink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Стратегія розвитку банківської системи 2016-2020: «Синергія розвитку банків та індустріалізації економіки» [Електронний ресурс] // Комітет Верховної Ради України з питань фінансової політики і банківської діяльності, 2016. – С. 62-65. – Режим доступу: </w:t>
      </w:r>
      <w:hyperlink r:id="rId21" w:history="1"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https://kneu.edu.ua/userfiles/Credit_Economics_</w:t>
        </w:r>
      </w:hyperlink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Department/afedra+bankspravi/proekt_strategi.pdf</w:t>
      </w:r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Lending interest rate 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Ukraine 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electronic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resource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// 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 World Bank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Access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hyperlink r:id="rId22" w:history="1"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https://data.worldbank.org/indicator/FR.INR.LEND?locations=UA</w:t>
        </w:r>
      </w:hyperlink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Deposit interest rate 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Ukraine 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electronic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resource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// 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 World Bank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Access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mode</w:t>
      </w:r>
      <w:proofErr w:type="spellEnd"/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hyperlink r:id="rId23" w:history="1"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https://data.worldbank.org/indicator/FR.INR.DPST?locations=UA</w:t>
        </w:r>
      </w:hyperlink>
    </w:p>
    <w:p w:rsidR="005B08EC" w:rsidRPr="00C139C1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Грошово-кредитна та фінансова статистика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[Електронний ресурс] //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Національний Банк України. – Режим доступу: </w:t>
      </w:r>
      <w:hyperlink r:id="rId24" w:history="1"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https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bank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gov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ua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ua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publications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?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page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=1&amp;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perPage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=5&amp;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search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=&amp;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document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=&amp;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pubCategory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=7&amp;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keywords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=&amp;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created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_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from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=&amp;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created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_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to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=</w:t>
        </w:r>
      </w:hyperlink>
    </w:p>
    <w:p w:rsidR="005B08EC" w:rsidRPr="008A2E28" w:rsidRDefault="005B08EC" w:rsidP="005B08EC">
      <w:pPr>
        <w:pStyle w:val="a3"/>
        <w:numPr>
          <w:ilvl w:val="0"/>
          <w:numId w:val="1"/>
        </w:numPr>
        <w:spacing w:line="360" w:lineRule="auto"/>
        <w:ind w:left="851" w:right="-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39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Національний банк звітує про два роки реформ: від вирішення проблем минулого до розвитку фінансових ринків майбутнього [Електронний ресурс] // Національний Банк України. – 11.08.2017. – Режим доступу: </w:t>
      </w:r>
      <w:hyperlink r:id="rId25" w:history="1"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https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bank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gov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ua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ua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news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all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nbu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zvitue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pro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dva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roky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139C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reform</w:t>
        </w:r>
      </w:hyperlink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08EC" w:rsidRPr="002D10E5" w:rsidRDefault="005B08EC" w:rsidP="00D011A2">
      <w:pPr>
        <w:pStyle w:val="a3"/>
        <w:spacing w:line="360" w:lineRule="auto"/>
        <w:ind w:left="567" w:right="-425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D011A2" w:rsidRDefault="00D011A2" w:rsidP="00D011A2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011A2" w:rsidRDefault="00D011A2" w:rsidP="00D011A2">
      <w:pPr>
        <w:pStyle w:val="a3"/>
        <w:spacing w:line="360" w:lineRule="auto"/>
        <w:ind w:left="567" w:right="-425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F4BE7" w:rsidRPr="00D011A2" w:rsidRDefault="008F4BE7">
      <w:pPr>
        <w:rPr>
          <w:lang w:val="uk-UA"/>
        </w:rPr>
      </w:pPr>
    </w:p>
    <w:sectPr w:rsidR="008F4BE7" w:rsidRPr="00D011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AB43780"/>
    <w:multiLevelType w:val="hybridMultilevel"/>
    <w:tmpl w:val="75A0146E"/>
    <w:lvl w:ilvl="0" w:tplc="4632485E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26D7"/>
    <w:rsid w:val="002A0624"/>
    <w:rsid w:val="005B08EC"/>
    <w:rsid w:val="008F4BE7"/>
    <w:rsid w:val="00AF26D7"/>
    <w:rsid w:val="00AF5470"/>
    <w:rsid w:val="00D01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ED90330-1B3D-492A-B678-58D471A5D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11A2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011A2"/>
    <w:pPr>
      <w:spacing w:after="0" w:line="240" w:lineRule="auto"/>
    </w:pPr>
    <w:rPr>
      <w:rFonts w:eastAsiaTheme="minorEastAsia"/>
      <w:lang w:eastAsia="ru-RU"/>
    </w:rPr>
  </w:style>
  <w:style w:type="character" w:styleId="a4">
    <w:name w:val="Hyperlink"/>
    <w:basedOn w:val="a0"/>
    <w:uiPriority w:val="99"/>
    <w:unhideWhenUsed/>
    <w:rsid w:val="005B08E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c.europa.eu/eurostat/data/database" TargetMode="External"/><Relationship Id="rId13" Type="http://schemas.openxmlformats.org/officeDocument/2006/relationships/hyperlink" Target="https://sdw.ecb.europa.eu/browse.do?node=9689368" TargetMode="External"/><Relationship Id="rId18" Type="http://schemas.openxmlformats.org/officeDocument/2006/relationships/hyperlink" Target="https://assets.kpmg/content/dam/kpmg/xx/pdf/2017/05/non-performing-loans-in-europe.pdf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kneu.edu.ua/userfiles/Credit_Economics_" TargetMode="External"/><Relationship Id="rId7" Type="http://schemas.openxmlformats.org/officeDocument/2006/relationships/hyperlink" Target="https://www.ecb.europa.eu/pub/annual/html/ar2018~d08cb4c623%20.en.html" TargetMode="External"/><Relationship Id="rId12" Type="http://schemas.openxmlformats.org/officeDocument/2006/relationships/hyperlink" Target="https://www.euro-area-statistics.org/bank-interest-rates-loans?cr=eur&amp;lg=en&amp;page=1&amp;charts=M..B.A2A.F.R.1.2240.EUR.N+M..B.A2A.I.R.1.2240.EUR.N+M..B.A2A.J.R.1.2240.EUR.N&amp;template=1" TargetMode="External"/><Relationship Id="rId17" Type="http://schemas.openxmlformats.org/officeDocument/2006/relationships/hyperlink" Target="https://sdw.ecb.europa.eu/browse.do?node=9689374" TargetMode="External"/><Relationship Id="rId25" Type="http://schemas.openxmlformats.org/officeDocument/2006/relationships/hyperlink" Target="https://bank.gov.ua/ua/news/all/nbu-zvitue-pro-dva-roky-reform" TargetMode="External"/><Relationship Id="rId2" Type="http://schemas.openxmlformats.org/officeDocument/2006/relationships/styles" Target="styles.xml"/><Relationship Id="rId16" Type="http://schemas.openxmlformats.org/officeDocument/2006/relationships/hyperlink" Target="https://sdw.ecb.europa.eu/browse.do?node=9689371" TargetMode="External"/><Relationship Id="rId20" Type="http://schemas.openxmlformats.org/officeDocument/2006/relationships/hyperlink" Target="https://sdw.ecb.europa.eu/browse.do?node=9689373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sdw.ecb.europa.eu/browse.do?node=9689367" TargetMode="External"/><Relationship Id="rId11" Type="http://schemas.openxmlformats.org/officeDocument/2006/relationships/hyperlink" Target="https://www.euro-area-statistics.org/bank-interest-rates-loans?cr=eur&amp;lg=en" TargetMode="External"/><Relationship Id="rId24" Type="http://schemas.openxmlformats.org/officeDocument/2006/relationships/hyperlink" Target="https://bank.gov.ua/ua/publications?page=1&amp;perPage=5&amp;search=&amp;document=&amp;pubCategory=7&amp;keywords=&amp;created_from=&amp;created_to=" TargetMode="External"/><Relationship Id="rId5" Type="http://schemas.openxmlformats.org/officeDocument/2006/relationships/hyperlink" Target="https://ideas.repec.org/a/vrs/ceuecj/v5y2018i52p118-129n10.html" TargetMode="External"/><Relationship Id="rId15" Type="http://schemas.openxmlformats.org/officeDocument/2006/relationships/hyperlink" Target="https://sdw.ecb.europa.eu/browse.do?node=9689369" TargetMode="External"/><Relationship Id="rId23" Type="http://schemas.openxmlformats.org/officeDocument/2006/relationships/hyperlink" Target="https://data.worldbank.org/indicator/FR.INR.DPST?locations=UA" TargetMode="External"/><Relationship Id="rId10" Type="http://schemas.openxmlformats.org/officeDocument/2006/relationships/hyperlink" Target="https://www.statista.com/statistics/267908/inflation-rate-in-eu-and-euro-area/" TargetMode="External"/><Relationship Id="rId19" Type="http://schemas.openxmlformats.org/officeDocument/2006/relationships/hyperlink" Target="https://sdw.ecb.europa.eu/browse.do?node=968937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dw.com/en/why-are-interest-rates-negative-in-europe/a-50567409" TargetMode="External"/><Relationship Id="rId14" Type="http://schemas.openxmlformats.org/officeDocument/2006/relationships/hyperlink" Target="https://assets.kpmg/content/dam/kpmg/xx/pdf/2016%20/10/the-profitability-of-eu-banks.pdf" TargetMode="External"/><Relationship Id="rId22" Type="http://schemas.openxmlformats.org/officeDocument/2006/relationships/hyperlink" Target="https://data.worldbank.org/indicator/FR.INR.LEND?locations=UA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15</Pages>
  <Words>3491</Words>
  <Characters>19904</Characters>
  <Application>Microsoft Office Word</Application>
  <DocSecurity>0</DocSecurity>
  <Lines>165</Lines>
  <Paragraphs>46</Paragraphs>
  <ScaleCrop>false</ScaleCrop>
  <Company/>
  <LinksUpToDate>false</LinksUpToDate>
  <CharactersWithSpaces>23349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2020-10-28T12:24:00Z</dcterms:created>
  <dcterms:modified xsi:type="dcterms:W3CDTF">2020-10-28T12:28:00Z</dcterms:modified>
</cp:coreProperties>
</file>