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75F9" w:rsidRPr="00EA75F9" w:rsidRDefault="0009237D" w:rsidP="00EA75F9">
      <w:pPr>
        <w:pBdr>
          <w:bottom w:val="single" w:sz="4" w:space="1" w:color="auto"/>
        </w:pBdr>
        <w:jc w:val="center"/>
        <w:rPr>
          <w:rFonts w:ascii="Times New Roman" w:eastAsia="Calibri" w:hAnsi="Times New Roman" w:cs="Times New Roman"/>
          <w:sz w:val="28"/>
          <w:szCs w:val="28"/>
          <w:lang w:val="uk-UA" w:eastAsia="en-US"/>
        </w:rPr>
      </w:pPr>
      <w:r w:rsidRPr="0051057E">
        <w:rPr>
          <w:rFonts w:ascii="Times New Roman" w:eastAsia="Times New Roman" w:hAnsi="Times New Roman" w:cs="Times New Roman"/>
          <w:sz w:val="28"/>
          <w:szCs w:val="28"/>
        </w:rPr>
        <w:t xml:space="preserve">  </w:t>
      </w:r>
      <w:r w:rsidR="00EA75F9" w:rsidRPr="00EA75F9">
        <w:rPr>
          <w:rFonts w:ascii="Times New Roman" w:eastAsia="Calibri" w:hAnsi="Times New Roman" w:cs="Times New Roman"/>
          <w:sz w:val="28"/>
          <w:szCs w:val="28"/>
          <w:lang w:val="uk-UA" w:eastAsia="en-US"/>
        </w:rPr>
        <w:t>Одеський національний університет імені І. І. Мечникова</w:t>
      </w:r>
    </w:p>
    <w:p w:rsidR="00EA75F9" w:rsidRPr="00EA75F9" w:rsidRDefault="00EA75F9" w:rsidP="00EA75F9">
      <w:pPr>
        <w:spacing w:line="240" w:lineRule="auto"/>
        <w:jc w:val="center"/>
        <w:rPr>
          <w:rFonts w:ascii="Times New Roman" w:eastAsia="Calibri" w:hAnsi="Times New Roman" w:cs="Times New Roman"/>
          <w:sz w:val="20"/>
          <w:szCs w:val="20"/>
          <w:lang w:val="uk-UA" w:eastAsia="en-US"/>
        </w:rPr>
      </w:pPr>
      <w:r w:rsidRPr="00EA75F9">
        <w:rPr>
          <w:rFonts w:ascii="Times New Roman" w:eastAsia="Calibri" w:hAnsi="Times New Roman" w:cs="Times New Roman"/>
          <w:sz w:val="20"/>
          <w:szCs w:val="20"/>
          <w:lang w:val="uk-UA" w:eastAsia="en-US"/>
        </w:rPr>
        <w:t>(повне найменування вищого навчального закладу)</w:t>
      </w:r>
    </w:p>
    <w:p w:rsidR="00EA75F9" w:rsidRPr="00EA75F9" w:rsidRDefault="00EA75F9" w:rsidP="00EA75F9">
      <w:pPr>
        <w:pBdr>
          <w:bottom w:val="single" w:sz="4" w:space="1" w:color="auto"/>
        </w:pBdr>
        <w:spacing w:before="240"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Факультет історії та філософії</w:t>
      </w:r>
    </w:p>
    <w:p w:rsidR="00EA75F9" w:rsidRPr="00EA75F9" w:rsidRDefault="00EA75F9" w:rsidP="00EA75F9">
      <w:pPr>
        <w:spacing w:line="240" w:lineRule="auto"/>
        <w:jc w:val="center"/>
        <w:rPr>
          <w:rFonts w:ascii="Times New Roman" w:eastAsia="Calibri" w:hAnsi="Times New Roman" w:cs="Times New Roman"/>
          <w:sz w:val="18"/>
          <w:szCs w:val="18"/>
          <w:lang w:eastAsia="en-US"/>
        </w:rPr>
      </w:pPr>
      <w:r w:rsidRPr="00EA75F9">
        <w:rPr>
          <w:rFonts w:ascii="Times New Roman" w:eastAsia="Calibri" w:hAnsi="Times New Roman" w:cs="Times New Roman"/>
          <w:sz w:val="18"/>
          <w:szCs w:val="18"/>
          <w:lang w:val="uk-UA" w:eastAsia="en-US"/>
        </w:rPr>
        <w:t>(повне найменування інституту/факультету</w:t>
      </w:r>
      <w:r w:rsidRPr="00EA75F9">
        <w:rPr>
          <w:rFonts w:ascii="Times New Roman" w:eastAsia="Calibri" w:hAnsi="Times New Roman" w:cs="Times New Roman"/>
          <w:sz w:val="18"/>
          <w:szCs w:val="18"/>
          <w:lang w:eastAsia="en-US"/>
        </w:rPr>
        <w:t>)</w:t>
      </w:r>
    </w:p>
    <w:p w:rsidR="00EA75F9" w:rsidRPr="00EA75F9" w:rsidRDefault="00EA75F9" w:rsidP="00EA75F9">
      <w:pPr>
        <w:spacing w:line="240" w:lineRule="auto"/>
        <w:jc w:val="center"/>
        <w:rPr>
          <w:rFonts w:ascii="Times New Roman" w:eastAsia="Calibri" w:hAnsi="Times New Roman" w:cs="Times New Roman"/>
          <w:sz w:val="18"/>
          <w:szCs w:val="18"/>
          <w:lang w:eastAsia="en-US"/>
        </w:rPr>
      </w:pPr>
    </w:p>
    <w:p w:rsidR="00EA75F9" w:rsidRPr="00EA75F9" w:rsidRDefault="00EA75F9" w:rsidP="00EA75F9">
      <w:pPr>
        <w:pBdr>
          <w:bottom w:val="single" w:sz="4" w:space="1" w:color="auto"/>
        </w:pBdr>
        <w:spacing w:before="240"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Кафедра філософії та методології пізнання</w:t>
      </w:r>
    </w:p>
    <w:p w:rsidR="00EA75F9" w:rsidRPr="00EA75F9" w:rsidRDefault="00EA75F9" w:rsidP="00EA75F9">
      <w:pPr>
        <w:spacing w:line="240" w:lineRule="auto"/>
        <w:jc w:val="center"/>
        <w:rPr>
          <w:rFonts w:ascii="Times New Roman" w:eastAsia="Calibri" w:hAnsi="Times New Roman" w:cs="Times New Roman"/>
          <w:sz w:val="18"/>
          <w:szCs w:val="18"/>
          <w:lang w:val="uk-UA" w:eastAsia="en-US"/>
        </w:rPr>
      </w:pPr>
      <w:r w:rsidRPr="00EA75F9">
        <w:rPr>
          <w:rFonts w:ascii="Times New Roman" w:eastAsia="Calibri" w:hAnsi="Times New Roman" w:cs="Times New Roman"/>
          <w:sz w:val="18"/>
          <w:szCs w:val="18"/>
          <w:lang w:val="uk-UA" w:eastAsia="en-US"/>
        </w:rPr>
        <w:t>(повна назва кафедри)</w:t>
      </w:r>
    </w:p>
    <w:p w:rsidR="00EA75F9" w:rsidRPr="00EA75F9" w:rsidRDefault="00EA75F9" w:rsidP="00EA75F9">
      <w:pPr>
        <w:spacing w:line="240" w:lineRule="auto"/>
        <w:jc w:val="both"/>
        <w:rPr>
          <w:rFonts w:ascii="Times New Roman" w:eastAsia="Calibri" w:hAnsi="Times New Roman" w:cs="Times New Roman"/>
          <w:b/>
          <w:spacing w:val="60"/>
          <w:sz w:val="40"/>
          <w:szCs w:val="40"/>
          <w:lang w:eastAsia="en-US"/>
        </w:rPr>
      </w:pPr>
    </w:p>
    <w:p w:rsidR="00EA75F9" w:rsidRPr="00EA75F9" w:rsidRDefault="00EA75F9" w:rsidP="00EA75F9">
      <w:pPr>
        <w:spacing w:line="240" w:lineRule="auto"/>
        <w:jc w:val="center"/>
        <w:rPr>
          <w:rFonts w:ascii="Times New Roman" w:eastAsia="Calibri" w:hAnsi="Times New Roman" w:cs="Times New Roman"/>
          <w:b/>
          <w:spacing w:val="60"/>
          <w:sz w:val="32"/>
          <w:szCs w:val="32"/>
          <w:lang w:val="uk-UA" w:eastAsia="en-US"/>
        </w:rPr>
      </w:pPr>
      <w:r w:rsidRPr="00EA75F9">
        <w:rPr>
          <w:rFonts w:ascii="Times New Roman" w:eastAsia="Calibri" w:hAnsi="Times New Roman" w:cs="Times New Roman"/>
          <w:b/>
          <w:spacing w:val="60"/>
          <w:sz w:val="32"/>
          <w:szCs w:val="32"/>
          <w:lang w:val="uk-UA" w:eastAsia="en-US"/>
        </w:rPr>
        <w:t>Дипломна робота</w:t>
      </w:r>
    </w:p>
    <w:p w:rsidR="00EA75F9" w:rsidRPr="00EA75F9" w:rsidRDefault="00EA75F9" w:rsidP="00EA75F9">
      <w:pPr>
        <w:pBdr>
          <w:bottom w:val="single" w:sz="4" w:space="1" w:color="auto"/>
        </w:pBdr>
        <w:tabs>
          <w:tab w:val="center" w:pos="4819"/>
          <w:tab w:val="right" w:pos="8505"/>
        </w:tabs>
        <w:spacing w:before="240" w:line="240" w:lineRule="auto"/>
        <w:ind w:left="1134" w:right="850"/>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ab/>
        <w:t>на здобуття ступеня вищої освіти «магістр»</w:t>
      </w:r>
    </w:p>
    <w:p w:rsidR="00EA75F9" w:rsidRPr="00EA75F9" w:rsidRDefault="00EA75F9" w:rsidP="00EA75F9">
      <w:pPr>
        <w:tabs>
          <w:tab w:val="right" w:pos="9355"/>
        </w:tabs>
        <w:spacing w:line="240" w:lineRule="auto"/>
        <w:jc w:val="center"/>
        <w:rPr>
          <w:rFonts w:ascii="Times New Roman" w:eastAsia="Calibri" w:hAnsi="Times New Roman" w:cs="Times New Roman"/>
          <w:b/>
          <w:sz w:val="28"/>
          <w:szCs w:val="28"/>
          <w:highlight w:val="yellow"/>
          <w:lang w:eastAsia="en-US"/>
        </w:rPr>
      </w:pPr>
      <w:r w:rsidRPr="00EA75F9">
        <w:rPr>
          <w:rFonts w:ascii="Times New Roman" w:eastAsia="Calibri" w:hAnsi="Times New Roman" w:cs="Times New Roman"/>
          <w:sz w:val="28"/>
          <w:szCs w:val="28"/>
          <w:lang w:val="uk-UA" w:eastAsia="en-US"/>
        </w:rPr>
        <w:t xml:space="preserve">на тему: </w:t>
      </w:r>
      <w:r w:rsidRPr="00EA75F9">
        <w:rPr>
          <w:rFonts w:ascii="Times New Roman" w:eastAsia="Calibri" w:hAnsi="Times New Roman" w:cs="Times New Roman"/>
          <w:b/>
          <w:sz w:val="28"/>
          <w:szCs w:val="28"/>
          <w:lang w:val="uk-UA" w:eastAsia="en-US"/>
        </w:rPr>
        <w:t>«Особливості національного менталітету у мові</w:t>
      </w:r>
      <w:r w:rsidRPr="00EA75F9">
        <w:rPr>
          <w:rFonts w:ascii="Times New Roman" w:eastAsia="Calibri" w:hAnsi="Times New Roman" w:cs="Times New Roman"/>
          <w:sz w:val="28"/>
          <w:szCs w:val="28"/>
          <w:lang w:val="uk-UA" w:eastAsia="en-US"/>
        </w:rPr>
        <w:t>»</w:t>
      </w:r>
    </w:p>
    <w:p w:rsidR="00EA75F9" w:rsidRPr="00EA75F9" w:rsidRDefault="00EA75F9" w:rsidP="00EA75F9">
      <w:pPr>
        <w:tabs>
          <w:tab w:val="right" w:pos="9355"/>
        </w:tabs>
        <w:spacing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w:t>
      </w:r>
      <w:r w:rsidRPr="00EA75F9">
        <w:rPr>
          <w:rFonts w:ascii="Times New Roman" w:eastAsia="Calibri" w:hAnsi="Times New Roman" w:cs="Times New Roman"/>
          <w:sz w:val="28"/>
          <w:szCs w:val="28"/>
          <w:lang w:val="en-US" w:eastAsia="en-US"/>
        </w:rPr>
        <w:t>Features of the national mentality in the language</w:t>
      </w:r>
      <w:r w:rsidRPr="00EA75F9">
        <w:rPr>
          <w:rFonts w:ascii="Times New Roman" w:eastAsia="Calibri" w:hAnsi="Times New Roman" w:cs="Times New Roman"/>
          <w:sz w:val="28"/>
          <w:szCs w:val="28"/>
          <w:lang w:val="uk-UA" w:eastAsia="en-US"/>
        </w:rPr>
        <w:t>»</w:t>
      </w:r>
    </w:p>
    <w:p w:rsidR="00EA75F9" w:rsidRPr="00EA75F9" w:rsidRDefault="00EA75F9" w:rsidP="00EA75F9">
      <w:pPr>
        <w:tabs>
          <w:tab w:val="right" w:pos="9355"/>
        </w:tabs>
        <w:spacing w:line="240" w:lineRule="auto"/>
        <w:jc w:val="both"/>
        <w:rPr>
          <w:rFonts w:ascii="Times New Roman" w:eastAsia="Calibri" w:hAnsi="Times New Roman" w:cs="Times New Roman"/>
          <w:sz w:val="24"/>
          <w:szCs w:val="24"/>
          <w:u w:val="single"/>
          <w:lang w:val="uk-UA" w:eastAsia="en-US"/>
        </w:rPr>
      </w:pPr>
    </w:p>
    <w:p w:rsidR="00EA75F9" w:rsidRPr="00EA75F9" w:rsidRDefault="00EA75F9" w:rsidP="00EA75F9">
      <w:pPr>
        <w:tabs>
          <w:tab w:val="right" w:pos="9355"/>
        </w:tabs>
        <w:spacing w:line="240" w:lineRule="auto"/>
        <w:jc w:val="both"/>
        <w:rPr>
          <w:rFonts w:ascii="Times New Roman" w:eastAsia="Calibri" w:hAnsi="Times New Roman" w:cs="Times New Roman"/>
          <w:sz w:val="28"/>
          <w:szCs w:val="28"/>
          <w:u w:val="single"/>
          <w:lang w:val="uk-UA" w:eastAsia="en-US"/>
        </w:rPr>
      </w:pPr>
    </w:p>
    <w:p w:rsidR="00EA75F9" w:rsidRPr="00EA75F9" w:rsidRDefault="00EA75F9" w:rsidP="00EA75F9">
      <w:pPr>
        <w:spacing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Виконала: студентка денної форми навчання</w:t>
      </w:r>
    </w:p>
    <w:p w:rsidR="00EA75F9" w:rsidRPr="00EA75F9" w:rsidRDefault="00EA75F9" w:rsidP="00EA75F9">
      <w:pPr>
        <w:spacing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спеціальності 03</w:t>
      </w:r>
      <w:r w:rsidRPr="00EA75F9">
        <w:rPr>
          <w:rFonts w:ascii="Times New Roman" w:eastAsia="Calibri" w:hAnsi="Times New Roman" w:cs="Times New Roman"/>
          <w:sz w:val="28"/>
          <w:szCs w:val="28"/>
          <w:lang w:eastAsia="en-US"/>
        </w:rPr>
        <w:t>3</w:t>
      </w:r>
      <w:r w:rsidRPr="00EA75F9">
        <w:rPr>
          <w:rFonts w:ascii="Times New Roman" w:eastAsia="Calibri" w:hAnsi="Times New Roman" w:cs="Times New Roman"/>
          <w:sz w:val="28"/>
          <w:szCs w:val="28"/>
          <w:lang w:val="uk-UA" w:eastAsia="en-US"/>
        </w:rPr>
        <w:t xml:space="preserve"> Філософія</w:t>
      </w:r>
    </w:p>
    <w:p w:rsidR="00EA75F9" w:rsidRPr="00EA75F9" w:rsidRDefault="00EA75F9" w:rsidP="00EA75F9">
      <w:pPr>
        <w:spacing w:line="240" w:lineRule="auto"/>
        <w:jc w:val="center"/>
        <w:rPr>
          <w:rFonts w:ascii="Times New Roman" w:eastAsia="Calibri" w:hAnsi="Times New Roman" w:cs="Times New Roman"/>
          <w:sz w:val="20"/>
          <w:szCs w:val="20"/>
          <w:lang w:val="uk-UA" w:eastAsia="en-US"/>
        </w:rPr>
      </w:pPr>
      <w:r w:rsidRPr="00EA75F9">
        <w:rPr>
          <w:rFonts w:ascii="Times New Roman" w:eastAsia="Calibri" w:hAnsi="Times New Roman" w:cs="Times New Roman"/>
          <w:sz w:val="28"/>
          <w:szCs w:val="28"/>
          <w:lang w:val="uk-UA" w:eastAsia="en-US"/>
        </w:rPr>
        <w:t>Балицька Юлія Віталіївна</w:t>
      </w:r>
    </w:p>
    <w:p w:rsidR="00EA75F9" w:rsidRPr="00EA75F9" w:rsidRDefault="00EA75F9" w:rsidP="00EA75F9">
      <w:pPr>
        <w:tabs>
          <w:tab w:val="left" w:pos="5245"/>
          <w:tab w:val="right" w:pos="9355"/>
        </w:tabs>
        <w:spacing w:before="120"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Керівник  д. ф. наук, доцент Шевцов Сергій Павлович    _________</w:t>
      </w:r>
    </w:p>
    <w:p w:rsidR="00EA75F9" w:rsidRPr="00EA75F9" w:rsidRDefault="00EA75F9" w:rsidP="00EA75F9">
      <w:pPr>
        <w:tabs>
          <w:tab w:val="left" w:pos="5245"/>
          <w:tab w:val="right" w:pos="9355"/>
        </w:tabs>
        <w:spacing w:before="120" w:line="240" w:lineRule="auto"/>
        <w:jc w:val="center"/>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Рецензент   к. ф.наук, доцент Мартинюк Едуард Іванович</w:t>
      </w:r>
    </w:p>
    <w:p w:rsidR="00EA75F9" w:rsidRPr="00EA75F9" w:rsidRDefault="00EA75F9" w:rsidP="00EA75F9">
      <w:pPr>
        <w:tabs>
          <w:tab w:val="left" w:pos="5245"/>
          <w:tab w:val="right" w:pos="9355"/>
        </w:tabs>
        <w:spacing w:before="120" w:line="240" w:lineRule="auto"/>
        <w:jc w:val="both"/>
        <w:rPr>
          <w:rFonts w:ascii="Times New Roman" w:eastAsia="Calibri" w:hAnsi="Times New Roman" w:cs="Times New Roman"/>
          <w:sz w:val="28"/>
          <w:szCs w:val="28"/>
          <w:lang w:val="uk-UA" w:eastAsia="en-US"/>
        </w:rPr>
      </w:pPr>
    </w:p>
    <w:p w:rsidR="00EA75F9" w:rsidRPr="00EA75F9" w:rsidRDefault="00EA75F9" w:rsidP="00EA75F9">
      <w:pPr>
        <w:spacing w:line="240" w:lineRule="auto"/>
        <w:ind w:left="3969"/>
        <w:jc w:val="both"/>
        <w:rPr>
          <w:rFonts w:ascii="Times New Roman" w:eastAsia="Calibri" w:hAnsi="Times New Roman" w:cs="Times New Roman"/>
          <w:sz w:val="28"/>
          <w:szCs w:val="28"/>
          <w:lang w:val="uk-UA" w:eastAsia="en-US"/>
        </w:rPr>
      </w:pPr>
    </w:p>
    <w:p w:rsidR="00EA75F9" w:rsidRPr="00EA75F9" w:rsidRDefault="00EA75F9" w:rsidP="00EA75F9">
      <w:pPr>
        <w:spacing w:line="240" w:lineRule="auto"/>
        <w:ind w:left="3969"/>
        <w:jc w:val="both"/>
        <w:rPr>
          <w:rFonts w:ascii="Times New Roman" w:eastAsia="Calibri" w:hAnsi="Times New Roman" w:cs="Times New Roman"/>
          <w:sz w:val="28"/>
          <w:szCs w:val="28"/>
          <w:lang w:val="uk-UA" w:eastAsia="en-US"/>
        </w:rPr>
      </w:pPr>
    </w:p>
    <w:p w:rsidR="00EA75F9" w:rsidRPr="00EA75F9" w:rsidRDefault="00EA75F9" w:rsidP="00EA75F9">
      <w:pPr>
        <w:spacing w:line="240" w:lineRule="auto"/>
        <w:ind w:left="3969"/>
        <w:jc w:val="both"/>
        <w:rPr>
          <w:rFonts w:ascii="Times New Roman" w:eastAsia="Calibri" w:hAnsi="Times New Roman" w:cs="Times New Roman"/>
          <w:sz w:val="28"/>
          <w:szCs w:val="28"/>
          <w:lang w:val="uk-UA" w:eastAsia="en-US"/>
        </w:rPr>
      </w:pPr>
    </w:p>
    <w:tbl>
      <w:tblPr>
        <w:tblW w:w="5155" w:type="pct"/>
        <w:jc w:val="center"/>
        <w:tblLook w:val="00A0" w:firstRow="1" w:lastRow="0" w:firstColumn="1" w:lastColumn="0" w:noHBand="0" w:noVBand="0"/>
      </w:tblPr>
      <w:tblGrid>
        <w:gridCol w:w="5084"/>
        <w:gridCol w:w="4789"/>
      </w:tblGrid>
      <w:tr w:rsidR="00EA75F9" w:rsidRPr="00EA75F9" w:rsidTr="004A581F">
        <w:trPr>
          <w:jc w:val="center"/>
        </w:trPr>
        <w:tc>
          <w:tcPr>
            <w:tcW w:w="4967" w:type="dxa"/>
          </w:tcPr>
          <w:p w:rsidR="00EA75F9" w:rsidRPr="00EA75F9" w:rsidRDefault="00EA75F9" w:rsidP="00EA75F9">
            <w:pPr>
              <w:spacing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Рекомендовано до захисту:</w:t>
            </w:r>
          </w:p>
          <w:p w:rsidR="00EA75F9" w:rsidRPr="00EA75F9" w:rsidRDefault="00EA75F9" w:rsidP="00EA75F9">
            <w:pPr>
              <w:spacing w:before="12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Протокол засідання кафедри</w:t>
            </w:r>
          </w:p>
          <w:p w:rsidR="00EA75F9" w:rsidRPr="00EA75F9" w:rsidRDefault="00EA75F9" w:rsidP="00EA75F9">
            <w:pPr>
              <w:spacing w:before="12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 ___ від ___________201</w:t>
            </w:r>
            <w:r w:rsidRPr="00EA75F9">
              <w:rPr>
                <w:rFonts w:ascii="Times New Roman" w:eastAsia="Calibri" w:hAnsi="Times New Roman" w:cs="Times New Roman"/>
                <w:sz w:val="28"/>
                <w:szCs w:val="28"/>
                <w:lang w:eastAsia="en-US"/>
              </w:rPr>
              <w:t>8</w:t>
            </w:r>
            <w:r w:rsidRPr="00EA75F9">
              <w:rPr>
                <w:rFonts w:ascii="Times New Roman" w:eastAsia="Calibri" w:hAnsi="Times New Roman" w:cs="Times New Roman"/>
                <w:sz w:val="28"/>
                <w:szCs w:val="28"/>
                <w:lang w:val="uk-UA" w:eastAsia="en-US"/>
              </w:rPr>
              <w:t xml:space="preserve"> р. </w:t>
            </w:r>
          </w:p>
          <w:p w:rsidR="00EA75F9" w:rsidRPr="00EA75F9" w:rsidRDefault="00EA75F9" w:rsidP="00EA75F9">
            <w:pPr>
              <w:spacing w:before="24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Завідувач кафедри Чайковський О. В.</w:t>
            </w:r>
          </w:p>
          <w:p w:rsidR="00EA75F9" w:rsidRPr="00EA75F9" w:rsidRDefault="00EA75F9" w:rsidP="00EA75F9">
            <w:pPr>
              <w:tabs>
                <w:tab w:val="left" w:pos="1168"/>
                <w:tab w:val="left" w:pos="3861"/>
              </w:tabs>
              <w:spacing w:before="24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u w:val="single"/>
                <w:lang w:val="uk-UA" w:eastAsia="en-US"/>
              </w:rPr>
              <w:tab/>
            </w:r>
            <w:r w:rsidRPr="00EA75F9">
              <w:rPr>
                <w:rFonts w:ascii="Times New Roman" w:eastAsia="Calibri" w:hAnsi="Times New Roman" w:cs="Times New Roman"/>
                <w:sz w:val="28"/>
                <w:szCs w:val="28"/>
                <w:lang w:val="uk-UA" w:eastAsia="en-US"/>
              </w:rPr>
              <w:t xml:space="preserve">   </w:t>
            </w:r>
          </w:p>
          <w:p w:rsidR="00EA75F9" w:rsidRPr="00EA75F9" w:rsidRDefault="00EA75F9" w:rsidP="00EA75F9">
            <w:pPr>
              <w:tabs>
                <w:tab w:val="left" w:pos="1168"/>
                <w:tab w:val="left" w:pos="3861"/>
              </w:tabs>
              <w:spacing w:line="240" w:lineRule="auto"/>
              <w:jc w:val="both"/>
              <w:rPr>
                <w:rFonts w:ascii="Times New Roman" w:eastAsia="Calibri" w:hAnsi="Times New Roman" w:cs="Times New Roman"/>
                <w:sz w:val="20"/>
                <w:szCs w:val="20"/>
                <w:lang w:val="uk-UA" w:eastAsia="en-US"/>
              </w:rPr>
            </w:pPr>
            <w:r w:rsidRPr="00EA75F9">
              <w:rPr>
                <w:rFonts w:ascii="Times New Roman" w:eastAsia="Calibri" w:hAnsi="Times New Roman" w:cs="Times New Roman"/>
                <w:sz w:val="20"/>
                <w:szCs w:val="20"/>
                <w:lang w:val="uk-UA" w:eastAsia="en-US"/>
              </w:rPr>
              <w:t xml:space="preserve">   (підпис)</w:t>
            </w:r>
          </w:p>
          <w:p w:rsidR="00EA75F9" w:rsidRPr="00EA75F9" w:rsidRDefault="00EA75F9" w:rsidP="00EA75F9">
            <w:pPr>
              <w:tabs>
                <w:tab w:val="left" w:pos="284"/>
                <w:tab w:val="left" w:pos="1767"/>
              </w:tabs>
              <w:spacing w:line="240" w:lineRule="auto"/>
              <w:jc w:val="both"/>
              <w:rPr>
                <w:rFonts w:ascii="Times New Roman" w:eastAsia="Calibri" w:hAnsi="Times New Roman" w:cs="Times New Roman"/>
                <w:sz w:val="20"/>
                <w:szCs w:val="20"/>
                <w:lang w:val="uk-UA" w:eastAsia="en-US"/>
              </w:rPr>
            </w:pPr>
          </w:p>
        </w:tc>
        <w:tc>
          <w:tcPr>
            <w:tcW w:w="4678" w:type="dxa"/>
          </w:tcPr>
          <w:p w:rsidR="00EA75F9" w:rsidRPr="00EA75F9" w:rsidRDefault="00EA75F9" w:rsidP="00EA75F9">
            <w:pPr>
              <w:tabs>
                <w:tab w:val="right" w:pos="4462"/>
              </w:tabs>
              <w:spacing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Захищено на засіданні ЕК № ___</w:t>
            </w:r>
          </w:p>
          <w:p w:rsidR="00EA75F9" w:rsidRPr="00EA75F9" w:rsidRDefault="00EA75F9" w:rsidP="00EA75F9">
            <w:pPr>
              <w:tabs>
                <w:tab w:val="right" w:pos="4462"/>
              </w:tabs>
              <w:spacing w:before="12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протокол № ___ від ________201</w:t>
            </w:r>
            <w:r w:rsidRPr="00EA75F9">
              <w:rPr>
                <w:rFonts w:ascii="Times New Roman" w:eastAsia="Calibri" w:hAnsi="Times New Roman" w:cs="Times New Roman"/>
                <w:sz w:val="28"/>
                <w:szCs w:val="28"/>
                <w:lang w:eastAsia="en-US"/>
              </w:rPr>
              <w:t>8</w:t>
            </w:r>
            <w:r w:rsidRPr="00EA75F9">
              <w:rPr>
                <w:rFonts w:ascii="Times New Roman" w:eastAsia="Calibri" w:hAnsi="Times New Roman" w:cs="Times New Roman"/>
                <w:sz w:val="28"/>
                <w:szCs w:val="28"/>
                <w:lang w:val="uk-UA" w:eastAsia="en-US"/>
              </w:rPr>
              <w:t xml:space="preserve"> р.</w:t>
            </w:r>
            <w:r w:rsidRPr="00EA75F9">
              <w:rPr>
                <w:rFonts w:ascii="Times New Roman" w:eastAsia="Calibri" w:hAnsi="Times New Roman" w:cs="Times New Roman"/>
                <w:sz w:val="28"/>
                <w:szCs w:val="28"/>
                <w:lang w:val="uk-UA" w:eastAsia="en-US"/>
              </w:rPr>
              <w:tab/>
            </w:r>
          </w:p>
          <w:p w:rsidR="00EA75F9" w:rsidRPr="00EA75F9" w:rsidRDefault="00EA75F9" w:rsidP="00EA75F9">
            <w:pPr>
              <w:tabs>
                <w:tab w:val="right" w:pos="4462"/>
              </w:tabs>
              <w:spacing w:before="12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Оцінка______________/___</w:t>
            </w:r>
            <w:r w:rsidRPr="00EA75F9">
              <w:rPr>
                <w:rFonts w:ascii="Times New Roman" w:eastAsia="Calibri" w:hAnsi="Times New Roman" w:cs="Times New Roman"/>
                <w:sz w:val="20"/>
                <w:szCs w:val="20"/>
                <w:lang w:val="uk-UA" w:eastAsia="en-US"/>
              </w:rPr>
              <w:tab/>
            </w:r>
            <w:r w:rsidRPr="00EA75F9">
              <w:rPr>
                <w:rFonts w:ascii="Times New Roman" w:eastAsia="Calibri" w:hAnsi="Times New Roman" w:cs="Times New Roman"/>
                <w:sz w:val="28"/>
                <w:szCs w:val="28"/>
                <w:lang w:val="uk-UA" w:eastAsia="en-US"/>
              </w:rPr>
              <w:t>___/_____</w:t>
            </w:r>
          </w:p>
          <w:p w:rsidR="00EA75F9" w:rsidRPr="00EA75F9" w:rsidRDefault="00EA75F9" w:rsidP="00EA75F9">
            <w:pPr>
              <w:spacing w:line="240" w:lineRule="auto"/>
              <w:jc w:val="center"/>
              <w:rPr>
                <w:rFonts w:ascii="Times New Roman" w:eastAsia="Calibri" w:hAnsi="Times New Roman" w:cs="Times New Roman"/>
                <w:sz w:val="20"/>
                <w:szCs w:val="20"/>
                <w:lang w:val="uk-UA" w:eastAsia="en-US"/>
              </w:rPr>
            </w:pPr>
            <w:r w:rsidRPr="00EA75F9">
              <w:rPr>
                <w:rFonts w:ascii="Times New Roman" w:eastAsia="Calibri" w:hAnsi="Times New Roman" w:cs="Times New Roman"/>
                <w:sz w:val="20"/>
                <w:szCs w:val="20"/>
                <w:lang w:val="uk-UA" w:eastAsia="en-US"/>
              </w:rPr>
              <w:t>(за національною шкалою/шкалою ЕСТ</w:t>
            </w:r>
            <w:r w:rsidRPr="00EA75F9">
              <w:rPr>
                <w:rFonts w:ascii="Times New Roman" w:eastAsia="Calibri" w:hAnsi="Times New Roman" w:cs="Times New Roman"/>
                <w:sz w:val="20"/>
                <w:szCs w:val="20"/>
                <w:lang w:val="en-US" w:eastAsia="en-US"/>
              </w:rPr>
              <w:t>S</w:t>
            </w:r>
            <w:r w:rsidRPr="00EA75F9">
              <w:rPr>
                <w:rFonts w:ascii="Times New Roman" w:eastAsia="Calibri" w:hAnsi="Times New Roman" w:cs="Times New Roman"/>
                <w:sz w:val="20"/>
                <w:szCs w:val="20"/>
                <w:lang w:val="uk-UA" w:eastAsia="en-US"/>
              </w:rPr>
              <w:t>/ бали)</w:t>
            </w:r>
          </w:p>
          <w:p w:rsidR="00EA75F9" w:rsidRPr="00EA75F9" w:rsidRDefault="00EA75F9" w:rsidP="00EA75F9">
            <w:pPr>
              <w:spacing w:before="240"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8"/>
                <w:szCs w:val="28"/>
                <w:lang w:val="uk-UA" w:eastAsia="en-US"/>
              </w:rPr>
              <w:t>Голова ЕК</w:t>
            </w:r>
            <w:r>
              <w:rPr>
                <w:rFonts w:ascii="Times New Roman" w:eastAsia="Calibri" w:hAnsi="Times New Roman" w:cs="Times New Roman"/>
                <w:sz w:val="28"/>
                <w:szCs w:val="28"/>
                <w:lang w:val="uk-UA" w:eastAsia="en-US"/>
              </w:rPr>
              <w:t xml:space="preserve">        Довгополова О. А.</w:t>
            </w:r>
          </w:p>
          <w:p w:rsidR="00EA75F9" w:rsidRPr="00EA75F9" w:rsidRDefault="00EA75F9" w:rsidP="00EA75F9">
            <w:pPr>
              <w:tabs>
                <w:tab w:val="left" w:pos="1446"/>
                <w:tab w:val="right" w:pos="4462"/>
              </w:tabs>
              <w:spacing w:line="240" w:lineRule="auto"/>
              <w:jc w:val="both"/>
              <w:rPr>
                <w:rFonts w:ascii="Times New Roman" w:eastAsia="Calibri" w:hAnsi="Times New Roman" w:cs="Times New Roman"/>
                <w:sz w:val="28"/>
                <w:szCs w:val="28"/>
                <w:u w:val="single"/>
                <w:lang w:val="uk-UA" w:eastAsia="en-US"/>
              </w:rPr>
            </w:pPr>
            <w:r w:rsidRPr="00EA75F9">
              <w:rPr>
                <w:rFonts w:ascii="Times New Roman" w:eastAsia="Calibri" w:hAnsi="Times New Roman" w:cs="Times New Roman"/>
                <w:sz w:val="28"/>
                <w:szCs w:val="28"/>
                <w:u w:val="single"/>
                <w:lang w:val="uk-UA" w:eastAsia="en-US"/>
              </w:rPr>
              <w:tab/>
            </w:r>
            <w:r w:rsidRPr="00EA75F9">
              <w:rPr>
                <w:rFonts w:ascii="Times New Roman" w:eastAsia="Calibri" w:hAnsi="Times New Roman" w:cs="Times New Roman"/>
                <w:sz w:val="28"/>
                <w:szCs w:val="28"/>
                <w:lang w:val="uk-UA" w:eastAsia="en-US"/>
              </w:rPr>
              <w:t xml:space="preserve">           </w:t>
            </w:r>
          </w:p>
          <w:p w:rsidR="00EA75F9" w:rsidRPr="00EA75F9" w:rsidRDefault="00EA75F9" w:rsidP="00EA75F9">
            <w:pPr>
              <w:tabs>
                <w:tab w:val="left" w:pos="454"/>
                <w:tab w:val="left" w:pos="2155"/>
              </w:tabs>
              <w:spacing w:line="240" w:lineRule="auto"/>
              <w:jc w:val="both"/>
              <w:rPr>
                <w:rFonts w:ascii="Times New Roman" w:eastAsia="Calibri" w:hAnsi="Times New Roman" w:cs="Times New Roman"/>
                <w:sz w:val="28"/>
                <w:szCs w:val="28"/>
                <w:lang w:val="uk-UA" w:eastAsia="en-US"/>
              </w:rPr>
            </w:pPr>
            <w:r w:rsidRPr="00EA75F9">
              <w:rPr>
                <w:rFonts w:ascii="Times New Roman" w:eastAsia="Calibri" w:hAnsi="Times New Roman" w:cs="Times New Roman"/>
                <w:sz w:val="20"/>
                <w:szCs w:val="20"/>
                <w:lang w:val="uk-UA" w:eastAsia="en-US"/>
              </w:rPr>
              <w:tab/>
              <w:t>(підпис)</w:t>
            </w:r>
            <w:r w:rsidRPr="00EA75F9">
              <w:rPr>
                <w:rFonts w:ascii="Times New Roman" w:eastAsia="Calibri" w:hAnsi="Times New Roman" w:cs="Times New Roman"/>
                <w:sz w:val="20"/>
                <w:szCs w:val="20"/>
                <w:lang w:val="uk-UA" w:eastAsia="en-US"/>
              </w:rPr>
              <w:tab/>
            </w:r>
          </w:p>
        </w:tc>
      </w:tr>
      <w:tr w:rsidR="00EA75F9" w:rsidRPr="00EA75F9" w:rsidTr="004A581F">
        <w:trPr>
          <w:jc w:val="center"/>
        </w:trPr>
        <w:tc>
          <w:tcPr>
            <w:tcW w:w="4967" w:type="dxa"/>
          </w:tcPr>
          <w:p w:rsidR="00EA75F9" w:rsidRPr="00EA75F9" w:rsidRDefault="00EA75F9" w:rsidP="00EA75F9">
            <w:pPr>
              <w:spacing w:line="240" w:lineRule="auto"/>
              <w:jc w:val="both"/>
              <w:rPr>
                <w:rFonts w:ascii="Times New Roman" w:eastAsia="Calibri" w:hAnsi="Times New Roman" w:cs="Times New Roman"/>
                <w:sz w:val="28"/>
                <w:szCs w:val="28"/>
                <w:lang w:val="uk-UA" w:eastAsia="en-US"/>
              </w:rPr>
            </w:pPr>
          </w:p>
        </w:tc>
        <w:tc>
          <w:tcPr>
            <w:tcW w:w="4678" w:type="dxa"/>
          </w:tcPr>
          <w:p w:rsidR="00EA75F9" w:rsidRPr="00EA75F9" w:rsidRDefault="00EA75F9" w:rsidP="00EA75F9">
            <w:pPr>
              <w:spacing w:line="240" w:lineRule="auto"/>
              <w:jc w:val="both"/>
              <w:rPr>
                <w:rFonts w:ascii="Times New Roman" w:eastAsia="Calibri" w:hAnsi="Times New Roman" w:cs="Times New Roman"/>
                <w:sz w:val="28"/>
                <w:szCs w:val="28"/>
                <w:lang w:val="uk-UA" w:eastAsia="en-US"/>
              </w:rPr>
            </w:pPr>
          </w:p>
        </w:tc>
      </w:tr>
    </w:tbl>
    <w:p w:rsidR="00EA75F9" w:rsidRPr="00EA75F9" w:rsidRDefault="00EA75F9" w:rsidP="00EA75F9">
      <w:pPr>
        <w:spacing w:line="240" w:lineRule="auto"/>
        <w:jc w:val="center"/>
        <w:rPr>
          <w:rFonts w:ascii="Times New Roman" w:eastAsia="Calibri" w:hAnsi="Times New Roman" w:cs="Times New Roman"/>
          <w:b/>
          <w:sz w:val="28"/>
          <w:szCs w:val="28"/>
          <w:lang w:val="uk-UA" w:eastAsia="en-US"/>
        </w:rPr>
      </w:pPr>
    </w:p>
    <w:p w:rsidR="00EA75F9" w:rsidRPr="00EA75F9" w:rsidRDefault="00EA75F9" w:rsidP="00EA75F9">
      <w:pPr>
        <w:spacing w:line="240" w:lineRule="auto"/>
        <w:jc w:val="center"/>
        <w:rPr>
          <w:rFonts w:ascii="Times New Roman" w:eastAsia="Calibri" w:hAnsi="Times New Roman" w:cs="Times New Roman"/>
          <w:b/>
          <w:sz w:val="28"/>
          <w:szCs w:val="28"/>
          <w:lang w:val="uk-UA" w:eastAsia="en-US"/>
        </w:rPr>
      </w:pPr>
    </w:p>
    <w:p w:rsidR="00EA75F9" w:rsidRPr="00EA75F9" w:rsidRDefault="00EA75F9" w:rsidP="00EA75F9">
      <w:pPr>
        <w:spacing w:line="240" w:lineRule="auto"/>
        <w:jc w:val="center"/>
        <w:rPr>
          <w:rFonts w:ascii="Times New Roman" w:eastAsia="Calibri" w:hAnsi="Times New Roman" w:cs="Times New Roman"/>
          <w:b/>
          <w:sz w:val="28"/>
          <w:szCs w:val="28"/>
          <w:lang w:val="uk-UA" w:eastAsia="en-US"/>
        </w:rPr>
      </w:pPr>
    </w:p>
    <w:p w:rsidR="00EA75F9" w:rsidRDefault="00EA75F9" w:rsidP="00EA75F9">
      <w:pPr>
        <w:spacing w:line="360" w:lineRule="auto"/>
        <w:jc w:val="center"/>
        <w:rPr>
          <w:rFonts w:ascii="Times New Roman" w:eastAsia="Times New Roman" w:hAnsi="Times New Roman" w:cs="Times New Roman"/>
          <w:sz w:val="28"/>
          <w:szCs w:val="28"/>
        </w:rPr>
      </w:pPr>
      <w:r w:rsidRPr="00EA75F9">
        <w:rPr>
          <w:rFonts w:ascii="Times New Roman" w:eastAsia="Calibri" w:hAnsi="Times New Roman" w:cs="Times New Roman"/>
          <w:b/>
          <w:sz w:val="28"/>
          <w:szCs w:val="28"/>
          <w:lang w:val="uk-UA" w:eastAsia="en-US"/>
        </w:rPr>
        <w:t>Одеса</w:t>
      </w:r>
      <w:r w:rsidRPr="00EA75F9">
        <w:rPr>
          <w:rFonts w:ascii="Times New Roman" w:eastAsia="Calibri" w:hAnsi="Times New Roman" w:cs="Times New Roman"/>
          <w:b/>
          <w:sz w:val="28"/>
          <w:szCs w:val="28"/>
          <w:lang w:val="en-US" w:eastAsia="en-US"/>
        </w:rPr>
        <w:t xml:space="preserve"> –</w:t>
      </w:r>
      <w:r w:rsidRPr="00EA75F9">
        <w:rPr>
          <w:rFonts w:ascii="Times New Roman" w:eastAsia="Calibri" w:hAnsi="Times New Roman" w:cs="Times New Roman"/>
          <w:b/>
          <w:sz w:val="28"/>
          <w:szCs w:val="28"/>
          <w:lang w:val="uk-UA" w:eastAsia="en-US"/>
        </w:rPr>
        <w:t xml:space="preserve"> 2018</w:t>
      </w:r>
    </w:p>
    <w:p w:rsidR="00EA75F9" w:rsidRPr="00451A92" w:rsidRDefault="00EA75F9" w:rsidP="00451A92">
      <w:pPr>
        <w:jc w:val="center"/>
        <w:rPr>
          <w:rFonts w:ascii="Times New Roman" w:eastAsia="Times New Roman" w:hAnsi="Times New Roman" w:cs="Times New Roman"/>
          <w:b/>
          <w:sz w:val="32"/>
          <w:szCs w:val="32"/>
          <w:lang w:val="uk-UA"/>
        </w:rPr>
      </w:pPr>
      <w:r>
        <w:rPr>
          <w:rFonts w:ascii="Times New Roman" w:eastAsia="Times New Roman" w:hAnsi="Times New Roman" w:cs="Times New Roman"/>
          <w:sz w:val="28"/>
          <w:szCs w:val="28"/>
        </w:rPr>
        <w:br w:type="page"/>
      </w:r>
      <w:r w:rsidRPr="00EA75F9">
        <w:rPr>
          <w:rFonts w:ascii="Times New Roman" w:eastAsia="Times New Roman" w:hAnsi="Times New Roman" w:cs="Times New Roman"/>
          <w:b/>
          <w:sz w:val="32"/>
          <w:szCs w:val="32"/>
          <w:lang w:val="uk-UA"/>
        </w:rPr>
        <w:lastRenderedPageBreak/>
        <w:t>План</w:t>
      </w:r>
    </w:p>
    <w:sdt>
      <w:sdtPr>
        <w:rPr>
          <w:rFonts w:ascii="Arial" w:hAnsi="Arial"/>
          <w:b w:val="0"/>
          <w:bCs w:val="0"/>
          <w:sz w:val="22"/>
          <w:szCs w:val="22"/>
        </w:rPr>
        <w:id w:val="1484739405"/>
        <w:docPartObj>
          <w:docPartGallery w:val="Table of Contents"/>
          <w:docPartUnique/>
        </w:docPartObj>
      </w:sdtPr>
      <w:sdtEndPr>
        <w:rPr>
          <w:rFonts w:ascii="Times New Roman" w:hAnsi="Times New Roman" w:cs="Times New Roman"/>
          <w:b/>
          <w:sz w:val="28"/>
          <w:szCs w:val="28"/>
        </w:rPr>
      </w:sdtEndPr>
      <w:sdtContent>
        <w:p w:rsidR="00747669" w:rsidRPr="00747669" w:rsidRDefault="001C4AA7">
          <w:pPr>
            <w:pStyle w:val="20"/>
            <w:tabs>
              <w:tab w:val="right" w:pos="9350"/>
            </w:tabs>
            <w:rPr>
              <w:rFonts w:eastAsiaTheme="minorEastAsia" w:cstheme="minorBidi"/>
              <w:b w:val="0"/>
              <w:bCs w:val="0"/>
              <w:noProof/>
              <w:sz w:val="28"/>
              <w:szCs w:val="28"/>
            </w:rPr>
          </w:pPr>
          <w:r w:rsidRPr="00747669">
            <w:rPr>
              <w:rFonts w:ascii="Times New Roman" w:hAnsi="Times New Roman" w:cs="Times New Roman"/>
              <w:b w:val="0"/>
              <w:sz w:val="28"/>
              <w:szCs w:val="28"/>
            </w:rPr>
            <w:fldChar w:fldCharType="begin"/>
          </w:r>
          <w:r w:rsidR="00451A92" w:rsidRPr="00747669">
            <w:rPr>
              <w:rFonts w:ascii="Times New Roman" w:hAnsi="Times New Roman" w:cs="Times New Roman"/>
              <w:b w:val="0"/>
              <w:sz w:val="28"/>
              <w:szCs w:val="28"/>
            </w:rPr>
            <w:instrText xml:space="preserve"> TOC \o "1-3" \h \z \u </w:instrText>
          </w:r>
          <w:r w:rsidRPr="00747669">
            <w:rPr>
              <w:rFonts w:ascii="Times New Roman" w:hAnsi="Times New Roman" w:cs="Times New Roman"/>
              <w:b w:val="0"/>
              <w:sz w:val="28"/>
              <w:szCs w:val="28"/>
            </w:rPr>
            <w:fldChar w:fldCharType="separate"/>
          </w:r>
          <w:hyperlink w:anchor="_Toc533569195" w:history="1">
            <w:r w:rsidR="00747669" w:rsidRPr="00747669">
              <w:rPr>
                <w:rStyle w:val="a6"/>
                <w:rFonts w:ascii="Times New Roman" w:hAnsi="Times New Roman" w:cs="Times New Roman"/>
                <w:b w:val="0"/>
                <w:noProof/>
                <w:sz w:val="28"/>
                <w:szCs w:val="28"/>
              </w:rPr>
              <w:t>Вступ</w:t>
            </w:r>
            <w:r w:rsidR="00747669" w:rsidRPr="00747669">
              <w:rPr>
                <w:b w:val="0"/>
                <w:noProof/>
                <w:webHidden/>
                <w:sz w:val="28"/>
                <w:szCs w:val="28"/>
              </w:rPr>
              <w:tab/>
            </w:r>
            <w:r w:rsidRPr="00747669">
              <w:rPr>
                <w:b w:val="0"/>
                <w:noProof/>
                <w:webHidden/>
                <w:sz w:val="28"/>
                <w:szCs w:val="28"/>
              </w:rPr>
              <w:fldChar w:fldCharType="begin"/>
            </w:r>
            <w:r w:rsidR="00747669" w:rsidRPr="00747669">
              <w:rPr>
                <w:b w:val="0"/>
                <w:noProof/>
                <w:webHidden/>
                <w:sz w:val="28"/>
                <w:szCs w:val="28"/>
              </w:rPr>
              <w:instrText xml:space="preserve"> PAGEREF _Toc533569195 \h </w:instrText>
            </w:r>
            <w:r w:rsidRPr="00747669">
              <w:rPr>
                <w:b w:val="0"/>
                <w:noProof/>
                <w:webHidden/>
                <w:sz w:val="28"/>
                <w:szCs w:val="28"/>
              </w:rPr>
            </w:r>
            <w:r w:rsidRPr="00747669">
              <w:rPr>
                <w:b w:val="0"/>
                <w:noProof/>
                <w:webHidden/>
                <w:sz w:val="28"/>
                <w:szCs w:val="28"/>
              </w:rPr>
              <w:fldChar w:fldCharType="separate"/>
            </w:r>
            <w:r w:rsidR="00747669" w:rsidRPr="00747669">
              <w:rPr>
                <w:b w:val="0"/>
                <w:noProof/>
                <w:webHidden/>
                <w:sz w:val="28"/>
                <w:szCs w:val="28"/>
              </w:rPr>
              <w:t>3</w:t>
            </w:r>
            <w:r w:rsidRPr="00747669">
              <w:rPr>
                <w:b w:val="0"/>
                <w:noProof/>
                <w:webHidden/>
                <w:sz w:val="28"/>
                <w:szCs w:val="28"/>
              </w:rPr>
              <w:fldChar w:fldCharType="end"/>
            </w:r>
          </w:hyperlink>
        </w:p>
        <w:p w:rsidR="00747669" w:rsidRPr="00747669" w:rsidRDefault="00101D8B">
          <w:pPr>
            <w:pStyle w:val="20"/>
            <w:tabs>
              <w:tab w:val="right" w:pos="9350"/>
            </w:tabs>
            <w:rPr>
              <w:rFonts w:eastAsiaTheme="minorEastAsia" w:cstheme="minorBidi"/>
              <w:b w:val="0"/>
              <w:bCs w:val="0"/>
              <w:noProof/>
              <w:sz w:val="28"/>
              <w:szCs w:val="28"/>
            </w:rPr>
          </w:pPr>
          <w:hyperlink w:anchor="_Toc533569196" w:history="1">
            <w:r w:rsidR="00747669" w:rsidRPr="00747669">
              <w:rPr>
                <w:rStyle w:val="a6"/>
                <w:rFonts w:ascii="Times New Roman" w:hAnsi="Times New Roman" w:cs="Times New Roman"/>
                <w:b w:val="0"/>
                <w:noProof/>
                <w:sz w:val="28"/>
                <w:szCs w:val="28"/>
                <w:lang w:val="uk-UA"/>
              </w:rPr>
              <w:t xml:space="preserve">Розділ 1. </w:t>
            </w:r>
            <w:r w:rsidR="00747669" w:rsidRPr="00747669">
              <w:rPr>
                <w:rStyle w:val="a6"/>
                <w:rFonts w:ascii="Times New Roman" w:hAnsi="Times New Roman" w:cs="Times New Roman"/>
                <w:b w:val="0"/>
                <w:noProof/>
                <w:sz w:val="28"/>
                <w:szCs w:val="28"/>
              </w:rPr>
              <w:t>Взаємозв'язок мови і мислення як одна із передумов формування менталітету</w:t>
            </w:r>
            <w:r w:rsidR="00747669" w:rsidRPr="00747669">
              <w:rPr>
                <w:b w:val="0"/>
                <w:noProof/>
                <w:webHidden/>
                <w:sz w:val="28"/>
                <w:szCs w:val="28"/>
              </w:rPr>
              <w:tab/>
            </w:r>
            <w:r w:rsidR="001C4AA7" w:rsidRPr="00747669">
              <w:rPr>
                <w:b w:val="0"/>
                <w:noProof/>
                <w:webHidden/>
                <w:sz w:val="28"/>
                <w:szCs w:val="28"/>
              </w:rPr>
              <w:fldChar w:fldCharType="begin"/>
            </w:r>
            <w:r w:rsidR="00747669" w:rsidRPr="00747669">
              <w:rPr>
                <w:b w:val="0"/>
                <w:noProof/>
                <w:webHidden/>
                <w:sz w:val="28"/>
                <w:szCs w:val="28"/>
              </w:rPr>
              <w:instrText xml:space="preserve"> PAGEREF _Toc533569196 \h </w:instrText>
            </w:r>
            <w:r w:rsidR="001C4AA7" w:rsidRPr="00747669">
              <w:rPr>
                <w:b w:val="0"/>
                <w:noProof/>
                <w:webHidden/>
                <w:sz w:val="28"/>
                <w:szCs w:val="28"/>
              </w:rPr>
            </w:r>
            <w:r w:rsidR="001C4AA7" w:rsidRPr="00747669">
              <w:rPr>
                <w:b w:val="0"/>
                <w:noProof/>
                <w:webHidden/>
                <w:sz w:val="28"/>
                <w:szCs w:val="28"/>
              </w:rPr>
              <w:fldChar w:fldCharType="separate"/>
            </w:r>
            <w:r w:rsidR="00747669" w:rsidRPr="00747669">
              <w:rPr>
                <w:b w:val="0"/>
                <w:noProof/>
                <w:webHidden/>
                <w:sz w:val="28"/>
                <w:szCs w:val="28"/>
              </w:rPr>
              <w:t>7</w:t>
            </w:r>
            <w:r w:rsidR="001C4AA7" w:rsidRPr="00747669">
              <w:rPr>
                <w:b w:val="0"/>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197" w:history="1">
            <w:r w:rsidR="00747669" w:rsidRPr="00747669">
              <w:rPr>
                <w:rStyle w:val="a6"/>
                <w:rFonts w:ascii="Times New Roman" w:hAnsi="Times New Roman" w:cs="Times New Roman"/>
                <w:noProof/>
                <w:sz w:val="28"/>
                <w:szCs w:val="28"/>
              </w:rPr>
              <w:t>1.1 Етимологія слова «менталітет»</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_Toc533569197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7</w:t>
            </w:r>
            <w:r w:rsidR="001C4AA7" w:rsidRPr="00747669">
              <w:rPr>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198" w:history="1">
            <w:r w:rsidR="00747669" w:rsidRPr="00747669">
              <w:rPr>
                <w:rStyle w:val="a6"/>
                <w:rFonts w:ascii="Times New Roman" w:hAnsi="Times New Roman" w:cs="Times New Roman"/>
                <w:noProof/>
                <w:sz w:val="28"/>
                <w:szCs w:val="28"/>
                <w:lang w:val="uk-UA"/>
              </w:rPr>
              <w:t>1.2 Філософський і лінгвістичний погляд на взаємозв’язок мови і мислення</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_Toc533569198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8</w:t>
            </w:r>
            <w:r w:rsidR="001C4AA7" w:rsidRPr="00747669">
              <w:rPr>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199" w:history="1">
            <w:r w:rsidR="00747669" w:rsidRPr="00747669">
              <w:rPr>
                <w:rStyle w:val="a6"/>
                <w:rFonts w:ascii="Times New Roman" w:hAnsi="Times New Roman" w:cs="Times New Roman"/>
                <w:noProof/>
                <w:sz w:val="28"/>
                <w:szCs w:val="28"/>
                <w:lang w:val="uk-UA"/>
              </w:rPr>
              <w:t>1.3 Українські і російські дослідження «характеру народу»</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_Toc533569199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19</w:t>
            </w:r>
            <w:r w:rsidR="001C4AA7" w:rsidRPr="00747669">
              <w:rPr>
                <w:noProof/>
                <w:webHidden/>
                <w:sz w:val="28"/>
                <w:szCs w:val="28"/>
              </w:rPr>
              <w:fldChar w:fldCharType="end"/>
            </w:r>
          </w:hyperlink>
        </w:p>
        <w:p w:rsidR="00747669" w:rsidRPr="00747669" w:rsidRDefault="00101D8B">
          <w:pPr>
            <w:pStyle w:val="20"/>
            <w:tabs>
              <w:tab w:val="right" w:pos="9350"/>
            </w:tabs>
            <w:rPr>
              <w:rFonts w:eastAsiaTheme="minorEastAsia" w:cstheme="minorBidi"/>
              <w:b w:val="0"/>
              <w:bCs w:val="0"/>
              <w:noProof/>
              <w:sz w:val="28"/>
              <w:szCs w:val="28"/>
            </w:rPr>
          </w:pPr>
          <w:hyperlink w:anchor="_Toc533569200" w:history="1">
            <w:r w:rsidR="00747669" w:rsidRPr="00747669">
              <w:rPr>
                <w:rStyle w:val="a6"/>
                <w:rFonts w:ascii="Times New Roman" w:hAnsi="Times New Roman" w:cs="Times New Roman"/>
                <w:b w:val="0"/>
                <w:noProof/>
                <w:sz w:val="28"/>
                <w:szCs w:val="28"/>
                <w:lang w:val="uk-UA"/>
              </w:rPr>
              <w:t>Розділ 2. Значення мовної картини світу у формуванні національного менталітету</w:t>
            </w:r>
            <w:r w:rsidR="00747669" w:rsidRPr="00747669">
              <w:rPr>
                <w:b w:val="0"/>
                <w:noProof/>
                <w:webHidden/>
                <w:sz w:val="28"/>
                <w:szCs w:val="28"/>
              </w:rPr>
              <w:tab/>
            </w:r>
            <w:r w:rsidR="001C4AA7" w:rsidRPr="00747669">
              <w:rPr>
                <w:b w:val="0"/>
                <w:noProof/>
                <w:webHidden/>
                <w:sz w:val="28"/>
                <w:szCs w:val="28"/>
              </w:rPr>
              <w:fldChar w:fldCharType="begin"/>
            </w:r>
            <w:r w:rsidR="00747669" w:rsidRPr="00747669">
              <w:rPr>
                <w:b w:val="0"/>
                <w:noProof/>
                <w:webHidden/>
                <w:sz w:val="28"/>
                <w:szCs w:val="28"/>
              </w:rPr>
              <w:instrText xml:space="preserve"> PAGEREF _Toc533569200 \h </w:instrText>
            </w:r>
            <w:r w:rsidR="001C4AA7" w:rsidRPr="00747669">
              <w:rPr>
                <w:b w:val="0"/>
                <w:noProof/>
                <w:webHidden/>
                <w:sz w:val="28"/>
                <w:szCs w:val="28"/>
              </w:rPr>
            </w:r>
            <w:r w:rsidR="001C4AA7" w:rsidRPr="00747669">
              <w:rPr>
                <w:b w:val="0"/>
                <w:noProof/>
                <w:webHidden/>
                <w:sz w:val="28"/>
                <w:szCs w:val="28"/>
              </w:rPr>
              <w:fldChar w:fldCharType="separate"/>
            </w:r>
            <w:r w:rsidR="00747669" w:rsidRPr="00747669">
              <w:rPr>
                <w:b w:val="0"/>
                <w:noProof/>
                <w:webHidden/>
                <w:sz w:val="28"/>
                <w:szCs w:val="28"/>
              </w:rPr>
              <w:t>22</w:t>
            </w:r>
            <w:r w:rsidR="001C4AA7" w:rsidRPr="00747669">
              <w:rPr>
                <w:b w:val="0"/>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201" w:history="1">
            <w:r w:rsidR="00747669" w:rsidRPr="00747669">
              <w:rPr>
                <w:rStyle w:val="a6"/>
                <w:rFonts w:ascii="Times New Roman" w:hAnsi="Times New Roman" w:cs="Times New Roman"/>
                <w:noProof/>
                <w:sz w:val="28"/>
                <w:szCs w:val="28"/>
                <w:lang w:val="uk-UA"/>
              </w:rPr>
              <w:t>2.1 Витоки дослідження феномену менталітету у концепціях Л. Февра і М. Блока</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_Toc533569201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22</w:t>
            </w:r>
            <w:r w:rsidR="001C4AA7" w:rsidRPr="00747669">
              <w:rPr>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202" w:history="1">
            <w:r w:rsidR="00747669" w:rsidRPr="00747669">
              <w:rPr>
                <w:rStyle w:val="a6"/>
                <w:rFonts w:ascii="Times New Roman" w:hAnsi="Times New Roman" w:cs="Times New Roman"/>
                <w:noProof/>
                <w:sz w:val="28"/>
                <w:szCs w:val="28"/>
                <w:lang w:val="uk-UA"/>
              </w:rPr>
              <w:t>2.2 Поняття, види і особливості мовної картини світу</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_Toc533569202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28</w:t>
            </w:r>
            <w:r w:rsidR="001C4AA7" w:rsidRPr="00747669">
              <w:rPr>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203" w:history="1">
            <w:r w:rsidR="00747669" w:rsidRPr="00747669">
              <w:rPr>
                <w:rStyle w:val="a6"/>
                <w:rFonts w:ascii="Times New Roman" w:hAnsi="Times New Roman" w:cs="Times New Roman"/>
                <w:noProof/>
                <w:sz w:val="28"/>
                <w:szCs w:val="28"/>
                <w:lang w:val="uk-UA"/>
              </w:rPr>
              <w:t>2.3 Вираження менталітету через мовну картину світу</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_Toc533569203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39</w:t>
            </w:r>
            <w:r w:rsidR="001C4AA7" w:rsidRPr="00747669">
              <w:rPr>
                <w:noProof/>
                <w:webHidden/>
                <w:sz w:val="28"/>
                <w:szCs w:val="28"/>
              </w:rPr>
              <w:fldChar w:fldCharType="end"/>
            </w:r>
          </w:hyperlink>
        </w:p>
        <w:p w:rsidR="00747669" w:rsidRPr="00747669" w:rsidRDefault="00101D8B">
          <w:pPr>
            <w:pStyle w:val="20"/>
            <w:tabs>
              <w:tab w:val="right" w:pos="9350"/>
            </w:tabs>
            <w:rPr>
              <w:rFonts w:eastAsiaTheme="minorEastAsia" w:cstheme="minorBidi"/>
              <w:b w:val="0"/>
              <w:bCs w:val="0"/>
              <w:noProof/>
              <w:sz w:val="28"/>
              <w:szCs w:val="28"/>
            </w:rPr>
          </w:pPr>
          <w:hyperlink w:anchor="_Toc533569204" w:history="1">
            <w:r w:rsidR="00747669" w:rsidRPr="00747669">
              <w:rPr>
                <w:rStyle w:val="a6"/>
                <w:rFonts w:ascii="Times New Roman" w:hAnsi="Times New Roman" w:cs="Times New Roman"/>
                <w:b w:val="0"/>
                <w:noProof/>
                <w:sz w:val="28"/>
                <w:szCs w:val="28"/>
                <w:lang w:val="uk-UA"/>
              </w:rPr>
              <w:t>Розділ 3. Особливості національного менталітету на прикладі російської і української мов</w:t>
            </w:r>
            <w:r w:rsidR="00747669" w:rsidRPr="00747669">
              <w:rPr>
                <w:b w:val="0"/>
                <w:noProof/>
                <w:webHidden/>
                <w:sz w:val="28"/>
                <w:szCs w:val="28"/>
              </w:rPr>
              <w:tab/>
            </w:r>
            <w:r w:rsidR="001C4AA7" w:rsidRPr="00747669">
              <w:rPr>
                <w:b w:val="0"/>
                <w:noProof/>
                <w:webHidden/>
                <w:sz w:val="28"/>
                <w:szCs w:val="28"/>
              </w:rPr>
              <w:fldChar w:fldCharType="begin"/>
            </w:r>
            <w:r w:rsidR="00747669" w:rsidRPr="00747669">
              <w:rPr>
                <w:b w:val="0"/>
                <w:noProof/>
                <w:webHidden/>
                <w:sz w:val="28"/>
                <w:szCs w:val="28"/>
              </w:rPr>
              <w:instrText xml:space="preserve"> PAGEREF _Toc533569204 \h </w:instrText>
            </w:r>
            <w:r w:rsidR="001C4AA7" w:rsidRPr="00747669">
              <w:rPr>
                <w:b w:val="0"/>
                <w:noProof/>
                <w:webHidden/>
                <w:sz w:val="28"/>
                <w:szCs w:val="28"/>
              </w:rPr>
            </w:r>
            <w:r w:rsidR="001C4AA7" w:rsidRPr="00747669">
              <w:rPr>
                <w:b w:val="0"/>
                <w:noProof/>
                <w:webHidden/>
                <w:sz w:val="28"/>
                <w:szCs w:val="28"/>
              </w:rPr>
              <w:fldChar w:fldCharType="separate"/>
            </w:r>
            <w:r w:rsidR="00747669" w:rsidRPr="00747669">
              <w:rPr>
                <w:b w:val="0"/>
                <w:noProof/>
                <w:webHidden/>
                <w:sz w:val="28"/>
                <w:szCs w:val="28"/>
              </w:rPr>
              <w:t>42</w:t>
            </w:r>
            <w:r w:rsidR="001C4AA7" w:rsidRPr="00747669">
              <w:rPr>
                <w:b w:val="0"/>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205" w:history="1">
            <w:r w:rsidR="00747669" w:rsidRPr="00747669">
              <w:rPr>
                <w:rStyle w:val="a6"/>
                <w:rFonts w:ascii="Times New Roman" w:hAnsi="Times New Roman" w:cs="Times New Roman"/>
                <w:noProof/>
                <w:sz w:val="28"/>
                <w:szCs w:val="28"/>
                <w:lang w:val="uk-UA"/>
              </w:rPr>
              <w:t>3.1 Національний менталітет в російській мові</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_Toc533569205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42</w:t>
            </w:r>
            <w:r w:rsidR="001C4AA7" w:rsidRPr="00747669">
              <w:rPr>
                <w:noProof/>
                <w:webHidden/>
                <w:sz w:val="28"/>
                <w:szCs w:val="28"/>
              </w:rPr>
              <w:fldChar w:fldCharType="end"/>
            </w:r>
          </w:hyperlink>
        </w:p>
        <w:p w:rsidR="00747669" w:rsidRPr="00747669" w:rsidRDefault="00101D8B">
          <w:pPr>
            <w:pStyle w:val="30"/>
            <w:tabs>
              <w:tab w:val="right" w:pos="9350"/>
            </w:tabs>
            <w:rPr>
              <w:rFonts w:eastAsiaTheme="minorEastAsia" w:cstheme="minorBidi"/>
              <w:noProof/>
              <w:sz w:val="28"/>
              <w:szCs w:val="28"/>
            </w:rPr>
          </w:pPr>
          <w:hyperlink w:anchor="_Toc533569206" w:history="1">
            <w:r w:rsidR="00747669" w:rsidRPr="00747669">
              <w:rPr>
                <w:rStyle w:val="a6"/>
                <w:rFonts w:ascii="Times New Roman" w:hAnsi="Times New Roman" w:cs="Times New Roman"/>
                <w:noProof/>
                <w:sz w:val="28"/>
                <w:szCs w:val="28"/>
                <w:lang w:val="uk-UA"/>
              </w:rPr>
              <w:t>3.2 Національний менталітет в українській мові</w:t>
            </w:r>
            <w:r w:rsidR="00747669" w:rsidRPr="00747669">
              <w:rPr>
                <w:noProof/>
                <w:webHidden/>
                <w:sz w:val="28"/>
                <w:szCs w:val="28"/>
              </w:rPr>
              <w:tab/>
            </w:r>
            <w:r w:rsidR="001C4AA7" w:rsidRPr="00747669">
              <w:rPr>
                <w:noProof/>
                <w:webHidden/>
                <w:sz w:val="28"/>
                <w:szCs w:val="28"/>
              </w:rPr>
              <w:fldChar w:fldCharType="begin"/>
            </w:r>
            <w:r w:rsidR="00747669" w:rsidRPr="00747669">
              <w:rPr>
                <w:noProof/>
                <w:webHidden/>
                <w:sz w:val="28"/>
                <w:szCs w:val="28"/>
              </w:rPr>
              <w:instrText xml:space="preserve"> PAGEREF _Toc533569206 \h </w:instrText>
            </w:r>
            <w:r w:rsidR="001C4AA7" w:rsidRPr="00747669">
              <w:rPr>
                <w:noProof/>
                <w:webHidden/>
                <w:sz w:val="28"/>
                <w:szCs w:val="28"/>
              </w:rPr>
            </w:r>
            <w:r w:rsidR="001C4AA7" w:rsidRPr="00747669">
              <w:rPr>
                <w:noProof/>
                <w:webHidden/>
                <w:sz w:val="28"/>
                <w:szCs w:val="28"/>
              </w:rPr>
              <w:fldChar w:fldCharType="separate"/>
            </w:r>
            <w:r w:rsidR="00747669" w:rsidRPr="00747669">
              <w:rPr>
                <w:noProof/>
                <w:webHidden/>
                <w:sz w:val="28"/>
                <w:szCs w:val="28"/>
              </w:rPr>
              <w:t>46</w:t>
            </w:r>
            <w:r w:rsidR="001C4AA7" w:rsidRPr="00747669">
              <w:rPr>
                <w:noProof/>
                <w:webHidden/>
                <w:sz w:val="28"/>
                <w:szCs w:val="28"/>
              </w:rPr>
              <w:fldChar w:fldCharType="end"/>
            </w:r>
          </w:hyperlink>
        </w:p>
        <w:p w:rsidR="00747669" w:rsidRPr="00747669" w:rsidRDefault="00101D8B">
          <w:pPr>
            <w:pStyle w:val="20"/>
            <w:tabs>
              <w:tab w:val="right" w:pos="9350"/>
            </w:tabs>
            <w:rPr>
              <w:rFonts w:eastAsiaTheme="minorEastAsia" w:cstheme="minorBidi"/>
              <w:b w:val="0"/>
              <w:bCs w:val="0"/>
              <w:noProof/>
              <w:sz w:val="28"/>
              <w:szCs w:val="28"/>
            </w:rPr>
          </w:pPr>
          <w:hyperlink w:anchor="_Toc533569207" w:history="1">
            <w:r w:rsidR="00747669" w:rsidRPr="00747669">
              <w:rPr>
                <w:rStyle w:val="a6"/>
                <w:rFonts w:ascii="Times New Roman" w:hAnsi="Times New Roman" w:cs="Times New Roman"/>
                <w:b w:val="0"/>
                <w:noProof/>
                <w:sz w:val="28"/>
                <w:szCs w:val="28"/>
                <w:lang w:val="uk-UA"/>
              </w:rPr>
              <w:t>Висновки</w:t>
            </w:r>
            <w:r w:rsidR="00747669" w:rsidRPr="00747669">
              <w:rPr>
                <w:b w:val="0"/>
                <w:noProof/>
                <w:webHidden/>
                <w:sz w:val="28"/>
                <w:szCs w:val="28"/>
              </w:rPr>
              <w:tab/>
            </w:r>
            <w:r w:rsidR="001C4AA7" w:rsidRPr="00747669">
              <w:rPr>
                <w:b w:val="0"/>
                <w:noProof/>
                <w:webHidden/>
                <w:sz w:val="28"/>
                <w:szCs w:val="28"/>
              </w:rPr>
              <w:fldChar w:fldCharType="begin"/>
            </w:r>
            <w:r w:rsidR="00747669" w:rsidRPr="00747669">
              <w:rPr>
                <w:b w:val="0"/>
                <w:noProof/>
                <w:webHidden/>
                <w:sz w:val="28"/>
                <w:szCs w:val="28"/>
              </w:rPr>
              <w:instrText xml:space="preserve"> PAGEREF _Toc533569207 \h </w:instrText>
            </w:r>
            <w:r w:rsidR="001C4AA7" w:rsidRPr="00747669">
              <w:rPr>
                <w:b w:val="0"/>
                <w:noProof/>
                <w:webHidden/>
                <w:sz w:val="28"/>
                <w:szCs w:val="28"/>
              </w:rPr>
            </w:r>
            <w:r w:rsidR="001C4AA7" w:rsidRPr="00747669">
              <w:rPr>
                <w:b w:val="0"/>
                <w:noProof/>
                <w:webHidden/>
                <w:sz w:val="28"/>
                <w:szCs w:val="28"/>
              </w:rPr>
              <w:fldChar w:fldCharType="separate"/>
            </w:r>
            <w:r w:rsidR="00747669" w:rsidRPr="00747669">
              <w:rPr>
                <w:b w:val="0"/>
                <w:noProof/>
                <w:webHidden/>
                <w:sz w:val="28"/>
                <w:szCs w:val="28"/>
              </w:rPr>
              <w:t>51</w:t>
            </w:r>
            <w:r w:rsidR="001C4AA7" w:rsidRPr="00747669">
              <w:rPr>
                <w:b w:val="0"/>
                <w:noProof/>
                <w:webHidden/>
                <w:sz w:val="28"/>
                <w:szCs w:val="28"/>
              </w:rPr>
              <w:fldChar w:fldCharType="end"/>
            </w:r>
          </w:hyperlink>
        </w:p>
        <w:p w:rsidR="00747669" w:rsidRPr="00747669" w:rsidRDefault="00101D8B">
          <w:pPr>
            <w:pStyle w:val="20"/>
            <w:tabs>
              <w:tab w:val="right" w:pos="9350"/>
            </w:tabs>
            <w:rPr>
              <w:rFonts w:eastAsiaTheme="minorEastAsia" w:cstheme="minorBidi"/>
              <w:b w:val="0"/>
              <w:bCs w:val="0"/>
              <w:noProof/>
              <w:sz w:val="28"/>
              <w:szCs w:val="28"/>
            </w:rPr>
          </w:pPr>
          <w:hyperlink w:anchor="_Toc533569208" w:history="1">
            <w:r w:rsidR="00747669" w:rsidRPr="00747669">
              <w:rPr>
                <w:rStyle w:val="a6"/>
                <w:rFonts w:ascii="Times New Roman" w:hAnsi="Times New Roman" w:cs="Times New Roman"/>
                <w:b w:val="0"/>
                <w:noProof/>
                <w:sz w:val="28"/>
                <w:szCs w:val="28"/>
                <w:lang w:val="uk-UA"/>
              </w:rPr>
              <w:t>Список літератури</w:t>
            </w:r>
            <w:r w:rsidR="00747669" w:rsidRPr="00747669">
              <w:rPr>
                <w:b w:val="0"/>
                <w:noProof/>
                <w:webHidden/>
                <w:sz w:val="28"/>
                <w:szCs w:val="28"/>
              </w:rPr>
              <w:tab/>
            </w:r>
            <w:r w:rsidR="001C4AA7" w:rsidRPr="00747669">
              <w:rPr>
                <w:b w:val="0"/>
                <w:noProof/>
                <w:webHidden/>
                <w:sz w:val="28"/>
                <w:szCs w:val="28"/>
              </w:rPr>
              <w:fldChar w:fldCharType="begin"/>
            </w:r>
            <w:r w:rsidR="00747669" w:rsidRPr="00747669">
              <w:rPr>
                <w:b w:val="0"/>
                <w:noProof/>
                <w:webHidden/>
                <w:sz w:val="28"/>
                <w:szCs w:val="28"/>
              </w:rPr>
              <w:instrText xml:space="preserve"> PAGEREF _Toc533569208 \h </w:instrText>
            </w:r>
            <w:r w:rsidR="001C4AA7" w:rsidRPr="00747669">
              <w:rPr>
                <w:b w:val="0"/>
                <w:noProof/>
                <w:webHidden/>
                <w:sz w:val="28"/>
                <w:szCs w:val="28"/>
              </w:rPr>
            </w:r>
            <w:r w:rsidR="001C4AA7" w:rsidRPr="00747669">
              <w:rPr>
                <w:b w:val="0"/>
                <w:noProof/>
                <w:webHidden/>
                <w:sz w:val="28"/>
                <w:szCs w:val="28"/>
              </w:rPr>
              <w:fldChar w:fldCharType="separate"/>
            </w:r>
            <w:r w:rsidR="00747669" w:rsidRPr="00747669">
              <w:rPr>
                <w:b w:val="0"/>
                <w:noProof/>
                <w:webHidden/>
                <w:sz w:val="28"/>
                <w:szCs w:val="28"/>
              </w:rPr>
              <w:t>55</w:t>
            </w:r>
            <w:r w:rsidR="001C4AA7" w:rsidRPr="00747669">
              <w:rPr>
                <w:b w:val="0"/>
                <w:noProof/>
                <w:webHidden/>
                <w:sz w:val="28"/>
                <w:szCs w:val="28"/>
              </w:rPr>
              <w:fldChar w:fldCharType="end"/>
            </w:r>
          </w:hyperlink>
        </w:p>
        <w:p w:rsidR="00451A92" w:rsidRPr="00DD552A" w:rsidRDefault="001C4AA7">
          <w:pPr>
            <w:rPr>
              <w:rFonts w:ascii="Times New Roman" w:hAnsi="Times New Roman" w:cs="Times New Roman"/>
              <w:b/>
              <w:sz w:val="28"/>
              <w:szCs w:val="28"/>
            </w:rPr>
          </w:pPr>
          <w:r w:rsidRPr="00747669">
            <w:rPr>
              <w:rFonts w:ascii="Times New Roman" w:hAnsi="Times New Roman" w:cs="Times New Roman"/>
              <w:bCs/>
              <w:sz w:val="28"/>
              <w:szCs w:val="28"/>
            </w:rPr>
            <w:fldChar w:fldCharType="end"/>
          </w:r>
        </w:p>
      </w:sdtContent>
    </w:sdt>
    <w:p w:rsidR="00EA75F9" w:rsidRPr="00EA75F9" w:rsidRDefault="00EA75F9" w:rsidP="00EA75F9">
      <w:pPr>
        <w:jc w:val="center"/>
        <w:rPr>
          <w:rFonts w:ascii="Times New Roman" w:eastAsia="Times New Roman" w:hAnsi="Times New Roman" w:cs="Times New Roman"/>
          <w:b/>
          <w:sz w:val="32"/>
          <w:szCs w:val="32"/>
          <w:lang w:val="uk-UA"/>
        </w:rPr>
      </w:pPr>
    </w:p>
    <w:p w:rsidR="00EA75F9" w:rsidRDefault="00EA75F9">
      <w:pPr>
        <w:spacing w:line="360" w:lineRule="auto"/>
        <w:jc w:val="both"/>
        <w:rPr>
          <w:rFonts w:ascii="Times New Roman" w:eastAsia="Times New Roman" w:hAnsi="Times New Roman" w:cs="Times New Roman"/>
          <w:sz w:val="32"/>
          <w:szCs w:val="32"/>
        </w:rPr>
      </w:pPr>
    </w:p>
    <w:p w:rsidR="00EA75F9" w:rsidRDefault="00EA75F9">
      <w:pPr>
        <w:rPr>
          <w:rFonts w:ascii="Times New Roman" w:eastAsia="Times New Roman" w:hAnsi="Times New Roman" w:cs="Times New Roman"/>
          <w:sz w:val="32"/>
          <w:szCs w:val="32"/>
        </w:rPr>
      </w:pPr>
    </w:p>
    <w:p w:rsidR="00EA75F9" w:rsidRDefault="00EA75F9">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451A92" w:rsidRDefault="00EA75F9" w:rsidP="00451A92">
      <w:pPr>
        <w:pStyle w:val="2"/>
        <w:rPr>
          <w:rFonts w:ascii="Times New Roman" w:hAnsi="Times New Roman" w:cs="Times New Roman"/>
          <w:b/>
        </w:rPr>
      </w:pPr>
      <w:bookmarkStart w:id="0" w:name="_Toc533569195"/>
      <w:r w:rsidRPr="00451A92">
        <w:rPr>
          <w:rFonts w:ascii="Times New Roman" w:hAnsi="Times New Roman" w:cs="Times New Roman"/>
          <w:b/>
        </w:rPr>
        <w:lastRenderedPageBreak/>
        <w:t>Вступ</w:t>
      </w:r>
      <w:bookmarkEnd w:id="0"/>
    </w:p>
    <w:p w:rsidR="00A14DA8" w:rsidRPr="00D70B9F" w:rsidRDefault="00451A92" w:rsidP="00D70B9F">
      <w:pPr>
        <w:spacing w:line="360" w:lineRule="auto"/>
        <w:contextualSpacing/>
        <w:jc w:val="both"/>
        <w:rPr>
          <w:rFonts w:ascii="Times New Roman" w:hAnsi="Times New Roman" w:cs="Times New Roman"/>
          <w:sz w:val="28"/>
          <w:szCs w:val="28"/>
          <w:lang w:val="uk-UA"/>
        </w:rPr>
      </w:pPr>
      <w:r w:rsidRPr="00A277C1">
        <w:rPr>
          <w:lang w:val="uk-UA"/>
        </w:rPr>
        <w:t xml:space="preserve">     </w:t>
      </w:r>
      <w:bookmarkStart w:id="1" w:name="_Toc532764432"/>
      <w:bookmarkStart w:id="2" w:name="_Toc533096994"/>
      <w:r w:rsidRPr="00D70B9F">
        <w:rPr>
          <w:rFonts w:ascii="Times New Roman" w:hAnsi="Times New Roman" w:cs="Times New Roman"/>
          <w:sz w:val="28"/>
          <w:szCs w:val="28"/>
          <w:lang w:val="uk-UA"/>
        </w:rPr>
        <w:t>Дане дослідження присвячене аналізу філософських і культурологічних особливостей національного менталітету.</w:t>
      </w:r>
      <w:bookmarkEnd w:id="1"/>
      <w:bookmarkEnd w:id="2"/>
    </w:p>
    <w:p w:rsidR="009D39FA" w:rsidRPr="00D70B9F" w:rsidRDefault="00A14DA8" w:rsidP="00D70B9F">
      <w:pPr>
        <w:spacing w:line="360" w:lineRule="auto"/>
        <w:contextualSpacing/>
        <w:jc w:val="both"/>
        <w:rPr>
          <w:rFonts w:ascii="Times New Roman" w:hAnsi="Times New Roman" w:cs="Times New Roman"/>
          <w:sz w:val="28"/>
          <w:szCs w:val="28"/>
          <w:lang w:val="uk-UA"/>
        </w:rPr>
      </w:pPr>
      <w:r w:rsidRPr="00F42662">
        <w:rPr>
          <w:rFonts w:ascii="Times New Roman" w:hAnsi="Times New Roman" w:cs="Times New Roman"/>
          <w:sz w:val="28"/>
          <w:szCs w:val="28"/>
        </w:rPr>
        <w:t xml:space="preserve">     </w:t>
      </w:r>
      <w:bookmarkStart w:id="3" w:name="_Toc532764433"/>
      <w:bookmarkStart w:id="4" w:name="_Toc533096995"/>
      <w:r w:rsidRPr="006A0AE7">
        <w:rPr>
          <w:rFonts w:ascii="Times New Roman" w:hAnsi="Times New Roman" w:cs="Times New Roman"/>
          <w:b/>
          <w:sz w:val="28"/>
          <w:szCs w:val="28"/>
        </w:rPr>
        <w:t>Актуальність дослідження</w:t>
      </w:r>
      <w:r w:rsidRPr="00F42662">
        <w:rPr>
          <w:rFonts w:ascii="Times New Roman" w:hAnsi="Times New Roman" w:cs="Times New Roman"/>
          <w:sz w:val="28"/>
          <w:szCs w:val="28"/>
        </w:rPr>
        <w:t>.</w:t>
      </w:r>
      <w:r w:rsidRPr="00D70B9F">
        <w:rPr>
          <w:rFonts w:ascii="Times New Roman" w:hAnsi="Times New Roman" w:cs="Times New Roman"/>
          <w:sz w:val="28"/>
          <w:szCs w:val="28"/>
          <w:lang w:val="uk-UA"/>
        </w:rPr>
        <w:t xml:space="preserve"> Актуальність даної роботи полягає у тому, що поняття національного менталітету і його вираження засобами мови досі знаходиться на стадії формування, так як жодним із дослідників даної області філософії, лінгвістики, мовознавства, культурології та ін. не було запропоновано такої концепції, яка була б розроблена у всіх її аспектах і прийнята усім науковим співтовариством. На сьогодні, ще тільки робляться спроби побудувати розгорнуте визначення національного менталітету, розмежувати </w:t>
      </w:r>
      <w:r w:rsidR="009D39FA" w:rsidRPr="00D70B9F">
        <w:rPr>
          <w:rFonts w:ascii="Times New Roman" w:hAnsi="Times New Roman" w:cs="Times New Roman"/>
          <w:sz w:val="28"/>
          <w:szCs w:val="28"/>
          <w:lang w:val="uk-UA"/>
        </w:rPr>
        <w:t>його від інших близьких феноменів, а також виявити його властивості і форми існування.</w:t>
      </w:r>
      <w:r w:rsidRPr="00D70B9F">
        <w:rPr>
          <w:rFonts w:ascii="Times New Roman" w:hAnsi="Times New Roman" w:cs="Times New Roman"/>
          <w:sz w:val="28"/>
          <w:szCs w:val="28"/>
          <w:lang w:val="uk-UA"/>
        </w:rPr>
        <w:t xml:space="preserve"> </w:t>
      </w:r>
      <w:r w:rsidR="009D39FA" w:rsidRPr="00D70B9F">
        <w:rPr>
          <w:rFonts w:ascii="Times New Roman" w:hAnsi="Times New Roman" w:cs="Times New Roman"/>
          <w:sz w:val="28"/>
          <w:szCs w:val="28"/>
          <w:lang w:val="uk-UA"/>
        </w:rPr>
        <w:t>Актуальність даного дослідження також полягає у тому, що питання національного менталітету носить міждисциплінарний характер, оскільки його дослідження знаходиться на межі філософії, культурології і лінгвістики.</w:t>
      </w:r>
      <w:bookmarkEnd w:id="3"/>
      <w:bookmarkEnd w:id="4"/>
    </w:p>
    <w:p w:rsidR="009D39FA" w:rsidRPr="00D70B9F" w:rsidRDefault="009D39FA"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b/>
          <w:sz w:val="28"/>
          <w:szCs w:val="28"/>
          <w:lang w:val="uk-UA"/>
        </w:rPr>
        <w:t xml:space="preserve">     </w:t>
      </w:r>
      <w:bookmarkStart w:id="5" w:name="_Toc532764434"/>
      <w:bookmarkStart w:id="6" w:name="_Toc533096996"/>
      <w:r w:rsidRPr="00D70B9F">
        <w:rPr>
          <w:rFonts w:ascii="Times New Roman" w:hAnsi="Times New Roman" w:cs="Times New Roman"/>
          <w:b/>
          <w:sz w:val="28"/>
          <w:szCs w:val="28"/>
          <w:lang w:val="uk-UA"/>
        </w:rPr>
        <w:t xml:space="preserve">Ступінь розробленості проблеми. </w:t>
      </w:r>
      <w:r w:rsidRPr="00D70B9F">
        <w:rPr>
          <w:rFonts w:ascii="Times New Roman" w:hAnsi="Times New Roman" w:cs="Times New Roman"/>
          <w:sz w:val="28"/>
          <w:szCs w:val="28"/>
          <w:lang w:val="uk-UA"/>
        </w:rPr>
        <w:t>Сучасні дослідження національного менталітету і його зв’язку з мовою базуються на роботах таких філософів і лінгвістів як В. фон Гумбольдт, Е. Сепір, Б. Уорф, Л. Вітгенштейн, А. Вежбицька, О. Шмельов, А. Залізняк, І. Левонтіна і виглядає наступним чином</w:t>
      </w:r>
      <w:r w:rsidR="00EE28DB" w:rsidRPr="00D70B9F">
        <w:rPr>
          <w:rFonts w:ascii="Times New Roman" w:hAnsi="Times New Roman" w:cs="Times New Roman"/>
          <w:sz w:val="28"/>
          <w:szCs w:val="28"/>
          <w:lang w:val="uk-UA"/>
        </w:rPr>
        <w:t>:</w:t>
      </w:r>
      <w:bookmarkEnd w:id="5"/>
      <w:bookmarkEnd w:id="6"/>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дослідження вираження національного менталітету мовними засобами на прикладі російської мови (А. Шмельов, А. Залізняк, І. Левонтіна);</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дослідження національного менталітету за допомогою лексики української мови (Б. Юськів, Ю. Боднарюк, Ю. Макарець, О. Денисевич);</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дослідження «ключових слів» для розуміння культур (А. Вежбицька);</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lastRenderedPageBreak/>
        <w:t>дослідження ролі мовної картини світу для розуміння поняття національного менталітету у лексикографії (Ю. Апресян, В. Апресян, О. Бабаєва, О. Богуславська, Т. Крилова, О. Санніков, О. Урисон);</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дослідження особливостей мовної картини світу (А. Габбасова, А. Михалів, В. Постовалова);</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вивчення типів і видів мовних картин світу (І. Самаркіна, Л. Мініханова, Ф. Фаткулліна, Р. Мусат, Л. Пестрякова);</w:t>
      </w:r>
    </w:p>
    <w:p w:rsidR="00EE28DB" w:rsidRPr="00D70B9F" w:rsidRDefault="00EE28DB" w:rsidP="00D70B9F">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дослідження метафори як </w:t>
      </w:r>
      <w:r w:rsidR="00A277C1" w:rsidRPr="00D70B9F">
        <w:rPr>
          <w:rFonts w:ascii="Times New Roman" w:hAnsi="Times New Roman" w:cs="Times New Roman"/>
          <w:sz w:val="28"/>
          <w:szCs w:val="28"/>
          <w:lang w:val="uk-UA"/>
        </w:rPr>
        <w:t xml:space="preserve">мовного </w:t>
      </w:r>
      <w:r w:rsidRPr="00D70B9F">
        <w:rPr>
          <w:rFonts w:ascii="Times New Roman" w:hAnsi="Times New Roman" w:cs="Times New Roman"/>
          <w:sz w:val="28"/>
          <w:szCs w:val="28"/>
          <w:lang w:val="uk-UA"/>
        </w:rPr>
        <w:t xml:space="preserve">засобу вираження </w:t>
      </w:r>
      <w:r w:rsidR="00A277C1" w:rsidRPr="00D70B9F">
        <w:rPr>
          <w:rFonts w:ascii="Times New Roman" w:hAnsi="Times New Roman" w:cs="Times New Roman"/>
          <w:sz w:val="28"/>
          <w:szCs w:val="28"/>
          <w:lang w:val="uk-UA"/>
        </w:rPr>
        <w:t>менталітету (О. Дебєрдєєва, В. Телія, Н. Карпова, Л. Балашова).</w:t>
      </w:r>
    </w:p>
    <w:p w:rsidR="00314780" w:rsidRPr="00D70B9F" w:rsidRDefault="00A277C1" w:rsidP="00D70B9F">
      <w:pPr>
        <w:spacing w:line="360" w:lineRule="auto"/>
        <w:contextualSpacing/>
        <w:jc w:val="both"/>
        <w:rPr>
          <w:rFonts w:ascii="Times New Roman" w:eastAsia="Times New Roman" w:hAnsi="Times New Roman" w:cs="Times New Roman"/>
          <w:sz w:val="28"/>
          <w:szCs w:val="28"/>
          <w:lang w:val="uk-UA"/>
        </w:rPr>
      </w:pPr>
      <w:r w:rsidRPr="00D70B9F">
        <w:rPr>
          <w:rFonts w:ascii="Times New Roman" w:hAnsi="Times New Roman" w:cs="Times New Roman"/>
          <w:sz w:val="28"/>
          <w:szCs w:val="28"/>
          <w:lang w:val="uk-UA"/>
        </w:rPr>
        <w:t xml:space="preserve">     На жаль, питання все одно залишається не дослідженим у повній мірі ні з точки зору лінгвістики, ні, тим більше, з точки зору філософії, що буде показано нами у першому розділі. Жодне дослідження не дає повного уявлення і розуміння того,</w:t>
      </w:r>
      <w:r w:rsidRPr="00D70B9F">
        <w:rPr>
          <w:rFonts w:ascii="Times New Roman" w:eastAsia="Times New Roman" w:hAnsi="Times New Roman" w:cs="Times New Roman"/>
          <w:sz w:val="28"/>
          <w:szCs w:val="28"/>
          <w:lang w:val="uk-UA"/>
        </w:rPr>
        <w:t xml:space="preserve"> яким чином функціонує менталітет, </w:t>
      </w:r>
      <w:r w:rsidR="00314780" w:rsidRPr="00D70B9F">
        <w:rPr>
          <w:rFonts w:ascii="Times New Roman" w:eastAsia="Times New Roman" w:hAnsi="Times New Roman" w:cs="Times New Roman"/>
          <w:sz w:val="28"/>
          <w:szCs w:val="28"/>
          <w:lang w:val="uk-UA"/>
        </w:rPr>
        <w:t xml:space="preserve">не може </w:t>
      </w:r>
      <w:r w:rsidRPr="00D70B9F">
        <w:rPr>
          <w:rFonts w:ascii="Times New Roman" w:eastAsia="Times New Roman" w:hAnsi="Times New Roman" w:cs="Times New Roman"/>
          <w:sz w:val="28"/>
          <w:szCs w:val="28"/>
          <w:lang w:val="uk-UA"/>
        </w:rPr>
        <w:t>конкретизувати сфери людської діяльності, у яких ми могли б відстежувати його присутність, розмежувати поняття менталітету із іншими поняттями, через які</w:t>
      </w:r>
      <w:r w:rsidR="00314780" w:rsidRPr="00D70B9F">
        <w:rPr>
          <w:rFonts w:ascii="Times New Roman" w:eastAsia="Times New Roman" w:hAnsi="Times New Roman" w:cs="Times New Roman"/>
          <w:sz w:val="28"/>
          <w:szCs w:val="28"/>
          <w:lang w:val="uk-UA"/>
        </w:rPr>
        <w:t xml:space="preserve"> менталітет </w:t>
      </w:r>
      <w:r w:rsidRPr="00D70B9F">
        <w:rPr>
          <w:rFonts w:ascii="Times New Roman" w:eastAsia="Times New Roman" w:hAnsi="Times New Roman" w:cs="Times New Roman"/>
          <w:sz w:val="28"/>
          <w:szCs w:val="28"/>
          <w:lang w:val="uk-UA"/>
        </w:rPr>
        <w:t>намагаються охарактеризувати, такі як свідомість, мислення, мова.</w:t>
      </w:r>
    </w:p>
    <w:p w:rsidR="007642A9" w:rsidRPr="00D70B9F" w:rsidRDefault="00314780"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b/>
          <w:sz w:val="28"/>
          <w:szCs w:val="28"/>
          <w:lang w:val="uk-UA"/>
        </w:rPr>
        <w:t xml:space="preserve">     Об’єкт дослідження –</w:t>
      </w:r>
      <w:r w:rsidR="007642A9" w:rsidRPr="00D70B9F">
        <w:rPr>
          <w:rFonts w:ascii="Times New Roman" w:hAnsi="Times New Roman" w:cs="Times New Roman"/>
          <w:b/>
          <w:sz w:val="28"/>
          <w:szCs w:val="28"/>
          <w:lang w:val="uk-UA"/>
        </w:rPr>
        <w:t xml:space="preserve"> </w:t>
      </w:r>
      <w:r w:rsidR="007642A9" w:rsidRPr="00D70B9F">
        <w:rPr>
          <w:rFonts w:ascii="Times New Roman" w:hAnsi="Times New Roman" w:cs="Times New Roman"/>
          <w:sz w:val="28"/>
          <w:szCs w:val="28"/>
          <w:lang w:val="uk-UA"/>
        </w:rPr>
        <w:t>роботи, присвячені дослідженню взаємозв’язку мислення і мови.</w:t>
      </w:r>
    </w:p>
    <w:p w:rsidR="00314780" w:rsidRPr="00D70B9F" w:rsidRDefault="00314780"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b/>
          <w:sz w:val="28"/>
          <w:szCs w:val="28"/>
          <w:lang w:val="uk-UA"/>
        </w:rPr>
        <w:t xml:space="preserve">     Предмет дослідження – </w:t>
      </w:r>
      <w:r w:rsidR="007642A9" w:rsidRPr="00D70B9F">
        <w:rPr>
          <w:rFonts w:ascii="Times New Roman" w:hAnsi="Times New Roman" w:cs="Times New Roman"/>
          <w:sz w:val="28"/>
          <w:szCs w:val="28"/>
          <w:lang w:val="uk-UA"/>
        </w:rPr>
        <w:t>процес становлення національного менталітету</w:t>
      </w:r>
      <w:r w:rsidRPr="00D70B9F">
        <w:rPr>
          <w:rFonts w:ascii="Times New Roman" w:hAnsi="Times New Roman" w:cs="Times New Roman"/>
          <w:sz w:val="28"/>
          <w:szCs w:val="28"/>
          <w:lang w:val="uk-UA"/>
        </w:rPr>
        <w:t>.</w:t>
      </w:r>
    </w:p>
    <w:p w:rsidR="00314780" w:rsidRPr="00D70B9F" w:rsidRDefault="00314780"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b/>
          <w:sz w:val="28"/>
          <w:szCs w:val="28"/>
          <w:lang w:val="uk-UA"/>
        </w:rPr>
        <w:t xml:space="preserve">     Мета дослідження –</w:t>
      </w:r>
      <w:r w:rsidR="00F6317B">
        <w:rPr>
          <w:rFonts w:ascii="Times New Roman" w:hAnsi="Times New Roman" w:cs="Times New Roman"/>
          <w:b/>
          <w:sz w:val="28"/>
          <w:szCs w:val="28"/>
          <w:lang w:val="uk-UA"/>
        </w:rPr>
        <w:t xml:space="preserve"> </w:t>
      </w:r>
      <w:r w:rsidR="00F6317B" w:rsidRPr="00564619">
        <w:rPr>
          <w:rFonts w:ascii="Times New Roman" w:hAnsi="Times New Roman" w:cs="Times New Roman"/>
          <w:sz w:val="28"/>
          <w:szCs w:val="28"/>
          <w:lang w:val="uk-UA"/>
        </w:rPr>
        <w:t>дослідити</w:t>
      </w:r>
      <w:r w:rsidRPr="00D70B9F">
        <w:rPr>
          <w:rFonts w:ascii="Times New Roman" w:hAnsi="Times New Roman" w:cs="Times New Roman"/>
          <w:sz w:val="28"/>
          <w:szCs w:val="28"/>
          <w:lang w:val="uk-UA"/>
        </w:rPr>
        <w:t xml:space="preserve"> у мові особливост</w:t>
      </w:r>
      <w:r w:rsidR="00F6317B">
        <w:rPr>
          <w:rFonts w:ascii="Times New Roman" w:hAnsi="Times New Roman" w:cs="Times New Roman"/>
          <w:sz w:val="28"/>
          <w:szCs w:val="28"/>
          <w:lang w:val="uk-UA"/>
        </w:rPr>
        <w:t>і</w:t>
      </w:r>
      <w:r w:rsidRPr="00D70B9F">
        <w:rPr>
          <w:rFonts w:ascii="Times New Roman" w:hAnsi="Times New Roman" w:cs="Times New Roman"/>
          <w:sz w:val="28"/>
          <w:szCs w:val="28"/>
          <w:lang w:val="uk-UA"/>
        </w:rPr>
        <w:t xml:space="preserve"> національного менталітету. </w:t>
      </w:r>
      <w:r w:rsidR="00913A90">
        <w:rPr>
          <w:rFonts w:ascii="Times New Roman" w:hAnsi="Times New Roman" w:cs="Times New Roman"/>
          <w:sz w:val="28"/>
          <w:szCs w:val="28"/>
          <w:lang w:val="uk-UA"/>
        </w:rPr>
        <w:t>Дана мета потребує вирішення наступних</w:t>
      </w:r>
      <w:r w:rsidRPr="00D70B9F">
        <w:rPr>
          <w:rFonts w:ascii="Times New Roman" w:hAnsi="Times New Roman" w:cs="Times New Roman"/>
          <w:sz w:val="28"/>
          <w:szCs w:val="28"/>
          <w:lang w:val="uk-UA"/>
        </w:rPr>
        <w:t xml:space="preserve"> завдан</w:t>
      </w:r>
      <w:r w:rsidR="00913A90">
        <w:rPr>
          <w:rFonts w:ascii="Times New Roman" w:hAnsi="Times New Roman" w:cs="Times New Roman"/>
          <w:sz w:val="28"/>
          <w:szCs w:val="28"/>
          <w:lang w:val="uk-UA"/>
        </w:rPr>
        <w:t>ь</w:t>
      </w:r>
      <w:r w:rsidRPr="00D70B9F">
        <w:rPr>
          <w:rFonts w:ascii="Times New Roman" w:hAnsi="Times New Roman" w:cs="Times New Roman"/>
          <w:sz w:val="28"/>
          <w:szCs w:val="28"/>
          <w:lang w:val="uk-UA"/>
        </w:rPr>
        <w:t>:</w:t>
      </w:r>
    </w:p>
    <w:p w:rsidR="00314780" w:rsidRPr="00913A90" w:rsidRDefault="00913A90" w:rsidP="00913A90">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w:t>
      </w:r>
      <w:r w:rsidR="00564619">
        <w:rPr>
          <w:rFonts w:ascii="Times New Roman" w:hAnsi="Times New Roman" w:cs="Times New Roman"/>
          <w:sz w:val="28"/>
          <w:szCs w:val="28"/>
          <w:lang w:val="uk-UA"/>
        </w:rPr>
        <w:t xml:space="preserve"> взаємозв’язок мови і мислення як передумови формування менталітету;</w:t>
      </w:r>
    </w:p>
    <w:p w:rsidR="00314780" w:rsidRPr="00D70B9F" w:rsidRDefault="00314780" w:rsidP="00564619">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дослідити роль мовної картини світу у процесі </w:t>
      </w:r>
      <w:r w:rsidR="00564619">
        <w:rPr>
          <w:rFonts w:ascii="Times New Roman" w:hAnsi="Times New Roman" w:cs="Times New Roman"/>
          <w:sz w:val="28"/>
          <w:szCs w:val="28"/>
          <w:lang w:val="uk-UA"/>
        </w:rPr>
        <w:t xml:space="preserve">відтворення </w:t>
      </w:r>
      <w:r w:rsidRPr="00D70B9F">
        <w:rPr>
          <w:rFonts w:ascii="Times New Roman" w:hAnsi="Times New Roman" w:cs="Times New Roman"/>
          <w:sz w:val="28"/>
          <w:szCs w:val="28"/>
          <w:lang w:val="uk-UA"/>
        </w:rPr>
        <w:t>національного менталітету;</w:t>
      </w:r>
    </w:p>
    <w:p w:rsidR="00314780" w:rsidRDefault="00187FEB" w:rsidP="00564619">
      <w:pPr>
        <w:pStyle w:val="a7"/>
        <w:numPr>
          <w:ilvl w:val="0"/>
          <w:numId w:val="9"/>
        </w:numPr>
        <w:spacing w:line="360" w:lineRule="auto"/>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виявити особливості національного менталітету </w:t>
      </w:r>
      <w:r w:rsidR="00564619">
        <w:rPr>
          <w:rFonts w:ascii="Times New Roman" w:hAnsi="Times New Roman" w:cs="Times New Roman"/>
          <w:sz w:val="28"/>
          <w:szCs w:val="28"/>
          <w:lang w:val="uk-UA"/>
        </w:rPr>
        <w:t xml:space="preserve">в </w:t>
      </w:r>
      <w:r w:rsidRPr="00D70B9F">
        <w:rPr>
          <w:rFonts w:ascii="Times New Roman" w:hAnsi="Times New Roman" w:cs="Times New Roman"/>
          <w:sz w:val="28"/>
          <w:szCs w:val="28"/>
          <w:lang w:val="uk-UA"/>
        </w:rPr>
        <w:t>українськ</w:t>
      </w:r>
      <w:r w:rsidR="00564619">
        <w:rPr>
          <w:rFonts w:ascii="Times New Roman" w:hAnsi="Times New Roman" w:cs="Times New Roman"/>
          <w:sz w:val="28"/>
          <w:szCs w:val="28"/>
          <w:lang w:val="uk-UA"/>
        </w:rPr>
        <w:t>ій і російській</w:t>
      </w:r>
      <w:r w:rsidRPr="00D70B9F">
        <w:rPr>
          <w:rFonts w:ascii="Times New Roman" w:hAnsi="Times New Roman" w:cs="Times New Roman"/>
          <w:sz w:val="28"/>
          <w:szCs w:val="28"/>
          <w:lang w:val="uk-UA"/>
        </w:rPr>
        <w:t xml:space="preserve"> мов</w:t>
      </w:r>
      <w:r w:rsidR="00564619">
        <w:rPr>
          <w:rFonts w:ascii="Times New Roman" w:hAnsi="Times New Roman" w:cs="Times New Roman"/>
          <w:sz w:val="28"/>
          <w:szCs w:val="28"/>
          <w:lang w:val="uk-UA"/>
        </w:rPr>
        <w:t>ах</w:t>
      </w:r>
      <w:r w:rsidRPr="00D70B9F">
        <w:rPr>
          <w:rFonts w:ascii="Times New Roman" w:hAnsi="Times New Roman" w:cs="Times New Roman"/>
          <w:sz w:val="28"/>
          <w:szCs w:val="28"/>
          <w:lang w:val="uk-UA"/>
        </w:rPr>
        <w:t>.</w:t>
      </w:r>
    </w:p>
    <w:p w:rsidR="00F41347" w:rsidRDefault="00F41347" w:rsidP="00F413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Наведемо декілька визначень поняття менталітету</w:t>
      </w:r>
      <w:r w:rsidR="004E1882">
        <w:rPr>
          <w:rFonts w:ascii="Times New Roman" w:hAnsi="Times New Roman" w:cs="Times New Roman"/>
          <w:sz w:val="28"/>
          <w:szCs w:val="28"/>
          <w:lang w:val="uk-UA"/>
        </w:rPr>
        <w:t>:</w:t>
      </w:r>
    </w:p>
    <w:p w:rsidR="004E1882" w:rsidRDefault="004E1882" w:rsidP="004E188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менталітет – складний образ внутрішньої картини світу, що відображає культуру суспільства</w:t>
      </w:r>
      <w:r w:rsidR="00921213">
        <w:rPr>
          <w:rFonts w:ascii="Times New Roman" w:hAnsi="Times New Roman" w:cs="Times New Roman"/>
          <w:sz w:val="28"/>
          <w:szCs w:val="28"/>
          <w:lang w:val="uk-UA"/>
        </w:rPr>
        <w:t xml:space="preserve"> </w:t>
      </w:r>
      <w:r w:rsidR="00921213" w:rsidRPr="00921213">
        <w:rPr>
          <w:rFonts w:ascii="Times New Roman" w:hAnsi="Times New Roman" w:cs="Times New Roman"/>
          <w:sz w:val="28"/>
          <w:szCs w:val="28"/>
        </w:rPr>
        <w:t>[</w:t>
      </w:r>
      <w:r w:rsidR="00556FC4">
        <w:rPr>
          <w:rFonts w:ascii="Times New Roman" w:hAnsi="Times New Roman" w:cs="Times New Roman"/>
          <w:sz w:val="28"/>
          <w:szCs w:val="28"/>
        </w:rPr>
        <w:t xml:space="preserve">15; </w:t>
      </w:r>
      <w:r w:rsidR="00556FC4">
        <w:rPr>
          <w:rFonts w:ascii="Times New Roman" w:hAnsi="Times New Roman" w:cs="Times New Roman"/>
          <w:sz w:val="28"/>
          <w:szCs w:val="28"/>
          <w:lang w:val="uk-UA"/>
        </w:rPr>
        <w:t>стр.78</w:t>
      </w:r>
      <w:r w:rsidR="00921213" w:rsidRPr="00921213">
        <w:rPr>
          <w:rFonts w:ascii="Times New Roman" w:hAnsi="Times New Roman" w:cs="Times New Roman"/>
          <w:sz w:val="28"/>
          <w:szCs w:val="28"/>
        </w:rPr>
        <w:t>]</w:t>
      </w:r>
      <w:r>
        <w:rPr>
          <w:rFonts w:ascii="Times New Roman" w:hAnsi="Times New Roman" w:cs="Times New Roman"/>
          <w:sz w:val="28"/>
          <w:szCs w:val="28"/>
          <w:lang w:val="uk-UA"/>
        </w:rPr>
        <w:t>;</w:t>
      </w:r>
    </w:p>
    <w:p w:rsidR="004E1882" w:rsidRDefault="004E1882" w:rsidP="004E188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менталітет – модель світу, яка притаманна повсякденній свідомості людей, що належать до одного етносу</w:t>
      </w:r>
      <w:r w:rsidR="00556FC4">
        <w:rPr>
          <w:rFonts w:ascii="Times New Roman" w:hAnsi="Times New Roman" w:cs="Times New Roman"/>
          <w:sz w:val="28"/>
          <w:szCs w:val="28"/>
          <w:lang w:val="uk-UA"/>
        </w:rPr>
        <w:t xml:space="preserve"> </w:t>
      </w:r>
      <w:r w:rsidR="00556FC4" w:rsidRPr="00556FC4">
        <w:rPr>
          <w:rFonts w:ascii="Times New Roman" w:hAnsi="Times New Roman" w:cs="Times New Roman"/>
          <w:sz w:val="28"/>
          <w:szCs w:val="28"/>
        </w:rPr>
        <w:t>[35</w:t>
      </w:r>
      <w:r w:rsidR="00556FC4">
        <w:rPr>
          <w:rFonts w:ascii="Times New Roman" w:hAnsi="Times New Roman" w:cs="Times New Roman"/>
          <w:sz w:val="28"/>
          <w:szCs w:val="28"/>
          <w:lang w:val="uk-UA"/>
        </w:rPr>
        <w:t>; стр.53</w:t>
      </w:r>
      <w:r w:rsidR="00556FC4" w:rsidRPr="00556FC4">
        <w:rPr>
          <w:rFonts w:ascii="Times New Roman" w:hAnsi="Times New Roman" w:cs="Times New Roman"/>
          <w:sz w:val="28"/>
          <w:szCs w:val="28"/>
        </w:rPr>
        <w:t>]</w:t>
      </w:r>
      <w:r>
        <w:rPr>
          <w:rFonts w:ascii="Times New Roman" w:hAnsi="Times New Roman" w:cs="Times New Roman"/>
          <w:sz w:val="28"/>
          <w:szCs w:val="28"/>
          <w:lang w:val="uk-UA"/>
        </w:rPr>
        <w:t>;</w:t>
      </w:r>
    </w:p>
    <w:p w:rsidR="004E1882" w:rsidRDefault="004E1882" w:rsidP="004E188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менталітет – це образ думок, сукупність розумових навиків і духовних установок, притаманних окремій людині або суспільній групі</w:t>
      </w:r>
      <w:r w:rsidR="00556FC4">
        <w:rPr>
          <w:rFonts w:ascii="Times New Roman" w:hAnsi="Times New Roman" w:cs="Times New Roman"/>
          <w:sz w:val="28"/>
          <w:szCs w:val="28"/>
          <w:lang w:val="uk-UA"/>
        </w:rPr>
        <w:t xml:space="preserve"> </w:t>
      </w:r>
      <w:r w:rsidR="00556FC4" w:rsidRPr="00556FC4">
        <w:rPr>
          <w:rFonts w:ascii="Times New Roman" w:hAnsi="Times New Roman" w:cs="Times New Roman"/>
          <w:sz w:val="28"/>
          <w:szCs w:val="28"/>
        </w:rPr>
        <w:t>[</w:t>
      </w:r>
      <w:r w:rsidR="00556FC4">
        <w:rPr>
          <w:rFonts w:ascii="Times New Roman" w:hAnsi="Times New Roman" w:cs="Times New Roman"/>
          <w:sz w:val="28"/>
          <w:szCs w:val="28"/>
        </w:rPr>
        <w:t>37</w:t>
      </w:r>
      <w:r w:rsidR="00556FC4" w:rsidRPr="00556FC4">
        <w:rPr>
          <w:rFonts w:ascii="Times New Roman" w:hAnsi="Times New Roman" w:cs="Times New Roman"/>
          <w:sz w:val="28"/>
          <w:szCs w:val="28"/>
        </w:rPr>
        <w:t>]</w:t>
      </w:r>
      <w:r>
        <w:rPr>
          <w:rFonts w:ascii="Times New Roman" w:hAnsi="Times New Roman" w:cs="Times New Roman"/>
          <w:sz w:val="28"/>
          <w:szCs w:val="28"/>
          <w:lang w:val="uk-UA"/>
        </w:rPr>
        <w:t>;</w:t>
      </w:r>
    </w:p>
    <w:p w:rsidR="004E1882" w:rsidRDefault="004E1882" w:rsidP="004E188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менталітет – національний образ світу</w:t>
      </w:r>
      <w:r w:rsidR="00556FC4" w:rsidRPr="00556FC4">
        <w:rPr>
          <w:rFonts w:ascii="Times New Roman" w:hAnsi="Times New Roman" w:cs="Times New Roman"/>
          <w:sz w:val="28"/>
          <w:szCs w:val="28"/>
        </w:rPr>
        <w:t xml:space="preserve"> [</w:t>
      </w:r>
      <w:r w:rsidR="00556FC4">
        <w:rPr>
          <w:rFonts w:ascii="Times New Roman" w:hAnsi="Times New Roman" w:cs="Times New Roman"/>
          <w:sz w:val="28"/>
          <w:szCs w:val="28"/>
          <w:lang w:val="uk-UA"/>
        </w:rPr>
        <w:t>11; стр.329</w:t>
      </w:r>
      <w:r w:rsidR="00556FC4" w:rsidRPr="00556FC4">
        <w:rPr>
          <w:rFonts w:ascii="Times New Roman" w:hAnsi="Times New Roman" w:cs="Times New Roman"/>
          <w:sz w:val="28"/>
          <w:szCs w:val="28"/>
        </w:rPr>
        <w:t>]</w:t>
      </w:r>
      <w:r w:rsidRPr="00556FC4">
        <w:rPr>
          <w:rFonts w:ascii="Times New Roman" w:hAnsi="Times New Roman" w:cs="Times New Roman"/>
          <w:sz w:val="28"/>
          <w:szCs w:val="28"/>
        </w:rPr>
        <w:t>.</w:t>
      </w:r>
    </w:p>
    <w:p w:rsidR="004E1882" w:rsidRDefault="004E1882" w:rsidP="004E188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Ці визначення можна звести до одного: менталітет – це особливий спосіб сприйняття дійсності, результатом якого є модель світу, що відображає національні особливості етносу і обумовлюється культурою і історією. Саме на це визначення ми будемо посилатись у даній роботі.</w:t>
      </w:r>
    </w:p>
    <w:p w:rsidR="004E1882" w:rsidRPr="00A8709F" w:rsidRDefault="004E1882" w:rsidP="004E188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709F">
        <w:rPr>
          <w:rFonts w:ascii="Times New Roman" w:hAnsi="Times New Roman" w:cs="Times New Roman"/>
          <w:sz w:val="28"/>
          <w:szCs w:val="28"/>
          <w:lang w:val="uk-UA"/>
        </w:rPr>
        <w:t>Щодо визначення поняття мови, то ми розуміємо її як складну семіотичну систему, яка постійно розвивається і являється засобом об’єктивації місту як індивідуальної свідомості, так і культурної традиції.</w:t>
      </w:r>
    </w:p>
    <w:p w:rsidR="00187FEB" w:rsidRPr="00D70B9F" w:rsidRDefault="00187FEB"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w:t>
      </w:r>
      <w:r w:rsidRPr="00D70B9F">
        <w:rPr>
          <w:rFonts w:ascii="Times New Roman" w:hAnsi="Times New Roman" w:cs="Times New Roman"/>
          <w:b/>
          <w:sz w:val="28"/>
          <w:szCs w:val="28"/>
          <w:lang w:val="uk-UA"/>
        </w:rPr>
        <w:t>Методологічна основа дослідження</w:t>
      </w:r>
      <w:r w:rsidRPr="00D70B9F">
        <w:rPr>
          <w:rFonts w:ascii="Times New Roman" w:hAnsi="Times New Roman" w:cs="Times New Roman"/>
          <w:sz w:val="28"/>
          <w:szCs w:val="28"/>
          <w:lang w:val="uk-UA"/>
        </w:rPr>
        <w:t>: методи логічного</w:t>
      </w:r>
      <w:r w:rsidR="007642A9" w:rsidRPr="00D70B9F">
        <w:rPr>
          <w:rFonts w:ascii="Times New Roman" w:hAnsi="Times New Roman" w:cs="Times New Roman"/>
          <w:sz w:val="28"/>
          <w:szCs w:val="28"/>
          <w:lang w:val="uk-UA"/>
        </w:rPr>
        <w:t xml:space="preserve">, </w:t>
      </w:r>
      <w:r w:rsidR="007642A9" w:rsidRPr="00F41347">
        <w:rPr>
          <w:rFonts w:ascii="Times New Roman" w:hAnsi="Times New Roman" w:cs="Times New Roman"/>
          <w:sz w:val="28"/>
          <w:szCs w:val="28"/>
          <w:lang w:val="uk-UA"/>
        </w:rPr>
        <w:t>соціокультурного і концептуального</w:t>
      </w:r>
      <w:r w:rsidRPr="00F41347">
        <w:rPr>
          <w:rFonts w:ascii="Times New Roman" w:hAnsi="Times New Roman" w:cs="Times New Roman"/>
          <w:sz w:val="28"/>
          <w:szCs w:val="28"/>
          <w:lang w:val="uk-UA"/>
        </w:rPr>
        <w:t xml:space="preserve"> аналізу,</w:t>
      </w:r>
      <w:r w:rsidRPr="00D70B9F">
        <w:rPr>
          <w:rFonts w:ascii="Times New Roman" w:hAnsi="Times New Roman" w:cs="Times New Roman"/>
          <w:sz w:val="28"/>
          <w:szCs w:val="28"/>
          <w:lang w:val="uk-UA"/>
        </w:rPr>
        <w:t xml:space="preserve"> метод абстрагування; окрім того, в роботі були використані частково системний, компаративний, герменевтичний, дескриптивний методи.</w:t>
      </w:r>
    </w:p>
    <w:p w:rsidR="00187FEB" w:rsidRPr="00D70B9F" w:rsidRDefault="00187FEB"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Метод логічного і лінгвістичного аналізу дозволяє розглянути проблему національного менталітету виходячи із основних його складових.</w:t>
      </w:r>
    </w:p>
    <w:p w:rsidR="00187FEB" w:rsidRPr="00D70B9F" w:rsidRDefault="00187FEB"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За допомогою методу абстрагування стало можливим розглянути менталітет, відмежував його від інших філософських та лінгвістичних феноменів.</w:t>
      </w:r>
    </w:p>
    <w:p w:rsidR="00187FEB" w:rsidRPr="00D70B9F" w:rsidRDefault="00187FEB"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w:t>
      </w:r>
      <w:r w:rsidR="007642A9" w:rsidRPr="00D70B9F">
        <w:rPr>
          <w:rFonts w:ascii="Times New Roman" w:hAnsi="Times New Roman" w:cs="Times New Roman"/>
          <w:sz w:val="28"/>
          <w:szCs w:val="28"/>
          <w:lang w:val="uk-UA"/>
        </w:rPr>
        <w:t>Метод системності</w:t>
      </w:r>
      <w:r w:rsidRPr="00D70B9F">
        <w:rPr>
          <w:rFonts w:ascii="Times New Roman" w:hAnsi="Times New Roman" w:cs="Times New Roman"/>
          <w:sz w:val="28"/>
          <w:szCs w:val="28"/>
          <w:lang w:val="uk-UA"/>
        </w:rPr>
        <w:t xml:space="preserve"> дозволив розглянути різноманітні теорії формування національного менталітету і систематизувати уявлення дослідників щодо зв’язку менталітету із мовою, мисленням, свідомістю.</w:t>
      </w:r>
    </w:p>
    <w:p w:rsidR="00D70B9F" w:rsidRPr="00D70B9F" w:rsidRDefault="00187FEB"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w:t>
      </w:r>
      <w:r w:rsidR="00D70B9F" w:rsidRPr="00D70B9F">
        <w:rPr>
          <w:rFonts w:ascii="Times New Roman" w:hAnsi="Times New Roman" w:cs="Times New Roman"/>
          <w:sz w:val="28"/>
          <w:szCs w:val="28"/>
          <w:lang w:val="uk-UA"/>
        </w:rPr>
        <w:t xml:space="preserve">В основу компаративного методу покладено загальнонауковий метод порівняння, без якого неможливо простежити еволюцію уявлень про </w:t>
      </w:r>
      <w:r w:rsidR="00D70B9F">
        <w:rPr>
          <w:rFonts w:ascii="Times New Roman" w:hAnsi="Times New Roman" w:cs="Times New Roman"/>
          <w:sz w:val="28"/>
          <w:szCs w:val="28"/>
          <w:lang w:val="uk-UA"/>
        </w:rPr>
        <w:t>національний менталітет</w:t>
      </w:r>
      <w:r w:rsidR="00D70B9F" w:rsidRPr="00D70B9F">
        <w:rPr>
          <w:rFonts w:ascii="Times New Roman" w:hAnsi="Times New Roman" w:cs="Times New Roman"/>
          <w:sz w:val="28"/>
          <w:szCs w:val="28"/>
          <w:lang w:val="uk-UA"/>
        </w:rPr>
        <w:t>.</w:t>
      </w:r>
    </w:p>
    <w:p w:rsidR="00D70B9F" w:rsidRPr="00D70B9F" w:rsidRDefault="00D70B9F"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Герменевтичний метод </w:t>
      </w:r>
      <w:r w:rsidRPr="00D70B9F">
        <w:rPr>
          <w:rFonts w:ascii="Times New Roman" w:hAnsi="Times New Roman" w:cs="Times New Roman"/>
          <w:sz w:val="28"/>
          <w:szCs w:val="28"/>
          <w:lang w:val="uk-UA"/>
        </w:rPr>
        <w:t>. Використання цього методу виходить із специфіки роботи з філософськими текстами.</w:t>
      </w:r>
    </w:p>
    <w:p w:rsidR="00D70B9F" w:rsidRDefault="00D70B9F" w:rsidP="00D70B9F">
      <w:pPr>
        <w:spacing w:line="360" w:lineRule="auto"/>
        <w:contextualSpacing/>
        <w:jc w:val="both"/>
        <w:rPr>
          <w:rFonts w:ascii="Times New Roman" w:hAnsi="Times New Roman" w:cs="Times New Roman"/>
          <w:sz w:val="28"/>
          <w:szCs w:val="28"/>
          <w:lang w:val="uk-UA"/>
        </w:rPr>
      </w:pPr>
      <w:r w:rsidRPr="00D70B9F">
        <w:rPr>
          <w:rFonts w:ascii="Times New Roman" w:hAnsi="Times New Roman" w:cs="Times New Roman"/>
          <w:sz w:val="28"/>
          <w:szCs w:val="28"/>
          <w:lang w:val="uk-UA"/>
        </w:rPr>
        <w:t>      Дескриптивний метод пов'язаний з виділенням з філософських текстів понять та ідей, пов'язаних з досліджуваної темою</w:t>
      </w:r>
      <w:r>
        <w:rPr>
          <w:rFonts w:ascii="Times New Roman" w:hAnsi="Times New Roman" w:cs="Times New Roman"/>
          <w:sz w:val="28"/>
          <w:szCs w:val="28"/>
          <w:lang w:val="uk-UA"/>
        </w:rPr>
        <w:t xml:space="preserve">. </w:t>
      </w:r>
    </w:p>
    <w:p w:rsidR="00D70B9F" w:rsidRDefault="00D70B9F" w:rsidP="00D70B9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Робота складається із вступу, трьох розділів, висновків і списку літератури.</w:t>
      </w:r>
    </w:p>
    <w:p w:rsidR="00D70B9F" w:rsidRDefault="00D70B9F" w:rsidP="00D70B9F">
      <w:pPr>
        <w:spacing w:line="360" w:lineRule="auto"/>
        <w:contextualSpacing/>
        <w:jc w:val="both"/>
        <w:rPr>
          <w:rFonts w:ascii="Times New Roman" w:hAnsi="Times New Roman" w:cs="Times New Roman"/>
          <w:b/>
          <w:lang w:val="uk-UA"/>
        </w:rPr>
      </w:pPr>
    </w:p>
    <w:p w:rsidR="00D70B9F" w:rsidRDefault="00D70B9F" w:rsidP="00D70B9F">
      <w:pPr>
        <w:spacing w:line="360" w:lineRule="auto"/>
        <w:contextualSpacing/>
        <w:jc w:val="both"/>
        <w:rPr>
          <w:rFonts w:ascii="Times New Roman" w:hAnsi="Times New Roman" w:cs="Times New Roman"/>
          <w:b/>
          <w:lang w:val="uk-UA"/>
        </w:rPr>
      </w:pPr>
    </w:p>
    <w:p w:rsidR="00D70B9F" w:rsidRDefault="00D70B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A8709F" w:rsidRDefault="00A8709F" w:rsidP="00D70B9F">
      <w:pPr>
        <w:spacing w:line="360" w:lineRule="auto"/>
        <w:contextualSpacing/>
        <w:jc w:val="both"/>
        <w:rPr>
          <w:rFonts w:ascii="Times New Roman" w:hAnsi="Times New Roman" w:cs="Times New Roman"/>
          <w:b/>
          <w:lang w:val="uk-UA"/>
        </w:rPr>
      </w:pPr>
    </w:p>
    <w:p w:rsidR="00564619" w:rsidRDefault="00564619" w:rsidP="00D70B9F">
      <w:pPr>
        <w:pStyle w:val="2"/>
        <w:jc w:val="both"/>
        <w:rPr>
          <w:rFonts w:ascii="Times New Roman" w:hAnsi="Times New Roman" w:cs="Times New Roman"/>
          <w:b/>
          <w:lang w:val="uk-UA"/>
        </w:rPr>
      </w:pPr>
    </w:p>
    <w:p w:rsidR="00564619" w:rsidRDefault="00564619" w:rsidP="00564619">
      <w:pPr>
        <w:rPr>
          <w:lang w:val="uk-UA"/>
        </w:rPr>
      </w:pPr>
    </w:p>
    <w:p w:rsidR="00564619" w:rsidRDefault="00564619" w:rsidP="00564619">
      <w:pPr>
        <w:rPr>
          <w:lang w:val="uk-UA"/>
        </w:rPr>
      </w:pPr>
    </w:p>
    <w:p w:rsidR="00564619" w:rsidRDefault="00564619" w:rsidP="00564619">
      <w:pPr>
        <w:rPr>
          <w:lang w:val="uk-UA"/>
        </w:rPr>
      </w:pPr>
    </w:p>
    <w:p w:rsidR="00564619" w:rsidRDefault="00564619" w:rsidP="00564619">
      <w:pPr>
        <w:rPr>
          <w:lang w:val="uk-UA"/>
        </w:rPr>
      </w:pPr>
    </w:p>
    <w:p w:rsidR="00564619" w:rsidRDefault="00564619" w:rsidP="00564619">
      <w:pPr>
        <w:rPr>
          <w:lang w:val="uk-UA"/>
        </w:rPr>
      </w:pPr>
    </w:p>
    <w:p w:rsidR="00564619" w:rsidRPr="00564619" w:rsidRDefault="00564619" w:rsidP="00564619">
      <w:pPr>
        <w:rPr>
          <w:lang w:val="uk-UA"/>
        </w:rPr>
      </w:pPr>
    </w:p>
    <w:p w:rsidR="00FA4DD7" w:rsidRPr="00D4305D" w:rsidRDefault="00FA4DD7">
      <w:pPr>
        <w:rPr>
          <w:rFonts w:ascii="Times New Roman" w:hAnsi="Times New Roman" w:cs="Times New Roman"/>
          <w:sz w:val="28"/>
          <w:szCs w:val="28"/>
          <w:lang w:val="uk-UA"/>
        </w:rPr>
      </w:pPr>
    </w:p>
    <w:p w:rsidR="00FA4DD7" w:rsidRPr="00FA4DD7" w:rsidRDefault="00FA4DD7" w:rsidP="00101D8B">
      <w:pPr>
        <w:pStyle w:val="2"/>
        <w:jc w:val="center"/>
        <w:rPr>
          <w:rFonts w:ascii="Times New Roman" w:hAnsi="Times New Roman" w:cs="Times New Roman"/>
          <w:b/>
          <w:lang w:val="uk-UA"/>
        </w:rPr>
      </w:pPr>
      <w:bookmarkStart w:id="7" w:name="_Toc533569207"/>
      <w:bookmarkStart w:id="8" w:name="_GoBack"/>
      <w:bookmarkEnd w:id="8"/>
      <w:r w:rsidRPr="00FA4DD7">
        <w:rPr>
          <w:rFonts w:ascii="Times New Roman" w:hAnsi="Times New Roman" w:cs="Times New Roman"/>
          <w:b/>
          <w:lang w:val="uk-UA"/>
        </w:rPr>
        <w:t>Висновки</w:t>
      </w:r>
      <w:bookmarkEnd w:id="7"/>
    </w:p>
    <w:p w:rsidR="00F67D22" w:rsidRDefault="00DD552A" w:rsidP="00FA4DD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Підводячи під</w:t>
      </w:r>
      <w:r w:rsidR="00F67D22">
        <w:rPr>
          <w:rFonts w:ascii="Times New Roman" w:hAnsi="Times New Roman" w:cs="Times New Roman"/>
          <w:sz w:val="28"/>
          <w:szCs w:val="28"/>
          <w:lang w:val="uk-UA"/>
        </w:rPr>
        <w:t>сумок, можна сказати про те, що феномен менталітету є досить древнім, хоча, зазвичай, автори могли і не використовувати це поняття. Однак, поняття «менталітету» і «національного менталітету» ще досі знаходиться на стадії розробки. Вчені досі намагаються вивести їх розгорнуте визначення, відокремити від інших феноменів, виявити властивості і особливості як менталітету окремої особистості, так і менталітету нації.</w:t>
      </w:r>
    </w:p>
    <w:p w:rsidR="006A0AE7" w:rsidRDefault="00F67D22" w:rsidP="00FA4DD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роботі було підтверджено відомий тезис щодо того, що мова є фактично єдиним засобом, з</w:t>
      </w:r>
      <w:r w:rsidR="006A0AE7">
        <w:rPr>
          <w:rFonts w:ascii="Times New Roman" w:hAnsi="Times New Roman" w:cs="Times New Roman"/>
          <w:sz w:val="28"/>
          <w:szCs w:val="28"/>
          <w:lang w:val="uk-UA"/>
        </w:rPr>
        <w:t>а допомогою якого можна виразити особливості національного менталітету.</w:t>
      </w:r>
    </w:p>
    <w:p w:rsidR="006A0AE7" w:rsidRDefault="006A0AE7" w:rsidP="00FA4DD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Основні висновки роботи:</w:t>
      </w:r>
    </w:p>
    <w:p w:rsidR="006A0AE7" w:rsidRDefault="00F67D22" w:rsidP="006A0AE7">
      <w:pPr>
        <w:pStyle w:val="a7"/>
        <w:numPr>
          <w:ilvl w:val="0"/>
          <w:numId w:val="9"/>
        </w:numPr>
        <w:spacing w:line="360" w:lineRule="auto"/>
        <w:jc w:val="both"/>
        <w:rPr>
          <w:rFonts w:ascii="Times New Roman" w:hAnsi="Times New Roman" w:cs="Times New Roman"/>
          <w:sz w:val="28"/>
          <w:szCs w:val="28"/>
          <w:lang w:val="uk-UA"/>
        </w:rPr>
      </w:pPr>
      <w:r w:rsidRPr="006A0AE7">
        <w:rPr>
          <w:rFonts w:ascii="Times New Roman" w:hAnsi="Times New Roman" w:cs="Times New Roman"/>
          <w:sz w:val="28"/>
          <w:szCs w:val="28"/>
          <w:lang w:val="uk-UA"/>
        </w:rPr>
        <w:t xml:space="preserve"> </w:t>
      </w:r>
      <w:r w:rsidR="006A0AE7">
        <w:rPr>
          <w:rFonts w:ascii="Times New Roman" w:hAnsi="Times New Roman" w:cs="Times New Roman"/>
          <w:sz w:val="28"/>
          <w:szCs w:val="28"/>
          <w:lang w:val="uk-UA"/>
        </w:rPr>
        <w:t>В процесі дослідження було виявлено, що однією із передумов формування національного менталітету є взаємозв’язок мови і мислення. На сьогоднішній день існує три види розуміння такого взаємозв’язку: мова визначає мислення; мислення визначає мову; мова і мислення визначають один одного.</w:t>
      </w:r>
    </w:p>
    <w:p w:rsidR="00313FA4" w:rsidRPr="00061D02" w:rsidRDefault="00313FA4" w:rsidP="006A0AE7">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0AE7">
        <w:rPr>
          <w:rFonts w:ascii="Times New Roman" w:hAnsi="Times New Roman" w:cs="Times New Roman"/>
          <w:sz w:val="28"/>
          <w:szCs w:val="28"/>
          <w:lang w:val="uk-UA"/>
        </w:rPr>
        <w:t>Під час дослідження була виявлена проблема відсутно</w:t>
      </w:r>
      <w:r>
        <w:rPr>
          <w:rFonts w:ascii="Times New Roman" w:hAnsi="Times New Roman" w:cs="Times New Roman"/>
          <w:sz w:val="28"/>
          <w:szCs w:val="28"/>
          <w:lang w:val="uk-UA"/>
        </w:rPr>
        <w:t xml:space="preserve">сті методології, за допомогою якої можна було б </w:t>
      </w:r>
      <w:r w:rsidRPr="0009237D">
        <w:rPr>
          <w:rFonts w:ascii="Times New Roman" w:eastAsia="Times New Roman" w:hAnsi="Times New Roman" w:cs="Times New Roman"/>
          <w:sz w:val="28"/>
          <w:szCs w:val="28"/>
          <w:lang w:val="uk-UA"/>
        </w:rPr>
        <w:t xml:space="preserve">пояснити, яким чином функціонує менталітет, конкретизувати сфери людської діяльності, у яких ми могли б відстежувати його присутність, розмежувати поняття менталітету із іншими поняттями. </w:t>
      </w:r>
    </w:p>
    <w:p w:rsidR="00061D02" w:rsidRPr="0074351F" w:rsidRDefault="0074351F" w:rsidP="0074351F">
      <w:pPr>
        <w:pStyle w:val="a7"/>
        <w:numPr>
          <w:ilvl w:val="0"/>
          <w:numId w:val="9"/>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061D02">
        <w:rPr>
          <w:rFonts w:ascii="Times New Roman" w:eastAsia="Times New Roman" w:hAnsi="Times New Roman" w:cs="Times New Roman"/>
          <w:sz w:val="28"/>
          <w:szCs w:val="28"/>
          <w:lang w:val="uk-UA"/>
        </w:rPr>
        <w:t>Відсутність методології виявилась як у лінгвістиці, представники якої намагаються вийти за рамки власної науки у вирішенні цього питання, і звернутися до феномену мислення, так і у філософії, представники, якої звертаються до дослідження феномену мови.</w:t>
      </w:r>
    </w:p>
    <w:p w:rsidR="00FA4DD7" w:rsidRPr="00313FA4" w:rsidRDefault="00313FA4" w:rsidP="006A0AE7">
      <w:pPr>
        <w:pStyle w:val="a7"/>
        <w:numPr>
          <w:ilvl w:val="0"/>
          <w:numId w:val="9"/>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Було підтверджено, що відтворення національного менталітету у мові відбувається за допомогою мовної картини світу представників цієї нації.</w:t>
      </w:r>
      <w:r w:rsidR="0074351F">
        <w:rPr>
          <w:rFonts w:ascii="Times New Roman" w:eastAsia="Times New Roman" w:hAnsi="Times New Roman" w:cs="Times New Roman"/>
          <w:sz w:val="28"/>
          <w:szCs w:val="28"/>
          <w:lang w:val="uk-UA"/>
        </w:rPr>
        <w:t xml:space="preserve"> Таким чином, завдяки феномену мовної картини світу стало можливим узгодити погляди філософів і лінгвістів, однак, проблема відсутності методології так і не була вирішена.</w:t>
      </w:r>
    </w:p>
    <w:p w:rsidR="00313FA4" w:rsidRDefault="00313FA4" w:rsidP="006A0AE7">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Процес формування мовної картини світу було розглянуто у двох аспектах: культурно-мовному і індивідуальному. Більшість дослідників змішують ці рівні, або, принаймні, не вибудовують їх чіткого розмежування. В обох випадках етапи формування мовної картини світу пов’язане із мовою, оскільки тільки завдяки їй отримують своє вираження.</w:t>
      </w:r>
    </w:p>
    <w:p w:rsidR="00693513" w:rsidRDefault="00693513" w:rsidP="00693513">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Був підтверджений суттєвий характер впливу мови на соціальні і культурні сфери діяльності. Можна сказати, що різні мови – це різні картини світу, і, відповідно, представляють менталітет різних етносів. Разом з тим, сама соціальна дійсність часто розуміється як причина змін у мові. На даному етапі дослідження ми можемо обмитись висновком про те, що мова і сфери соціальної культури знаходяться у певному балансі.</w:t>
      </w:r>
    </w:p>
    <w:p w:rsidR="00693513" w:rsidRDefault="00693513" w:rsidP="00693513">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спеціальній літературі були виявлені наступні види мовних картин світу: наукова мовна картина світу, релігійна мовна картина світу, художня мовна картина світу, повсякденна мовна картина світу. В основі цього лежить або специфіка самого об’єкту, або мова. Надати перевагу одному із компонентів не уявляється можливим. Кожен із видів мовної картини світу володіє своїми особливостями, але усі вони мають спільні риси і властивості, за допомогою яких і може бути виражено національний менталітет.</w:t>
      </w:r>
    </w:p>
    <w:p w:rsidR="00693513" w:rsidRDefault="00693513" w:rsidP="00693513">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Були виявлені наступні ознаки мовних картин світу:</w:t>
      </w:r>
    </w:p>
    <w:p w:rsidR="00693513" w:rsidRDefault="00693513" w:rsidP="00693513">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мовна картина світу – це система усіх можливих змістів: духовних, які визначаються своєрідністю культури, і мовних, які обумовлюються існуванням і функціонуванням самої мови;</w:t>
      </w:r>
    </w:p>
    <w:p w:rsidR="00693513" w:rsidRDefault="00693513" w:rsidP="00693513">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мовна картина світу, з одного боку, є наслідком історичного розвитку етносу і мови, а з іншого – є причиною  їх своєрідного подальшого шляху розвитку;</w:t>
      </w:r>
    </w:p>
    <w:p w:rsidR="00693513" w:rsidRDefault="00693513" w:rsidP="00693513">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мовна картина світу змінюється з плином часу;</w:t>
      </w:r>
    </w:p>
    <w:p w:rsidR="00061D02" w:rsidRDefault="00061D02" w:rsidP="00061D02">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мовна картина світу існує в однорідній своєрідності мовної спільності і передається наступним поколінням через світогляд, правила поведінки, образ життя, які відображені засобами мови.</w:t>
      </w:r>
    </w:p>
    <w:p w:rsidR="00061D02" w:rsidRDefault="00061D02" w:rsidP="00061D0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Було виявлено протиріччя в дослідженнях мовної картини світу, яке полягає у тому, що мовну картину світу досліджують лише з точки зору протиставлення її науковій картині світу або концептуальній картині світу. Однак, основною її характеристикою є саме той факт, що вона існує у кожній із виділених видів картин світу. Більше того, розглядати будь-яку картину світу без її зв’язку із мовою і вираженням її засобами мови неможливо.</w:t>
      </w:r>
    </w:p>
    <w:p w:rsidR="00061D02" w:rsidRDefault="00B12474" w:rsidP="00061D0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підтверджено, що виявлення особливостей національного менталітету у мові відбувається за допомогою дослідження ключових концептів і ключових ідей, притаманних саме досліджуваній мові. </w:t>
      </w:r>
    </w:p>
    <w:p w:rsidR="00B12474" w:rsidRDefault="00B12474" w:rsidP="00061D02">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російського національного менталітету ключовими є наступні концепти: «душа», «доля», «щастя», «розлука», «справедливість». Український національний менталітет характеризується такими концептами: «праця», «воля», «душа», </w:t>
      </w:r>
      <w:r w:rsidR="0067626D">
        <w:rPr>
          <w:rFonts w:ascii="Times New Roman" w:hAnsi="Times New Roman" w:cs="Times New Roman"/>
          <w:sz w:val="28"/>
          <w:szCs w:val="28"/>
          <w:lang w:val="uk-UA"/>
        </w:rPr>
        <w:t>«доля», «любов», «рід», «щастя», «біль». Саме через дослідження таких концептів, можна простежувати ключові ідеї, характерні для кожного національного менталітету.</w:t>
      </w:r>
    </w:p>
    <w:p w:rsidR="0067626D" w:rsidRDefault="0067626D" w:rsidP="0067626D">
      <w:pPr>
        <w:pStyle w:val="a7"/>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дослідження було підтверджено, що у російській і українській мовах є спільні ключові концепти, які формувалися під впливом довготривалого співіснування цих різних народів. </w:t>
      </w:r>
    </w:p>
    <w:p w:rsidR="0067626D" w:rsidRDefault="006762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A4DD7" w:rsidRPr="00FA4DD7" w:rsidRDefault="00FA4DD7" w:rsidP="00B12474">
      <w:pPr>
        <w:pStyle w:val="2"/>
        <w:jc w:val="center"/>
        <w:rPr>
          <w:rFonts w:ascii="Times New Roman" w:hAnsi="Times New Roman" w:cs="Times New Roman"/>
          <w:b/>
          <w:lang w:val="uk-UA"/>
        </w:rPr>
      </w:pPr>
      <w:bookmarkStart w:id="9" w:name="_Toc533569208"/>
      <w:r w:rsidRPr="00FA4DD7">
        <w:rPr>
          <w:rFonts w:ascii="Times New Roman" w:hAnsi="Times New Roman" w:cs="Times New Roman"/>
          <w:b/>
          <w:lang w:val="uk-UA"/>
        </w:rPr>
        <w:t>Список літератури</w:t>
      </w:r>
      <w:bookmarkEnd w:id="9"/>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Апресян Ю. Д. Образ человека по данным языка: попытка системного описания / Апресян Ю. Д. // Русская языковая картина мира и системная лексикография. - М.: Языки славянских культур, 2006.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Атеистический словарь. - М.: Политиздат. Под общ. ред. М. П. Новикова. - 1986.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Блок М. Короли-чудотворцы / Блок М. // - М.: Языки русской культуры, 1998.</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 xml:space="preserve">Блок М. Апология истории / </w:t>
      </w:r>
      <w:r w:rsidR="00045026">
        <w:rPr>
          <w:rFonts w:ascii="Times New Roman" w:hAnsi="Times New Roman" w:cs="Times New Roman"/>
          <w:sz w:val="28"/>
          <w:szCs w:val="28"/>
          <w:lang w:val="uk-UA"/>
        </w:rPr>
        <w:t xml:space="preserve">Блок М. // </w:t>
      </w:r>
      <w:r w:rsidRPr="00921213">
        <w:rPr>
          <w:rFonts w:ascii="Times New Roman" w:hAnsi="Times New Roman" w:cs="Times New Roman"/>
          <w:sz w:val="28"/>
          <w:szCs w:val="28"/>
          <w:lang w:val="uk-UA"/>
        </w:rPr>
        <w:t xml:space="preserve"> – М.: Наука, 1986.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Бойко З. В. Особливості менталітету українського народу та менталітетів інших народів / Бойко З. В. // Міжнародний вісник: культурологія, філологія, музикознавство. – Вип. ІІ (5), 2015.</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Вайсгербер Л. Язык и философия / Вайсгербер Л. // Вопросы языкознания. – Вып. 2. - 1993.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Вежбицкая А. Понимание культур посредством ключевых слов / Вежбицкая А. // Язык. Семиотика. Культура. Малая серия. - М.: Языки славянских культур. – 2001.</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Витгенштейн Л. Логико-философский трактат / Витгенштейн Л. // Философские работы (Часть 1). - М.: Гнозис. – 1994.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sidRPr="00921213">
        <w:rPr>
          <w:rFonts w:ascii="Times New Roman" w:hAnsi="Times New Roman" w:cs="Times New Roman"/>
          <w:sz w:val="28"/>
          <w:szCs w:val="28"/>
          <w:lang w:val="uk-UA"/>
        </w:rPr>
        <w:t>Габбасова А. Р. Фаткулина Ф. Г. Языковая картина мира: основные признаки, типология и функции / Габбасова А. Р., Фаткуллина Ф. Г. // Современные проблемы науки и образования. Вып. 4. – 2013.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Pr="00921213">
        <w:rPr>
          <w:rFonts w:ascii="Times New Roman" w:hAnsi="Times New Roman" w:cs="Times New Roman"/>
          <w:sz w:val="28"/>
          <w:szCs w:val="28"/>
          <w:shd w:val="clear" w:color="auto" w:fill="FFFFFF"/>
        </w:rPr>
        <w:t>Галкова О. В., Петрова И. А. Концепция ментальности М. Блока / Галкова О. В., Петрова И. А. // Известия ВГПУ. – 2016.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Гачев Г. Д. Ментальности народов мира / Гачев Г. Д. // - М.: Алгоритм, 2003.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Григорьева Л.Л. Религиозная картина мира и ее отражение в фразеологии. / Григорьева Л. Л. // Альманах современной науки и образования. – Т.: Грамота. – Вып. 8 (15). – 2008.</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Гумбольдт В. Избранные труды по языкознанию. / Гумбольдт В. // М.: Прогресс. - 2000.</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Гуревич А. Я. Марк Блок и «Апология истории» // Блок М. Апология истории / - М.: Наука, 1986.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Гуревич А. Я. Проблема ментальностей в современной историографии / Гуревич А. Я. // Всеобщая история: дискуссии, новые подходы. – М.: 1989.</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Гутовская М. С. Языковая и обыденная картины мира /Гутовская М. С. // Мир языков: ракурс и перспектива: материалы IV Междунар. науч. практ. конф., Минск, 22 апреля 2013 г.</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Дебердеева Е.Е. Роль метафоры в формировании языковой картины мира в русской и английской лингвокультурах / Дебердеева Е. Е. // Вестник Таганрогского института им. А.П. Чехова. – 2011.</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Pr="00921213">
        <w:rPr>
          <w:rFonts w:ascii="Times New Roman" w:hAnsi="Times New Roman" w:cs="Times New Roman"/>
          <w:sz w:val="28"/>
          <w:szCs w:val="28"/>
          <w:shd w:val="clear" w:color="auto" w:fill="FFFFFF"/>
        </w:rPr>
        <w:t>Донченко О., Романенко Ю. Архетипи соціального життя і політика / Донченко О., Романенко Ю. // - ДК.: Либедь, 2001.</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Живіцька І. А. Мовна картина світу як відображення реальності / Живіцька І. А. // Філологічні студії. – Вип. 4, 2010.</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Жуковская Л. И. Языковая объективация когнитивных признаков концепта «менталитет / ментальность» в современной русской речевой практике / Жуковская Л. И. // Коммуникативные исследования. – 2007.</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Зализняк А. А., Левонтина И. Б., Шмелев А. Д. Константы и переменные русской языковой картины мира / Зализняк А. А., Левонтина И. Б., Шмелев А. Д. // - М.: Языки славянских культур. – 2012.</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Занегина Н. Н. Наивная/языковая картина мира и способы ее описания [Электронный ресурс] / Занегина Н. Н. // Лексико-семантические классы слов как отражение национальной языковой картины мира.   Режимдоступа: https://lexrus.ru/default.aspx?p=2914.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Иванов В.В. Лингвистический путь Романа Якобсона / Иванов В. В. // Якобсон Р. Избранные работы. - М.: Прогресс. - 1985.</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Іванів Р. О. Концепт «душа» як компонент концептосфери «людина» та його реалізація в українській мовній картині світу / Іванів Р.О. // Наукові записки. Серія «Філологічна». – Вип. 14, 2013.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Корниенко А. Ф. Соотношение понятий «язык», «мышление» и «сознание» в психологии и когнитивной лингвистике / Корниенко А. Ф. // Вопросы когнитивной лингвистики. – Вып. 3, 2013.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Корнилов О.А. Языковые картины мира как производные национальных менталитетов / Корнилов О. А. – М.: ЧеРо. - 2003.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shd w:val="clear" w:color="auto" w:fill="FFFFFF"/>
        </w:rPr>
      </w:pPr>
      <w:r>
        <w:rPr>
          <w:rStyle w:val="ac"/>
          <w:rFonts w:ascii="Times New Roman" w:hAnsi="Times New Roman" w:cs="Times New Roman"/>
          <w:i w:val="0"/>
          <w:sz w:val="28"/>
          <w:szCs w:val="28"/>
          <w:shd w:val="clear" w:color="auto" w:fill="FFFFFF"/>
        </w:rPr>
        <w:t xml:space="preserve"> </w:t>
      </w:r>
      <w:r w:rsidRPr="00921213">
        <w:rPr>
          <w:rStyle w:val="ac"/>
          <w:rFonts w:ascii="Times New Roman" w:hAnsi="Times New Roman" w:cs="Times New Roman"/>
          <w:i w:val="0"/>
          <w:sz w:val="28"/>
          <w:szCs w:val="28"/>
          <w:shd w:val="clear" w:color="auto" w:fill="FFFFFF"/>
        </w:rPr>
        <w:t>Костомаров Н. И</w:t>
      </w:r>
      <w:r w:rsidRPr="00921213">
        <w:rPr>
          <w:rStyle w:val="ac"/>
          <w:rFonts w:ascii="Times New Roman" w:hAnsi="Times New Roman" w:cs="Times New Roman"/>
          <w:sz w:val="28"/>
          <w:szCs w:val="28"/>
          <w:shd w:val="clear" w:color="auto" w:fill="FFFFFF"/>
        </w:rPr>
        <w:t>.</w:t>
      </w:r>
      <w:r w:rsidRPr="00921213">
        <w:rPr>
          <w:rFonts w:ascii="Times New Roman" w:hAnsi="Times New Roman" w:cs="Times New Roman"/>
          <w:sz w:val="28"/>
          <w:szCs w:val="28"/>
          <w:shd w:val="clear" w:color="auto" w:fill="FFFFFF"/>
        </w:rPr>
        <w:t> Две русские народности / Костомаров Н. И. // - К.-Х: Майдан, 1991.</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 xml:space="preserve">Кубрякова Е. С. </w:t>
      </w:r>
      <w:r w:rsidRPr="00921213">
        <w:rPr>
          <w:rFonts w:ascii="Times New Roman" w:hAnsi="Times New Roman" w:cs="Times New Roman"/>
          <w:sz w:val="28"/>
          <w:szCs w:val="28"/>
        </w:rPr>
        <w:t>Об установках когнитивной науки и актуальных проблемах когнитивной лингвистики / Кубрякова Е. С. // Вопросы когнитивной лингвистики. – Вып. 1 (001), 2004.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Кузнецов В. Научное наследие женевской лингвистической школы / Кузнецов В. // М.: Знак. – 2010.</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Лобанова Л.</w:t>
      </w: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 xml:space="preserve">П. Методика изучения языковой картины мира Л. </w:t>
      </w: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Вайсгербера. / Лобанова Л. П. // Вестник Челябинского государственного университета. –Вып. 7 (314). – 2014.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Лосский Н. О. Характер русского народа / Лосский Н. О. // - Ф.-на-М.: Посев, 1957.</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Лотман Ю.М. Структура художественного текста / Лотман Ю.М. // Об искусстве. – СПб.: «Искусство – СПБ». - 1998.</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Мейлах Б.С. Философия искусства и художественная картина мира / Мейлах Б. С. // Вопросы философии. – Вып. 7. – 1983.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Миниханова Л.К., Фаткуллина Ф.Г. Художественная картина мира как особый способ отражения действительности / Миниханова Л. К., Фаткуллина Ф. Г. // Вестник Башкирского университета. – 2012.</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Митина О. С., Петренко В. Ф. Психосемантическое исследование политического менталитета / Митина О. С., Петренко В. Ф. // Общественные науки и современность. – Вып. 6, 1994.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Небольсина П. А. Языковая картина мира: определение понятия [Электронный ресурс] / Небольсина П. А. // XVЕжегодная богословская конференция 2005 г. Режим доступа http://pstgu.ru/download/1236686618.nebolsina.pdf</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Новая философская энциклопедия Института философии РАН [Электронный ресурс] // Институт философии РАН. Режим доступа: http://iphlib.ru/greenstone3/library/collection/newphilenc/document/HASH014eb768be6ca9b4226dbd4e</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Новейший философский словарь: 3-е изд., исправл. - Мн.: Книжный Дом. - 2003.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Осадча Н. Українська мовна картина світу: інтерпретаційні моделі інтегративного потенціалу / Осадча Н. // Українознавство. – Вип. 3 (64), 2007.</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П’ятковська Т. Концепти української ментальності в мовному дискурсі паремій / П’ятковська Т. // Рідний край. Мовознавство. – Вип. 1 (30), 2014.</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Павиленис Р.И. Проблема смысла: современный лингвофилософский анализ языка / Павиленис Р. И. // – М.: Мысль. - 1983.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Петрова Е. А. Взаимодействие языка, мышления и сознания / Петрова Е. А. // Вестник Башкирского Университета. – Т. 16, Вып. 3, 2011.</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Постовалова В.И. Картина мира в жизнедеятельности человека / Постовалова В. И. // Роль человеческого фактора в языке: Язык и картина мира. – М.: Наука. – 1988.</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Сепир Э. Язык. Введение в изучение речи / Сепир Э. // Избранные труды по языкознанию. – М.: Прогресс. - 1993.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Соколова Е.Е. Гурина Р.В. О соотношении языковой и научной картин мира. / Соколова Е. Е., Гурина Р. В. // Гуманитарные науки: теория и методология. – Вып. 3. – 2010.</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 xml:space="preserve">Соседова В. С. </w:t>
      </w:r>
      <w:r w:rsidRPr="00921213">
        <w:rPr>
          <w:rFonts w:ascii="Times New Roman" w:hAnsi="Times New Roman" w:cs="Times New Roman"/>
          <w:sz w:val="28"/>
          <w:szCs w:val="28"/>
        </w:rPr>
        <w:t>Соотношение понятий «языковая картина мира» и «менталитет» в современной лингвистике / Соседова В. С. // Вестник МГИМО Университета [</w:t>
      </w:r>
      <w:r w:rsidRPr="00921213">
        <w:rPr>
          <w:rFonts w:ascii="Times New Roman" w:hAnsi="Times New Roman" w:cs="Times New Roman"/>
          <w:sz w:val="28"/>
          <w:szCs w:val="28"/>
          <w:lang w:val="uk-UA"/>
        </w:rPr>
        <w:t>Яз</w:t>
      </w:r>
      <w:r w:rsidRPr="00921213">
        <w:rPr>
          <w:rFonts w:ascii="Times New Roman" w:hAnsi="Times New Roman" w:cs="Times New Roman"/>
          <w:sz w:val="28"/>
          <w:szCs w:val="28"/>
        </w:rPr>
        <w:t>ыкознание]. – 2013.</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Соссюр Ф. Курс общей лингвистики / Соссюр Ф. // – М.: Логос. – 1998.</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Уорф Б. Отношение норм поведения и мышления к языку. / Уорф Б. // Новое в лингвистике. Вып. 1. - М.: Издательство иностранной литературы. - 1960.</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Фисенко О. С. Концепт гроза в русском языковом сознании [Электронный ресурс] / Фисенко О. С. //Диссертационное исследование. Режим доступа: http://www.ahmerov.com/book_1075_chapter_10_2.2._JAzykovaja,_obydennaja_i_nauchnaja_kartiny_mira.html</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21213">
        <w:rPr>
          <w:rFonts w:ascii="Times New Roman" w:hAnsi="Times New Roman" w:cs="Times New Roman"/>
          <w:sz w:val="28"/>
          <w:szCs w:val="28"/>
          <w:lang w:val="uk-UA"/>
        </w:rPr>
        <w:t>Чернышова Т.А. Художественна картина мира, экологическая ниша и научная фантастика / Чернышова Т. А. // Художественное творчество. Вопросы комплексного изучения. – Л.: Наука, 1986.</w:t>
      </w:r>
    </w:p>
    <w:p w:rsidR="00921213" w:rsidRPr="00921213" w:rsidRDefault="00921213" w:rsidP="00921213">
      <w:pPr>
        <w:pStyle w:val="a7"/>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21213">
        <w:rPr>
          <w:rFonts w:ascii="Times New Roman" w:hAnsi="Times New Roman" w:cs="Times New Roman"/>
          <w:sz w:val="28"/>
          <w:szCs w:val="28"/>
        </w:rPr>
        <w:t>Чудинов А. П. Две когнитивных лингвистики / Чудинов А. П. // Политическая лингвистика. - Вып. 4 (38), 2011.</w:t>
      </w:r>
    </w:p>
    <w:sectPr w:rsidR="00921213" w:rsidRPr="00921213" w:rsidSect="00D70B9F">
      <w:headerReference w:type="default" r:id="rId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432B" w:rsidRDefault="00CC432B" w:rsidP="00F36BE4">
      <w:pPr>
        <w:spacing w:line="240" w:lineRule="auto"/>
      </w:pPr>
      <w:r>
        <w:separator/>
      </w:r>
    </w:p>
  </w:endnote>
  <w:endnote w:type="continuationSeparator" w:id="0">
    <w:p w:rsidR="00CC432B" w:rsidRDefault="00CC432B" w:rsidP="00F36B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432B" w:rsidRDefault="00CC432B" w:rsidP="00F36BE4">
      <w:pPr>
        <w:spacing w:line="240" w:lineRule="auto"/>
      </w:pPr>
      <w:r>
        <w:separator/>
      </w:r>
    </w:p>
  </w:footnote>
  <w:footnote w:type="continuationSeparator" w:id="0">
    <w:p w:rsidR="00CC432B" w:rsidRDefault="00CC432B" w:rsidP="00F36BE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97976"/>
      <w:docPartObj>
        <w:docPartGallery w:val="Page Numbers (Top of Page)"/>
        <w:docPartUnique/>
      </w:docPartObj>
    </w:sdtPr>
    <w:sdtEndPr/>
    <w:sdtContent>
      <w:p w:rsidR="00045026" w:rsidRDefault="001C4AA7">
        <w:pPr>
          <w:pStyle w:val="a8"/>
          <w:jc w:val="right"/>
        </w:pPr>
        <w:r>
          <w:fldChar w:fldCharType="begin"/>
        </w:r>
        <w:r w:rsidR="00045026">
          <w:instrText>PAGE   \* MERGEFORMAT</w:instrText>
        </w:r>
        <w:r>
          <w:fldChar w:fldCharType="separate"/>
        </w:r>
        <w:r w:rsidR="00101D8B">
          <w:rPr>
            <w:noProof/>
          </w:rPr>
          <w:t>7</w:t>
        </w:r>
        <w:r>
          <w:fldChar w:fldCharType="end"/>
        </w:r>
      </w:p>
    </w:sdtContent>
  </w:sdt>
  <w:p w:rsidR="00045026" w:rsidRDefault="0004502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72FD8"/>
    <w:multiLevelType w:val="multilevel"/>
    <w:tmpl w:val="476C65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F8C297E"/>
    <w:multiLevelType w:val="multilevel"/>
    <w:tmpl w:val="D5B2B77A"/>
    <w:lvl w:ilvl="0">
      <w:start w:val="1"/>
      <w:numFmt w:val="upperRoman"/>
      <w:lvlText w:val="%1."/>
      <w:lvlJc w:val="left"/>
      <w:pPr>
        <w:ind w:left="1080" w:hanging="720"/>
      </w:pPr>
      <w:rPr>
        <w:rFonts w:hint="default"/>
        <w:i/>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446070C"/>
    <w:multiLevelType w:val="hybridMultilevel"/>
    <w:tmpl w:val="EA48710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AD2124F"/>
    <w:multiLevelType w:val="hybridMultilevel"/>
    <w:tmpl w:val="3DE27C08"/>
    <w:lvl w:ilvl="0" w:tplc="04190001">
      <w:start w:val="1"/>
      <w:numFmt w:val="bullet"/>
      <w:lvlText w:val=""/>
      <w:lvlJc w:val="left"/>
      <w:pPr>
        <w:ind w:left="3675" w:hanging="360"/>
      </w:pPr>
      <w:rPr>
        <w:rFonts w:ascii="Symbol" w:hAnsi="Symbol" w:hint="default"/>
      </w:rPr>
    </w:lvl>
    <w:lvl w:ilvl="1" w:tplc="04190003" w:tentative="1">
      <w:start w:val="1"/>
      <w:numFmt w:val="bullet"/>
      <w:lvlText w:val="o"/>
      <w:lvlJc w:val="left"/>
      <w:pPr>
        <w:ind w:left="4395" w:hanging="360"/>
      </w:pPr>
      <w:rPr>
        <w:rFonts w:ascii="Courier New" w:hAnsi="Courier New" w:cs="Courier New" w:hint="default"/>
      </w:rPr>
    </w:lvl>
    <w:lvl w:ilvl="2" w:tplc="04190005" w:tentative="1">
      <w:start w:val="1"/>
      <w:numFmt w:val="bullet"/>
      <w:lvlText w:val=""/>
      <w:lvlJc w:val="left"/>
      <w:pPr>
        <w:ind w:left="5115" w:hanging="360"/>
      </w:pPr>
      <w:rPr>
        <w:rFonts w:ascii="Wingdings" w:hAnsi="Wingdings" w:hint="default"/>
      </w:rPr>
    </w:lvl>
    <w:lvl w:ilvl="3" w:tplc="04190001" w:tentative="1">
      <w:start w:val="1"/>
      <w:numFmt w:val="bullet"/>
      <w:lvlText w:val=""/>
      <w:lvlJc w:val="left"/>
      <w:pPr>
        <w:ind w:left="5835" w:hanging="360"/>
      </w:pPr>
      <w:rPr>
        <w:rFonts w:ascii="Symbol" w:hAnsi="Symbol" w:hint="default"/>
      </w:rPr>
    </w:lvl>
    <w:lvl w:ilvl="4" w:tplc="04190003" w:tentative="1">
      <w:start w:val="1"/>
      <w:numFmt w:val="bullet"/>
      <w:lvlText w:val="o"/>
      <w:lvlJc w:val="left"/>
      <w:pPr>
        <w:ind w:left="6555" w:hanging="360"/>
      </w:pPr>
      <w:rPr>
        <w:rFonts w:ascii="Courier New" w:hAnsi="Courier New" w:cs="Courier New" w:hint="default"/>
      </w:rPr>
    </w:lvl>
    <w:lvl w:ilvl="5" w:tplc="04190005" w:tentative="1">
      <w:start w:val="1"/>
      <w:numFmt w:val="bullet"/>
      <w:lvlText w:val=""/>
      <w:lvlJc w:val="left"/>
      <w:pPr>
        <w:ind w:left="7275" w:hanging="360"/>
      </w:pPr>
      <w:rPr>
        <w:rFonts w:ascii="Wingdings" w:hAnsi="Wingdings" w:hint="default"/>
      </w:rPr>
    </w:lvl>
    <w:lvl w:ilvl="6" w:tplc="04190001" w:tentative="1">
      <w:start w:val="1"/>
      <w:numFmt w:val="bullet"/>
      <w:lvlText w:val=""/>
      <w:lvlJc w:val="left"/>
      <w:pPr>
        <w:ind w:left="7995" w:hanging="360"/>
      </w:pPr>
      <w:rPr>
        <w:rFonts w:ascii="Symbol" w:hAnsi="Symbol" w:hint="default"/>
      </w:rPr>
    </w:lvl>
    <w:lvl w:ilvl="7" w:tplc="04190003" w:tentative="1">
      <w:start w:val="1"/>
      <w:numFmt w:val="bullet"/>
      <w:lvlText w:val="o"/>
      <w:lvlJc w:val="left"/>
      <w:pPr>
        <w:ind w:left="8715" w:hanging="360"/>
      </w:pPr>
      <w:rPr>
        <w:rFonts w:ascii="Courier New" w:hAnsi="Courier New" w:cs="Courier New" w:hint="default"/>
      </w:rPr>
    </w:lvl>
    <w:lvl w:ilvl="8" w:tplc="04190005" w:tentative="1">
      <w:start w:val="1"/>
      <w:numFmt w:val="bullet"/>
      <w:lvlText w:val=""/>
      <w:lvlJc w:val="left"/>
      <w:pPr>
        <w:ind w:left="9435" w:hanging="360"/>
      </w:pPr>
      <w:rPr>
        <w:rFonts w:ascii="Wingdings" w:hAnsi="Wingdings" w:hint="default"/>
      </w:rPr>
    </w:lvl>
  </w:abstractNum>
  <w:abstractNum w:abstractNumId="4" w15:restartNumberingAfterBreak="0">
    <w:nsid w:val="22985CFE"/>
    <w:multiLevelType w:val="multilevel"/>
    <w:tmpl w:val="8D5474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31210F8"/>
    <w:multiLevelType w:val="multilevel"/>
    <w:tmpl w:val="6742B9C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367005"/>
    <w:multiLevelType w:val="hybridMultilevel"/>
    <w:tmpl w:val="AF54D2D2"/>
    <w:lvl w:ilvl="0" w:tplc="DC182F1C">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2306805"/>
    <w:multiLevelType w:val="multilevel"/>
    <w:tmpl w:val="B5C0F8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9C71AD7"/>
    <w:multiLevelType w:val="hybridMultilevel"/>
    <w:tmpl w:val="2B0E18BE"/>
    <w:lvl w:ilvl="0" w:tplc="F3744FA0">
      <w:start w:val="2"/>
      <w:numFmt w:val="bullet"/>
      <w:lvlText w:val="-"/>
      <w:lvlJc w:val="left"/>
      <w:pPr>
        <w:ind w:left="720" w:hanging="360"/>
      </w:pPr>
      <w:rPr>
        <w:rFonts w:ascii="Times New Roman" w:eastAsia="Arial"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E890313"/>
    <w:multiLevelType w:val="hybridMultilevel"/>
    <w:tmpl w:val="E22083F2"/>
    <w:lvl w:ilvl="0" w:tplc="E782F2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68902DDA"/>
    <w:multiLevelType w:val="hybridMultilevel"/>
    <w:tmpl w:val="63C61B6E"/>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8CC2DB3"/>
    <w:multiLevelType w:val="hybridMultilevel"/>
    <w:tmpl w:val="C83408F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D104C11"/>
    <w:multiLevelType w:val="hybridMultilevel"/>
    <w:tmpl w:val="FB0471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07D2E2E"/>
    <w:multiLevelType w:val="hybridMultilevel"/>
    <w:tmpl w:val="8BBADEF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7E6A6A95"/>
    <w:multiLevelType w:val="multilevel"/>
    <w:tmpl w:val="5F828910"/>
    <w:lvl w:ilvl="0">
      <w:start w:val="1"/>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abstractNumId w:val="4"/>
  </w:num>
  <w:num w:numId="2">
    <w:abstractNumId w:val="0"/>
  </w:num>
  <w:num w:numId="3">
    <w:abstractNumId w:val="7"/>
  </w:num>
  <w:num w:numId="4">
    <w:abstractNumId w:val="3"/>
  </w:num>
  <w:num w:numId="5">
    <w:abstractNumId w:val="2"/>
  </w:num>
  <w:num w:numId="6">
    <w:abstractNumId w:val="11"/>
  </w:num>
  <w:num w:numId="7">
    <w:abstractNumId w:val="5"/>
  </w:num>
  <w:num w:numId="8">
    <w:abstractNumId w:val="14"/>
  </w:num>
  <w:num w:numId="9">
    <w:abstractNumId w:val="8"/>
  </w:num>
  <w:num w:numId="10">
    <w:abstractNumId w:val="12"/>
  </w:num>
  <w:num w:numId="11">
    <w:abstractNumId w:val="6"/>
  </w:num>
  <w:num w:numId="12">
    <w:abstractNumId w:val="1"/>
  </w:num>
  <w:num w:numId="13">
    <w:abstractNumId w:val="10"/>
  </w:num>
  <w:num w:numId="14">
    <w:abstractNumId w:val="9"/>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631F44"/>
    <w:rsid w:val="000034AE"/>
    <w:rsid w:val="00030CE3"/>
    <w:rsid w:val="0003505A"/>
    <w:rsid w:val="00037391"/>
    <w:rsid w:val="000420FE"/>
    <w:rsid w:val="00045026"/>
    <w:rsid w:val="00061D02"/>
    <w:rsid w:val="0009237D"/>
    <w:rsid w:val="000A0B64"/>
    <w:rsid w:val="000C7D5E"/>
    <w:rsid w:val="000D22DD"/>
    <w:rsid w:val="000D7225"/>
    <w:rsid w:val="000E1B04"/>
    <w:rsid w:val="000E2189"/>
    <w:rsid w:val="00101D8B"/>
    <w:rsid w:val="001359DF"/>
    <w:rsid w:val="001453E4"/>
    <w:rsid w:val="00157099"/>
    <w:rsid w:val="001639F3"/>
    <w:rsid w:val="00164580"/>
    <w:rsid w:val="00187659"/>
    <w:rsid w:val="00187FEB"/>
    <w:rsid w:val="001A4AE6"/>
    <w:rsid w:val="001C4AA7"/>
    <w:rsid w:val="00200A8A"/>
    <w:rsid w:val="0020209D"/>
    <w:rsid w:val="00204BBD"/>
    <w:rsid w:val="00224D63"/>
    <w:rsid w:val="00246902"/>
    <w:rsid w:val="00263278"/>
    <w:rsid w:val="0026628E"/>
    <w:rsid w:val="00296BCA"/>
    <w:rsid w:val="002D0FE2"/>
    <w:rsid w:val="002E04A0"/>
    <w:rsid w:val="002F5F3E"/>
    <w:rsid w:val="003042A3"/>
    <w:rsid w:val="003053E4"/>
    <w:rsid w:val="00313FA4"/>
    <w:rsid w:val="00314780"/>
    <w:rsid w:val="00340AF7"/>
    <w:rsid w:val="0036541D"/>
    <w:rsid w:val="00370B0D"/>
    <w:rsid w:val="00394ADA"/>
    <w:rsid w:val="003A6CA9"/>
    <w:rsid w:val="003C6A1D"/>
    <w:rsid w:val="003E3230"/>
    <w:rsid w:val="004062BC"/>
    <w:rsid w:val="00424105"/>
    <w:rsid w:val="00451A92"/>
    <w:rsid w:val="004A581F"/>
    <w:rsid w:val="004C51B7"/>
    <w:rsid w:val="004C58DE"/>
    <w:rsid w:val="004D08A7"/>
    <w:rsid w:val="004D7E27"/>
    <w:rsid w:val="004E1882"/>
    <w:rsid w:val="004F573C"/>
    <w:rsid w:val="0051057E"/>
    <w:rsid w:val="00527B0B"/>
    <w:rsid w:val="005550FF"/>
    <w:rsid w:val="00556FC4"/>
    <w:rsid w:val="00564619"/>
    <w:rsid w:val="00573AEC"/>
    <w:rsid w:val="00586AAB"/>
    <w:rsid w:val="00596D01"/>
    <w:rsid w:val="005C6DEF"/>
    <w:rsid w:val="005F5542"/>
    <w:rsid w:val="006054BE"/>
    <w:rsid w:val="00607A08"/>
    <w:rsid w:val="00615B2B"/>
    <w:rsid w:val="00626D6A"/>
    <w:rsid w:val="00631F44"/>
    <w:rsid w:val="0067626D"/>
    <w:rsid w:val="00693513"/>
    <w:rsid w:val="006A0AE7"/>
    <w:rsid w:val="006B0604"/>
    <w:rsid w:val="006C49EC"/>
    <w:rsid w:val="0070249F"/>
    <w:rsid w:val="00716B6B"/>
    <w:rsid w:val="00722531"/>
    <w:rsid w:val="0074351F"/>
    <w:rsid w:val="00747669"/>
    <w:rsid w:val="007642A9"/>
    <w:rsid w:val="00772E7C"/>
    <w:rsid w:val="0077412D"/>
    <w:rsid w:val="007B41AA"/>
    <w:rsid w:val="007B4A0F"/>
    <w:rsid w:val="007C4903"/>
    <w:rsid w:val="00806AC0"/>
    <w:rsid w:val="008178B3"/>
    <w:rsid w:val="00884ED9"/>
    <w:rsid w:val="008A51AD"/>
    <w:rsid w:val="008B555D"/>
    <w:rsid w:val="008D375C"/>
    <w:rsid w:val="008E51FD"/>
    <w:rsid w:val="008F1F96"/>
    <w:rsid w:val="008F5E52"/>
    <w:rsid w:val="009042E0"/>
    <w:rsid w:val="00911C99"/>
    <w:rsid w:val="00913A90"/>
    <w:rsid w:val="00921213"/>
    <w:rsid w:val="0094489A"/>
    <w:rsid w:val="0095297A"/>
    <w:rsid w:val="009562A8"/>
    <w:rsid w:val="00965232"/>
    <w:rsid w:val="009B410E"/>
    <w:rsid w:val="009B5D3C"/>
    <w:rsid w:val="009C7D95"/>
    <w:rsid w:val="009D39FA"/>
    <w:rsid w:val="009F0CDD"/>
    <w:rsid w:val="00A01F11"/>
    <w:rsid w:val="00A14DA8"/>
    <w:rsid w:val="00A277C1"/>
    <w:rsid w:val="00A33080"/>
    <w:rsid w:val="00A337E0"/>
    <w:rsid w:val="00A37E48"/>
    <w:rsid w:val="00A8709F"/>
    <w:rsid w:val="00A87D80"/>
    <w:rsid w:val="00AB0966"/>
    <w:rsid w:val="00AD6AA4"/>
    <w:rsid w:val="00B04DEB"/>
    <w:rsid w:val="00B05D0D"/>
    <w:rsid w:val="00B05D63"/>
    <w:rsid w:val="00B12474"/>
    <w:rsid w:val="00B86EB2"/>
    <w:rsid w:val="00B93C41"/>
    <w:rsid w:val="00BB6D7C"/>
    <w:rsid w:val="00BE65C3"/>
    <w:rsid w:val="00BF7ADF"/>
    <w:rsid w:val="00C4368F"/>
    <w:rsid w:val="00C918A7"/>
    <w:rsid w:val="00CC432B"/>
    <w:rsid w:val="00CE3D39"/>
    <w:rsid w:val="00D138E0"/>
    <w:rsid w:val="00D213F8"/>
    <w:rsid w:val="00D2627F"/>
    <w:rsid w:val="00D4305D"/>
    <w:rsid w:val="00D70B9F"/>
    <w:rsid w:val="00D74676"/>
    <w:rsid w:val="00D973D7"/>
    <w:rsid w:val="00DA3063"/>
    <w:rsid w:val="00DD552A"/>
    <w:rsid w:val="00DE214C"/>
    <w:rsid w:val="00E33FA1"/>
    <w:rsid w:val="00E37983"/>
    <w:rsid w:val="00E56549"/>
    <w:rsid w:val="00E75B01"/>
    <w:rsid w:val="00E8394C"/>
    <w:rsid w:val="00EA75F9"/>
    <w:rsid w:val="00EB3510"/>
    <w:rsid w:val="00EC3E96"/>
    <w:rsid w:val="00EC4E80"/>
    <w:rsid w:val="00EC5D6C"/>
    <w:rsid w:val="00EE1906"/>
    <w:rsid w:val="00EE28DB"/>
    <w:rsid w:val="00EE7298"/>
    <w:rsid w:val="00EF7FBC"/>
    <w:rsid w:val="00F20B4A"/>
    <w:rsid w:val="00F302CE"/>
    <w:rsid w:val="00F36BE4"/>
    <w:rsid w:val="00F40C1A"/>
    <w:rsid w:val="00F41347"/>
    <w:rsid w:val="00F42662"/>
    <w:rsid w:val="00F52180"/>
    <w:rsid w:val="00F63078"/>
    <w:rsid w:val="00F6317B"/>
    <w:rsid w:val="00F67D22"/>
    <w:rsid w:val="00F73F67"/>
    <w:rsid w:val="00FA4DD7"/>
    <w:rsid w:val="00FA6F10"/>
    <w:rsid w:val="00FB151F"/>
    <w:rsid w:val="00FD00DE"/>
    <w:rsid w:val="00FF75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4289C0-29E3-4502-B0E6-BB4F5EA08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51A92"/>
  </w:style>
  <w:style w:type="paragraph" w:styleId="1">
    <w:name w:val="heading 1"/>
    <w:basedOn w:val="a"/>
    <w:next w:val="a"/>
    <w:rsid w:val="001C4AA7"/>
    <w:pPr>
      <w:keepNext/>
      <w:keepLines/>
      <w:spacing w:before="400" w:after="120"/>
      <w:outlineLvl w:val="0"/>
    </w:pPr>
    <w:rPr>
      <w:sz w:val="40"/>
      <w:szCs w:val="40"/>
    </w:rPr>
  </w:style>
  <w:style w:type="paragraph" w:styleId="2">
    <w:name w:val="heading 2"/>
    <w:basedOn w:val="a"/>
    <w:next w:val="a"/>
    <w:rsid w:val="001C4AA7"/>
    <w:pPr>
      <w:keepNext/>
      <w:keepLines/>
      <w:spacing w:before="360" w:after="120"/>
      <w:outlineLvl w:val="1"/>
    </w:pPr>
    <w:rPr>
      <w:sz w:val="32"/>
      <w:szCs w:val="32"/>
    </w:rPr>
  </w:style>
  <w:style w:type="paragraph" w:styleId="3">
    <w:name w:val="heading 3"/>
    <w:basedOn w:val="a"/>
    <w:next w:val="a"/>
    <w:rsid w:val="001C4AA7"/>
    <w:pPr>
      <w:keepNext/>
      <w:keepLines/>
      <w:spacing w:before="320" w:after="80"/>
      <w:outlineLvl w:val="2"/>
    </w:pPr>
    <w:rPr>
      <w:color w:val="434343"/>
      <w:sz w:val="28"/>
      <w:szCs w:val="28"/>
    </w:rPr>
  </w:style>
  <w:style w:type="paragraph" w:styleId="4">
    <w:name w:val="heading 4"/>
    <w:basedOn w:val="a"/>
    <w:next w:val="a"/>
    <w:rsid w:val="001C4AA7"/>
    <w:pPr>
      <w:keepNext/>
      <w:keepLines/>
      <w:spacing w:before="280" w:after="80"/>
      <w:outlineLvl w:val="3"/>
    </w:pPr>
    <w:rPr>
      <w:color w:val="666666"/>
      <w:sz w:val="24"/>
      <w:szCs w:val="24"/>
    </w:rPr>
  </w:style>
  <w:style w:type="paragraph" w:styleId="5">
    <w:name w:val="heading 5"/>
    <w:basedOn w:val="a"/>
    <w:next w:val="a"/>
    <w:rsid w:val="001C4AA7"/>
    <w:pPr>
      <w:keepNext/>
      <w:keepLines/>
      <w:spacing w:before="240" w:after="80"/>
      <w:outlineLvl w:val="4"/>
    </w:pPr>
    <w:rPr>
      <w:color w:val="666666"/>
    </w:rPr>
  </w:style>
  <w:style w:type="paragraph" w:styleId="6">
    <w:name w:val="heading 6"/>
    <w:basedOn w:val="a"/>
    <w:next w:val="a"/>
    <w:rsid w:val="001C4AA7"/>
    <w:pPr>
      <w:keepNext/>
      <w:keepLines/>
      <w:spacing w:before="240" w:after="80"/>
      <w:outlineLvl w:val="5"/>
    </w:pPr>
    <w:rPr>
      <w:i/>
      <w:color w:val="666666"/>
    </w:rPr>
  </w:style>
  <w:style w:type="paragraph" w:styleId="7">
    <w:name w:val="heading 7"/>
    <w:basedOn w:val="a"/>
    <w:next w:val="a"/>
    <w:link w:val="70"/>
    <w:uiPriority w:val="9"/>
    <w:unhideWhenUsed/>
    <w:qFormat/>
    <w:rsid w:val="00EA75F9"/>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unhideWhenUsed/>
    <w:qFormat/>
    <w:rsid w:val="00EA75F9"/>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unhideWhenUsed/>
    <w:qFormat/>
    <w:rsid w:val="00EA75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1C4AA7"/>
    <w:tblPr>
      <w:tblCellMar>
        <w:top w:w="0" w:type="dxa"/>
        <w:left w:w="0" w:type="dxa"/>
        <w:bottom w:w="0" w:type="dxa"/>
        <w:right w:w="0" w:type="dxa"/>
      </w:tblCellMar>
    </w:tblPr>
  </w:style>
  <w:style w:type="paragraph" w:styleId="a3">
    <w:name w:val="Title"/>
    <w:basedOn w:val="a"/>
    <w:next w:val="a"/>
    <w:rsid w:val="001C4AA7"/>
    <w:pPr>
      <w:keepNext/>
      <w:keepLines/>
      <w:spacing w:after="60"/>
    </w:pPr>
    <w:rPr>
      <w:sz w:val="52"/>
      <w:szCs w:val="52"/>
    </w:rPr>
  </w:style>
  <w:style w:type="paragraph" w:styleId="a4">
    <w:name w:val="Subtitle"/>
    <w:basedOn w:val="a"/>
    <w:next w:val="a"/>
    <w:rsid w:val="001C4AA7"/>
    <w:pPr>
      <w:keepNext/>
      <w:keepLines/>
      <w:spacing w:after="320"/>
    </w:pPr>
    <w:rPr>
      <w:color w:val="666666"/>
      <w:sz w:val="30"/>
      <w:szCs w:val="30"/>
    </w:rPr>
  </w:style>
  <w:style w:type="character" w:customStyle="1" w:styleId="70">
    <w:name w:val="Заголовок 7 Знак"/>
    <w:basedOn w:val="a0"/>
    <w:link w:val="7"/>
    <w:uiPriority w:val="9"/>
    <w:rsid w:val="00EA75F9"/>
    <w:rPr>
      <w:rFonts w:asciiTheme="majorHAnsi" w:eastAsiaTheme="majorEastAsia" w:hAnsiTheme="majorHAnsi" w:cstheme="majorBidi"/>
      <w:i/>
      <w:iCs/>
      <w:color w:val="243F60" w:themeColor="accent1" w:themeShade="7F"/>
    </w:rPr>
  </w:style>
  <w:style w:type="paragraph" w:styleId="a5">
    <w:name w:val="TOC Heading"/>
    <w:basedOn w:val="1"/>
    <w:next w:val="a"/>
    <w:uiPriority w:val="39"/>
    <w:unhideWhenUsed/>
    <w:qFormat/>
    <w:rsid w:val="00EA75F9"/>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character" w:customStyle="1" w:styleId="80">
    <w:name w:val="Заголовок 8 Знак"/>
    <w:basedOn w:val="a0"/>
    <w:link w:val="8"/>
    <w:uiPriority w:val="9"/>
    <w:rsid w:val="00EA75F9"/>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rsid w:val="00EA75F9"/>
    <w:rPr>
      <w:rFonts w:asciiTheme="majorHAnsi" w:eastAsiaTheme="majorEastAsia" w:hAnsiTheme="majorHAnsi" w:cstheme="majorBidi"/>
      <w:i/>
      <w:iCs/>
      <w:color w:val="272727" w:themeColor="text1" w:themeTint="D8"/>
      <w:sz w:val="21"/>
      <w:szCs w:val="21"/>
    </w:rPr>
  </w:style>
  <w:style w:type="paragraph" w:styleId="10">
    <w:name w:val="toc 1"/>
    <w:basedOn w:val="a"/>
    <w:next w:val="a"/>
    <w:autoRedefine/>
    <w:uiPriority w:val="39"/>
    <w:unhideWhenUsed/>
    <w:rsid w:val="00EA75F9"/>
    <w:pPr>
      <w:spacing w:before="360"/>
    </w:pPr>
    <w:rPr>
      <w:rFonts w:asciiTheme="majorHAnsi" w:hAnsiTheme="majorHAnsi" w:cstheme="majorHAnsi"/>
      <w:b/>
      <w:bCs/>
      <w:caps/>
      <w:sz w:val="24"/>
      <w:szCs w:val="24"/>
    </w:rPr>
  </w:style>
  <w:style w:type="paragraph" w:styleId="20">
    <w:name w:val="toc 2"/>
    <w:basedOn w:val="a"/>
    <w:next w:val="a"/>
    <w:autoRedefine/>
    <w:uiPriority w:val="39"/>
    <w:unhideWhenUsed/>
    <w:rsid w:val="00EA75F9"/>
    <w:pPr>
      <w:spacing w:before="240"/>
    </w:pPr>
    <w:rPr>
      <w:rFonts w:asciiTheme="minorHAnsi" w:hAnsiTheme="minorHAnsi"/>
      <w:b/>
      <w:bCs/>
      <w:sz w:val="20"/>
      <w:szCs w:val="20"/>
    </w:rPr>
  </w:style>
  <w:style w:type="paragraph" w:styleId="30">
    <w:name w:val="toc 3"/>
    <w:basedOn w:val="a"/>
    <w:next w:val="a"/>
    <w:autoRedefine/>
    <w:uiPriority w:val="39"/>
    <w:unhideWhenUsed/>
    <w:rsid w:val="00EA75F9"/>
    <w:pPr>
      <w:ind w:left="220"/>
    </w:pPr>
    <w:rPr>
      <w:rFonts w:asciiTheme="minorHAnsi" w:hAnsiTheme="minorHAnsi"/>
      <w:sz w:val="20"/>
      <w:szCs w:val="20"/>
    </w:rPr>
  </w:style>
  <w:style w:type="paragraph" w:styleId="40">
    <w:name w:val="toc 4"/>
    <w:basedOn w:val="a"/>
    <w:next w:val="a"/>
    <w:autoRedefine/>
    <w:uiPriority w:val="39"/>
    <w:unhideWhenUsed/>
    <w:rsid w:val="00EA75F9"/>
    <w:pPr>
      <w:ind w:left="440"/>
    </w:pPr>
    <w:rPr>
      <w:rFonts w:asciiTheme="minorHAnsi" w:hAnsiTheme="minorHAnsi"/>
      <w:sz w:val="20"/>
      <w:szCs w:val="20"/>
    </w:rPr>
  </w:style>
  <w:style w:type="paragraph" w:styleId="50">
    <w:name w:val="toc 5"/>
    <w:basedOn w:val="a"/>
    <w:next w:val="a"/>
    <w:autoRedefine/>
    <w:uiPriority w:val="39"/>
    <w:unhideWhenUsed/>
    <w:rsid w:val="00EA75F9"/>
    <w:pPr>
      <w:ind w:left="660"/>
    </w:pPr>
    <w:rPr>
      <w:rFonts w:asciiTheme="minorHAnsi" w:hAnsiTheme="minorHAnsi"/>
      <w:sz w:val="20"/>
      <w:szCs w:val="20"/>
    </w:rPr>
  </w:style>
  <w:style w:type="paragraph" w:styleId="60">
    <w:name w:val="toc 6"/>
    <w:basedOn w:val="a"/>
    <w:next w:val="a"/>
    <w:autoRedefine/>
    <w:uiPriority w:val="39"/>
    <w:unhideWhenUsed/>
    <w:rsid w:val="00EA75F9"/>
    <w:pPr>
      <w:ind w:left="880"/>
    </w:pPr>
    <w:rPr>
      <w:rFonts w:asciiTheme="minorHAnsi" w:hAnsiTheme="minorHAnsi"/>
      <w:sz w:val="20"/>
      <w:szCs w:val="20"/>
    </w:rPr>
  </w:style>
  <w:style w:type="paragraph" w:styleId="71">
    <w:name w:val="toc 7"/>
    <w:basedOn w:val="a"/>
    <w:next w:val="a"/>
    <w:autoRedefine/>
    <w:uiPriority w:val="39"/>
    <w:unhideWhenUsed/>
    <w:rsid w:val="00EA75F9"/>
    <w:pPr>
      <w:ind w:left="1100"/>
    </w:pPr>
    <w:rPr>
      <w:rFonts w:asciiTheme="minorHAnsi" w:hAnsiTheme="minorHAnsi"/>
      <w:sz w:val="20"/>
      <w:szCs w:val="20"/>
    </w:rPr>
  </w:style>
  <w:style w:type="paragraph" w:styleId="81">
    <w:name w:val="toc 8"/>
    <w:basedOn w:val="a"/>
    <w:next w:val="a"/>
    <w:autoRedefine/>
    <w:uiPriority w:val="39"/>
    <w:unhideWhenUsed/>
    <w:rsid w:val="00EA75F9"/>
    <w:pPr>
      <w:ind w:left="1320"/>
    </w:pPr>
    <w:rPr>
      <w:rFonts w:asciiTheme="minorHAnsi" w:hAnsiTheme="minorHAnsi"/>
      <w:sz w:val="20"/>
      <w:szCs w:val="20"/>
    </w:rPr>
  </w:style>
  <w:style w:type="paragraph" w:styleId="91">
    <w:name w:val="toc 9"/>
    <w:basedOn w:val="a"/>
    <w:next w:val="a"/>
    <w:autoRedefine/>
    <w:uiPriority w:val="39"/>
    <w:unhideWhenUsed/>
    <w:rsid w:val="00EA75F9"/>
    <w:pPr>
      <w:ind w:left="1540"/>
    </w:pPr>
    <w:rPr>
      <w:rFonts w:asciiTheme="minorHAnsi" w:hAnsiTheme="minorHAnsi"/>
      <w:sz w:val="20"/>
      <w:szCs w:val="20"/>
    </w:rPr>
  </w:style>
  <w:style w:type="character" w:styleId="a6">
    <w:name w:val="Hyperlink"/>
    <w:basedOn w:val="a0"/>
    <w:uiPriority w:val="99"/>
    <w:unhideWhenUsed/>
    <w:rsid w:val="00451A92"/>
    <w:rPr>
      <w:color w:val="0000FF" w:themeColor="hyperlink"/>
      <w:u w:val="single"/>
    </w:rPr>
  </w:style>
  <w:style w:type="paragraph" w:styleId="a7">
    <w:name w:val="List Paragraph"/>
    <w:basedOn w:val="a"/>
    <w:uiPriority w:val="34"/>
    <w:qFormat/>
    <w:rsid w:val="009D39FA"/>
    <w:pPr>
      <w:ind w:left="720"/>
      <w:contextualSpacing/>
    </w:pPr>
  </w:style>
  <w:style w:type="paragraph" w:styleId="a8">
    <w:name w:val="header"/>
    <w:basedOn w:val="a"/>
    <w:link w:val="a9"/>
    <w:uiPriority w:val="99"/>
    <w:unhideWhenUsed/>
    <w:rsid w:val="00F36BE4"/>
    <w:pPr>
      <w:tabs>
        <w:tab w:val="center" w:pos="4677"/>
        <w:tab w:val="right" w:pos="9355"/>
      </w:tabs>
      <w:spacing w:line="240" w:lineRule="auto"/>
    </w:pPr>
  </w:style>
  <w:style w:type="character" w:customStyle="1" w:styleId="a9">
    <w:name w:val="Верхний колонтитул Знак"/>
    <w:basedOn w:val="a0"/>
    <w:link w:val="a8"/>
    <w:uiPriority w:val="99"/>
    <w:rsid w:val="00F36BE4"/>
  </w:style>
  <w:style w:type="paragraph" w:styleId="aa">
    <w:name w:val="footer"/>
    <w:basedOn w:val="a"/>
    <w:link w:val="ab"/>
    <w:uiPriority w:val="99"/>
    <w:unhideWhenUsed/>
    <w:rsid w:val="00F36BE4"/>
    <w:pPr>
      <w:tabs>
        <w:tab w:val="center" w:pos="4677"/>
        <w:tab w:val="right" w:pos="9355"/>
      </w:tabs>
      <w:spacing w:line="240" w:lineRule="auto"/>
    </w:pPr>
  </w:style>
  <w:style w:type="character" w:customStyle="1" w:styleId="ab">
    <w:name w:val="Нижний колонтитул Знак"/>
    <w:basedOn w:val="a0"/>
    <w:link w:val="aa"/>
    <w:uiPriority w:val="99"/>
    <w:rsid w:val="00F36BE4"/>
  </w:style>
  <w:style w:type="character" w:styleId="ac">
    <w:name w:val="Emphasis"/>
    <w:basedOn w:val="a0"/>
    <w:uiPriority w:val="20"/>
    <w:qFormat/>
    <w:rsid w:val="003A6C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F98D32-4560-4133-815D-2BE4D1A21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2993</Words>
  <Characters>17063</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3</cp:revision>
  <dcterms:created xsi:type="dcterms:W3CDTF">2018-12-27T06:59:00Z</dcterms:created>
  <dcterms:modified xsi:type="dcterms:W3CDTF">2019-04-22T08:50:00Z</dcterms:modified>
</cp:coreProperties>
</file>