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48E" w:rsidRPr="001F5100" w:rsidRDefault="0025648E" w:rsidP="002C2A7F">
      <w:pPr>
        <w:spacing w:after="0" w:line="240" w:lineRule="auto"/>
        <w:jc w:val="center"/>
        <w:rPr>
          <w:rFonts w:ascii="Times New Roman" w:hAnsi="Times New Roman"/>
          <w:sz w:val="28"/>
          <w:szCs w:val="28"/>
          <w:lang w:val="uk-UA"/>
        </w:rPr>
      </w:pPr>
      <w:bookmarkStart w:id="0" w:name="_GoBack"/>
      <w:bookmarkEnd w:id="0"/>
      <w:r w:rsidRPr="001F5100">
        <w:rPr>
          <w:rFonts w:ascii="Times New Roman" w:hAnsi="Times New Roman"/>
          <w:sz w:val="28"/>
          <w:szCs w:val="28"/>
          <w:lang w:val="uk-UA"/>
        </w:rPr>
        <w:t>Одеський національний університет імені І. І. Мечникова</w:t>
      </w:r>
    </w:p>
    <w:p w:rsidR="0045441A" w:rsidRPr="001F5100" w:rsidRDefault="0045441A" w:rsidP="002C2A7F">
      <w:pPr>
        <w:spacing w:after="0" w:line="240" w:lineRule="auto"/>
        <w:jc w:val="center"/>
        <w:rPr>
          <w:rFonts w:ascii="Times New Roman" w:hAnsi="Times New Roman"/>
          <w:sz w:val="28"/>
          <w:szCs w:val="28"/>
          <w:lang w:val="uk-UA"/>
        </w:rPr>
      </w:pPr>
    </w:p>
    <w:p w:rsidR="0025648E" w:rsidRPr="001F5100" w:rsidRDefault="0025648E" w:rsidP="002C2A7F">
      <w:pPr>
        <w:spacing w:after="0" w:line="240" w:lineRule="auto"/>
        <w:jc w:val="center"/>
        <w:rPr>
          <w:rFonts w:ascii="Times New Roman" w:hAnsi="Times New Roman"/>
          <w:sz w:val="28"/>
          <w:szCs w:val="28"/>
          <w:lang w:val="uk-UA"/>
        </w:rPr>
      </w:pPr>
      <w:r w:rsidRPr="001F5100">
        <w:rPr>
          <w:rFonts w:ascii="Times New Roman" w:hAnsi="Times New Roman"/>
          <w:sz w:val="28"/>
          <w:szCs w:val="28"/>
          <w:lang w:val="uk-UA"/>
        </w:rPr>
        <w:t>геолого-географічний факультет</w:t>
      </w:r>
    </w:p>
    <w:p w:rsidR="0045441A" w:rsidRPr="001F5100" w:rsidRDefault="0045441A" w:rsidP="002C2A7F">
      <w:pPr>
        <w:spacing w:after="0" w:line="240" w:lineRule="auto"/>
        <w:jc w:val="center"/>
        <w:rPr>
          <w:rFonts w:ascii="Times New Roman" w:hAnsi="Times New Roman"/>
          <w:sz w:val="28"/>
          <w:szCs w:val="28"/>
          <w:lang w:val="uk-UA"/>
        </w:rPr>
      </w:pPr>
    </w:p>
    <w:p w:rsidR="0025648E" w:rsidRPr="001F5100" w:rsidRDefault="0025648E" w:rsidP="002C2A7F">
      <w:pPr>
        <w:spacing w:after="0" w:line="240" w:lineRule="auto"/>
        <w:jc w:val="center"/>
        <w:rPr>
          <w:rFonts w:ascii="Times New Roman" w:hAnsi="Times New Roman"/>
          <w:sz w:val="28"/>
          <w:szCs w:val="28"/>
          <w:lang w:val="uk-UA"/>
        </w:rPr>
      </w:pPr>
      <w:r w:rsidRPr="001F5100">
        <w:rPr>
          <w:rFonts w:ascii="Times New Roman" w:hAnsi="Times New Roman"/>
          <w:sz w:val="28"/>
          <w:szCs w:val="28"/>
          <w:lang w:val="uk-UA"/>
        </w:rPr>
        <w:t>кафедра фізичної географії, природокористування і геоінформаційних технологій</w:t>
      </w:r>
    </w:p>
    <w:p w:rsidR="0025648E" w:rsidRPr="001F5100" w:rsidRDefault="0025648E" w:rsidP="002C2A7F">
      <w:pPr>
        <w:spacing w:after="0" w:line="240" w:lineRule="auto"/>
        <w:jc w:val="center"/>
        <w:rPr>
          <w:rFonts w:ascii="Times New Roman" w:hAnsi="Times New Roman"/>
          <w:sz w:val="28"/>
          <w:szCs w:val="28"/>
          <w:lang w:val="uk-UA"/>
        </w:rPr>
      </w:pPr>
    </w:p>
    <w:p w:rsidR="0045441A" w:rsidRPr="001F5100" w:rsidRDefault="0045441A" w:rsidP="002C2A7F">
      <w:pPr>
        <w:spacing w:after="0" w:line="240" w:lineRule="auto"/>
        <w:jc w:val="center"/>
        <w:rPr>
          <w:rFonts w:ascii="Times New Roman" w:hAnsi="Times New Roman"/>
          <w:sz w:val="28"/>
          <w:szCs w:val="28"/>
          <w:lang w:val="uk-UA"/>
        </w:rPr>
      </w:pPr>
    </w:p>
    <w:p w:rsidR="0025648E" w:rsidRPr="001F5100" w:rsidRDefault="0025648E" w:rsidP="002C2A7F">
      <w:pPr>
        <w:spacing w:after="0" w:line="240" w:lineRule="auto"/>
        <w:jc w:val="center"/>
        <w:rPr>
          <w:rFonts w:ascii="Times New Roman" w:hAnsi="Times New Roman"/>
          <w:sz w:val="40"/>
          <w:szCs w:val="40"/>
          <w:lang w:val="uk-UA"/>
        </w:rPr>
      </w:pPr>
    </w:p>
    <w:p w:rsidR="0025648E" w:rsidRPr="001F5100" w:rsidRDefault="0025648E" w:rsidP="002C2A7F">
      <w:pPr>
        <w:spacing w:after="0" w:line="240" w:lineRule="auto"/>
        <w:jc w:val="center"/>
        <w:rPr>
          <w:rFonts w:ascii="Times New Roman" w:hAnsi="Times New Roman"/>
          <w:b/>
          <w:spacing w:val="60"/>
          <w:sz w:val="28"/>
          <w:szCs w:val="28"/>
          <w:lang w:val="uk-UA"/>
        </w:rPr>
      </w:pPr>
      <w:r w:rsidRPr="001F5100">
        <w:rPr>
          <w:rFonts w:ascii="Times New Roman" w:hAnsi="Times New Roman"/>
          <w:b/>
          <w:spacing w:val="60"/>
          <w:sz w:val="28"/>
          <w:szCs w:val="28"/>
          <w:lang w:val="uk-UA"/>
        </w:rPr>
        <w:t>Дипломна робота</w:t>
      </w:r>
    </w:p>
    <w:p w:rsidR="0025648E" w:rsidRPr="001F5100" w:rsidRDefault="0025648E" w:rsidP="002C2A7F">
      <w:pPr>
        <w:spacing w:after="0" w:line="240" w:lineRule="auto"/>
        <w:jc w:val="center"/>
        <w:rPr>
          <w:rFonts w:ascii="Times New Roman" w:hAnsi="Times New Roman"/>
          <w:sz w:val="28"/>
          <w:szCs w:val="28"/>
          <w:lang w:val="uk-UA"/>
        </w:rPr>
      </w:pPr>
      <w:r w:rsidRPr="001F5100">
        <w:rPr>
          <w:rFonts w:ascii="Times New Roman" w:hAnsi="Times New Roman"/>
          <w:sz w:val="28"/>
          <w:szCs w:val="28"/>
          <w:lang w:val="uk-UA"/>
        </w:rPr>
        <w:t>бакалавр</w:t>
      </w:r>
    </w:p>
    <w:p w:rsidR="0025648E" w:rsidRPr="001F5100" w:rsidRDefault="0025648E" w:rsidP="002C2A7F">
      <w:pPr>
        <w:spacing w:after="0" w:line="240" w:lineRule="auto"/>
        <w:jc w:val="center"/>
        <w:rPr>
          <w:rFonts w:ascii="Times New Roman" w:hAnsi="Times New Roman"/>
          <w:sz w:val="28"/>
          <w:szCs w:val="28"/>
          <w:lang w:val="uk-UA"/>
        </w:rPr>
      </w:pPr>
    </w:p>
    <w:p w:rsidR="0045441A" w:rsidRPr="001F5100" w:rsidRDefault="0045441A" w:rsidP="002C2A7F">
      <w:pPr>
        <w:spacing w:after="0" w:line="240" w:lineRule="auto"/>
        <w:jc w:val="center"/>
        <w:rPr>
          <w:rFonts w:ascii="Times New Roman" w:hAnsi="Times New Roman"/>
          <w:sz w:val="28"/>
          <w:szCs w:val="28"/>
          <w:lang w:val="uk-UA"/>
        </w:rPr>
      </w:pPr>
    </w:p>
    <w:p w:rsidR="0025648E" w:rsidRPr="001F5100" w:rsidRDefault="0025648E" w:rsidP="002C2A7F">
      <w:pPr>
        <w:spacing w:after="0" w:line="240" w:lineRule="auto"/>
        <w:jc w:val="both"/>
        <w:rPr>
          <w:rFonts w:ascii="Times New Roman" w:hAnsi="Times New Roman"/>
          <w:b/>
          <w:sz w:val="28"/>
          <w:szCs w:val="28"/>
          <w:lang w:val="uk-UA"/>
        </w:rPr>
      </w:pPr>
      <w:r w:rsidRPr="001F5100">
        <w:rPr>
          <w:rFonts w:ascii="Times New Roman" w:hAnsi="Times New Roman"/>
          <w:sz w:val="28"/>
          <w:szCs w:val="28"/>
          <w:lang w:val="uk-UA"/>
        </w:rPr>
        <w:t xml:space="preserve">на тему: </w:t>
      </w:r>
      <w:r w:rsidRPr="001F5100">
        <w:rPr>
          <w:rFonts w:ascii="Times New Roman" w:hAnsi="Times New Roman"/>
          <w:b/>
          <w:sz w:val="28"/>
          <w:szCs w:val="28"/>
          <w:lang w:val="uk-UA"/>
        </w:rPr>
        <w:t>«</w:t>
      </w:r>
      <w:r w:rsidRPr="001F5100">
        <w:rPr>
          <w:rFonts w:ascii="Times New Roman" w:hAnsi="Times New Roman"/>
          <w:sz w:val="28"/>
          <w:szCs w:val="28"/>
          <w:lang w:val="uk-UA"/>
        </w:rPr>
        <w:t xml:space="preserve">Інвентаризація ландшафтного </w:t>
      </w:r>
      <w:r w:rsidR="001F5100" w:rsidRPr="001F5100">
        <w:rPr>
          <w:rFonts w:ascii="Times New Roman" w:hAnsi="Times New Roman"/>
          <w:sz w:val="28"/>
          <w:szCs w:val="28"/>
          <w:lang w:val="uk-UA"/>
        </w:rPr>
        <w:t>покр</w:t>
      </w:r>
      <w:r w:rsidR="001F5100">
        <w:rPr>
          <w:rFonts w:ascii="Times New Roman" w:hAnsi="Times New Roman"/>
          <w:sz w:val="28"/>
          <w:szCs w:val="28"/>
          <w:lang w:val="uk-UA"/>
        </w:rPr>
        <w:t>и</w:t>
      </w:r>
      <w:r w:rsidR="001F5100" w:rsidRPr="001F5100">
        <w:rPr>
          <w:rFonts w:ascii="Times New Roman" w:hAnsi="Times New Roman"/>
          <w:sz w:val="28"/>
          <w:szCs w:val="28"/>
          <w:lang w:val="uk-UA"/>
        </w:rPr>
        <w:t>ву</w:t>
      </w:r>
      <w:r w:rsidRPr="001F5100">
        <w:rPr>
          <w:rFonts w:ascii="Times New Roman" w:hAnsi="Times New Roman"/>
          <w:sz w:val="28"/>
          <w:szCs w:val="28"/>
          <w:lang w:val="uk-UA"/>
        </w:rPr>
        <w:t xml:space="preserve"> ГІС методами</w:t>
      </w:r>
      <w:r w:rsidRPr="001F5100">
        <w:rPr>
          <w:rFonts w:ascii="Times New Roman" w:hAnsi="Times New Roman"/>
          <w:b/>
          <w:sz w:val="28"/>
          <w:szCs w:val="28"/>
          <w:lang w:val="uk-UA"/>
        </w:rPr>
        <w:t>»</w:t>
      </w:r>
    </w:p>
    <w:p w:rsidR="0025648E" w:rsidRPr="001F5100" w:rsidRDefault="0025648E" w:rsidP="002C2A7F">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 xml:space="preserve">               «</w:t>
      </w:r>
      <w:r w:rsidRPr="001F5100">
        <w:rPr>
          <w:rFonts w:ascii="Times New Roman" w:hAnsi="Times New Roman"/>
          <w:sz w:val="28"/>
          <w:szCs w:val="28"/>
          <w:lang w:val="uk-UA"/>
        </w:rPr>
        <w:t>Taking of inventory of landscape cover of GIS by methods</w:t>
      </w:r>
      <w:r w:rsidRPr="001F5100">
        <w:rPr>
          <w:rFonts w:ascii="Times New Roman" w:hAnsi="Times New Roman"/>
          <w:b/>
          <w:sz w:val="28"/>
          <w:szCs w:val="28"/>
          <w:lang w:val="uk-UA"/>
        </w:rPr>
        <w:t>»</w:t>
      </w:r>
    </w:p>
    <w:p w:rsidR="0045441A" w:rsidRPr="001F5100" w:rsidRDefault="0045441A" w:rsidP="002C2A7F">
      <w:pPr>
        <w:spacing w:after="0" w:line="240" w:lineRule="auto"/>
        <w:jc w:val="both"/>
        <w:rPr>
          <w:rFonts w:ascii="Times New Roman" w:hAnsi="Times New Roman"/>
          <w:b/>
          <w:sz w:val="28"/>
          <w:szCs w:val="28"/>
          <w:lang w:val="uk-UA"/>
        </w:rPr>
      </w:pPr>
    </w:p>
    <w:p w:rsidR="0045441A" w:rsidRPr="001F5100" w:rsidRDefault="0045441A" w:rsidP="002C2A7F">
      <w:pPr>
        <w:spacing w:after="0" w:line="240" w:lineRule="auto"/>
        <w:jc w:val="both"/>
        <w:rPr>
          <w:rFonts w:ascii="Times New Roman" w:hAnsi="Times New Roman"/>
          <w:b/>
          <w:sz w:val="28"/>
          <w:szCs w:val="28"/>
          <w:lang w:val="uk-UA"/>
        </w:rPr>
      </w:pPr>
    </w:p>
    <w:p w:rsidR="0045441A" w:rsidRPr="001F5100" w:rsidRDefault="0045441A" w:rsidP="002C2A7F">
      <w:pPr>
        <w:spacing w:after="0" w:line="240" w:lineRule="auto"/>
        <w:rPr>
          <w:rFonts w:ascii="Times New Roman" w:hAnsi="Times New Roman"/>
          <w:sz w:val="28"/>
          <w:szCs w:val="28"/>
          <w:u w:val="single"/>
          <w:lang w:val="uk-UA"/>
        </w:rPr>
      </w:pPr>
    </w:p>
    <w:p w:rsidR="00D27ED2" w:rsidRPr="001F5100" w:rsidRDefault="00D27ED2" w:rsidP="002C2A7F">
      <w:pPr>
        <w:spacing w:after="0" w:line="240" w:lineRule="auto"/>
        <w:rPr>
          <w:rFonts w:ascii="Times New Roman" w:hAnsi="Times New Roman"/>
          <w:sz w:val="28"/>
          <w:szCs w:val="28"/>
          <w:u w:val="single"/>
          <w:lang w:val="uk-UA"/>
        </w:rPr>
      </w:pPr>
    </w:p>
    <w:p w:rsidR="0025648E" w:rsidRPr="001F5100" w:rsidRDefault="0025648E" w:rsidP="002C2A7F">
      <w:pPr>
        <w:spacing w:after="0" w:line="240" w:lineRule="auto"/>
        <w:ind w:left="3828"/>
        <w:rPr>
          <w:rFonts w:ascii="Times New Roman" w:hAnsi="Times New Roman"/>
          <w:sz w:val="28"/>
          <w:szCs w:val="28"/>
          <w:lang w:val="uk-UA"/>
        </w:rPr>
      </w:pPr>
      <w:r w:rsidRPr="001F5100">
        <w:rPr>
          <w:rFonts w:ascii="Times New Roman" w:hAnsi="Times New Roman"/>
          <w:sz w:val="28"/>
          <w:szCs w:val="28"/>
          <w:lang w:val="uk-UA"/>
        </w:rPr>
        <w:t>Виконала: студентка 4 курсу</w:t>
      </w:r>
    </w:p>
    <w:p w:rsidR="0025648E" w:rsidRPr="001F5100" w:rsidRDefault="0025648E" w:rsidP="002C2A7F">
      <w:pPr>
        <w:spacing w:after="0" w:line="240" w:lineRule="auto"/>
        <w:ind w:left="3828"/>
        <w:rPr>
          <w:rFonts w:ascii="Times New Roman" w:hAnsi="Times New Roman"/>
          <w:sz w:val="28"/>
          <w:szCs w:val="28"/>
          <w:lang w:val="uk-UA"/>
        </w:rPr>
      </w:pPr>
      <w:r w:rsidRPr="001F5100">
        <w:rPr>
          <w:rFonts w:ascii="Times New Roman" w:hAnsi="Times New Roman"/>
          <w:sz w:val="28"/>
          <w:szCs w:val="28"/>
          <w:lang w:val="uk-UA"/>
        </w:rPr>
        <w:t>денної форми навчання</w:t>
      </w:r>
    </w:p>
    <w:p w:rsidR="0045441A" w:rsidRPr="001F5100" w:rsidRDefault="0025648E" w:rsidP="002C2A7F">
      <w:pPr>
        <w:spacing w:after="0" w:line="240" w:lineRule="auto"/>
        <w:ind w:left="3828"/>
        <w:rPr>
          <w:rFonts w:ascii="Times New Roman" w:hAnsi="Times New Roman"/>
          <w:sz w:val="28"/>
          <w:szCs w:val="28"/>
          <w:lang w:val="uk-UA"/>
        </w:rPr>
      </w:pPr>
      <w:r w:rsidRPr="001F5100">
        <w:rPr>
          <w:rFonts w:ascii="Times New Roman" w:hAnsi="Times New Roman"/>
          <w:sz w:val="28"/>
          <w:szCs w:val="28"/>
          <w:lang w:val="uk-UA"/>
        </w:rPr>
        <w:t>спеціальності</w:t>
      </w:r>
    </w:p>
    <w:p w:rsidR="0045441A" w:rsidRPr="001F5100" w:rsidRDefault="0045441A" w:rsidP="002C2A7F">
      <w:pPr>
        <w:spacing w:after="0" w:line="240" w:lineRule="auto"/>
        <w:ind w:left="3828"/>
        <w:rPr>
          <w:rFonts w:ascii="Times New Roman" w:hAnsi="Times New Roman"/>
          <w:sz w:val="28"/>
          <w:szCs w:val="28"/>
          <w:lang w:val="uk-UA"/>
        </w:rPr>
      </w:pPr>
    </w:p>
    <w:p w:rsidR="0045441A" w:rsidRPr="001F5100" w:rsidRDefault="0045441A" w:rsidP="002C2A7F">
      <w:pPr>
        <w:spacing w:after="0" w:line="240" w:lineRule="auto"/>
        <w:ind w:left="3828"/>
        <w:rPr>
          <w:rFonts w:ascii="Times New Roman" w:hAnsi="Times New Roman"/>
          <w:sz w:val="28"/>
          <w:szCs w:val="28"/>
          <w:lang w:val="uk-UA"/>
        </w:rPr>
      </w:pPr>
      <w:r w:rsidRPr="001F5100">
        <w:rPr>
          <w:rFonts w:ascii="Times New Roman" w:hAnsi="Times New Roman"/>
          <w:sz w:val="28"/>
          <w:szCs w:val="28"/>
          <w:lang w:val="uk-UA"/>
        </w:rPr>
        <w:t>106 Географія</w:t>
      </w:r>
    </w:p>
    <w:p w:rsidR="0045441A" w:rsidRPr="001F5100" w:rsidRDefault="0045441A" w:rsidP="002C2A7F">
      <w:pPr>
        <w:spacing w:after="0" w:line="240" w:lineRule="auto"/>
        <w:ind w:left="3828"/>
        <w:rPr>
          <w:rFonts w:ascii="Times New Roman" w:hAnsi="Times New Roman"/>
          <w:sz w:val="28"/>
          <w:szCs w:val="28"/>
          <w:lang w:val="uk-UA"/>
        </w:rPr>
      </w:pPr>
      <w:r w:rsidRPr="001F5100">
        <w:rPr>
          <w:rFonts w:ascii="Times New Roman" w:hAnsi="Times New Roman"/>
          <w:sz w:val="28"/>
          <w:szCs w:val="28"/>
          <w:lang w:val="uk-UA"/>
        </w:rPr>
        <w:t>Зикова О.Є.</w:t>
      </w:r>
    </w:p>
    <w:p w:rsidR="0025648E" w:rsidRPr="001F5100" w:rsidRDefault="0025648E" w:rsidP="002C2A7F">
      <w:pPr>
        <w:spacing w:after="0" w:line="240" w:lineRule="auto"/>
        <w:rPr>
          <w:rFonts w:ascii="Times New Roman" w:hAnsi="Times New Roman"/>
          <w:sz w:val="28"/>
          <w:szCs w:val="28"/>
          <w:lang w:val="uk-UA"/>
        </w:rPr>
      </w:pPr>
      <w:r w:rsidRPr="001F5100">
        <w:rPr>
          <w:rFonts w:ascii="Times New Roman" w:hAnsi="Times New Roman"/>
          <w:sz w:val="28"/>
          <w:szCs w:val="28"/>
          <w:lang w:val="uk-UA"/>
        </w:rPr>
        <w:t xml:space="preserve">                                         Керівник </w:t>
      </w:r>
      <w:r w:rsidR="0045441A" w:rsidRPr="001F5100">
        <w:rPr>
          <w:rFonts w:ascii="Times New Roman" w:hAnsi="Times New Roman"/>
          <w:sz w:val="28"/>
          <w:szCs w:val="28"/>
          <w:lang w:val="uk-UA"/>
        </w:rPr>
        <w:t>к.геогр.н., Муркалов О.Б.</w:t>
      </w:r>
    </w:p>
    <w:p w:rsidR="0025648E" w:rsidRPr="001F5100" w:rsidRDefault="0025648E" w:rsidP="002C2A7F">
      <w:pPr>
        <w:tabs>
          <w:tab w:val="left" w:pos="5245"/>
          <w:tab w:val="right" w:pos="9355"/>
        </w:tabs>
        <w:spacing w:after="0" w:line="240" w:lineRule="auto"/>
        <w:rPr>
          <w:rFonts w:ascii="Times New Roman" w:hAnsi="Times New Roman"/>
          <w:sz w:val="28"/>
          <w:szCs w:val="28"/>
          <w:lang w:val="uk-UA"/>
        </w:rPr>
      </w:pPr>
      <w:r w:rsidRPr="001F5100">
        <w:rPr>
          <w:rFonts w:ascii="Times New Roman" w:hAnsi="Times New Roman"/>
          <w:sz w:val="28"/>
          <w:szCs w:val="28"/>
          <w:lang w:val="uk-UA"/>
        </w:rPr>
        <w:t xml:space="preserve">                                         Рецензент</w:t>
      </w:r>
      <w:r w:rsidR="0045441A" w:rsidRPr="001F5100">
        <w:rPr>
          <w:rFonts w:ascii="Times New Roman" w:hAnsi="Times New Roman"/>
          <w:sz w:val="28"/>
          <w:szCs w:val="28"/>
          <w:lang w:val="uk-UA"/>
        </w:rPr>
        <w:t xml:space="preserve"> к.геогр.н., доцент Приходько З.В.</w:t>
      </w:r>
    </w:p>
    <w:p w:rsidR="0025648E" w:rsidRPr="001F5100" w:rsidRDefault="0025648E" w:rsidP="002C2A7F">
      <w:pPr>
        <w:spacing w:after="0" w:line="240" w:lineRule="auto"/>
        <w:ind w:left="3969"/>
        <w:rPr>
          <w:rFonts w:ascii="Times New Roman" w:hAnsi="Times New Roman"/>
          <w:sz w:val="28"/>
          <w:szCs w:val="28"/>
          <w:lang w:val="uk-UA"/>
        </w:rPr>
      </w:pPr>
    </w:p>
    <w:p w:rsidR="00D27ED2" w:rsidRPr="001F5100" w:rsidRDefault="00D27ED2" w:rsidP="002C2A7F">
      <w:pPr>
        <w:spacing w:after="0" w:line="240" w:lineRule="auto"/>
        <w:ind w:left="3969"/>
        <w:rPr>
          <w:rFonts w:ascii="Times New Roman" w:hAnsi="Times New Roman"/>
          <w:sz w:val="28"/>
          <w:szCs w:val="28"/>
          <w:lang w:val="uk-UA"/>
        </w:rPr>
      </w:pPr>
    </w:p>
    <w:p w:rsidR="0025648E" w:rsidRPr="001F5100" w:rsidRDefault="0025648E" w:rsidP="002C2A7F">
      <w:pPr>
        <w:spacing w:after="0" w:line="240" w:lineRule="auto"/>
        <w:ind w:left="3969"/>
        <w:rPr>
          <w:rFonts w:ascii="Times New Roman" w:hAnsi="Times New Roman"/>
          <w:sz w:val="28"/>
          <w:szCs w:val="28"/>
          <w:lang w:val="uk-UA"/>
        </w:rPr>
      </w:pPr>
    </w:p>
    <w:p w:rsidR="00D27ED2" w:rsidRPr="001F5100" w:rsidRDefault="00D27ED2" w:rsidP="002C2A7F">
      <w:pPr>
        <w:spacing w:after="0" w:line="240" w:lineRule="auto"/>
        <w:ind w:left="3969"/>
        <w:rPr>
          <w:rFonts w:ascii="Times New Roman" w:hAnsi="Times New Roman"/>
          <w:sz w:val="28"/>
          <w:szCs w:val="28"/>
          <w:lang w:val="uk-UA"/>
        </w:rPr>
      </w:pPr>
    </w:p>
    <w:p w:rsidR="00D27ED2" w:rsidRPr="001F5100" w:rsidRDefault="00D27ED2" w:rsidP="002C2A7F">
      <w:pPr>
        <w:spacing w:after="0" w:line="240" w:lineRule="auto"/>
        <w:ind w:left="3969"/>
        <w:rPr>
          <w:rFonts w:ascii="Times New Roman" w:hAnsi="Times New Roman"/>
          <w:sz w:val="28"/>
          <w:szCs w:val="28"/>
          <w:lang w:val="uk-UA"/>
        </w:rPr>
      </w:pPr>
    </w:p>
    <w:tbl>
      <w:tblPr>
        <w:tblW w:w="5272" w:type="pct"/>
        <w:jc w:val="center"/>
        <w:tblInd w:w="-252" w:type="dxa"/>
        <w:tblLook w:val="00A0" w:firstRow="1" w:lastRow="0" w:firstColumn="1" w:lastColumn="0" w:noHBand="0" w:noVBand="0"/>
      </w:tblPr>
      <w:tblGrid>
        <w:gridCol w:w="4213"/>
        <w:gridCol w:w="5878"/>
      </w:tblGrid>
      <w:tr w:rsidR="0025648E" w:rsidRPr="001F5100" w:rsidTr="00D27ED2">
        <w:trPr>
          <w:jc w:val="center"/>
        </w:trPr>
        <w:tc>
          <w:tcPr>
            <w:tcW w:w="4213" w:type="dxa"/>
          </w:tcPr>
          <w:p w:rsidR="0025648E" w:rsidRPr="001F5100" w:rsidRDefault="0025648E" w:rsidP="002C2A7F">
            <w:pPr>
              <w:spacing w:after="0" w:line="240" w:lineRule="auto"/>
              <w:rPr>
                <w:rFonts w:ascii="Times New Roman" w:hAnsi="Times New Roman"/>
                <w:sz w:val="26"/>
                <w:szCs w:val="26"/>
                <w:lang w:val="uk-UA"/>
              </w:rPr>
            </w:pPr>
            <w:r w:rsidRPr="001F5100">
              <w:rPr>
                <w:rFonts w:ascii="Times New Roman" w:hAnsi="Times New Roman"/>
                <w:sz w:val="26"/>
                <w:szCs w:val="26"/>
                <w:lang w:val="uk-UA"/>
              </w:rPr>
              <w:t>Рекомендовано до захисту:</w:t>
            </w:r>
          </w:p>
          <w:p w:rsidR="0025648E" w:rsidRPr="001F5100" w:rsidRDefault="0025648E" w:rsidP="002C2A7F">
            <w:pPr>
              <w:spacing w:after="0" w:line="240" w:lineRule="auto"/>
              <w:rPr>
                <w:rFonts w:ascii="Times New Roman" w:hAnsi="Times New Roman"/>
                <w:sz w:val="26"/>
                <w:szCs w:val="26"/>
                <w:lang w:val="uk-UA"/>
              </w:rPr>
            </w:pPr>
            <w:r w:rsidRPr="001F5100">
              <w:rPr>
                <w:rFonts w:ascii="Times New Roman" w:hAnsi="Times New Roman"/>
                <w:sz w:val="26"/>
                <w:szCs w:val="26"/>
                <w:lang w:val="uk-UA"/>
              </w:rPr>
              <w:t>Протокол засідання кафедри</w:t>
            </w:r>
          </w:p>
          <w:p w:rsidR="0025648E" w:rsidRPr="001F5100" w:rsidRDefault="0025648E" w:rsidP="002C2A7F">
            <w:pPr>
              <w:spacing w:after="0" w:line="240" w:lineRule="auto"/>
              <w:rPr>
                <w:rFonts w:ascii="Times New Roman" w:hAnsi="Times New Roman"/>
                <w:sz w:val="26"/>
                <w:szCs w:val="26"/>
                <w:lang w:val="uk-UA"/>
              </w:rPr>
            </w:pPr>
            <w:r w:rsidRPr="001F5100">
              <w:rPr>
                <w:rFonts w:ascii="Times New Roman" w:hAnsi="Times New Roman"/>
                <w:sz w:val="26"/>
                <w:szCs w:val="26"/>
                <w:lang w:val="uk-UA"/>
              </w:rPr>
              <w:t>№</w:t>
            </w:r>
            <w:r w:rsidR="0045441A" w:rsidRPr="001F5100">
              <w:rPr>
                <w:rFonts w:ascii="Times New Roman" w:hAnsi="Times New Roman"/>
                <w:sz w:val="26"/>
                <w:szCs w:val="26"/>
                <w:lang w:val="uk-UA"/>
              </w:rPr>
              <w:t xml:space="preserve"> 7</w:t>
            </w:r>
            <w:r w:rsidRPr="001F5100">
              <w:rPr>
                <w:rFonts w:ascii="Times New Roman" w:hAnsi="Times New Roman"/>
                <w:sz w:val="26"/>
                <w:szCs w:val="26"/>
                <w:lang w:val="uk-UA"/>
              </w:rPr>
              <w:t xml:space="preserve"> від </w:t>
            </w:r>
            <w:r w:rsidR="0045441A" w:rsidRPr="001F5100">
              <w:rPr>
                <w:rFonts w:ascii="Times New Roman" w:hAnsi="Times New Roman"/>
                <w:sz w:val="26"/>
                <w:szCs w:val="26"/>
                <w:lang w:val="uk-UA"/>
              </w:rPr>
              <w:t>20 травня 2022 р.</w:t>
            </w:r>
          </w:p>
          <w:p w:rsidR="0045441A" w:rsidRPr="001F5100" w:rsidRDefault="0045441A" w:rsidP="002C2A7F">
            <w:pPr>
              <w:spacing w:after="0" w:line="240" w:lineRule="auto"/>
              <w:rPr>
                <w:rFonts w:ascii="Times New Roman" w:hAnsi="Times New Roman"/>
                <w:lang w:val="uk-UA"/>
              </w:rPr>
            </w:pPr>
          </w:p>
          <w:p w:rsidR="0045441A" w:rsidRPr="001F5100" w:rsidRDefault="0045441A" w:rsidP="002C2A7F">
            <w:pPr>
              <w:spacing w:after="0" w:line="240" w:lineRule="auto"/>
              <w:rPr>
                <w:rFonts w:ascii="Times New Roman" w:hAnsi="Times New Roman"/>
                <w:sz w:val="26"/>
                <w:szCs w:val="26"/>
                <w:lang w:val="uk-UA"/>
              </w:rPr>
            </w:pPr>
          </w:p>
          <w:p w:rsidR="0025648E" w:rsidRPr="001F5100" w:rsidRDefault="0025648E" w:rsidP="002C2A7F">
            <w:pPr>
              <w:spacing w:after="0" w:line="240" w:lineRule="auto"/>
              <w:rPr>
                <w:rFonts w:ascii="Times New Roman" w:hAnsi="Times New Roman"/>
                <w:sz w:val="26"/>
                <w:szCs w:val="26"/>
                <w:lang w:val="uk-UA"/>
              </w:rPr>
            </w:pPr>
            <w:r w:rsidRPr="001F5100">
              <w:rPr>
                <w:rFonts w:ascii="Times New Roman" w:hAnsi="Times New Roman"/>
                <w:sz w:val="26"/>
                <w:szCs w:val="26"/>
                <w:lang w:val="uk-UA"/>
              </w:rPr>
              <w:t>Завідувач кафедри</w:t>
            </w:r>
          </w:p>
          <w:p w:rsidR="0045441A" w:rsidRPr="001F5100" w:rsidRDefault="0045441A" w:rsidP="002C2A7F">
            <w:pPr>
              <w:spacing w:after="0" w:line="240" w:lineRule="auto"/>
              <w:rPr>
                <w:rFonts w:ascii="Times New Roman" w:hAnsi="Times New Roman"/>
                <w:sz w:val="26"/>
                <w:szCs w:val="26"/>
                <w:lang w:val="uk-UA"/>
              </w:rPr>
            </w:pPr>
          </w:p>
          <w:p w:rsidR="0025648E" w:rsidRPr="001F5100" w:rsidRDefault="0025648E" w:rsidP="002C2A7F">
            <w:pPr>
              <w:tabs>
                <w:tab w:val="left" w:pos="1168"/>
                <w:tab w:val="left" w:pos="3861"/>
              </w:tabs>
              <w:spacing w:after="0" w:line="240" w:lineRule="auto"/>
              <w:rPr>
                <w:rFonts w:ascii="Times New Roman" w:hAnsi="Times New Roman"/>
                <w:sz w:val="26"/>
                <w:szCs w:val="26"/>
                <w:u w:val="single"/>
                <w:lang w:val="uk-UA"/>
              </w:rPr>
            </w:pPr>
            <w:r w:rsidRPr="001F5100">
              <w:rPr>
                <w:rFonts w:ascii="Times New Roman" w:hAnsi="Times New Roman"/>
                <w:sz w:val="26"/>
                <w:szCs w:val="26"/>
                <w:u w:val="single"/>
                <w:lang w:val="uk-UA"/>
              </w:rPr>
              <w:tab/>
            </w:r>
            <w:r w:rsidRPr="001F5100">
              <w:rPr>
                <w:rFonts w:ascii="Times New Roman" w:hAnsi="Times New Roman"/>
                <w:sz w:val="26"/>
                <w:szCs w:val="26"/>
                <w:lang w:val="uk-UA"/>
              </w:rPr>
              <w:t xml:space="preserve">  </w:t>
            </w:r>
            <w:r w:rsidR="0045441A" w:rsidRPr="001F5100">
              <w:rPr>
                <w:rFonts w:ascii="Times New Roman" w:hAnsi="Times New Roman"/>
                <w:sz w:val="26"/>
                <w:szCs w:val="26"/>
                <w:u w:val="single"/>
                <w:lang w:val="uk-UA"/>
              </w:rPr>
              <w:t>Шуйський Ю.</w:t>
            </w:r>
            <w:r w:rsidR="00B36D1C" w:rsidRPr="001F5100">
              <w:rPr>
                <w:rFonts w:ascii="Times New Roman" w:hAnsi="Times New Roman"/>
                <w:sz w:val="26"/>
                <w:szCs w:val="26"/>
                <w:u w:val="single"/>
                <w:lang w:val="uk-UA"/>
              </w:rPr>
              <w:t xml:space="preserve"> </w:t>
            </w:r>
            <w:r w:rsidR="0045441A" w:rsidRPr="001F5100">
              <w:rPr>
                <w:rFonts w:ascii="Times New Roman" w:hAnsi="Times New Roman"/>
                <w:sz w:val="26"/>
                <w:szCs w:val="26"/>
                <w:u w:val="single"/>
                <w:lang w:val="uk-UA"/>
              </w:rPr>
              <w:t>Д.</w:t>
            </w:r>
          </w:p>
          <w:p w:rsidR="0025648E" w:rsidRPr="001F5100" w:rsidRDefault="0025648E" w:rsidP="002C2A7F">
            <w:pPr>
              <w:tabs>
                <w:tab w:val="left" w:pos="284"/>
                <w:tab w:val="left" w:pos="1767"/>
              </w:tabs>
              <w:spacing w:after="0" w:line="240" w:lineRule="auto"/>
              <w:rPr>
                <w:rFonts w:ascii="Times New Roman" w:hAnsi="Times New Roman"/>
                <w:lang w:val="uk-UA"/>
              </w:rPr>
            </w:pPr>
            <w:r w:rsidRPr="001F5100">
              <w:rPr>
                <w:rFonts w:ascii="Times New Roman" w:hAnsi="Times New Roman"/>
                <w:lang w:val="uk-UA"/>
              </w:rPr>
              <w:t xml:space="preserve">   (підпис)</w:t>
            </w:r>
            <w:r w:rsidR="0045441A" w:rsidRPr="001F5100">
              <w:rPr>
                <w:rFonts w:ascii="Times New Roman" w:hAnsi="Times New Roman"/>
                <w:lang w:val="uk-UA"/>
              </w:rPr>
              <w:t xml:space="preserve">    </w:t>
            </w:r>
            <w:r w:rsidR="00B36D1C" w:rsidRPr="001F5100">
              <w:rPr>
                <w:rFonts w:ascii="Times New Roman" w:hAnsi="Times New Roman"/>
                <w:lang w:val="uk-UA"/>
              </w:rPr>
              <w:t xml:space="preserve"> </w:t>
            </w:r>
            <w:r w:rsidRPr="001F5100">
              <w:rPr>
                <w:rFonts w:ascii="Times New Roman" w:hAnsi="Times New Roman"/>
                <w:lang w:val="uk-UA"/>
              </w:rPr>
              <w:t xml:space="preserve"> (прізвище, ініціали)</w:t>
            </w:r>
          </w:p>
        </w:tc>
        <w:tc>
          <w:tcPr>
            <w:tcW w:w="5877" w:type="dxa"/>
          </w:tcPr>
          <w:p w:rsidR="0025648E" w:rsidRPr="001F5100" w:rsidRDefault="0025648E" w:rsidP="002C2A7F">
            <w:pPr>
              <w:tabs>
                <w:tab w:val="right" w:pos="4462"/>
              </w:tabs>
              <w:spacing w:after="0" w:line="240" w:lineRule="auto"/>
              <w:ind w:right="-167"/>
              <w:rPr>
                <w:rFonts w:ascii="Times New Roman" w:hAnsi="Times New Roman"/>
                <w:sz w:val="26"/>
                <w:szCs w:val="26"/>
                <w:lang w:val="uk-UA"/>
              </w:rPr>
            </w:pPr>
            <w:r w:rsidRPr="001F5100">
              <w:rPr>
                <w:rFonts w:ascii="Times New Roman" w:hAnsi="Times New Roman"/>
                <w:sz w:val="26"/>
                <w:szCs w:val="26"/>
                <w:lang w:val="uk-UA"/>
              </w:rPr>
              <w:t>Захищено на засіданні екзаменаційної комісії №__</w:t>
            </w:r>
          </w:p>
          <w:p w:rsidR="0025648E" w:rsidRPr="001F5100" w:rsidRDefault="0025648E" w:rsidP="002C2A7F">
            <w:pPr>
              <w:tabs>
                <w:tab w:val="right" w:pos="4462"/>
              </w:tabs>
              <w:spacing w:after="0" w:line="240" w:lineRule="auto"/>
              <w:ind w:right="-85"/>
              <w:rPr>
                <w:rFonts w:ascii="Times New Roman" w:hAnsi="Times New Roman"/>
                <w:sz w:val="26"/>
                <w:szCs w:val="26"/>
                <w:lang w:val="uk-UA"/>
              </w:rPr>
            </w:pPr>
            <w:r w:rsidRPr="001F5100">
              <w:rPr>
                <w:rFonts w:ascii="Times New Roman" w:hAnsi="Times New Roman"/>
                <w:sz w:val="26"/>
                <w:szCs w:val="26"/>
                <w:lang w:val="uk-UA"/>
              </w:rPr>
              <w:t xml:space="preserve">протокол №____ від </w:t>
            </w:r>
            <w:r w:rsidR="0045441A" w:rsidRPr="001F5100">
              <w:rPr>
                <w:rFonts w:ascii="Times New Roman" w:hAnsi="Times New Roman"/>
                <w:sz w:val="26"/>
                <w:szCs w:val="26"/>
                <w:lang w:val="uk-UA"/>
              </w:rPr>
              <w:t xml:space="preserve"> __________ 2022 </w:t>
            </w:r>
            <w:r w:rsidRPr="001F5100">
              <w:rPr>
                <w:rFonts w:ascii="Times New Roman" w:hAnsi="Times New Roman"/>
                <w:sz w:val="26"/>
                <w:szCs w:val="26"/>
                <w:lang w:val="uk-UA"/>
              </w:rPr>
              <w:t>р.</w:t>
            </w:r>
          </w:p>
          <w:p w:rsidR="0025648E" w:rsidRPr="001F5100" w:rsidRDefault="0025648E" w:rsidP="002C2A7F">
            <w:pPr>
              <w:tabs>
                <w:tab w:val="right" w:pos="4462"/>
              </w:tabs>
              <w:spacing w:after="0" w:line="240" w:lineRule="auto"/>
              <w:rPr>
                <w:rFonts w:ascii="Times New Roman" w:hAnsi="Times New Roman"/>
                <w:sz w:val="26"/>
                <w:szCs w:val="26"/>
                <w:lang w:val="uk-UA"/>
              </w:rPr>
            </w:pPr>
            <w:r w:rsidRPr="001F5100">
              <w:rPr>
                <w:rFonts w:ascii="Times New Roman" w:hAnsi="Times New Roman"/>
                <w:sz w:val="26"/>
                <w:szCs w:val="26"/>
                <w:lang w:val="uk-UA"/>
              </w:rPr>
              <w:t>Оцінка______________/______/_____</w:t>
            </w:r>
          </w:p>
          <w:p w:rsidR="0025648E" w:rsidRPr="001F5100" w:rsidRDefault="0025648E" w:rsidP="002C2A7F">
            <w:pPr>
              <w:spacing w:after="0" w:line="240" w:lineRule="auto"/>
              <w:jc w:val="center"/>
              <w:rPr>
                <w:rFonts w:ascii="Times New Roman" w:hAnsi="Times New Roman"/>
                <w:lang w:val="uk-UA"/>
              </w:rPr>
            </w:pPr>
            <w:r w:rsidRPr="001F5100">
              <w:rPr>
                <w:rFonts w:ascii="Times New Roman" w:hAnsi="Times New Roman"/>
                <w:lang w:val="uk-UA"/>
              </w:rPr>
              <w:t>(за національною шкалою, шкалою ЕСТS, бали)</w:t>
            </w:r>
          </w:p>
          <w:p w:rsidR="0045441A" w:rsidRPr="001F5100" w:rsidRDefault="0045441A" w:rsidP="002C2A7F">
            <w:pPr>
              <w:spacing w:after="0" w:line="240" w:lineRule="auto"/>
              <w:jc w:val="center"/>
              <w:rPr>
                <w:rFonts w:ascii="Times New Roman" w:hAnsi="Times New Roman"/>
                <w:sz w:val="26"/>
                <w:szCs w:val="26"/>
                <w:lang w:val="uk-UA"/>
              </w:rPr>
            </w:pPr>
          </w:p>
          <w:p w:rsidR="0025648E" w:rsidRPr="001F5100" w:rsidRDefault="0025648E" w:rsidP="002C2A7F">
            <w:pPr>
              <w:spacing w:after="0" w:line="240" w:lineRule="auto"/>
              <w:rPr>
                <w:rFonts w:ascii="Times New Roman" w:hAnsi="Times New Roman"/>
                <w:sz w:val="26"/>
                <w:szCs w:val="26"/>
                <w:lang w:val="uk-UA"/>
              </w:rPr>
            </w:pPr>
            <w:r w:rsidRPr="001F5100">
              <w:rPr>
                <w:rFonts w:ascii="Times New Roman" w:hAnsi="Times New Roman"/>
                <w:sz w:val="26"/>
                <w:szCs w:val="26"/>
                <w:lang w:val="uk-UA"/>
              </w:rPr>
              <w:t>Голова екзаменаційної комісії</w:t>
            </w:r>
          </w:p>
          <w:p w:rsidR="0045441A" w:rsidRPr="001F5100" w:rsidRDefault="0045441A" w:rsidP="002C2A7F">
            <w:pPr>
              <w:spacing w:after="0" w:line="240" w:lineRule="auto"/>
              <w:rPr>
                <w:rFonts w:ascii="Times New Roman" w:hAnsi="Times New Roman"/>
                <w:sz w:val="26"/>
                <w:szCs w:val="26"/>
                <w:lang w:val="uk-UA"/>
              </w:rPr>
            </w:pPr>
          </w:p>
          <w:p w:rsidR="0025648E" w:rsidRPr="001F5100" w:rsidRDefault="0025648E" w:rsidP="002C2A7F">
            <w:pPr>
              <w:tabs>
                <w:tab w:val="left" w:pos="1446"/>
                <w:tab w:val="right" w:pos="4462"/>
              </w:tabs>
              <w:spacing w:after="0" w:line="240" w:lineRule="auto"/>
              <w:rPr>
                <w:rFonts w:ascii="Times New Roman" w:hAnsi="Times New Roman"/>
                <w:sz w:val="26"/>
                <w:szCs w:val="26"/>
                <w:u w:val="single"/>
                <w:lang w:val="uk-UA"/>
              </w:rPr>
            </w:pPr>
            <w:r w:rsidRPr="001F5100">
              <w:rPr>
                <w:rFonts w:ascii="Times New Roman" w:hAnsi="Times New Roman"/>
                <w:sz w:val="26"/>
                <w:szCs w:val="26"/>
                <w:u w:val="single"/>
                <w:lang w:val="uk-UA"/>
              </w:rPr>
              <w:tab/>
            </w:r>
            <w:r w:rsidRPr="001F5100">
              <w:rPr>
                <w:rFonts w:ascii="Times New Roman" w:hAnsi="Times New Roman"/>
                <w:sz w:val="26"/>
                <w:szCs w:val="26"/>
                <w:lang w:val="uk-UA"/>
              </w:rPr>
              <w:t xml:space="preserve">  </w:t>
            </w:r>
            <w:r w:rsidR="00B36D1C" w:rsidRPr="001F5100">
              <w:rPr>
                <w:rFonts w:ascii="Times New Roman" w:hAnsi="Times New Roman"/>
                <w:sz w:val="26"/>
                <w:szCs w:val="26"/>
                <w:u w:val="single"/>
                <w:lang w:val="uk-UA"/>
              </w:rPr>
              <w:t>Вихованець Г. В.</w:t>
            </w:r>
          </w:p>
          <w:p w:rsidR="0025648E" w:rsidRPr="001F5100" w:rsidRDefault="00B36D1C" w:rsidP="002C2A7F">
            <w:pPr>
              <w:tabs>
                <w:tab w:val="left" w:pos="454"/>
                <w:tab w:val="left" w:pos="2155"/>
              </w:tabs>
              <w:spacing w:after="0" w:line="240" w:lineRule="auto"/>
              <w:rPr>
                <w:rFonts w:ascii="Times New Roman" w:hAnsi="Times New Roman"/>
                <w:lang w:val="uk-UA"/>
              </w:rPr>
            </w:pPr>
            <w:r w:rsidRPr="001F5100">
              <w:rPr>
                <w:rFonts w:ascii="Times New Roman" w:hAnsi="Times New Roman"/>
                <w:lang w:val="uk-UA"/>
              </w:rPr>
              <w:t xml:space="preserve">     (підпис)         </w:t>
            </w:r>
            <w:r w:rsidR="0025648E" w:rsidRPr="001F5100">
              <w:rPr>
                <w:rFonts w:ascii="Times New Roman" w:hAnsi="Times New Roman"/>
                <w:lang w:val="uk-UA"/>
              </w:rPr>
              <w:t>(прізвище, ініціали)</w:t>
            </w:r>
          </w:p>
        </w:tc>
      </w:tr>
    </w:tbl>
    <w:p w:rsidR="0025648E" w:rsidRPr="001F5100" w:rsidRDefault="0025648E" w:rsidP="002C2A7F">
      <w:pPr>
        <w:spacing w:after="0" w:line="240" w:lineRule="auto"/>
        <w:jc w:val="center"/>
        <w:rPr>
          <w:rFonts w:ascii="Times New Roman" w:hAnsi="Times New Roman"/>
          <w:sz w:val="28"/>
          <w:szCs w:val="28"/>
          <w:lang w:val="uk-UA"/>
        </w:rPr>
      </w:pPr>
    </w:p>
    <w:p w:rsidR="0025648E" w:rsidRPr="001F5100" w:rsidRDefault="0025648E" w:rsidP="002C2A7F">
      <w:pPr>
        <w:spacing w:after="0" w:line="240" w:lineRule="auto"/>
        <w:jc w:val="center"/>
        <w:rPr>
          <w:rFonts w:ascii="Times New Roman" w:hAnsi="Times New Roman"/>
          <w:sz w:val="28"/>
          <w:szCs w:val="28"/>
          <w:lang w:val="uk-UA"/>
        </w:rPr>
      </w:pPr>
    </w:p>
    <w:p w:rsidR="00B36D1C" w:rsidRPr="001F5100" w:rsidRDefault="00B36D1C" w:rsidP="002C2A7F">
      <w:pPr>
        <w:spacing w:after="0" w:line="240" w:lineRule="auto"/>
        <w:jc w:val="center"/>
        <w:rPr>
          <w:rFonts w:ascii="Times New Roman" w:hAnsi="Times New Roman"/>
          <w:sz w:val="28"/>
          <w:szCs w:val="28"/>
          <w:lang w:val="uk-UA"/>
        </w:rPr>
      </w:pPr>
    </w:p>
    <w:p w:rsidR="0025648E" w:rsidRPr="001F5100" w:rsidRDefault="0025648E" w:rsidP="002C2A7F">
      <w:pPr>
        <w:spacing w:after="0" w:line="240" w:lineRule="auto"/>
        <w:jc w:val="center"/>
        <w:rPr>
          <w:rFonts w:ascii="Times New Roman" w:hAnsi="Times New Roman"/>
          <w:b/>
          <w:sz w:val="28"/>
          <w:szCs w:val="28"/>
          <w:lang w:val="uk-UA"/>
        </w:rPr>
      </w:pPr>
      <w:r w:rsidRPr="001F5100">
        <w:rPr>
          <w:rFonts w:ascii="Times New Roman" w:hAnsi="Times New Roman"/>
          <w:b/>
          <w:sz w:val="28"/>
          <w:szCs w:val="28"/>
          <w:lang w:val="uk-UA"/>
        </w:rPr>
        <w:t>Одеса – 20</w:t>
      </w:r>
      <w:r w:rsidR="00D27ED2" w:rsidRPr="001F5100">
        <w:rPr>
          <w:rFonts w:ascii="Times New Roman" w:hAnsi="Times New Roman"/>
          <w:b/>
          <w:sz w:val="28"/>
          <w:szCs w:val="28"/>
          <w:lang w:val="uk-UA"/>
        </w:rPr>
        <w:t>22</w:t>
      </w:r>
    </w:p>
    <w:p w:rsidR="001D429F" w:rsidRPr="001F5100" w:rsidRDefault="001D429F" w:rsidP="009C09F5">
      <w:pPr>
        <w:spacing w:after="0" w:line="360" w:lineRule="auto"/>
        <w:ind w:firstLine="709"/>
        <w:rPr>
          <w:rFonts w:ascii="Times New Roman" w:hAnsi="Times New Roman"/>
          <w:sz w:val="28"/>
          <w:szCs w:val="28"/>
          <w:lang w:val="uk-UA"/>
        </w:rPr>
      </w:pPr>
      <w:r w:rsidRPr="001F5100">
        <w:rPr>
          <w:rFonts w:ascii="Times New Roman" w:hAnsi="Times New Roman"/>
          <w:sz w:val="28"/>
          <w:szCs w:val="28"/>
          <w:lang w:val="uk-UA"/>
        </w:rPr>
        <w:br w:type="page"/>
      </w:r>
      <w:r w:rsidRPr="001F5100">
        <w:rPr>
          <w:rFonts w:ascii="Times New Roman" w:hAnsi="Times New Roman"/>
          <w:sz w:val="28"/>
          <w:szCs w:val="28"/>
          <w:lang w:val="uk-UA"/>
        </w:rPr>
        <w:lastRenderedPageBreak/>
        <w:t>ЗМІСТ                                                                                                      стор.</w:t>
      </w:r>
    </w:p>
    <w:tbl>
      <w:tblPr>
        <w:tblW w:w="0" w:type="auto"/>
        <w:tblLook w:val="00A0" w:firstRow="1" w:lastRow="0" w:firstColumn="1" w:lastColumn="0" w:noHBand="0" w:noVBand="0"/>
      </w:tblPr>
      <w:tblGrid>
        <w:gridCol w:w="8897"/>
        <w:gridCol w:w="673"/>
      </w:tblGrid>
      <w:tr w:rsidR="001D429F" w:rsidRPr="001F5100" w:rsidTr="009C09F5">
        <w:tc>
          <w:tcPr>
            <w:tcW w:w="8897" w:type="dxa"/>
          </w:tcPr>
          <w:p w:rsidR="001D429F" w:rsidRPr="001F5100" w:rsidRDefault="001D429F" w:rsidP="00112EBE">
            <w:pPr>
              <w:widowControl w:val="0"/>
              <w:autoSpaceDE w:val="0"/>
              <w:autoSpaceDN w:val="0"/>
              <w:adjustRightInd w:val="0"/>
              <w:spacing w:after="0" w:line="360" w:lineRule="auto"/>
              <w:ind w:firstLine="709"/>
              <w:rPr>
                <w:rFonts w:ascii="Times New Roman" w:hAnsi="Times New Roman"/>
                <w:sz w:val="28"/>
                <w:szCs w:val="28"/>
                <w:lang w:val="uk-UA" w:eastAsia="ru-RU"/>
              </w:rPr>
            </w:pPr>
            <w:r w:rsidRPr="001F5100">
              <w:rPr>
                <w:rFonts w:ascii="Times New Roman" w:hAnsi="Times New Roman"/>
                <w:sz w:val="28"/>
                <w:szCs w:val="28"/>
                <w:lang w:val="uk-UA" w:eastAsia="ru-RU"/>
              </w:rPr>
              <w:t>ВСТУП…………………………………………………….…………..</w:t>
            </w:r>
          </w:p>
          <w:p w:rsidR="001D429F" w:rsidRPr="001F5100" w:rsidRDefault="001D429F" w:rsidP="00112EBE">
            <w:pPr>
              <w:widowControl w:val="0"/>
              <w:autoSpaceDE w:val="0"/>
              <w:autoSpaceDN w:val="0"/>
              <w:adjustRightInd w:val="0"/>
              <w:spacing w:after="0" w:line="360" w:lineRule="auto"/>
              <w:rPr>
                <w:rFonts w:ascii="Times New Roman" w:hAnsi="Times New Roman"/>
                <w:sz w:val="28"/>
                <w:szCs w:val="28"/>
                <w:lang w:val="uk-UA" w:eastAsia="ru-RU"/>
              </w:rPr>
            </w:pPr>
            <w:r w:rsidRPr="001F5100">
              <w:rPr>
                <w:rFonts w:ascii="Times New Roman" w:hAnsi="Times New Roman"/>
                <w:sz w:val="28"/>
                <w:szCs w:val="28"/>
                <w:lang w:val="uk-UA" w:eastAsia="ru-RU"/>
              </w:rPr>
              <w:t>РОЗДІЛ 1. ПОНЯТТЯ «ЛАНДШАФТ»……………….……………………</w:t>
            </w:r>
          </w:p>
          <w:p w:rsidR="001D429F" w:rsidRPr="001F5100" w:rsidRDefault="001D429F" w:rsidP="00112EBE">
            <w:pPr>
              <w:widowControl w:val="0"/>
              <w:autoSpaceDE w:val="0"/>
              <w:autoSpaceDN w:val="0"/>
              <w:adjustRightInd w:val="0"/>
              <w:spacing w:after="0" w:line="360" w:lineRule="auto"/>
              <w:ind w:firstLine="709"/>
              <w:jc w:val="both"/>
              <w:rPr>
                <w:rStyle w:val="fontstyle01"/>
                <w:rFonts w:ascii="Times New Roman" w:hAnsi="Times New Roman"/>
                <w:color w:val="auto"/>
                <w:sz w:val="28"/>
                <w:szCs w:val="28"/>
                <w:lang w:val="uk-UA" w:eastAsia="ru-RU"/>
              </w:rPr>
            </w:pPr>
            <w:r w:rsidRPr="001F5100">
              <w:rPr>
                <w:rStyle w:val="fontstyle01"/>
                <w:rFonts w:ascii="Times New Roman" w:hAnsi="Times New Roman"/>
                <w:color w:val="auto"/>
                <w:sz w:val="28"/>
                <w:szCs w:val="28"/>
                <w:lang w:val="uk-UA" w:eastAsia="ru-RU"/>
              </w:rPr>
              <w:t>1.1. Визначення терміну «ландшафт»……………………………….</w:t>
            </w:r>
          </w:p>
          <w:p w:rsidR="001D429F" w:rsidRPr="001F5100" w:rsidRDefault="001D429F" w:rsidP="00112EBE">
            <w:pPr>
              <w:widowControl w:val="0"/>
              <w:shd w:val="clear" w:color="auto" w:fill="FFFFFF"/>
              <w:tabs>
                <w:tab w:val="left" w:pos="709"/>
              </w:tabs>
              <w:autoSpaceDE w:val="0"/>
              <w:autoSpaceDN w:val="0"/>
              <w:adjustRightInd w:val="0"/>
              <w:spacing w:after="0" w:line="360" w:lineRule="auto"/>
              <w:ind w:left="709"/>
              <w:jc w:val="both"/>
              <w:rPr>
                <w:rFonts w:ascii="Times New Roman" w:hAnsi="Times New Roman"/>
                <w:spacing w:val="-23"/>
                <w:sz w:val="28"/>
                <w:szCs w:val="28"/>
                <w:lang w:val="uk-UA" w:eastAsia="ru-RU"/>
              </w:rPr>
            </w:pPr>
            <w:r w:rsidRPr="001F5100">
              <w:rPr>
                <w:rFonts w:ascii="Times New Roman" w:hAnsi="Times New Roman"/>
                <w:spacing w:val="-11"/>
                <w:sz w:val="28"/>
                <w:szCs w:val="28"/>
                <w:lang w:val="uk-UA" w:eastAsia="ru-RU"/>
              </w:rPr>
              <w:t>1.2. Морфологія ландшафту, морфологічні одиниці….…………………..</w:t>
            </w:r>
          </w:p>
          <w:p w:rsidR="001D429F" w:rsidRPr="001F5100" w:rsidRDefault="001D429F" w:rsidP="00112EBE">
            <w:pPr>
              <w:widowControl w:val="0"/>
              <w:autoSpaceDE w:val="0"/>
              <w:autoSpaceDN w:val="0"/>
              <w:adjustRightInd w:val="0"/>
              <w:spacing w:after="0" w:line="360" w:lineRule="auto"/>
              <w:jc w:val="both"/>
              <w:rPr>
                <w:rFonts w:ascii="Times New Roman" w:hAnsi="Times New Roman"/>
                <w:sz w:val="28"/>
                <w:szCs w:val="28"/>
                <w:lang w:val="uk-UA" w:eastAsia="ru-RU"/>
              </w:rPr>
            </w:pPr>
            <w:r w:rsidRPr="001F5100">
              <w:rPr>
                <w:rFonts w:ascii="Times New Roman" w:hAnsi="Times New Roman"/>
                <w:sz w:val="28"/>
                <w:szCs w:val="28"/>
                <w:lang w:val="uk-UA" w:eastAsia="ru-RU"/>
              </w:rPr>
              <w:t>РОЗДІЛ 2. КЛАСИФІКАЦІЯ ЛАНДШАФТІВ ТА ЛАНДШАФТНЕ РАЙОНУВАННЯ……………………………………………………………</w:t>
            </w:r>
          </w:p>
          <w:p w:rsidR="001D429F" w:rsidRPr="001F5100" w:rsidRDefault="001D429F" w:rsidP="00112EBE">
            <w:pPr>
              <w:widowControl w:val="0"/>
              <w:autoSpaceDE w:val="0"/>
              <w:autoSpaceDN w:val="0"/>
              <w:adjustRightInd w:val="0"/>
              <w:spacing w:after="0" w:line="360" w:lineRule="auto"/>
              <w:ind w:left="709"/>
              <w:jc w:val="both"/>
              <w:rPr>
                <w:rFonts w:ascii="Times New Roman" w:hAnsi="Times New Roman"/>
                <w:sz w:val="28"/>
                <w:szCs w:val="28"/>
                <w:lang w:val="uk-UA" w:eastAsia="ru-RU"/>
              </w:rPr>
            </w:pPr>
            <w:r w:rsidRPr="001F5100">
              <w:rPr>
                <w:rFonts w:ascii="Times New Roman" w:hAnsi="Times New Roman"/>
                <w:sz w:val="28"/>
                <w:szCs w:val="28"/>
                <w:lang w:val="uk-UA" w:eastAsia="ru-RU"/>
              </w:rPr>
              <w:t>2.1. Топологічна класифікація ландшафтів…………………………</w:t>
            </w:r>
          </w:p>
          <w:p w:rsidR="001D429F" w:rsidRPr="001F5100" w:rsidRDefault="001D429F" w:rsidP="00112EBE">
            <w:pPr>
              <w:pStyle w:val="a5"/>
              <w:widowControl w:val="0"/>
              <w:autoSpaceDE w:val="0"/>
              <w:autoSpaceDN w:val="0"/>
              <w:adjustRightInd w:val="0"/>
              <w:spacing w:before="0" w:beforeAutospacing="0" w:after="0" w:afterAutospacing="0" w:line="360" w:lineRule="auto"/>
              <w:ind w:left="709"/>
              <w:jc w:val="both"/>
              <w:rPr>
                <w:sz w:val="28"/>
                <w:szCs w:val="28"/>
                <w:lang w:val="uk-UA"/>
              </w:rPr>
            </w:pPr>
            <w:r w:rsidRPr="001F5100">
              <w:rPr>
                <w:sz w:val="28"/>
                <w:szCs w:val="28"/>
                <w:lang w:val="uk-UA"/>
              </w:rPr>
              <w:t>2.2. Ландшафтні комплекси суходолу (на прикладі Одеської області)…………………………………………………………………</w:t>
            </w:r>
          </w:p>
          <w:p w:rsidR="001D429F" w:rsidRPr="001F5100" w:rsidRDefault="001D429F" w:rsidP="00112EBE">
            <w:pPr>
              <w:widowControl w:val="0"/>
              <w:autoSpaceDE w:val="0"/>
              <w:autoSpaceDN w:val="0"/>
              <w:adjustRightInd w:val="0"/>
              <w:spacing w:after="0" w:line="360" w:lineRule="auto"/>
              <w:ind w:firstLine="709"/>
              <w:jc w:val="both"/>
              <w:rPr>
                <w:rFonts w:ascii="Times New Roman" w:hAnsi="Times New Roman"/>
                <w:sz w:val="28"/>
                <w:szCs w:val="28"/>
                <w:lang w:val="uk-UA" w:eastAsia="ru-RU"/>
              </w:rPr>
            </w:pPr>
            <w:r w:rsidRPr="001F5100">
              <w:rPr>
                <w:rFonts w:ascii="Times New Roman" w:hAnsi="Times New Roman"/>
                <w:sz w:val="28"/>
                <w:szCs w:val="28"/>
                <w:lang w:val="uk-UA" w:eastAsia="ru-RU"/>
              </w:rPr>
              <w:t xml:space="preserve">2.3. </w:t>
            </w:r>
            <w:r w:rsidR="00E816C4" w:rsidRPr="001F5100">
              <w:rPr>
                <w:rFonts w:ascii="Times New Roman" w:hAnsi="Times New Roman"/>
                <w:sz w:val="28"/>
                <w:szCs w:val="28"/>
                <w:lang w:val="uk-UA" w:eastAsia="ru-RU"/>
              </w:rPr>
              <w:t xml:space="preserve">Природні геосистеми </w:t>
            </w:r>
            <w:r w:rsidRPr="001F5100">
              <w:rPr>
                <w:rFonts w:ascii="Times New Roman" w:hAnsi="Times New Roman"/>
                <w:sz w:val="28"/>
                <w:szCs w:val="28"/>
                <w:lang w:val="uk-UA" w:eastAsia="ru-RU"/>
              </w:rPr>
              <w:t>причорноморських лиманів…………….</w:t>
            </w:r>
          </w:p>
          <w:p w:rsidR="001D429F" w:rsidRPr="001F5100" w:rsidRDefault="001D429F" w:rsidP="00112EBE">
            <w:pPr>
              <w:pStyle w:val="ab"/>
              <w:widowControl w:val="0"/>
              <w:autoSpaceDE w:val="0"/>
              <w:autoSpaceDN w:val="0"/>
              <w:adjustRightInd w:val="0"/>
              <w:spacing w:line="360" w:lineRule="auto"/>
              <w:ind w:firstLine="709"/>
              <w:rPr>
                <w:b w:val="0"/>
                <w:sz w:val="28"/>
                <w:szCs w:val="28"/>
                <w:lang w:val="uk-UA"/>
              </w:rPr>
            </w:pPr>
            <w:r w:rsidRPr="001F5100">
              <w:rPr>
                <w:b w:val="0"/>
                <w:sz w:val="28"/>
                <w:szCs w:val="28"/>
                <w:lang w:val="uk-UA"/>
              </w:rPr>
              <w:t xml:space="preserve">РОЗДІЛ 3. РОЗДІЛ 3. </w:t>
            </w:r>
            <w:r w:rsidRPr="001F5100">
              <w:rPr>
                <w:b w:val="0"/>
                <w:bCs/>
                <w:sz w:val="28"/>
                <w:szCs w:val="28"/>
                <w:lang w:val="uk-UA"/>
              </w:rPr>
              <w:t>ГЕОІНФОРМАЦІЙНІ ТЕХНОЛОГІЇ В ЛАНДШАФТНОМУ КАРТОГРАФУВАННІ……………….………….…</w:t>
            </w:r>
          </w:p>
          <w:p w:rsidR="001D429F" w:rsidRPr="001F5100" w:rsidRDefault="001D429F" w:rsidP="00112EBE">
            <w:pPr>
              <w:widowControl w:val="0"/>
              <w:autoSpaceDE w:val="0"/>
              <w:autoSpaceDN w:val="0"/>
              <w:adjustRightInd w:val="0"/>
              <w:spacing w:after="0" w:line="360" w:lineRule="auto"/>
              <w:ind w:left="709"/>
              <w:jc w:val="both"/>
              <w:rPr>
                <w:rFonts w:ascii="Times New Roman" w:hAnsi="Times New Roman"/>
                <w:bCs/>
                <w:sz w:val="28"/>
                <w:szCs w:val="28"/>
                <w:lang w:val="uk-UA" w:eastAsia="ru-RU"/>
              </w:rPr>
            </w:pPr>
            <w:r w:rsidRPr="001F5100">
              <w:rPr>
                <w:rFonts w:ascii="Times New Roman" w:hAnsi="Times New Roman"/>
                <w:sz w:val="28"/>
                <w:szCs w:val="28"/>
                <w:lang w:val="uk-UA" w:eastAsia="ru-RU"/>
              </w:rPr>
              <w:t>3.1. Інвентаризація ландшафтів………………………………………</w:t>
            </w:r>
          </w:p>
          <w:p w:rsidR="001D429F" w:rsidRPr="001F5100" w:rsidRDefault="001D429F" w:rsidP="00112EBE">
            <w:pPr>
              <w:widowControl w:val="0"/>
              <w:autoSpaceDE w:val="0"/>
              <w:autoSpaceDN w:val="0"/>
              <w:adjustRightInd w:val="0"/>
              <w:spacing w:after="0" w:line="360" w:lineRule="auto"/>
              <w:ind w:firstLine="709"/>
              <w:jc w:val="both"/>
              <w:rPr>
                <w:rFonts w:ascii="Times New Roman" w:hAnsi="Times New Roman"/>
                <w:sz w:val="28"/>
                <w:szCs w:val="28"/>
                <w:lang w:val="uk-UA" w:eastAsia="ru-RU"/>
              </w:rPr>
            </w:pPr>
            <w:r w:rsidRPr="001F5100">
              <w:rPr>
                <w:rFonts w:ascii="Times New Roman" w:hAnsi="Times New Roman"/>
                <w:bCs/>
                <w:sz w:val="28"/>
                <w:szCs w:val="28"/>
                <w:lang w:val="uk-UA" w:eastAsia="ru-RU"/>
              </w:rPr>
              <w:t>3.2. В</w:t>
            </w:r>
            <w:r w:rsidRPr="001F5100">
              <w:rPr>
                <w:rFonts w:ascii="Times New Roman" w:hAnsi="Times New Roman"/>
                <w:sz w:val="28"/>
                <w:szCs w:val="28"/>
                <w:lang w:val="uk-UA" w:eastAsia="ru-RU"/>
              </w:rPr>
              <w:t>екторна картографічна основа ландшафтних карт………….</w:t>
            </w:r>
          </w:p>
          <w:p w:rsidR="001D429F" w:rsidRPr="001F5100" w:rsidRDefault="001D429F" w:rsidP="00112EBE">
            <w:pPr>
              <w:widowControl w:val="0"/>
              <w:autoSpaceDE w:val="0"/>
              <w:autoSpaceDN w:val="0"/>
              <w:adjustRightInd w:val="0"/>
              <w:spacing w:after="0" w:line="360" w:lineRule="auto"/>
              <w:ind w:left="709"/>
              <w:jc w:val="both"/>
              <w:rPr>
                <w:rFonts w:ascii="Times New Roman" w:hAnsi="Times New Roman"/>
                <w:sz w:val="28"/>
                <w:szCs w:val="28"/>
                <w:lang w:val="uk-UA" w:eastAsia="ru-RU"/>
              </w:rPr>
            </w:pPr>
            <w:r w:rsidRPr="001F5100">
              <w:rPr>
                <w:rFonts w:ascii="Times New Roman" w:hAnsi="Times New Roman"/>
                <w:bCs/>
                <w:sz w:val="28"/>
                <w:szCs w:val="28"/>
                <w:lang w:val="uk-UA" w:eastAsia="ru-RU"/>
              </w:rPr>
              <w:t xml:space="preserve">3.3. </w:t>
            </w:r>
            <w:r w:rsidRPr="001F5100">
              <w:rPr>
                <w:rFonts w:ascii="Times New Roman" w:hAnsi="Times New Roman"/>
                <w:sz w:val="28"/>
                <w:szCs w:val="28"/>
                <w:lang w:val="uk-UA" w:eastAsia="ru-RU"/>
              </w:rPr>
              <w:t>Характеристика використовуваного програмного забезпечення…………………………………………………………..</w:t>
            </w:r>
          </w:p>
          <w:p w:rsidR="001D429F" w:rsidRPr="001F5100" w:rsidRDefault="001D429F" w:rsidP="00112EBE">
            <w:pPr>
              <w:widowControl w:val="0"/>
              <w:autoSpaceDE w:val="0"/>
              <w:autoSpaceDN w:val="0"/>
              <w:adjustRightInd w:val="0"/>
              <w:spacing w:after="0" w:line="360" w:lineRule="auto"/>
              <w:jc w:val="both"/>
              <w:rPr>
                <w:rFonts w:ascii="Times New Roman" w:hAnsi="Times New Roman"/>
                <w:sz w:val="28"/>
                <w:szCs w:val="28"/>
                <w:lang w:val="uk-UA" w:eastAsia="ru-RU"/>
              </w:rPr>
            </w:pPr>
            <w:r w:rsidRPr="001F5100">
              <w:rPr>
                <w:rFonts w:ascii="Times New Roman" w:hAnsi="Times New Roman"/>
                <w:sz w:val="28"/>
                <w:szCs w:val="28"/>
                <w:lang w:val="uk-UA" w:eastAsia="ru-RU"/>
              </w:rPr>
              <w:t>РОЗДІЛ 4. ЛАНДШАФТНИЙ ПІДХІД ДО ІНВЕНТАРИЗАЦІЇ ГЕОСИСТЕМ ЛИМАНІВ ГІС МЕТОДАМИ……………………………..</w:t>
            </w:r>
          </w:p>
          <w:p w:rsidR="001D429F" w:rsidRPr="001F5100" w:rsidRDefault="001D429F" w:rsidP="00112EBE">
            <w:pPr>
              <w:widowControl w:val="0"/>
              <w:autoSpaceDE w:val="0"/>
              <w:autoSpaceDN w:val="0"/>
              <w:adjustRightInd w:val="0"/>
              <w:spacing w:after="0" w:line="360" w:lineRule="auto"/>
              <w:ind w:left="709"/>
              <w:jc w:val="both"/>
              <w:rPr>
                <w:rStyle w:val="fontstyle01"/>
                <w:rFonts w:ascii="Times New Roman" w:hAnsi="Times New Roman"/>
                <w:color w:val="auto"/>
                <w:sz w:val="28"/>
                <w:szCs w:val="28"/>
                <w:lang w:val="uk-UA" w:eastAsia="ru-RU"/>
              </w:rPr>
            </w:pPr>
            <w:r w:rsidRPr="001F5100">
              <w:rPr>
                <w:rStyle w:val="fontstyle01"/>
                <w:rFonts w:ascii="Times New Roman" w:hAnsi="Times New Roman"/>
                <w:color w:val="auto"/>
                <w:sz w:val="28"/>
                <w:szCs w:val="28"/>
                <w:lang w:val="uk-UA" w:eastAsia="ru-RU"/>
              </w:rPr>
              <w:t>4.1. Теоретичні питання інвентаризації ландшафтно</w:t>
            </w:r>
            <w:r w:rsidR="00C34012" w:rsidRPr="001F5100">
              <w:rPr>
                <w:rStyle w:val="fontstyle01"/>
                <w:rFonts w:ascii="Times New Roman" w:hAnsi="Times New Roman"/>
                <w:color w:val="auto"/>
                <w:sz w:val="28"/>
                <w:szCs w:val="28"/>
                <w:lang w:val="uk-UA" w:eastAsia="ru-RU"/>
              </w:rPr>
              <w:t>ї будови</w:t>
            </w:r>
            <w:r w:rsidRPr="001F5100">
              <w:rPr>
                <w:rStyle w:val="fontstyle01"/>
                <w:rFonts w:ascii="Times New Roman" w:hAnsi="Times New Roman"/>
                <w:color w:val="auto"/>
                <w:sz w:val="28"/>
                <w:szCs w:val="28"/>
                <w:lang w:val="uk-UA" w:eastAsia="ru-RU"/>
              </w:rPr>
              <w:t xml:space="preserve"> </w:t>
            </w:r>
            <w:r w:rsidR="00C34012" w:rsidRPr="001F5100">
              <w:rPr>
                <w:rStyle w:val="fontstyle01"/>
                <w:rFonts w:ascii="Times New Roman" w:hAnsi="Times New Roman"/>
                <w:color w:val="auto"/>
                <w:sz w:val="28"/>
                <w:szCs w:val="28"/>
                <w:lang w:val="uk-UA" w:eastAsia="ru-RU"/>
              </w:rPr>
              <w:t>узбережжя</w:t>
            </w:r>
            <w:r w:rsidRPr="001F5100">
              <w:rPr>
                <w:rStyle w:val="fontstyle01"/>
                <w:rFonts w:ascii="Times New Roman" w:hAnsi="Times New Roman"/>
                <w:color w:val="auto"/>
                <w:sz w:val="28"/>
                <w:szCs w:val="28"/>
                <w:lang w:val="uk-UA" w:eastAsia="ru-RU"/>
              </w:rPr>
              <w:t xml:space="preserve"> лиманів…</w:t>
            </w:r>
            <w:r w:rsidR="00C34012" w:rsidRPr="001F5100">
              <w:rPr>
                <w:rStyle w:val="fontstyle01"/>
                <w:rFonts w:ascii="Times New Roman" w:hAnsi="Times New Roman"/>
                <w:color w:val="auto"/>
                <w:sz w:val="28"/>
                <w:szCs w:val="28"/>
                <w:lang w:val="uk-UA" w:eastAsia="ru-RU"/>
              </w:rPr>
              <w:t>…</w:t>
            </w:r>
            <w:r w:rsidRPr="001F5100">
              <w:rPr>
                <w:rStyle w:val="fontstyle01"/>
                <w:rFonts w:ascii="Times New Roman" w:hAnsi="Times New Roman"/>
                <w:color w:val="auto"/>
                <w:sz w:val="28"/>
                <w:szCs w:val="28"/>
                <w:lang w:val="uk-UA" w:eastAsia="ru-RU"/>
              </w:rPr>
              <w:t>………………………………………………</w:t>
            </w:r>
          </w:p>
          <w:p w:rsidR="001D429F" w:rsidRPr="001F5100" w:rsidRDefault="001D429F" w:rsidP="00112EBE">
            <w:pPr>
              <w:widowControl w:val="0"/>
              <w:autoSpaceDE w:val="0"/>
              <w:autoSpaceDN w:val="0"/>
              <w:adjustRightInd w:val="0"/>
              <w:spacing w:after="0" w:line="360" w:lineRule="auto"/>
              <w:ind w:left="709"/>
              <w:jc w:val="both"/>
              <w:rPr>
                <w:rFonts w:ascii="Times New Roman" w:hAnsi="Times New Roman"/>
                <w:sz w:val="28"/>
                <w:szCs w:val="28"/>
                <w:lang w:val="uk-UA" w:eastAsia="ru-RU"/>
              </w:rPr>
            </w:pPr>
            <w:r w:rsidRPr="001F5100">
              <w:rPr>
                <w:rFonts w:ascii="Times New Roman" w:hAnsi="Times New Roman"/>
                <w:sz w:val="28"/>
                <w:szCs w:val="28"/>
                <w:lang w:val="uk-UA" w:eastAsia="ru-RU"/>
              </w:rPr>
              <w:t>4.2. Природні умови лиману Бурнас…………………………………</w:t>
            </w:r>
          </w:p>
          <w:p w:rsidR="001D429F" w:rsidRPr="001F5100" w:rsidRDefault="001D429F" w:rsidP="00112EBE">
            <w:pPr>
              <w:widowControl w:val="0"/>
              <w:autoSpaceDE w:val="0"/>
              <w:autoSpaceDN w:val="0"/>
              <w:adjustRightInd w:val="0"/>
              <w:spacing w:after="0" w:line="360" w:lineRule="auto"/>
              <w:ind w:left="709"/>
              <w:jc w:val="both"/>
              <w:rPr>
                <w:rFonts w:ascii="Times New Roman" w:hAnsi="Times New Roman"/>
                <w:sz w:val="28"/>
                <w:szCs w:val="28"/>
                <w:lang w:val="uk-UA" w:eastAsia="ru-RU"/>
              </w:rPr>
            </w:pPr>
            <w:r w:rsidRPr="001F5100">
              <w:rPr>
                <w:rFonts w:ascii="Times New Roman" w:hAnsi="Times New Roman"/>
                <w:sz w:val="28"/>
                <w:szCs w:val="28"/>
                <w:lang w:val="uk-UA" w:eastAsia="ru-RU"/>
              </w:rPr>
              <w:t xml:space="preserve">4.3. </w:t>
            </w:r>
            <w:r w:rsidR="00C34012" w:rsidRPr="001F5100">
              <w:rPr>
                <w:rFonts w:ascii="Times New Roman" w:hAnsi="Times New Roman"/>
                <w:sz w:val="28"/>
                <w:szCs w:val="28"/>
                <w:lang w:val="uk-UA" w:eastAsia="ru-RU"/>
              </w:rPr>
              <w:t xml:space="preserve">Природні </w:t>
            </w:r>
            <w:r w:rsidR="009C09F5" w:rsidRPr="001F5100">
              <w:rPr>
                <w:rFonts w:ascii="Times New Roman" w:hAnsi="Times New Roman"/>
                <w:sz w:val="28"/>
                <w:szCs w:val="28"/>
                <w:lang w:val="uk-UA" w:eastAsia="ru-RU"/>
              </w:rPr>
              <w:t>геосистеми</w:t>
            </w:r>
            <w:r w:rsidRPr="001F5100">
              <w:rPr>
                <w:rFonts w:ascii="Times New Roman" w:hAnsi="Times New Roman"/>
                <w:sz w:val="28"/>
                <w:szCs w:val="28"/>
                <w:lang w:val="uk-UA" w:eastAsia="ru-RU"/>
              </w:rPr>
              <w:t xml:space="preserve"> лиману Бурнас…………..……………….</w:t>
            </w:r>
          </w:p>
          <w:p w:rsidR="001D429F" w:rsidRPr="001F5100" w:rsidRDefault="001D429F" w:rsidP="00112EBE">
            <w:pPr>
              <w:widowControl w:val="0"/>
              <w:autoSpaceDE w:val="0"/>
              <w:autoSpaceDN w:val="0"/>
              <w:adjustRightInd w:val="0"/>
              <w:spacing w:after="0" w:line="360" w:lineRule="auto"/>
              <w:ind w:firstLine="709"/>
              <w:jc w:val="both"/>
              <w:rPr>
                <w:rFonts w:ascii="Times New Roman" w:hAnsi="Times New Roman"/>
                <w:bCs/>
                <w:sz w:val="28"/>
                <w:szCs w:val="28"/>
                <w:lang w:val="uk-UA" w:eastAsia="ru-RU"/>
              </w:rPr>
            </w:pPr>
            <w:r w:rsidRPr="001F5100">
              <w:rPr>
                <w:rFonts w:ascii="Times New Roman" w:hAnsi="Times New Roman"/>
                <w:bCs/>
                <w:sz w:val="28"/>
                <w:szCs w:val="28"/>
                <w:lang w:val="uk-UA" w:eastAsia="ru-RU"/>
              </w:rPr>
              <w:t>ВИСНОВКИ…………………………………………………………..</w:t>
            </w:r>
          </w:p>
          <w:p w:rsidR="001D429F" w:rsidRPr="001F5100" w:rsidRDefault="001D429F" w:rsidP="00112EBE">
            <w:pPr>
              <w:widowControl w:val="0"/>
              <w:autoSpaceDE w:val="0"/>
              <w:autoSpaceDN w:val="0"/>
              <w:adjustRightInd w:val="0"/>
              <w:spacing w:after="0" w:line="360" w:lineRule="auto"/>
              <w:ind w:firstLine="709"/>
              <w:jc w:val="both"/>
              <w:rPr>
                <w:rFonts w:ascii="Times New Roman" w:hAnsi="Times New Roman"/>
                <w:bCs/>
                <w:sz w:val="28"/>
                <w:szCs w:val="28"/>
                <w:lang w:val="uk-UA" w:eastAsia="ru-RU"/>
              </w:rPr>
            </w:pPr>
            <w:r w:rsidRPr="001F5100">
              <w:rPr>
                <w:rFonts w:ascii="Times New Roman" w:hAnsi="Times New Roman"/>
                <w:bCs/>
                <w:sz w:val="28"/>
                <w:szCs w:val="28"/>
                <w:lang w:val="uk-UA" w:eastAsia="ru-RU"/>
              </w:rPr>
              <w:t>СПИСОК ВИКОРИСТАНИХ ДЖЕРЕЛ…………………………….</w:t>
            </w:r>
          </w:p>
        </w:tc>
        <w:tc>
          <w:tcPr>
            <w:tcW w:w="674" w:type="dxa"/>
          </w:tcPr>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3</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5</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5</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10</w:t>
            </w:r>
          </w:p>
          <w:p w:rsidR="001D429F" w:rsidRPr="001F5100" w:rsidRDefault="001D429F" w:rsidP="00112EBE">
            <w:pPr>
              <w:widowControl w:val="0"/>
              <w:autoSpaceDE w:val="0"/>
              <w:autoSpaceDN w:val="0"/>
              <w:adjustRightInd w:val="0"/>
              <w:spacing w:after="0" w:line="360" w:lineRule="auto"/>
              <w:rPr>
                <w:rFonts w:ascii="Times New Roman" w:hAnsi="Times New Roman"/>
                <w:sz w:val="28"/>
                <w:szCs w:val="28"/>
                <w:lang w:val="uk-UA" w:eastAsia="ru-RU"/>
              </w:rPr>
            </w:pP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13</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15</w:t>
            </w:r>
          </w:p>
          <w:p w:rsidR="001D429F" w:rsidRPr="001F5100" w:rsidRDefault="001D429F" w:rsidP="00112EBE">
            <w:pPr>
              <w:widowControl w:val="0"/>
              <w:autoSpaceDE w:val="0"/>
              <w:autoSpaceDN w:val="0"/>
              <w:adjustRightInd w:val="0"/>
              <w:spacing w:after="0" w:line="360" w:lineRule="auto"/>
              <w:rPr>
                <w:rFonts w:ascii="Times New Roman" w:hAnsi="Times New Roman"/>
                <w:sz w:val="28"/>
                <w:szCs w:val="28"/>
                <w:lang w:val="uk-UA" w:eastAsia="ru-RU"/>
              </w:rPr>
            </w:pP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18</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26</w:t>
            </w:r>
          </w:p>
          <w:p w:rsidR="001D429F" w:rsidRPr="001F5100" w:rsidRDefault="001D429F" w:rsidP="00112EBE">
            <w:pPr>
              <w:widowControl w:val="0"/>
              <w:autoSpaceDE w:val="0"/>
              <w:autoSpaceDN w:val="0"/>
              <w:adjustRightInd w:val="0"/>
              <w:spacing w:after="0" w:line="360" w:lineRule="auto"/>
              <w:rPr>
                <w:rFonts w:ascii="Times New Roman" w:hAnsi="Times New Roman"/>
                <w:sz w:val="28"/>
                <w:szCs w:val="28"/>
                <w:lang w:val="uk-UA" w:eastAsia="ru-RU"/>
              </w:rPr>
            </w:pP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30</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30</w:t>
            </w:r>
          </w:p>
          <w:p w:rsidR="001D429F"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32</w:t>
            </w:r>
          </w:p>
          <w:p w:rsidR="002B60DB"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32</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36</w:t>
            </w:r>
          </w:p>
          <w:p w:rsidR="001D429F" w:rsidRPr="001F5100" w:rsidRDefault="001D429F" w:rsidP="00112EBE">
            <w:pPr>
              <w:widowControl w:val="0"/>
              <w:autoSpaceDE w:val="0"/>
              <w:autoSpaceDN w:val="0"/>
              <w:adjustRightInd w:val="0"/>
              <w:spacing w:after="0" w:line="360" w:lineRule="auto"/>
              <w:rPr>
                <w:rFonts w:ascii="Times New Roman" w:hAnsi="Times New Roman"/>
                <w:sz w:val="28"/>
                <w:szCs w:val="28"/>
                <w:lang w:val="uk-UA" w:eastAsia="ru-RU"/>
              </w:rPr>
            </w:pP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40</w:t>
            </w:r>
          </w:p>
          <w:p w:rsidR="001D429F" w:rsidRPr="001F5100" w:rsidRDefault="001D429F" w:rsidP="00112EBE">
            <w:pPr>
              <w:widowControl w:val="0"/>
              <w:autoSpaceDE w:val="0"/>
              <w:autoSpaceDN w:val="0"/>
              <w:adjustRightInd w:val="0"/>
              <w:spacing w:after="0" w:line="360" w:lineRule="auto"/>
              <w:rPr>
                <w:rFonts w:ascii="Times New Roman" w:hAnsi="Times New Roman"/>
                <w:sz w:val="28"/>
                <w:szCs w:val="28"/>
                <w:lang w:val="uk-UA" w:eastAsia="ru-RU"/>
              </w:rPr>
            </w:pP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40</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45</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49</w:t>
            </w:r>
          </w:p>
          <w:p w:rsidR="001D429F" w:rsidRPr="001F5100" w:rsidRDefault="002B60DB" w:rsidP="00112EBE">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56</w:t>
            </w:r>
          </w:p>
          <w:p w:rsidR="001D429F" w:rsidRPr="001F5100" w:rsidRDefault="002B60DB" w:rsidP="002B60DB">
            <w:pPr>
              <w:widowControl w:val="0"/>
              <w:autoSpaceDE w:val="0"/>
              <w:autoSpaceDN w:val="0"/>
              <w:adjustRightInd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59</w:t>
            </w:r>
          </w:p>
        </w:tc>
      </w:tr>
    </w:tbl>
    <w:p w:rsidR="001D429F" w:rsidRDefault="001D429F" w:rsidP="006103D5">
      <w:pPr>
        <w:spacing w:after="0" w:line="360" w:lineRule="auto"/>
        <w:ind w:firstLine="709"/>
        <w:rPr>
          <w:rFonts w:ascii="Times New Roman" w:hAnsi="Times New Roman"/>
          <w:sz w:val="28"/>
          <w:szCs w:val="28"/>
          <w:lang w:val="uk-UA"/>
        </w:rPr>
      </w:pPr>
    </w:p>
    <w:p w:rsidR="002B60DB" w:rsidRDefault="002B60DB" w:rsidP="006103D5">
      <w:pPr>
        <w:spacing w:after="0" w:line="360" w:lineRule="auto"/>
        <w:ind w:firstLine="709"/>
        <w:rPr>
          <w:rFonts w:ascii="Times New Roman" w:hAnsi="Times New Roman"/>
          <w:sz w:val="28"/>
          <w:szCs w:val="28"/>
          <w:lang w:val="uk-UA"/>
        </w:rPr>
      </w:pPr>
    </w:p>
    <w:p w:rsidR="002B60DB" w:rsidRPr="001F5100" w:rsidRDefault="002B60DB" w:rsidP="006103D5">
      <w:pPr>
        <w:spacing w:after="0" w:line="360" w:lineRule="auto"/>
        <w:ind w:firstLine="709"/>
        <w:rPr>
          <w:rFonts w:ascii="Times New Roman" w:hAnsi="Times New Roman"/>
          <w:sz w:val="28"/>
          <w:szCs w:val="28"/>
          <w:lang w:val="uk-UA"/>
        </w:rPr>
      </w:pPr>
    </w:p>
    <w:p w:rsidR="001D429F" w:rsidRPr="001F5100" w:rsidRDefault="001D429F" w:rsidP="003D1C23">
      <w:pPr>
        <w:ind w:firstLine="709"/>
        <w:rPr>
          <w:rFonts w:ascii="Times New Roman" w:hAnsi="Times New Roman"/>
          <w:b/>
          <w:sz w:val="28"/>
          <w:szCs w:val="28"/>
          <w:lang w:val="uk-UA"/>
        </w:rPr>
      </w:pPr>
      <w:r w:rsidRPr="001F5100">
        <w:rPr>
          <w:rFonts w:ascii="Times New Roman" w:hAnsi="Times New Roman"/>
          <w:sz w:val="28"/>
          <w:szCs w:val="28"/>
          <w:lang w:val="uk-UA"/>
        </w:rPr>
        <w:br w:type="page"/>
      </w:r>
      <w:r w:rsidRPr="001F5100">
        <w:rPr>
          <w:rFonts w:ascii="Times New Roman" w:hAnsi="Times New Roman"/>
          <w:b/>
          <w:sz w:val="28"/>
          <w:szCs w:val="28"/>
          <w:lang w:val="uk-UA"/>
        </w:rPr>
        <w:lastRenderedPageBreak/>
        <w:t>ВСТУП</w:t>
      </w:r>
    </w:p>
    <w:p w:rsidR="001D429F" w:rsidRPr="001F5100" w:rsidRDefault="001D429F" w:rsidP="006103D5">
      <w:pPr>
        <w:spacing w:after="0" w:line="360" w:lineRule="auto"/>
        <w:ind w:firstLine="709"/>
        <w:jc w:val="both"/>
        <w:rPr>
          <w:rFonts w:ascii="Times New Roman" w:hAnsi="Times New Roman"/>
          <w:sz w:val="28"/>
          <w:szCs w:val="28"/>
          <w:lang w:val="uk-UA"/>
        </w:rPr>
      </w:pPr>
    </w:p>
    <w:p w:rsidR="001D429F" w:rsidRPr="001F5100" w:rsidRDefault="001D429F" w:rsidP="006103D5">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Зростання антропогенного навантаження на природу приводить до порушення природних ландшафтів. Складні питання взаємодії природи та людства визначають необхідність поглибленого вирішення завдань на підґрунті географічного підходу. В найбільшій мірі цьому відповідає ландшафтний підхід - він враховує зовнішні</w:t>
      </w:r>
      <w:r w:rsidR="005B0A9F">
        <w:rPr>
          <w:rFonts w:ascii="Times New Roman" w:hAnsi="Times New Roman"/>
          <w:sz w:val="28"/>
          <w:szCs w:val="28"/>
          <w:lang w:val="uk-UA"/>
        </w:rPr>
        <w:t>,</w:t>
      </w:r>
      <w:r w:rsidRPr="001F5100">
        <w:rPr>
          <w:rFonts w:ascii="Times New Roman" w:hAnsi="Times New Roman"/>
          <w:sz w:val="28"/>
          <w:szCs w:val="28"/>
          <w:lang w:val="uk-UA"/>
        </w:rPr>
        <w:t xml:space="preserve"> внутрішні зв’язки</w:t>
      </w:r>
      <w:r w:rsidR="005B0A9F">
        <w:rPr>
          <w:rFonts w:ascii="Times New Roman" w:hAnsi="Times New Roman"/>
          <w:sz w:val="28"/>
          <w:szCs w:val="28"/>
          <w:lang w:val="uk-UA"/>
        </w:rPr>
        <w:t xml:space="preserve"> та</w:t>
      </w:r>
      <w:r w:rsidRPr="001F5100">
        <w:rPr>
          <w:rFonts w:ascii="Times New Roman" w:hAnsi="Times New Roman"/>
          <w:sz w:val="28"/>
          <w:szCs w:val="28"/>
          <w:lang w:val="uk-UA"/>
        </w:rPr>
        <w:t xml:space="preserve"> динаміку геосистем.</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napToGrid w:val="0"/>
          <w:sz w:val="28"/>
          <w:szCs w:val="28"/>
          <w:lang w:val="uk-UA"/>
        </w:rPr>
        <w:t>Отримання всебічних комплексних відомостей про ландшафти з метою оцінки геосистем та розробки конструктивних пропозицій називають інвентаризацією ландш</w:t>
      </w:r>
      <w:r w:rsidR="002A5068">
        <w:rPr>
          <w:rFonts w:ascii="Times New Roman" w:hAnsi="Times New Roman"/>
          <w:snapToGrid w:val="0"/>
          <w:sz w:val="28"/>
          <w:szCs w:val="28"/>
          <w:lang w:val="uk-UA"/>
        </w:rPr>
        <w:t>афтів</w:t>
      </w:r>
      <w:r w:rsidRPr="001F5100">
        <w:rPr>
          <w:rFonts w:ascii="Times New Roman" w:hAnsi="Times New Roman"/>
          <w:sz w:val="28"/>
          <w:szCs w:val="28"/>
          <w:lang w:val="uk-UA"/>
        </w:rPr>
        <w:t>.</w:t>
      </w:r>
    </w:p>
    <w:p w:rsidR="001D429F" w:rsidRPr="001F5100" w:rsidRDefault="001D429F" w:rsidP="006103D5">
      <w:pPr>
        <w:shd w:val="clear" w:color="auto" w:fill="FFFFFF"/>
        <w:tabs>
          <w:tab w:val="left" w:pos="8080"/>
          <w:tab w:val="left" w:pos="8222"/>
        </w:tabs>
        <w:spacing w:after="0" w:line="360" w:lineRule="auto"/>
        <w:ind w:firstLine="709"/>
        <w:jc w:val="both"/>
        <w:rPr>
          <w:rFonts w:ascii="Times New Roman" w:hAnsi="Times New Roman"/>
          <w:sz w:val="28"/>
          <w:szCs w:val="28"/>
          <w:lang w:val="uk-UA"/>
        </w:rPr>
      </w:pPr>
      <w:r w:rsidRPr="001F5100">
        <w:rPr>
          <w:rStyle w:val="fontstyle01"/>
          <w:rFonts w:ascii="Times New Roman" w:hAnsi="Times New Roman"/>
          <w:color w:val="auto"/>
          <w:sz w:val="28"/>
          <w:szCs w:val="28"/>
          <w:lang w:val="uk-UA"/>
        </w:rPr>
        <w:t xml:space="preserve">На ландшафтній карті Одеської області лимани представлені своєрідними «білими» плямами, не зважаючи на те, що північно-західне узбережжя Чорного моря є класичним лиманним. В той же час </w:t>
      </w:r>
      <w:r w:rsidR="00C14E3C">
        <w:rPr>
          <w:rStyle w:val="fontstyle01"/>
          <w:rFonts w:ascii="Times New Roman" w:hAnsi="Times New Roman"/>
          <w:color w:val="auto"/>
          <w:sz w:val="28"/>
          <w:szCs w:val="28"/>
          <w:lang w:val="uk-UA"/>
        </w:rPr>
        <w:t xml:space="preserve">на ній </w:t>
      </w:r>
      <w:r w:rsidRPr="001F5100">
        <w:rPr>
          <w:rStyle w:val="fontstyle01"/>
          <w:rFonts w:ascii="Times New Roman" w:hAnsi="Times New Roman"/>
          <w:color w:val="auto"/>
          <w:sz w:val="28"/>
          <w:szCs w:val="28"/>
          <w:lang w:val="uk-UA"/>
        </w:rPr>
        <w:t xml:space="preserve">були виділені </w:t>
      </w:r>
      <w:r w:rsidRPr="001F5100">
        <w:rPr>
          <w:rFonts w:ascii="Times New Roman" w:hAnsi="Times New Roman"/>
          <w:spacing w:val="-2"/>
          <w:sz w:val="28"/>
          <w:szCs w:val="28"/>
          <w:lang w:val="uk-UA"/>
        </w:rPr>
        <w:t xml:space="preserve">приморські ландшафти: </w:t>
      </w:r>
      <w:r w:rsidRPr="001F5100">
        <w:rPr>
          <w:rFonts w:ascii="Times New Roman" w:hAnsi="Times New Roman"/>
          <w:spacing w:val="-9"/>
          <w:sz w:val="28"/>
          <w:szCs w:val="28"/>
          <w:lang w:val="uk-UA"/>
        </w:rPr>
        <w:t xml:space="preserve">лиманно-морські солончакові рівнини; </w:t>
      </w:r>
      <w:r w:rsidRPr="001F5100">
        <w:rPr>
          <w:rFonts w:ascii="Times New Roman" w:hAnsi="Times New Roman"/>
          <w:spacing w:val="-8"/>
          <w:sz w:val="28"/>
          <w:szCs w:val="28"/>
          <w:lang w:val="uk-UA"/>
        </w:rPr>
        <w:t xml:space="preserve">пересипи, коси, острови; </w:t>
      </w:r>
      <w:r w:rsidRPr="001F5100">
        <w:rPr>
          <w:rFonts w:ascii="Times New Roman" w:hAnsi="Times New Roman"/>
          <w:spacing w:val="-7"/>
          <w:sz w:val="28"/>
          <w:szCs w:val="28"/>
          <w:lang w:val="uk-UA"/>
        </w:rPr>
        <w:t xml:space="preserve">заплавні ландшафти. Проведені дослідження лиманів дозволили скорегувати ландшафтний підхід до інвентаризації геосистем лиманів, які виявилися такими ж складними, як і ландшафти суходолу. </w:t>
      </w:r>
      <w:r w:rsidRPr="001F5100">
        <w:rPr>
          <w:rFonts w:ascii="Times New Roman" w:hAnsi="Times New Roman"/>
          <w:sz w:val="28"/>
          <w:szCs w:val="28"/>
          <w:lang w:val="uk-UA"/>
        </w:rPr>
        <w:t xml:space="preserve">В зв’язку з цим в </w:t>
      </w:r>
      <w:r w:rsidR="005122FF">
        <w:rPr>
          <w:rFonts w:ascii="Times New Roman" w:hAnsi="Times New Roman"/>
          <w:sz w:val="28"/>
          <w:szCs w:val="28"/>
          <w:lang w:val="uk-UA"/>
        </w:rPr>
        <w:t xml:space="preserve">дипломній </w:t>
      </w:r>
      <w:r w:rsidRPr="001F5100">
        <w:rPr>
          <w:rFonts w:ascii="Times New Roman" w:hAnsi="Times New Roman"/>
          <w:sz w:val="28"/>
          <w:szCs w:val="28"/>
          <w:lang w:val="uk-UA"/>
        </w:rPr>
        <w:t>роботі приділено увагу інвентаризації геосистем лиманів на ландшафтних принципах. Зростання уваги до природи лиманів</w:t>
      </w:r>
      <w:r w:rsidR="002A5068">
        <w:rPr>
          <w:rFonts w:ascii="Times New Roman" w:hAnsi="Times New Roman"/>
          <w:sz w:val="28"/>
          <w:szCs w:val="28"/>
          <w:lang w:val="uk-UA"/>
        </w:rPr>
        <w:t>,</w:t>
      </w:r>
      <w:r w:rsidRPr="001F5100">
        <w:rPr>
          <w:rFonts w:ascii="Times New Roman" w:hAnsi="Times New Roman"/>
          <w:sz w:val="28"/>
          <w:szCs w:val="28"/>
          <w:lang w:val="uk-UA"/>
        </w:rPr>
        <w:t xml:space="preserve"> віднесення їх акваторії до заповідних територій </w:t>
      </w:r>
      <w:r w:rsidR="002A5068">
        <w:rPr>
          <w:rFonts w:ascii="Times New Roman" w:hAnsi="Times New Roman"/>
          <w:sz w:val="28"/>
          <w:szCs w:val="28"/>
          <w:lang w:val="uk-UA"/>
        </w:rPr>
        <w:t>робить</w:t>
      </w:r>
      <w:r w:rsidRPr="001F5100">
        <w:rPr>
          <w:rFonts w:ascii="Times New Roman" w:hAnsi="Times New Roman"/>
          <w:sz w:val="28"/>
          <w:szCs w:val="28"/>
          <w:lang w:val="uk-UA"/>
        </w:rPr>
        <w:t xml:space="preserve"> їх вивчення дедалі актуальнішим. Дослідження проведене на прикладі лиману Бурнас. Співробітниками кафедри фізичної географії, природокористування і геоінформаційних технологій розроблені теоретичні питання складання бази даних, класифікації, та виконано картографування гідрологічних елементів, рельєфу та донних відкладень цього лиману. Таким чином обрана тема роботи є новою та актуально.</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Метою написання </w:t>
      </w:r>
      <w:r w:rsidR="001F5100">
        <w:rPr>
          <w:rFonts w:ascii="Times New Roman" w:hAnsi="Times New Roman"/>
          <w:sz w:val="28"/>
          <w:szCs w:val="28"/>
          <w:lang w:val="uk-UA"/>
        </w:rPr>
        <w:t>дипломної</w:t>
      </w:r>
      <w:r w:rsidRPr="001F5100">
        <w:rPr>
          <w:rFonts w:ascii="Times New Roman" w:hAnsi="Times New Roman"/>
          <w:sz w:val="28"/>
          <w:szCs w:val="28"/>
          <w:lang w:val="uk-UA"/>
        </w:rPr>
        <w:t xml:space="preserve"> роботи є </w:t>
      </w:r>
      <w:r w:rsidR="001F5100" w:rsidRPr="001F5100">
        <w:rPr>
          <w:rFonts w:ascii="Times New Roman" w:hAnsi="Times New Roman"/>
          <w:sz w:val="28"/>
          <w:szCs w:val="28"/>
          <w:lang w:val="uk-UA"/>
        </w:rPr>
        <w:t>узагальн</w:t>
      </w:r>
      <w:r w:rsidR="001F5100">
        <w:rPr>
          <w:rFonts w:ascii="Times New Roman" w:hAnsi="Times New Roman"/>
          <w:sz w:val="28"/>
          <w:szCs w:val="28"/>
          <w:lang w:val="uk-UA"/>
        </w:rPr>
        <w:t>ення</w:t>
      </w:r>
      <w:r w:rsidR="001F5100" w:rsidRPr="001F5100">
        <w:rPr>
          <w:rFonts w:ascii="Times New Roman" w:hAnsi="Times New Roman"/>
          <w:sz w:val="28"/>
          <w:szCs w:val="28"/>
          <w:lang w:val="uk-UA"/>
        </w:rPr>
        <w:t xml:space="preserve"> теоретичн</w:t>
      </w:r>
      <w:r w:rsidR="001F5100">
        <w:rPr>
          <w:rFonts w:ascii="Times New Roman" w:hAnsi="Times New Roman"/>
          <w:sz w:val="28"/>
          <w:szCs w:val="28"/>
          <w:lang w:val="uk-UA"/>
        </w:rPr>
        <w:t>их</w:t>
      </w:r>
      <w:r w:rsidR="001F5100" w:rsidRPr="001F5100">
        <w:rPr>
          <w:rFonts w:ascii="Times New Roman" w:hAnsi="Times New Roman"/>
          <w:sz w:val="28"/>
          <w:szCs w:val="28"/>
          <w:lang w:val="uk-UA"/>
        </w:rPr>
        <w:t xml:space="preserve"> підход</w:t>
      </w:r>
      <w:r w:rsidR="001F5100">
        <w:rPr>
          <w:rFonts w:ascii="Times New Roman" w:hAnsi="Times New Roman"/>
          <w:sz w:val="28"/>
          <w:szCs w:val="28"/>
          <w:lang w:val="uk-UA"/>
        </w:rPr>
        <w:t>ів</w:t>
      </w:r>
      <w:r w:rsidR="001F5100" w:rsidRPr="001F5100">
        <w:rPr>
          <w:rFonts w:ascii="Times New Roman" w:hAnsi="Times New Roman"/>
          <w:sz w:val="28"/>
          <w:szCs w:val="28"/>
          <w:lang w:val="uk-UA"/>
        </w:rPr>
        <w:t xml:space="preserve"> інвентаризації ландшафтного покриву та її пр</w:t>
      </w:r>
      <w:r w:rsidR="001F5100">
        <w:rPr>
          <w:rFonts w:ascii="Times New Roman" w:hAnsi="Times New Roman"/>
          <w:sz w:val="28"/>
          <w:szCs w:val="28"/>
          <w:lang w:val="uk-UA"/>
        </w:rPr>
        <w:t>актична реалізація методами ГІС на прикладі лиману Бурнас</w:t>
      </w:r>
      <w:r w:rsidRPr="001F5100">
        <w:rPr>
          <w:rFonts w:ascii="Times New Roman" w:hAnsi="Times New Roman"/>
          <w:sz w:val="28"/>
          <w:szCs w:val="28"/>
          <w:lang w:val="uk-UA"/>
        </w:rPr>
        <w:t>.</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lastRenderedPageBreak/>
        <w:t>Для досягнення мети роботи поставлені до вирішення наступні завдання:</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1 - проаналізувати сутність терміну «ландшафт» та принципи побудови топологічної класифікації ландшафтів;</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2 - визначити основні підходи та методику ландшафтного картографування засобами ГІС;</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3 - провести інвентаризацію геосистем лиману Бурнас на ландшафтних принципах засобами ГІС.</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Об’єкт дослідження – ландшафний покрив Одеської області.</w:t>
      </w:r>
    </w:p>
    <w:p w:rsidR="001D429F" w:rsidRPr="001F5100"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Предмет дослідження –</w:t>
      </w:r>
      <w:r w:rsidR="001F5100" w:rsidRPr="001F5100">
        <w:rPr>
          <w:rFonts w:ascii="Times New Roman" w:hAnsi="Times New Roman"/>
          <w:sz w:val="28"/>
          <w:szCs w:val="28"/>
          <w:lang w:val="uk-UA"/>
        </w:rPr>
        <w:t xml:space="preserve"> </w:t>
      </w:r>
      <w:r w:rsidR="001F5100" w:rsidRPr="001F5100">
        <w:rPr>
          <w:rFonts w:ascii="Times New Roman" w:hAnsi="Times New Roman"/>
          <w:color w:val="242021"/>
          <w:sz w:val="28"/>
          <w:szCs w:val="28"/>
        </w:rPr>
        <w:t>природн</w:t>
      </w:r>
      <w:r w:rsidR="001F5100" w:rsidRPr="001F5100">
        <w:rPr>
          <w:rFonts w:ascii="Times New Roman" w:hAnsi="Times New Roman"/>
          <w:color w:val="242021"/>
          <w:sz w:val="28"/>
          <w:szCs w:val="28"/>
          <w:lang w:val="uk-UA"/>
        </w:rPr>
        <w:t>і</w:t>
      </w:r>
      <w:r w:rsidR="001F5100" w:rsidRPr="001F5100">
        <w:rPr>
          <w:rFonts w:ascii="Times New Roman" w:hAnsi="Times New Roman"/>
          <w:color w:val="242021"/>
          <w:sz w:val="28"/>
          <w:szCs w:val="28"/>
        </w:rPr>
        <w:t xml:space="preserve"> </w:t>
      </w:r>
      <w:r w:rsidR="001F5100" w:rsidRPr="001F5100">
        <w:rPr>
          <w:rFonts w:ascii="Times New Roman" w:hAnsi="Times New Roman"/>
          <w:color w:val="242021"/>
          <w:sz w:val="28"/>
          <w:szCs w:val="28"/>
          <w:lang w:val="uk-UA"/>
        </w:rPr>
        <w:t xml:space="preserve">геосистеми та </w:t>
      </w:r>
      <w:r w:rsidR="001F5100" w:rsidRPr="001F5100">
        <w:rPr>
          <w:rFonts w:ascii="Times New Roman" w:hAnsi="Times New Roman"/>
          <w:color w:val="242021"/>
          <w:sz w:val="28"/>
          <w:szCs w:val="28"/>
        </w:rPr>
        <w:t>комплекс</w:t>
      </w:r>
      <w:r w:rsidR="001F5100">
        <w:rPr>
          <w:rFonts w:ascii="Times New Roman" w:hAnsi="Times New Roman"/>
          <w:color w:val="242021"/>
          <w:sz w:val="28"/>
          <w:szCs w:val="28"/>
          <w:lang w:val="uk-UA"/>
        </w:rPr>
        <w:t>и</w:t>
      </w:r>
      <w:r w:rsidR="001F5100" w:rsidRPr="001F5100">
        <w:rPr>
          <w:rFonts w:ascii="Times New Roman" w:hAnsi="Times New Roman"/>
          <w:color w:val="242021"/>
          <w:sz w:val="28"/>
          <w:szCs w:val="28"/>
        </w:rPr>
        <w:t xml:space="preserve"> горизонтального</w:t>
      </w:r>
      <w:r w:rsidR="001F5100" w:rsidRPr="001F5100">
        <w:rPr>
          <w:rFonts w:ascii="Times New Roman" w:hAnsi="Times New Roman"/>
          <w:color w:val="242021"/>
          <w:sz w:val="28"/>
          <w:szCs w:val="28"/>
          <w:lang w:val="uk-UA"/>
        </w:rPr>
        <w:t xml:space="preserve"> </w:t>
      </w:r>
      <w:r w:rsidR="001F5100" w:rsidRPr="001F5100">
        <w:rPr>
          <w:rFonts w:ascii="Times New Roman" w:hAnsi="Times New Roman"/>
          <w:color w:val="242021"/>
          <w:sz w:val="28"/>
          <w:szCs w:val="28"/>
        </w:rPr>
        <w:t>за</w:t>
      </w:r>
      <w:r w:rsidR="001F5100" w:rsidRPr="001F5100">
        <w:rPr>
          <w:rFonts w:ascii="Times New Roman" w:hAnsi="Times New Roman"/>
          <w:color w:val="242021"/>
          <w:sz w:val="28"/>
          <w:szCs w:val="28"/>
          <w:lang w:val="uk-UA"/>
        </w:rPr>
        <w:t>кладення</w:t>
      </w:r>
      <w:r w:rsidR="001F5100" w:rsidRPr="001F5100">
        <w:rPr>
          <w:rFonts w:ascii="Times New Roman" w:hAnsi="Times New Roman"/>
          <w:color w:val="242021"/>
          <w:sz w:val="28"/>
          <w:szCs w:val="28"/>
        </w:rPr>
        <w:t xml:space="preserve"> берегово</w:t>
      </w:r>
      <w:r w:rsidR="001F5100" w:rsidRPr="001F5100">
        <w:rPr>
          <w:rFonts w:ascii="Times New Roman" w:hAnsi="Times New Roman"/>
          <w:color w:val="242021"/>
          <w:sz w:val="28"/>
          <w:szCs w:val="28"/>
          <w:lang w:val="uk-UA"/>
        </w:rPr>
        <w:t>ї</w:t>
      </w:r>
      <w:r w:rsidR="001F5100" w:rsidRPr="001F5100">
        <w:rPr>
          <w:rFonts w:ascii="Times New Roman" w:hAnsi="Times New Roman"/>
          <w:color w:val="242021"/>
          <w:sz w:val="28"/>
          <w:szCs w:val="28"/>
        </w:rPr>
        <w:t xml:space="preserve"> зон</w:t>
      </w:r>
      <w:r w:rsidR="001F5100" w:rsidRPr="001F5100">
        <w:rPr>
          <w:rFonts w:ascii="Times New Roman" w:hAnsi="Times New Roman"/>
          <w:color w:val="242021"/>
          <w:sz w:val="28"/>
          <w:szCs w:val="28"/>
          <w:lang w:val="uk-UA"/>
        </w:rPr>
        <w:t>и</w:t>
      </w:r>
      <w:r w:rsidR="001F5100" w:rsidRPr="001F5100">
        <w:rPr>
          <w:rFonts w:ascii="Times New Roman" w:hAnsi="Times New Roman"/>
          <w:color w:val="242021"/>
          <w:sz w:val="28"/>
          <w:szCs w:val="28"/>
        </w:rPr>
        <w:t xml:space="preserve"> </w:t>
      </w:r>
      <w:r w:rsidR="001F5100" w:rsidRPr="001F5100">
        <w:rPr>
          <w:rFonts w:ascii="Times New Roman" w:hAnsi="Times New Roman"/>
          <w:color w:val="242021"/>
          <w:sz w:val="28"/>
          <w:szCs w:val="28"/>
          <w:lang w:val="uk-UA"/>
        </w:rPr>
        <w:t xml:space="preserve">складного урочища </w:t>
      </w:r>
      <w:r w:rsidRPr="001F5100">
        <w:rPr>
          <w:rFonts w:ascii="Times New Roman" w:hAnsi="Times New Roman"/>
          <w:snapToGrid w:val="0"/>
          <w:sz w:val="28"/>
          <w:szCs w:val="28"/>
          <w:lang w:val="uk-UA"/>
        </w:rPr>
        <w:t>лиману Бурнас.</w:t>
      </w:r>
    </w:p>
    <w:p w:rsidR="002A5068" w:rsidRPr="001F5100" w:rsidRDefault="001D429F" w:rsidP="002A5068">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При написанні </w:t>
      </w:r>
      <w:r w:rsidR="005B0A9F">
        <w:rPr>
          <w:rFonts w:ascii="Times New Roman" w:hAnsi="Times New Roman"/>
          <w:sz w:val="28"/>
          <w:szCs w:val="28"/>
          <w:lang w:val="uk-UA"/>
        </w:rPr>
        <w:t>дипломної</w:t>
      </w:r>
      <w:r w:rsidRPr="001F5100">
        <w:rPr>
          <w:rFonts w:ascii="Times New Roman" w:hAnsi="Times New Roman"/>
          <w:sz w:val="28"/>
          <w:szCs w:val="28"/>
          <w:lang w:val="uk-UA"/>
        </w:rPr>
        <w:t xml:space="preserve"> роботи використані загально-географічні методи: </w:t>
      </w:r>
      <w:r w:rsidR="005B0A9F" w:rsidRPr="001F5100">
        <w:rPr>
          <w:rFonts w:ascii="Times New Roman" w:hAnsi="Times New Roman"/>
          <w:sz w:val="28"/>
          <w:szCs w:val="28"/>
          <w:lang w:val="uk-UA"/>
        </w:rPr>
        <w:t>ретроспективний огляд та систематизація дозволи</w:t>
      </w:r>
      <w:r w:rsidR="005B0A9F">
        <w:rPr>
          <w:rFonts w:ascii="Times New Roman" w:hAnsi="Times New Roman"/>
          <w:sz w:val="28"/>
          <w:szCs w:val="28"/>
          <w:lang w:val="uk-UA"/>
        </w:rPr>
        <w:t xml:space="preserve">ли виконати збір вихідних даних; </w:t>
      </w:r>
      <w:r w:rsidRPr="001F5100">
        <w:rPr>
          <w:rFonts w:ascii="Times New Roman" w:hAnsi="Times New Roman"/>
          <w:sz w:val="28"/>
          <w:szCs w:val="28"/>
          <w:lang w:val="uk-UA"/>
        </w:rPr>
        <w:t>порівняльно-географічний метод дозволив виділити загальні та місцеві особливості досліджуваної території; геоморфологічні методи дозв</w:t>
      </w:r>
      <w:r w:rsidR="005B0A9F">
        <w:rPr>
          <w:rFonts w:ascii="Times New Roman" w:hAnsi="Times New Roman"/>
          <w:sz w:val="28"/>
          <w:szCs w:val="28"/>
          <w:lang w:val="uk-UA"/>
        </w:rPr>
        <w:t>олили дослідити будову рельєфу лиману.</w:t>
      </w:r>
      <w:r w:rsidR="002A5068">
        <w:rPr>
          <w:rFonts w:ascii="Times New Roman" w:hAnsi="Times New Roman"/>
          <w:sz w:val="28"/>
          <w:szCs w:val="28"/>
          <w:lang w:val="uk-UA"/>
        </w:rPr>
        <w:t xml:space="preserve"> Інвентаризація та картографування геосистем лиману Бурнас виконано з застосуванням ГІС пакету</w:t>
      </w:r>
      <w:r w:rsidR="002A5068" w:rsidRPr="001F5100">
        <w:rPr>
          <w:rFonts w:ascii="Times New Roman" w:hAnsi="Times New Roman"/>
          <w:bCs/>
          <w:sz w:val="28"/>
          <w:szCs w:val="28"/>
          <w:lang w:val="uk-UA"/>
        </w:rPr>
        <w:t xml:space="preserve"> </w:t>
      </w:r>
      <w:r w:rsidR="002A5068" w:rsidRPr="001F5100">
        <w:rPr>
          <w:rFonts w:ascii="Times New Roman" w:hAnsi="Times New Roman"/>
          <w:sz w:val="28"/>
          <w:szCs w:val="28"/>
          <w:lang w:val="uk-UA"/>
        </w:rPr>
        <w:t>Mapinfo</w:t>
      </w:r>
      <w:r w:rsidR="002A5068">
        <w:rPr>
          <w:rFonts w:ascii="Times New Roman" w:hAnsi="Times New Roman"/>
          <w:sz w:val="28"/>
          <w:szCs w:val="28"/>
          <w:lang w:val="uk-UA"/>
        </w:rPr>
        <w:t>, який створювався насамперед як система</w:t>
      </w:r>
      <w:r w:rsidR="002A5068" w:rsidRPr="001F5100">
        <w:rPr>
          <w:rFonts w:ascii="Times New Roman" w:hAnsi="Times New Roman"/>
          <w:sz w:val="28"/>
          <w:szCs w:val="28"/>
          <w:lang w:val="uk-UA"/>
        </w:rPr>
        <w:t xml:space="preserve"> настільної картографії</w:t>
      </w:r>
      <w:r w:rsidR="002A5068">
        <w:rPr>
          <w:rFonts w:ascii="Times New Roman" w:hAnsi="Times New Roman"/>
          <w:sz w:val="28"/>
          <w:szCs w:val="28"/>
          <w:lang w:val="uk-UA"/>
        </w:rPr>
        <w:t xml:space="preserve">. Вона дозволяє </w:t>
      </w:r>
      <w:r w:rsidR="002A5068" w:rsidRPr="001F5100">
        <w:rPr>
          <w:rFonts w:ascii="Times New Roman" w:hAnsi="Times New Roman"/>
          <w:sz w:val="28"/>
          <w:szCs w:val="28"/>
          <w:lang w:val="uk-UA"/>
        </w:rPr>
        <w:t>виріш</w:t>
      </w:r>
      <w:r w:rsidR="002A5068">
        <w:rPr>
          <w:rFonts w:ascii="Times New Roman" w:hAnsi="Times New Roman"/>
          <w:sz w:val="28"/>
          <w:szCs w:val="28"/>
          <w:lang w:val="uk-UA"/>
        </w:rPr>
        <w:t>увати</w:t>
      </w:r>
      <w:r w:rsidR="002A5068" w:rsidRPr="001F5100">
        <w:rPr>
          <w:rFonts w:ascii="Times New Roman" w:hAnsi="Times New Roman"/>
          <w:sz w:val="28"/>
          <w:szCs w:val="28"/>
          <w:lang w:val="uk-UA"/>
        </w:rPr>
        <w:t xml:space="preserve"> </w:t>
      </w:r>
      <w:r w:rsidR="002A5068">
        <w:rPr>
          <w:rFonts w:ascii="Times New Roman" w:hAnsi="Times New Roman"/>
          <w:sz w:val="28"/>
          <w:szCs w:val="28"/>
          <w:lang w:val="uk-UA"/>
        </w:rPr>
        <w:t>низку завдань</w:t>
      </w:r>
      <w:r w:rsidR="002A5068" w:rsidRPr="001F5100">
        <w:rPr>
          <w:rFonts w:ascii="Times New Roman" w:hAnsi="Times New Roman"/>
          <w:bCs/>
          <w:sz w:val="28"/>
          <w:szCs w:val="28"/>
          <w:lang w:val="uk-UA"/>
        </w:rPr>
        <w:t>:</w:t>
      </w:r>
      <w:r w:rsidR="002A5068">
        <w:rPr>
          <w:rFonts w:ascii="Times New Roman" w:hAnsi="Times New Roman"/>
          <w:bCs/>
          <w:sz w:val="28"/>
          <w:szCs w:val="28"/>
          <w:lang w:val="uk-UA"/>
        </w:rPr>
        <w:t xml:space="preserve"> </w:t>
      </w:r>
      <w:r w:rsidR="002A5068" w:rsidRPr="001F5100">
        <w:rPr>
          <w:rFonts w:ascii="Times New Roman" w:hAnsi="Times New Roman"/>
          <w:sz w:val="28"/>
          <w:szCs w:val="28"/>
          <w:lang w:val="uk-UA"/>
        </w:rPr>
        <w:t xml:space="preserve">створення </w:t>
      </w:r>
      <w:r w:rsidR="002A5068">
        <w:rPr>
          <w:rFonts w:ascii="Times New Roman" w:hAnsi="Times New Roman"/>
          <w:sz w:val="28"/>
          <w:szCs w:val="28"/>
          <w:lang w:val="uk-UA"/>
        </w:rPr>
        <w:t>та</w:t>
      </w:r>
      <w:r w:rsidR="002A5068" w:rsidRPr="001F5100">
        <w:rPr>
          <w:rFonts w:ascii="Times New Roman" w:hAnsi="Times New Roman"/>
          <w:sz w:val="28"/>
          <w:szCs w:val="28"/>
          <w:lang w:val="uk-UA"/>
        </w:rPr>
        <w:t xml:space="preserve"> редагування карт;</w:t>
      </w:r>
      <w:r w:rsidR="002A5068">
        <w:rPr>
          <w:rFonts w:ascii="Times New Roman" w:hAnsi="Times New Roman"/>
          <w:sz w:val="28"/>
          <w:szCs w:val="28"/>
          <w:lang w:val="uk-UA"/>
        </w:rPr>
        <w:t xml:space="preserve"> </w:t>
      </w:r>
      <w:r w:rsidR="002A5068" w:rsidRPr="001F5100">
        <w:rPr>
          <w:rFonts w:ascii="Times New Roman" w:hAnsi="Times New Roman"/>
          <w:sz w:val="28"/>
          <w:szCs w:val="28"/>
          <w:lang w:val="uk-UA"/>
        </w:rPr>
        <w:t>тематичн</w:t>
      </w:r>
      <w:r w:rsidR="002A5068">
        <w:rPr>
          <w:rFonts w:ascii="Times New Roman" w:hAnsi="Times New Roman"/>
          <w:sz w:val="28"/>
          <w:szCs w:val="28"/>
          <w:lang w:val="uk-UA"/>
        </w:rPr>
        <w:t>е</w:t>
      </w:r>
      <w:r w:rsidR="002A5068" w:rsidRPr="001F5100">
        <w:rPr>
          <w:rFonts w:ascii="Times New Roman" w:hAnsi="Times New Roman"/>
          <w:sz w:val="28"/>
          <w:szCs w:val="28"/>
          <w:lang w:val="uk-UA"/>
        </w:rPr>
        <w:t xml:space="preserve"> карт</w:t>
      </w:r>
      <w:r w:rsidR="002A5068">
        <w:rPr>
          <w:rFonts w:ascii="Times New Roman" w:hAnsi="Times New Roman"/>
          <w:sz w:val="28"/>
          <w:szCs w:val="28"/>
          <w:lang w:val="uk-UA"/>
        </w:rPr>
        <w:t>ографування</w:t>
      </w:r>
      <w:r w:rsidR="002A5068" w:rsidRPr="001F5100">
        <w:rPr>
          <w:rFonts w:ascii="Times New Roman" w:hAnsi="Times New Roman"/>
          <w:sz w:val="28"/>
          <w:szCs w:val="28"/>
          <w:lang w:val="uk-UA"/>
        </w:rPr>
        <w:t>;</w:t>
      </w:r>
      <w:r w:rsidR="002A5068">
        <w:rPr>
          <w:rFonts w:ascii="Times New Roman" w:hAnsi="Times New Roman"/>
          <w:sz w:val="28"/>
          <w:szCs w:val="28"/>
          <w:lang w:val="uk-UA"/>
        </w:rPr>
        <w:t xml:space="preserve"> </w:t>
      </w:r>
      <w:r w:rsidR="002A5068" w:rsidRPr="001F5100">
        <w:rPr>
          <w:rFonts w:ascii="Times New Roman" w:hAnsi="Times New Roman"/>
          <w:sz w:val="28"/>
          <w:szCs w:val="28"/>
          <w:lang w:val="uk-UA"/>
        </w:rPr>
        <w:t>просторовий та статистичний аналіз;</w:t>
      </w:r>
      <w:r w:rsidR="002A5068">
        <w:rPr>
          <w:rFonts w:ascii="Times New Roman" w:hAnsi="Times New Roman"/>
          <w:sz w:val="28"/>
          <w:szCs w:val="28"/>
          <w:lang w:val="uk-UA"/>
        </w:rPr>
        <w:t xml:space="preserve"> </w:t>
      </w:r>
      <w:r w:rsidR="002A5068" w:rsidRPr="001F5100">
        <w:rPr>
          <w:rFonts w:ascii="Times New Roman" w:hAnsi="Times New Roman"/>
          <w:sz w:val="28"/>
          <w:szCs w:val="28"/>
          <w:lang w:val="uk-UA"/>
        </w:rPr>
        <w:t>геокодування;</w:t>
      </w:r>
      <w:r w:rsidR="002A5068">
        <w:rPr>
          <w:rFonts w:ascii="Times New Roman" w:hAnsi="Times New Roman"/>
          <w:sz w:val="28"/>
          <w:szCs w:val="28"/>
          <w:lang w:val="uk-UA"/>
        </w:rPr>
        <w:t xml:space="preserve"> </w:t>
      </w:r>
      <w:r w:rsidR="002A5068" w:rsidRPr="001F5100">
        <w:rPr>
          <w:rFonts w:ascii="Times New Roman" w:hAnsi="Times New Roman"/>
          <w:sz w:val="28"/>
          <w:szCs w:val="28"/>
          <w:lang w:val="uk-UA"/>
        </w:rPr>
        <w:t>роботи з базами даних</w:t>
      </w:r>
      <w:r w:rsidR="002A5068">
        <w:rPr>
          <w:rFonts w:ascii="Times New Roman" w:hAnsi="Times New Roman"/>
          <w:sz w:val="28"/>
          <w:szCs w:val="28"/>
          <w:lang w:val="uk-UA"/>
        </w:rPr>
        <w:t xml:space="preserve"> та інших.</w:t>
      </w:r>
    </w:p>
    <w:p w:rsidR="003D1C23" w:rsidRDefault="001D429F" w:rsidP="006103D5">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Робота складається з вступу, чотирьох змістовних розділів, висновків та списку літератури (</w:t>
      </w:r>
      <w:r w:rsidR="00435126" w:rsidRPr="001F5100">
        <w:rPr>
          <w:rFonts w:ascii="Times New Roman" w:hAnsi="Times New Roman"/>
          <w:sz w:val="28"/>
          <w:szCs w:val="28"/>
          <w:lang w:val="uk-UA"/>
        </w:rPr>
        <w:t xml:space="preserve">41 </w:t>
      </w:r>
      <w:r w:rsidRPr="001F5100">
        <w:rPr>
          <w:rFonts w:ascii="Times New Roman" w:hAnsi="Times New Roman"/>
          <w:sz w:val="28"/>
          <w:szCs w:val="28"/>
          <w:lang w:val="uk-UA"/>
        </w:rPr>
        <w:t>джерел</w:t>
      </w:r>
      <w:r w:rsidR="00435126" w:rsidRPr="001F5100">
        <w:rPr>
          <w:rFonts w:ascii="Times New Roman" w:hAnsi="Times New Roman"/>
          <w:sz w:val="28"/>
          <w:szCs w:val="28"/>
          <w:lang w:val="uk-UA"/>
        </w:rPr>
        <w:t>о</w:t>
      </w:r>
      <w:r w:rsidRPr="001F5100">
        <w:rPr>
          <w:rFonts w:ascii="Times New Roman" w:hAnsi="Times New Roman"/>
          <w:sz w:val="28"/>
          <w:szCs w:val="28"/>
          <w:lang w:val="uk-UA"/>
        </w:rPr>
        <w:t>). Матеріал, який викладається в роботі ілюстрований</w:t>
      </w:r>
      <w:r w:rsidR="00435126" w:rsidRPr="001F5100">
        <w:rPr>
          <w:rFonts w:ascii="Times New Roman" w:hAnsi="Times New Roman"/>
          <w:sz w:val="28"/>
          <w:szCs w:val="28"/>
          <w:lang w:val="uk-UA"/>
        </w:rPr>
        <w:t xml:space="preserve"> 14</w:t>
      </w:r>
      <w:r w:rsidRPr="001F5100">
        <w:rPr>
          <w:rFonts w:ascii="Times New Roman" w:hAnsi="Times New Roman"/>
          <w:sz w:val="28"/>
          <w:szCs w:val="28"/>
          <w:lang w:val="uk-UA"/>
        </w:rPr>
        <w:t xml:space="preserve"> рисунками, інформація представлена в </w:t>
      </w:r>
      <w:r w:rsidR="00435126" w:rsidRPr="001F5100">
        <w:rPr>
          <w:rFonts w:ascii="Times New Roman" w:hAnsi="Times New Roman"/>
          <w:sz w:val="28"/>
          <w:szCs w:val="28"/>
          <w:lang w:val="uk-UA"/>
        </w:rPr>
        <w:t xml:space="preserve">5 </w:t>
      </w:r>
      <w:r w:rsidRPr="001F5100">
        <w:rPr>
          <w:rFonts w:ascii="Times New Roman" w:hAnsi="Times New Roman"/>
          <w:sz w:val="28"/>
          <w:szCs w:val="28"/>
          <w:lang w:val="uk-UA"/>
        </w:rPr>
        <w:t>таблицях. Робота ґрунтується на розробках кафедри фізичної географії, природокористування і геоінформаційних технологій, висновки належать автору, сторонні відомості та матеріали публікацій наведені з дотриманням принципів академічної доброчесності.</w:t>
      </w:r>
    </w:p>
    <w:p w:rsidR="001D429F" w:rsidRPr="001F5100" w:rsidRDefault="001D429F" w:rsidP="009C09F5">
      <w:pPr>
        <w:ind w:firstLine="709"/>
        <w:rPr>
          <w:rFonts w:ascii="Times New Roman" w:hAnsi="Times New Roman"/>
          <w:b/>
          <w:sz w:val="28"/>
          <w:szCs w:val="28"/>
          <w:lang w:val="uk-UA"/>
        </w:rPr>
      </w:pPr>
      <w:r w:rsidRPr="001F5100">
        <w:rPr>
          <w:rFonts w:ascii="Times New Roman" w:hAnsi="Times New Roman"/>
          <w:sz w:val="28"/>
          <w:szCs w:val="28"/>
          <w:lang w:val="uk-UA"/>
        </w:rPr>
        <w:br w:type="page"/>
      </w:r>
      <w:r w:rsidRPr="001F5100">
        <w:rPr>
          <w:rFonts w:ascii="Times New Roman" w:hAnsi="Times New Roman"/>
          <w:b/>
          <w:sz w:val="28"/>
          <w:szCs w:val="28"/>
          <w:lang w:val="uk-UA"/>
        </w:rPr>
        <w:lastRenderedPageBreak/>
        <w:t>РОЗДІЛ 1. ПОНЯТТЯ «ЛАНДШАФТ»</w:t>
      </w:r>
    </w:p>
    <w:p w:rsidR="001D429F" w:rsidRPr="001F5100" w:rsidRDefault="001D429F" w:rsidP="0098106B">
      <w:pPr>
        <w:spacing w:after="0" w:line="360" w:lineRule="auto"/>
        <w:ind w:firstLine="709"/>
        <w:jc w:val="both"/>
        <w:rPr>
          <w:rFonts w:ascii="Times New Roman" w:hAnsi="Times New Roman"/>
          <w:sz w:val="28"/>
          <w:szCs w:val="28"/>
          <w:lang w:val="uk-UA"/>
        </w:rPr>
      </w:pPr>
    </w:p>
    <w:p w:rsidR="001D429F" w:rsidRPr="001F5100" w:rsidRDefault="001D429F" w:rsidP="0098106B">
      <w:pPr>
        <w:spacing w:after="0" w:line="360" w:lineRule="auto"/>
        <w:ind w:firstLine="709"/>
        <w:jc w:val="both"/>
        <w:rPr>
          <w:rStyle w:val="fontstyle01"/>
          <w:rFonts w:ascii="Times New Roman" w:hAnsi="Times New Roman"/>
          <w:b/>
          <w:color w:val="auto"/>
          <w:sz w:val="28"/>
          <w:szCs w:val="28"/>
          <w:lang w:val="uk-UA"/>
        </w:rPr>
      </w:pPr>
      <w:r w:rsidRPr="001F5100">
        <w:rPr>
          <w:rStyle w:val="fontstyle01"/>
          <w:rFonts w:ascii="Times New Roman" w:hAnsi="Times New Roman"/>
          <w:b/>
          <w:color w:val="auto"/>
          <w:sz w:val="28"/>
          <w:szCs w:val="28"/>
          <w:lang w:val="uk-UA"/>
        </w:rPr>
        <w:t>1.1. Визначення терміну «ландшафт».</w:t>
      </w:r>
    </w:p>
    <w:p w:rsidR="001D429F" w:rsidRPr="001F5100" w:rsidRDefault="001D429F" w:rsidP="0098106B">
      <w:pPr>
        <w:spacing w:after="0" w:line="360" w:lineRule="auto"/>
        <w:ind w:firstLine="709"/>
        <w:jc w:val="both"/>
        <w:rPr>
          <w:rStyle w:val="fontstyle21"/>
          <w:rFonts w:ascii="Times New Roman" w:hAnsi="Times New Roman"/>
          <w:color w:val="auto"/>
          <w:lang w:val="uk-UA"/>
        </w:rPr>
      </w:pPr>
      <w:r w:rsidRPr="001F5100">
        <w:rPr>
          <w:rStyle w:val="fontstyle21"/>
          <w:rFonts w:ascii="Times New Roman" w:hAnsi="Times New Roman"/>
          <w:color w:val="auto"/>
          <w:lang w:val="uk-UA"/>
        </w:rPr>
        <w:t>Термін «ландшафт» походить від німецького «die Landschaft» і дослівно означає «вид», «пейзаж». У такому значенні він вперше з'явився в німецькій географічній літературі в роботах А. Гумбольдта. На початку XIX в. у вітчизняній географії цей термін затвердився завдяки роботам Л.С. Берга як синонім природного територіального комплексу [</w:t>
      </w:r>
      <w:r w:rsidR="00384FC8" w:rsidRPr="001F5100">
        <w:rPr>
          <w:rStyle w:val="fontstyle21"/>
          <w:rFonts w:ascii="Times New Roman" w:hAnsi="Times New Roman"/>
          <w:color w:val="auto"/>
          <w:lang w:val="uk-UA"/>
        </w:rPr>
        <w:t>4, 20</w:t>
      </w:r>
      <w:r w:rsidR="005B0A9F">
        <w:rPr>
          <w:rStyle w:val="fontstyle21"/>
          <w:rFonts w:ascii="Times New Roman" w:hAnsi="Times New Roman"/>
          <w:color w:val="auto"/>
          <w:lang w:val="uk-UA"/>
        </w:rPr>
        <w:t>, 32</w:t>
      </w:r>
      <w:r w:rsidRPr="001F5100">
        <w:rPr>
          <w:rStyle w:val="fontstyle21"/>
          <w:rFonts w:ascii="Times New Roman" w:hAnsi="Times New Roman"/>
          <w:color w:val="auto"/>
          <w:lang w:val="uk-UA"/>
        </w:rPr>
        <w:t xml:space="preserve">]. Саме в такому значенні існує ряд визначень ландшафту, одне з найбільш повних належить М.О. Солнцеву: «Ландшафт - це генетично однорідний природний територіальний комплекс, який має однаковий геологічний фундамент, один тип рельєфу, однаковий клімат і який складається із властивого тільки даному ландшафту набору динамічно сполучених і закономірно повторюваних у просторі </w:t>
      </w:r>
      <w:r w:rsidR="00384FC8" w:rsidRPr="001F5100">
        <w:rPr>
          <w:rStyle w:val="fontstyle21"/>
          <w:rFonts w:ascii="Times New Roman" w:hAnsi="Times New Roman"/>
          <w:color w:val="auto"/>
          <w:lang w:val="uk-UA"/>
        </w:rPr>
        <w:t xml:space="preserve">основних і другорядних урочищ» [1, с. </w:t>
      </w:r>
      <w:r w:rsidRPr="001F5100">
        <w:rPr>
          <w:rStyle w:val="fontstyle21"/>
          <w:rFonts w:ascii="Times New Roman" w:hAnsi="Times New Roman"/>
          <w:color w:val="auto"/>
          <w:lang w:val="uk-UA"/>
        </w:rPr>
        <w:t>44</w:t>
      </w:r>
      <w:r w:rsidR="00384FC8" w:rsidRPr="001F5100">
        <w:rPr>
          <w:rStyle w:val="fontstyle21"/>
          <w:rFonts w:ascii="Times New Roman" w:hAnsi="Times New Roman"/>
          <w:color w:val="auto"/>
          <w:lang w:val="uk-UA"/>
        </w:rPr>
        <w:t>]</w:t>
      </w:r>
      <w:r w:rsidRPr="001F5100">
        <w:rPr>
          <w:rStyle w:val="fontstyle21"/>
          <w:rFonts w:ascii="Times New Roman" w:hAnsi="Times New Roman"/>
          <w:color w:val="auto"/>
          <w:lang w:val="uk-UA"/>
        </w:rPr>
        <w:t>.</w:t>
      </w:r>
    </w:p>
    <w:p w:rsidR="001D429F" w:rsidRPr="001F5100" w:rsidRDefault="001D429F" w:rsidP="0098106B">
      <w:pPr>
        <w:spacing w:after="0" w:line="360" w:lineRule="auto"/>
        <w:ind w:firstLine="709"/>
        <w:jc w:val="both"/>
        <w:rPr>
          <w:rStyle w:val="fontstyle21"/>
          <w:rFonts w:ascii="Times New Roman" w:hAnsi="Times New Roman"/>
          <w:color w:val="auto"/>
          <w:lang w:val="uk-UA"/>
        </w:rPr>
      </w:pPr>
      <w:r w:rsidRPr="001F5100">
        <w:rPr>
          <w:rStyle w:val="fontstyle21"/>
          <w:rFonts w:ascii="Times New Roman" w:hAnsi="Times New Roman"/>
          <w:color w:val="auto"/>
          <w:lang w:val="uk-UA"/>
        </w:rPr>
        <w:t xml:space="preserve">Основною властивістю ландшафту виступає його однорідність. Однак у ландшафті представлені різні природні компоненти та присутні локальні, більш дрібні ПТК - фації та урочища, що вказує на існуючу різнорідність комплексу. </w:t>
      </w:r>
      <w:r w:rsidR="005B0A9F">
        <w:rPr>
          <w:rStyle w:val="fontstyle21"/>
          <w:rFonts w:ascii="Times New Roman" w:hAnsi="Times New Roman"/>
          <w:color w:val="auto"/>
          <w:lang w:val="uk-UA"/>
        </w:rPr>
        <w:t>О</w:t>
      </w:r>
      <w:r w:rsidRPr="001F5100">
        <w:rPr>
          <w:rStyle w:val="fontstyle21"/>
          <w:rFonts w:ascii="Times New Roman" w:hAnsi="Times New Roman"/>
          <w:color w:val="auto"/>
          <w:lang w:val="uk-UA"/>
        </w:rPr>
        <w:t>днорідність ландшафту забезпечується його генезисом, у якому відбивається однорідність зональних (кліматичних) і азональних (рельєфу, геологічних відкладень) факторів. Відповідно набір фацій і урочищ в ландшафті має впорядкований, закономірний характер, який підтверджує відносну однорідність ПТК.</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Style w:val="fontstyle21"/>
          <w:rFonts w:ascii="Times New Roman" w:hAnsi="Times New Roman"/>
          <w:color w:val="auto"/>
          <w:lang w:val="uk-UA"/>
        </w:rPr>
        <w:t>Ландшафт одночасно є частиною сукупності більш складно організованих природних територіальних комплексів, з яких складається географічна оболонка. О.Г. Ісаченко пропонує наступне визначення ландшафту: «Ландшафт - генетично єдина геосистема, однорідна по зональних і азональних ознаках, і, яка містить у собі специфічний набір локальних геосистем» [</w:t>
      </w:r>
      <w:r w:rsidR="00384FC8" w:rsidRPr="001F5100">
        <w:rPr>
          <w:rStyle w:val="fontstyle21"/>
          <w:rFonts w:ascii="Times New Roman" w:hAnsi="Times New Roman"/>
          <w:color w:val="auto"/>
          <w:lang w:val="uk-UA"/>
        </w:rPr>
        <w:t>14, с. 111</w:t>
      </w:r>
      <w:r w:rsidRPr="001F5100">
        <w:rPr>
          <w:rStyle w:val="fontstyle21"/>
          <w:rFonts w:ascii="Times New Roman" w:hAnsi="Times New Roman"/>
          <w:color w:val="auto"/>
          <w:lang w:val="uk-UA"/>
        </w:rPr>
        <w:t>].</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Style w:val="fontstyle21"/>
          <w:rFonts w:ascii="Times New Roman" w:hAnsi="Times New Roman"/>
          <w:color w:val="auto"/>
          <w:lang w:val="uk-UA"/>
        </w:rPr>
        <w:t xml:space="preserve">Існує три трактування терміна «ландшафт»: регіональний, типологічний, загальний. Відповідно до регіонального (або індивідуального) </w:t>
      </w:r>
      <w:r w:rsidRPr="001F5100">
        <w:rPr>
          <w:rStyle w:val="fontstyle21"/>
          <w:rFonts w:ascii="Times New Roman" w:hAnsi="Times New Roman"/>
          <w:color w:val="auto"/>
          <w:lang w:val="uk-UA"/>
        </w:rPr>
        <w:lastRenderedPageBreak/>
        <w:t>трактування ландшафт розуміється як конкретний індивідуальний ПТК - неповторний комплекс, який має географічну назву та точне положення на карті. Завдяки регіональному підходу одержали розвиток наступні напрямки ландшафтознавства: морфологія ландшафту, динаміка ландшафту, методика ландшафтного картографування, систематика ландшафтів, прикладне ландшафтознавство.</w:t>
      </w:r>
    </w:p>
    <w:p w:rsidR="001D429F" w:rsidRPr="001F5100" w:rsidRDefault="001D429F" w:rsidP="0098106B">
      <w:pPr>
        <w:spacing w:after="0" w:line="360" w:lineRule="auto"/>
        <w:ind w:firstLine="709"/>
        <w:jc w:val="both"/>
        <w:rPr>
          <w:rStyle w:val="fontstyle21"/>
          <w:rFonts w:ascii="Times New Roman" w:hAnsi="Times New Roman"/>
          <w:color w:val="auto"/>
          <w:lang w:val="uk-UA"/>
        </w:rPr>
      </w:pPr>
      <w:r w:rsidRPr="001F5100">
        <w:rPr>
          <w:rStyle w:val="fontstyle21"/>
          <w:rFonts w:ascii="Times New Roman" w:hAnsi="Times New Roman"/>
          <w:color w:val="auto"/>
          <w:lang w:val="uk-UA"/>
        </w:rPr>
        <w:t>Згідно з типологічним трактуванням ландшафт - це тип або вид природного територіального комплексу [</w:t>
      </w:r>
      <w:r w:rsidR="00384FC8" w:rsidRPr="001F5100">
        <w:rPr>
          <w:rStyle w:val="fontstyle21"/>
          <w:rFonts w:ascii="Times New Roman" w:hAnsi="Times New Roman"/>
          <w:color w:val="auto"/>
          <w:lang w:val="uk-UA"/>
        </w:rPr>
        <w:t>4, 19, 22</w:t>
      </w:r>
      <w:r w:rsidRPr="001F5100">
        <w:rPr>
          <w:rStyle w:val="fontstyle21"/>
          <w:rFonts w:ascii="Times New Roman" w:hAnsi="Times New Roman"/>
          <w:color w:val="auto"/>
          <w:lang w:val="uk-UA"/>
        </w:rPr>
        <w:t>]. Тому в ландшафтознавстві виділяють типи, роди, види ландшафту. Типологічний підхід застосовується при середньо- та дрібномасштабному картографуванні ПТК значних за площею регіонів. Виділення типологічних ПТК було виконано на основі вивчення конкретних індивідуальних ландшафтів, риси подібності між якими дозволили об'єднати їх у ті або інші типологічні групи.</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Style w:val="fontstyle31"/>
          <w:rFonts w:ascii="Times New Roman" w:hAnsi="Times New Roman"/>
          <w:b w:val="0"/>
          <w:i w:val="0"/>
          <w:color w:val="auto"/>
          <w:lang w:val="uk-UA"/>
        </w:rPr>
        <w:t xml:space="preserve">Загальне </w:t>
      </w:r>
      <w:r w:rsidRPr="001F5100">
        <w:rPr>
          <w:rStyle w:val="fontstyle21"/>
          <w:rFonts w:ascii="Times New Roman" w:hAnsi="Times New Roman"/>
          <w:color w:val="auto"/>
          <w:lang w:val="uk-UA"/>
        </w:rPr>
        <w:t xml:space="preserve">трактування терміна </w:t>
      </w:r>
      <w:r w:rsidR="007969E3" w:rsidRPr="001F5100">
        <w:rPr>
          <w:rStyle w:val="fontstyle21"/>
          <w:rFonts w:ascii="Times New Roman" w:hAnsi="Times New Roman"/>
          <w:color w:val="auto"/>
          <w:lang w:val="uk-UA"/>
        </w:rPr>
        <w:t>«</w:t>
      </w:r>
      <w:r w:rsidRPr="001F5100">
        <w:rPr>
          <w:rStyle w:val="fontstyle21"/>
          <w:rFonts w:ascii="Times New Roman" w:hAnsi="Times New Roman"/>
          <w:color w:val="auto"/>
          <w:lang w:val="uk-UA"/>
        </w:rPr>
        <w:t>ландшафт</w:t>
      </w:r>
      <w:r w:rsidR="007969E3" w:rsidRPr="001F5100">
        <w:rPr>
          <w:rStyle w:val="fontstyle21"/>
          <w:rFonts w:ascii="Times New Roman" w:hAnsi="Times New Roman"/>
          <w:color w:val="auto"/>
          <w:lang w:val="uk-UA"/>
        </w:rPr>
        <w:t>»</w:t>
      </w:r>
      <w:r w:rsidRPr="001F5100">
        <w:rPr>
          <w:rStyle w:val="fontstyle21"/>
          <w:rFonts w:ascii="Times New Roman" w:hAnsi="Times New Roman"/>
          <w:color w:val="auto"/>
          <w:lang w:val="uk-UA"/>
        </w:rPr>
        <w:t xml:space="preserve"> викладене в працях</w:t>
      </w:r>
      <w:r w:rsidRPr="001F5100">
        <w:rPr>
          <w:rFonts w:ascii="Times New Roman" w:hAnsi="Times New Roman"/>
          <w:sz w:val="28"/>
          <w:szCs w:val="28"/>
          <w:lang w:val="uk-UA"/>
        </w:rPr>
        <w:t xml:space="preserve"> </w:t>
      </w:r>
      <w:r w:rsidRPr="001F5100">
        <w:rPr>
          <w:rStyle w:val="fontstyle21"/>
          <w:rFonts w:ascii="Times New Roman" w:hAnsi="Times New Roman"/>
          <w:color w:val="auto"/>
          <w:lang w:val="uk-UA"/>
        </w:rPr>
        <w:t>Д.Л. Арманда та Ф.М. Мількова [</w:t>
      </w:r>
      <w:r w:rsidR="00384FC8" w:rsidRPr="001F5100">
        <w:rPr>
          <w:rStyle w:val="fontstyle21"/>
          <w:rFonts w:ascii="Times New Roman" w:hAnsi="Times New Roman"/>
          <w:color w:val="auto"/>
          <w:lang w:val="uk-UA"/>
        </w:rPr>
        <w:t>2, 19</w:t>
      </w:r>
      <w:r w:rsidRPr="001F5100">
        <w:rPr>
          <w:rStyle w:val="fontstyle21"/>
          <w:rFonts w:ascii="Times New Roman" w:hAnsi="Times New Roman"/>
          <w:color w:val="auto"/>
          <w:lang w:val="uk-UA"/>
        </w:rPr>
        <w:t>]. Згідно з їх уявленнями синонімами ландшафту</w:t>
      </w:r>
      <w:r w:rsidRPr="001F5100">
        <w:rPr>
          <w:rFonts w:ascii="Times New Roman" w:hAnsi="Times New Roman"/>
          <w:sz w:val="28"/>
          <w:szCs w:val="28"/>
          <w:lang w:val="uk-UA"/>
        </w:rPr>
        <w:t xml:space="preserve"> </w:t>
      </w:r>
      <w:r w:rsidRPr="001F5100">
        <w:rPr>
          <w:rStyle w:val="fontstyle21"/>
          <w:rFonts w:ascii="Times New Roman" w:hAnsi="Times New Roman"/>
          <w:color w:val="auto"/>
          <w:lang w:val="uk-UA"/>
        </w:rPr>
        <w:t xml:space="preserve">виступають природний територіальний комплекс, географічний комплекс. </w:t>
      </w:r>
      <w:r w:rsidRPr="001F5100">
        <w:rPr>
          <w:rFonts w:ascii="Times New Roman" w:hAnsi="Times New Roman"/>
          <w:sz w:val="28"/>
          <w:szCs w:val="28"/>
          <w:lang w:val="uk-UA"/>
        </w:rPr>
        <w:t>Наочне подання про елементи ПТК і їхні взаємозв'язках дають графічні моделі (рис. 1). Моносистемна (топічна) модель відбиває розташування та взаємозв'язки природних компонентів у ландшафті, полісистемна (хорична) модель ілюструє ПТК більш низь</w:t>
      </w:r>
      <w:r w:rsidR="00384FC8" w:rsidRPr="001F5100">
        <w:rPr>
          <w:rFonts w:ascii="Times New Roman" w:hAnsi="Times New Roman"/>
          <w:sz w:val="28"/>
          <w:szCs w:val="28"/>
          <w:lang w:val="uk-UA"/>
        </w:rPr>
        <w:t>кого рангу і взаємодії між ними</w:t>
      </w:r>
      <w:r w:rsidRPr="001F5100">
        <w:rPr>
          <w:rFonts w:ascii="Times New Roman" w:hAnsi="Times New Roman"/>
          <w:sz w:val="28"/>
          <w:szCs w:val="28"/>
          <w:lang w:val="uk-UA"/>
        </w:rPr>
        <w:t>:</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1) стійк</w:t>
      </w:r>
      <w:r w:rsidR="005B0A9F">
        <w:rPr>
          <w:rFonts w:ascii="Times New Roman" w:hAnsi="Times New Roman"/>
          <w:sz w:val="28"/>
          <w:szCs w:val="28"/>
          <w:lang w:val="uk-UA"/>
        </w:rPr>
        <w:t xml:space="preserve">ість проти випадкових </w:t>
      </w:r>
      <w:r w:rsidRPr="001F5100">
        <w:rPr>
          <w:rFonts w:ascii="Times New Roman" w:hAnsi="Times New Roman"/>
          <w:sz w:val="28"/>
          <w:szCs w:val="28"/>
          <w:lang w:val="uk-UA"/>
        </w:rPr>
        <w:t>впливів;</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2) можливість керованого переходу з одного стану в інший шляхом впливу на елементи й підсистеми;</w:t>
      </w:r>
    </w:p>
    <w:p w:rsidR="001D429F" w:rsidRPr="001F5100" w:rsidRDefault="001D429F" w:rsidP="0098106B">
      <w:pPr>
        <w:spacing w:after="0" w:line="360" w:lineRule="auto"/>
        <w:ind w:firstLine="709"/>
        <w:jc w:val="both"/>
        <w:rPr>
          <w:rStyle w:val="fontstyle21"/>
          <w:rFonts w:ascii="Times New Roman" w:hAnsi="Times New Roman"/>
          <w:color w:val="auto"/>
          <w:lang w:val="uk-UA"/>
        </w:rPr>
      </w:pPr>
      <w:r w:rsidRPr="001F5100">
        <w:rPr>
          <w:rFonts w:ascii="Times New Roman" w:hAnsi="Times New Roman"/>
          <w:sz w:val="28"/>
          <w:szCs w:val="28"/>
          <w:lang w:val="uk-UA"/>
        </w:rPr>
        <w:t>3) емерджентність - наявність якостей, які не спостерігалися в жодного з їхніх елементів окремо, тобто такої властивості, які з'явилася в результаті взаємодії елементів</w:t>
      </w:r>
      <w:r w:rsidR="005B0A9F">
        <w:rPr>
          <w:rFonts w:ascii="Times New Roman" w:hAnsi="Times New Roman"/>
          <w:sz w:val="28"/>
          <w:szCs w:val="28"/>
          <w:lang w:val="uk-UA"/>
        </w:rPr>
        <w:t xml:space="preserve"> </w:t>
      </w:r>
      <w:r w:rsidR="005B0A9F" w:rsidRPr="005B0A9F">
        <w:rPr>
          <w:rFonts w:ascii="Times New Roman" w:hAnsi="Times New Roman"/>
          <w:sz w:val="28"/>
          <w:szCs w:val="28"/>
          <w:lang w:val="uk-UA"/>
        </w:rPr>
        <w:t>[29]</w:t>
      </w:r>
      <w:r w:rsidRPr="001F5100">
        <w:rPr>
          <w:rFonts w:ascii="Times New Roman" w:hAnsi="Times New Roman"/>
          <w:sz w:val="28"/>
          <w:szCs w:val="28"/>
          <w:lang w:val="uk-UA"/>
        </w:rPr>
        <w:t>.</w:t>
      </w:r>
    </w:p>
    <w:p w:rsidR="001D429F" w:rsidRPr="001F5100" w:rsidRDefault="001D429F" w:rsidP="0098106B">
      <w:pPr>
        <w:spacing w:after="0" w:line="360" w:lineRule="auto"/>
        <w:ind w:firstLine="709"/>
        <w:jc w:val="both"/>
        <w:rPr>
          <w:rStyle w:val="fontstyle21"/>
          <w:rFonts w:ascii="Times New Roman" w:hAnsi="Times New Roman"/>
          <w:color w:val="auto"/>
          <w:lang w:val="uk-UA"/>
        </w:rPr>
      </w:pPr>
    </w:p>
    <w:p w:rsidR="003D1C23" w:rsidRPr="001F5100" w:rsidRDefault="003D1C23" w:rsidP="0098106B">
      <w:pPr>
        <w:spacing w:after="0" w:line="360" w:lineRule="auto"/>
        <w:ind w:firstLine="709"/>
        <w:jc w:val="both"/>
        <w:rPr>
          <w:rStyle w:val="fontstyle21"/>
          <w:rFonts w:ascii="Times New Roman" w:hAnsi="Times New Roman"/>
          <w:color w:val="auto"/>
          <w:lang w:val="uk-UA"/>
        </w:rPr>
      </w:pPr>
      <w:r w:rsidRPr="001F5100">
        <w:rPr>
          <w:rStyle w:val="fontstyle21"/>
          <w:rFonts w:ascii="Times New Roman" w:hAnsi="Times New Roman"/>
          <w:color w:val="auto"/>
          <w:lang w:val="uk-UA"/>
        </w:rPr>
        <w:br w:type="page"/>
      </w:r>
    </w:p>
    <w:p w:rsidR="001D429F" w:rsidRPr="001F5100" w:rsidRDefault="003847C6" w:rsidP="0098106B">
      <w:pPr>
        <w:spacing w:after="0" w:line="360" w:lineRule="auto"/>
        <w:ind w:firstLine="709"/>
        <w:jc w:val="center"/>
        <w:rPr>
          <w:rFonts w:ascii="Times New Roman" w:hAnsi="Times New Roman"/>
          <w:bCs/>
          <w:iCs/>
          <w:sz w:val="28"/>
          <w:szCs w:val="28"/>
          <w:lang w:val="uk-UA"/>
        </w:rPr>
      </w:pPr>
      <w:r>
        <w:rPr>
          <w:rFonts w:ascii="Times New Roman" w:hAnsi="Times New Roman"/>
          <w:noProof/>
          <w:sz w:val="28"/>
          <w:szCs w:val="28"/>
          <w:lang w:val="uk-UA" w:eastAsia="uk-UA"/>
        </w:rPr>
        <w:drawing>
          <wp:inline distT="0" distB="0" distL="0" distR="0">
            <wp:extent cx="4313555" cy="6550025"/>
            <wp:effectExtent l="19050" t="19050" r="10795" b="22225"/>
            <wp:docPr id="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13555" cy="6550025"/>
                    </a:xfrm>
                    <a:prstGeom prst="rect">
                      <a:avLst/>
                    </a:prstGeom>
                    <a:noFill/>
                    <a:ln w="9525" cmpd="sng">
                      <a:solidFill>
                        <a:srgbClr val="000000"/>
                      </a:solidFill>
                      <a:miter lim="800000"/>
                      <a:headEnd/>
                      <a:tailEnd/>
                    </a:ln>
                    <a:effectLst/>
                  </pic:spPr>
                </pic:pic>
              </a:graphicData>
            </a:graphic>
          </wp:inline>
        </w:drawing>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iCs/>
          <w:sz w:val="28"/>
          <w:szCs w:val="28"/>
          <w:lang w:val="uk-UA"/>
        </w:rPr>
        <w:t xml:space="preserve">Рис. 1. </w:t>
      </w:r>
      <w:r w:rsidRPr="001F5100">
        <w:rPr>
          <w:rFonts w:ascii="Times New Roman" w:hAnsi="Times New Roman"/>
          <w:sz w:val="28"/>
          <w:szCs w:val="28"/>
          <w:lang w:val="uk-UA"/>
        </w:rPr>
        <w:t>Моделі представлення ландшафту (</w:t>
      </w:r>
      <w:r w:rsidR="00C14E3C">
        <w:rPr>
          <w:rFonts w:ascii="Times New Roman" w:hAnsi="Times New Roman"/>
          <w:sz w:val="28"/>
          <w:szCs w:val="28"/>
          <w:lang w:val="uk-UA"/>
        </w:rPr>
        <w:t>за</w:t>
      </w:r>
      <w:r w:rsidRPr="001F5100">
        <w:rPr>
          <w:rFonts w:ascii="Times New Roman" w:hAnsi="Times New Roman"/>
          <w:sz w:val="28"/>
          <w:szCs w:val="28"/>
          <w:lang w:val="uk-UA"/>
        </w:rPr>
        <w:t xml:space="preserve"> В.С. Преображенськ</w:t>
      </w:r>
      <w:r w:rsidR="00C14E3C">
        <w:rPr>
          <w:rFonts w:ascii="Times New Roman" w:hAnsi="Times New Roman"/>
          <w:sz w:val="28"/>
          <w:szCs w:val="28"/>
          <w:lang w:val="uk-UA"/>
        </w:rPr>
        <w:t>и</w:t>
      </w:r>
      <w:r w:rsidR="005B0A9F">
        <w:rPr>
          <w:rFonts w:ascii="Times New Roman" w:hAnsi="Times New Roman"/>
          <w:sz w:val="28"/>
          <w:szCs w:val="28"/>
          <w:lang w:val="uk-UA"/>
        </w:rPr>
        <w:t>м):</w:t>
      </w:r>
      <w:r w:rsidRPr="001F5100">
        <w:rPr>
          <w:rFonts w:ascii="Times New Roman" w:hAnsi="Times New Roman"/>
          <w:sz w:val="28"/>
          <w:szCs w:val="28"/>
          <w:lang w:val="uk-UA"/>
        </w:rPr>
        <w:t xml:space="preserve"> </w:t>
      </w:r>
      <w:r w:rsidRPr="001F5100">
        <w:rPr>
          <w:rFonts w:ascii="Times New Roman" w:hAnsi="Times New Roman"/>
          <w:iCs/>
          <w:sz w:val="28"/>
          <w:szCs w:val="28"/>
          <w:lang w:val="uk-UA"/>
        </w:rPr>
        <w:t xml:space="preserve">А - моносистема, Б - полісистема; 1 - компоненти, 2 - зв'язки між компонентами геосистем: 3 - ранги n, 4 - ранги n-1; зв'язки між геосистемами: 5 - рангу n-1, 6 - рангу n; 7, 8 - зв'язки із середовищем </w:t>
      </w:r>
      <w:r w:rsidRPr="001F5100">
        <w:rPr>
          <w:rStyle w:val="fontstyle21"/>
          <w:rFonts w:ascii="Times New Roman" w:hAnsi="Times New Roman"/>
          <w:color w:val="auto"/>
          <w:lang w:val="uk-UA"/>
        </w:rPr>
        <w:t>[</w:t>
      </w:r>
      <w:r w:rsidR="00384FC8" w:rsidRPr="001F5100">
        <w:rPr>
          <w:rStyle w:val="fontstyle21"/>
          <w:rFonts w:ascii="Times New Roman" w:hAnsi="Times New Roman"/>
          <w:color w:val="auto"/>
          <w:lang w:val="uk-UA"/>
        </w:rPr>
        <w:t>20</w:t>
      </w:r>
      <w:r w:rsidRPr="001F5100">
        <w:rPr>
          <w:rStyle w:val="fontstyle21"/>
          <w:rFonts w:ascii="Times New Roman" w:hAnsi="Times New Roman"/>
          <w:color w:val="auto"/>
          <w:lang w:val="uk-UA"/>
        </w:rPr>
        <w:t>]</w:t>
      </w:r>
      <w:r w:rsidRPr="001F5100">
        <w:rPr>
          <w:rFonts w:ascii="Times New Roman" w:hAnsi="Times New Roman"/>
          <w:iCs/>
          <w:sz w:val="28"/>
          <w:szCs w:val="28"/>
          <w:lang w:val="uk-UA"/>
        </w:rPr>
        <w:t>.</w:t>
      </w:r>
    </w:p>
    <w:p w:rsidR="001D429F" w:rsidRPr="001F5100" w:rsidRDefault="001D429F" w:rsidP="0098106B">
      <w:pPr>
        <w:spacing w:after="0" w:line="360" w:lineRule="auto"/>
        <w:ind w:firstLine="709"/>
        <w:jc w:val="both"/>
        <w:rPr>
          <w:rStyle w:val="fontstyle21"/>
          <w:rFonts w:ascii="Times New Roman" w:hAnsi="Times New Roman"/>
          <w:color w:val="auto"/>
          <w:lang w:val="uk-UA"/>
        </w:rPr>
      </w:pPr>
    </w:p>
    <w:p w:rsidR="001D429F" w:rsidRPr="001F5100" w:rsidRDefault="003D1C23" w:rsidP="00DE6BD8">
      <w:pPr>
        <w:spacing w:after="0" w:line="360" w:lineRule="auto"/>
        <w:ind w:firstLine="709"/>
        <w:jc w:val="both"/>
        <w:rPr>
          <w:rFonts w:ascii="Times New Roman" w:hAnsi="Times New Roman"/>
          <w:sz w:val="28"/>
          <w:szCs w:val="28"/>
          <w:lang w:val="uk-UA"/>
        </w:rPr>
      </w:pPr>
      <w:r w:rsidRPr="001F5100">
        <w:rPr>
          <w:rStyle w:val="fontstyle21"/>
          <w:rFonts w:ascii="Times New Roman" w:hAnsi="Times New Roman"/>
          <w:color w:val="auto"/>
          <w:lang w:val="uk-UA"/>
        </w:rPr>
        <w:br w:type="page"/>
      </w:r>
      <w:r w:rsidR="001D429F" w:rsidRPr="001F5100">
        <w:rPr>
          <w:rFonts w:ascii="Times New Roman" w:hAnsi="Times New Roman"/>
          <w:sz w:val="28"/>
          <w:szCs w:val="28"/>
          <w:lang w:val="uk-UA"/>
        </w:rPr>
        <w:lastRenderedPageBreak/>
        <w:t>Поняття «комплекс» припускає певний набір генетично взаємозалежних і взаємообумовлених компонентів. Взаємообумовл</w:t>
      </w:r>
      <w:r w:rsidR="005B0A9F">
        <w:rPr>
          <w:rFonts w:ascii="Times New Roman" w:hAnsi="Times New Roman"/>
          <w:sz w:val="28"/>
          <w:szCs w:val="28"/>
          <w:lang w:val="uk-UA"/>
        </w:rPr>
        <w:t xml:space="preserve">еність кожного з них визначена </w:t>
      </w:r>
      <w:r w:rsidR="001D429F" w:rsidRPr="001F5100">
        <w:rPr>
          <w:rFonts w:ascii="Times New Roman" w:hAnsi="Times New Roman"/>
          <w:sz w:val="28"/>
          <w:szCs w:val="28"/>
          <w:lang w:val="uk-UA"/>
        </w:rPr>
        <w:t>сукупністю всіх інших компонентів [</w:t>
      </w:r>
      <w:r w:rsidR="00384FC8" w:rsidRPr="001F5100">
        <w:rPr>
          <w:rFonts w:ascii="Times New Roman" w:hAnsi="Times New Roman"/>
          <w:sz w:val="28"/>
          <w:szCs w:val="28"/>
          <w:lang w:val="uk-UA"/>
        </w:rPr>
        <w:t>2, 4, 14</w:t>
      </w:r>
      <w:r w:rsidR="001D429F" w:rsidRPr="001F5100">
        <w:rPr>
          <w:rFonts w:ascii="Times New Roman" w:hAnsi="Times New Roman"/>
          <w:sz w:val="28"/>
          <w:szCs w:val="28"/>
          <w:lang w:val="uk-UA"/>
        </w:rPr>
        <w:t xml:space="preserve">]. Таким чином, ПТК варто розглядати як просторово-часову систему природних компонентів, яка характеризується високим рівнем організації, </w:t>
      </w:r>
      <w:r w:rsidR="005B0A9F">
        <w:rPr>
          <w:rFonts w:ascii="Times New Roman" w:hAnsi="Times New Roman"/>
          <w:sz w:val="28"/>
          <w:szCs w:val="28"/>
          <w:lang w:val="uk-UA"/>
        </w:rPr>
        <w:t>яка</w:t>
      </w:r>
      <w:r w:rsidR="001D429F" w:rsidRPr="001F5100">
        <w:rPr>
          <w:rFonts w:ascii="Times New Roman" w:hAnsi="Times New Roman"/>
          <w:sz w:val="28"/>
          <w:szCs w:val="28"/>
          <w:lang w:val="uk-UA"/>
        </w:rPr>
        <w:t xml:space="preserve"> розвивається як єдине ціле та підкоряється загальним географічним закономірностям. ПТК - цілісні утворення відкритого типу, що вільно обмінюються речовиною </w:t>
      </w:r>
      <w:r w:rsidR="005B0A9F">
        <w:rPr>
          <w:rFonts w:ascii="Times New Roman" w:hAnsi="Times New Roman"/>
          <w:sz w:val="28"/>
          <w:szCs w:val="28"/>
          <w:lang w:val="uk-UA"/>
        </w:rPr>
        <w:t>та</w:t>
      </w:r>
      <w:r w:rsidR="001D429F" w:rsidRPr="001F5100">
        <w:rPr>
          <w:rFonts w:ascii="Times New Roman" w:hAnsi="Times New Roman"/>
          <w:sz w:val="28"/>
          <w:szCs w:val="28"/>
          <w:lang w:val="uk-UA"/>
        </w:rPr>
        <w:t xml:space="preserve"> енергією з навколишнім середовищем. Елементами природних територіальних комплексів</w:t>
      </w:r>
      <w:r w:rsidR="005B0A9F">
        <w:rPr>
          <w:rFonts w:ascii="Times New Roman" w:hAnsi="Times New Roman"/>
          <w:sz w:val="28"/>
          <w:szCs w:val="28"/>
          <w:lang w:val="uk-UA"/>
        </w:rPr>
        <w:t>,</w:t>
      </w:r>
      <w:r w:rsidR="001D429F" w:rsidRPr="001F5100">
        <w:rPr>
          <w:rFonts w:ascii="Times New Roman" w:hAnsi="Times New Roman"/>
          <w:sz w:val="28"/>
          <w:szCs w:val="28"/>
          <w:lang w:val="uk-UA"/>
        </w:rPr>
        <w:t xml:space="preserve"> як складни</w:t>
      </w:r>
      <w:r w:rsidR="005B0A9F">
        <w:rPr>
          <w:rFonts w:ascii="Times New Roman" w:hAnsi="Times New Roman"/>
          <w:sz w:val="28"/>
          <w:szCs w:val="28"/>
          <w:lang w:val="uk-UA"/>
        </w:rPr>
        <w:t xml:space="preserve">х динамічних систем виступають </w:t>
      </w:r>
      <w:r w:rsidR="001D429F" w:rsidRPr="001F5100">
        <w:rPr>
          <w:rFonts w:ascii="Times New Roman" w:hAnsi="Times New Roman"/>
          <w:sz w:val="28"/>
          <w:szCs w:val="28"/>
          <w:lang w:val="uk-UA"/>
        </w:rPr>
        <w:t>природні компоненти</w:t>
      </w:r>
      <w:r w:rsidR="005B0A9F">
        <w:rPr>
          <w:rFonts w:ascii="Times New Roman" w:hAnsi="Times New Roman"/>
          <w:sz w:val="28"/>
          <w:szCs w:val="28"/>
          <w:lang w:val="uk-UA"/>
        </w:rPr>
        <w:t xml:space="preserve"> та </w:t>
      </w:r>
      <w:r w:rsidR="001D429F" w:rsidRPr="001F5100">
        <w:rPr>
          <w:rFonts w:ascii="Times New Roman" w:hAnsi="Times New Roman"/>
          <w:sz w:val="28"/>
          <w:szCs w:val="28"/>
          <w:lang w:val="uk-UA"/>
        </w:rPr>
        <w:t xml:space="preserve">ПТК більше низького рангу. Всі вони характеризуються наявністю множини взаємозв'язків між собою </w:t>
      </w:r>
      <w:r w:rsidR="005B0A9F">
        <w:rPr>
          <w:rFonts w:ascii="Times New Roman" w:hAnsi="Times New Roman"/>
          <w:sz w:val="28"/>
          <w:szCs w:val="28"/>
          <w:lang w:val="uk-UA"/>
        </w:rPr>
        <w:t>і</w:t>
      </w:r>
      <w:r w:rsidR="001D429F" w:rsidRPr="001F5100">
        <w:rPr>
          <w:rFonts w:ascii="Times New Roman" w:hAnsi="Times New Roman"/>
          <w:sz w:val="28"/>
          <w:szCs w:val="28"/>
          <w:lang w:val="uk-UA"/>
        </w:rPr>
        <w:t xml:space="preserve"> природним середовищем.</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Style w:val="fontstyle21"/>
          <w:rFonts w:ascii="Times New Roman" w:hAnsi="Times New Roman"/>
          <w:color w:val="auto"/>
          <w:lang w:val="uk-UA"/>
        </w:rPr>
        <w:t>В останні роки намітилася тенденція</w:t>
      </w:r>
      <w:r w:rsidRPr="001F5100">
        <w:rPr>
          <w:rFonts w:ascii="Times New Roman" w:hAnsi="Times New Roman"/>
          <w:sz w:val="28"/>
          <w:szCs w:val="28"/>
          <w:lang w:val="uk-UA"/>
        </w:rPr>
        <w:t xml:space="preserve"> </w:t>
      </w:r>
      <w:r w:rsidRPr="001F5100">
        <w:rPr>
          <w:rStyle w:val="fontstyle21"/>
          <w:rFonts w:ascii="Times New Roman" w:hAnsi="Times New Roman"/>
          <w:color w:val="auto"/>
          <w:lang w:val="uk-UA"/>
        </w:rPr>
        <w:t>замінити поняття «природний територіальний комплекс» терміном</w:t>
      </w:r>
      <w:r w:rsidRPr="001F5100">
        <w:rPr>
          <w:rFonts w:ascii="Times New Roman" w:hAnsi="Times New Roman"/>
          <w:sz w:val="28"/>
          <w:szCs w:val="28"/>
          <w:lang w:val="uk-UA"/>
        </w:rPr>
        <w:t xml:space="preserve"> </w:t>
      </w:r>
      <w:r w:rsidRPr="001F5100">
        <w:rPr>
          <w:rStyle w:val="fontstyle21"/>
          <w:rFonts w:ascii="Times New Roman" w:hAnsi="Times New Roman"/>
          <w:color w:val="auto"/>
          <w:lang w:val="uk-UA"/>
        </w:rPr>
        <w:t xml:space="preserve">«геосистема» (географічна система), запропонованим В.Б. Сочавой в </w:t>
      </w:r>
      <w:r w:rsidRPr="001F5100">
        <w:rPr>
          <w:rFonts w:ascii="Times New Roman" w:hAnsi="Times New Roman"/>
          <w:sz w:val="28"/>
          <w:szCs w:val="28"/>
          <w:lang w:val="uk-UA"/>
        </w:rPr>
        <w:t>1963 р. На його думку, геосистема є ділянкою земної поверхні, у межах якої «компоненти природи перебувають у системному зв'язку один з одним і як певна цілісність взаємодіють із космічною сферою та людським суспільством» [</w:t>
      </w:r>
      <w:r w:rsidR="00384FC8" w:rsidRPr="001F5100">
        <w:rPr>
          <w:rFonts w:ascii="Times New Roman" w:hAnsi="Times New Roman"/>
          <w:sz w:val="28"/>
          <w:szCs w:val="28"/>
          <w:lang w:val="uk-UA"/>
        </w:rPr>
        <w:t>33, с. 292</w:t>
      </w:r>
      <w:r w:rsidRPr="001F5100">
        <w:rPr>
          <w:rFonts w:ascii="Times New Roman" w:hAnsi="Times New Roman"/>
          <w:sz w:val="28"/>
          <w:szCs w:val="28"/>
          <w:lang w:val="uk-UA"/>
        </w:rPr>
        <w:t>].</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Поняття «геосистема» охоплює не тільки природні територіальні комплекси, але й антропогенні ландшафти, а також ряд інших природних, природно-господарських і навіть соціально-економічних явищ. Таким чином, гео</w:t>
      </w:r>
      <w:r w:rsidR="005B0A9F">
        <w:rPr>
          <w:rFonts w:ascii="Times New Roman" w:hAnsi="Times New Roman"/>
          <w:sz w:val="28"/>
          <w:szCs w:val="28"/>
          <w:lang w:val="uk-UA"/>
        </w:rPr>
        <w:t>система - поняття більше широке</w:t>
      </w:r>
      <w:r w:rsidRPr="001F5100">
        <w:rPr>
          <w:rFonts w:ascii="Times New Roman" w:hAnsi="Times New Roman"/>
          <w:sz w:val="28"/>
          <w:szCs w:val="28"/>
          <w:lang w:val="uk-UA"/>
        </w:rPr>
        <w:t xml:space="preserve"> ніж ПТК.</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Для ландшафтознавства системний підхід знайшов своє відображення в ієрархії морфологічних і класифікаційних одиниць, строгої таксономії одиниць ландшафтного районування. Підсилилася увага до вивчення функціонування геосистем, що дало поштовх для розвитку методів їхнього моделювання та створення географічних інформаційних систем (Г</w:t>
      </w:r>
      <w:r w:rsidR="005B0A9F">
        <w:rPr>
          <w:rFonts w:ascii="Times New Roman" w:hAnsi="Times New Roman"/>
          <w:sz w:val="28"/>
          <w:szCs w:val="28"/>
          <w:lang w:val="uk-UA"/>
        </w:rPr>
        <w:t>І</w:t>
      </w:r>
      <w:r w:rsidRPr="001F5100">
        <w:rPr>
          <w:rFonts w:ascii="Times New Roman" w:hAnsi="Times New Roman"/>
          <w:sz w:val="28"/>
          <w:szCs w:val="28"/>
          <w:lang w:val="uk-UA"/>
        </w:rPr>
        <w:t>С) на ландшафтній основі.</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Порівняно новим підходом є екологічний, який базується на екосистемній концепції. Екологічна система (екосистема) являє собою </w:t>
      </w:r>
      <w:r w:rsidRPr="001F5100">
        <w:rPr>
          <w:rFonts w:ascii="Times New Roman" w:hAnsi="Times New Roman"/>
          <w:sz w:val="28"/>
          <w:szCs w:val="28"/>
          <w:lang w:val="uk-UA"/>
        </w:rPr>
        <w:lastRenderedPageBreak/>
        <w:t>біоцентричне утворення, яке складається з ядра та середовища (рис. 2). Ядро</w:t>
      </w:r>
      <w:r w:rsidR="001362CF">
        <w:rPr>
          <w:rFonts w:ascii="Times New Roman" w:hAnsi="Times New Roman"/>
          <w:sz w:val="28"/>
          <w:szCs w:val="28"/>
          <w:lang w:val="uk-UA"/>
        </w:rPr>
        <w:t>м</w:t>
      </w:r>
      <w:r w:rsidRPr="001F5100">
        <w:rPr>
          <w:rFonts w:ascii="Times New Roman" w:hAnsi="Times New Roman"/>
          <w:sz w:val="28"/>
          <w:szCs w:val="28"/>
          <w:lang w:val="uk-UA"/>
        </w:rPr>
        <w:t xml:space="preserve"> виступають окремі живі організми або їхні співтовариства (біоценози), як середовище - сукупність факторів їхнього перебування.</w:t>
      </w:r>
    </w:p>
    <w:p w:rsidR="001D429F" w:rsidRPr="001F5100" w:rsidRDefault="001D429F" w:rsidP="0098106B">
      <w:pPr>
        <w:spacing w:after="0" w:line="360" w:lineRule="auto"/>
        <w:ind w:firstLine="709"/>
        <w:jc w:val="both"/>
        <w:rPr>
          <w:rFonts w:ascii="Times New Roman" w:hAnsi="Times New Roman"/>
          <w:sz w:val="28"/>
          <w:szCs w:val="28"/>
          <w:lang w:val="uk-UA"/>
        </w:rPr>
      </w:pPr>
    </w:p>
    <w:p w:rsidR="001D429F" w:rsidRPr="001F5100" w:rsidRDefault="003847C6" w:rsidP="0098106B">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187950" cy="2395220"/>
            <wp:effectExtent l="19050" t="19050" r="12700" b="2413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87950" cy="2395220"/>
                    </a:xfrm>
                    <a:prstGeom prst="rect">
                      <a:avLst/>
                    </a:prstGeom>
                    <a:noFill/>
                    <a:ln w="9525" cmpd="sng">
                      <a:solidFill>
                        <a:srgbClr val="000000"/>
                      </a:solidFill>
                      <a:miter lim="800000"/>
                      <a:headEnd/>
                      <a:tailEnd/>
                    </a:ln>
                    <a:effectLst/>
                  </pic:spPr>
                </pic:pic>
              </a:graphicData>
            </a:graphic>
          </wp:inline>
        </w:drawing>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iCs/>
          <w:sz w:val="28"/>
          <w:szCs w:val="28"/>
          <w:lang w:val="uk-UA"/>
        </w:rPr>
        <w:t xml:space="preserve">Рис. 2. </w:t>
      </w:r>
      <w:r w:rsidRPr="001F5100">
        <w:rPr>
          <w:rFonts w:ascii="Times New Roman" w:hAnsi="Times New Roman"/>
          <w:sz w:val="28"/>
          <w:szCs w:val="28"/>
          <w:lang w:val="uk-UA"/>
        </w:rPr>
        <w:t>Найпростіші моделі екосистеми та геосистеми: 1 - екосистема, 2 - г</w:t>
      </w:r>
      <w:r w:rsidR="001362CF">
        <w:rPr>
          <w:rFonts w:ascii="Times New Roman" w:hAnsi="Times New Roman"/>
          <w:sz w:val="28"/>
          <w:szCs w:val="28"/>
          <w:lang w:val="uk-UA"/>
        </w:rPr>
        <w:t>еосистема</w:t>
      </w:r>
      <w:r w:rsidRPr="001F5100">
        <w:rPr>
          <w:rFonts w:ascii="Times New Roman" w:hAnsi="Times New Roman"/>
          <w:sz w:val="28"/>
          <w:szCs w:val="28"/>
          <w:lang w:val="uk-UA"/>
        </w:rPr>
        <w:t>; А1, А2, А3 - абіотичні компоненти, Б - біота. Лінії позначають міжкомпонентні зв'язк</w:t>
      </w:r>
      <w:r w:rsidR="00C14E3C">
        <w:rPr>
          <w:rFonts w:ascii="Times New Roman" w:hAnsi="Times New Roman"/>
          <w:sz w:val="28"/>
          <w:szCs w:val="28"/>
          <w:lang w:val="uk-UA"/>
        </w:rPr>
        <w:t>и</w:t>
      </w:r>
      <w:r w:rsidRPr="001F5100">
        <w:rPr>
          <w:rFonts w:ascii="Times New Roman" w:hAnsi="Times New Roman"/>
          <w:sz w:val="28"/>
          <w:szCs w:val="28"/>
          <w:lang w:val="uk-UA"/>
        </w:rPr>
        <w:t xml:space="preserve"> [</w:t>
      </w:r>
      <w:r w:rsidR="00384FC8" w:rsidRPr="001F5100">
        <w:rPr>
          <w:rFonts w:ascii="Times New Roman" w:hAnsi="Times New Roman"/>
          <w:sz w:val="28"/>
          <w:szCs w:val="28"/>
          <w:lang w:val="uk-UA"/>
        </w:rPr>
        <w:t>10, 22</w:t>
      </w:r>
      <w:r w:rsidR="007969E3" w:rsidRPr="001F5100">
        <w:rPr>
          <w:rFonts w:ascii="Times New Roman" w:hAnsi="Times New Roman"/>
          <w:sz w:val="28"/>
          <w:szCs w:val="28"/>
          <w:lang w:val="uk-UA"/>
        </w:rPr>
        <w:t>, 29</w:t>
      </w:r>
      <w:r w:rsidRPr="001F5100">
        <w:rPr>
          <w:rFonts w:ascii="Times New Roman" w:hAnsi="Times New Roman"/>
          <w:sz w:val="28"/>
          <w:szCs w:val="28"/>
          <w:lang w:val="uk-UA"/>
        </w:rPr>
        <w:t>].</w:t>
      </w:r>
    </w:p>
    <w:p w:rsidR="001D429F" w:rsidRPr="001F5100" w:rsidRDefault="001D429F" w:rsidP="0098106B">
      <w:pPr>
        <w:spacing w:after="0" w:line="360" w:lineRule="auto"/>
        <w:ind w:firstLine="709"/>
        <w:jc w:val="both"/>
        <w:rPr>
          <w:rFonts w:ascii="Times New Roman" w:hAnsi="Times New Roman"/>
          <w:sz w:val="28"/>
          <w:szCs w:val="28"/>
          <w:lang w:val="uk-UA"/>
        </w:rPr>
      </w:pP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Між близькими поняттям «ландшафт» і «екосистема» існують принципові розходження</w:t>
      </w:r>
      <w:r w:rsidR="007969E3" w:rsidRPr="001F5100">
        <w:rPr>
          <w:rFonts w:ascii="Times New Roman" w:hAnsi="Times New Roman"/>
          <w:sz w:val="28"/>
          <w:szCs w:val="28"/>
          <w:lang w:val="uk-UA"/>
        </w:rPr>
        <w:t xml:space="preserve"> [10, 29]</w:t>
      </w:r>
      <w:r w:rsidRPr="001F5100">
        <w:rPr>
          <w:rFonts w:ascii="Times New Roman" w:hAnsi="Times New Roman"/>
          <w:sz w:val="28"/>
          <w:szCs w:val="28"/>
          <w:lang w:val="uk-UA"/>
        </w:rPr>
        <w:t>:</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1) екосистема не обмежена просторовими рамками, у той час як географічні об'єкти завжди мають об'єктивно існуючі в природі границі;</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2) при вивченні екосистеми з'ясовується вплив всіх компонентів на б</w:t>
      </w:r>
      <w:r w:rsidR="001362CF">
        <w:rPr>
          <w:rFonts w:ascii="Times New Roman" w:hAnsi="Times New Roman"/>
          <w:sz w:val="28"/>
          <w:szCs w:val="28"/>
          <w:lang w:val="uk-UA"/>
        </w:rPr>
        <w:t>іосферу</w:t>
      </w:r>
      <w:r w:rsidRPr="001F5100">
        <w:rPr>
          <w:rFonts w:ascii="Times New Roman" w:hAnsi="Times New Roman"/>
          <w:sz w:val="28"/>
          <w:szCs w:val="28"/>
          <w:lang w:val="uk-UA"/>
        </w:rPr>
        <w:t>, як «хазяїна» екосистеми.</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Таким чином, ландшафт охоплює значно більше зв'язків і відносин, ніж екосистема, у силу чого останню можна розглядати як приватну стосовно ландшафту. У цілому ж екологічний підхід спрямовує дослідження на вивчення взаємозв'язків між організмами та середовищем.</w:t>
      </w:r>
    </w:p>
    <w:p w:rsidR="001D429F" w:rsidRPr="001F5100" w:rsidRDefault="001D429F" w:rsidP="0098106B">
      <w:pPr>
        <w:spacing w:after="0" w:line="360" w:lineRule="auto"/>
        <w:ind w:firstLine="709"/>
        <w:jc w:val="both"/>
        <w:rPr>
          <w:rFonts w:ascii="Times New Roman" w:hAnsi="Times New Roman"/>
          <w:sz w:val="28"/>
          <w:szCs w:val="28"/>
          <w:lang w:val="uk-UA"/>
        </w:rPr>
      </w:pPr>
    </w:p>
    <w:p w:rsidR="001D429F" w:rsidRPr="001F5100" w:rsidRDefault="003D1C23" w:rsidP="003D1C23">
      <w:pPr>
        <w:spacing w:after="0" w:line="360" w:lineRule="auto"/>
        <w:ind w:firstLine="709"/>
        <w:jc w:val="both"/>
        <w:rPr>
          <w:rFonts w:ascii="Times New Roman" w:hAnsi="Times New Roman"/>
          <w:b/>
          <w:spacing w:val="-23"/>
          <w:sz w:val="28"/>
          <w:szCs w:val="28"/>
          <w:lang w:val="uk-UA"/>
        </w:rPr>
      </w:pPr>
      <w:r w:rsidRPr="001F5100">
        <w:rPr>
          <w:rFonts w:ascii="Times New Roman" w:hAnsi="Times New Roman"/>
          <w:sz w:val="28"/>
          <w:szCs w:val="28"/>
          <w:lang w:val="uk-UA"/>
        </w:rPr>
        <w:br w:type="page"/>
      </w:r>
      <w:r w:rsidR="001D429F" w:rsidRPr="001F5100">
        <w:rPr>
          <w:rFonts w:ascii="Times New Roman" w:hAnsi="Times New Roman"/>
          <w:b/>
          <w:spacing w:val="-11"/>
          <w:sz w:val="28"/>
          <w:szCs w:val="28"/>
          <w:lang w:val="uk-UA"/>
        </w:rPr>
        <w:lastRenderedPageBreak/>
        <w:t>1.2. Морфологія ландшафту, морфологічні одиниці.</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Укорінення системних поглядів у природничих науках зіграло велику роль подальшого розвитку ландшафтознавства. Системний підхід в ландшафтознавстві знайшов своє відображення в тому числі, і в ієрархії морфологічних і класифікаційних одиниць, строгої таксономії одиниць ландшафтного районування. </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Під морфологією ландшафту дослідники розуміють насамперед структуру ландшафту [</w:t>
      </w:r>
      <w:r w:rsidR="00384FC8" w:rsidRPr="001F5100">
        <w:rPr>
          <w:rFonts w:ascii="Times New Roman" w:hAnsi="Times New Roman"/>
          <w:sz w:val="28"/>
          <w:szCs w:val="28"/>
          <w:lang w:val="uk-UA"/>
        </w:rPr>
        <w:t>2, 20, 37</w:t>
      </w:r>
      <w:r w:rsidRPr="001F5100">
        <w:rPr>
          <w:rFonts w:ascii="Times New Roman" w:hAnsi="Times New Roman"/>
          <w:sz w:val="28"/>
          <w:szCs w:val="28"/>
          <w:lang w:val="uk-UA"/>
        </w:rPr>
        <w:t xml:space="preserve">]. Природно-територіальні комплекси, більші за ландшафт, відносять до таксономічних одиниць. Комплекси, менші за ландшафт, відносять до морфологічних одиниць ландшафту. Головними морфологічними одиницями ландшафту є фація та урочище. Крім того, виділяють іноді проміжну одиницю між фацією та урочищем - підурочище. Також часто між урочищем і ландшафтом виділяють проміжну одиницю </w:t>
      </w:r>
      <w:r w:rsidR="001362CF">
        <w:rPr>
          <w:rFonts w:ascii="Times New Roman" w:hAnsi="Times New Roman"/>
          <w:sz w:val="28"/>
          <w:szCs w:val="28"/>
          <w:lang w:val="uk-UA"/>
        </w:rPr>
        <w:t>–</w:t>
      </w:r>
      <w:r w:rsidRPr="001F5100">
        <w:rPr>
          <w:rFonts w:ascii="Times New Roman" w:hAnsi="Times New Roman"/>
          <w:sz w:val="28"/>
          <w:szCs w:val="28"/>
          <w:lang w:val="uk-UA"/>
        </w:rPr>
        <w:t xml:space="preserve"> місцевість</w:t>
      </w:r>
      <w:r w:rsidR="001362CF">
        <w:rPr>
          <w:rFonts w:ascii="Times New Roman" w:hAnsi="Times New Roman"/>
          <w:sz w:val="28"/>
          <w:szCs w:val="28"/>
          <w:lang w:val="uk-UA"/>
        </w:rPr>
        <w:t xml:space="preserve"> </w:t>
      </w:r>
      <w:r w:rsidR="001362CF" w:rsidRPr="001362CF">
        <w:rPr>
          <w:rFonts w:ascii="Times New Roman" w:hAnsi="Times New Roman"/>
          <w:sz w:val="28"/>
          <w:szCs w:val="28"/>
        </w:rPr>
        <w:t>[2, 22]</w:t>
      </w:r>
      <w:r w:rsidRPr="001F5100">
        <w:rPr>
          <w:rFonts w:ascii="Times New Roman" w:hAnsi="Times New Roman"/>
          <w:sz w:val="28"/>
          <w:szCs w:val="28"/>
          <w:lang w:val="uk-UA"/>
        </w:rPr>
        <w:t>.</w:t>
      </w:r>
    </w:p>
    <w:p w:rsidR="001D429F" w:rsidRPr="001F5100" w:rsidRDefault="001D429F" w:rsidP="001E2CD7">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Одним з провідних критерій виділення </w:t>
      </w:r>
      <w:r w:rsidRPr="001F5100">
        <w:rPr>
          <w:rFonts w:ascii="Times New Roman" w:hAnsi="Times New Roman"/>
          <w:spacing w:val="-11"/>
          <w:sz w:val="28"/>
          <w:szCs w:val="28"/>
          <w:lang w:val="uk-UA"/>
        </w:rPr>
        <w:t xml:space="preserve">морфологічних одиниць ландшафту є їх розташування відносно форм рельєфу. Виділення йде на рівні мезоформ рельєфу. </w:t>
      </w:r>
      <w:r w:rsidRPr="001F5100">
        <w:rPr>
          <w:rFonts w:ascii="Times New Roman" w:hAnsi="Times New Roman"/>
          <w:sz w:val="28"/>
          <w:szCs w:val="28"/>
          <w:lang w:val="uk-UA"/>
        </w:rPr>
        <w:t>Форми рельєфу в сполученні з поверхнями становлять навколишній будь-який конкретний рельєф. Елементи форм рельєфу - окремі нерівності земної поверхні, які мають певний об'єм і обмежені від іншого рельєфу брівкою або підошвою. Термін форми рельєфу в геоморфології має два значення. По-перше, ц</w:t>
      </w:r>
      <w:r w:rsidR="00FE1E9F">
        <w:rPr>
          <w:rFonts w:ascii="Times New Roman" w:hAnsi="Times New Roman"/>
          <w:sz w:val="28"/>
          <w:szCs w:val="28"/>
          <w:lang w:val="uk-UA"/>
        </w:rPr>
        <w:t>е термін вільного користування</w:t>
      </w:r>
      <w:r w:rsidRPr="001F5100">
        <w:rPr>
          <w:rFonts w:ascii="Times New Roman" w:hAnsi="Times New Roman"/>
          <w:sz w:val="28"/>
          <w:szCs w:val="28"/>
          <w:lang w:val="uk-UA"/>
        </w:rPr>
        <w:t xml:space="preserve">, по-друге, цим терміном позначаються відносно невеликі </w:t>
      </w:r>
      <w:r w:rsidR="00FE1E9F">
        <w:rPr>
          <w:rFonts w:ascii="Times New Roman" w:hAnsi="Times New Roman"/>
          <w:sz w:val="28"/>
          <w:szCs w:val="28"/>
          <w:lang w:val="uk-UA"/>
        </w:rPr>
        <w:t>за</w:t>
      </w:r>
      <w:r w:rsidRPr="001F5100">
        <w:rPr>
          <w:rFonts w:ascii="Times New Roman" w:hAnsi="Times New Roman"/>
          <w:sz w:val="28"/>
          <w:szCs w:val="28"/>
          <w:lang w:val="uk-UA"/>
        </w:rPr>
        <w:t xml:space="preserve"> розміра</w:t>
      </w:r>
      <w:r w:rsidR="00FE1E9F">
        <w:rPr>
          <w:rFonts w:ascii="Times New Roman" w:hAnsi="Times New Roman"/>
          <w:sz w:val="28"/>
          <w:szCs w:val="28"/>
          <w:lang w:val="uk-UA"/>
        </w:rPr>
        <w:t>ми</w:t>
      </w:r>
      <w:r w:rsidRPr="001F5100">
        <w:rPr>
          <w:rFonts w:ascii="Times New Roman" w:hAnsi="Times New Roman"/>
          <w:sz w:val="28"/>
          <w:szCs w:val="28"/>
          <w:lang w:val="uk-UA"/>
        </w:rPr>
        <w:t xml:space="preserve"> об'ємні елементи рельєфу [</w:t>
      </w:r>
      <w:r w:rsidR="00384FC8" w:rsidRPr="001F5100">
        <w:rPr>
          <w:rFonts w:ascii="Times New Roman" w:hAnsi="Times New Roman"/>
          <w:sz w:val="28"/>
          <w:szCs w:val="28"/>
          <w:lang w:val="uk-UA"/>
        </w:rPr>
        <w:t>34</w:t>
      </w:r>
      <w:r w:rsidRPr="001F5100">
        <w:rPr>
          <w:rFonts w:ascii="Times New Roman" w:hAnsi="Times New Roman"/>
          <w:sz w:val="28"/>
          <w:szCs w:val="28"/>
          <w:lang w:val="uk-UA"/>
        </w:rPr>
        <w:t>].</w:t>
      </w:r>
    </w:p>
    <w:p w:rsidR="001D429F" w:rsidRPr="001F5100" w:rsidRDefault="001D429F" w:rsidP="001E2CD7">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Форми бувають позитивні та негативні; прості - далі розкладені тільки на поверхні, лінії й крапки та складні, які представляють собою сполучення простих форм. У теоретичній геоморфології розроблена класифікація елементів рельєфу, яка відбиває, насамперед, їхні розміри. Вся розмаїтість елементів рельєфу різного масштабу, походження й віку від дрібних до глобальних, які виділяються по численним морфологічним і морфометричним критеріям, підрозділені на п'ять основних категорій які </w:t>
      </w:r>
      <w:r w:rsidRPr="001F5100">
        <w:rPr>
          <w:rFonts w:ascii="Times New Roman" w:hAnsi="Times New Roman"/>
          <w:sz w:val="28"/>
          <w:szCs w:val="28"/>
          <w:lang w:val="uk-UA"/>
        </w:rPr>
        <w:lastRenderedPageBreak/>
        <w:t>мають генетичний зміст. Згідно з цією класифікацією мезоформ</w:t>
      </w:r>
      <w:r w:rsidR="00FE1E9F">
        <w:rPr>
          <w:rFonts w:ascii="Times New Roman" w:hAnsi="Times New Roman"/>
          <w:sz w:val="28"/>
          <w:szCs w:val="28"/>
          <w:lang w:val="uk-UA"/>
        </w:rPr>
        <w:t>и</w:t>
      </w:r>
      <w:r w:rsidRPr="001F5100">
        <w:rPr>
          <w:rFonts w:ascii="Times New Roman" w:hAnsi="Times New Roman"/>
          <w:sz w:val="28"/>
          <w:szCs w:val="28"/>
          <w:lang w:val="uk-UA"/>
        </w:rPr>
        <w:t xml:space="preserve"> - великі форми рельєфу: долини, великі яри, окремі вершини, пагорби, улоговини.</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Ландшафтна фація - це елементарна одиниця в ландшафтознавстві, вона є структурною частиною урочища. Початкове уявлення про фацію містило її розуміння, як дрібної одиницю ландшафту - однорідні ділянки території з однаковими екологічними режимами, населенням, з подібним походженням і можливостями подальшого розвитку. М.О. Солнцев фацією вважав такий ПТК, на всім протязі якого зберігається однакова метологія поверхневих порід, однаковий характер рельєфу та зволоження, один мікроклімат, одна ґрунтова різниця та один біоценоз [</w:t>
      </w:r>
      <w:r w:rsidR="00384FC8" w:rsidRPr="001F5100">
        <w:rPr>
          <w:rFonts w:ascii="Times New Roman" w:hAnsi="Times New Roman"/>
          <w:sz w:val="28"/>
          <w:szCs w:val="28"/>
          <w:lang w:val="uk-UA"/>
        </w:rPr>
        <w:t>10, 32</w:t>
      </w:r>
      <w:r w:rsidRPr="001F5100">
        <w:rPr>
          <w:rFonts w:ascii="Times New Roman" w:hAnsi="Times New Roman"/>
          <w:sz w:val="28"/>
          <w:szCs w:val="28"/>
          <w:lang w:val="uk-UA"/>
        </w:rPr>
        <w:t>]. Звичайно фації займають частину мікроформи рельєфу. Досить часто зустрічаються фації, які займають частину елемента мезоформи. Під впливом господарської діяльності людини вигляд і природні властивості фації можуть помітно змінюватися. Тому розрізняють корінні (вихідні) і похідні (змінені, вторинні) фації. Навіть при великомасштабних зйомках (1:10000 і крупніше) не завжди можна виділити фацію.</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Підурочище за Д.Л. Армандом - це ПТК, який складається із групи фацій, тісно пов'язаних генетично і динамічно внаслідок їхнього загального положення на одному з елементів форми мезорельефу однієї експозиції [</w:t>
      </w:r>
      <w:r w:rsidR="00384FC8" w:rsidRPr="001F5100">
        <w:rPr>
          <w:rFonts w:ascii="Times New Roman" w:hAnsi="Times New Roman"/>
          <w:sz w:val="28"/>
          <w:szCs w:val="28"/>
          <w:lang w:val="uk-UA"/>
        </w:rPr>
        <w:t>2</w:t>
      </w:r>
      <w:r w:rsidRPr="001F5100">
        <w:rPr>
          <w:rFonts w:ascii="Times New Roman" w:hAnsi="Times New Roman"/>
          <w:sz w:val="28"/>
          <w:szCs w:val="28"/>
          <w:lang w:val="uk-UA"/>
        </w:rPr>
        <w:t>].</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Урочище - це ПТК, який представляє закономірно побудовану систему генетично, динамічно та територіально пов'язаних фацій або їхніх груп (підурочищ). Звичайно урочища формуються на основі якої-небудь однієї мезоформи форми рельєфу і є важливою складовою частиною ландшафту. По складності морфологічної будови урочища підрозділяються: а) прості - коли кожний елемент мезорельефу зайнятий тільки одною фацією; б) складні - коли виділяються системи фацій п</w:t>
      </w:r>
      <w:r w:rsidR="00FE1E9F">
        <w:rPr>
          <w:rFonts w:ascii="Times New Roman" w:hAnsi="Times New Roman"/>
          <w:sz w:val="28"/>
          <w:szCs w:val="28"/>
          <w:lang w:val="uk-UA"/>
        </w:rPr>
        <w:t>і</w:t>
      </w:r>
      <w:r w:rsidRPr="001F5100">
        <w:rPr>
          <w:rFonts w:ascii="Times New Roman" w:hAnsi="Times New Roman"/>
          <w:sz w:val="28"/>
          <w:szCs w:val="28"/>
          <w:lang w:val="uk-UA"/>
        </w:rPr>
        <w:t>дурочища. Розрізняють наступні категорії урочищ:</w:t>
      </w:r>
    </w:p>
    <w:p w:rsidR="00FE1E9F" w:rsidRDefault="001D429F" w:rsidP="0098106B">
      <w:pPr>
        <w:numPr>
          <w:ilvl w:val="0"/>
          <w:numId w:val="1"/>
        </w:numPr>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провідні - найпоширеніші в ланд</w:t>
      </w:r>
      <w:r w:rsidR="00FE1E9F">
        <w:rPr>
          <w:rFonts w:ascii="Times New Roman" w:hAnsi="Times New Roman"/>
          <w:sz w:val="28"/>
          <w:szCs w:val="28"/>
          <w:lang w:val="uk-UA"/>
        </w:rPr>
        <w:t>шафті, утворюю</w:t>
      </w:r>
      <w:r w:rsidRPr="001F5100">
        <w:rPr>
          <w:rFonts w:ascii="Times New Roman" w:hAnsi="Times New Roman"/>
          <w:sz w:val="28"/>
          <w:szCs w:val="28"/>
          <w:lang w:val="uk-UA"/>
        </w:rPr>
        <w:t>ть основу всієї морфологічної стру</w:t>
      </w:r>
      <w:r w:rsidR="00FE1E9F">
        <w:rPr>
          <w:rFonts w:ascii="Times New Roman" w:hAnsi="Times New Roman"/>
          <w:sz w:val="28"/>
          <w:szCs w:val="28"/>
          <w:lang w:val="uk-UA"/>
        </w:rPr>
        <w:t>ктури ландшафту</w:t>
      </w:r>
      <w:r w:rsidRPr="001F5100">
        <w:rPr>
          <w:rFonts w:ascii="Times New Roman" w:hAnsi="Times New Roman"/>
          <w:sz w:val="28"/>
          <w:szCs w:val="28"/>
          <w:lang w:val="uk-UA"/>
        </w:rPr>
        <w:t>:</w:t>
      </w:r>
    </w:p>
    <w:p w:rsidR="00FE1E9F" w:rsidRDefault="001D429F" w:rsidP="00FE1E9F">
      <w:pPr>
        <w:spacing w:after="0" w:line="360" w:lineRule="auto"/>
        <w:ind w:left="709"/>
        <w:jc w:val="both"/>
        <w:rPr>
          <w:rFonts w:ascii="Times New Roman" w:hAnsi="Times New Roman"/>
          <w:sz w:val="28"/>
          <w:szCs w:val="28"/>
          <w:lang w:val="uk-UA"/>
        </w:rPr>
      </w:pPr>
      <w:r w:rsidRPr="001F5100">
        <w:rPr>
          <w:rFonts w:ascii="Times New Roman" w:hAnsi="Times New Roman"/>
          <w:sz w:val="28"/>
          <w:szCs w:val="28"/>
          <w:lang w:val="uk-UA"/>
        </w:rPr>
        <w:t>а) фонові - урочища, які</w:t>
      </w:r>
      <w:r w:rsidR="00FE1E9F">
        <w:rPr>
          <w:rFonts w:ascii="Times New Roman" w:hAnsi="Times New Roman"/>
          <w:sz w:val="28"/>
          <w:szCs w:val="28"/>
          <w:lang w:val="uk-UA"/>
        </w:rPr>
        <w:t xml:space="preserve"> займають більшу частину площі;</w:t>
      </w:r>
    </w:p>
    <w:p w:rsidR="001D429F" w:rsidRPr="001F5100" w:rsidRDefault="001D429F" w:rsidP="00FE1E9F">
      <w:pPr>
        <w:spacing w:after="0" w:line="360" w:lineRule="auto"/>
        <w:ind w:left="709"/>
        <w:jc w:val="both"/>
        <w:rPr>
          <w:rFonts w:ascii="Times New Roman" w:hAnsi="Times New Roman"/>
          <w:sz w:val="28"/>
          <w:szCs w:val="28"/>
          <w:lang w:val="uk-UA"/>
        </w:rPr>
      </w:pPr>
      <w:r w:rsidRPr="001F5100">
        <w:rPr>
          <w:rFonts w:ascii="Times New Roman" w:hAnsi="Times New Roman"/>
          <w:sz w:val="28"/>
          <w:szCs w:val="28"/>
          <w:lang w:val="uk-UA"/>
        </w:rPr>
        <w:lastRenderedPageBreak/>
        <w:t>б) субдомінанти - часто зустрічаються в ландшафті, менше 50%.</w:t>
      </w:r>
    </w:p>
    <w:p w:rsidR="001D429F" w:rsidRPr="001F5100" w:rsidRDefault="001D429F" w:rsidP="0098106B">
      <w:pPr>
        <w:numPr>
          <w:ilvl w:val="0"/>
          <w:numId w:val="1"/>
        </w:numPr>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другорядні - це урочища які рідко зустрічаються, невеликі за площею (10%).</w:t>
      </w:r>
    </w:p>
    <w:p w:rsidR="001D429F" w:rsidRPr="001F5100" w:rsidRDefault="001D429F" w:rsidP="00DE6BD8">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Фації та урочища завжди утворюють сполучені ряди, які характеризуються загальною спрямованістю процесів перерозподілу атмосферних опадів, тепла, міграції хімічних елементів, розселення мікроорганізмів. Об'єктом же географічних досліджень </w:t>
      </w:r>
      <w:r w:rsidR="00FE1E9F">
        <w:rPr>
          <w:rFonts w:ascii="Times New Roman" w:hAnsi="Times New Roman"/>
          <w:sz w:val="28"/>
          <w:szCs w:val="28"/>
          <w:lang w:val="uk-UA"/>
        </w:rPr>
        <w:t>є</w:t>
      </w:r>
      <w:r w:rsidRPr="001F5100">
        <w:rPr>
          <w:rFonts w:ascii="Times New Roman" w:hAnsi="Times New Roman"/>
          <w:sz w:val="28"/>
          <w:szCs w:val="28"/>
          <w:lang w:val="uk-UA"/>
        </w:rPr>
        <w:t xml:space="preserve"> територія, у границях якої найбільше чітко проявляються сучасні процеси, які показують тенденції природного розвитку. Серед ПТК такі якості найбільшою мірою властиві ландшафтам, які не утворюють сполучених рядів і відрізняються відносною незалежністю друг від друга.</w:t>
      </w:r>
    </w:p>
    <w:p w:rsidR="001D429F" w:rsidRPr="001F5100" w:rsidRDefault="001D429F" w:rsidP="00DE6BD8">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Місцевість - це морфологічна одиниця ландшафту, бі</w:t>
      </w:r>
      <w:r w:rsidR="00384FC8" w:rsidRPr="001F5100">
        <w:rPr>
          <w:rFonts w:ascii="Times New Roman" w:hAnsi="Times New Roman"/>
          <w:sz w:val="28"/>
          <w:szCs w:val="28"/>
          <w:lang w:val="uk-UA"/>
        </w:rPr>
        <w:t>льш</w:t>
      </w:r>
      <w:r w:rsidR="00FE1E9F">
        <w:rPr>
          <w:rFonts w:ascii="Times New Roman" w:hAnsi="Times New Roman"/>
          <w:sz w:val="28"/>
          <w:szCs w:val="28"/>
          <w:lang w:val="uk-UA"/>
        </w:rPr>
        <w:t xml:space="preserve"> високого рангу ніж урочище</w:t>
      </w:r>
      <w:r w:rsidR="00384FC8" w:rsidRPr="001F5100">
        <w:rPr>
          <w:rFonts w:ascii="Times New Roman" w:hAnsi="Times New Roman"/>
          <w:sz w:val="28"/>
          <w:szCs w:val="28"/>
          <w:lang w:val="uk-UA"/>
        </w:rPr>
        <w:t xml:space="preserve">. </w:t>
      </w:r>
      <w:r w:rsidRPr="001F5100">
        <w:rPr>
          <w:rFonts w:ascii="Times New Roman" w:hAnsi="Times New Roman"/>
          <w:sz w:val="28"/>
          <w:szCs w:val="28"/>
          <w:lang w:val="uk-UA"/>
        </w:rPr>
        <w:t>Тип місцевості - це загальне по</w:t>
      </w:r>
      <w:r w:rsidR="00384FC8" w:rsidRPr="001F5100">
        <w:rPr>
          <w:rFonts w:ascii="Times New Roman" w:hAnsi="Times New Roman"/>
          <w:sz w:val="28"/>
          <w:szCs w:val="28"/>
          <w:lang w:val="uk-UA"/>
        </w:rPr>
        <w:t xml:space="preserve">няття, рівнозначне терміну ПТК [10]. </w:t>
      </w:r>
      <w:r w:rsidRPr="001F5100">
        <w:rPr>
          <w:rFonts w:ascii="Times New Roman" w:hAnsi="Times New Roman"/>
          <w:sz w:val="28"/>
          <w:szCs w:val="28"/>
          <w:lang w:val="uk-UA"/>
        </w:rPr>
        <w:t>Типи місцевості - територіальні одиниці, які виділяються головним чином по топол</w:t>
      </w:r>
      <w:r w:rsidR="00384FC8" w:rsidRPr="001F5100">
        <w:rPr>
          <w:rFonts w:ascii="Times New Roman" w:hAnsi="Times New Roman"/>
          <w:sz w:val="28"/>
          <w:szCs w:val="28"/>
          <w:lang w:val="uk-UA"/>
        </w:rPr>
        <w:t>огічній ознаці [19, 20</w:t>
      </w:r>
      <w:r w:rsidR="00FE1E9F">
        <w:rPr>
          <w:rFonts w:ascii="Times New Roman" w:hAnsi="Times New Roman"/>
          <w:sz w:val="28"/>
          <w:szCs w:val="28"/>
          <w:lang w:val="uk-UA"/>
        </w:rPr>
        <w:t>, 32</w:t>
      </w:r>
      <w:r w:rsidR="00384FC8" w:rsidRPr="001F5100">
        <w:rPr>
          <w:rFonts w:ascii="Times New Roman" w:hAnsi="Times New Roman"/>
          <w:sz w:val="28"/>
          <w:szCs w:val="28"/>
          <w:lang w:val="uk-UA"/>
        </w:rPr>
        <w:t>]</w:t>
      </w:r>
      <w:r w:rsidRPr="001F5100">
        <w:rPr>
          <w:rFonts w:ascii="Times New Roman" w:hAnsi="Times New Roman"/>
          <w:sz w:val="28"/>
          <w:szCs w:val="28"/>
          <w:lang w:val="uk-UA"/>
        </w:rPr>
        <w:t>.</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Географічна місцевість - це найбільш велика морфологічна одиниця ландшафту, що характеризується особливим варіантом сполучення основних урочищ даного ландшафту. Бувають: заплавні; надзаплавні терасові; плакорні; межирічні не дреновані; залишково-вододільні; схилові.</w:t>
      </w:r>
    </w:p>
    <w:p w:rsidR="001D429F" w:rsidRPr="001F5100" w:rsidRDefault="001D429F" w:rsidP="0098106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Розташування, порядок компонентів і природних територіальних комплексів всередині ландшафту називають його будовою.</w:t>
      </w:r>
      <w:r w:rsidRPr="001F5100">
        <w:rPr>
          <w:rFonts w:ascii="Times New Roman" w:hAnsi="Times New Roman"/>
          <w:iCs/>
          <w:sz w:val="28"/>
          <w:szCs w:val="28"/>
          <w:lang w:val="uk-UA"/>
        </w:rPr>
        <w:t xml:space="preserve"> </w:t>
      </w:r>
      <w:r w:rsidRPr="001F5100">
        <w:rPr>
          <w:rFonts w:ascii="Times New Roman" w:hAnsi="Times New Roman"/>
          <w:sz w:val="28"/>
          <w:szCs w:val="28"/>
          <w:lang w:val="uk-UA"/>
        </w:rPr>
        <w:t>Розрізняють вертикальну (порядок компонентів) і горизонтальну (порядок ПТК) будову ландшафту.</w:t>
      </w:r>
      <w:r w:rsidR="00FE1E9F">
        <w:rPr>
          <w:rFonts w:ascii="Times New Roman" w:hAnsi="Times New Roman"/>
          <w:sz w:val="28"/>
          <w:szCs w:val="28"/>
          <w:lang w:val="uk-UA"/>
        </w:rPr>
        <w:t xml:space="preserve"> </w:t>
      </w:r>
      <w:r w:rsidRPr="001F5100">
        <w:rPr>
          <w:rFonts w:ascii="Times New Roman" w:hAnsi="Times New Roman"/>
          <w:sz w:val="28"/>
          <w:szCs w:val="28"/>
          <w:lang w:val="uk-UA"/>
        </w:rPr>
        <w:t>Під структурою ландшафту розуміється сукупність внутрішніх взаємозв'язків між компонентами (вертикальні зв'язки) та більш дрібними ПТК (горизонтальні зв'язки)</w:t>
      </w:r>
      <w:r w:rsidR="00384FC8" w:rsidRPr="001F5100">
        <w:rPr>
          <w:rFonts w:ascii="Times New Roman" w:hAnsi="Times New Roman"/>
          <w:sz w:val="28"/>
          <w:szCs w:val="28"/>
          <w:lang w:val="uk-UA"/>
        </w:rPr>
        <w:t xml:space="preserve"> [2, 10, 20, 22]</w:t>
      </w:r>
      <w:r w:rsidRPr="001F5100">
        <w:rPr>
          <w:rFonts w:ascii="Times New Roman" w:hAnsi="Times New Roman"/>
          <w:sz w:val="28"/>
          <w:szCs w:val="28"/>
          <w:lang w:val="uk-UA"/>
        </w:rPr>
        <w:t>. Наявність стійких постійних взаємозв'язків забезпечує цілісність, єдність усього ландшафту. Будова та структура ландшафту не є застиглою і незмінною. Ландшафти постійно розвиваються. Ці зміні відбуваються відповідно до розвитку і ускладнення с</w:t>
      </w:r>
      <w:r w:rsidR="00FE1E9F">
        <w:rPr>
          <w:rFonts w:ascii="Times New Roman" w:hAnsi="Times New Roman"/>
          <w:sz w:val="28"/>
          <w:szCs w:val="28"/>
          <w:lang w:val="uk-UA"/>
        </w:rPr>
        <w:t>труктури географічної оболонки.</w:t>
      </w:r>
    </w:p>
    <w:p w:rsidR="00FE1E9F" w:rsidRDefault="00FE1E9F" w:rsidP="009C09F5">
      <w:pPr>
        <w:ind w:firstLine="709"/>
        <w:rPr>
          <w:rFonts w:ascii="Times New Roman" w:hAnsi="Times New Roman"/>
          <w:sz w:val="28"/>
          <w:szCs w:val="28"/>
          <w:lang w:val="uk-UA"/>
        </w:rPr>
      </w:pPr>
    </w:p>
    <w:p w:rsidR="001D429F" w:rsidRPr="001F5100" w:rsidRDefault="001D429F" w:rsidP="009C09F5">
      <w:pPr>
        <w:ind w:firstLine="709"/>
        <w:rPr>
          <w:rFonts w:ascii="Times New Roman" w:hAnsi="Times New Roman"/>
          <w:b/>
          <w:sz w:val="28"/>
          <w:szCs w:val="28"/>
          <w:lang w:val="uk-UA"/>
        </w:rPr>
      </w:pPr>
      <w:r w:rsidRPr="001F5100">
        <w:rPr>
          <w:rFonts w:ascii="Times New Roman" w:hAnsi="Times New Roman"/>
          <w:sz w:val="28"/>
          <w:szCs w:val="28"/>
          <w:lang w:val="uk-UA"/>
        </w:rPr>
        <w:br w:type="page"/>
      </w:r>
      <w:r w:rsidRPr="001F5100">
        <w:rPr>
          <w:rFonts w:ascii="Times New Roman" w:hAnsi="Times New Roman"/>
          <w:b/>
          <w:sz w:val="28"/>
          <w:szCs w:val="28"/>
          <w:lang w:val="uk-UA"/>
        </w:rPr>
        <w:lastRenderedPageBreak/>
        <w:t>РОЗДІЛ 2. КЛАСИФІКАЦІЯ ЛАНДШАФТІВ ТА ЛАНДШАФТНЕ РАЙОНУВАННЯ</w:t>
      </w: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Структурно-генетична модель ландшафтної структури території створюється із систематики ландшафтів, а просторова модель - по ландшафтній карті. У ландшафтному картографуванні моделювання відбиває також і структурно-генетичні та просторові закономірності. Польова ландшафтна зйомка дозволяє сформувати уявлення про морфологічну структуру ландшафту. На основі складених ландшафтних карт розроблялися принципи класифікації та систематика ландшафтів. Одним з основних етапів ландшафтного картографування виступає застосування типологічної класифікації ландшафтів.</w:t>
      </w:r>
    </w:p>
    <w:p w:rsidR="001D429F" w:rsidRPr="001F5100" w:rsidRDefault="001D429F" w:rsidP="00915800">
      <w:pPr>
        <w:shd w:val="clear" w:color="auto" w:fill="FFFFFF"/>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Ландшафтне картографування можна визначити як індикацію природних територіальних комплексів при камеральному та польовому вивченні якої-небудь території, їхню типологічну класифікацію, найменування одиниць класифікації, зображення геокомплексів на карті та текстовий опис їхньої специфіки. Або іншими словами ландшафтне картографування - відображення на карті положення ландшафтів та їхніх морфологічних одиниць із значеннями або характеристиками їхніх найважливіших параметрів.</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Основою типологічної класифікації є поділ ландшафтів на окремі групи відповідно до певних типологічних ознак. Основними типологічними класифікаційним категоріям ландшафтів є: відділ, система, підсистема, клас, підклас, група, тип, підтип, рід, підрід</w:t>
      </w:r>
      <w:r w:rsidR="00384FC8" w:rsidRPr="001F5100">
        <w:rPr>
          <w:sz w:val="28"/>
          <w:szCs w:val="28"/>
          <w:lang w:val="uk-UA"/>
        </w:rPr>
        <w:t xml:space="preserve"> [2, 20, 22</w:t>
      </w:r>
      <w:r w:rsidR="007969E3" w:rsidRPr="001F5100">
        <w:rPr>
          <w:sz w:val="28"/>
          <w:szCs w:val="28"/>
          <w:lang w:val="uk-UA"/>
        </w:rPr>
        <w:t>, 23</w:t>
      </w:r>
      <w:r w:rsidR="00384FC8" w:rsidRPr="001F5100">
        <w:rPr>
          <w:sz w:val="28"/>
          <w:szCs w:val="28"/>
          <w:lang w:val="uk-UA"/>
        </w:rPr>
        <w:t>]</w:t>
      </w:r>
      <w:r w:rsidRPr="001F5100">
        <w:rPr>
          <w:sz w:val="28"/>
          <w:szCs w:val="28"/>
          <w:lang w:val="uk-UA"/>
        </w:rPr>
        <w:t>.</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Необхідність класифікації має 2 причини:</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1) численність і розмаїтість ландшафтів у межах навіть невеликих територій;</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2) присутність у ландшафтів типологічних рис, які дозволяють розглядати їх як однорідні природні утворення й визначати їх до конкретних родових наукових понять.</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lastRenderedPageBreak/>
        <w:t>В основу розробки класифікації ландшафтів покладені наступні принципи</w:t>
      </w:r>
      <w:r w:rsidR="00384FC8" w:rsidRPr="001F5100">
        <w:rPr>
          <w:sz w:val="28"/>
          <w:szCs w:val="28"/>
          <w:lang w:val="uk-UA"/>
        </w:rPr>
        <w:t xml:space="preserve"> [2, 4, 10, 11, 27]</w:t>
      </w:r>
      <w:r w:rsidRPr="001F5100">
        <w:rPr>
          <w:sz w:val="28"/>
          <w:szCs w:val="28"/>
          <w:lang w:val="uk-UA"/>
        </w:rPr>
        <w:t>:</w:t>
      </w:r>
    </w:p>
    <w:p w:rsidR="001D429F" w:rsidRPr="001F5100" w:rsidRDefault="001D429F" w:rsidP="00915800">
      <w:pPr>
        <w:widowControl w:val="0"/>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1. Принцип комплексності - один із основних, включає багато </w:t>
      </w:r>
      <w:r w:rsidR="00FE1E9F" w:rsidRPr="001F5100">
        <w:rPr>
          <w:rFonts w:ascii="Times New Roman" w:hAnsi="Times New Roman"/>
          <w:sz w:val="28"/>
          <w:szCs w:val="28"/>
          <w:lang w:val="uk-UA"/>
        </w:rPr>
        <w:t>критеріїв</w:t>
      </w:r>
      <w:r w:rsidRPr="001F5100">
        <w:rPr>
          <w:rFonts w:ascii="Times New Roman" w:hAnsi="Times New Roman"/>
          <w:sz w:val="28"/>
          <w:szCs w:val="28"/>
          <w:lang w:val="uk-UA"/>
        </w:rPr>
        <w:t xml:space="preserve"> і одним з перших є генезис ландшафтів (ландшафтна структура території) - історичні явища. Для них властиві метахронність і полігенетичність. В цьому сенсі ландшафти є продуктом історичного (палеогеографічного) розвитку, у ході якого відбувається взаємодія різних ландшафтоформуючих факторів і їх співвідношення може змінюватись в часі. Це і зумовлює необхідність генетичного та історично-еволюційного принципу.</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2. Генетичний принцип повинен перебувати в основі класифікації. Історичні зміни ландшафтної структури знаходять своє відображення в сумі еволюційних рядів ландшафтів. При класифікації виділяються інші додаткові принципи, які об</w:t>
      </w:r>
      <w:r w:rsidRPr="001F5100">
        <w:rPr>
          <w:rFonts w:ascii="Times New Roman" w:hAnsi="Times New Roman"/>
          <w:sz w:val="28"/>
          <w:szCs w:val="28"/>
          <w:vertAlign w:val="superscript"/>
          <w:lang w:val="uk-UA"/>
        </w:rPr>
        <w:t>’</w:t>
      </w:r>
      <w:r w:rsidRPr="001F5100">
        <w:rPr>
          <w:rFonts w:ascii="Times New Roman" w:hAnsi="Times New Roman"/>
          <w:sz w:val="28"/>
          <w:szCs w:val="28"/>
          <w:lang w:val="uk-UA"/>
        </w:rPr>
        <w:t>єднуються в єдиний підхід – ландшафтно-генетичний принцип. Він у спрощеному вигляді передбачає об'єднання геокомплексів по спільності їхнього походження, історії розвитку та структури. Цей принцип виключає залучення в одну класифікаційну одиницю геокомплексів, схожих зовні, але різних генетично.</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3. Індивідуальні геокомплекси одного рангу повинні бути об'єднані в один тип по їхніх подібностях і розходженням. Це дозволяє одержати уявлення про характерні ознаки, розміри та структуру кожній індивідуальній одиниці.</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3. Принцип однорідності. Незалежно від територіальної близькості в один тип повинні поєднуватися індивідуальні одиниці, які подібні по якій-небудь ознаці класифікації. При переході від вищих таксонів до нижчого підвищується ступінь спільності ландшафтів. У підсумку індивідуальні одиниці нижчих щаблів класифікації мають вищий ступінь однорідності.</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4. Класифікація геокомплексів повинна базуватися на відповідній послідовності принципів ділення від універсальних до локального. При дотриманні принципу обліку закономірностей фізико-географічної диференціації можна порівнювати результати ландшафтної типології та </w:t>
      </w:r>
      <w:r w:rsidRPr="001F5100">
        <w:rPr>
          <w:rFonts w:ascii="Times New Roman" w:hAnsi="Times New Roman"/>
          <w:sz w:val="28"/>
          <w:szCs w:val="28"/>
          <w:lang w:val="uk-UA"/>
        </w:rPr>
        <w:lastRenderedPageBreak/>
        <w:t>складати єдині ландшафтні карти в різному масштабі з відмінними природними умовами.</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5. В класифікаційні одиниці повинні поєднуватися геокомплекси, які подібні по всіх факторах - провідним та другорядним. Складніше об'єднати індивідуальні одиниці вищих рангів, які розташовані в різних кліматичних областях чи зонах.</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6. Класифікація геокомплексів повинна мати простий характер і бути зручною як для складання ландшафтних карт, так і для подальшого практичного використання результатів ландшафтного картографування.</w:t>
      </w: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15800">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t>2.1. Топологічна класифікація ландшафтів.</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Загальноприйнята типологічна класифікація ландшафтів поки відсутня. Найчастіше використовується класифікаційна система, розроблена В.О. Ніколаевим [</w:t>
      </w:r>
      <w:r w:rsidR="00384FC8" w:rsidRPr="001F5100">
        <w:rPr>
          <w:rFonts w:ascii="Times New Roman" w:hAnsi="Times New Roman"/>
          <w:sz w:val="28"/>
          <w:szCs w:val="28"/>
          <w:lang w:val="uk-UA"/>
        </w:rPr>
        <w:t>20, 22</w:t>
      </w:r>
      <w:r w:rsidRPr="001F5100">
        <w:rPr>
          <w:rFonts w:ascii="Times New Roman" w:hAnsi="Times New Roman"/>
          <w:sz w:val="28"/>
          <w:szCs w:val="28"/>
          <w:lang w:val="uk-UA"/>
        </w:rPr>
        <w:t>]. Вона нараховує 12 таксонів ландшафтів: відділ, система, підсистема, клас, підклас, група, тип, підтип, рід, підрід, вид, підвид (табл. 1).</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 xml:space="preserve">На відміну від фізико-географічного районування як форми просторової систематизації суміжних регіональних одиниць, </w:t>
      </w:r>
      <w:r w:rsidRPr="001F5100">
        <w:rPr>
          <w:iCs/>
          <w:sz w:val="28"/>
          <w:szCs w:val="28"/>
          <w:lang w:val="uk-UA"/>
        </w:rPr>
        <w:t>типологічна класифікація – форма систематизації геосистем за рисами подібності</w:t>
      </w:r>
      <w:r w:rsidRPr="001F5100">
        <w:rPr>
          <w:sz w:val="28"/>
          <w:szCs w:val="28"/>
          <w:lang w:val="uk-UA"/>
        </w:rPr>
        <w:t>. Типологічна класифікація розглядає геосистеми різного таксономічного рангу - фації, урочища, місцевості, ландшафти. Однак, для кожного ландшафтного таксона існує самостійна класифікація та не може бути однієї класифікації, використовуваної для всіх цих одиниць, оскільки вони різні за структурою та генезисом.</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Основою типологічної класифікації є розуміння співвідношення індивідуального, особливого й загального (на відміну від ієрархічної класифікації, у якій логічною підставою служить співвідношення частини й цілого [</w:t>
      </w:r>
      <w:r w:rsidR="00384FC8" w:rsidRPr="001F5100">
        <w:rPr>
          <w:sz w:val="28"/>
          <w:szCs w:val="28"/>
          <w:lang w:val="uk-UA"/>
        </w:rPr>
        <w:t>22</w:t>
      </w:r>
      <w:r w:rsidRPr="001F5100">
        <w:rPr>
          <w:sz w:val="28"/>
          <w:szCs w:val="28"/>
          <w:lang w:val="uk-UA"/>
        </w:rPr>
        <w:t>].</w:t>
      </w:r>
    </w:p>
    <w:p w:rsidR="009C09F5" w:rsidRPr="001F5100" w:rsidRDefault="009C09F5" w:rsidP="009C09F5">
      <w:pPr>
        <w:pStyle w:val="a5"/>
        <w:spacing w:before="0" w:beforeAutospacing="0" w:after="0" w:afterAutospacing="0" w:line="360" w:lineRule="auto"/>
        <w:ind w:firstLine="709"/>
        <w:jc w:val="both"/>
        <w:rPr>
          <w:sz w:val="28"/>
          <w:szCs w:val="28"/>
          <w:lang w:val="uk-UA"/>
        </w:rPr>
      </w:pPr>
      <w:r w:rsidRPr="001F5100">
        <w:rPr>
          <w:sz w:val="28"/>
          <w:szCs w:val="28"/>
          <w:lang w:val="uk-UA"/>
        </w:rPr>
        <w:t xml:space="preserve">Вищою класифікаційною одиницею є відділ ландшафтів. В основу виділення цього таксона покладений такий загальний показник, як тип контакту та взаємодії геосфер (літосфери, атмосфери й гідросфери) у </w:t>
      </w:r>
      <w:r w:rsidRPr="001F5100">
        <w:rPr>
          <w:sz w:val="28"/>
          <w:szCs w:val="28"/>
          <w:lang w:val="uk-UA"/>
        </w:rPr>
        <w:lastRenderedPageBreak/>
        <w:t>структурі ландшафтної оболонки. Відповідно до цього розрізняють відділи наземних, аквальних та інших ландшафтів.</w:t>
      </w: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15800">
      <w:pPr>
        <w:pStyle w:val="a9"/>
        <w:spacing w:line="360" w:lineRule="auto"/>
        <w:ind w:firstLine="709"/>
        <w:jc w:val="right"/>
        <w:rPr>
          <w:szCs w:val="28"/>
          <w:lang w:val="uk-UA"/>
        </w:rPr>
      </w:pPr>
      <w:r w:rsidRPr="001F5100">
        <w:rPr>
          <w:szCs w:val="28"/>
          <w:lang w:val="uk-UA"/>
        </w:rPr>
        <w:t>Таблиця 1.</w:t>
      </w:r>
    </w:p>
    <w:p w:rsidR="001D429F" w:rsidRPr="001F5100" w:rsidRDefault="001D429F" w:rsidP="00915800">
      <w:pPr>
        <w:pStyle w:val="a9"/>
        <w:spacing w:line="360" w:lineRule="auto"/>
        <w:ind w:firstLine="709"/>
        <w:jc w:val="both"/>
        <w:rPr>
          <w:b w:val="0"/>
          <w:bCs w:val="0"/>
          <w:szCs w:val="28"/>
          <w:lang w:val="uk-UA"/>
        </w:rPr>
      </w:pPr>
      <w:r w:rsidRPr="001F5100">
        <w:rPr>
          <w:szCs w:val="28"/>
          <w:lang w:val="uk-UA"/>
        </w:rPr>
        <w:t>Структурно-генетична класифікація ландшафтів</w:t>
      </w:r>
      <w:r w:rsidRPr="001F5100">
        <w:rPr>
          <w:bCs w:val="0"/>
          <w:szCs w:val="28"/>
          <w:lang w:val="uk-UA"/>
        </w:rPr>
        <w:t xml:space="preserve"> [</w:t>
      </w:r>
      <w:r w:rsidR="00384FC8" w:rsidRPr="001F5100">
        <w:rPr>
          <w:bCs w:val="0"/>
          <w:szCs w:val="28"/>
          <w:lang w:val="uk-UA"/>
        </w:rPr>
        <w:t>22</w:t>
      </w:r>
      <w:r w:rsidRPr="001F5100">
        <w:rPr>
          <w:bCs w:val="0"/>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7"/>
        <w:gridCol w:w="3018"/>
        <w:gridCol w:w="3715"/>
      </w:tblGrid>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Таксон</w:t>
            </w:r>
          </w:p>
        </w:tc>
        <w:tc>
          <w:tcPr>
            <w:tcW w:w="3518" w:type="pct"/>
            <w:gridSpan w:val="2"/>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Основні ділення</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Відділ</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Тип контакту й взаємодії геосфер</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Розряд</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Термічні параметри географічних поясів</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Підрозряд</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Секторні кліматичні розходження, континентальність</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Сімейство</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Регіональна локалізація на рівні фізико-географічних країн</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Клас</w:t>
            </w:r>
          </w:p>
        </w:tc>
        <w:tc>
          <w:tcPr>
            <w:tcW w:w="1577" w:type="pct"/>
            <w:vMerge w:val="restart"/>
          </w:tcPr>
          <w:p w:rsidR="001D429F" w:rsidRPr="001F5100" w:rsidRDefault="001D429F" w:rsidP="00DB4532">
            <w:pPr>
              <w:pStyle w:val="a7"/>
              <w:tabs>
                <w:tab w:val="clear" w:pos="4677"/>
                <w:tab w:val="clear" w:pos="9355"/>
              </w:tabs>
              <w:rPr>
                <w:sz w:val="28"/>
                <w:szCs w:val="28"/>
                <w:lang w:val="uk-UA"/>
              </w:rPr>
            </w:pPr>
            <w:r w:rsidRPr="001F5100">
              <w:rPr>
                <w:sz w:val="28"/>
                <w:szCs w:val="28"/>
                <w:lang w:val="uk-UA"/>
              </w:rPr>
              <w:t>Висотна ярусність рельєфу</w:t>
            </w:r>
          </w:p>
        </w:tc>
        <w:tc>
          <w:tcPr>
            <w:tcW w:w="1941" w:type="pct"/>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Морфоструктури мегарельєфу</w:t>
            </w:r>
          </w:p>
        </w:tc>
      </w:tr>
      <w:tr w:rsidR="001D429F" w:rsidRPr="001F5100" w:rsidTr="00DB4532">
        <w:trPr>
          <w:cantSplit/>
        </w:trPr>
        <w:tc>
          <w:tcPr>
            <w:tcW w:w="1482" w:type="pct"/>
          </w:tcPr>
          <w:p w:rsidR="001D429F" w:rsidRPr="001F5100" w:rsidRDefault="001D429F" w:rsidP="00915800">
            <w:pPr>
              <w:pStyle w:val="1"/>
              <w:spacing w:before="0" w:after="0"/>
              <w:jc w:val="center"/>
              <w:rPr>
                <w:rFonts w:ascii="Times New Roman" w:hAnsi="Times New Roman"/>
                <w:szCs w:val="28"/>
                <w:lang w:val="uk-UA"/>
              </w:rPr>
            </w:pPr>
            <w:r w:rsidRPr="001F5100">
              <w:rPr>
                <w:rFonts w:ascii="Times New Roman" w:hAnsi="Times New Roman"/>
                <w:szCs w:val="28"/>
                <w:lang w:val="uk-UA"/>
              </w:rPr>
              <w:t>Підклас</w:t>
            </w:r>
          </w:p>
        </w:tc>
        <w:tc>
          <w:tcPr>
            <w:tcW w:w="1577" w:type="pct"/>
            <w:vMerge/>
          </w:tcPr>
          <w:p w:rsidR="001D429F" w:rsidRPr="001F5100" w:rsidRDefault="001D429F" w:rsidP="00DB4532">
            <w:pPr>
              <w:spacing w:after="0" w:line="240" w:lineRule="auto"/>
              <w:rPr>
                <w:rFonts w:ascii="Times New Roman" w:hAnsi="Times New Roman"/>
                <w:sz w:val="28"/>
                <w:szCs w:val="28"/>
                <w:lang w:val="uk-UA"/>
              </w:rPr>
            </w:pPr>
          </w:p>
        </w:tc>
        <w:tc>
          <w:tcPr>
            <w:tcW w:w="1941" w:type="pct"/>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Морфоструктури макрорельєфу</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Тип</w:t>
            </w:r>
          </w:p>
        </w:tc>
        <w:tc>
          <w:tcPr>
            <w:tcW w:w="1577" w:type="pct"/>
            <w:vMerge w:val="restart"/>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Ґрунтово-рослинний покрив</w:t>
            </w:r>
          </w:p>
        </w:tc>
        <w:tc>
          <w:tcPr>
            <w:tcW w:w="1941" w:type="pct"/>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Типи ґрунтів і класи рослинних формацій</w:t>
            </w:r>
          </w:p>
        </w:tc>
      </w:tr>
      <w:tr w:rsidR="001D429F" w:rsidRPr="001F5100" w:rsidTr="00DB4532">
        <w:trPr>
          <w:cantSplit/>
        </w:trPr>
        <w:tc>
          <w:tcPr>
            <w:tcW w:w="1482" w:type="pct"/>
          </w:tcPr>
          <w:p w:rsidR="001D429F" w:rsidRPr="001F5100" w:rsidRDefault="001D429F" w:rsidP="00915800">
            <w:pPr>
              <w:spacing w:after="0" w:line="240" w:lineRule="auto"/>
              <w:jc w:val="center"/>
              <w:rPr>
                <w:rFonts w:ascii="Times New Roman" w:hAnsi="Times New Roman"/>
                <w:sz w:val="28"/>
                <w:szCs w:val="28"/>
                <w:lang w:val="uk-UA"/>
              </w:rPr>
            </w:pPr>
            <w:r w:rsidRPr="001F5100">
              <w:rPr>
                <w:rFonts w:ascii="Times New Roman" w:hAnsi="Times New Roman"/>
                <w:b/>
                <w:bCs/>
                <w:sz w:val="28"/>
                <w:szCs w:val="28"/>
                <w:lang w:val="uk-UA"/>
              </w:rPr>
              <w:t>Підтип</w:t>
            </w:r>
          </w:p>
        </w:tc>
        <w:tc>
          <w:tcPr>
            <w:tcW w:w="1577" w:type="pct"/>
            <w:vMerge/>
          </w:tcPr>
          <w:p w:rsidR="001D429F" w:rsidRPr="001F5100" w:rsidRDefault="001D429F" w:rsidP="00DB4532">
            <w:pPr>
              <w:spacing w:after="0" w:line="240" w:lineRule="auto"/>
              <w:rPr>
                <w:rFonts w:ascii="Times New Roman" w:hAnsi="Times New Roman"/>
                <w:sz w:val="28"/>
                <w:szCs w:val="28"/>
                <w:lang w:val="uk-UA"/>
              </w:rPr>
            </w:pPr>
          </w:p>
        </w:tc>
        <w:tc>
          <w:tcPr>
            <w:tcW w:w="1941" w:type="pct"/>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Підтипи ґрунтів і підкласи рослинних формацій</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Рід</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Морфологія й генезис рельєфу (генетичний тип рельєфу)</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 xml:space="preserve">Підрід </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Літологія поверхневих відкладень</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Вид</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Подібність домінуючих урочищ</w:t>
            </w:r>
          </w:p>
        </w:tc>
      </w:tr>
      <w:tr w:rsidR="001D429F" w:rsidRPr="001F5100" w:rsidTr="00DB4532">
        <w:trPr>
          <w:cantSplit/>
        </w:trPr>
        <w:tc>
          <w:tcPr>
            <w:tcW w:w="1482" w:type="pct"/>
          </w:tcPr>
          <w:p w:rsidR="001D429F" w:rsidRPr="001F5100" w:rsidRDefault="001D429F" w:rsidP="00DB4532">
            <w:pPr>
              <w:spacing w:after="0" w:line="240" w:lineRule="auto"/>
              <w:jc w:val="center"/>
              <w:rPr>
                <w:rFonts w:ascii="Times New Roman" w:hAnsi="Times New Roman"/>
                <w:b/>
                <w:bCs/>
                <w:sz w:val="28"/>
                <w:szCs w:val="28"/>
                <w:lang w:val="uk-UA"/>
              </w:rPr>
            </w:pPr>
            <w:r w:rsidRPr="001F5100">
              <w:rPr>
                <w:rFonts w:ascii="Times New Roman" w:hAnsi="Times New Roman"/>
                <w:b/>
                <w:bCs/>
                <w:sz w:val="28"/>
                <w:szCs w:val="28"/>
                <w:lang w:val="uk-UA"/>
              </w:rPr>
              <w:t>Підвид</w:t>
            </w:r>
          </w:p>
        </w:tc>
        <w:tc>
          <w:tcPr>
            <w:tcW w:w="3518" w:type="pct"/>
            <w:gridSpan w:val="2"/>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Подібність домінантних урочищ</w:t>
            </w:r>
          </w:p>
        </w:tc>
      </w:tr>
    </w:tbl>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FE1E9F" w:rsidP="0091580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Система ландшафтів </w:t>
      </w:r>
      <w:r w:rsidR="001D429F" w:rsidRPr="001F5100">
        <w:rPr>
          <w:rFonts w:ascii="Times New Roman" w:hAnsi="Times New Roman"/>
          <w:sz w:val="28"/>
          <w:szCs w:val="28"/>
          <w:lang w:val="uk-UA"/>
        </w:rPr>
        <w:t>виділяється відповідно до розходжень водно-теплового балансу в різних географічних поясах. Системи поєднують ландшафти, схожі за мікрокліматичними властивостями, які визначаються їхнім положенням в одному географічному поясі. Системи ландшафтів підрозділяються на підсистеми ландшафтів відповідно до прийнятих географічних поясів на сектори з різним ступенем континентальності клімату.</w:t>
      </w:r>
    </w:p>
    <w:p w:rsidR="001D429F" w:rsidRPr="001F5100" w:rsidRDefault="00FE1E9F" w:rsidP="00915800">
      <w:pPr>
        <w:pStyle w:val="a5"/>
        <w:spacing w:before="0" w:beforeAutospacing="0" w:after="0" w:afterAutospacing="0" w:line="360" w:lineRule="auto"/>
        <w:ind w:firstLine="709"/>
        <w:jc w:val="both"/>
        <w:rPr>
          <w:sz w:val="28"/>
          <w:szCs w:val="28"/>
          <w:lang w:val="uk-UA"/>
        </w:rPr>
      </w:pPr>
      <w:r>
        <w:rPr>
          <w:sz w:val="28"/>
          <w:szCs w:val="28"/>
          <w:lang w:val="uk-UA"/>
        </w:rPr>
        <w:t>К</w:t>
      </w:r>
      <w:r w:rsidR="001D429F" w:rsidRPr="001F5100">
        <w:rPr>
          <w:sz w:val="28"/>
          <w:szCs w:val="28"/>
          <w:lang w:val="uk-UA"/>
        </w:rPr>
        <w:t xml:space="preserve">лас ландшафтів поєднує ландшафти з однаковими морфо структурними ознакам або одним типом природної зональності - горизонтальної або вертикальної. Стосовно морфоструктур вищого порядку - рівнин та гір - виділяють рівнинний і гірський класи ландшафтів. Для </w:t>
      </w:r>
      <w:r w:rsidR="001D429F" w:rsidRPr="001F5100">
        <w:rPr>
          <w:sz w:val="28"/>
          <w:szCs w:val="28"/>
          <w:lang w:val="uk-UA"/>
        </w:rPr>
        <w:lastRenderedPageBreak/>
        <w:t>першого характерно горизонтальний тип природної зональності, для другого - вертикальний.</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Класи ландшафтів діляться на підкласи ландшафтів відповідно до ярусної диференціації природно-територіальних комплексів в горах і на рівнинах. Класи та підкласи ландшафтів діляться на групи ландшафтів відповідності з типом водно-геохімічного режиму, який визначається співвідношенням атмосферного, ґрунтового та натічного зволоження, ступеня дренованості. Виділяють групи елювіальних, напівгідроморфних і гідроморфних ландшафтів.</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Класи та підкласи ландшафтів діляться на типи ландшафтів по ґрунтово-біокліматичним або зональним ознакам: певним співвідношенням тепла й вологи, яким обумовлено зональний розподіл типів ґрунтово-рослинного покриву. Розрізняють тундровий, тайговий, лісостеповий, степовий та інший типи рівнинних ландшафтів.</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Типи ландшафтів розділяються на підтипи ландшафтів, які відбивають поступовість зональних переходів. Типи й підтипи ландшафтів діляться на роди ландшафтів. Головним критерієм виділення роду є генетичний тип рельєфу. А</w:t>
      </w:r>
      <w:r w:rsidR="00384FC8" w:rsidRPr="001F5100">
        <w:rPr>
          <w:sz w:val="28"/>
          <w:szCs w:val="28"/>
          <w:lang w:val="uk-UA"/>
        </w:rPr>
        <w:t>. М. Маринич з співавторами [18</w:t>
      </w:r>
      <w:r w:rsidRPr="001F5100">
        <w:rPr>
          <w:sz w:val="28"/>
          <w:szCs w:val="28"/>
          <w:lang w:val="uk-UA"/>
        </w:rPr>
        <w:t>] головним критерієм виділення роду ландшафтів вважає провінційні розходження, обумовлені розходженнями в континентальності клімату</w:t>
      </w:r>
      <w:r w:rsidR="00384FC8" w:rsidRPr="001F5100">
        <w:rPr>
          <w:sz w:val="28"/>
          <w:szCs w:val="28"/>
          <w:lang w:val="uk-UA"/>
        </w:rPr>
        <w:t xml:space="preserve">, </w:t>
      </w:r>
      <w:r w:rsidRPr="001F5100">
        <w:rPr>
          <w:sz w:val="28"/>
          <w:szCs w:val="28"/>
          <w:lang w:val="uk-UA"/>
        </w:rPr>
        <w:t>генезис природно-територіальних комплексів.</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Роди ландшафтів В.О. Ніколаєв поділяє на підроди ландшафтів згідно литологічним відмінностям поверхневих гірських порід.</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Нижчою класифікаційною одиницею є вид ландшафтів. Види ландшафтів виділяють за спільністю комплексу ознак: походженню, літологічному складу поверхневих відкладень, характеру та глибині залягання корінних порід; характеру рельєфу, особливостям ґрунтів і рослинного покриву.</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 xml:space="preserve">Ландшафти одного виду характеризуються найбільшою кількістю загальних зональних ознак і максимальною схожістю генезису та структури. </w:t>
      </w:r>
      <w:r w:rsidRPr="001F5100">
        <w:rPr>
          <w:sz w:val="28"/>
          <w:szCs w:val="28"/>
          <w:lang w:val="uk-UA"/>
        </w:rPr>
        <w:lastRenderedPageBreak/>
        <w:t>Але головними критеріями виділення видів ландшафтів є генезис і літологічний склад поверхневих відкладень та характер корінних порід. Саме від них залежать рельєф, ґрунти та рослинність.</w:t>
      </w:r>
    </w:p>
    <w:p w:rsidR="001D429F" w:rsidRPr="001F5100" w:rsidRDefault="001D429F" w:rsidP="00915800">
      <w:pPr>
        <w:pStyle w:val="a5"/>
        <w:spacing w:before="0" w:beforeAutospacing="0" w:after="0" w:afterAutospacing="0" w:line="360" w:lineRule="auto"/>
        <w:ind w:firstLine="709"/>
        <w:jc w:val="both"/>
        <w:rPr>
          <w:sz w:val="28"/>
          <w:szCs w:val="28"/>
          <w:lang w:val="uk-UA"/>
        </w:rPr>
      </w:pPr>
    </w:p>
    <w:p w:rsidR="001D429F" w:rsidRPr="001F5100" w:rsidRDefault="001D429F" w:rsidP="00915800">
      <w:pPr>
        <w:pStyle w:val="a5"/>
        <w:spacing w:before="0" w:beforeAutospacing="0" w:after="0" w:afterAutospacing="0" w:line="360" w:lineRule="auto"/>
        <w:ind w:firstLine="709"/>
        <w:jc w:val="both"/>
        <w:rPr>
          <w:b/>
          <w:sz w:val="28"/>
          <w:szCs w:val="28"/>
          <w:lang w:val="uk-UA"/>
        </w:rPr>
      </w:pPr>
      <w:r w:rsidRPr="001F5100">
        <w:rPr>
          <w:b/>
          <w:sz w:val="28"/>
          <w:szCs w:val="28"/>
          <w:lang w:val="uk-UA"/>
        </w:rPr>
        <w:t>2.2. Ландшафтні комплекси суходолу (на прикладі Одеської області).</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Розробки кафедри фізичної географії та природокористування ОНУ імені І.І. Мечникова викладені в [</w:t>
      </w:r>
      <w:r w:rsidR="00384FC8" w:rsidRPr="001F5100">
        <w:rPr>
          <w:sz w:val="28"/>
          <w:szCs w:val="28"/>
          <w:lang w:val="uk-UA"/>
        </w:rPr>
        <w:t>11, 17, 26</w:t>
      </w:r>
      <w:r w:rsidRPr="001F5100">
        <w:rPr>
          <w:sz w:val="28"/>
          <w:szCs w:val="28"/>
          <w:lang w:val="uk-UA"/>
        </w:rPr>
        <w:t>]. Наведений нижче матеріал відображає підходи та результати ландшафтного районування виконані співробітниками кафедри. В межах території Одеської області виділені вісім таксонів ландшафтів: клас, підклас, група, тип, підтип, рід, підрід, вид. Виділення проведено з врахуванням структури компонентів, їх взаємодії і історично-еволюційного розвитку території.</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У класи ландшафтів об</w:t>
      </w:r>
      <w:r w:rsidRPr="001F5100">
        <w:rPr>
          <w:rFonts w:ascii="Times New Roman" w:hAnsi="Times New Roman"/>
          <w:sz w:val="28"/>
          <w:szCs w:val="28"/>
          <w:vertAlign w:val="superscript"/>
          <w:lang w:val="uk-UA"/>
        </w:rPr>
        <w:t>’</w:t>
      </w:r>
      <w:r w:rsidRPr="001F5100">
        <w:rPr>
          <w:rFonts w:ascii="Times New Roman" w:hAnsi="Times New Roman"/>
          <w:sz w:val="28"/>
          <w:szCs w:val="28"/>
          <w:lang w:val="uk-UA"/>
        </w:rPr>
        <w:t>єднуються природні комплекси з однаковими зональними орографічними ознаками, якими визначаються вертикальні зміни в балансах тепла, вологи і біотичних процесах [</w:t>
      </w:r>
      <w:r w:rsidR="00FE1E9F">
        <w:rPr>
          <w:rFonts w:ascii="Times New Roman" w:hAnsi="Times New Roman"/>
          <w:sz w:val="28"/>
          <w:szCs w:val="28"/>
          <w:lang w:val="uk-UA"/>
        </w:rPr>
        <w:t xml:space="preserve">11, </w:t>
      </w:r>
      <w:r w:rsidR="00384FC8" w:rsidRPr="001F5100">
        <w:rPr>
          <w:rFonts w:ascii="Times New Roman" w:hAnsi="Times New Roman"/>
          <w:sz w:val="28"/>
          <w:szCs w:val="28"/>
          <w:lang w:val="uk-UA"/>
        </w:rPr>
        <w:t>18</w:t>
      </w:r>
      <w:r w:rsidRPr="001F5100">
        <w:rPr>
          <w:rFonts w:ascii="Times New Roman" w:hAnsi="Times New Roman"/>
          <w:sz w:val="28"/>
          <w:szCs w:val="28"/>
          <w:lang w:val="uk-UA"/>
        </w:rPr>
        <w:t>]. Типи і підтипи виділяють всередині класів за певним співвідношенням тепла і вологи, яким зумовлюється зональний розподіл типів грунтового і рослинного покриву, хід фізико-географічних процесів, особливості гідрологічного режиму. Клас рівнинних східноєвропейських ландшафтів об</w:t>
      </w:r>
      <w:r w:rsidRPr="001F5100">
        <w:rPr>
          <w:rFonts w:ascii="Times New Roman" w:hAnsi="Times New Roman"/>
          <w:sz w:val="28"/>
          <w:szCs w:val="28"/>
          <w:vertAlign w:val="superscript"/>
          <w:lang w:val="uk-UA"/>
        </w:rPr>
        <w:t>’</w:t>
      </w:r>
      <w:r w:rsidRPr="001F5100">
        <w:rPr>
          <w:rFonts w:ascii="Times New Roman" w:hAnsi="Times New Roman"/>
          <w:sz w:val="28"/>
          <w:szCs w:val="28"/>
          <w:lang w:val="uk-UA"/>
        </w:rPr>
        <w:t>єднує такі їх типи в межах Одеської області: лісостепові, степові, лучні (заплавні), терасові, приморські, акумулятивні морські і лиманно-морські. Вони представлені наступними підтипами: південними лісостеповими; північними, середніми і південно- степовими; лучно-остепненими, лучно-степовими, лучно-степовими солонцювато-солончакуватими, лучно-болотними і плавневими; терасовими пліоценовими, нижньоплейстоценовими, середньоплейстоценовими; лиманно-морськими солончаковими.</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Зональні підтипи ландшафтів відносяться до роду хвилястих (слабкохвилястих і плоских (середньостепові і приморські) та підроду лесових суглинкових, за виключенням приморських ландшафтів, </w:t>
      </w:r>
      <w:r w:rsidRPr="001F5100">
        <w:rPr>
          <w:rFonts w:ascii="Times New Roman" w:hAnsi="Times New Roman"/>
          <w:sz w:val="28"/>
          <w:szCs w:val="28"/>
          <w:lang w:val="uk-UA"/>
        </w:rPr>
        <w:lastRenderedPageBreak/>
        <w:t>сформованих піщано-гальковими відкладами, перекритими лесами. Ландшафти пересипів та кіс сформовані піщано-черепашковими відкладами з прошарками гальки і гравію.</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Види ландшафтів являються найнижчою класифікаційною одиницею. вони представляють собою сукупність однотипових за генезисом і структурою індивідуальних ландшафтів. Головною діагностичною ознакою виду являється подібність домінуючих в ладндшафті урочищ. Безпосередньо на рівні виду ландшафту до усіх вище зазначених ознак класифікацій категорій ландшафтів вищих рангів добавляються ознаки єдності рослинного покриву на рівні груп, асоціацій, формацій і взаємопов</w:t>
      </w:r>
      <w:r w:rsidRPr="001F5100">
        <w:rPr>
          <w:rFonts w:ascii="Times New Roman" w:hAnsi="Times New Roman"/>
          <w:sz w:val="28"/>
          <w:szCs w:val="28"/>
          <w:vertAlign w:val="superscript"/>
          <w:lang w:val="uk-UA"/>
        </w:rPr>
        <w:t>’</w:t>
      </w:r>
      <w:r w:rsidRPr="001F5100">
        <w:rPr>
          <w:rFonts w:ascii="Times New Roman" w:hAnsi="Times New Roman"/>
          <w:sz w:val="28"/>
          <w:szCs w:val="28"/>
          <w:lang w:val="uk-UA"/>
        </w:rPr>
        <w:t>язаних з ними грунтів.</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Ландшафтна карта території Одеської області (рис. 3) укладена на рівні виду [</w:t>
      </w:r>
      <w:r w:rsidR="00384FC8" w:rsidRPr="001F5100">
        <w:rPr>
          <w:rFonts w:ascii="Times New Roman" w:hAnsi="Times New Roman"/>
          <w:sz w:val="28"/>
          <w:szCs w:val="28"/>
          <w:lang w:val="uk-UA"/>
        </w:rPr>
        <w:t xml:space="preserve">11, </w:t>
      </w:r>
      <w:r w:rsidR="007969E3" w:rsidRPr="001F5100">
        <w:rPr>
          <w:rFonts w:ascii="Times New Roman" w:hAnsi="Times New Roman"/>
          <w:sz w:val="28"/>
          <w:szCs w:val="28"/>
          <w:lang w:val="uk-UA"/>
        </w:rPr>
        <w:t xml:space="preserve">15, </w:t>
      </w:r>
      <w:r w:rsidR="00384FC8" w:rsidRPr="001F5100">
        <w:rPr>
          <w:rFonts w:ascii="Times New Roman" w:hAnsi="Times New Roman"/>
          <w:sz w:val="28"/>
          <w:szCs w:val="28"/>
          <w:lang w:val="uk-UA"/>
        </w:rPr>
        <w:t>26</w:t>
      </w:r>
      <w:r w:rsidRPr="001F5100">
        <w:rPr>
          <w:rFonts w:ascii="Times New Roman" w:hAnsi="Times New Roman"/>
          <w:sz w:val="28"/>
          <w:szCs w:val="28"/>
          <w:lang w:val="uk-UA"/>
        </w:rPr>
        <w:t>]. Особливості грунтово-рослинного покриву видів ландшафтів представлені в розробленій авторами легенді карти.</w:t>
      </w:r>
    </w:p>
    <w:p w:rsidR="001D429F" w:rsidRPr="001F5100" w:rsidRDefault="001D429F"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t xml:space="preserve">Як було зазначено в розділі 1 крім ландшафтної карти </w:t>
      </w:r>
      <w:r w:rsidR="00FE1E9F">
        <w:rPr>
          <w:sz w:val="28"/>
          <w:szCs w:val="28"/>
          <w:lang w:val="uk-UA"/>
        </w:rPr>
        <w:t xml:space="preserve">інвентаризація </w:t>
      </w:r>
      <w:r w:rsidRPr="001F5100">
        <w:rPr>
          <w:sz w:val="28"/>
          <w:szCs w:val="28"/>
          <w:lang w:val="uk-UA"/>
        </w:rPr>
        <w:t>ландшафтів супроводжується їх описом. Легенда, яка супроводжує ландшафтну карту Одеської області в повному обсязі відбиває особливості ландшафтного покриву території та містить опис окремих видів ландшафтів.</w:t>
      </w:r>
    </w:p>
    <w:p w:rsidR="009C09F5" w:rsidRPr="001F5100" w:rsidRDefault="009C09F5" w:rsidP="00915800">
      <w:pPr>
        <w:pStyle w:val="a5"/>
        <w:spacing w:before="0" w:beforeAutospacing="0" w:after="0" w:afterAutospacing="0" w:line="360" w:lineRule="auto"/>
        <w:ind w:firstLine="709"/>
        <w:jc w:val="both"/>
        <w:rPr>
          <w:sz w:val="28"/>
          <w:szCs w:val="28"/>
          <w:lang w:val="uk-UA"/>
        </w:rPr>
      </w:pPr>
    </w:p>
    <w:p w:rsidR="009C09F5" w:rsidRPr="001F5100" w:rsidRDefault="009C09F5" w:rsidP="00915800">
      <w:pPr>
        <w:pStyle w:val="a5"/>
        <w:spacing w:before="0" w:beforeAutospacing="0" w:after="0" w:afterAutospacing="0" w:line="360" w:lineRule="auto"/>
        <w:ind w:firstLine="709"/>
        <w:jc w:val="both"/>
        <w:rPr>
          <w:sz w:val="28"/>
          <w:szCs w:val="28"/>
          <w:lang w:val="uk-UA"/>
        </w:rPr>
      </w:pPr>
    </w:p>
    <w:p w:rsidR="009C09F5" w:rsidRPr="001F5100" w:rsidRDefault="009C09F5" w:rsidP="00915800">
      <w:pPr>
        <w:pStyle w:val="a5"/>
        <w:spacing w:before="0" w:beforeAutospacing="0" w:after="0" w:afterAutospacing="0" w:line="360" w:lineRule="auto"/>
        <w:ind w:firstLine="709"/>
        <w:jc w:val="both"/>
        <w:rPr>
          <w:sz w:val="28"/>
          <w:szCs w:val="28"/>
          <w:lang w:val="uk-UA"/>
        </w:rPr>
      </w:pPr>
    </w:p>
    <w:p w:rsidR="009C09F5" w:rsidRPr="001F5100" w:rsidRDefault="009C09F5" w:rsidP="00915800">
      <w:pPr>
        <w:pStyle w:val="a5"/>
        <w:spacing w:before="0" w:beforeAutospacing="0" w:after="0" w:afterAutospacing="0" w:line="360" w:lineRule="auto"/>
        <w:ind w:firstLine="709"/>
        <w:jc w:val="both"/>
        <w:rPr>
          <w:sz w:val="28"/>
          <w:szCs w:val="28"/>
          <w:lang w:val="uk-UA"/>
        </w:rPr>
      </w:pPr>
      <w:r w:rsidRPr="001F5100">
        <w:rPr>
          <w:sz w:val="28"/>
          <w:szCs w:val="28"/>
          <w:lang w:val="uk-UA"/>
        </w:rPr>
        <w:br w:type="page"/>
      </w:r>
    </w:p>
    <w:p w:rsidR="001D429F" w:rsidRPr="001F5100" w:rsidRDefault="003847C6" w:rsidP="00915800">
      <w:pPr>
        <w:pStyle w:val="a5"/>
        <w:spacing w:before="0" w:beforeAutospacing="0" w:after="0" w:afterAutospacing="0" w:line="360" w:lineRule="auto"/>
        <w:ind w:firstLine="709"/>
        <w:jc w:val="both"/>
        <w:rPr>
          <w:sz w:val="28"/>
          <w:szCs w:val="28"/>
          <w:lang w:val="uk-UA"/>
        </w:rPr>
      </w:pPr>
      <w:r>
        <w:rPr>
          <w:noProof/>
          <w:sz w:val="28"/>
          <w:szCs w:val="28"/>
          <w:lang w:val="uk-UA" w:eastAsia="uk-UA"/>
        </w:rPr>
        <w:drawing>
          <wp:inline distT="0" distB="0" distL="0" distR="0">
            <wp:extent cx="5238115" cy="6927850"/>
            <wp:effectExtent l="19050" t="19050" r="19685" b="25400"/>
            <wp:docPr id="3" name="Рисунок 0" descr="ландш.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ландш.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115" cy="6927850"/>
                    </a:xfrm>
                    <a:prstGeom prst="rect">
                      <a:avLst/>
                    </a:prstGeom>
                    <a:noFill/>
                    <a:ln w="9525" cmpd="sng">
                      <a:solidFill>
                        <a:srgbClr val="000000"/>
                      </a:solidFill>
                      <a:miter lim="800000"/>
                      <a:headEnd/>
                      <a:tailEnd/>
                    </a:ln>
                    <a:effectLst/>
                  </pic:spPr>
                </pic:pic>
              </a:graphicData>
            </a:graphic>
          </wp:inline>
        </w:drawing>
      </w:r>
    </w:p>
    <w:p w:rsidR="001D429F" w:rsidRPr="001F5100" w:rsidRDefault="001D429F" w:rsidP="00915800">
      <w:pPr>
        <w:spacing w:line="360" w:lineRule="auto"/>
        <w:ind w:left="1843" w:hanging="1134"/>
        <w:jc w:val="both"/>
        <w:rPr>
          <w:rFonts w:ascii="Times New Roman" w:hAnsi="Times New Roman"/>
          <w:sz w:val="28"/>
          <w:szCs w:val="28"/>
          <w:lang w:val="uk-UA"/>
        </w:rPr>
      </w:pPr>
      <w:r w:rsidRPr="001F5100">
        <w:rPr>
          <w:rFonts w:ascii="Times New Roman" w:hAnsi="Times New Roman"/>
          <w:sz w:val="28"/>
          <w:szCs w:val="28"/>
          <w:lang w:val="uk-UA"/>
        </w:rPr>
        <w:t xml:space="preserve">Рисунок. 3. Ландшафти та фізико-географічне районування території </w:t>
      </w:r>
      <w:r w:rsidR="00384FC8" w:rsidRPr="001F5100">
        <w:rPr>
          <w:rFonts w:ascii="Times New Roman" w:hAnsi="Times New Roman"/>
          <w:sz w:val="28"/>
          <w:szCs w:val="28"/>
          <w:lang w:val="uk-UA"/>
        </w:rPr>
        <w:t>Одеської області [11, 26</w:t>
      </w:r>
      <w:r w:rsidRPr="001F5100">
        <w:rPr>
          <w:rFonts w:ascii="Times New Roman" w:hAnsi="Times New Roman"/>
          <w:sz w:val="28"/>
          <w:szCs w:val="28"/>
          <w:lang w:val="uk-UA"/>
        </w:rPr>
        <w:t>]</w:t>
      </w:r>
    </w:p>
    <w:p w:rsidR="001D429F" w:rsidRPr="001F5100" w:rsidRDefault="001D429F" w:rsidP="00915800">
      <w:pPr>
        <w:pStyle w:val="a5"/>
        <w:spacing w:before="0" w:beforeAutospacing="0" w:after="0" w:afterAutospacing="0" w:line="360" w:lineRule="auto"/>
        <w:ind w:firstLine="709"/>
        <w:jc w:val="both"/>
        <w:rPr>
          <w:sz w:val="28"/>
          <w:szCs w:val="28"/>
          <w:lang w:val="uk-UA"/>
        </w:rPr>
      </w:pPr>
    </w:p>
    <w:p w:rsidR="001D429F" w:rsidRPr="001F5100" w:rsidRDefault="001D429F" w:rsidP="00915800">
      <w:pPr>
        <w:pStyle w:val="a5"/>
        <w:spacing w:before="0" w:beforeAutospacing="0" w:after="0" w:afterAutospacing="0" w:line="360" w:lineRule="auto"/>
        <w:ind w:firstLine="709"/>
        <w:jc w:val="both"/>
        <w:rPr>
          <w:sz w:val="28"/>
          <w:szCs w:val="28"/>
          <w:lang w:val="uk-UA"/>
        </w:rPr>
      </w:pPr>
    </w:p>
    <w:p w:rsidR="001D429F" w:rsidRPr="001F5100" w:rsidRDefault="009C09F5" w:rsidP="009C09F5">
      <w:pPr>
        <w:pStyle w:val="a5"/>
        <w:spacing w:before="0" w:beforeAutospacing="0" w:after="0" w:afterAutospacing="0" w:line="360" w:lineRule="auto"/>
        <w:ind w:firstLine="709"/>
        <w:jc w:val="both"/>
        <w:rPr>
          <w:b/>
          <w:sz w:val="28"/>
          <w:szCs w:val="28"/>
          <w:lang w:val="uk-UA"/>
        </w:rPr>
      </w:pPr>
      <w:r w:rsidRPr="001F5100">
        <w:rPr>
          <w:lang w:val="uk-UA"/>
        </w:rPr>
        <w:br w:type="page"/>
      </w:r>
      <w:r w:rsidR="001D429F" w:rsidRPr="001F5100">
        <w:rPr>
          <w:b/>
          <w:sz w:val="28"/>
          <w:szCs w:val="28"/>
          <w:lang w:val="uk-UA"/>
        </w:rPr>
        <w:lastRenderedPageBreak/>
        <w:t>ЛЕГЕНДА ЛАНДШАФТНОЇ КАРТИ ОДЕСЬКОЇ ОБЛАСТІ [</w:t>
      </w:r>
      <w:r w:rsidR="00384FC8" w:rsidRPr="001F5100">
        <w:rPr>
          <w:b/>
          <w:sz w:val="28"/>
          <w:szCs w:val="28"/>
          <w:lang w:val="uk-UA"/>
        </w:rPr>
        <w:t>11</w:t>
      </w:r>
      <w:r w:rsidR="001D429F" w:rsidRPr="001F5100">
        <w:rPr>
          <w:b/>
          <w:sz w:val="28"/>
          <w:szCs w:val="28"/>
          <w:lang w:val="uk-UA"/>
        </w:rPr>
        <w:t>].</w:t>
      </w:r>
    </w:p>
    <w:p w:rsidR="001D429F" w:rsidRPr="001F5100" w:rsidRDefault="001D429F" w:rsidP="00915800">
      <w:pPr>
        <w:shd w:val="clear" w:color="auto" w:fill="FFFFFF"/>
        <w:spacing w:after="0" w:line="240" w:lineRule="auto"/>
        <w:jc w:val="center"/>
        <w:rPr>
          <w:rFonts w:ascii="Times New Roman" w:hAnsi="Times New Roman"/>
          <w:sz w:val="28"/>
          <w:szCs w:val="28"/>
          <w:lang w:val="uk-UA"/>
        </w:rPr>
      </w:pPr>
    </w:p>
    <w:tbl>
      <w:tblPr>
        <w:tblW w:w="8614" w:type="dxa"/>
        <w:tblInd w:w="108" w:type="dxa"/>
        <w:tblLook w:val="01E0" w:firstRow="1" w:lastRow="1" w:firstColumn="1" w:lastColumn="1" w:noHBand="0" w:noVBand="0"/>
      </w:tblPr>
      <w:tblGrid>
        <w:gridCol w:w="3364"/>
        <w:gridCol w:w="5250"/>
      </w:tblGrid>
      <w:tr w:rsidR="001D429F" w:rsidRPr="001F5100" w:rsidTr="00112EBE">
        <w:trPr>
          <w:trHeight w:val="2009"/>
        </w:trPr>
        <w:tc>
          <w:tcPr>
            <w:tcW w:w="3364" w:type="dxa"/>
          </w:tcPr>
          <w:p w:rsidR="001D429F" w:rsidRPr="001F5100" w:rsidRDefault="003847C6" w:rsidP="00112EBE">
            <w:pPr>
              <w:widowControl w:val="0"/>
              <w:tabs>
                <w:tab w:val="left" w:pos="1248"/>
              </w:tabs>
              <w:autoSpaceDE w:val="0"/>
              <w:autoSpaceDN w:val="0"/>
              <w:adjustRightInd w:val="0"/>
              <w:spacing w:after="0" w:line="240" w:lineRule="auto"/>
              <w:rPr>
                <w:rFonts w:ascii="Times New Roman" w:hAnsi="Times New Roman"/>
                <w:sz w:val="28"/>
                <w:szCs w:val="28"/>
                <w:lang w:val="uk-UA" w:eastAsia="ru-RU"/>
              </w:rPr>
            </w:pPr>
            <w:r>
              <w:rPr>
                <w:noProof/>
                <w:lang w:val="uk-UA" w:eastAsia="uk-UA"/>
              </w:rPr>
              <mc:AlternateContent>
                <mc:Choice Requires="wps">
                  <w:drawing>
                    <wp:anchor distT="0" distB="0" distL="114300" distR="114300" simplePos="0" relativeHeight="251656192" behindDoc="0" locked="0" layoutInCell="1" allowOverlap="1">
                      <wp:simplePos x="0" y="0"/>
                      <wp:positionH relativeFrom="column">
                        <wp:posOffset>40640</wp:posOffset>
                      </wp:positionH>
                      <wp:positionV relativeFrom="paragraph">
                        <wp:posOffset>378460</wp:posOffset>
                      </wp:positionV>
                      <wp:extent cx="1676400" cy="0"/>
                      <wp:effectExtent l="12065" t="6985" r="6985" b="12065"/>
                      <wp:wrapNone/>
                      <wp:docPr id="1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29.8pt" to="135.2pt,2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cJq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"/>
                  </w:pict>
                </mc:Fallback>
              </mc:AlternateContent>
            </w:r>
          </w:p>
          <w:p w:rsidR="001D429F" w:rsidRPr="001F5100" w:rsidRDefault="003847C6" w:rsidP="00112EBE">
            <w:pPr>
              <w:widowControl w:val="0"/>
              <w:tabs>
                <w:tab w:val="left" w:pos="1248"/>
              </w:tabs>
              <w:autoSpaceDE w:val="0"/>
              <w:autoSpaceDN w:val="0"/>
              <w:adjustRightInd w:val="0"/>
              <w:spacing w:after="0" w:line="240" w:lineRule="auto"/>
              <w:rPr>
                <w:rFonts w:ascii="Times New Roman" w:hAnsi="Times New Roman"/>
                <w:sz w:val="28"/>
                <w:szCs w:val="28"/>
                <w:lang w:val="uk-UA" w:eastAsia="ru-RU"/>
              </w:rPr>
            </w:pPr>
            <w:r>
              <w:rPr>
                <w:noProof/>
                <w:lang w:val="uk-UA" w:eastAsia="uk-UA"/>
              </w:rPr>
              <mc:AlternateContent>
                <mc:Choice Requires="wps">
                  <w:drawing>
                    <wp:anchor distT="0" distB="0" distL="114300" distR="114300" simplePos="0" relativeHeight="251657216" behindDoc="0" locked="0" layoutInCell="1" allowOverlap="1">
                      <wp:simplePos x="0" y="0"/>
                      <wp:positionH relativeFrom="column">
                        <wp:posOffset>40640</wp:posOffset>
                      </wp:positionH>
                      <wp:positionV relativeFrom="paragraph">
                        <wp:posOffset>716915</wp:posOffset>
                      </wp:positionV>
                      <wp:extent cx="1676400" cy="0"/>
                      <wp:effectExtent l="12065" t="12065" r="6985" b="6985"/>
                      <wp:wrapNone/>
                      <wp:docPr id="1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9525">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56.45pt" to="135.2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" strokecolor="red"/>
                  </w:pict>
                </mc:Fallback>
              </mc:AlternateContent>
            </w:r>
            <w:r>
              <w:rPr>
                <w:noProof/>
                <w:lang w:val="uk-UA" w:eastAsia="uk-UA"/>
              </w:rPr>
              <mc:AlternateContent>
                <mc:Choice Requires="wps">
                  <w:drawing>
                    <wp:anchor distT="0" distB="0" distL="114300" distR="114300" simplePos="0" relativeHeight="251658240" behindDoc="0" locked="0" layoutInCell="1" allowOverlap="1">
                      <wp:simplePos x="0" y="0"/>
                      <wp:positionH relativeFrom="column">
                        <wp:posOffset>40640</wp:posOffset>
                      </wp:positionH>
                      <wp:positionV relativeFrom="paragraph">
                        <wp:posOffset>476885</wp:posOffset>
                      </wp:positionV>
                      <wp:extent cx="1676400" cy="0"/>
                      <wp:effectExtent l="21590" t="19685" r="26035" b="27940"/>
                      <wp:wrapNone/>
                      <wp:docPr id="15"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38100">
                                <a:solidFill>
                                  <a:srgbClr val="FF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37.55pt" to="135.2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" strokecolor="red" strokeweight="3pt">
                      <v:stroke dashstyle="1 1"/>
                    </v:line>
                  </w:pict>
                </mc:Fallback>
              </mc:AlternateContent>
            </w:r>
            <w:r>
              <w:rPr>
                <w:noProof/>
                <w:lang w:val="uk-UA" w:eastAsia="uk-UA"/>
              </w:rPr>
              <mc:AlternateContent>
                <mc:Choice Requires="wps">
                  <w:drawing>
                    <wp:anchor distT="0" distB="0" distL="114300" distR="114300" simplePos="0" relativeHeight="251659264" behindDoc="0" locked="0" layoutInCell="1" allowOverlap="1">
                      <wp:simplePos x="0" y="0"/>
                      <wp:positionH relativeFrom="column">
                        <wp:posOffset>40640</wp:posOffset>
                      </wp:positionH>
                      <wp:positionV relativeFrom="paragraph">
                        <wp:posOffset>302260</wp:posOffset>
                      </wp:positionV>
                      <wp:extent cx="1676400" cy="0"/>
                      <wp:effectExtent l="21590" t="26035" r="26035" b="21590"/>
                      <wp:wrapNone/>
                      <wp:docPr id="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6400" cy="0"/>
                              </a:xfrm>
                              <a:prstGeom prst="line">
                                <a:avLst/>
                              </a:prstGeom>
                              <a:noFill/>
                              <a:ln w="3810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23.8pt" to="135.2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" strokecolor="red" strokeweight="3pt"/>
                  </w:pict>
                </mc:Fallback>
              </mc:AlternateContent>
            </w:r>
          </w:p>
        </w:tc>
        <w:tc>
          <w:tcPr>
            <w:tcW w:w="5250" w:type="dxa"/>
          </w:tcPr>
          <w:p w:rsidR="001D429F" w:rsidRPr="001F5100" w:rsidRDefault="001D429F" w:rsidP="00112EBE">
            <w:pPr>
              <w:widowControl w:val="0"/>
              <w:shd w:val="clear" w:color="auto" w:fill="FFFFFF"/>
              <w:tabs>
                <w:tab w:val="left" w:leader="hyphen" w:pos="1594"/>
              </w:tabs>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bCs/>
                <w:spacing w:val="-10"/>
                <w:sz w:val="28"/>
                <w:szCs w:val="28"/>
                <w:lang w:val="uk-UA" w:eastAsia="ru-RU"/>
              </w:rPr>
              <w:t>межі ландшафтів</w:t>
            </w:r>
          </w:p>
          <w:p w:rsidR="001D429F" w:rsidRPr="001F5100" w:rsidRDefault="001D429F" w:rsidP="00112EBE">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p>
          <w:p w:rsidR="001D429F" w:rsidRPr="001F5100" w:rsidRDefault="001D429F" w:rsidP="00112EBE">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sz w:val="28"/>
                <w:szCs w:val="28"/>
                <w:lang w:val="uk-UA" w:eastAsia="ru-RU"/>
              </w:rPr>
              <w:t>межі природних зон</w:t>
            </w:r>
          </w:p>
          <w:p w:rsidR="001D429F" w:rsidRPr="001F5100" w:rsidRDefault="001D429F" w:rsidP="00112EBE">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sz w:val="28"/>
                <w:szCs w:val="28"/>
                <w:lang w:val="uk-UA" w:eastAsia="ru-RU"/>
              </w:rPr>
              <w:t>межі природних підзон</w:t>
            </w:r>
          </w:p>
          <w:p w:rsidR="001D429F" w:rsidRPr="001F5100" w:rsidRDefault="001D429F" w:rsidP="00112EBE">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sz w:val="28"/>
                <w:szCs w:val="28"/>
                <w:lang w:val="uk-UA" w:eastAsia="ru-RU"/>
              </w:rPr>
              <w:t>межі фізико-географічних районів</w:t>
            </w:r>
          </w:p>
        </w:tc>
      </w:tr>
      <w:tr w:rsidR="001D429F" w:rsidRPr="001F5100" w:rsidTr="00112EBE">
        <w:trPr>
          <w:trHeight w:val="1271"/>
        </w:trPr>
        <w:tc>
          <w:tcPr>
            <w:tcW w:w="3364" w:type="dxa"/>
          </w:tcPr>
          <w:p w:rsidR="001D429F" w:rsidRPr="001F5100" w:rsidRDefault="001D429F" w:rsidP="00112EBE">
            <w:pPr>
              <w:widowControl w:val="0"/>
              <w:tabs>
                <w:tab w:val="left" w:pos="1248"/>
              </w:tabs>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sz w:val="28"/>
                <w:szCs w:val="28"/>
                <w:lang w:val="uk-UA" w:eastAsia="ru-RU"/>
              </w:rPr>
              <w:t xml:space="preserve">1—21  </w:t>
            </w:r>
          </w:p>
          <w:p w:rsidR="001D429F" w:rsidRPr="001F5100" w:rsidRDefault="001D429F" w:rsidP="00112EBE">
            <w:pPr>
              <w:widowControl w:val="0"/>
              <w:tabs>
                <w:tab w:val="left" w:pos="1248"/>
              </w:tabs>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sz w:val="28"/>
                <w:szCs w:val="28"/>
                <w:lang w:val="uk-UA" w:eastAsia="ru-RU"/>
              </w:rPr>
              <w:t>1–18</w:t>
            </w:r>
          </w:p>
        </w:tc>
        <w:tc>
          <w:tcPr>
            <w:tcW w:w="5250" w:type="dxa"/>
          </w:tcPr>
          <w:p w:rsidR="001D429F" w:rsidRPr="001F5100" w:rsidRDefault="001D429F" w:rsidP="00112EBE">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sz w:val="28"/>
                <w:szCs w:val="28"/>
                <w:lang w:val="uk-UA" w:eastAsia="ru-RU"/>
              </w:rPr>
              <w:t>—    номери ландшафтів</w:t>
            </w:r>
          </w:p>
          <w:p w:rsidR="001D429F" w:rsidRPr="001F5100" w:rsidRDefault="001D429F" w:rsidP="00112EBE">
            <w:pPr>
              <w:widowControl w:val="0"/>
              <w:shd w:val="clear" w:color="auto" w:fill="FFFFFF"/>
              <w:autoSpaceDE w:val="0"/>
              <w:autoSpaceDN w:val="0"/>
              <w:adjustRightInd w:val="0"/>
              <w:spacing w:after="0" w:line="240" w:lineRule="auto"/>
              <w:rPr>
                <w:rFonts w:ascii="Times New Roman" w:hAnsi="Times New Roman"/>
                <w:sz w:val="28"/>
                <w:szCs w:val="28"/>
                <w:lang w:val="uk-UA" w:eastAsia="ru-RU"/>
              </w:rPr>
            </w:pPr>
            <w:r w:rsidRPr="001F5100">
              <w:rPr>
                <w:rFonts w:ascii="Times New Roman" w:hAnsi="Times New Roman"/>
                <w:spacing w:val="-1"/>
                <w:sz w:val="28"/>
                <w:szCs w:val="28"/>
                <w:lang w:val="uk-UA" w:eastAsia="ru-RU"/>
              </w:rPr>
              <w:t>—    номери фізико-географічних районів</w:t>
            </w:r>
          </w:p>
        </w:tc>
      </w:tr>
    </w:tbl>
    <w:p w:rsidR="001D429F" w:rsidRPr="001F5100" w:rsidRDefault="001D429F" w:rsidP="00915800">
      <w:pPr>
        <w:shd w:val="clear" w:color="auto" w:fill="FFFFFF"/>
        <w:spacing w:after="0" w:line="240" w:lineRule="auto"/>
        <w:jc w:val="center"/>
        <w:rPr>
          <w:rFonts w:ascii="Times New Roman" w:hAnsi="Times New Roman"/>
          <w:bCs/>
          <w:spacing w:val="-9"/>
          <w:sz w:val="28"/>
          <w:szCs w:val="28"/>
          <w:lang w:val="uk-UA"/>
        </w:rPr>
      </w:pPr>
    </w:p>
    <w:p w:rsidR="001D429F" w:rsidRPr="001F5100" w:rsidRDefault="001D429F" w:rsidP="00915800">
      <w:pPr>
        <w:shd w:val="clear" w:color="auto" w:fill="FFFFFF"/>
        <w:spacing w:after="0" w:line="240" w:lineRule="auto"/>
        <w:jc w:val="center"/>
        <w:rPr>
          <w:rFonts w:ascii="Times New Roman" w:hAnsi="Times New Roman"/>
          <w:sz w:val="28"/>
          <w:szCs w:val="28"/>
          <w:lang w:val="uk-UA"/>
        </w:rPr>
      </w:pPr>
      <w:r w:rsidRPr="001F5100">
        <w:rPr>
          <w:rFonts w:ascii="Times New Roman" w:hAnsi="Times New Roman"/>
          <w:spacing w:val="1"/>
          <w:sz w:val="28"/>
          <w:szCs w:val="28"/>
          <w:lang w:val="uk-UA"/>
        </w:rPr>
        <w:t>ЛІСОСТЕПОВІ ЛАНДШАФТИ.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2"/>
          <w:sz w:val="28"/>
          <w:szCs w:val="28"/>
          <w:lang w:val="uk-UA"/>
        </w:rPr>
        <w:t xml:space="preserve">Височини еолово-делювіальні лесові, хвилясті, сильно розчленовані з </w:t>
      </w:r>
      <w:r w:rsidRPr="001F5100">
        <w:rPr>
          <w:rFonts w:ascii="Times New Roman" w:hAnsi="Times New Roman"/>
          <w:spacing w:val="1"/>
          <w:sz w:val="28"/>
          <w:szCs w:val="28"/>
          <w:lang w:val="uk-UA"/>
        </w:rPr>
        <w:t>антропогеновим покривом на докембрійських породах, перекритих палеоген-</w:t>
      </w:r>
      <w:r w:rsidRPr="001F5100">
        <w:rPr>
          <w:rFonts w:ascii="Times New Roman" w:hAnsi="Times New Roman"/>
          <w:spacing w:val="-1"/>
          <w:sz w:val="28"/>
          <w:szCs w:val="28"/>
          <w:lang w:val="uk-UA"/>
        </w:rPr>
        <w:t>неогеновими відкладами.</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2"/>
          <w:sz w:val="28"/>
          <w:szCs w:val="28"/>
          <w:lang w:val="uk-UA"/>
        </w:rPr>
        <w:t>Пластово-денудаційні субгоризонтльні, на міоценовій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Складені плейстоценовими середніми і важкими суглинками, з включенням уламків корінних порід, на верхньопліоценових червоно-бурих глинах:</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27"/>
          <w:sz w:val="28"/>
          <w:szCs w:val="28"/>
          <w:lang w:val="uk-UA"/>
        </w:rPr>
        <w:t>1.</w:t>
      </w:r>
      <w:r w:rsidRPr="001F5100">
        <w:rPr>
          <w:rFonts w:ascii="Times New Roman" w:hAnsi="Times New Roman"/>
          <w:sz w:val="28"/>
          <w:szCs w:val="28"/>
          <w:lang w:val="uk-UA"/>
        </w:rPr>
        <w:t xml:space="preserve"> З чорноземами реградованими і опідзоленими легкоглинистими, під лісами із дуба скельного з ярами і балками, врізаними в крейдяні вапняки.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Складені плейстоц</w:t>
      </w:r>
      <w:r w:rsidRPr="001F5100">
        <w:rPr>
          <w:rFonts w:ascii="Times New Roman" w:hAnsi="Times New Roman"/>
          <w:spacing w:val="5"/>
          <w:sz w:val="28"/>
          <w:szCs w:val="28"/>
          <w:lang w:val="uk-UA"/>
        </w:rPr>
        <w:t xml:space="preserve">еновими суглинками, які перемежаються супісками, </w:t>
      </w:r>
      <w:r w:rsidRPr="001F5100">
        <w:rPr>
          <w:rFonts w:ascii="Times New Roman" w:hAnsi="Times New Roman"/>
          <w:sz w:val="28"/>
          <w:szCs w:val="28"/>
          <w:lang w:val="uk-UA"/>
        </w:rPr>
        <w:t>глинами, на міоцен-пліоценових балтських шаруватих пісках і глинах;</w:t>
      </w:r>
    </w:p>
    <w:p w:rsidR="001D429F" w:rsidRPr="001F5100" w:rsidRDefault="001D429F" w:rsidP="00915800">
      <w:pPr>
        <w:shd w:val="clear" w:color="auto" w:fill="FFFFFF"/>
        <w:tabs>
          <w:tab w:val="left" w:pos="1210"/>
        </w:tabs>
        <w:spacing w:after="0" w:line="240" w:lineRule="auto"/>
        <w:jc w:val="both"/>
        <w:rPr>
          <w:rFonts w:ascii="Times New Roman" w:hAnsi="Times New Roman"/>
          <w:sz w:val="28"/>
          <w:szCs w:val="28"/>
          <w:lang w:val="uk-UA"/>
        </w:rPr>
      </w:pPr>
      <w:r w:rsidRPr="001F5100">
        <w:rPr>
          <w:rFonts w:ascii="Times New Roman" w:hAnsi="Times New Roman"/>
          <w:spacing w:val="-15"/>
          <w:sz w:val="28"/>
          <w:szCs w:val="28"/>
          <w:lang w:val="uk-UA"/>
        </w:rPr>
        <w:t>2.</w:t>
      </w:r>
      <w:r w:rsidRPr="001F5100">
        <w:rPr>
          <w:rFonts w:ascii="Times New Roman" w:hAnsi="Times New Roman"/>
          <w:sz w:val="28"/>
          <w:szCs w:val="28"/>
          <w:lang w:val="uk-UA"/>
        </w:rPr>
        <w:t xml:space="preserve"> </w:t>
      </w:r>
      <w:r w:rsidRPr="001F5100">
        <w:rPr>
          <w:rFonts w:ascii="Times New Roman" w:hAnsi="Times New Roman"/>
          <w:spacing w:val="-1"/>
          <w:sz w:val="28"/>
          <w:szCs w:val="28"/>
          <w:lang w:val="uk-UA"/>
        </w:rPr>
        <w:t>З чорноземами опідзоленими (а) реградованими (б) піщано-</w:t>
      </w:r>
      <w:r w:rsidRPr="001F5100">
        <w:rPr>
          <w:rFonts w:ascii="Times New Roman" w:hAnsi="Times New Roman"/>
          <w:spacing w:val="6"/>
          <w:sz w:val="28"/>
          <w:szCs w:val="28"/>
          <w:lang w:val="uk-UA"/>
        </w:rPr>
        <w:t xml:space="preserve">важкосуглинковими і важкосуглинковими, в поєднанні з лучно-чорноземними і </w:t>
      </w:r>
      <w:r w:rsidRPr="001F5100">
        <w:rPr>
          <w:rFonts w:ascii="Times New Roman" w:hAnsi="Times New Roman"/>
          <w:spacing w:val="10"/>
          <w:sz w:val="28"/>
          <w:szCs w:val="28"/>
          <w:lang w:val="uk-UA"/>
        </w:rPr>
        <w:t xml:space="preserve">чорноземно-лучними мочаристими фунтами, під лісами із дуба звичайного, з </w:t>
      </w:r>
      <w:r w:rsidRPr="001F5100">
        <w:rPr>
          <w:rFonts w:ascii="Times New Roman" w:hAnsi="Times New Roman"/>
          <w:sz w:val="28"/>
          <w:szCs w:val="28"/>
          <w:lang w:val="uk-UA"/>
        </w:rPr>
        <w:t>ярами і У-подібними балками, врізаними в балтські піщано-глинисті відклади.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5"/>
          <w:sz w:val="28"/>
          <w:szCs w:val="28"/>
          <w:lang w:val="uk-UA"/>
        </w:rPr>
        <w:t xml:space="preserve">Складені плейстоценовими суглинками, які перемежаються супісками, </w:t>
      </w:r>
      <w:r w:rsidRPr="001F5100">
        <w:rPr>
          <w:rFonts w:ascii="Times New Roman" w:hAnsi="Times New Roman"/>
          <w:spacing w:val="-1"/>
          <w:sz w:val="28"/>
          <w:szCs w:val="28"/>
          <w:lang w:val="uk-UA"/>
        </w:rPr>
        <w:t>глинами, на верхньопліоценових червоно-бурих глинах:</w:t>
      </w:r>
    </w:p>
    <w:p w:rsidR="001D429F" w:rsidRPr="001F5100" w:rsidRDefault="001D429F" w:rsidP="00915800">
      <w:pPr>
        <w:shd w:val="clear" w:color="auto" w:fill="FFFFFF"/>
        <w:tabs>
          <w:tab w:val="left" w:pos="1210"/>
        </w:tabs>
        <w:spacing w:after="0" w:line="240" w:lineRule="auto"/>
        <w:jc w:val="both"/>
        <w:rPr>
          <w:rFonts w:ascii="Times New Roman" w:hAnsi="Times New Roman"/>
          <w:iCs/>
          <w:spacing w:val="2"/>
          <w:sz w:val="28"/>
          <w:szCs w:val="28"/>
          <w:lang w:val="uk-UA"/>
        </w:rPr>
      </w:pPr>
      <w:r w:rsidRPr="001F5100">
        <w:rPr>
          <w:rFonts w:ascii="Times New Roman" w:hAnsi="Times New Roman"/>
          <w:spacing w:val="-14"/>
          <w:sz w:val="28"/>
          <w:szCs w:val="28"/>
          <w:lang w:val="uk-UA"/>
        </w:rPr>
        <w:t>3.</w:t>
      </w:r>
      <w:r w:rsidRPr="001F5100">
        <w:rPr>
          <w:rFonts w:ascii="Times New Roman" w:hAnsi="Times New Roman"/>
          <w:sz w:val="28"/>
          <w:szCs w:val="28"/>
          <w:lang w:val="uk-UA"/>
        </w:rPr>
        <w:t xml:space="preserve"> </w:t>
      </w:r>
      <w:r w:rsidRPr="001F5100">
        <w:rPr>
          <w:rFonts w:ascii="Times New Roman" w:hAnsi="Times New Roman"/>
          <w:spacing w:val="2"/>
          <w:sz w:val="28"/>
          <w:szCs w:val="28"/>
          <w:lang w:val="uk-UA"/>
        </w:rPr>
        <w:t xml:space="preserve">З чорноземами типовими середньогумусними важкосуглинковими, </w:t>
      </w:r>
      <w:r w:rsidRPr="001F5100">
        <w:rPr>
          <w:rFonts w:ascii="Times New Roman" w:hAnsi="Times New Roman"/>
          <w:spacing w:val="3"/>
          <w:sz w:val="28"/>
          <w:szCs w:val="28"/>
          <w:lang w:val="uk-UA"/>
        </w:rPr>
        <w:t>карбонатними (а), легкоглинистими вилугованими (б), в поєднанні з чорноземно-</w:t>
      </w:r>
      <w:r w:rsidRPr="001F5100">
        <w:rPr>
          <w:rFonts w:ascii="Times New Roman" w:hAnsi="Times New Roman"/>
          <w:spacing w:val="10"/>
          <w:sz w:val="28"/>
          <w:szCs w:val="28"/>
          <w:lang w:val="uk-UA"/>
        </w:rPr>
        <w:t xml:space="preserve">лучними мочаристими грунтами (в), під лісами із дуба звичайного і лучними </w:t>
      </w:r>
      <w:r w:rsidRPr="001F5100">
        <w:rPr>
          <w:rFonts w:ascii="Times New Roman" w:hAnsi="Times New Roman"/>
          <w:spacing w:val="2"/>
          <w:sz w:val="28"/>
          <w:szCs w:val="28"/>
          <w:lang w:val="uk-UA"/>
        </w:rPr>
        <w:t xml:space="preserve">степами (а, б), багаторізнотравно-ковиловими степами (в), з ярами і У-подібними </w:t>
      </w:r>
      <w:r w:rsidRPr="001F5100">
        <w:rPr>
          <w:rFonts w:ascii="Times New Roman" w:hAnsi="Times New Roman"/>
          <w:spacing w:val="-1"/>
          <w:sz w:val="28"/>
          <w:szCs w:val="28"/>
          <w:lang w:val="uk-UA"/>
        </w:rPr>
        <w:t>балками, врізаними в балтські піщано-глинисті відклади.</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2"/>
          <w:sz w:val="28"/>
          <w:szCs w:val="28"/>
          <w:lang w:val="uk-UA"/>
        </w:rPr>
        <w:t>Аіювіально-озерно-дельтові, на середньо-пліоценовій основі.</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sz w:val="28"/>
          <w:szCs w:val="28"/>
          <w:lang w:val="uk-UA"/>
        </w:rPr>
        <w:t>Складені плейстоценовими суглинками, які перемежаються, на міоцен-пліоценових балтських шаруватих глинах і пісках:</w:t>
      </w:r>
    </w:p>
    <w:p w:rsidR="001D429F" w:rsidRPr="001F5100" w:rsidRDefault="001D429F" w:rsidP="00915800">
      <w:pPr>
        <w:shd w:val="clear" w:color="auto" w:fill="FFFFFF"/>
        <w:tabs>
          <w:tab w:val="left" w:pos="998"/>
        </w:tabs>
        <w:spacing w:after="0" w:line="240" w:lineRule="auto"/>
        <w:jc w:val="both"/>
        <w:rPr>
          <w:rFonts w:ascii="Times New Roman" w:hAnsi="Times New Roman"/>
          <w:sz w:val="28"/>
          <w:szCs w:val="28"/>
          <w:lang w:val="uk-UA"/>
        </w:rPr>
      </w:pPr>
      <w:r w:rsidRPr="001F5100">
        <w:rPr>
          <w:rFonts w:ascii="Times New Roman" w:hAnsi="Times New Roman"/>
          <w:spacing w:val="-15"/>
          <w:sz w:val="28"/>
          <w:szCs w:val="28"/>
          <w:lang w:val="uk-UA"/>
        </w:rPr>
        <w:t>4.</w:t>
      </w:r>
      <w:r w:rsidRPr="001F5100">
        <w:rPr>
          <w:rFonts w:ascii="Times New Roman" w:hAnsi="Times New Roman"/>
          <w:sz w:val="28"/>
          <w:szCs w:val="28"/>
          <w:lang w:val="uk-UA"/>
        </w:rPr>
        <w:t xml:space="preserve"> </w:t>
      </w:r>
      <w:r w:rsidRPr="001F5100">
        <w:rPr>
          <w:rFonts w:ascii="Times New Roman" w:hAnsi="Times New Roman"/>
          <w:spacing w:val="1"/>
          <w:sz w:val="28"/>
          <w:szCs w:val="28"/>
          <w:lang w:val="uk-UA"/>
        </w:rPr>
        <w:t xml:space="preserve">З чорноземами реградованими і опідзоленими (в) важкосуглинковими в </w:t>
      </w:r>
      <w:r w:rsidRPr="001F5100">
        <w:rPr>
          <w:rFonts w:ascii="Times New Roman" w:hAnsi="Times New Roman"/>
          <w:spacing w:val="2"/>
          <w:sz w:val="28"/>
          <w:szCs w:val="28"/>
          <w:lang w:val="uk-UA"/>
        </w:rPr>
        <w:t xml:space="preserve">поєднанні з чорноземно-лучними мочаристими грунтами і чорноземами на </w:t>
      </w:r>
      <w:r w:rsidRPr="001F5100">
        <w:rPr>
          <w:rFonts w:ascii="Times New Roman" w:hAnsi="Times New Roman"/>
          <w:spacing w:val="9"/>
          <w:sz w:val="28"/>
          <w:szCs w:val="28"/>
          <w:lang w:val="uk-UA"/>
        </w:rPr>
        <w:t>щільних глинах (в);</w:t>
      </w:r>
      <w:r w:rsidRPr="001F5100">
        <w:rPr>
          <w:rFonts w:ascii="Times New Roman" w:hAnsi="Times New Roman"/>
          <w:spacing w:val="2"/>
          <w:sz w:val="28"/>
          <w:szCs w:val="28"/>
          <w:lang w:val="uk-UA"/>
        </w:rPr>
        <w:t xml:space="preserve"> з чорноземами типовими середньогумусними глинистими і </w:t>
      </w:r>
      <w:r w:rsidRPr="001F5100">
        <w:rPr>
          <w:rFonts w:ascii="Times New Roman" w:hAnsi="Times New Roman"/>
          <w:spacing w:val="3"/>
          <w:sz w:val="28"/>
          <w:szCs w:val="28"/>
          <w:lang w:val="uk-UA"/>
        </w:rPr>
        <w:t xml:space="preserve">важкосуглинковими в поєднанні з чорноземами на щільних </w:t>
      </w:r>
      <w:r w:rsidRPr="001F5100">
        <w:rPr>
          <w:rFonts w:ascii="Times New Roman" w:hAnsi="Times New Roman"/>
          <w:spacing w:val="3"/>
          <w:sz w:val="28"/>
          <w:szCs w:val="28"/>
          <w:lang w:val="uk-UA"/>
        </w:rPr>
        <w:lastRenderedPageBreak/>
        <w:t>глинах і чорноземно-</w:t>
      </w:r>
      <w:r w:rsidRPr="001F5100">
        <w:rPr>
          <w:rFonts w:ascii="Times New Roman" w:hAnsi="Times New Roman"/>
          <w:spacing w:val="5"/>
          <w:sz w:val="28"/>
          <w:szCs w:val="28"/>
          <w:lang w:val="uk-UA"/>
        </w:rPr>
        <w:t>лучними грунтами (а, б),</w:t>
      </w:r>
      <w:r w:rsidRPr="001F5100">
        <w:rPr>
          <w:rFonts w:ascii="Times New Roman" w:hAnsi="Times New Roman"/>
          <w:spacing w:val="9"/>
          <w:sz w:val="28"/>
          <w:szCs w:val="28"/>
          <w:lang w:val="uk-UA"/>
        </w:rPr>
        <w:t xml:space="preserve"> під лісами із дуба звичайного і лучними степами (в) та</w:t>
      </w:r>
      <w:r w:rsidRPr="001F5100">
        <w:rPr>
          <w:rFonts w:ascii="Times New Roman" w:hAnsi="Times New Roman"/>
          <w:spacing w:val="5"/>
          <w:sz w:val="28"/>
          <w:szCs w:val="28"/>
          <w:lang w:val="uk-UA"/>
        </w:rPr>
        <w:t xml:space="preserve"> лучними степами </w:t>
      </w:r>
      <w:r w:rsidRPr="001F5100">
        <w:rPr>
          <w:rFonts w:ascii="Times New Roman" w:hAnsi="Times New Roman"/>
          <w:spacing w:val="-2"/>
          <w:sz w:val="28"/>
          <w:szCs w:val="28"/>
          <w:lang w:val="uk-UA"/>
        </w:rPr>
        <w:t>перехідними до різнотравно-типчаково-ковилових степів (а, б);</w:t>
      </w:r>
      <w:r w:rsidRPr="001F5100">
        <w:rPr>
          <w:rFonts w:ascii="Times New Roman" w:hAnsi="Times New Roman"/>
          <w:spacing w:val="9"/>
          <w:sz w:val="28"/>
          <w:szCs w:val="28"/>
          <w:lang w:val="uk-UA"/>
        </w:rPr>
        <w:t xml:space="preserve"> з </w:t>
      </w:r>
      <w:r w:rsidRPr="001F5100">
        <w:rPr>
          <w:rFonts w:ascii="Times New Roman" w:hAnsi="Times New Roman"/>
          <w:spacing w:val="1"/>
          <w:sz w:val="28"/>
          <w:szCs w:val="28"/>
          <w:lang w:val="uk-UA"/>
        </w:rPr>
        <w:t>ярами і У-подібними балками, врізаними в балтські піщано-глинисті відклади</w:t>
      </w:r>
      <w:r w:rsidRPr="001F5100">
        <w:rPr>
          <w:rFonts w:ascii="Times New Roman" w:hAnsi="Times New Roman"/>
          <w:sz w:val="28"/>
          <w:szCs w:val="28"/>
          <w:lang w:val="uk-UA"/>
        </w:rPr>
        <w:t>.</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z w:val="28"/>
          <w:szCs w:val="28"/>
          <w:lang w:val="uk-UA"/>
        </w:rPr>
        <w:t>Гетерогенні, пластово-акумуляційні на пліоценовій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2"/>
          <w:sz w:val="28"/>
          <w:szCs w:val="28"/>
          <w:lang w:val="uk-UA"/>
        </w:rPr>
        <w:t xml:space="preserve">Складені плейстоценовими суглинками, які перемежаються, на пліоценових </w:t>
      </w:r>
      <w:r w:rsidRPr="001F5100">
        <w:rPr>
          <w:rFonts w:ascii="Times New Roman" w:hAnsi="Times New Roman"/>
          <w:spacing w:val="-1"/>
          <w:sz w:val="28"/>
          <w:szCs w:val="28"/>
          <w:lang w:val="uk-UA"/>
        </w:rPr>
        <w:t>алювіальних і озерно-алювіальних пісках з включенням лінз гальки і гравію:</w:t>
      </w:r>
    </w:p>
    <w:p w:rsidR="001D429F" w:rsidRPr="001F5100" w:rsidRDefault="001D429F" w:rsidP="00915800">
      <w:pPr>
        <w:widowControl w:val="0"/>
        <w:shd w:val="clear" w:color="auto" w:fill="FFFFFF"/>
        <w:tabs>
          <w:tab w:val="left" w:pos="1157"/>
        </w:tabs>
        <w:spacing w:after="0" w:line="240" w:lineRule="auto"/>
        <w:jc w:val="both"/>
        <w:rPr>
          <w:rFonts w:ascii="Times New Roman" w:hAnsi="Times New Roman"/>
          <w:sz w:val="28"/>
          <w:szCs w:val="28"/>
          <w:lang w:val="uk-UA"/>
        </w:rPr>
      </w:pPr>
      <w:r w:rsidRPr="001F5100">
        <w:rPr>
          <w:rFonts w:ascii="Times New Roman" w:hAnsi="Times New Roman"/>
          <w:spacing w:val="-12"/>
          <w:sz w:val="28"/>
          <w:szCs w:val="28"/>
          <w:lang w:val="uk-UA"/>
        </w:rPr>
        <w:t>5.</w:t>
      </w:r>
      <w:r w:rsidRPr="001F5100">
        <w:rPr>
          <w:rFonts w:ascii="Times New Roman" w:hAnsi="Times New Roman"/>
          <w:sz w:val="28"/>
          <w:szCs w:val="28"/>
          <w:lang w:val="uk-UA"/>
        </w:rPr>
        <w:t xml:space="preserve"> </w:t>
      </w:r>
      <w:r w:rsidRPr="001F5100">
        <w:rPr>
          <w:rFonts w:ascii="Times New Roman" w:hAnsi="Times New Roman"/>
          <w:spacing w:val="2"/>
          <w:sz w:val="28"/>
          <w:szCs w:val="28"/>
          <w:lang w:val="uk-UA"/>
        </w:rPr>
        <w:t xml:space="preserve">З чорноземами типовими середньогумусними легкоглинистими (а) і </w:t>
      </w:r>
      <w:r w:rsidRPr="001F5100">
        <w:rPr>
          <w:rFonts w:ascii="Times New Roman" w:hAnsi="Times New Roman"/>
          <w:spacing w:val="5"/>
          <w:sz w:val="28"/>
          <w:szCs w:val="28"/>
          <w:lang w:val="uk-UA"/>
        </w:rPr>
        <w:t xml:space="preserve">карбонатними (б), в поєднанні з чорноземами на щільних глинах і чорноземами </w:t>
      </w:r>
      <w:r w:rsidRPr="001F5100">
        <w:rPr>
          <w:rFonts w:ascii="Times New Roman" w:hAnsi="Times New Roman"/>
          <w:spacing w:val="9"/>
          <w:sz w:val="28"/>
          <w:szCs w:val="28"/>
          <w:lang w:val="uk-UA"/>
        </w:rPr>
        <w:t xml:space="preserve">глинисто-піщаними і супіщаними на пісках, під лісами із дуба черешчатого, з </w:t>
      </w:r>
      <w:r w:rsidRPr="001F5100">
        <w:rPr>
          <w:rFonts w:ascii="Times New Roman" w:hAnsi="Times New Roman"/>
          <w:spacing w:val="8"/>
          <w:sz w:val="28"/>
          <w:szCs w:val="28"/>
          <w:lang w:val="uk-UA"/>
        </w:rPr>
        <w:t xml:space="preserve">лучними степами перехідними до різнотравно-типчаково-ковилових, з ярами і </w:t>
      </w:r>
      <w:r w:rsidRPr="001F5100">
        <w:rPr>
          <w:rFonts w:ascii="Times New Roman" w:hAnsi="Times New Roman"/>
          <w:sz w:val="28"/>
          <w:szCs w:val="28"/>
          <w:lang w:val="uk-UA"/>
        </w:rPr>
        <w:t>балками, врізаними в балтські піщано-глинисті відклади.</w:t>
      </w:r>
    </w:p>
    <w:p w:rsidR="001D429F" w:rsidRPr="001F5100" w:rsidRDefault="001D429F" w:rsidP="00915800">
      <w:pPr>
        <w:shd w:val="clear" w:color="auto" w:fill="FFFFFF"/>
        <w:spacing w:after="0" w:line="240" w:lineRule="auto"/>
        <w:rPr>
          <w:rFonts w:ascii="Times New Roman" w:hAnsi="Times New Roman"/>
          <w:sz w:val="28"/>
          <w:szCs w:val="28"/>
          <w:lang w:val="uk-UA"/>
        </w:rPr>
      </w:pPr>
    </w:p>
    <w:p w:rsidR="001D429F" w:rsidRPr="001F5100" w:rsidRDefault="001D429F" w:rsidP="00915800">
      <w:pPr>
        <w:shd w:val="clear" w:color="auto" w:fill="FFFFFF"/>
        <w:spacing w:after="0" w:line="240" w:lineRule="auto"/>
        <w:jc w:val="center"/>
        <w:rPr>
          <w:rFonts w:ascii="Times New Roman" w:hAnsi="Times New Roman"/>
          <w:sz w:val="28"/>
          <w:szCs w:val="28"/>
          <w:lang w:val="uk-UA"/>
        </w:rPr>
      </w:pPr>
      <w:r w:rsidRPr="001F5100">
        <w:rPr>
          <w:rFonts w:ascii="Times New Roman" w:hAnsi="Times New Roman"/>
          <w:sz w:val="28"/>
          <w:szCs w:val="28"/>
          <w:lang w:val="uk-UA"/>
        </w:rPr>
        <w:t>СТЕПОВІ ЛАНДШАФТИ.</w:t>
      </w:r>
    </w:p>
    <w:p w:rsidR="001D429F" w:rsidRPr="001F5100" w:rsidRDefault="001D429F" w:rsidP="00915800">
      <w:pPr>
        <w:shd w:val="clear" w:color="auto" w:fill="FFFFFF"/>
        <w:spacing w:after="0" w:line="240" w:lineRule="auto"/>
        <w:jc w:val="center"/>
        <w:rPr>
          <w:rFonts w:ascii="Times New Roman" w:hAnsi="Times New Roman"/>
          <w:sz w:val="28"/>
          <w:szCs w:val="28"/>
          <w:lang w:val="uk-UA"/>
        </w:rPr>
      </w:pPr>
      <w:r w:rsidRPr="001F5100">
        <w:rPr>
          <w:rFonts w:ascii="Times New Roman" w:hAnsi="Times New Roman"/>
          <w:spacing w:val="-8"/>
          <w:sz w:val="28"/>
          <w:szCs w:val="28"/>
          <w:lang w:val="uk-UA"/>
        </w:rPr>
        <w:t>Північностепові ландшафти.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 xml:space="preserve">Височинні рівнини еолово-делювіальні лесові, хвилясті, сильно розчленовані, </w:t>
      </w:r>
      <w:r w:rsidRPr="001F5100">
        <w:rPr>
          <w:rFonts w:ascii="Times New Roman" w:hAnsi="Times New Roman"/>
          <w:spacing w:val="7"/>
          <w:sz w:val="28"/>
          <w:szCs w:val="28"/>
          <w:lang w:val="uk-UA"/>
        </w:rPr>
        <w:t xml:space="preserve">з антропогеновим покривом, на неогенових піщано-глинистих і вапнякових </w:t>
      </w:r>
      <w:r w:rsidRPr="001F5100">
        <w:rPr>
          <w:rFonts w:ascii="Times New Roman" w:hAnsi="Times New Roman"/>
          <w:spacing w:val="-2"/>
          <w:sz w:val="28"/>
          <w:szCs w:val="28"/>
          <w:lang w:val="uk-UA"/>
        </w:rPr>
        <w:t>відкладах.</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1"/>
          <w:sz w:val="28"/>
          <w:szCs w:val="28"/>
          <w:lang w:val="uk-UA"/>
        </w:rPr>
        <w:t>Гетерогенні, пластово-акумуляційні на пліоценовій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Складені плейстоценовими суглинками, які перемежаються, на пліоценових алювіальних і озерно-алювіальних пісках, з включеннями гальки і гравію.</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17"/>
          <w:sz w:val="28"/>
          <w:szCs w:val="28"/>
          <w:lang w:val="uk-UA"/>
        </w:rPr>
        <w:t>6.</w:t>
      </w:r>
      <w:r w:rsidRPr="001F5100">
        <w:rPr>
          <w:rFonts w:ascii="Times New Roman" w:hAnsi="Times New Roman"/>
          <w:sz w:val="28"/>
          <w:szCs w:val="28"/>
          <w:lang w:val="uk-UA"/>
        </w:rPr>
        <w:t xml:space="preserve"> </w:t>
      </w:r>
      <w:r w:rsidRPr="001F5100">
        <w:rPr>
          <w:rFonts w:ascii="Times New Roman" w:hAnsi="Times New Roman"/>
          <w:spacing w:val="1"/>
          <w:sz w:val="28"/>
          <w:szCs w:val="28"/>
          <w:lang w:val="uk-UA"/>
        </w:rPr>
        <w:t xml:space="preserve">З чорноземами звичайними середньогумусними потужними </w:t>
      </w:r>
      <w:r w:rsidRPr="001F5100">
        <w:rPr>
          <w:rFonts w:ascii="Times New Roman" w:hAnsi="Times New Roman"/>
          <w:spacing w:val="2"/>
          <w:sz w:val="28"/>
          <w:szCs w:val="28"/>
          <w:lang w:val="uk-UA"/>
        </w:rPr>
        <w:t>легкоглинистими, під різнотравно-типчаково-ковиловими степами та байрачними лі</w:t>
      </w:r>
      <w:r w:rsidRPr="001F5100">
        <w:rPr>
          <w:rFonts w:ascii="Times New Roman" w:hAnsi="Times New Roman"/>
          <w:spacing w:val="7"/>
          <w:sz w:val="28"/>
          <w:szCs w:val="28"/>
          <w:lang w:val="uk-UA"/>
        </w:rPr>
        <w:t xml:space="preserve">сами, з ярами і широкими балками, врізаними в балтські піски і кучурганські </w:t>
      </w:r>
      <w:r w:rsidRPr="001F5100">
        <w:rPr>
          <w:rFonts w:ascii="Times New Roman" w:hAnsi="Times New Roman"/>
          <w:spacing w:val="-2"/>
          <w:sz w:val="28"/>
          <w:szCs w:val="28"/>
          <w:lang w:val="uk-UA"/>
        </w:rPr>
        <w:t>піщано-глинисті відклади.</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3"/>
          <w:sz w:val="28"/>
          <w:szCs w:val="28"/>
          <w:lang w:val="uk-UA"/>
        </w:rPr>
        <w:t>Ашвіально-озерно-дельтові, на середньопліоценовіп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4"/>
          <w:sz w:val="28"/>
          <w:szCs w:val="28"/>
          <w:lang w:val="uk-UA"/>
        </w:rPr>
        <w:t xml:space="preserve">Складені плейстоценовими важкими суглинками з включенням уламків </w:t>
      </w:r>
      <w:r w:rsidRPr="001F5100">
        <w:rPr>
          <w:rFonts w:ascii="Times New Roman" w:hAnsi="Times New Roman"/>
          <w:spacing w:val="1"/>
          <w:sz w:val="28"/>
          <w:szCs w:val="28"/>
          <w:lang w:val="uk-UA"/>
        </w:rPr>
        <w:t xml:space="preserve">корінних порід, на пліоценових алювіальних і озерно-алювіальних пісках і глинах, </w:t>
      </w:r>
      <w:r w:rsidRPr="001F5100">
        <w:rPr>
          <w:rFonts w:ascii="Times New Roman" w:hAnsi="Times New Roman"/>
          <w:spacing w:val="-1"/>
          <w:sz w:val="28"/>
          <w:szCs w:val="28"/>
          <w:lang w:val="uk-UA"/>
        </w:rPr>
        <w:t>з включеннями гальки і гравію:</w:t>
      </w:r>
    </w:p>
    <w:p w:rsidR="001D429F" w:rsidRPr="001F5100" w:rsidRDefault="001D429F" w:rsidP="00915800">
      <w:pPr>
        <w:shd w:val="clear" w:color="auto" w:fill="FFFFFF"/>
        <w:tabs>
          <w:tab w:val="left" w:pos="1104"/>
        </w:tabs>
        <w:spacing w:after="0" w:line="240" w:lineRule="auto"/>
        <w:jc w:val="both"/>
        <w:rPr>
          <w:rFonts w:ascii="Times New Roman" w:hAnsi="Times New Roman"/>
          <w:sz w:val="28"/>
          <w:szCs w:val="28"/>
          <w:lang w:val="uk-UA"/>
        </w:rPr>
      </w:pPr>
      <w:r w:rsidRPr="001F5100">
        <w:rPr>
          <w:rFonts w:ascii="Times New Roman" w:hAnsi="Times New Roman"/>
          <w:spacing w:val="-15"/>
          <w:sz w:val="28"/>
          <w:szCs w:val="28"/>
          <w:lang w:val="uk-UA"/>
        </w:rPr>
        <w:t xml:space="preserve">7. </w:t>
      </w:r>
      <w:r w:rsidRPr="001F5100">
        <w:rPr>
          <w:rFonts w:ascii="Times New Roman" w:hAnsi="Times New Roman"/>
          <w:spacing w:val="5"/>
          <w:sz w:val="28"/>
          <w:szCs w:val="28"/>
          <w:lang w:val="uk-UA"/>
        </w:rPr>
        <w:t xml:space="preserve">З чорноземами звичайними середньогумусними потужними міцелярно-карбонатними, легкоглинистими (а), і малогумусними міцелярно-карбонатними </w:t>
      </w:r>
      <w:r w:rsidRPr="001F5100">
        <w:rPr>
          <w:rFonts w:ascii="Times New Roman" w:hAnsi="Times New Roman"/>
          <w:sz w:val="28"/>
          <w:szCs w:val="28"/>
          <w:lang w:val="uk-UA"/>
        </w:rPr>
        <w:t>легкоглинистими і важкосуглинковими (б), під багаторізнотравно-типчаково-</w:t>
      </w:r>
      <w:r w:rsidRPr="001F5100">
        <w:rPr>
          <w:rFonts w:ascii="Times New Roman" w:hAnsi="Times New Roman"/>
          <w:spacing w:val="6"/>
          <w:sz w:val="28"/>
          <w:szCs w:val="28"/>
          <w:lang w:val="uk-UA"/>
        </w:rPr>
        <w:t>ковиловими степами й гирнецевими лісами із дуба пухнастого (а), різнотравно-</w:t>
      </w:r>
      <w:r w:rsidRPr="001F5100">
        <w:rPr>
          <w:rFonts w:ascii="Times New Roman" w:hAnsi="Times New Roman"/>
          <w:spacing w:val="3"/>
          <w:sz w:val="28"/>
          <w:szCs w:val="28"/>
          <w:lang w:val="uk-UA"/>
        </w:rPr>
        <w:t xml:space="preserve">типчаково-ковиловими степами (б), з ярами і балками, врізаними в товщу </w:t>
      </w:r>
      <w:r w:rsidRPr="001F5100">
        <w:rPr>
          <w:rFonts w:ascii="Times New Roman" w:hAnsi="Times New Roman"/>
          <w:spacing w:val="-2"/>
          <w:sz w:val="28"/>
          <w:szCs w:val="28"/>
          <w:lang w:val="uk-UA"/>
        </w:rPr>
        <w:t>понтичних вапняків.</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iCs/>
          <w:spacing w:val="-2"/>
          <w:sz w:val="28"/>
          <w:szCs w:val="28"/>
          <w:lang w:val="uk-UA"/>
        </w:rPr>
        <w:t>Пластово-денудаціпні, сформовані на осадових породах, н</w:t>
      </w:r>
      <w:r w:rsidRPr="001F5100">
        <w:rPr>
          <w:rFonts w:ascii="Times New Roman" w:hAnsi="Times New Roman"/>
          <w:iCs/>
          <w:spacing w:val="-1"/>
          <w:sz w:val="28"/>
          <w:szCs w:val="28"/>
          <w:lang w:val="uk-UA"/>
        </w:rPr>
        <w:t>а пліоценовій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5"/>
          <w:sz w:val="28"/>
          <w:szCs w:val="28"/>
          <w:lang w:val="uk-UA"/>
        </w:rPr>
        <w:t xml:space="preserve">Складені плейстоценовими суглинками і глинами, на верхньопліоценових </w:t>
      </w:r>
      <w:r w:rsidRPr="001F5100">
        <w:rPr>
          <w:rFonts w:ascii="Times New Roman" w:hAnsi="Times New Roman"/>
          <w:sz w:val="28"/>
          <w:szCs w:val="28"/>
          <w:lang w:val="uk-UA"/>
        </w:rPr>
        <w:t>червоно-бурих глинах з прошарками суглинків, супісків і пісків:</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18"/>
          <w:sz w:val="28"/>
          <w:szCs w:val="28"/>
          <w:lang w:val="uk-UA"/>
        </w:rPr>
        <w:t>8.</w:t>
      </w:r>
      <w:r w:rsidRPr="001F5100">
        <w:rPr>
          <w:rFonts w:ascii="Times New Roman" w:hAnsi="Times New Roman"/>
          <w:sz w:val="28"/>
          <w:szCs w:val="28"/>
          <w:lang w:val="uk-UA"/>
        </w:rPr>
        <w:t xml:space="preserve"> </w:t>
      </w:r>
      <w:r w:rsidRPr="001F5100">
        <w:rPr>
          <w:rFonts w:ascii="Times New Roman" w:hAnsi="Times New Roman"/>
          <w:spacing w:val="5"/>
          <w:sz w:val="28"/>
          <w:szCs w:val="28"/>
          <w:lang w:val="uk-UA"/>
        </w:rPr>
        <w:t>З чорноземами звичайними середньогумусними легкоглинистими(а)</w:t>
      </w:r>
      <w:r w:rsidRPr="001F5100">
        <w:rPr>
          <w:rFonts w:ascii="Times New Roman" w:hAnsi="Times New Roman"/>
          <w:spacing w:val="-1"/>
          <w:sz w:val="28"/>
          <w:szCs w:val="28"/>
          <w:lang w:val="uk-UA"/>
        </w:rPr>
        <w:t xml:space="preserve"> середньогумусними потужними, </w:t>
      </w:r>
      <w:r w:rsidRPr="001F5100">
        <w:rPr>
          <w:rFonts w:ascii="Times New Roman" w:hAnsi="Times New Roman"/>
          <w:sz w:val="28"/>
          <w:szCs w:val="28"/>
          <w:lang w:val="uk-UA"/>
        </w:rPr>
        <w:t>важкосуглинковими і пісчановажкосуглинистими (б),</w:t>
      </w:r>
      <w:r w:rsidRPr="001F5100">
        <w:rPr>
          <w:rFonts w:ascii="Times New Roman" w:hAnsi="Times New Roman"/>
          <w:spacing w:val="5"/>
          <w:sz w:val="28"/>
          <w:szCs w:val="28"/>
          <w:lang w:val="uk-UA"/>
        </w:rPr>
        <w:t xml:space="preserve"> які </w:t>
      </w:r>
      <w:r w:rsidRPr="001F5100">
        <w:rPr>
          <w:rFonts w:ascii="Times New Roman" w:hAnsi="Times New Roman"/>
          <w:spacing w:val="2"/>
          <w:sz w:val="28"/>
          <w:szCs w:val="28"/>
          <w:lang w:val="uk-UA"/>
        </w:rPr>
        <w:t xml:space="preserve">перемежаються з чорноземами на щільних глинах і чорноземами супіщаними, під </w:t>
      </w:r>
      <w:r w:rsidRPr="001F5100">
        <w:rPr>
          <w:rFonts w:ascii="Times New Roman" w:hAnsi="Times New Roman"/>
          <w:spacing w:val="1"/>
          <w:sz w:val="28"/>
          <w:szCs w:val="28"/>
          <w:lang w:val="uk-UA"/>
        </w:rPr>
        <w:t>різнотравно-типчаково-</w:t>
      </w:r>
      <w:r w:rsidRPr="001F5100">
        <w:rPr>
          <w:rFonts w:ascii="Times New Roman" w:hAnsi="Times New Roman"/>
          <w:spacing w:val="1"/>
          <w:sz w:val="28"/>
          <w:szCs w:val="28"/>
          <w:lang w:val="uk-UA"/>
        </w:rPr>
        <w:lastRenderedPageBreak/>
        <w:t>ковиловими степами(а),</w:t>
      </w:r>
      <w:r w:rsidRPr="001F5100">
        <w:rPr>
          <w:rFonts w:ascii="Times New Roman" w:hAnsi="Times New Roman"/>
          <w:spacing w:val="5"/>
          <w:sz w:val="28"/>
          <w:szCs w:val="28"/>
          <w:lang w:val="uk-UA"/>
        </w:rPr>
        <w:t xml:space="preserve"> різнотравно-</w:t>
      </w:r>
      <w:r w:rsidRPr="001F5100">
        <w:rPr>
          <w:rFonts w:ascii="Times New Roman" w:hAnsi="Times New Roman"/>
          <w:spacing w:val="1"/>
          <w:sz w:val="28"/>
          <w:szCs w:val="28"/>
          <w:lang w:val="uk-UA"/>
        </w:rPr>
        <w:t xml:space="preserve">типчаково-ковиловими причорноморськими степами (б), з ярами і балками, врізаними в товщу </w:t>
      </w:r>
      <w:r w:rsidRPr="001F5100">
        <w:rPr>
          <w:rFonts w:ascii="Times New Roman" w:hAnsi="Times New Roman"/>
          <w:sz w:val="28"/>
          <w:szCs w:val="28"/>
          <w:lang w:val="uk-UA"/>
        </w:rPr>
        <w:t>понтичних черепашкових вапняків.</w:t>
      </w:r>
    </w:p>
    <w:p w:rsidR="001D429F" w:rsidRPr="001F5100" w:rsidRDefault="001D429F" w:rsidP="00915800">
      <w:pPr>
        <w:shd w:val="clear" w:color="auto" w:fill="FFFFFF"/>
        <w:tabs>
          <w:tab w:val="left" w:pos="1368"/>
        </w:tabs>
        <w:spacing w:after="0" w:line="240" w:lineRule="auto"/>
        <w:jc w:val="both"/>
        <w:rPr>
          <w:rFonts w:ascii="Times New Roman" w:hAnsi="Times New Roman"/>
          <w:sz w:val="28"/>
          <w:szCs w:val="28"/>
          <w:lang w:val="uk-UA"/>
        </w:rPr>
      </w:pPr>
      <w:r w:rsidRPr="001F5100">
        <w:rPr>
          <w:rFonts w:ascii="Times New Roman" w:hAnsi="Times New Roman"/>
          <w:spacing w:val="-18"/>
          <w:sz w:val="28"/>
          <w:szCs w:val="28"/>
          <w:lang w:val="uk-UA"/>
        </w:rPr>
        <w:t>9.</w:t>
      </w:r>
      <w:r w:rsidRPr="001F5100">
        <w:rPr>
          <w:rFonts w:ascii="Times New Roman" w:hAnsi="Times New Roman"/>
          <w:sz w:val="28"/>
          <w:szCs w:val="28"/>
          <w:lang w:val="uk-UA"/>
        </w:rPr>
        <w:t xml:space="preserve"> </w:t>
      </w:r>
      <w:r w:rsidRPr="001F5100">
        <w:rPr>
          <w:rFonts w:ascii="Times New Roman" w:hAnsi="Times New Roman"/>
          <w:spacing w:val="2"/>
          <w:sz w:val="28"/>
          <w:szCs w:val="28"/>
          <w:lang w:val="uk-UA"/>
        </w:rPr>
        <w:t xml:space="preserve">З чорноземами звичайними малогумусними потужними (а), </w:t>
      </w:r>
      <w:r w:rsidRPr="001F5100">
        <w:rPr>
          <w:rFonts w:ascii="Times New Roman" w:hAnsi="Times New Roman"/>
          <w:spacing w:val="5"/>
          <w:sz w:val="28"/>
          <w:szCs w:val="28"/>
          <w:lang w:val="uk-UA"/>
        </w:rPr>
        <w:t xml:space="preserve">малогумусними потужними міцелярно-карбонатними і висококарбонатними (б), </w:t>
      </w:r>
      <w:r w:rsidRPr="001F5100">
        <w:rPr>
          <w:rFonts w:ascii="Times New Roman" w:hAnsi="Times New Roman"/>
          <w:sz w:val="28"/>
          <w:szCs w:val="28"/>
          <w:lang w:val="uk-UA"/>
        </w:rPr>
        <w:t>легкоглинистими і важкосуглинковими, під багаторізнотравно-типчаково-</w:t>
      </w:r>
      <w:r w:rsidRPr="001F5100">
        <w:rPr>
          <w:rFonts w:ascii="Times New Roman" w:hAnsi="Times New Roman"/>
          <w:spacing w:val="5"/>
          <w:sz w:val="28"/>
          <w:szCs w:val="28"/>
          <w:lang w:val="uk-UA"/>
        </w:rPr>
        <w:t xml:space="preserve">ковиловими степами (а) і типчаково-ковиловими степами (б), врізаними в товщу </w:t>
      </w:r>
      <w:r w:rsidRPr="001F5100">
        <w:rPr>
          <w:rFonts w:ascii="Times New Roman" w:hAnsi="Times New Roman"/>
          <w:spacing w:val="2"/>
          <w:sz w:val="28"/>
          <w:szCs w:val="28"/>
          <w:lang w:val="uk-UA"/>
        </w:rPr>
        <w:t xml:space="preserve">меотичних і понтичних піщано-глинистих відкладів (а) з прошарками </w:t>
      </w:r>
      <w:r w:rsidRPr="001F5100">
        <w:rPr>
          <w:rFonts w:ascii="Times New Roman" w:hAnsi="Times New Roman"/>
          <w:sz w:val="28"/>
          <w:szCs w:val="28"/>
          <w:lang w:val="uk-UA"/>
        </w:rPr>
        <w:t>черепашкових вапняків (б);</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2"/>
          <w:sz w:val="28"/>
          <w:szCs w:val="28"/>
          <w:lang w:val="uk-UA"/>
        </w:rPr>
        <w:t>Пластово-дснудаціппі, сформовані на осадових породах, на пліоценовій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2"/>
          <w:sz w:val="28"/>
          <w:szCs w:val="28"/>
          <w:lang w:val="uk-UA"/>
        </w:rPr>
        <w:t xml:space="preserve">Складені суглинками з включенням уламків корінних порід (а), суглинками і </w:t>
      </w:r>
      <w:r w:rsidRPr="001F5100">
        <w:rPr>
          <w:rFonts w:ascii="Times New Roman" w:hAnsi="Times New Roman"/>
          <w:spacing w:val="15"/>
          <w:sz w:val="28"/>
          <w:szCs w:val="28"/>
          <w:lang w:val="uk-UA"/>
        </w:rPr>
        <w:t xml:space="preserve">супісками (б), на верхньопліоценових червоно-бурих глинах (а) і </w:t>
      </w:r>
      <w:r w:rsidRPr="001F5100">
        <w:rPr>
          <w:rFonts w:ascii="Times New Roman" w:hAnsi="Times New Roman"/>
          <w:spacing w:val="-1"/>
          <w:sz w:val="28"/>
          <w:szCs w:val="28"/>
          <w:lang w:val="uk-UA"/>
        </w:rPr>
        <w:t>верхньопліоценових червоно-бурих суглинках і супісках (б):</w:t>
      </w:r>
    </w:p>
    <w:p w:rsidR="001D429F" w:rsidRPr="001F5100" w:rsidRDefault="001D429F" w:rsidP="00915800">
      <w:pPr>
        <w:shd w:val="clear" w:color="auto" w:fill="FFFFFF"/>
        <w:tabs>
          <w:tab w:val="left" w:pos="1301"/>
        </w:tabs>
        <w:spacing w:after="0" w:line="240" w:lineRule="auto"/>
        <w:jc w:val="both"/>
        <w:rPr>
          <w:rFonts w:ascii="Times New Roman" w:hAnsi="Times New Roman"/>
          <w:sz w:val="28"/>
          <w:szCs w:val="28"/>
          <w:lang w:val="uk-UA"/>
        </w:rPr>
      </w:pPr>
      <w:r w:rsidRPr="001F5100">
        <w:rPr>
          <w:rFonts w:ascii="Times New Roman" w:hAnsi="Times New Roman"/>
          <w:spacing w:val="-18"/>
          <w:sz w:val="28"/>
          <w:szCs w:val="28"/>
          <w:lang w:val="uk-UA"/>
        </w:rPr>
        <w:t>10.</w:t>
      </w:r>
      <w:r w:rsidRPr="001F5100">
        <w:rPr>
          <w:rFonts w:ascii="Times New Roman" w:hAnsi="Times New Roman"/>
          <w:sz w:val="28"/>
          <w:szCs w:val="28"/>
          <w:lang w:val="uk-UA"/>
        </w:rPr>
        <w:t xml:space="preserve"> </w:t>
      </w:r>
      <w:r w:rsidRPr="001F5100">
        <w:rPr>
          <w:rFonts w:ascii="Times New Roman" w:hAnsi="Times New Roman"/>
          <w:spacing w:val="1"/>
          <w:sz w:val="28"/>
          <w:szCs w:val="28"/>
          <w:lang w:val="uk-UA"/>
        </w:rPr>
        <w:t xml:space="preserve">З чорноземами звичайними малогумусними міцелярно-карбонатними </w:t>
      </w:r>
      <w:r w:rsidRPr="001F5100">
        <w:rPr>
          <w:rFonts w:ascii="Times New Roman" w:hAnsi="Times New Roman"/>
          <w:spacing w:val="3"/>
          <w:sz w:val="28"/>
          <w:szCs w:val="28"/>
          <w:lang w:val="uk-UA"/>
        </w:rPr>
        <w:t>важкосуглинковими (а) і малогумусними малопотужними міцелярно-</w:t>
      </w:r>
      <w:r w:rsidRPr="001F5100">
        <w:rPr>
          <w:rFonts w:ascii="Times New Roman" w:hAnsi="Times New Roman"/>
          <w:spacing w:val="1"/>
          <w:sz w:val="28"/>
          <w:szCs w:val="28"/>
          <w:lang w:val="uk-UA"/>
        </w:rPr>
        <w:t xml:space="preserve">карбонатними піщано-важкосуглинковими (б), під типчаково-ковиловими степами </w:t>
      </w:r>
      <w:r w:rsidRPr="001F5100">
        <w:rPr>
          <w:rFonts w:ascii="Times New Roman" w:hAnsi="Times New Roman"/>
          <w:spacing w:val="11"/>
          <w:sz w:val="28"/>
          <w:szCs w:val="28"/>
          <w:lang w:val="uk-UA"/>
        </w:rPr>
        <w:t xml:space="preserve">і солонцюватими луками, з ярами і балками, врізаними в товщу понтичних </w:t>
      </w:r>
      <w:r w:rsidRPr="001F5100">
        <w:rPr>
          <w:rFonts w:ascii="Times New Roman" w:hAnsi="Times New Roman"/>
          <w:sz w:val="28"/>
          <w:szCs w:val="28"/>
          <w:lang w:val="uk-UA"/>
        </w:rPr>
        <w:t>черепашкових вапняків.</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2"/>
          <w:sz w:val="28"/>
          <w:szCs w:val="28"/>
          <w:lang w:val="uk-UA"/>
        </w:rPr>
        <w:t xml:space="preserve">Складені плейстоценовими суглинками і глинами, на верхньопліоценових </w:t>
      </w:r>
      <w:r w:rsidRPr="001F5100">
        <w:rPr>
          <w:rFonts w:ascii="Times New Roman" w:hAnsi="Times New Roman"/>
          <w:spacing w:val="-1"/>
          <w:sz w:val="28"/>
          <w:szCs w:val="28"/>
          <w:lang w:val="uk-UA"/>
        </w:rPr>
        <w:t>червоно-бурих глинах:</w:t>
      </w:r>
    </w:p>
    <w:p w:rsidR="001D429F" w:rsidRPr="001F5100" w:rsidRDefault="001D429F" w:rsidP="00915800">
      <w:pPr>
        <w:shd w:val="clear" w:color="auto" w:fill="FFFFFF"/>
        <w:tabs>
          <w:tab w:val="left" w:pos="567"/>
          <w:tab w:val="left" w:pos="1373"/>
        </w:tabs>
        <w:spacing w:after="0" w:line="240" w:lineRule="auto"/>
        <w:jc w:val="both"/>
        <w:rPr>
          <w:rFonts w:ascii="Times New Roman" w:hAnsi="Times New Roman"/>
          <w:sz w:val="28"/>
          <w:szCs w:val="28"/>
          <w:lang w:val="uk-UA"/>
        </w:rPr>
      </w:pPr>
      <w:r w:rsidRPr="001F5100">
        <w:rPr>
          <w:rFonts w:ascii="Times New Roman" w:hAnsi="Times New Roman"/>
          <w:spacing w:val="-22"/>
          <w:sz w:val="28"/>
          <w:szCs w:val="28"/>
          <w:lang w:val="uk-UA"/>
        </w:rPr>
        <w:t>11.</w:t>
      </w:r>
      <w:r w:rsidRPr="001F5100">
        <w:rPr>
          <w:rFonts w:ascii="Times New Roman" w:hAnsi="Times New Roman"/>
          <w:sz w:val="28"/>
          <w:szCs w:val="28"/>
          <w:lang w:val="uk-UA"/>
        </w:rPr>
        <w:t xml:space="preserve"> </w:t>
      </w:r>
      <w:r w:rsidRPr="001F5100">
        <w:rPr>
          <w:rFonts w:ascii="Times New Roman" w:hAnsi="Times New Roman"/>
          <w:spacing w:val="1"/>
          <w:sz w:val="28"/>
          <w:szCs w:val="28"/>
          <w:lang w:val="uk-UA"/>
        </w:rPr>
        <w:t>З чорноземами звичайними малогумусними (а) і мало гумусними.</w:t>
      </w:r>
    </w:p>
    <w:p w:rsidR="001D429F" w:rsidRPr="001F5100" w:rsidRDefault="001D429F" w:rsidP="00915800">
      <w:pPr>
        <w:widowControl w:val="0"/>
        <w:shd w:val="clear" w:color="auto" w:fill="FFFFFF"/>
        <w:spacing w:after="0" w:line="240" w:lineRule="auto"/>
        <w:jc w:val="both"/>
        <w:rPr>
          <w:rFonts w:ascii="Times New Roman" w:hAnsi="Times New Roman"/>
          <w:spacing w:val="-1"/>
          <w:sz w:val="28"/>
          <w:szCs w:val="28"/>
          <w:lang w:val="uk-UA"/>
        </w:rPr>
      </w:pPr>
      <w:r w:rsidRPr="001F5100">
        <w:rPr>
          <w:rFonts w:ascii="Times New Roman" w:hAnsi="Times New Roman"/>
          <w:spacing w:val="1"/>
          <w:sz w:val="28"/>
          <w:szCs w:val="28"/>
          <w:lang w:val="uk-UA"/>
        </w:rPr>
        <w:t xml:space="preserve">малопотужними (б) важкосуглинковими і легкоглинистими пилуватими, під </w:t>
      </w:r>
      <w:r w:rsidRPr="001F5100">
        <w:rPr>
          <w:rFonts w:ascii="Times New Roman" w:hAnsi="Times New Roman"/>
          <w:spacing w:val="9"/>
          <w:sz w:val="28"/>
          <w:szCs w:val="28"/>
          <w:lang w:val="uk-UA"/>
        </w:rPr>
        <w:t xml:space="preserve">типчаково-ковиловими степами, з ярами і широкими балками, врізаними в </w:t>
      </w:r>
      <w:r w:rsidRPr="001F5100">
        <w:rPr>
          <w:rFonts w:ascii="Times New Roman" w:hAnsi="Times New Roman"/>
          <w:spacing w:val="-1"/>
          <w:sz w:val="28"/>
          <w:szCs w:val="28"/>
          <w:lang w:val="uk-UA"/>
        </w:rPr>
        <w:t>понтичні черепашкові вапняки.</w:t>
      </w:r>
    </w:p>
    <w:p w:rsidR="001D429F" w:rsidRPr="001F5100" w:rsidRDefault="001D429F" w:rsidP="00915800">
      <w:pPr>
        <w:shd w:val="clear" w:color="auto" w:fill="FFFFFF"/>
        <w:spacing w:after="0" w:line="240" w:lineRule="auto"/>
        <w:jc w:val="center"/>
        <w:rPr>
          <w:rFonts w:ascii="Times New Roman" w:hAnsi="Times New Roman"/>
          <w:sz w:val="28"/>
          <w:szCs w:val="28"/>
          <w:lang w:val="uk-UA"/>
        </w:rPr>
      </w:pPr>
      <w:r w:rsidRPr="001F5100">
        <w:rPr>
          <w:rFonts w:ascii="Times New Roman" w:hAnsi="Times New Roman"/>
          <w:spacing w:val="-6"/>
          <w:sz w:val="28"/>
          <w:szCs w:val="28"/>
          <w:lang w:val="uk-UA"/>
        </w:rPr>
        <w:t>Середньостепові ландшафти.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 xml:space="preserve">Низовинні рівнини еолово-делювіальні, лесові, слабохвилясті, дреновані, розчленовані з потужним антропогеновим покривом на неогенових вапнякових і </w:t>
      </w:r>
      <w:r w:rsidRPr="001F5100">
        <w:rPr>
          <w:rFonts w:ascii="Times New Roman" w:hAnsi="Times New Roman"/>
          <w:spacing w:val="-1"/>
          <w:sz w:val="28"/>
          <w:szCs w:val="28"/>
          <w:lang w:val="uk-UA"/>
        </w:rPr>
        <w:t>піщано-глинистих відкладах.</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1"/>
          <w:sz w:val="28"/>
          <w:szCs w:val="28"/>
          <w:lang w:val="uk-UA"/>
        </w:rPr>
        <w:t>Гетерогенні, пластово-акумуляціпні на пліоценовій основі.</w:t>
      </w:r>
    </w:p>
    <w:p w:rsidR="001D429F" w:rsidRPr="001F5100" w:rsidRDefault="001D429F" w:rsidP="00915800">
      <w:pPr>
        <w:shd w:val="clear" w:color="auto" w:fill="FFFFFF"/>
        <w:tabs>
          <w:tab w:val="left" w:pos="4901"/>
          <w:tab w:val="left" w:pos="7522"/>
        </w:tabs>
        <w:spacing w:after="0" w:line="240" w:lineRule="auto"/>
        <w:jc w:val="both"/>
        <w:rPr>
          <w:rFonts w:ascii="Times New Roman" w:hAnsi="Times New Roman"/>
          <w:sz w:val="28"/>
          <w:szCs w:val="28"/>
          <w:lang w:val="uk-UA"/>
        </w:rPr>
      </w:pPr>
      <w:r w:rsidRPr="001F5100">
        <w:rPr>
          <w:rFonts w:ascii="Times New Roman" w:hAnsi="Times New Roman"/>
          <w:spacing w:val="13"/>
          <w:sz w:val="28"/>
          <w:szCs w:val="28"/>
          <w:lang w:val="uk-UA"/>
        </w:rPr>
        <w:t xml:space="preserve">Складені плейстоценовими бугсько-причорноморськими легкими </w:t>
      </w:r>
      <w:r w:rsidRPr="001F5100">
        <w:rPr>
          <w:rFonts w:ascii="Times New Roman" w:hAnsi="Times New Roman"/>
          <w:spacing w:val="14"/>
          <w:sz w:val="28"/>
          <w:szCs w:val="28"/>
          <w:lang w:val="uk-UA"/>
        </w:rPr>
        <w:t xml:space="preserve">суглинками, які підстелені нижньоплейстоценовими суглинками і </w:t>
      </w:r>
      <w:r w:rsidRPr="001F5100">
        <w:rPr>
          <w:rFonts w:ascii="Times New Roman" w:hAnsi="Times New Roman"/>
          <w:sz w:val="28"/>
          <w:szCs w:val="28"/>
          <w:lang w:val="uk-UA"/>
        </w:rPr>
        <w:t>верхньопліоценовими червоно-бурими глинами та важкими суглинками (а),</w:t>
      </w:r>
      <w:r w:rsidRPr="001F5100">
        <w:rPr>
          <w:rFonts w:ascii="Times New Roman" w:hAnsi="Times New Roman"/>
          <w:spacing w:val="-3"/>
          <w:sz w:val="28"/>
          <w:szCs w:val="28"/>
          <w:lang w:val="uk-UA"/>
        </w:rPr>
        <w:t xml:space="preserve">пліоцен-нижньоплейстоценовими </w:t>
      </w:r>
      <w:r w:rsidRPr="001F5100">
        <w:rPr>
          <w:rFonts w:ascii="Times New Roman" w:hAnsi="Times New Roman"/>
          <w:spacing w:val="-2"/>
          <w:sz w:val="28"/>
          <w:szCs w:val="28"/>
          <w:lang w:val="uk-UA"/>
        </w:rPr>
        <w:t xml:space="preserve">алювіальними,озерно-алювіальними </w:t>
      </w:r>
      <w:r w:rsidRPr="001F5100">
        <w:rPr>
          <w:rFonts w:ascii="Times New Roman" w:hAnsi="Times New Roman"/>
          <w:sz w:val="28"/>
          <w:szCs w:val="28"/>
          <w:lang w:val="uk-UA"/>
        </w:rPr>
        <w:t>кварцевими пісками, супісками, суглинками з включенням гравію і гальки (б):</w:t>
      </w:r>
    </w:p>
    <w:p w:rsidR="001D429F" w:rsidRPr="001F5100" w:rsidRDefault="001D429F" w:rsidP="00915800">
      <w:pPr>
        <w:shd w:val="clear" w:color="auto" w:fill="FFFFFF"/>
        <w:tabs>
          <w:tab w:val="left" w:pos="1176"/>
        </w:tabs>
        <w:spacing w:after="0" w:line="240" w:lineRule="auto"/>
        <w:jc w:val="both"/>
        <w:rPr>
          <w:rFonts w:ascii="Times New Roman" w:hAnsi="Times New Roman"/>
          <w:sz w:val="28"/>
          <w:szCs w:val="28"/>
          <w:lang w:val="uk-UA"/>
        </w:rPr>
      </w:pPr>
      <w:r w:rsidRPr="001F5100">
        <w:rPr>
          <w:rFonts w:ascii="Times New Roman" w:hAnsi="Times New Roman"/>
          <w:spacing w:val="-23"/>
          <w:sz w:val="28"/>
          <w:szCs w:val="28"/>
          <w:lang w:val="uk-UA"/>
        </w:rPr>
        <w:t>12.</w:t>
      </w:r>
      <w:r w:rsidRPr="001F5100">
        <w:rPr>
          <w:rFonts w:ascii="Times New Roman" w:hAnsi="Times New Roman"/>
          <w:sz w:val="28"/>
          <w:szCs w:val="28"/>
          <w:lang w:val="uk-UA"/>
        </w:rPr>
        <w:t xml:space="preserve"> </w:t>
      </w:r>
      <w:r w:rsidRPr="001F5100">
        <w:rPr>
          <w:rFonts w:ascii="Times New Roman" w:hAnsi="Times New Roman"/>
          <w:spacing w:val="2"/>
          <w:sz w:val="28"/>
          <w:szCs w:val="28"/>
          <w:lang w:val="uk-UA"/>
        </w:rPr>
        <w:t xml:space="preserve">З чорноземами південними слабогумусованими міцелярно-карбонатними </w:t>
      </w:r>
      <w:r w:rsidRPr="001F5100">
        <w:rPr>
          <w:rFonts w:ascii="Times New Roman" w:hAnsi="Times New Roman"/>
          <w:spacing w:val="-1"/>
          <w:sz w:val="28"/>
          <w:szCs w:val="28"/>
          <w:lang w:val="uk-UA"/>
        </w:rPr>
        <w:t>і висококарбонатними важкосуглинковими (а), і легкосуглинковими пішано-</w:t>
      </w:r>
      <w:r w:rsidRPr="001F5100">
        <w:rPr>
          <w:rFonts w:ascii="Times New Roman" w:hAnsi="Times New Roman"/>
          <w:spacing w:val="4"/>
          <w:sz w:val="28"/>
          <w:szCs w:val="28"/>
          <w:lang w:val="uk-UA"/>
        </w:rPr>
        <w:t xml:space="preserve">важкосуглинковими (б), під типчаково-ковиловими степами і солонцюватими </w:t>
      </w:r>
      <w:r w:rsidRPr="001F5100">
        <w:rPr>
          <w:rFonts w:ascii="Times New Roman" w:hAnsi="Times New Roman"/>
          <w:spacing w:val="8"/>
          <w:sz w:val="28"/>
          <w:szCs w:val="28"/>
          <w:lang w:val="uk-UA"/>
        </w:rPr>
        <w:t xml:space="preserve">луками, з ярами і балками, врізаними в понтичні черепашкові вапняки, глини і </w:t>
      </w:r>
      <w:r w:rsidRPr="001F5100">
        <w:rPr>
          <w:rFonts w:ascii="Times New Roman" w:hAnsi="Times New Roman"/>
          <w:spacing w:val="-1"/>
          <w:sz w:val="28"/>
          <w:szCs w:val="28"/>
          <w:lang w:val="uk-UA"/>
        </w:rPr>
        <w:t>піски (а) і неогенові алювіальні відклади (б).</w:t>
      </w:r>
    </w:p>
    <w:p w:rsidR="001D429F" w:rsidRPr="001F5100" w:rsidRDefault="001D429F" w:rsidP="00915800">
      <w:pPr>
        <w:shd w:val="clear" w:color="auto" w:fill="FFFFFF"/>
        <w:tabs>
          <w:tab w:val="left" w:pos="851"/>
        </w:tabs>
        <w:spacing w:after="0" w:line="240" w:lineRule="auto"/>
        <w:jc w:val="both"/>
        <w:rPr>
          <w:rFonts w:ascii="Times New Roman" w:hAnsi="Times New Roman"/>
          <w:sz w:val="28"/>
          <w:szCs w:val="28"/>
          <w:lang w:val="uk-UA"/>
        </w:rPr>
      </w:pPr>
      <w:r w:rsidRPr="001F5100">
        <w:rPr>
          <w:rFonts w:ascii="Times New Roman" w:hAnsi="Times New Roman"/>
          <w:iCs/>
          <w:spacing w:val="-2"/>
          <w:sz w:val="28"/>
          <w:szCs w:val="28"/>
          <w:lang w:val="uk-UA"/>
        </w:rPr>
        <w:t xml:space="preserve">Пластово-денудаціпні, сформовані на осадових породах, </w:t>
      </w:r>
      <w:r w:rsidRPr="001F5100">
        <w:rPr>
          <w:rFonts w:ascii="Times New Roman" w:hAnsi="Times New Roman"/>
          <w:iCs/>
          <w:sz w:val="28"/>
          <w:szCs w:val="28"/>
          <w:lang w:val="uk-UA"/>
        </w:rPr>
        <w:t>на пліоценовій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1"/>
          <w:sz w:val="28"/>
          <w:szCs w:val="28"/>
          <w:lang w:val="uk-UA"/>
        </w:rPr>
        <w:lastRenderedPageBreak/>
        <w:t xml:space="preserve">Складені плейстоценовими суглинками, які перемежаються, рідше супісками </w:t>
      </w:r>
      <w:r w:rsidRPr="001F5100">
        <w:rPr>
          <w:rFonts w:ascii="Times New Roman" w:hAnsi="Times New Roman"/>
          <w:sz w:val="28"/>
          <w:szCs w:val="28"/>
          <w:lang w:val="uk-UA"/>
        </w:rPr>
        <w:t>і глинами, які підстелені верхньопліоценовими червоно-бурими глинами:</w:t>
      </w:r>
    </w:p>
    <w:p w:rsidR="001D429F" w:rsidRPr="001F5100" w:rsidRDefault="001D429F" w:rsidP="00915800">
      <w:pPr>
        <w:shd w:val="clear" w:color="auto" w:fill="FFFFFF"/>
        <w:tabs>
          <w:tab w:val="left" w:pos="1267"/>
        </w:tabs>
        <w:spacing w:after="0" w:line="240" w:lineRule="auto"/>
        <w:rPr>
          <w:rFonts w:ascii="Times New Roman" w:hAnsi="Times New Roman"/>
          <w:sz w:val="28"/>
          <w:szCs w:val="28"/>
          <w:lang w:val="uk-UA"/>
        </w:rPr>
      </w:pPr>
      <w:r w:rsidRPr="001F5100">
        <w:rPr>
          <w:rFonts w:ascii="Times New Roman" w:hAnsi="Times New Roman"/>
          <w:spacing w:val="-16"/>
          <w:sz w:val="28"/>
          <w:szCs w:val="28"/>
          <w:lang w:val="uk-UA"/>
        </w:rPr>
        <w:t>13.</w:t>
      </w:r>
      <w:r w:rsidRPr="001F5100">
        <w:rPr>
          <w:rFonts w:ascii="Times New Roman" w:hAnsi="Times New Roman"/>
          <w:sz w:val="28"/>
          <w:szCs w:val="28"/>
          <w:lang w:val="uk-UA"/>
        </w:rPr>
        <w:t xml:space="preserve"> </w:t>
      </w:r>
      <w:r w:rsidRPr="001F5100">
        <w:rPr>
          <w:rFonts w:ascii="Times New Roman" w:hAnsi="Times New Roman"/>
          <w:spacing w:val="2"/>
          <w:sz w:val="28"/>
          <w:szCs w:val="28"/>
          <w:lang w:val="uk-UA"/>
        </w:rPr>
        <w:t xml:space="preserve">З чорноземами південними  малогумусними,  важкосуглинковими, під </w:t>
      </w:r>
      <w:r w:rsidRPr="001F5100">
        <w:rPr>
          <w:rFonts w:ascii="Times New Roman" w:hAnsi="Times New Roman"/>
          <w:spacing w:val="5"/>
          <w:sz w:val="28"/>
          <w:szCs w:val="28"/>
          <w:lang w:val="uk-UA"/>
        </w:rPr>
        <w:t xml:space="preserve">типчаково-ковиловими біднорізнотравними сухими степами, з ярами і балками, </w:t>
      </w:r>
      <w:r w:rsidRPr="001F5100">
        <w:rPr>
          <w:rFonts w:ascii="Times New Roman" w:hAnsi="Times New Roman"/>
          <w:spacing w:val="-1"/>
          <w:sz w:val="28"/>
          <w:szCs w:val="28"/>
          <w:lang w:val="uk-UA"/>
        </w:rPr>
        <w:t>врізаними в понтичні черепашкові вапняки.</w:t>
      </w:r>
      <w:r w:rsidRPr="001F5100">
        <w:rPr>
          <w:rFonts w:ascii="Times New Roman" w:hAnsi="Times New Roman"/>
          <w:sz w:val="28"/>
          <w:szCs w:val="28"/>
          <w:lang w:val="uk-UA"/>
        </w:rPr>
        <w:t xml:space="preserve"> </w:t>
      </w:r>
    </w:p>
    <w:p w:rsidR="001D429F" w:rsidRPr="001F5100" w:rsidRDefault="001D429F" w:rsidP="00915800">
      <w:pPr>
        <w:shd w:val="clear" w:color="auto" w:fill="FFFFFF"/>
        <w:tabs>
          <w:tab w:val="left" w:pos="1267"/>
        </w:tabs>
        <w:spacing w:after="0" w:line="240" w:lineRule="auto"/>
        <w:jc w:val="center"/>
        <w:rPr>
          <w:rFonts w:ascii="Times New Roman" w:hAnsi="Times New Roman"/>
          <w:sz w:val="28"/>
          <w:szCs w:val="28"/>
          <w:lang w:val="uk-UA"/>
        </w:rPr>
      </w:pPr>
      <w:r w:rsidRPr="001F5100">
        <w:rPr>
          <w:rFonts w:ascii="Times New Roman" w:hAnsi="Times New Roman"/>
          <w:spacing w:val="-7"/>
          <w:sz w:val="28"/>
          <w:szCs w:val="28"/>
          <w:lang w:val="uk-UA"/>
        </w:rPr>
        <w:t>Південностепові ландшафти.</w:t>
      </w:r>
    </w:p>
    <w:p w:rsidR="001D429F" w:rsidRPr="001F5100" w:rsidRDefault="001D429F" w:rsidP="00915800">
      <w:pPr>
        <w:widowControl w:val="0"/>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11"/>
          <w:sz w:val="28"/>
          <w:szCs w:val="28"/>
          <w:lang w:val="uk-UA"/>
        </w:rPr>
        <w:t xml:space="preserve">Низовинні приморські рівнини, еолово-делювіальні, лесові, плоскі, </w:t>
      </w:r>
      <w:r w:rsidRPr="001F5100">
        <w:rPr>
          <w:rFonts w:ascii="Times New Roman" w:hAnsi="Times New Roman"/>
          <w:sz w:val="28"/>
          <w:szCs w:val="28"/>
          <w:lang w:val="uk-UA"/>
        </w:rPr>
        <w:t>дреновані, розчленовані з потужним антропогеновим покривом на неогенових вапнякових і піщано-глинистих відкладах.</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2"/>
          <w:sz w:val="28"/>
          <w:szCs w:val="28"/>
          <w:lang w:val="uk-UA"/>
        </w:rPr>
        <w:t xml:space="preserve">Пластово-депудаційні, сформовані на осадових породах, </w:t>
      </w:r>
      <w:r w:rsidRPr="001F5100">
        <w:rPr>
          <w:rFonts w:ascii="Times New Roman" w:hAnsi="Times New Roman"/>
          <w:iCs/>
          <w:sz w:val="28"/>
          <w:szCs w:val="28"/>
          <w:lang w:val="uk-UA"/>
        </w:rPr>
        <w:t>на пліоценовій основі.</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1"/>
          <w:sz w:val="28"/>
          <w:szCs w:val="28"/>
          <w:lang w:val="uk-UA"/>
        </w:rPr>
        <w:t xml:space="preserve">Складені середньо- і верхньоплейстоценовими суглинками і супісками, які </w:t>
      </w:r>
      <w:r w:rsidRPr="001F5100">
        <w:rPr>
          <w:rFonts w:ascii="Times New Roman" w:hAnsi="Times New Roman"/>
          <w:sz w:val="28"/>
          <w:szCs w:val="28"/>
          <w:lang w:val="uk-UA"/>
        </w:rPr>
        <w:t xml:space="preserve">підстелені нижньоплейстоценовими важкими суглинками і верхньопліоценовими </w:t>
      </w:r>
      <w:r w:rsidRPr="001F5100">
        <w:rPr>
          <w:rFonts w:ascii="Times New Roman" w:hAnsi="Times New Roman"/>
          <w:spacing w:val="-1"/>
          <w:sz w:val="28"/>
          <w:szCs w:val="28"/>
          <w:lang w:val="uk-UA"/>
        </w:rPr>
        <w:t>червоно-бурими глинами:</w:t>
      </w:r>
    </w:p>
    <w:p w:rsidR="001D429F" w:rsidRPr="001F5100" w:rsidRDefault="001D429F" w:rsidP="00915800">
      <w:pPr>
        <w:shd w:val="clear" w:color="auto" w:fill="FFFFFF"/>
        <w:tabs>
          <w:tab w:val="left" w:pos="1723"/>
        </w:tabs>
        <w:spacing w:after="0" w:line="240" w:lineRule="auto"/>
        <w:jc w:val="both"/>
        <w:rPr>
          <w:rFonts w:ascii="Times New Roman" w:hAnsi="Times New Roman"/>
          <w:spacing w:val="-1"/>
          <w:sz w:val="28"/>
          <w:szCs w:val="28"/>
          <w:lang w:val="uk-UA"/>
        </w:rPr>
      </w:pPr>
      <w:r w:rsidRPr="001F5100">
        <w:rPr>
          <w:rFonts w:ascii="Times New Roman" w:hAnsi="Times New Roman"/>
          <w:spacing w:val="-18"/>
          <w:sz w:val="28"/>
          <w:szCs w:val="28"/>
          <w:lang w:val="uk-UA"/>
        </w:rPr>
        <w:t>14.</w:t>
      </w:r>
      <w:r w:rsidRPr="001F5100">
        <w:rPr>
          <w:rFonts w:ascii="Times New Roman" w:hAnsi="Times New Roman"/>
          <w:sz w:val="28"/>
          <w:szCs w:val="28"/>
          <w:lang w:val="uk-UA"/>
        </w:rPr>
        <w:t xml:space="preserve"> З чорноземами південними залишково-солонцюватими важкосуглинковими і пилувато-середньосуглинковими, під типчаково-ковиловими </w:t>
      </w:r>
      <w:r w:rsidRPr="001F5100">
        <w:rPr>
          <w:rFonts w:ascii="Times New Roman" w:hAnsi="Times New Roman"/>
          <w:spacing w:val="8"/>
          <w:sz w:val="28"/>
          <w:szCs w:val="28"/>
          <w:lang w:val="uk-UA"/>
        </w:rPr>
        <w:t>степами і рослинністю солончаків, з ярами і балками, врізаними в понтичні</w:t>
      </w:r>
      <w:r w:rsidRPr="001F5100">
        <w:rPr>
          <w:rFonts w:ascii="Times New Roman" w:hAnsi="Times New Roman"/>
          <w:spacing w:val="-1"/>
          <w:sz w:val="28"/>
          <w:szCs w:val="28"/>
          <w:lang w:val="uk-UA"/>
        </w:rPr>
        <w:t>черепашкові вапняки.</w:t>
      </w:r>
    </w:p>
    <w:p w:rsidR="001D429F" w:rsidRPr="001F5100" w:rsidRDefault="001D429F" w:rsidP="00915800">
      <w:pPr>
        <w:shd w:val="clear" w:color="auto" w:fill="FFFFFF"/>
        <w:tabs>
          <w:tab w:val="left" w:pos="1723"/>
        </w:tabs>
        <w:spacing w:after="0" w:line="240" w:lineRule="auto"/>
        <w:jc w:val="both"/>
        <w:rPr>
          <w:rFonts w:ascii="Times New Roman" w:hAnsi="Times New Roman"/>
          <w:spacing w:val="-1"/>
          <w:sz w:val="28"/>
          <w:szCs w:val="28"/>
          <w:lang w:val="uk-UA"/>
        </w:rPr>
      </w:pPr>
    </w:p>
    <w:p w:rsidR="001D429F" w:rsidRPr="001F5100" w:rsidRDefault="001D429F" w:rsidP="00915800">
      <w:pPr>
        <w:shd w:val="clear" w:color="auto" w:fill="FFFFFF"/>
        <w:tabs>
          <w:tab w:val="left" w:pos="8080"/>
          <w:tab w:val="left" w:pos="8222"/>
        </w:tabs>
        <w:spacing w:after="0" w:line="240" w:lineRule="auto"/>
        <w:jc w:val="center"/>
        <w:rPr>
          <w:rFonts w:ascii="Times New Roman" w:hAnsi="Times New Roman"/>
          <w:spacing w:val="-2"/>
          <w:sz w:val="28"/>
          <w:szCs w:val="28"/>
          <w:lang w:val="uk-UA"/>
        </w:rPr>
      </w:pPr>
      <w:r w:rsidRPr="001F5100">
        <w:rPr>
          <w:rFonts w:ascii="Times New Roman" w:hAnsi="Times New Roman"/>
          <w:spacing w:val="-2"/>
          <w:sz w:val="28"/>
          <w:szCs w:val="28"/>
          <w:lang w:val="uk-UA"/>
        </w:rPr>
        <w:t>ПРИМОРСЬКІ ЛАНДШАФТИ.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spacing w:val="-9"/>
          <w:sz w:val="28"/>
          <w:szCs w:val="28"/>
          <w:lang w:val="uk-UA"/>
        </w:rPr>
        <w:t>Лиманно-морські солончакові рівнини.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iCs/>
          <w:spacing w:val="-1"/>
          <w:sz w:val="28"/>
          <w:szCs w:val="28"/>
          <w:lang w:val="uk-UA"/>
        </w:rPr>
        <w:t xml:space="preserve">Сформовані пліоцен-тіжньоплепстоценовими піщаио-гальковими </w:t>
      </w:r>
      <w:r w:rsidRPr="001F5100">
        <w:rPr>
          <w:rFonts w:ascii="Times New Roman" w:hAnsi="Times New Roman"/>
          <w:iCs/>
          <w:sz w:val="28"/>
          <w:szCs w:val="28"/>
          <w:lang w:val="uk-UA"/>
        </w:rPr>
        <w:t>відкладами, які перекриті лесовими породами.</w:t>
      </w:r>
    </w:p>
    <w:p w:rsidR="001D429F" w:rsidRPr="001F5100" w:rsidRDefault="001D429F" w:rsidP="00915800">
      <w:pPr>
        <w:widowControl w:val="0"/>
        <w:shd w:val="clear" w:color="auto" w:fill="FFFFFF"/>
        <w:tabs>
          <w:tab w:val="left" w:pos="1219"/>
        </w:tabs>
        <w:spacing w:after="0" w:line="240" w:lineRule="auto"/>
        <w:jc w:val="both"/>
        <w:rPr>
          <w:rFonts w:ascii="Times New Roman" w:hAnsi="Times New Roman"/>
          <w:sz w:val="28"/>
          <w:szCs w:val="28"/>
          <w:lang w:val="uk-UA"/>
        </w:rPr>
      </w:pPr>
      <w:r w:rsidRPr="001F5100">
        <w:rPr>
          <w:rFonts w:ascii="Times New Roman" w:hAnsi="Times New Roman"/>
          <w:spacing w:val="-18"/>
          <w:sz w:val="28"/>
          <w:szCs w:val="28"/>
          <w:lang w:val="uk-UA"/>
        </w:rPr>
        <w:t>15.</w:t>
      </w:r>
      <w:r w:rsidRPr="001F5100">
        <w:rPr>
          <w:rFonts w:ascii="Times New Roman" w:hAnsi="Times New Roman"/>
          <w:sz w:val="28"/>
          <w:szCs w:val="28"/>
          <w:lang w:val="uk-UA"/>
        </w:rPr>
        <w:t xml:space="preserve"> </w:t>
      </w:r>
      <w:r w:rsidRPr="001F5100">
        <w:rPr>
          <w:rFonts w:ascii="Times New Roman" w:hAnsi="Times New Roman"/>
          <w:spacing w:val="7"/>
          <w:sz w:val="28"/>
          <w:szCs w:val="28"/>
          <w:lang w:val="uk-UA"/>
        </w:rPr>
        <w:t xml:space="preserve">З чорноземами південними залишково-солонцюватими в поєднанні з </w:t>
      </w:r>
      <w:r w:rsidRPr="001F5100">
        <w:rPr>
          <w:rFonts w:ascii="Times New Roman" w:hAnsi="Times New Roman"/>
          <w:spacing w:val="-1"/>
          <w:sz w:val="28"/>
          <w:szCs w:val="28"/>
          <w:lang w:val="uk-UA"/>
        </w:rPr>
        <w:t>лучними і чорноземно-лучними поверхнево-солонцюватими грунтами, під галофітними фітоценозами.</w:t>
      </w:r>
    </w:p>
    <w:p w:rsidR="001D429F" w:rsidRPr="001F5100" w:rsidRDefault="001D429F" w:rsidP="00915800">
      <w:pPr>
        <w:widowControl w:val="0"/>
        <w:shd w:val="clear" w:color="auto" w:fill="FFFFFF"/>
        <w:spacing w:after="0" w:line="240" w:lineRule="auto"/>
        <w:jc w:val="center"/>
        <w:rPr>
          <w:rFonts w:ascii="Times New Roman" w:hAnsi="Times New Roman"/>
          <w:sz w:val="28"/>
          <w:szCs w:val="28"/>
          <w:lang w:val="uk-UA"/>
        </w:rPr>
      </w:pPr>
      <w:r w:rsidRPr="001F5100">
        <w:rPr>
          <w:rFonts w:ascii="Times New Roman" w:hAnsi="Times New Roman"/>
          <w:spacing w:val="-8"/>
          <w:sz w:val="28"/>
          <w:szCs w:val="28"/>
          <w:lang w:val="uk-UA"/>
        </w:rPr>
        <w:t>Пересипи, коси, острови.</w:t>
      </w:r>
    </w:p>
    <w:p w:rsidR="001D429F" w:rsidRPr="001F5100" w:rsidRDefault="001D429F" w:rsidP="00915800">
      <w:pPr>
        <w:shd w:val="clear" w:color="auto" w:fill="FFFFFF"/>
        <w:tabs>
          <w:tab w:val="left" w:pos="9356"/>
        </w:tabs>
        <w:spacing w:after="0" w:line="240" w:lineRule="auto"/>
        <w:jc w:val="both"/>
        <w:rPr>
          <w:rFonts w:ascii="Times New Roman" w:hAnsi="Times New Roman"/>
          <w:sz w:val="28"/>
          <w:szCs w:val="28"/>
          <w:lang w:val="uk-UA"/>
        </w:rPr>
      </w:pPr>
      <w:r w:rsidRPr="001F5100">
        <w:rPr>
          <w:rFonts w:ascii="Times New Roman" w:hAnsi="Times New Roman"/>
          <w:iCs/>
          <w:spacing w:val="-2"/>
          <w:sz w:val="28"/>
          <w:szCs w:val="28"/>
          <w:lang w:val="uk-UA"/>
        </w:rPr>
        <w:t>Сформовані голоценовими морськими і лиманио-морськими піщано-</w:t>
      </w:r>
      <w:r w:rsidRPr="001F5100">
        <w:rPr>
          <w:rFonts w:ascii="Times New Roman" w:hAnsi="Times New Roman"/>
          <w:iCs/>
          <w:spacing w:val="-1"/>
          <w:sz w:val="28"/>
          <w:szCs w:val="28"/>
          <w:lang w:val="uk-UA"/>
        </w:rPr>
        <w:t>черепашниковими відкладами з прошарками гальки і гравію:</w:t>
      </w:r>
    </w:p>
    <w:p w:rsidR="001D429F" w:rsidRPr="001F5100" w:rsidRDefault="001D429F" w:rsidP="00915800">
      <w:pPr>
        <w:shd w:val="clear" w:color="auto" w:fill="FFFFFF"/>
        <w:tabs>
          <w:tab w:val="left" w:pos="1219"/>
        </w:tabs>
        <w:spacing w:after="0" w:line="240" w:lineRule="auto"/>
        <w:jc w:val="both"/>
        <w:rPr>
          <w:rFonts w:ascii="Times New Roman" w:hAnsi="Times New Roman"/>
          <w:sz w:val="28"/>
          <w:szCs w:val="28"/>
          <w:lang w:val="uk-UA"/>
        </w:rPr>
      </w:pPr>
      <w:r w:rsidRPr="001F5100">
        <w:rPr>
          <w:rFonts w:ascii="Times New Roman" w:hAnsi="Times New Roman"/>
          <w:spacing w:val="-22"/>
          <w:sz w:val="28"/>
          <w:szCs w:val="28"/>
          <w:lang w:val="uk-UA"/>
        </w:rPr>
        <w:t>16.</w:t>
      </w:r>
      <w:r w:rsidRPr="001F5100">
        <w:rPr>
          <w:rFonts w:ascii="Times New Roman" w:hAnsi="Times New Roman"/>
          <w:sz w:val="28"/>
          <w:szCs w:val="28"/>
          <w:lang w:val="uk-UA"/>
        </w:rPr>
        <w:t xml:space="preserve"> </w:t>
      </w:r>
      <w:r w:rsidRPr="001F5100">
        <w:rPr>
          <w:rFonts w:ascii="Times New Roman" w:hAnsi="Times New Roman"/>
          <w:spacing w:val="2"/>
          <w:sz w:val="28"/>
          <w:szCs w:val="28"/>
          <w:lang w:val="uk-UA"/>
        </w:rPr>
        <w:t>З дерновими слаборозвиненими солончаковими фунтами і солончаками</w:t>
      </w:r>
      <w:r w:rsidRPr="001F5100">
        <w:rPr>
          <w:rFonts w:ascii="Times New Roman" w:hAnsi="Times New Roman"/>
          <w:sz w:val="28"/>
          <w:szCs w:val="28"/>
          <w:lang w:val="uk-UA"/>
        </w:rPr>
        <w:t xml:space="preserve"> </w:t>
      </w:r>
      <w:r w:rsidRPr="001F5100">
        <w:rPr>
          <w:rFonts w:ascii="Times New Roman" w:hAnsi="Times New Roman"/>
          <w:spacing w:val="-1"/>
          <w:sz w:val="28"/>
          <w:szCs w:val="28"/>
          <w:lang w:val="uk-UA"/>
        </w:rPr>
        <w:t>під галофітними фітоценозами.</w:t>
      </w:r>
    </w:p>
    <w:p w:rsidR="001D429F" w:rsidRPr="001F5100" w:rsidRDefault="001D429F" w:rsidP="00915800">
      <w:pPr>
        <w:shd w:val="clear" w:color="auto" w:fill="FFFFFF"/>
        <w:spacing w:after="0" w:line="240" w:lineRule="auto"/>
        <w:jc w:val="center"/>
        <w:rPr>
          <w:rFonts w:ascii="Times New Roman" w:hAnsi="Times New Roman"/>
          <w:sz w:val="28"/>
          <w:szCs w:val="28"/>
          <w:lang w:val="uk-UA"/>
        </w:rPr>
      </w:pPr>
      <w:r w:rsidRPr="001F5100">
        <w:rPr>
          <w:rFonts w:ascii="Times New Roman" w:hAnsi="Times New Roman"/>
          <w:spacing w:val="-6"/>
          <w:sz w:val="28"/>
          <w:szCs w:val="28"/>
          <w:lang w:val="uk-UA"/>
        </w:rPr>
        <w:t>Терасові рівнини.</w:t>
      </w:r>
    </w:p>
    <w:p w:rsidR="001D429F" w:rsidRPr="001F5100" w:rsidRDefault="001D429F" w:rsidP="00915800">
      <w:pPr>
        <w:shd w:val="clear" w:color="auto" w:fill="FFFFFF"/>
        <w:spacing w:after="0" w:line="240" w:lineRule="auto"/>
        <w:jc w:val="both"/>
        <w:rPr>
          <w:rFonts w:ascii="Times New Roman" w:hAnsi="Times New Roman"/>
          <w:sz w:val="28"/>
          <w:szCs w:val="28"/>
          <w:lang w:val="uk-UA"/>
        </w:rPr>
      </w:pPr>
      <w:r w:rsidRPr="001F5100">
        <w:rPr>
          <w:rFonts w:ascii="Times New Roman" w:hAnsi="Times New Roman"/>
          <w:iCs/>
          <w:spacing w:val="2"/>
          <w:sz w:val="28"/>
          <w:szCs w:val="28"/>
          <w:lang w:val="uk-UA"/>
        </w:rPr>
        <w:t xml:space="preserve">Сформовані пліоценовими (а), і плейстоценовими (б, в) алювіальними </w:t>
      </w:r>
      <w:r w:rsidRPr="001F5100">
        <w:rPr>
          <w:rFonts w:ascii="Times New Roman" w:hAnsi="Times New Roman"/>
          <w:iCs/>
          <w:spacing w:val="1"/>
          <w:sz w:val="28"/>
          <w:szCs w:val="28"/>
          <w:lang w:val="uk-UA"/>
        </w:rPr>
        <w:t xml:space="preserve">глинисто-піщаними відкладами, які перемежаються, в основі з гравієм і галькою </w:t>
      </w:r>
      <w:r w:rsidRPr="001F5100">
        <w:rPr>
          <w:rFonts w:ascii="Times New Roman" w:hAnsi="Times New Roman"/>
          <w:iCs/>
          <w:sz w:val="28"/>
          <w:szCs w:val="28"/>
          <w:lang w:val="uk-UA"/>
        </w:rPr>
        <w:t>(а), що перекриті червоно-бурими глинами (а), і лесовими породами (а, б, в).</w:t>
      </w:r>
    </w:p>
    <w:p w:rsidR="001D429F" w:rsidRPr="001F5100" w:rsidRDefault="001D429F" w:rsidP="00915800">
      <w:pPr>
        <w:shd w:val="clear" w:color="auto" w:fill="FFFFFF"/>
        <w:tabs>
          <w:tab w:val="left" w:pos="1248"/>
        </w:tabs>
        <w:spacing w:after="0" w:line="240" w:lineRule="auto"/>
        <w:jc w:val="both"/>
        <w:rPr>
          <w:rFonts w:ascii="Times New Roman" w:hAnsi="Times New Roman"/>
          <w:sz w:val="28"/>
          <w:szCs w:val="28"/>
          <w:lang w:val="uk-UA"/>
        </w:rPr>
      </w:pPr>
      <w:r w:rsidRPr="001F5100">
        <w:rPr>
          <w:rFonts w:ascii="Times New Roman" w:hAnsi="Times New Roman"/>
          <w:spacing w:val="-11"/>
          <w:sz w:val="28"/>
          <w:szCs w:val="28"/>
          <w:lang w:val="uk-UA"/>
        </w:rPr>
        <w:t>17.</w:t>
      </w:r>
      <w:r w:rsidRPr="001F5100">
        <w:rPr>
          <w:rFonts w:ascii="Times New Roman" w:hAnsi="Times New Roman"/>
          <w:sz w:val="28"/>
          <w:szCs w:val="28"/>
          <w:lang w:val="uk-UA"/>
        </w:rPr>
        <w:t xml:space="preserve"> З чорноземами південними малогумусними (а), слабогумусованими </w:t>
      </w:r>
      <w:r w:rsidRPr="001F5100">
        <w:rPr>
          <w:rFonts w:ascii="Times New Roman" w:hAnsi="Times New Roman"/>
          <w:spacing w:val="2"/>
          <w:sz w:val="28"/>
          <w:szCs w:val="28"/>
          <w:lang w:val="uk-UA"/>
        </w:rPr>
        <w:t xml:space="preserve">міцелярно-карбонатними (б), залишково глибокосолонцюватими; слабо — і </w:t>
      </w:r>
      <w:r w:rsidRPr="001F5100">
        <w:rPr>
          <w:rFonts w:ascii="Times New Roman" w:hAnsi="Times New Roman"/>
          <w:spacing w:val="3"/>
          <w:sz w:val="28"/>
          <w:szCs w:val="28"/>
          <w:lang w:val="uk-UA"/>
        </w:rPr>
        <w:t>середньосолонцюватими (в), під типчаково-ковиловими степами (а, б) типчаково-</w:t>
      </w:r>
      <w:r w:rsidRPr="001F5100">
        <w:rPr>
          <w:rFonts w:ascii="Times New Roman" w:hAnsi="Times New Roman"/>
          <w:spacing w:val="-1"/>
          <w:sz w:val="28"/>
          <w:szCs w:val="28"/>
          <w:lang w:val="uk-UA"/>
        </w:rPr>
        <w:t>полиновими степами (в).</w:t>
      </w:r>
    </w:p>
    <w:p w:rsidR="001D429F" w:rsidRPr="001F5100" w:rsidRDefault="001D429F" w:rsidP="00915800">
      <w:pPr>
        <w:shd w:val="clear" w:color="auto" w:fill="FFFFFF"/>
        <w:spacing w:after="0" w:line="240" w:lineRule="auto"/>
        <w:jc w:val="center"/>
        <w:rPr>
          <w:rFonts w:ascii="Times New Roman" w:hAnsi="Times New Roman"/>
          <w:sz w:val="28"/>
          <w:szCs w:val="28"/>
          <w:lang w:val="uk-UA"/>
        </w:rPr>
      </w:pPr>
      <w:r w:rsidRPr="001F5100">
        <w:rPr>
          <w:rFonts w:ascii="Times New Roman" w:hAnsi="Times New Roman"/>
          <w:spacing w:val="-7"/>
          <w:sz w:val="28"/>
          <w:szCs w:val="28"/>
          <w:lang w:val="uk-UA"/>
        </w:rPr>
        <w:t>Заплавні ландшафти.</w:t>
      </w:r>
    </w:p>
    <w:p w:rsidR="001D429F" w:rsidRPr="001F5100" w:rsidRDefault="001D429F" w:rsidP="00915800">
      <w:pPr>
        <w:shd w:val="clear" w:color="auto" w:fill="FFFFFF"/>
        <w:spacing w:after="0" w:line="240" w:lineRule="auto"/>
        <w:rPr>
          <w:rFonts w:ascii="Times New Roman" w:hAnsi="Times New Roman"/>
          <w:sz w:val="28"/>
          <w:szCs w:val="28"/>
          <w:lang w:val="uk-UA"/>
        </w:rPr>
      </w:pPr>
      <w:r w:rsidRPr="001F5100">
        <w:rPr>
          <w:rFonts w:ascii="Times New Roman" w:hAnsi="Times New Roman"/>
          <w:iCs/>
          <w:spacing w:val="1"/>
          <w:sz w:val="28"/>
          <w:szCs w:val="28"/>
          <w:lang w:val="uk-UA"/>
        </w:rPr>
        <w:lastRenderedPageBreak/>
        <w:t xml:space="preserve">Сформовані сучасними алювіальними відкладами: лучно-степовими (б), </w:t>
      </w:r>
      <w:r w:rsidRPr="001F5100">
        <w:rPr>
          <w:rFonts w:ascii="Times New Roman" w:hAnsi="Times New Roman"/>
          <w:iCs/>
          <w:sz w:val="28"/>
          <w:szCs w:val="28"/>
          <w:lang w:val="uk-UA"/>
        </w:rPr>
        <w:t>лучно-остепненими (а), лучно-степовими солонцювато-солончаковими (в), лучно-болотиими і плавневими (г):</w:t>
      </w:r>
    </w:p>
    <w:p w:rsidR="001D429F" w:rsidRPr="001F5100" w:rsidRDefault="001D429F" w:rsidP="00915800">
      <w:pPr>
        <w:shd w:val="clear" w:color="auto" w:fill="FFFFFF"/>
        <w:tabs>
          <w:tab w:val="left" w:pos="1248"/>
        </w:tabs>
        <w:spacing w:after="0" w:line="240" w:lineRule="auto"/>
        <w:jc w:val="both"/>
        <w:rPr>
          <w:rFonts w:ascii="Times New Roman" w:hAnsi="Times New Roman"/>
          <w:sz w:val="28"/>
          <w:szCs w:val="28"/>
          <w:lang w:val="uk-UA"/>
        </w:rPr>
      </w:pPr>
      <w:r w:rsidRPr="001F5100">
        <w:rPr>
          <w:rFonts w:ascii="Times New Roman" w:hAnsi="Times New Roman"/>
          <w:spacing w:val="-11"/>
          <w:sz w:val="28"/>
          <w:szCs w:val="28"/>
          <w:lang w:val="uk-UA"/>
        </w:rPr>
        <w:t>18.</w:t>
      </w:r>
      <w:r w:rsidRPr="001F5100">
        <w:rPr>
          <w:rFonts w:ascii="Times New Roman" w:hAnsi="Times New Roman"/>
          <w:sz w:val="28"/>
          <w:szCs w:val="28"/>
          <w:lang w:val="uk-UA"/>
        </w:rPr>
        <w:t xml:space="preserve"> З лучними і чорноземно-лучними фунтами в поєднанні з лучно-болотними, під повзучемітлицевими і осоковими луками (а), з лучно-</w:t>
      </w:r>
      <w:r w:rsidRPr="001F5100">
        <w:rPr>
          <w:rFonts w:ascii="Times New Roman" w:hAnsi="Times New Roman"/>
          <w:spacing w:val="1"/>
          <w:sz w:val="28"/>
          <w:szCs w:val="28"/>
          <w:lang w:val="uk-UA"/>
        </w:rPr>
        <w:t>чорноземними і лучно-чорноземними в поєднанні з чорноземно-лучними і</w:t>
      </w:r>
      <w:r w:rsidRPr="001F5100">
        <w:rPr>
          <w:rFonts w:ascii="Times New Roman" w:hAnsi="Times New Roman"/>
          <w:spacing w:val="7"/>
          <w:sz w:val="28"/>
          <w:szCs w:val="28"/>
          <w:lang w:val="uk-UA"/>
        </w:rPr>
        <w:t>лучними грунтами, під різнотравно-м`ятликовими і полевицевими луками (б), з</w:t>
      </w:r>
      <w:r w:rsidRPr="001F5100">
        <w:rPr>
          <w:rFonts w:ascii="Times New Roman" w:hAnsi="Times New Roman"/>
          <w:sz w:val="28"/>
          <w:szCs w:val="28"/>
          <w:lang w:val="uk-UA"/>
        </w:rPr>
        <w:t xml:space="preserve">лучно-чорноземними, лучними солонцюватими-грунтами в комплексі з солонцями, </w:t>
      </w:r>
      <w:r w:rsidRPr="001F5100">
        <w:rPr>
          <w:rFonts w:ascii="Times New Roman" w:hAnsi="Times New Roman"/>
          <w:spacing w:val="4"/>
          <w:sz w:val="28"/>
          <w:szCs w:val="28"/>
          <w:lang w:val="uk-UA"/>
        </w:rPr>
        <w:t xml:space="preserve">під повзучепирійними луками в комплексі з солончаками (в), з лучно-болотними </w:t>
      </w:r>
      <w:r w:rsidRPr="001F5100">
        <w:rPr>
          <w:rFonts w:ascii="Times New Roman" w:hAnsi="Times New Roman"/>
          <w:spacing w:val="1"/>
          <w:sz w:val="28"/>
          <w:szCs w:val="28"/>
          <w:lang w:val="uk-UA"/>
        </w:rPr>
        <w:t xml:space="preserve">ґрунтами в поєднанні з лучними, болотними і болотними солонцюватими </w:t>
      </w:r>
      <w:r w:rsidRPr="001F5100">
        <w:rPr>
          <w:rFonts w:ascii="Times New Roman" w:hAnsi="Times New Roman"/>
          <w:spacing w:val="4"/>
          <w:sz w:val="28"/>
          <w:szCs w:val="28"/>
          <w:lang w:val="uk-UA"/>
        </w:rPr>
        <w:t>фунтами, під осоково— і рогозово-очеретовими болотами, вербняками, ясеново-</w:t>
      </w:r>
      <w:r w:rsidRPr="001F5100">
        <w:rPr>
          <w:rFonts w:ascii="Times New Roman" w:hAnsi="Times New Roman"/>
          <w:sz w:val="28"/>
          <w:szCs w:val="28"/>
          <w:lang w:val="uk-UA"/>
        </w:rPr>
        <w:t>вязовими, дубовими і тополевими лісами (г).</w:t>
      </w:r>
    </w:p>
    <w:p w:rsidR="001D429F" w:rsidRPr="001F5100" w:rsidRDefault="001D429F" w:rsidP="00915800">
      <w:pPr>
        <w:pStyle w:val="a5"/>
        <w:spacing w:before="0" w:beforeAutospacing="0" w:after="0" w:afterAutospacing="0" w:line="360" w:lineRule="auto"/>
        <w:ind w:firstLine="709"/>
        <w:jc w:val="both"/>
        <w:rPr>
          <w:sz w:val="28"/>
          <w:szCs w:val="28"/>
          <w:lang w:val="uk-UA"/>
        </w:rPr>
      </w:pPr>
    </w:p>
    <w:p w:rsidR="001D429F" w:rsidRPr="001F5100" w:rsidRDefault="001D429F" w:rsidP="00915800">
      <w:pPr>
        <w:pStyle w:val="a5"/>
        <w:spacing w:before="0" w:beforeAutospacing="0" w:after="0" w:afterAutospacing="0" w:line="360" w:lineRule="auto"/>
        <w:ind w:firstLine="709"/>
        <w:jc w:val="both"/>
        <w:rPr>
          <w:sz w:val="28"/>
          <w:szCs w:val="28"/>
          <w:lang w:val="uk-UA"/>
        </w:rPr>
      </w:pPr>
    </w:p>
    <w:p w:rsidR="001D429F" w:rsidRPr="001F5100" w:rsidRDefault="001D429F" w:rsidP="00915800">
      <w:pPr>
        <w:pStyle w:val="a5"/>
        <w:spacing w:before="0" w:beforeAutospacing="0" w:after="0" w:afterAutospacing="0" w:line="360" w:lineRule="auto"/>
        <w:ind w:firstLine="709"/>
        <w:jc w:val="both"/>
        <w:rPr>
          <w:sz w:val="28"/>
          <w:szCs w:val="28"/>
          <w:lang w:val="uk-UA"/>
        </w:rPr>
      </w:pPr>
    </w:p>
    <w:p w:rsidR="00E816C4" w:rsidRPr="001F5100" w:rsidRDefault="009C09F5" w:rsidP="00E816C4">
      <w:pPr>
        <w:pStyle w:val="a5"/>
        <w:spacing w:before="0" w:beforeAutospacing="0" w:after="0" w:afterAutospacing="0" w:line="360" w:lineRule="auto"/>
        <w:ind w:firstLine="709"/>
        <w:jc w:val="both"/>
        <w:rPr>
          <w:b/>
          <w:sz w:val="28"/>
          <w:szCs w:val="28"/>
          <w:lang w:val="uk-UA"/>
        </w:rPr>
      </w:pPr>
      <w:r w:rsidRPr="001F5100">
        <w:rPr>
          <w:lang w:val="uk-UA"/>
        </w:rPr>
        <w:br w:type="page"/>
      </w:r>
      <w:r w:rsidR="00E816C4" w:rsidRPr="001F5100">
        <w:rPr>
          <w:b/>
          <w:sz w:val="28"/>
          <w:szCs w:val="28"/>
          <w:lang w:val="uk-UA"/>
        </w:rPr>
        <w:lastRenderedPageBreak/>
        <w:t>2.3. Природні геосистеми причорноморських лиманів.</w:t>
      </w:r>
    </w:p>
    <w:p w:rsidR="001D429F" w:rsidRPr="001F5100" w:rsidRDefault="001D429F" w:rsidP="00E816C4">
      <w:pPr>
        <w:pStyle w:val="a5"/>
        <w:spacing w:before="0" w:beforeAutospacing="0" w:after="0" w:afterAutospacing="0" w:line="360" w:lineRule="auto"/>
        <w:ind w:firstLine="709"/>
        <w:jc w:val="both"/>
        <w:rPr>
          <w:sz w:val="28"/>
          <w:szCs w:val="28"/>
          <w:lang w:val="uk-UA"/>
        </w:rPr>
      </w:pPr>
      <w:r w:rsidRPr="001F5100">
        <w:rPr>
          <w:sz w:val="28"/>
          <w:szCs w:val="28"/>
          <w:lang w:val="uk-UA"/>
        </w:rPr>
        <w:t xml:space="preserve">Природа Одеської області дуже різноманітна. Частина території області відноситься до північно-західної частини узбережжя Чорного моря </w:t>
      </w:r>
      <w:r w:rsidR="00FE1E9F">
        <w:rPr>
          <w:sz w:val="28"/>
          <w:szCs w:val="28"/>
          <w:lang w:val="uk-UA"/>
        </w:rPr>
        <w:t>та</w:t>
      </w:r>
      <w:r w:rsidRPr="001F5100">
        <w:rPr>
          <w:sz w:val="28"/>
          <w:szCs w:val="28"/>
          <w:lang w:val="uk-UA"/>
        </w:rPr>
        <w:t xml:space="preserve"> є контактною зоною море-суша [</w:t>
      </w:r>
      <w:r w:rsidR="00384FC8" w:rsidRPr="001F5100">
        <w:rPr>
          <w:sz w:val="28"/>
          <w:szCs w:val="28"/>
          <w:lang w:val="uk-UA"/>
        </w:rPr>
        <w:t>9, 13, 39, 38, 40</w:t>
      </w:r>
      <w:r w:rsidRPr="001F5100">
        <w:rPr>
          <w:sz w:val="28"/>
          <w:szCs w:val="28"/>
          <w:lang w:val="uk-UA"/>
        </w:rPr>
        <w:t xml:space="preserve">]. </w:t>
      </w:r>
      <w:r w:rsidR="00FE1E9F">
        <w:rPr>
          <w:sz w:val="28"/>
          <w:szCs w:val="28"/>
          <w:lang w:val="uk-UA"/>
        </w:rPr>
        <w:t>К</w:t>
      </w:r>
      <w:r w:rsidRPr="001F5100">
        <w:rPr>
          <w:sz w:val="28"/>
          <w:szCs w:val="28"/>
          <w:lang w:val="uk-UA"/>
        </w:rPr>
        <w:t xml:space="preserve">ласичне лиманне узбережжя </w:t>
      </w:r>
      <w:r w:rsidR="00FE1E9F">
        <w:rPr>
          <w:sz w:val="28"/>
          <w:szCs w:val="28"/>
          <w:lang w:val="uk-UA"/>
        </w:rPr>
        <w:t>характеризується</w:t>
      </w:r>
      <w:r w:rsidRPr="001F5100">
        <w:rPr>
          <w:sz w:val="28"/>
          <w:szCs w:val="28"/>
          <w:lang w:val="uk-UA"/>
        </w:rPr>
        <w:t xml:space="preserve"> дуже різноманітною природою самих лиманів. В ландшафтознавстві немає єдиного уявлення про ландшафтну будову берегової зони лиманів. Після розробки теорії парагенезису в ландшафтознавстві розгорнулися дослідження з ландшафтного районування берегової зони лиманів, які ґрунтувалися на науково-теоретичних принципах і підходах парагенезису.</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Дуже близько до питання про ландшафтну диференціацію водойм, у тому числі лиманів, лагун і водойм, підійшов К. М. Петров [2</w:t>
      </w:r>
      <w:r w:rsidR="00384FC8" w:rsidRPr="001F5100">
        <w:rPr>
          <w:rFonts w:ascii="Times New Roman" w:hAnsi="Times New Roman"/>
          <w:sz w:val="28"/>
          <w:szCs w:val="28"/>
          <w:lang w:val="uk-UA"/>
        </w:rPr>
        <w:t>5</w:t>
      </w:r>
      <w:r w:rsidRPr="001F5100">
        <w:rPr>
          <w:rFonts w:ascii="Times New Roman" w:hAnsi="Times New Roman"/>
          <w:sz w:val="28"/>
          <w:szCs w:val="28"/>
          <w:lang w:val="uk-UA"/>
        </w:rPr>
        <w:t>]. Його пропозиції про структуру аквальних природних комплексів зараз найбільш обгрунтовані, засновані на науковій теорії фізико-географічного процесу в географічній оболонці.</w:t>
      </w:r>
    </w:p>
    <w:p w:rsidR="001D429F" w:rsidRPr="001F5100" w:rsidRDefault="001D429F" w:rsidP="00171AC4">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К. М. Петров оперує поняттям «підводний ландшафт», але зазначив, що перенесення ландшафтної теорії суши на системи, які формуються винятково в морському середовищі та на морському дні, збільшують протиріччя, характерні для наземного ландшафтознавства. Відмінність морських донних ландшафтів від наземних пов'язана з особливостями фізико - географічних і найважливіших ландшафтоутворюючих факторів морського дна. Останні різко відрізняються від сухопутних насамперед відсутністю на морському дні ґрунтового шару й принципово іншим шляхом харчування автотрофів у порівнянні із зеленими рослинами суши. Гідродинаміка в берегових геосистемах та донному ландшафті розглядається подібно кліматичному факторові наземного ландшафту.</w:t>
      </w:r>
      <w:r w:rsidR="003A1ABE" w:rsidRPr="001F5100">
        <w:rPr>
          <w:rFonts w:ascii="Times New Roman" w:hAnsi="Times New Roman"/>
          <w:sz w:val="28"/>
          <w:szCs w:val="28"/>
          <w:lang w:val="uk-UA"/>
        </w:rPr>
        <w:t xml:space="preserve"> </w:t>
      </w:r>
      <w:r w:rsidRPr="001F5100">
        <w:rPr>
          <w:rFonts w:ascii="Times New Roman" w:hAnsi="Times New Roman"/>
          <w:sz w:val="28"/>
          <w:szCs w:val="28"/>
          <w:lang w:val="uk-UA"/>
        </w:rPr>
        <w:t xml:space="preserve">Вода є й субстратом, і передавачем енергії в морських екосистемах. </w:t>
      </w:r>
    </w:p>
    <w:p w:rsidR="001D429F" w:rsidRPr="001F5100" w:rsidRDefault="00FE1E9F" w:rsidP="00171A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1D429F" w:rsidRPr="001F5100">
        <w:rPr>
          <w:rFonts w:ascii="Times New Roman" w:hAnsi="Times New Roman"/>
          <w:sz w:val="28"/>
          <w:szCs w:val="28"/>
          <w:lang w:val="uk-UA"/>
        </w:rPr>
        <w:t xml:space="preserve">ивчаючи комплекс ландшафтних характеристик морського дна, вивчаємо зовнішні прояви екосистемних характеристик даної ділянки. </w:t>
      </w:r>
    </w:p>
    <w:p w:rsidR="001D429F" w:rsidRPr="001F5100" w:rsidRDefault="001D429F" w:rsidP="00171AC4">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lastRenderedPageBreak/>
        <w:t>Одним з найважливіших питань підводного ландшафтознавства є розробка принципів класифікації, яка проводиться згідно типологічними або розділових ознак. В основу класифікації підводних ландшафтів кладуть енергетичні, трофодинамічні та гідродинамічні класи.</w:t>
      </w:r>
    </w:p>
    <w:p w:rsidR="001D429F" w:rsidRPr="001F5100" w:rsidRDefault="001D429F" w:rsidP="00171AC4">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На думку Б. В. Преображенського, у підводному ландшафтознавстві терміни генетично зв'язані через поняття про фацію, яка визначається як елементарна ділянка морського дна, яка має на всім своєму протязі подібні фізико-географічні умови та характеризується однаковим складом флори і фауни [</w:t>
      </w:r>
      <w:r w:rsidR="00384FC8" w:rsidRPr="001F5100">
        <w:rPr>
          <w:rFonts w:ascii="Times New Roman" w:hAnsi="Times New Roman"/>
          <w:sz w:val="28"/>
          <w:szCs w:val="28"/>
          <w:lang w:val="uk-UA"/>
        </w:rPr>
        <w:t>25</w:t>
      </w:r>
      <w:r w:rsidRPr="001F5100">
        <w:rPr>
          <w:rFonts w:ascii="Times New Roman" w:hAnsi="Times New Roman"/>
          <w:sz w:val="28"/>
          <w:szCs w:val="28"/>
          <w:lang w:val="uk-UA"/>
        </w:rPr>
        <w:t xml:space="preserve">]. </w:t>
      </w:r>
      <w:r w:rsidR="00384FC8" w:rsidRPr="001F5100">
        <w:rPr>
          <w:rFonts w:ascii="Times New Roman" w:hAnsi="Times New Roman"/>
          <w:sz w:val="28"/>
          <w:szCs w:val="28"/>
          <w:lang w:val="uk-UA"/>
        </w:rPr>
        <w:t xml:space="preserve">Тому </w:t>
      </w:r>
      <w:r w:rsidRPr="001F5100">
        <w:rPr>
          <w:rFonts w:ascii="Times New Roman" w:hAnsi="Times New Roman"/>
          <w:sz w:val="28"/>
          <w:szCs w:val="28"/>
          <w:lang w:val="uk-UA"/>
        </w:rPr>
        <w:t>Б.В. Преображенський запропонував вживати термін підводні або бентосні геосистеми будь-якого рангу - «бентема».</w:t>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Дослідження природної системи лиманів які розташовані у північно-західній частині Чорного моря присвячений ряд робіт. Вивчення геосистем лиманів з ландшафтних позицій виконане Г.В. Вихованець </w:t>
      </w:r>
      <w:r w:rsidR="00384FC8" w:rsidRPr="001F5100">
        <w:rPr>
          <w:rFonts w:ascii="Times New Roman" w:hAnsi="Times New Roman"/>
          <w:sz w:val="28"/>
          <w:szCs w:val="28"/>
          <w:lang w:val="uk-UA"/>
        </w:rPr>
        <w:t>з співавторами</w:t>
      </w:r>
      <w:r w:rsidRPr="001F5100">
        <w:rPr>
          <w:rFonts w:ascii="Times New Roman" w:hAnsi="Times New Roman"/>
          <w:sz w:val="28"/>
          <w:szCs w:val="28"/>
          <w:lang w:val="uk-UA"/>
        </w:rPr>
        <w:t xml:space="preserve"> [</w:t>
      </w:r>
      <w:r w:rsidR="00384FC8" w:rsidRPr="001F5100">
        <w:rPr>
          <w:rFonts w:ascii="Times New Roman" w:hAnsi="Times New Roman"/>
          <w:sz w:val="28"/>
          <w:szCs w:val="28"/>
          <w:lang w:val="uk-UA"/>
        </w:rPr>
        <w:t>5, 8</w:t>
      </w:r>
      <w:r w:rsidRPr="001F5100">
        <w:rPr>
          <w:rFonts w:ascii="Times New Roman" w:hAnsi="Times New Roman"/>
          <w:sz w:val="28"/>
          <w:szCs w:val="28"/>
          <w:lang w:val="uk-UA"/>
        </w:rPr>
        <w:t>]. Авторами було підкреслено, що формування структури та районування аквальних систем основане на ландшафтних принципах, на відміну від континентальних природних систем різного рівня організації, вимагає особливого підходу та інших принципів. Ця особливість стосується також і причорноморських лиманів, які являють собою більш складну природну систему в порівнянні з тією, котра дослідникам уявлялась раніше.</w:t>
      </w:r>
    </w:p>
    <w:p w:rsidR="001D429F" w:rsidRPr="001F5100" w:rsidRDefault="001D429F" w:rsidP="00B82B07">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Авторами запропоноване виділення природних комплексів у природній системі лиманів виконується виходячи із закономірностей трансформації хвиль на мілководді та диференціації уламкового матеріалу в береговій зоні [</w:t>
      </w:r>
      <w:r w:rsidR="007B4406" w:rsidRPr="001F5100">
        <w:rPr>
          <w:rFonts w:ascii="Times New Roman" w:hAnsi="Times New Roman"/>
          <w:sz w:val="28"/>
          <w:szCs w:val="28"/>
          <w:lang w:val="uk-UA"/>
        </w:rPr>
        <w:t>5, 8</w:t>
      </w:r>
      <w:r w:rsidRPr="001F5100">
        <w:rPr>
          <w:rFonts w:ascii="Times New Roman" w:hAnsi="Times New Roman"/>
          <w:sz w:val="28"/>
          <w:szCs w:val="28"/>
          <w:lang w:val="uk-UA"/>
        </w:rPr>
        <w:t xml:space="preserve">]. Виділення починається з елементарних ландшафтних комплексів горизонтального закладення - фацій (ряди фацій) і їхніх сполучень за принципом ускладнення структури; підурочища, урочища, місцевості. В основу виділення покладені литологічна будова та рельєф (рис. 4). Ці компоненти сприяють певній динаміці вод і зусиль рухів води на підводному схилі моря: морфологічні елементи вертикального закладення: зона – береговая зона; підзони: а) початку руйнування хвиль; б) зона - берегова </w:t>
      </w:r>
      <w:r w:rsidRPr="001F5100">
        <w:rPr>
          <w:rFonts w:ascii="Times New Roman" w:hAnsi="Times New Roman"/>
          <w:sz w:val="28"/>
          <w:szCs w:val="28"/>
          <w:lang w:val="uk-UA"/>
        </w:rPr>
        <w:lastRenderedPageBreak/>
        <w:t xml:space="preserve">зона; підзони: а) початок руйнування хвиль; б) активне руйнування хвиль; в) остаточне руйнування хвиль; </w:t>
      </w:r>
      <w:r w:rsidR="00FE1E9F">
        <w:rPr>
          <w:rFonts w:ascii="Times New Roman" w:hAnsi="Times New Roman"/>
          <w:sz w:val="28"/>
          <w:szCs w:val="28"/>
          <w:lang w:val="uk-UA"/>
        </w:rPr>
        <w:t>поверхи</w:t>
      </w:r>
      <w:r w:rsidRPr="001F5100">
        <w:rPr>
          <w:rFonts w:ascii="Times New Roman" w:hAnsi="Times New Roman"/>
          <w:sz w:val="28"/>
          <w:szCs w:val="28"/>
          <w:lang w:val="uk-UA"/>
        </w:rPr>
        <w:t>.</w:t>
      </w: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3847C6" w:rsidP="00915800">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820285" cy="3339465"/>
            <wp:effectExtent l="19050" t="19050" r="18415" b="13335"/>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20285" cy="3339465"/>
                    </a:xfrm>
                    <a:prstGeom prst="rect">
                      <a:avLst/>
                    </a:prstGeom>
                    <a:noFill/>
                    <a:ln w="9525" cmpd="sng">
                      <a:solidFill>
                        <a:srgbClr val="000000"/>
                      </a:solidFill>
                      <a:miter lim="800000"/>
                      <a:headEnd/>
                      <a:tailEnd/>
                    </a:ln>
                    <a:effectLst/>
                  </pic:spPr>
                </pic:pic>
              </a:graphicData>
            </a:graphic>
          </wp:inline>
        </w:drawing>
      </w:r>
    </w:p>
    <w:p w:rsidR="001D429F" w:rsidRPr="001F5100" w:rsidRDefault="001D429F" w:rsidP="0091580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Рис. 4. Фації на акумулятивних косах лиману Бурнас [</w:t>
      </w:r>
      <w:r w:rsidR="007B4406" w:rsidRPr="001F5100">
        <w:rPr>
          <w:rFonts w:ascii="Times New Roman" w:hAnsi="Times New Roman"/>
          <w:sz w:val="28"/>
          <w:szCs w:val="28"/>
          <w:lang w:val="uk-UA"/>
        </w:rPr>
        <w:t>8</w:t>
      </w:r>
      <w:r w:rsidRPr="001F5100">
        <w:rPr>
          <w:rFonts w:ascii="Times New Roman" w:hAnsi="Times New Roman"/>
          <w:sz w:val="28"/>
          <w:szCs w:val="28"/>
          <w:lang w:val="uk-UA"/>
        </w:rPr>
        <w:t>]: А) на південь від с. Тузли (оголовок): 1- фації лиманного пляжу; 2 - фації штормового валу, 3 - фації лагунового пляжу; Б) між лиманами Бурнас і Алибей: 1 - лиманного пляжу; 2 - штормові вали; 3 - внутрішні лагуни; В) на південь від с. Тузли: 1 - фації лиманного пляжу: 2 - фації штормового валу; 3 - фації внутрішньої лагуни.</w:t>
      </w: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В зоні початку руйнування хвиль етажність виражена слабо. В центрі зони руйнування хвиль вони відповідають підводним валам і між валовим пониженням. У зоні остаточного руйнування хвиль (прибійній) поверхи представлені пляжевою бермою, фестонами, офсетами, скупченнями чурупки, штормовими валами і міжваловими пониженнями. якщо порівнювати виділені морфологічні одиниці аквальних природних комплексів з субаквальними комплексами, то берегова зона відповідатиме урочищам, підзони - підурочищам, а поверхи - рядам фацій і фаціям. </w:t>
      </w:r>
      <w:r w:rsidRPr="001F5100">
        <w:rPr>
          <w:rFonts w:ascii="Times New Roman" w:hAnsi="Times New Roman"/>
          <w:sz w:val="28"/>
          <w:szCs w:val="28"/>
          <w:lang w:val="uk-UA"/>
        </w:rPr>
        <w:lastRenderedPageBreak/>
        <w:t>Пляжевые фації будуть перехідними між морфологічними комплексами горизонтального і вертикального закладення, а також між аквальними та субаквальними ландшафтами. При такому виділенні морфолого-генетичних елементів аквальних і субаквальних ландшафтів не порушується єдність і нерозривність природного комплексу морських узбереж як частини географічної оболонки на Землі.</w:t>
      </w: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C09F5">
      <w:pPr>
        <w:spacing w:line="360" w:lineRule="auto"/>
        <w:ind w:firstLine="709"/>
        <w:jc w:val="both"/>
        <w:rPr>
          <w:rFonts w:ascii="Times New Roman" w:hAnsi="Times New Roman"/>
          <w:b/>
          <w:sz w:val="28"/>
          <w:szCs w:val="28"/>
          <w:lang w:val="uk-UA"/>
        </w:rPr>
      </w:pPr>
      <w:r w:rsidRPr="001F5100">
        <w:rPr>
          <w:rFonts w:ascii="Times New Roman" w:hAnsi="Times New Roman"/>
          <w:lang w:val="uk-UA"/>
        </w:rPr>
        <w:br w:type="page"/>
      </w:r>
      <w:r w:rsidRPr="001F5100">
        <w:rPr>
          <w:rFonts w:ascii="Times New Roman" w:hAnsi="Times New Roman"/>
          <w:b/>
          <w:sz w:val="28"/>
          <w:szCs w:val="28"/>
          <w:lang w:val="uk-UA"/>
        </w:rPr>
        <w:lastRenderedPageBreak/>
        <w:t>РОЗДІЛ 3. ГЕОІНФОРМАЦІЙНІ ТЕХНОЛОГІЇ В ЛАНДШАФТНОМУ КАРТОГРАФУВАННІ</w:t>
      </w:r>
    </w:p>
    <w:p w:rsidR="001D429F" w:rsidRPr="001F5100" w:rsidRDefault="001D429F" w:rsidP="00A47BC6">
      <w:pPr>
        <w:pStyle w:val="ab"/>
        <w:spacing w:line="360" w:lineRule="auto"/>
        <w:ind w:firstLine="709"/>
        <w:rPr>
          <w:b w:val="0"/>
          <w:sz w:val="28"/>
          <w:szCs w:val="28"/>
          <w:lang w:val="uk-UA"/>
        </w:rPr>
      </w:pPr>
    </w:p>
    <w:p w:rsidR="001D429F" w:rsidRPr="001F5100" w:rsidRDefault="001D429F" w:rsidP="00A47BC6">
      <w:pPr>
        <w:spacing w:after="0" w:line="360" w:lineRule="auto"/>
        <w:ind w:firstLine="709"/>
        <w:jc w:val="both"/>
        <w:rPr>
          <w:rFonts w:ascii="Times New Roman" w:hAnsi="Times New Roman"/>
          <w:b/>
          <w:bCs/>
          <w:sz w:val="28"/>
          <w:szCs w:val="28"/>
          <w:lang w:val="uk-UA"/>
        </w:rPr>
      </w:pPr>
      <w:r w:rsidRPr="001F5100">
        <w:rPr>
          <w:rFonts w:ascii="Times New Roman" w:hAnsi="Times New Roman"/>
          <w:b/>
          <w:sz w:val="28"/>
          <w:szCs w:val="28"/>
          <w:lang w:val="uk-UA"/>
        </w:rPr>
        <w:t>3.1. Інвен</w:t>
      </w:r>
      <w:r w:rsidR="003D1C23" w:rsidRPr="001F5100">
        <w:rPr>
          <w:rFonts w:ascii="Times New Roman" w:hAnsi="Times New Roman"/>
          <w:b/>
          <w:sz w:val="28"/>
          <w:szCs w:val="28"/>
          <w:lang w:val="uk-UA"/>
        </w:rPr>
        <w:t>таризація ландшафтів.</w:t>
      </w:r>
    </w:p>
    <w:p w:rsidR="001D429F" w:rsidRPr="001F5100" w:rsidRDefault="001D429F" w:rsidP="00546D72">
      <w:pPr>
        <w:widowControl w:val="0"/>
        <w:spacing w:after="0" w:line="360" w:lineRule="auto"/>
        <w:ind w:firstLine="709"/>
        <w:jc w:val="both"/>
        <w:rPr>
          <w:rFonts w:ascii="Times New Roman" w:hAnsi="Times New Roman"/>
          <w:i/>
          <w:sz w:val="28"/>
          <w:szCs w:val="28"/>
          <w:lang w:val="uk-UA"/>
        </w:rPr>
      </w:pPr>
      <w:r w:rsidRPr="001F5100">
        <w:rPr>
          <w:rFonts w:ascii="Times New Roman" w:hAnsi="Times New Roman"/>
          <w:snapToGrid w:val="0"/>
          <w:sz w:val="28"/>
          <w:szCs w:val="28"/>
          <w:lang w:val="uk-UA"/>
        </w:rPr>
        <w:t>В основі всіх прикладних ландшафтно-географічних розробок лежить об'єктивний науковий аналіз геосистем. Прикладна робота по виділенню ландшафтних одиниць опирається на результати фундаментальних ландшафтних досліджень. Ландшафтні дослідження таким чином мають загальнонауковий, або «універсальний», характер.</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Всебічні комплексні відомості про ландшафт є основою для оцінки геосистем і наступної їх інтерпретації з метою розробки конструктивних пропозицій. Цей перший етап роботи називають інвентаризацією ландшафтів</w:t>
      </w:r>
      <w:r w:rsidR="007969E3" w:rsidRPr="001F5100">
        <w:rPr>
          <w:rFonts w:ascii="Times New Roman" w:hAnsi="Times New Roman"/>
          <w:snapToGrid w:val="0"/>
          <w:sz w:val="28"/>
          <w:szCs w:val="28"/>
          <w:lang w:val="uk-UA"/>
        </w:rPr>
        <w:t xml:space="preserve"> </w:t>
      </w:r>
      <w:r w:rsidR="007969E3" w:rsidRPr="001F5100">
        <w:rPr>
          <w:rFonts w:ascii="Times New Roman" w:hAnsi="Times New Roman"/>
          <w:sz w:val="28"/>
          <w:szCs w:val="28"/>
          <w:lang w:val="uk-UA"/>
        </w:rPr>
        <w:t>[3, 11, 20]</w:t>
      </w:r>
      <w:r w:rsidRPr="001F5100">
        <w:rPr>
          <w:rFonts w:ascii="Times New Roman" w:hAnsi="Times New Roman"/>
          <w:snapToGrid w:val="0"/>
          <w:sz w:val="28"/>
          <w:szCs w:val="28"/>
          <w:lang w:val="uk-UA"/>
        </w:rPr>
        <w:t>.</w:t>
      </w:r>
    </w:p>
    <w:p w:rsidR="001D429F" w:rsidRPr="001F5100" w:rsidRDefault="001D429F" w:rsidP="00A47BC6">
      <w:pPr>
        <w:widowControl w:val="0"/>
        <w:tabs>
          <w:tab w:val="left" w:pos="5658"/>
        </w:tabs>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Основними результатами інвентаризації ландшафтів є:</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 xml:space="preserve">1. Ландшафтна карта; </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 xml:space="preserve">2. Комплексна характеристика (опис) геосистем. </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Першоджерелом для них служить польовий матеріал, а саме:</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1. Ландшафтна зйомка;</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2. Дані стаціонарних ландшафтних досліджень;</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Конкретна практична задача надає процесу інвентаризації певну спрямованість яка виражається в наступних положеннях [</w:t>
      </w:r>
      <w:r w:rsidR="00EF36EC" w:rsidRPr="001F5100">
        <w:rPr>
          <w:rFonts w:ascii="Times New Roman" w:hAnsi="Times New Roman"/>
          <w:snapToGrid w:val="0"/>
          <w:sz w:val="28"/>
          <w:szCs w:val="28"/>
          <w:lang w:val="uk-UA"/>
        </w:rPr>
        <w:t>17. 22</w:t>
      </w:r>
      <w:r w:rsidRPr="001F5100">
        <w:rPr>
          <w:rFonts w:ascii="Times New Roman" w:hAnsi="Times New Roman"/>
          <w:snapToGrid w:val="0"/>
          <w:sz w:val="28"/>
          <w:szCs w:val="28"/>
          <w:lang w:val="uk-UA"/>
        </w:rPr>
        <w:t>]:</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 xml:space="preserve">1. Детальність дослідження. Детальність ландшафтного дослідження визначається рівнем проектних або планувальних робіт і виражається у виборі рангу досліджуваних геосистем і відповідного масштабу картографування. На стадії перед планових розробок і підготовки генеральних схем охорони та раціонального використання природних ресурсів всієї країни або великих економічних районів ландшафтно-географічне обґрунтування ведеться на рівні вищих регіональних природних одиниць. Цьому рівню відповідають масштаби карт порядку 1:1000 000 - 1:2 </w:t>
      </w:r>
      <w:r w:rsidRPr="001F5100">
        <w:rPr>
          <w:rFonts w:ascii="Times New Roman" w:hAnsi="Times New Roman"/>
          <w:snapToGrid w:val="0"/>
          <w:sz w:val="28"/>
          <w:szCs w:val="28"/>
          <w:lang w:val="uk-UA"/>
        </w:rPr>
        <w:lastRenderedPageBreak/>
        <w:t>500 000.</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При територіальному плануванні (організації території) у рамках адміністративних одиниць крупніше району варто опиратися на вивчення типових ландшафтів і їх великих морфологічних підрозділів, з картографуванням у масштабах приблизно від 1:200000 до 1: 500000 -1:600000. При територіальному плануванні адміністративних районів, промислових вузлів, рекреаційних зон - найбільш оптимальними об'єктами ландшафтного дослідження виступають урочища, вони картографуються у масштабах 1:25000 - 1: 100000. При розробці проектів детального планування (наприклад, населених пунктів, сільськогосподарських підприємств, рекреаційних об'єктів) вивчаються урочища та підурочища, а іноді й фації з відображенням їх у масштабах 1:2000 - 1:10000.</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 xml:space="preserve">2. Складання інвентаризаційної ландшафтної карти. Інвентаризаційна ландшафтна карта - найважливіший документ прикладного ландшафтного дослідження. Карта супроводжує його на всіх етапах, аж до розробки проекту, який повинен бути представлений насамперед на карті. Складання ландшафтної карти для практичних цілей принципово не відрізняється від створення карти загальнонаукового типу. Воно ведеться із застосуванням тих же методів і прийомів </w:t>
      </w:r>
      <w:r w:rsidR="00C428EC" w:rsidRPr="00C428EC">
        <w:rPr>
          <w:rFonts w:ascii="Times New Roman" w:hAnsi="Times New Roman"/>
          <w:snapToGrid w:val="0"/>
          <w:sz w:val="28"/>
          <w:szCs w:val="28"/>
        </w:rPr>
        <w:t>[]</w:t>
      </w:r>
      <w:r w:rsidRPr="001F5100">
        <w:rPr>
          <w:rFonts w:ascii="Times New Roman" w:hAnsi="Times New Roman"/>
          <w:snapToGrid w:val="0"/>
          <w:sz w:val="28"/>
          <w:szCs w:val="28"/>
          <w:lang w:val="uk-UA"/>
        </w:rPr>
        <w:t>.</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По призначенню ландшафтні карти підрозділяються:</w:t>
      </w:r>
    </w:p>
    <w:p w:rsidR="001D429F" w:rsidRPr="001F5100" w:rsidRDefault="001D429F" w:rsidP="00A47BC6">
      <w:pPr>
        <w:numPr>
          <w:ilvl w:val="0"/>
          <w:numId w:val="3"/>
        </w:numPr>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загальнонаукові - наноситься тільки ландшафтна інформація (границі морфологічних і таксономічних одиниць).</w:t>
      </w:r>
    </w:p>
    <w:p w:rsidR="001D429F" w:rsidRPr="001F5100" w:rsidRDefault="001D429F" w:rsidP="00A47BC6">
      <w:pPr>
        <w:numPr>
          <w:ilvl w:val="0"/>
          <w:numId w:val="3"/>
        </w:numPr>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прикладні - крім границь ландшафту також наноситься й галузева інформація.</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При складанні ландшафтної карти необхідно дотримуватися наступних положень:</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 xml:space="preserve">а) Прикладна карта не повинна бути перевантаженою, дрібноконтурною, вона повинна нести більш полегшене навантаження, ніж науково-довідкова карта. При однаковому змісті карта, розрахована для практичного використання, може мати масштаб в 2 - 4 рази більший, ніж </w:t>
      </w:r>
      <w:r w:rsidRPr="001F5100">
        <w:rPr>
          <w:rFonts w:ascii="Times New Roman" w:hAnsi="Times New Roman"/>
          <w:snapToGrid w:val="0"/>
          <w:sz w:val="28"/>
          <w:szCs w:val="28"/>
          <w:lang w:val="uk-UA"/>
        </w:rPr>
        <w:lastRenderedPageBreak/>
        <w:t>науково-довідкова.</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б) На інвентаризаційній ландшафтній карті прикладного призначення важливо відобразити сучасний стан геосистем, який визначається господарською діяльністю людини.</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в) Ландшафтна карта повинна містити аналітичні характеристики природних комплексів, важливими при даному цільовому призначенні. Наприклад, на ландшафтній карті, призначеній для використання в інженерній практиці, доцільно показати на тлі контурів геосистем ізогіпси або лінії рівних ухилів, інженерно-геологічні властивості ґрунтів. Для того, щоб не перевантажити карту, доцільніше всі додаткові показники винести на прозору основу.</w:t>
      </w:r>
    </w:p>
    <w:p w:rsidR="001D429F" w:rsidRPr="001F5100" w:rsidRDefault="001D429F" w:rsidP="00A47BC6">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г) Ландшафтна карта повинна мати розгорнуту легенду, у якій розкриваються основні компоненти геосистем. Легенду будують у табличній формі. У легенді представлені типи урочищ або їх сполучення - місцевості. Підбір показників залежить від мети дослідження. Якщо, наприклад, ландшафтна карта буде використана для рекреаційної оцінки природних комплексів, можна привести морфометричні характеристики рельєфу, особливості місцевого клімату або мікроклімату, характеристику природної дренованості та зволоження, рослинного покриву. Тут же можна вказати оцінну категорію кожного виділу.</w:t>
      </w:r>
    </w:p>
    <w:p w:rsidR="001D429F" w:rsidRPr="001F5100" w:rsidRDefault="001D429F" w:rsidP="00A47BC6">
      <w:pPr>
        <w:spacing w:after="0" w:line="360" w:lineRule="auto"/>
        <w:ind w:firstLine="709"/>
        <w:jc w:val="both"/>
        <w:rPr>
          <w:rFonts w:ascii="Times New Roman" w:hAnsi="Times New Roman"/>
          <w:sz w:val="28"/>
          <w:szCs w:val="28"/>
          <w:lang w:val="uk-UA"/>
        </w:rPr>
      </w:pPr>
    </w:p>
    <w:p w:rsidR="001D429F" w:rsidRPr="001F5100" w:rsidRDefault="001D429F" w:rsidP="00A47BC6">
      <w:pPr>
        <w:spacing w:after="0" w:line="360" w:lineRule="auto"/>
        <w:ind w:firstLine="709"/>
        <w:jc w:val="both"/>
        <w:rPr>
          <w:rFonts w:ascii="Times New Roman" w:hAnsi="Times New Roman"/>
          <w:b/>
          <w:sz w:val="28"/>
          <w:szCs w:val="28"/>
          <w:lang w:val="uk-UA"/>
        </w:rPr>
      </w:pPr>
      <w:r w:rsidRPr="001F5100">
        <w:rPr>
          <w:rFonts w:ascii="Times New Roman" w:hAnsi="Times New Roman"/>
          <w:b/>
          <w:bCs/>
          <w:sz w:val="28"/>
          <w:szCs w:val="28"/>
          <w:lang w:val="uk-UA"/>
        </w:rPr>
        <w:t>3.2. В</w:t>
      </w:r>
      <w:r w:rsidRPr="001F5100">
        <w:rPr>
          <w:rFonts w:ascii="Times New Roman" w:hAnsi="Times New Roman"/>
          <w:b/>
          <w:sz w:val="28"/>
          <w:szCs w:val="28"/>
          <w:lang w:val="uk-UA"/>
        </w:rPr>
        <w:t>екторна картографічна основа ландшафтних карт.</w:t>
      </w:r>
    </w:p>
    <w:p w:rsidR="001D429F" w:rsidRPr="001F5100" w:rsidRDefault="001D429F" w:rsidP="00A47BC6">
      <w:pPr>
        <w:spacing w:after="0" w:line="360" w:lineRule="auto"/>
        <w:ind w:firstLine="709"/>
        <w:jc w:val="both"/>
        <w:rPr>
          <w:rFonts w:ascii="Times New Roman" w:hAnsi="Times New Roman"/>
          <w:iCs/>
          <w:sz w:val="28"/>
          <w:szCs w:val="28"/>
          <w:lang w:val="uk-UA"/>
        </w:rPr>
      </w:pPr>
      <w:r w:rsidRPr="001F5100">
        <w:rPr>
          <w:rFonts w:ascii="Times New Roman" w:hAnsi="Times New Roman"/>
          <w:iCs/>
          <w:sz w:val="28"/>
          <w:szCs w:val="28"/>
          <w:lang w:val="uk-UA"/>
        </w:rPr>
        <w:t xml:space="preserve">Створення ландшафтної карти передбачає, як і любе географічне дослідження етапності в виконанні. Сам процес їх створення не має суттєвих методичних відмінностей від картографування без використання </w:t>
      </w:r>
      <w:r w:rsidR="00C428EC">
        <w:rPr>
          <w:rFonts w:ascii="Times New Roman" w:hAnsi="Times New Roman"/>
          <w:iCs/>
          <w:sz w:val="28"/>
          <w:szCs w:val="28"/>
          <w:lang w:val="uk-UA"/>
        </w:rPr>
        <w:t>ГІС</w:t>
      </w:r>
      <w:r w:rsidRPr="001F5100">
        <w:rPr>
          <w:rFonts w:ascii="Times New Roman" w:hAnsi="Times New Roman"/>
          <w:iCs/>
          <w:sz w:val="28"/>
          <w:szCs w:val="28"/>
          <w:lang w:val="uk-UA"/>
        </w:rPr>
        <w:t xml:space="preserve">, які дозволяють автоматизувати та прискорити процедуру картографування </w:t>
      </w:r>
      <w:r w:rsidR="00C428EC">
        <w:rPr>
          <w:rFonts w:ascii="Times New Roman" w:hAnsi="Times New Roman"/>
          <w:iCs/>
          <w:sz w:val="28"/>
          <w:szCs w:val="28"/>
          <w:lang w:val="uk-UA"/>
        </w:rPr>
        <w:t>і</w:t>
      </w:r>
      <w:r w:rsidRPr="001F5100">
        <w:rPr>
          <w:rFonts w:ascii="Times New Roman" w:hAnsi="Times New Roman"/>
          <w:iCs/>
          <w:sz w:val="28"/>
          <w:szCs w:val="28"/>
          <w:lang w:val="uk-UA"/>
        </w:rPr>
        <w:t xml:space="preserve"> складання ландшафтної карти.</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iCs/>
          <w:sz w:val="28"/>
          <w:szCs w:val="28"/>
          <w:lang w:val="uk-UA"/>
        </w:rPr>
        <w:t>Підготовчий етап включає в себе</w:t>
      </w:r>
      <w:r w:rsidR="00C428EC">
        <w:rPr>
          <w:rFonts w:ascii="Times New Roman" w:hAnsi="Times New Roman"/>
          <w:iCs/>
          <w:sz w:val="28"/>
          <w:szCs w:val="28"/>
          <w:lang w:val="uk-UA"/>
        </w:rPr>
        <w:t>,</w:t>
      </w:r>
      <w:r w:rsidRPr="001F5100">
        <w:rPr>
          <w:rFonts w:ascii="Times New Roman" w:hAnsi="Times New Roman"/>
          <w:iCs/>
          <w:sz w:val="28"/>
          <w:szCs w:val="28"/>
          <w:lang w:val="uk-UA"/>
        </w:rPr>
        <w:t xml:space="preserve"> по-перше</w:t>
      </w:r>
      <w:r w:rsidR="00C428EC">
        <w:rPr>
          <w:rFonts w:ascii="Times New Roman" w:hAnsi="Times New Roman"/>
          <w:iCs/>
          <w:sz w:val="28"/>
          <w:szCs w:val="28"/>
          <w:lang w:val="uk-UA"/>
        </w:rPr>
        <w:t>,</w:t>
      </w:r>
      <w:r w:rsidRPr="001F5100">
        <w:rPr>
          <w:rFonts w:ascii="Times New Roman" w:hAnsi="Times New Roman"/>
          <w:sz w:val="28"/>
          <w:szCs w:val="28"/>
          <w:lang w:val="uk-UA"/>
        </w:rPr>
        <w:t xml:space="preserve"> визначення мети ландшафтного картографування. Метою може виступати створення ландшафтної карти наукового, навчального або прикладного призначення. </w:t>
      </w:r>
      <w:r w:rsidRPr="001F5100">
        <w:rPr>
          <w:rFonts w:ascii="Times New Roman" w:hAnsi="Times New Roman"/>
          <w:sz w:val="28"/>
          <w:szCs w:val="28"/>
          <w:lang w:val="uk-UA"/>
        </w:rPr>
        <w:lastRenderedPageBreak/>
        <w:t>Вибирається об'єкт картографування</w:t>
      </w:r>
      <w:r w:rsidR="00C428EC">
        <w:rPr>
          <w:rFonts w:ascii="Times New Roman" w:hAnsi="Times New Roman"/>
          <w:sz w:val="28"/>
          <w:szCs w:val="28"/>
          <w:lang w:val="uk-UA"/>
        </w:rPr>
        <w:t xml:space="preserve"> -</w:t>
      </w:r>
      <w:r w:rsidRPr="001F5100">
        <w:rPr>
          <w:rFonts w:ascii="Times New Roman" w:hAnsi="Times New Roman"/>
          <w:sz w:val="28"/>
          <w:szCs w:val="28"/>
          <w:lang w:val="uk-UA"/>
        </w:rPr>
        <w:t xml:space="preserve"> територія або акваторія. Визначаються строки проведення польових досліджень, камеральної обробки та представлення готового картографічного матеріалу. Значимим на цьому етапі є вибір масштабу польового дослідження та підсумкової ландшафтної карти. При цьому масштаб робочого варіанту карти і вихідних картографічних матеріалів повинен бути крупніше, ніж підсумкового варіанту, оскільки ландшафтні карти можуть бути складені у великому, середньому та дрібному масштабах.</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Великомасштабне картографування припускає, насамперед, великий об'єм польових знімально-картографічних робіт (суцільна ландшафтна зйомка) з використанням топографічних карт. На цих картах можуть відображатися геосистеми локального (фації, урочища, місцевості) і регіонального рівнів. Средньомасштабне й дрібномасштабне картографування базується на аналізі й узагальненні матеріалів великомасштабного знімання. При средньомасштабному картографуванні проводяться маршрутні спостереження для уточнення границь геосистем, їхнього сучасного стану або збору відсутніх даних по окремих ділянках.</w:t>
      </w:r>
    </w:p>
    <w:p w:rsidR="001D429F" w:rsidRPr="001F5100" w:rsidRDefault="001D429F" w:rsidP="00A47BC6">
      <w:pPr>
        <w:spacing w:after="0" w:line="360" w:lineRule="auto"/>
        <w:ind w:firstLine="709"/>
        <w:jc w:val="both"/>
        <w:rPr>
          <w:rFonts w:ascii="Times New Roman" w:hAnsi="Times New Roman"/>
          <w:iCs/>
          <w:sz w:val="28"/>
          <w:szCs w:val="28"/>
          <w:lang w:val="uk-UA"/>
        </w:rPr>
      </w:pPr>
      <w:r w:rsidRPr="001F5100">
        <w:rPr>
          <w:rFonts w:ascii="Times New Roman" w:hAnsi="Times New Roman"/>
          <w:iCs/>
          <w:sz w:val="28"/>
          <w:szCs w:val="28"/>
          <w:lang w:val="uk-UA"/>
        </w:rPr>
        <w:t>При створенні ландшафтних карт дотримаються такої послідовності робіт</w:t>
      </w:r>
      <w:r w:rsidR="007969E3" w:rsidRPr="001F5100">
        <w:rPr>
          <w:rFonts w:ascii="Times New Roman" w:hAnsi="Times New Roman"/>
          <w:iCs/>
          <w:sz w:val="28"/>
          <w:szCs w:val="28"/>
          <w:lang w:val="uk-UA"/>
        </w:rPr>
        <w:t xml:space="preserve"> </w:t>
      </w:r>
      <w:r w:rsidR="007969E3" w:rsidRPr="001F5100">
        <w:rPr>
          <w:rFonts w:ascii="Times New Roman" w:hAnsi="Times New Roman"/>
          <w:sz w:val="28"/>
          <w:szCs w:val="28"/>
          <w:lang w:val="uk-UA"/>
        </w:rPr>
        <w:t>[3, 11, 20, 28, 30]</w:t>
      </w:r>
      <w:r w:rsidRPr="001F5100">
        <w:rPr>
          <w:rFonts w:ascii="Times New Roman" w:hAnsi="Times New Roman"/>
          <w:iCs/>
          <w:sz w:val="28"/>
          <w:szCs w:val="28"/>
          <w:lang w:val="uk-UA"/>
        </w:rPr>
        <w:t>:</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підготовка математичної основи карти (масштаб, координатна сітка, геодезична основа);</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підготовка загально географічної частини: гідрографії, границь, населених пунктів;</w:t>
      </w:r>
    </w:p>
    <w:p w:rsidR="001D429F" w:rsidRPr="001F5100" w:rsidRDefault="001D429F" w:rsidP="00546D7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переведення картографічної інформації з паперових носіїв у векторну форму в рамках єдиної математичної основи;</w:t>
      </w:r>
    </w:p>
    <w:p w:rsidR="001D429F" w:rsidRPr="001F5100" w:rsidRDefault="001D429F" w:rsidP="00546D7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вивчення та аналіз зібраних матеріалів;</w:t>
      </w:r>
    </w:p>
    <w:p w:rsidR="001D429F" w:rsidRPr="001F5100" w:rsidRDefault="001D429F" w:rsidP="00546D7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виявлення ділянок території, по яких відсутні достовірні дані.</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формування для досліджуваної території електронної бази даних, яка включає опубліковані та фондові картографічні матеріали, космічні знімки, текстові джерела та статистичні дані;</w:t>
      </w:r>
    </w:p>
    <w:p w:rsidR="001D429F" w:rsidRPr="001F5100" w:rsidRDefault="001D429F" w:rsidP="00A47BC6">
      <w:pPr>
        <w:spacing w:after="0" w:line="360" w:lineRule="auto"/>
        <w:ind w:firstLine="709"/>
        <w:jc w:val="both"/>
        <w:rPr>
          <w:rFonts w:ascii="Times New Roman" w:hAnsi="Times New Roman"/>
          <w:iCs/>
          <w:sz w:val="28"/>
          <w:szCs w:val="28"/>
          <w:lang w:val="uk-UA"/>
        </w:rPr>
      </w:pPr>
      <w:r w:rsidRPr="001F5100">
        <w:rPr>
          <w:rFonts w:ascii="Times New Roman" w:hAnsi="Times New Roman"/>
          <w:iCs/>
          <w:sz w:val="28"/>
          <w:szCs w:val="28"/>
          <w:lang w:val="uk-UA"/>
        </w:rPr>
        <w:lastRenderedPageBreak/>
        <w:t>Безпосередньо складання ландшафтної карти передбачає наступні етапи:</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створення тематичної частини карти, яка відображає ландшафтну структуру досліджуваної території або яких-небудь властивостей геосистем залежно від призначення карти;</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розробка легенди карти;</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створення авторського оригіналу ландшафтної карти.</w:t>
      </w:r>
    </w:p>
    <w:p w:rsidR="001D429F" w:rsidRPr="001F5100" w:rsidRDefault="007969E3"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Відповідно розрізняють [3, 16, 24]</w:t>
      </w:r>
      <w:r w:rsidR="001D429F" w:rsidRPr="001F5100">
        <w:rPr>
          <w:rFonts w:ascii="Times New Roman" w:hAnsi="Times New Roman"/>
          <w:sz w:val="28"/>
          <w:szCs w:val="28"/>
          <w:lang w:val="uk-UA"/>
        </w:rPr>
        <w:t>:</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 </w:t>
      </w:r>
      <w:r w:rsidRPr="001F5100">
        <w:rPr>
          <w:rFonts w:ascii="Times New Roman" w:hAnsi="Times New Roman"/>
          <w:iCs/>
          <w:sz w:val="28"/>
          <w:szCs w:val="28"/>
          <w:lang w:val="uk-UA"/>
        </w:rPr>
        <w:t>авторський ескіз,</w:t>
      </w:r>
      <w:r w:rsidRPr="001F5100">
        <w:rPr>
          <w:rFonts w:ascii="Times New Roman" w:hAnsi="Times New Roman"/>
          <w:sz w:val="28"/>
          <w:szCs w:val="28"/>
          <w:lang w:val="uk-UA"/>
        </w:rPr>
        <w:t xml:space="preserve"> первісний нарис виконаний схематично, який відбиває загальну ідею карти та легенди. Він виконується без дотримання деяких картографічних правил, з можливими відступами від прийнятих умовних знаків;</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 </w:t>
      </w:r>
      <w:r w:rsidRPr="001F5100">
        <w:rPr>
          <w:rFonts w:ascii="Times New Roman" w:hAnsi="Times New Roman"/>
          <w:iCs/>
          <w:sz w:val="28"/>
          <w:szCs w:val="28"/>
          <w:lang w:val="uk-UA"/>
        </w:rPr>
        <w:t xml:space="preserve">авторський макет </w:t>
      </w:r>
      <w:r w:rsidRPr="001F5100">
        <w:rPr>
          <w:rFonts w:ascii="Times New Roman" w:hAnsi="Times New Roman"/>
          <w:sz w:val="28"/>
          <w:szCs w:val="28"/>
          <w:lang w:val="uk-UA"/>
        </w:rPr>
        <w:t>– карта, виконана на географічній основі й точно передає зміст, але складена не в строгій відповідності з технічними вимогами графічного зображення;</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 </w:t>
      </w:r>
      <w:r w:rsidRPr="001F5100">
        <w:rPr>
          <w:rFonts w:ascii="Times New Roman" w:hAnsi="Times New Roman"/>
          <w:iCs/>
          <w:sz w:val="28"/>
          <w:szCs w:val="28"/>
          <w:lang w:val="uk-UA"/>
        </w:rPr>
        <w:t xml:space="preserve">авторський оригінал </w:t>
      </w:r>
      <w:r w:rsidRPr="001F5100">
        <w:rPr>
          <w:rFonts w:ascii="Times New Roman" w:hAnsi="Times New Roman"/>
          <w:sz w:val="28"/>
          <w:szCs w:val="28"/>
          <w:lang w:val="uk-UA"/>
        </w:rPr>
        <w:t xml:space="preserve">– рукописна карта, виконана в повній відповідності з легендою, з необхідною точністю, повнотою та детальністю; </w:t>
      </w:r>
      <w:r w:rsidRPr="001F5100">
        <w:rPr>
          <w:rFonts w:ascii="Times New Roman" w:hAnsi="Times New Roman"/>
          <w:iCs/>
          <w:sz w:val="28"/>
          <w:szCs w:val="28"/>
          <w:lang w:val="uk-UA"/>
        </w:rPr>
        <w:t xml:space="preserve">складальний оригінал </w:t>
      </w:r>
      <w:r w:rsidRPr="001F5100">
        <w:rPr>
          <w:rFonts w:ascii="Times New Roman" w:hAnsi="Times New Roman"/>
          <w:sz w:val="28"/>
          <w:szCs w:val="28"/>
          <w:lang w:val="uk-UA"/>
        </w:rPr>
        <w:t>– точний і повний по змісту оригінал карти, складений з урахуванням всіх правил і вимог і з високою графічною якістю</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Формування бази даних (БД) спрощується при використанні геоінформаційних технологій. У базі даних зберігаються растрові зображення топографічних і тематичних карт, однак успішне використання цієї інформації вимагає їх переводу у векторний формат. Для цього необхідно вирішити наступні задачі:</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а) вибрати картографічну проекцію;</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б) виконати реєстрацію просторової інформації;</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в) прив'язати атрибутивні дані.</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При створенні ландшафтної карти використовується інформація загально географічного та тематичного змісту, переведена у векторний формат. У </w:t>
      </w:r>
      <w:r w:rsidRPr="001F5100">
        <w:rPr>
          <w:rFonts w:ascii="Times New Roman" w:hAnsi="Times New Roman"/>
          <w:iCs/>
          <w:sz w:val="28"/>
          <w:szCs w:val="28"/>
          <w:lang w:val="uk-UA"/>
        </w:rPr>
        <w:t xml:space="preserve">загально географічний блок </w:t>
      </w:r>
      <w:r w:rsidRPr="001F5100">
        <w:rPr>
          <w:rFonts w:ascii="Times New Roman" w:hAnsi="Times New Roman"/>
          <w:sz w:val="28"/>
          <w:szCs w:val="28"/>
          <w:lang w:val="uk-UA"/>
        </w:rPr>
        <w:t xml:space="preserve">входять таблиці, окремі цифрові </w:t>
      </w:r>
      <w:r w:rsidRPr="001F5100">
        <w:rPr>
          <w:rFonts w:ascii="Times New Roman" w:hAnsi="Times New Roman"/>
          <w:sz w:val="28"/>
          <w:szCs w:val="28"/>
          <w:lang w:val="uk-UA"/>
        </w:rPr>
        <w:lastRenderedPageBreak/>
        <w:t>карти, підготовлені у відповідному ГІС пакеті. Просторова та атрибутивна інформація для цих таблиць формується, насамперед, на базі топографічних карт, а актуалізація інформації здійснюється по космічних знімках і матеріалах польових досліджень.</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Наступним етапом створення цифрової ландшафтної карти є підготовка спеціалізованих тематичних шарів. На цьому етапі створюються тематичні шари ландшафтної карти, які будуть відображені на ній якісним фоном («природні геосистеми», «ландшафтні райони») або поза масштабними знаками («урочища балок і ярів»). Для кожної тематичної таблиці готуються відповідні інформаційні поля. Таблиці складаються на основі типологічної ландшафтної карти та супроводжуються пояснювальною запискою, яка містить коротку характеристику ландшафтів (табл. 2).</w:t>
      </w:r>
    </w:p>
    <w:p w:rsidR="001D429F" w:rsidRPr="001F5100" w:rsidRDefault="001D429F" w:rsidP="00A47BC6">
      <w:pPr>
        <w:spacing w:after="0" w:line="360" w:lineRule="auto"/>
        <w:ind w:firstLine="709"/>
        <w:jc w:val="both"/>
        <w:rPr>
          <w:rFonts w:ascii="Times New Roman" w:hAnsi="Times New Roman"/>
          <w:sz w:val="28"/>
          <w:szCs w:val="28"/>
          <w:lang w:val="uk-UA"/>
        </w:rPr>
      </w:pPr>
    </w:p>
    <w:p w:rsidR="001D429F" w:rsidRPr="001F5100" w:rsidRDefault="001D429F" w:rsidP="00A47BC6">
      <w:pPr>
        <w:spacing w:after="0" w:line="360" w:lineRule="auto"/>
        <w:ind w:firstLine="709"/>
        <w:jc w:val="right"/>
        <w:rPr>
          <w:rFonts w:ascii="Times New Roman" w:hAnsi="Times New Roman"/>
          <w:b/>
          <w:sz w:val="28"/>
          <w:szCs w:val="28"/>
          <w:lang w:val="uk-UA"/>
        </w:rPr>
      </w:pPr>
      <w:r w:rsidRPr="001F5100">
        <w:rPr>
          <w:rFonts w:ascii="Times New Roman" w:hAnsi="Times New Roman"/>
          <w:b/>
          <w:sz w:val="28"/>
          <w:szCs w:val="28"/>
          <w:lang w:val="uk-UA"/>
        </w:rPr>
        <w:t>Таблиця 2</w:t>
      </w:r>
    </w:p>
    <w:p w:rsidR="001D429F" w:rsidRPr="001F5100" w:rsidRDefault="001D429F" w:rsidP="00A47BC6">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t>Варіант структури таблиці «Природні геосистеми» [</w:t>
      </w:r>
      <w:r w:rsidR="007969E3" w:rsidRPr="001F5100">
        <w:rPr>
          <w:rFonts w:ascii="Times New Roman" w:hAnsi="Times New Roman"/>
          <w:b/>
          <w:sz w:val="28"/>
          <w:szCs w:val="28"/>
          <w:lang w:val="uk-UA"/>
        </w:rPr>
        <w:t>3, 30</w:t>
      </w:r>
      <w:r w:rsidRPr="001F5100">
        <w:rPr>
          <w:rFonts w:ascii="Times New Roman" w:hAnsi="Times New Roman"/>
          <w:b/>
          <w:sz w:val="28"/>
          <w:szCs w:val="28"/>
          <w:lang w:val="uk-UA"/>
        </w:rPr>
        <w:t>].</w:t>
      </w:r>
    </w:p>
    <w:tbl>
      <w:tblPr>
        <w:tblOverlap w:val="never"/>
        <w:tblW w:w="5000" w:type="pct"/>
        <w:tblCellMar>
          <w:left w:w="10" w:type="dxa"/>
          <w:right w:w="10" w:type="dxa"/>
        </w:tblCellMar>
        <w:tblLook w:val="00A0" w:firstRow="1" w:lastRow="0" w:firstColumn="1" w:lastColumn="0" w:noHBand="0" w:noVBand="0"/>
      </w:tblPr>
      <w:tblGrid>
        <w:gridCol w:w="5171"/>
        <w:gridCol w:w="4203"/>
      </w:tblGrid>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Назва поля</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Тип поля, число знаків</w:t>
            </w:r>
          </w:p>
        </w:tc>
      </w:tr>
      <w:tr w:rsidR="001D429F" w:rsidRPr="001F5100" w:rsidTr="00DB4532">
        <w:trPr>
          <w:trHeight w:hRule="exact" w:val="346"/>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Номер геосистеми</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Ціле</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Ландшафтний район</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50</w:t>
            </w:r>
          </w:p>
        </w:tc>
      </w:tr>
      <w:tr w:rsidR="001D429F" w:rsidRPr="001F5100" w:rsidTr="00DB4532">
        <w:trPr>
          <w:trHeight w:hRule="exact" w:val="346"/>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Ландшафт</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50</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Код урочища</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10</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Урочище</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50</w:t>
            </w:r>
          </w:p>
        </w:tc>
      </w:tr>
      <w:tr w:rsidR="001D429F" w:rsidRPr="001F5100" w:rsidTr="00DB4532">
        <w:trPr>
          <w:trHeight w:hRule="exact" w:val="346"/>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Код підурочища</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10</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Підурочище</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50</w:t>
            </w:r>
          </w:p>
        </w:tc>
      </w:tr>
      <w:tr w:rsidR="001D429F" w:rsidRPr="001F5100" w:rsidTr="00DB4532">
        <w:trPr>
          <w:trHeight w:hRule="exact" w:val="346"/>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Код грунтоутворюючої породи</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10</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Грунтоутворююча порода</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50</w:t>
            </w:r>
          </w:p>
        </w:tc>
      </w:tr>
      <w:tr w:rsidR="001D429F" w:rsidRPr="001F5100" w:rsidTr="00DB4532">
        <w:trPr>
          <w:trHeight w:hRule="exact" w:val="346"/>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Коди ґрунту й породи</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10</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Код ґрунту</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Ціле</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Ґрунт</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50</w:t>
            </w:r>
          </w:p>
        </w:tc>
      </w:tr>
      <w:tr w:rsidR="001D429F" w:rsidRPr="001F5100" w:rsidTr="00DB4532">
        <w:trPr>
          <w:trHeight w:hRule="exact" w:val="346"/>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Код природної рослинності</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10</w:t>
            </w:r>
          </w:p>
        </w:tc>
      </w:tr>
      <w:tr w:rsidR="001D429F" w:rsidRPr="001F5100" w:rsidTr="00DB4532">
        <w:trPr>
          <w:trHeight w:hRule="exact" w:val="350"/>
        </w:trPr>
        <w:tc>
          <w:tcPr>
            <w:tcW w:w="2758" w:type="pct"/>
            <w:tcBorders>
              <w:top w:val="single" w:sz="4" w:space="0" w:color="auto"/>
              <w:lef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Природна рослинність</w:t>
            </w:r>
          </w:p>
        </w:tc>
        <w:tc>
          <w:tcPr>
            <w:tcW w:w="2242" w:type="pct"/>
            <w:tcBorders>
              <w:top w:val="single" w:sz="4" w:space="0" w:color="auto"/>
              <w:left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100</w:t>
            </w:r>
          </w:p>
        </w:tc>
      </w:tr>
      <w:tr w:rsidR="001D429F" w:rsidRPr="001F5100" w:rsidTr="00DB4532">
        <w:trPr>
          <w:trHeight w:hRule="exact" w:val="360"/>
        </w:trPr>
        <w:tc>
          <w:tcPr>
            <w:tcW w:w="2758" w:type="pct"/>
            <w:tcBorders>
              <w:top w:val="single" w:sz="4" w:space="0" w:color="auto"/>
              <w:left w:val="single" w:sz="4" w:space="0" w:color="auto"/>
              <w:bottom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Код контуру</w:t>
            </w:r>
          </w:p>
        </w:tc>
        <w:tc>
          <w:tcPr>
            <w:tcW w:w="2242" w:type="pct"/>
            <w:tcBorders>
              <w:top w:val="single" w:sz="4" w:space="0" w:color="auto"/>
              <w:left w:val="single" w:sz="4" w:space="0" w:color="auto"/>
              <w:bottom w:val="single" w:sz="4" w:space="0" w:color="auto"/>
              <w:right w:val="single" w:sz="4" w:space="0" w:color="auto"/>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Символьне, 50</w:t>
            </w:r>
          </w:p>
        </w:tc>
      </w:tr>
    </w:tbl>
    <w:p w:rsidR="001D429F" w:rsidRPr="001F5100" w:rsidRDefault="001D429F" w:rsidP="00A47BC6">
      <w:pPr>
        <w:spacing w:after="0" w:line="360" w:lineRule="auto"/>
        <w:rPr>
          <w:rFonts w:ascii="Times New Roman" w:hAnsi="Times New Roman"/>
          <w:sz w:val="28"/>
          <w:szCs w:val="28"/>
          <w:lang w:val="uk-UA"/>
        </w:rPr>
      </w:pP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Одночасно з картографуванням оформляється робочий варіант легенди карти, де для кожного номера таблиці вибирається штрихування з </w:t>
      </w:r>
      <w:r w:rsidRPr="001F5100">
        <w:rPr>
          <w:rFonts w:ascii="Times New Roman" w:hAnsi="Times New Roman"/>
          <w:sz w:val="28"/>
          <w:szCs w:val="28"/>
          <w:lang w:val="uk-UA"/>
        </w:rPr>
        <w:lastRenderedPageBreak/>
        <w:t>відповідним малюнком і кольором, з прозрачним фоном. Після того, як проводиться редагування контуру, йому привласнюється відповідний номер робочої легенди. При «відбитті» контурів групи урочищ додатково враховується інформація з космічного знімку.</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На наступному етапі складання ландшафтної карти необхідно провести облік інформаційної бази по біотичній та абіотичній підсистемах ландшафту. Вирішити завдання шляхом проведення автоматичного оверлею з відповідними тематичними шарами неможливо. Це пояснюється тим, що, по-перше, дані карти часто відсутні, по-друге, контури тематичних карт погано погоджуються з контурами створюваної ландшафтної карти, тобто потрібна експертна робота ландшафтознавця.</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Далі визначається повний об'єм геосистем, виявлений у процесі проведення делімітації ландшафтного покриву, уточнюються систематика геосистем, структура легенди та умовні позначки, оформляється карта. Результатом цієї роботи є шар умовно відновлених природних геосистем.</w:t>
      </w:r>
    </w:p>
    <w:p w:rsidR="001D429F" w:rsidRPr="001F5100" w:rsidRDefault="001D429F" w:rsidP="00A47BC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Останнім кроком інвентаризації є уточнення систематики природних та природно-антропогенних геосистем, структури легенди та умовні позначки. В результаті цієї роботи на ландшафтній карті будуть виділені «урболандшафтні ділянки», «агрогеосистеми», «рекреаційні системи» тощо.</w:t>
      </w:r>
    </w:p>
    <w:p w:rsidR="001D429F" w:rsidRPr="001F5100" w:rsidRDefault="001D429F" w:rsidP="00A47BC6">
      <w:pPr>
        <w:spacing w:after="0" w:line="360" w:lineRule="auto"/>
        <w:ind w:firstLine="709"/>
        <w:jc w:val="both"/>
        <w:rPr>
          <w:rFonts w:ascii="Times New Roman" w:hAnsi="Times New Roman"/>
          <w:sz w:val="28"/>
          <w:szCs w:val="28"/>
          <w:lang w:val="uk-UA"/>
        </w:rPr>
      </w:pPr>
    </w:p>
    <w:p w:rsidR="001D429F" w:rsidRPr="001F5100" w:rsidRDefault="001D429F" w:rsidP="00A47BC6">
      <w:pPr>
        <w:spacing w:after="0" w:line="360" w:lineRule="auto"/>
        <w:ind w:firstLine="709"/>
        <w:jc w:val="both"/>
        <w:rPr>
          <w:rFonts w:ascii="Times New Roman" w:hAnsi="Times New Roman"/>
          <w:b/>
          <w:sz w:val="28"/>
          <w:szCs w:val="28"/>
          <w:lang w:val="uk-UA"/>
        </w:rPr>
      </w:pPr>
      <w:r w:rsidRPr="001F5100">
        <w:rPr>
          <w:rFonts w:ascii="Times New Roman" w:hAnsi="Times New Roman"/>
          <w:b/>
          <w:bCs/>
          <w:sz w:val="28"/>
          <w:szCs w:val="28"/>
          <w:lang w:val="uk-UA"/>
        </w:rPr>
        <w:t xml:space="preserve">3.3. </w:t>
      </w:r>
      <w:r w:rsidRPr="001F5100">
        <w:rPr>
          <w:rFonts w:ascii="Times New Roman" w:hAnsi="Times New Roman"/>
          <w:b/>
          <w:sz w:val="28"/>
          <w:szCs w:val="28"/>
          <w:lang w:val="uk-UA"/>
        </w:rPr>
        <w:t>Характеристика використовуваного програмного забезпечення.</w:t>
      </w:r>
    </w:p>
    <w:p w:rsidR="001D429F" w:rsidRPr="001F5100" w:rsidRDefault="001D429F" w:rsidP="002A7D6A">
      <w:pPr>
        <w:spacing w:after="0" w:line="360" w:lineRule="auto"/>
        <w:ind w:firstLine="709"/>
        <w:jc w:val="both"/>
        <w:rPr>
          <w:rFonts w:ascii="Times New Roman" w:hAnsi="Times New Roman"/>
          <w:bCs/>
          <w:sz w:val="28"/>
          <w:szCs w:val="28"/>
          <w:lang w:val="uk-UA"/>
        </w:rPr>
      </w:pPr>
      <w:r w:rsidRPr="001F5100">
        <w:rPr>
          <w:rFonts w:ascii="Times New Roman" w:hAnsi="Times New Roman"/>
          <w:sz w:val="28"/>
          <w:szCs w:val="28"/>
          <w:lang w:val="uk-UA"/>
        </w:rPr>
        <w:t>Оскільки інвентаризація ландшафтів передбачає створення ландшафтної карти та картографування ландшафтних одиниць с заповненням таблиць атрибутивною інформацією, найбільш відповідною поставленим завданням виявилась ГІС Mapinfo [</w:t>
      </w:r>
      <w:r w:rsidR="007969E3" w:rsidRPr="001F5100">
        <w:rPr>
          <w:rFonts w:ascii="Times New Roman" w:hAnsi="Times New Roman"/>
          <w:sz w:val="28"/>
          <w:szCs w:val="28"/>
          <w:lang w:val="uk-UA"/>
        </w:rPr>
        <w:t>24, 31</w:t>
      </w:r>
      <w:r w:rsidRPr="001F5100">
        <w:rPr>
          <w:rFonts w:ascii="Times New Roman" w:hAnsi="Times New Roman"/>
          <w:sz w:val="28"/>
          <w:szCs w:val="28"/>
          <w:lang w:val="uk-UA"/>
        </w:rPr>
        <w:t xml:space="preserve">]. Вона </w:t>
      </w:r>
      <w:r w:rsidRPr="001F5100">
        <w:rPr>
          <w:rFonts w:ascii="Times New Roman" w:hAnsi="Times New Roman"/>
          <w:bCs/>
          <w:sz w:val="28"/>
          <w:szCs w:val="28"/>
          <w:lang w:val="uk-UA"/>
        </w:rPr>
        <w:t>розроблена фірмою Mapping Information Systems Corporation (США) на початку 90-х як</w:t>
      </w:r>
      <w:r w:rsidRPr="001F5100">
        <w:rPr>
          <w:rFonts w:ascii="Times New Roman" w:hAnsi="Times New Roman"/>
          <w:sz w:val="28"/>
          <w:szCs w:val="28"/>
          <w:lang w:val="uk-UA"/>
        </w:rPr>
        <w:t xml:space="preserve"> система настільної картографії</w:t>
      </w:r>
      <w:r w:rsidRPr="001F5100">
        <w:rPr>
          <w:rFonts w:ascii="Times New Roman" w:hAnsi="Times New Roman"/>
          <w:bCs/>
          <w:sz w:val="28"/>
          <w:szCs w:val="28"/>
          <w:lang w:val="uk-UA"/>
        </w:rPr>
        <w:t xml:space="preserve">. </w:t>
      </w:r>
      <w:r w:rsidRPr="001F5100">
        <w:rPr>
          <w:rFonts w:ascii="Times New Roman" w:hAnsi="Times New Roman"/>
          <w:sz w:val="28"/>
          <w:szCs w:val="28"/>
          <w:lang w:val="uk-UA"/>
        </w:rPr>
        <w:t>Mapinfo</w:t>
      </w:r>
      <w:r w:rsidRPr="001F5100">
        <w:rPr>
          <w:rFonts w:ascii="Times New Roman" w:hAnsi="Times New Roman"/>
          <w:bCs/>
          <w:sz w:val="28"/>
          <w:szCs w:val="28"/>
          <w:lang w:val="uk-UA"/>
        </w:rPr>
        <w:t xml:space="preserve"> </w:t>
      </w:r>
      <w:r w:rsidRPr="001F5100">
        <w:rPr>
          <w:rFonts w:ascii="Times New Roman" w:hAnsi="Times New Roman"/>
          <w:sz w:val="28"/>
          <w:szCs w:val="28"/>
          <w:lang w:val="uk-UA"/>
        </w:rPr>
        <w:t>призначена для вирішення наступних завдань [</w:t>
      </w:r>
      <w:r w:rsidR="007969E3" w:rsidRPr="001F5100">
        <w:rPr>
          <w:rFonts w:ascii="Times New Roman" w:hAnsi="Times New Roman"/>
          <w:sz w:val="28"/>
          <w:szCs w:val="28"/>
          <w:lang w:val="uk-UA"/>
        </w:rPr>
        <w:t>31</w:t>
      </w:r>
      <w:r w:rsidRPr="001F5100">
        <w:rPr>
          <w:rFonts w:ascii="Times New Roman" w:hAnsi="Times New Roman"/>
          <w:sz w:val="28"/>
          <w:szCs w:val="28"/>
          <w:lang w:val="uk-UA"/>
        </w:rPr>
        <w:t>]</w:t>
      </w:r>
      <w:r w:rsidRPr="001F5100">
        <w:rPr>
          <w:rFonts w:ascii="Times New Roman" w:hAnsi="Times New Roman"/>
          <w:bCs/>
          <w:sz w:val="28"/>
          <w:szCs w:val="28"/>
          <w:lang w:val="uk-UA"/>
        </w:rPr>
        <w:t>:</w:t>
      </w:r>
    </w:p>
    <w:p w:rsidR="001D429F" w:rsidRPr="001F5100" w:rsidRDefault="001D429F" w:rsidP="002A7D6A">
      <w:pPr>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створення й редагування карт;</w:t>
      </w:r>
    </w:p>
    <w:p w:rsidR="001D429F" w:rsidRPr="001F5100" w:rsidRDefault="001D429F" w:rsidP="002A7D6A">
      <w:pPr>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візуалізація та дизайн карт;</w:t>
      </w:r>
    </w:p>
    <w:p w:rsidR="001D429F" w:rsidRPr="001F5100" w:rsidRDefault="001D429F" w:rsidP="002A7D6A">
      <w:pPr>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lastRenderedPageBreak/>
        <w:t>створення тематичних карт;</w:t>
      </w:r>
    </w:p>
    <w:p w:rsidR="001D429F" w:rsidRPr="001F5100" w:rsidRDefault="001D429F" w:rsidP="002A7D6A">
      <w:pPr>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просторовий та статистичний аналіз графічної і семантичної інформації;</w:t>
      </w:r>
    </w:p>
    <w:p w:rsidR="001D429F" w:rsidRPr="001F5100" w:rsidRDefault="001D429F" w:rsidP="002A7D6A">
      <w:pPr>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геокодування;</w:t>
      </w:r>
    </w:p>
    <w:p w:rsidR="001D429F" w:rsidRPr="001F5100" w:rsidRDefault="001D429F" w:rsidP="002A7D6A">
      <w:pPr>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роботи з базами даних, у тому числі через ODBC;</w:t>
      </w:r>
    </w:p>
    <w:p w:rsidR="001D429F" w:rsidRPr="001F5100" w:rsidRDefault="001D429F" w:rsidP="002A7D6A">
      <w:pPr>
        <w:numPr>
          <w:ilvl w:val="0"/>
          <w:numId w:val="5"/>
        </w:numPr>
        <w:autoSpaceDE w:val="0"/>
        <w:autoSpaceDN w:val="0"/>
        <w:adjustRightInd w:val="0"/>
        <w:spacing w:after="0" w:line="360" w:lineRule="auto"/>
        <w:ind w:left="0" w:firstLine="709"/>
        <w:jc w:val="both"/>
        <w:rPr>
          <w:rFonts w:ascii="Times New Roman" w:hAnsi="Times New Roman"/>
          <w:sz w:val="28"/>
          <w:szCs w:val="28"/>
          <w:lang w:val="uk-UA"/>
        </w:rPr>
      </w:pPr>
      <w:r w:rsidRPr="001F5100">
        <w:rPr>
          <w:rFonts w:ascii="Times New Roman" w:hAnsi="Times New Roman"/>
          <w:sz w:val="28"/>
          <w:szCs w:val="28"/>
          <w:lang w:val="uk-UA"/>
        </w:rPr>
        <w:t>друк карт і звітів на принтері / плотері або в графічний файл [14].</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Серед існуючих ГІС MapInfo відрізняється добре продуманим інтерфейсом, набором функцій, зручною й зрозумілою концепцією роботи, як з картографічними, так і із семантичними даними</w:t>
      </w:r>
      <w:r w:rsidR="00B97132" w:rsidRPr="001F5100">
        <w:rPr>
          <w:rFonts w:ascii="Times New Roman" w:hAnsi="Times New Roman"/>
          <w:sz w:val="28"/>
          <w:szCs w:val="28"/>
          <w:lang w:val="uk-UA"/>
        </w:rPr>
        <w:t xml:space="preserve"> (рис. 5)</w:t>
      </w:r>
      <w:r w:rsidRPr="001F5100">
        <w:rPr>
          <w:rFonts w:ascii="Times New Roman" w:hAnsi="Times New Roman"/>
          <w:sz w:val="28"/>
          <w:szCs w:val="28"/>
          <w:lang w:val="uk-UA"/>
        </w:rPr>
        <w:t>.</w:t>
      </w:r>
    </w:p>
    <w:p w:rsidR="00B97132" w:rsidRPr="001F5100" w:rsidRDefault="00B97132" w:rsidP="002A7D6A">
      <w:pPr>
        <w:autoSpaceDE w:val="0"/>
        <w:autoSpaceDN w:val="0"/>
        <w:adjustRightInd w:val="0"/>
        <w:spacing w:after="0" w:line="360" w:lineRule="auto"/>
        <w:ind w:firstLine="709"/>
        <w:jc w:val="both"/>
        <w:rPr>
          <w:rFonts w:ascii="Times New Roman" w:hAnsi="Times New Roman"/>
          <w:sz w:val="28"/>
          <w:szCs w:val="28"/>
          <w:lang w:val="uk-UA"/>
        </w:rPr>
      </w:pPr>
    </w:p>
    <w:p w:rsidR="00B97132" w:rsidRPr="001F5100" w:rsidRDefault="003847C6" w:rsidP="002A7D6A">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307330" cy="3975735"/>
            <wp:effectExtent l="19050" t="19050" r="26670" b="2476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07330" cy="3975735"/>
                    </a:xfrm>
                    <a:prstGeom prst="rect">
                      <a:avLst/>
                    </a:prstGeom>
                    <a:noFill/>
                    <a:ln w="6350" cmpd="sng">
                      <a:solidFill>
                        <a:srgbClr val="000000"/>
                      </a:solidFill>
                      <a:miter lim="800000"/>
                      <a:headEnd/>
                      <a:tailEnd/>
                    </a:ln>
                    <a:effectLst/>
                  </pic:spPr>
                </pic:pic>
              </a:graphicData>
            </a:graphic>
          </wp:inline>
        </w:drawing>
      </w:r>
    </w:p>
    <w:p w:rsidR="00B97132" w:rsidRPr="001F5100" w:rsidRDefault="00B97132"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Рис. 5. Рабочий простір ГІС MapinfoProfessional 12.5: 1 – менеджер шарів; 2 – пенал; 3 – панель операції; 4 – меню Mapinfo та кнопки швидкого доступу операцій; 5 – </w:t>
      </w:r>
      <w:r w:rsidR="003D1C23" w:rsidRPr="001F5100">
        <w:rPr>
          <w:rFonts w:ascii="Times New Roman" w:hAnsi="Times New Roman"/>
          <w:sz w:val="28"/>
          <w:szCs w:val="28"/>
          <w:lang w:val="uk-UA"/>
        </w:rPr>
        <w:t>робоча область картографування.</w:t>
      </w:r>
    </w:p>
    <w:p w:rsidR="00B97132" w:rsidRPr="001F5100" w:rsidRDefault="00B97132" w:rsidP="002A7D6A">
      <w:pPr>
        <w:autoSpaceDE w:val="0"/>
        <w:autoSpaceDN w:val="0"/>
        <w:adjustRightInd w:val="0"/>
        <w:spacing w:after="0" w:line="360" w:lineRule="auto"/>
        <w:ind w:firstLine="709"/>
        <w:jc w:val="both"/>
        <w:rPr>
          <w:rFonts w:ascii="Times New Roman" w:hAnsi="Times New Roman"/>
          <w:sz w:val="28"/>
          <w:szCs w:val="28"/>
          <w:lang w:val="uk-UA"/>
        </w:rPr>
      </w:pP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В MapInfo сполучені ефективні засоби аналізу й подання даних: </w:t>
      </w:r>
      <w:r w:rsidRPr="001F5100">
        <w:rPr>
          <w:rFonts w:ascii="Times New Roman" w:hAnsi="Times New Roman"/>
          <w:bCs/>
          <w:sz w:val="28"/>
          <w:szCs w:val="28"/>
          <w:lang w:val="uk-UA"/>
        </w:rPr>
        <w:t xml:space="preserve">обробки даних, візуалізації географічної інформації у вигляді карт, схем та </w:t>
      </w:r>
      <w:r w:rsidRPr="001F5100">
        <w:rPr>
          <w:rFonts w:ascii="Times New Roman" w:hAnsi="Times New Roman"/>
          <w:bCs/>
          <w:sz w:val="28"/>
          <w:szCs w:val="28"/>
          <w:lang w:val="uk-UA"/>
        </w:rPr>
        <w:lastRenderedPageBreak/>
        <w:t>графіків.</w:t>
      </w:r>
      <w:r w:rsidRPr="001F5100">
        <w:rPr>
          <w:rFonts w:ascii="Times New Roman" w:hAnsi="Times New Roman"/>
          <w:sz w:val="28"/>
          <w:szCs w:val="28"/>
          <w:lang w:val="uk-UA"/>
        </w:rPr>
        <w:t xml:space="preserve"> Вбудована мова MapBasic дозволяє кожному користувачу побудувати свою ГІС, або окремі додатки, орієнтовані на рішення конкретних прикладних завдань [</w:t>
      </w:r>
      <w:r w:rsidR="007969E3" w:rsidRPr="001F5100">
        <w:rPr>
          <w:rFonts w:ascii="Times New Roman" w:hAnsi="Times New Roman"/>
          <w:sz w:val="28"/>
          <w:szCs w:val="28"/>
          <w:lang w:val="uk-UA"/>
        </w:rPr>
        <w:t>31</w:t>
      </w:r>
      <w:r w:rsidRPr="001F5100">
        <w:rPr>
          <w:rFonts w:ascii="Times New Roman" w:hAnsi="Times New Roman"/>
          <w:sz w:val="28"/>
          <w:szCs w:val="28"/>
          <w:lang w:val="uk-UA"/>
        </w:rPr>
        <w:t>].</w:t>
      </w:r>
    </w:p>
    <w:p w:rsidR="001D429F" w:rsidRPr="001F5100" w:rsidRDefault="001D429F" w:rsidP="002A7D6A">
      <w:pPr>
        <w:autoSpaceDE w:val="0"/>
        <w:autoSpaceDN w:val="0"/>
        <w:adjustRightInd w:val="0"/>
        <w:spacing w:after="0" w:line="360" w:lineRule="auto"/>
        <w:ind w:firstLine="709"/>
        <w:jc w:val="both"/>
        <w:rPr>
          <w:rFonts w:ascii="Times New Roman" w:hAnsi="Times New Roman"/>
          <w:bCs/>
          <w:sz w:val="28"/>
          <w:szCs w:val="28"/>
          <w:lang w:val="uk-UA"/>
        </w:rPr>
      </w:pPr>
      <w:r w:rsidRPr="001F5100">
        <w:rPr>
          <w:rFonts w:ascii="Times New Roman" w:hAnsi="Times New Roman"/>
          <w:bCs/>
          <w:sz w:val="28"/>
          <w:szCs w:val="28"/>
          <w:lang w:val="uk-UA"/>
        </w:rPr>
        <w:t>Основні переваги MapInfo:</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1. Легкість в освоєнні.</w:t>
      </w:r>
      <w:r w:rsidRPr="001F5100">
        <w:rPr>
          <w:rFonts w:ascii="Times New Roman" w:hAnsi="Times New Roman"/>
          <w:b/>
          <w:bCs/>
          <w:sz w:val="28"/>
          <w:szCs w:val="28"/>
          <w:lang w:val="uk-UA"/>
        </w:rPr>
        <w:t xml:space="preserve"> </w:t>
      </w:r>
      <w:r w:rsidRPr="001F5100">
        <w:rPr>
          <w:rFonts w:ascii="Times New Roman" w:hAnsi="Times New Roman"/>
          <w:sz w:val="28"/>
          <w:szCs w:val="28"/>
          <w:lang w:val="uk-UA"/>
        </w:rPr>
        <w:t>Користувачу ГІС пакета MapInfo надано зрозумілий і зручний інтерфейс, а картографічні перетворення приховано. Операції які підтримують спілкування з базою даних, прості та зрозумілі. Досить невеликого досвіду роботи з будь-якою базою даних, щоб легко освоїти настільну картографію. Видані мовно локалізовані версії пакета.</w:t>
      </w:r>
    </w:p>
    <w:p w:rsidR="001D429F" w:rsidRPr="001F5100" w:rsidRDefault="001D429F" w:rsidP="002A7D6A">
      <w:pPr>
        <w:autoSpaceDE w:val="0"/>
        <w:autoSpaceDN w:val="0"/>
        <w:adjustRightInd w:val="0"/>
        <w:spacing w:after="0" w:line="360" w:lineRule="auto"/>
        <w:ind w:firstLine="709"/>
        <w:jc w:val="both"/>
        <w:rPr>
          <w:rFonts w:ascii="Times New Roman" w:hAnsi="Times New Roman"/>
          <w:bCs/>
          <w:sz w:val="28"/>
          <w:szCs w:val="28"/>
          <w:lang w:val="uk-UA"/>
        </w:rPr>
      </w:pPr>
      <w:r w:rsidRPr="001F5100">
        <w:rPr>
          <w:rFonts w:ascii="Times New Roman" w:hAnsi="Times New Roman"/>
          <w:bCs/>
          <w:sz w:val="28"/>
          <w:szCs w:val="28"/>
          <w:lang w:val="uk-UA"/>
        </w:rPr>
        <w:t>2. Перегляд даних у будь-якій кількості вікон трьох видів: вікнах Карт, Списків і Графіків.</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3. Технологія синхронного подання даних дозволяє відкривати одночасно кілька вікон які містять ті самі дані, причому зміна даних в одному з вікон супроводжується автоматичною зміною подання цих даних у всіх інших вікнах.</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 xml:space="preserve">4. Робота з растром. </w:t>
      </w:r>
      <w:r w:rsidRPr="001F5100">
        <w:rPr>
          <w:rFonts w:ascii="Times New Roman" w:hAnsi="Times New Roman"/>
          <w:sz w:val="28"/>
          <w:szCs w:val="28"/>
          <w:lang w:val="uk-UA"/>
        </w:rPr>
        <w:t>У розглянутому пакеті досить просто вирішене питання завантаження растра й прив'язки його до конкретної географічної проекції. Необхідним моментом є те, що користувач повинен знати точні координати не менше трьох точок.</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 xml:space="preserve">5. Візуалізація даних. </w:t>
      </w:r>
      <w:r w:rsidRPr="001F5100">
        <w:rPr>
          <w:rFonts w:ascii="Times New Roman" w:hAnsi="Times New Roman"/>
          <w:sz w:val="28"/>
          <w:szCs w:val="28"/>
          <w:lang w:val="uk-UA"/>
        </w:rPr>
        <w:t>Цей режим надає користувачеві можливість відобразити на карті табличні дані в різному вигляді.</w:t>
      </w:r>
    </w:p>
    <w:p w:rsidR="001D429F" w:rsidRPr="001F5100" w:rsidRDefault="001D429F" w:rsidP="002A7D6A">
      <w:pPr>
        <w:autoSpaceDE w:val="0"/>
        <w:autoSpaceDN w:val="0"/>
        <w:adjustRightInd w:val="0"/>
        <w:spacing w:after="0" w:line="360" w:lineRule="auto"/>
        <w:ind w:firstLine="709"/>
        <w:jc w:val="both"/>
        <w:rPr>
          <w:rFonts w:ascii="Times New Roman" w:hAnsi="Times New Roman"/>
          <w:bCs/>
          <w:sz w:val="28"/>
          <w:szCs w:val="28"/>
          <w:lang w:val="uk-UA"/>
        </w:rPr>
      </w:pPr>
      <w:r w:rsidRPr="001F5100">
        <w:rPr>
          <w:rFonts w:ascii="Times New Roman" w:hAnsi="Times New Roman"/>
          <w:bCs/>
          <w:sz w:val="28"/>
          <w:szCs w:val="28"/>
          <w:lang w:val="uk-UA"/>
        </w:rPr>
        <w:t>6. Засоби геоінформаційного аналізу.</w:t>
      </w:r>
      <w:r w:rsidRPr="001F5100">
        <w:rPr>
          <w:rFonts w:ascii="Times New Roman" w:hAnsi="Times New Roman"/>
          <w:sz w:val="28"/>
          <w:szCs w:val="28"/>
          <w:lang w:val="uk-UA"/>
        </w:rPr>
        <w:t xml:space="preserve"> </w:t>
      </w:r>
      <w:r w:rsidRPr="001F5100">
        <w:rPr>
          <w:rFonts w:ascii="Times New Roman" w:hAnsi="Times New Roman"/>
          <w:bCs/>
          <w:sz w:val="28"/>
          <w:szCs w:val="28"/>
          <w:lang w:val="uk-UA"/>
        </w:rPr>
        <w:t>MapInfo підтримує створення буферних зон, формування похідних об'єктів, має графічний редактор для створення та зміни об'єктів,</w:t>
      </w:r>
      <w:r w:rsidRPr="001F5100">
        <w:rPr>
          <w:rFonts w:ascii="Times New Roman" w:hAnsi="Times New Roman"/>
          <w:sz w:val="28"/>
          <w:szCs w:val="28"/>
          <w:lang w:val="uk-UA"/>
        </w:rPr>
        <w:t xml:space="preserve"> створення тематичних карт</w:t>
      </w:r>
      <w:r w:rsidRPr="001F5100">
        <w:rPr>
          <w:rFonts w:ascii="Times New Roman" w:hAnsi="Times New Roman"/>
          <w:bCs/>
          <w:sz w:val="28"/>
          <w:szCs w:val="28"/>
          <w:lang w:val="uk-UA"/>
        </w:rPr>
        <w:t>.</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7. Засоби та процедури групування географічних об'єктів дозволяють оперативно аналізувати й прогнозувати різні ситуації.</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 xml:space="preserve">8. Створення звітів і роздруківок. </w:t>
      </w:r>
      <w:r w:rsidRPr="001F5100">
        <w:rPr>
          <w:rFonts w:ascii="Times New Roman" w:hAnsi="Times New Roman"/>
          <w:sz w:val="28"/>
          <w:szCs w:val="28"/>
          <w:lang w:val="uk-UA"/>
        </w:rPr>
        <w:t>Прямо з MapInfo можна створювати й роздруковувати звіти із фрагментами карт, таблицями, графіками та написами на друкувальному пристрої практично будь-якого типу й розміру.</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lastRenderedPageBreak/>
        <w:t>9. Робота в різних обчислювальних системах.</w:t>
      </w:r>
      <w:r w:rsidRPr="001F5100">
        <w:rPr>
          <w:rFonts w:ascii="Times New Roman" w:hAnsi="Times New Roman"/>
          <w:sz w:val="28"/>
          <w:szCs w:val="28"/>
          <w:lang w:val="uk-UA"/>
        </w:rPr>
        <w:t xml:space="preserve"> </w:t>
      </w:r>
      <w:r w:rsidRPr="001F5100">
        <w:rPr>
          <w:rFonts w:ascii="Times New Roman" w:hAnsi="Times New Roman"/>
          <w:bCs/>
          <w:sz w:val="28"/>
          <w:szCs w:val="28"/>
          <w:lang w:val="uk-UA"/>
        </w:rPr>
        <w:t>MapInfo працює на PC (Windows 95/NT), Macintosh, Sun O/S, HP UNIX та інших платформах.</w:t>
      </w:r>
      <w:r w:rsidRPr="001F5100">
        <w:rPr>
          <w:rFonts w:ascii="Times New Roman" w:hAnsi="Times New Roman"/>
          <w:sz w:val="28"/>
          <w:szCs w:val="28"/>
          <w:lang w:val="uk-UA"/>
        </w:rPr>
        <w:t xml:space="preserve"> При цьому інтерфейс користувачів однаковий у всіх системах.</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 xml:space="preserve">10. </w:t>
      </w:r>
      <w:r w:rsidRPr="001F5100">
        <w:rPr>
          <w:rFonts w:ascii="Times New Roman" w:hAnsi="Times New Roman"/>
          <w:sz w:val="28"/>
          <w:szCs w:val="28"/>
          <w:lang w:val="uk-UA"/>
        </w:rPr>
        <w:t>Наявність убудованої мови програмування MapBasic. Мова MapBasic - мова для створення власних ГІС додатків у середовищі MapInfo.</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11. Вбудована реляційа база даних.</w:t>
      </w:r>
      <w:r w:rsidRPr="001F5100">
        <w:rPr>
          <w:rFonts w:ascii="Times New Roman" w:hAnsi="Times New Roman"/>
          <w:sz w:val="28"/>
          <w:szCs w:val="28"/>
          <w:lang w:val="uk-UA"/>
        </w:rPr>
        <w:t xml:space="preserve"> Фактично </w:t>
      </w:r>
      <w:r w:rsidRPr="001F5100">
        <w:rPr>
          <w:rFonts w:ascii="Times New Roman" w:hAnsi="Times New Roman"/>
          <w:bCs/>
          <w:sz w:val="28"/>
          <w:szCs w:val="28"/>
          <w:lang w:val="uk-UA"/>
        </w:rPr>
        <w:t>MapInfo</w:t>
      </w:r>
      <w:r w:rsidRPr="001F5100">
        <w:rPr>
          <w:rFonts w:ascii="Times New Roman" w:hAnsi="Times New Roman"/>
          <w:sz w:val="28"/>
          <w:szCs w:val="28"/>
          <w:lang w:val="uk-UA"/>
        </w:rPr>
        <w:t xml:space="preserve"> являє собою базу даних з картографічним інтерфейсом. Вбудована мова запитів SQL дозволяє маніпулювати даними на професійному рівні. В MapInfo застосовується SQL з географічним розширенням, що реалізує роботу з географічними об'єктами.</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12. Доступ до даних на віддаленому сервері.</w:t>
      </w:r>
      <w:r w:rsidRPr="001F5100">
        <w:rPr>
          <w:rFonts w:ascii="Times New Roman" w:hAnsi="Times New Roman"/>
          <w:sz w:val="28"/>
          <w:szCs w:val="28"/>
          <w:lang w:val="uk-UA"/>
        </w:rPr>
        <w:t xml:space="preserve"> В MapInfo існує доступ до віддаленої бази даних за допомогою приєднаних таблиць.</w:t>
      </w:r>
    </w:p>
    <w:p w:rsidR="001D429F" w:rsidRPr="001F5100" w:rsidRDefault="001D429F" w:rsidP="002A7D6A">
      <w:pPr>
        <w:autoSpaceDE w:val="0"/>
        <w:autoSpaceDN w:val="0"/>
        <w:adjustRightInd w:val="0"/>
        <w:spacing w:after="0" w:line="360" w:lineRule="auto"/>
        <w:ind w:firstLine="709"/>
        <w:jc w:val="both"/>
        <w:rPr>
          <w:rFonts w:ascii="Times New Roman" w:hAnsi="Times New Roman"/>
          <w:sz w:val="28"/>
          <w:szCs w:val="28"/>
          <w:lang w:val="uk-UA"/>
        </w:rPr>
      </w:pPr>
      <w:r w:rsidRPr="001F5100">
        <w:rPr>
          <w:rFonts w:ascii="Times New Roman" w:hAnsi="Times New Roman"/>
          <w:bCs/>
          <w:sz w:val="28"/>
          <w:szCs w:val="28"/>
          <w:lang w:val="uk-UA"/>
        </w:rPr>
        <w:t>13. Вбудовані OLE.</w:t>
      </w:r>
      <w:r w:rsidRPr="001F5100">
        <w:rPr>
          <w:rFonts w:ascii="Times New Roman" w:hAnsi="Times New Roman"/>
          <w:sz w:val="28"/>
          <w:szCs w:val="28"/>
          <w:lang w:val="uk-UA"/>
        </w:rPr>
        <w:t xml:space="preserve"> </w:t>
      </w:r>
      <w:r w:rsidRPr="001F5100">
        <w:rPr>
          <w:rFonts w:ascii="Times New Roman" w:hAnsi="Times New Roman"/>
          <w:bCs/>
          <w:sz w:val="28"/>
          <w:szCs w:val="28"/>
          <w:lang w:val="uk-UA"/>
        </w:rPr>
        <w:t>MapInfo дає можливість вбудовувати карту в документи OLE-Програм і передавати картографічному об'єкту підмножину своїх функцій.</w:t>
      </w:r>
      <w:r w:rsidRPr="001F5100">
        <w:rPr>
          <w:rFonts w:ascii="Times New Roman" w:hAnsi="Times New Roman"/>
          <w:sz w:val="28"/>
          <w:szCs w:val="28"/>
          <w:lang w:val="uk-UA"/>
        </w:rPr>
        <w:t xml:space="preserve"> Вікно </w:t>
      </w:r>
      <w:r w:rsidRPr="001F5100">
        <w:rPr>
          <w:rFonts w:ascii="Times New Roman" w:hAnsi="Times New Roman"/>
          <w:bCs/>
          <w:sz w:val="28"/>
          <w:szCs w:val="28"/>
          <w:lang w:val="uk-UA"/>
        </w:rPr>
        <w:t>MapInfo</w:t>
      </w:r>
      <w:r w:rsidRPr="001F5100">
        <w:rPr>
          <w:rFonts w:ascii="Times New Roman" w:hAnsi="Times New Roman"/>
          <w:sz w:val="28"/>
          <w:szCs w:val="28"/>
          <w:lang w:val="uk-UA"/>
        </w:rPr>
        <w:t xml:space="preserve"> стає вбудованим OLE-Об'єктом. З OLE-контейнера можна здійснювати операції безпосередньо з картою [</w:t>
      </w:r>
      <w:r w:rsidR="007969E3" w:rsidRPr="001F5100">
        <w:rPr>
          <w:rFonts w:ascii="Times New Roman" w:hAnsi="Times New Roman"/>
          <w:sz w:val="28"/>
          <w:szCs w:val="28"/>
          <w:lang w:val="uk-UA"/>
        </w:rPr>
        <w:t>31</w:t>
      </w:r>
      <w:r w:rsidRPr="001F5100">
        <w:rPr>
          <w:rFonts w:ascii="Times New Roman" w:hAnsi="Times New Roman"/>
          <w:sz w:val="28"/>
          <w:szCs w:val="28"/>
          <w:lang w:val="uk-UA"/>
        </w:rPr>
        <w:t>].</w:t>
      </w: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15800">
      <w:pPr>
        <w:spacing w:after="0" w:line="360" w:lineRule="auto"/>
        <w:ind w:firstLine="709"/>
        <w:jc w:val="both"/>
        <w:rPr>
          <w:rFonts w:ascii="Times New Roman" w:hAnsi="Times New Roman"/>
          <w:sz w:val="28"/>
          <w:szCs w:val="28"/>
          <w:lang w:val="uk-UA"/>
        </w:rPr>
      </w:pPr>
    </w:p>
    <w:p w:rsidR="001D429F" w:rsidRPr="001F5100" w:rsidRDefault="001D429F" w:rsidP="009C09F5">
      <w:pPr>
        <w:spacing w:line="360" w:lineRule="auto"/>
        <w:ind w:firstLine="709"/>
        <w:rPr>
          <w:rFonts w:ascii="Times New Roman" w:hAnsi="Times New Roman"/>
          <w:b/>
          <w:sz w:val="28"/>
          <w:szCs w:val="28"/>
          <w:lang w:val="uk-UA"/>
        </w:rPr>
      </w:pPr>
      <w:r w:rsidRPr="001F5100">
        <w:rPr>
          <w:rFonts w:ascii="Times New Roman" w:hAnsi="Times New Roman"/>
          <w:sz w:val="28"/>
          <w:szCs w:val="28"/>
          <w:lang w:val="uk-UA"/>
        </w:rPr>
        <w:br w:type="page"/>
      </w:r>
      <w:r w:rsidRPr="001F5100">
        <w:rPr>
          <w:rFonts w:ascii="Times New Roman" w:hAnsi="Times New Roman"/>
          <w:b/>
          <w:sz w:val="28"/>
          <w:szCs w:val="28"/>
          <w:lang w:val="uk-UA"/>
        </w:rPr>
        <w:lastRenderedPageBreak/>
        <w:t>РОЗДІЛ 4. ІНВЕНТАРИЗАЦІЯ ЛАНДШАФТІВ ЛИМАНІ</w:t>
      </w:r>
      <w:r w:rsidR="003D1C23" w:rsidRPr="001F5100">
        <w:rPr>
          <w:rFonts w:ascii="Times New Roman" w:hAnsi="Times New Roman"/>
          <w:b/>
          <w:sz w:val="28"/>
          <w:szCs w:val="28"/>
          <w:lang w:val="uk-UA"/>
        </w:rPr>
        <w:t>В ГІС МЕТОДАМИ</w:t>
      </w:r>
    </w:p>
    <w:p w:rsidR="001D429F" w:rsidRPr="001F5100" w:rsidRDefault="001D429F" w:rsidP="006D4B74">
      <w:pPr>
        <w:spacing w:after="0" w:line="360" w:lineRule="auto"/>
        <w:ind w:firstLine="709"/>
        <w:jc w:val="both"/>
        <w:rPr>
          <w:rFonts w:ascii="Times New Roman" w:hAnsi="Times New Roman"/>
          <w:sz w:val="28"/>
          <w:szCs w:val="28"/>
          <w:lang w:val="uk-UA"/>
        </w:rPr>
      </w:pPr>
    </w:p>
    <w:p w:rsidR="001D429F" w:rsidRPr="001F5100" w:rsidRDefault="001D429F" w:rsidP="006D4B74">
      <w:pPr>
        <w:spacing w:after="0" w:line="360" w:lineRule="auto"/>
        <w:ind w:firstLine="709"/>
        <w:jc w:val="both"/>
        <w:rPr>
          <w:rStyle w:val="fontstyle01"/>
          <w:rFonts w:ascii="Times New Roman" w:hAnsi="Times New Roman"/>
          <w:b/>
          <w:color w:val="auto"/>
          <w:sz w:val="28"/>
          <w:szCs w:val="28"/>
          <w:lang w:val="uk-UA"/>
        </w:rPr>
      </w:pPr>
      <w:r w:rsidRPr="001F5100">
        <w:rPr>
          <w:rStyle w:val="fontstyle01"/>
          <w:rFonts w:ascii="Times New Roman" w:hAnsi="Times New Roman"/>
          <w:b/>
          <w:color w:val="auto"/>
          <w:sz w:val="28"/>
          <w:szCs w:val="28"/>
          <w:lang w:val="uk-UA"/>
        </w:rPr>
        <w:t xml:space="preserve">4.1. </w:t>
      </w:r>
      <w:r w:rsidR="00C34012" w:rsidRPr="001F5100">
        <w:rPr>
          <w:rStyle w:val="fontstyle01"/>
          <w:rFonts w:ascii="Times New Roman" w:hAnsi="Times New Roman"/>
          <w:b/>
          <w:color w:val="auto"/>
          <w:sz w:val="28"/>
          <w:szCs w:val="28"/>
          <w:lang w:val="uk-UA" w:eastAsia="ru-RU"/>
        </w:rPr>
        <w:t>Теоретичні питання інвентаризації ландшафтної будови узбережжя лиманів.</w:t>
      </w:r>
    </w:p>
    <w:p w:rsidR="00FC30C7" w:rsidRPr="001F5100" w:rsidRDefault="00FC30C7" w:rsidP="00FC30C7">
      <w:pPr>
        <w:spacing w:after="0" w:line="360" w:lineRule="auto"/>
        <w:ind w:firstLine="709"/>
        <w:jc w:val="both"/>
        <w:rPr>
          <w:rStyle w:val="fontstyle01"/>
          <w:rFonts w:ascii="Times New Roman" w:hAnsi="Times New Roman"/>
          <w:sz w:val="28"/>
          <w:szCs w:val="28"/>
          <w:lang w:val="uk-UA"/>
        </w:rPr>
      </w:pPr>
      <w:r w:rsidRPr="001F5100">
        <w:rPr>
          <w:rStyle w:val="fontstyle01"/>
          <w:rFonts w:ascii="Times New Roman" w:hAnsi="Times New Roman"/>
          <w:sz w:val="28"/>
          <w:szCs w:val="28"/>
          <w:lang w:val="uk-UA"/>
        </w:rPr>
        <w:t xml:space="preserve">В розвитку лиманної системи </w:t>
      </w:r>
      <w:r w:rsidRPr="001F5100">
        <w:rPr>
          <w:rStyle w:val="fontstyle01"/>
          <w:rFonts w:ascii="Times New Roman" w:hAnsi="Times New Roman"/>
          <w:color w:val="auto"/>
          <w:sz w:val="28"/>
          <w:szCs w:val="28"/>
          <w:lang w:val="uk-UA"/>
        </w:rPr>
        <w:t>провідна</w:t>
      </w:r>
      <w:r w:rsidRPr="001F5100">
        <w:rPr>
          <w:rStyle w:val="fontstyle01"/>
          <w:rFonts w:ascii="Times New Roman" w:hAnsi="Times New Roman"/>
          <w:sz w:val="28"/>
          <w:szCs w:val="28"/>
          <w:lang w:val="uk-UA"/>
        </w:rPr>
        <w:t xml:space="preserve"> роль належить екзогенним процесам</w:t>
      </w:r>
      <w:r w:rsidRPr="001F5100">
        <w:rPr>
          <w:rStyle w:val="fontstyle01"/>
          <w:rFonts w:ascii="Times New Roman" w:hAnsi="Times New Roman"/>
          <w:color w:val="auto"/>
          <w:sz w:val="28"/>
          <w:szCs w:val="28"/>
          <w:lang w:val="uk-UA"/>
        </w:rPr>
        <w:t>.</w:t>
      </w:r>
      <w:r w:rsidRPr="001F5100">
        <w:rPr>
          <w:rStyle w:val="fontstyle01"/>
          <w:rFonts w:ascii="Times New Roman" w:hAnsi="Times New Roman"/>
          <w:sz w:val="28"/>
          <w:szCs w:val="28"/>
          <w:lang w:val="uk-UA"/>
        </w:rPr>
        <w:t xml:space="preserve"> Вони </w:t>
      </w:r>
      <w:r w:rsidRPr="001F5100">
        <w:rPr>
          <w:rStyle w:val="fontstyle01"/>
          <w:rFonts w:ascii="Times New Roman" w:hAnsi="Times New Roman"/>
          <w:color w:val="auto"/>
          <w:sz w:val="28"/>
          <w:szCs w:val="28"/>
          <w:lang w:val="uk-UA"/>
        </w:rPr>
        <w:t>проявляються</w:t>
      </w:r>
      <w:r w:rsidRPr="001F5100">
        <w:rPr>
          <w:rStyle w:val="fontstyle01"/>
          <w:rFonts w:ascii="Times New Roman" w:hAnsi="Times New Roman"/>
          <w:sz w:val="28"/>
          <w:szCs w:val="28"/>
          <w:lang w:val="uk-UA"/>
        </w:rPr>
        <w:t xml:space="preserve"> в формі інтенсивного хвильового впливу на дно лиману та його </w:t>
      </w:r>
      <w:r w:rsidRPr="001F5100">
        <w:rPr>
          <w:rStyle w:val="fontstyle01"/>
          <w:rFonts w:ascii="Times New Roman" w:hAnsi="Times New Roman"/>
          <w:color w:val="auto"/>
          <w:sz w:val="28"/>
          <w:szCs w:val="28"/>
          <w:lang w:val="uk-UA"/>
        </w:rPr>
        <w:t>берега</w:t>
      </w:r>
      <w:r w:rsidRPr="001F5100">
        <w:rPr>
          <w:rStyle w:val="fontstyle01"/>
          <w:rFonts w:ascii="Times New Roman" w:hAnsi="Times New Roman"/>
          <w:sz w:val="28"/>
          <w:szCs w:val="28"/>
          <w:lang w:val="uk-UA"/>
        </w:rPr>
        <w:t>. На дні лиманів переважає переміщення наносів і акумуляція, а на корінних берегах повсюдно протікають процеси абразії.</w:t>
      </w:r>
    </w:p>
    <w:p w:rsidR="00FC30C7" w:rsidRPr="001F5100" w:rsidRDefault="00FC30C7" w:rsidP="00FC30C7">
      <w:pPr>
        <w:spacing w:after="0" w:line="360" w:lineRule="auto"/>
        <w:ind w:firstLine="709"/>
        <w:jc w:val="both"/>
        <w:rPr>
          <w:rFonts w:ascii="Times New Roman" w:hAnsi="Times New Roman"/>
          <w:sz w:val="28"/>
          <w:szCs w:val="28"/>
          <w:lang w:val="uk-UA"/>
        </w:rPr>
      </w:pPr>
      <w:r w:rsidRPr="001F5100">
        <w:rPr>
          <w:rStyle w:val="fontstyle01"/>
          <w:rFonts w:ascii="Times New Roman" w:hAnsi="Times New Roman"/>
          <w:sz w:val="28"/>
          <w:szCs w:val="28"/>
          <w:lang w:val="uk-UA"/>
        </w:rPr>
        <w:t xml:space="preserve">Ґрунт називають «дзеркалом ландшафту». Цей компонент у </w:t>
      </w:r>
      <w:r w:rsidRPr="001F5100">
        <w:rPr>
          <w:rStyle w:val="fontstyle01"/>
          <w:rFonts w:ascii="Times New Roman" w:hAnsi="Times New Roman"/>
          <w:color w:val="auto"/>
          <w:sz w:val="28"/>
          <w:szCs w:val="28"/>
          <w:lang w:val="uk-UA"/>
        </w:rPr>
        <w:t>певній</w:t>
      </w:r>
      <w:r w:rsidRPr="001F5100">
        <w:rPr>
          <w:rStyle w:val="fontstyle01"/>
          <w:rFonts w:ascii="Times New Roman" w:hAnsi="Times New Roman"/>
          <w:sz w:val="28"/>
          <w:szCs w:val="28"/>
          <w:lang w:val="uk-UA"/>
        </w:rPr>
        <w:t xml:space="preserve"> </w:t>
      </w:r>
      <w:r w:rsidRPr="001F5100">
        <w:rPr>
          <w:rStyle w:val="fontstyle01"/>
          <w:rFonts w:ascii="Times New Roman" w:hAnsi="Times New Roman"/>
          <w:color w:val="auto"/>
          <w:sz w:val="28"/>
          <w:szCs w:val="28"/>
          <w:lang w:val="uk-UA"/>
        </w:rPr>
        <w:t>мірі</w:t>
      </w:r>
      <w:r w:rsidRPr="001F5100">
        <w:rPr>
          <w:rStyle w:val="fontstyle01"/>
          <w:rFonts w:ascii="Times New Roman" w:hAnsi="Times New Roman"/>
          <w:sz w:val="28"/>
          <w:szCs w:val="28"/>
          <w:lang w:val="uk-UA"/>
        </w:rPr>
        <w:t xml:space="preserve"> синтезує в собі основні особливості рельєфу, літології, гідрологічних і кліматичних особливостей території, її рослинності та тваринного </w:t>
      </w:r>
      <w:r w:rsidRPr="001F5100">
        <w:rPr>
          <w:rStyle w:val="fontstyle01"/>
          <w:rFonts w:ascii="Times New Roman" w:hAnsi="Times New Roman"/>
          <w:color w:val="auto"/>
          <w:sz w:val="28"/>
          <w:szCs w:val="28"/>
          <w:lang w:val="uk-UA"/>
        </w:rPr>
        <w:t>світу</w:t>
      </w:r>
      <w:r w:rsidRPr="001F5100">
        <w:rPr>
          <w:rStyle w:val="fontstyle01"/>
          <w:rFonts w:ascii="Times New Roman" w:hAnsi="Times New Roman"/>
          <w:sz w:val="28"/>
          <w:szCs w:val="28"/>
          <w:lang w:val="uk-UA"/>
        </w:rPr>
        <w:t xml:space="preserve">. Грунт організує ландшафтну природну систему, у якій </w:t>
      </w:r>
      <w:r w:rsidRPr="001F5100">
        <w:rPr>
          <w:rStyle w:val="fontstyle01"/>
          <w:rFonts w:ascii="Times New Roman" w:hAnsi="Times New Roman"/>
          <w:color w:val="auto"/>
          <w:sz w:val="28"/>
          <w:szCs w:val="28"/>
          <w:lang w:val="uk-UA"/>
        </w:rPr>
        <w:t>усе</w:t>
      </w:r>
      <w:r w:rsidRPr="001F5100">
        <w:rPr>
          <w:rStyle w:val="fontstyle01"/>
          <w:rFonts w:ascii="Times New Roman" w:hAnsi="Times New Roman"/>
          <w:sz w:val="28"/>
          <w:szCs w:val="28"/>
          <w:lang w:val="uk-UA"/>
        </w:rPr>
        <w:t xml:space="preserve"> компоненти генетично </w:t>
      </w:r>
      <w:r w:rsidRPr="001F5100">
        <w:rPr>
          <w:rStyle w:val="fontstyle01"/>
          <w:rFonts w:ascii="Times New Roman" w:hAnsi="Times New Roman"/>
          <w:color w:val="auto"/>
          <w:sz w:val="28"/>
          <w:szCs w:val="28"/>
          <w:lang w:val="uk-UA"/>
        </w:rPr>
        <w:t>зв'язані</w:t>
      </w:r>
      <w:r w:rsidRPr="001F5100">
        <w:rPr>
          <w:rStyle w:val="fontstyle01"/>
          <w:rFonts w:ascii="Times New Roman" w:hAnsi="Times New Roman"/>
          <w:sz w:val="28"/>
          <w:szCs w:val="28"/>
          <w:lang w:val="uk-UA"/>
        </w:rPr>
        <w:t xml:space="preserve"> між собою. Така властивість типово та невід'ємна риса континентальних природних систем [</w:t>
      </w:r>
      <w:r w:rsidR="007969E3" w:rsidRPr="001F5100">
        <w:rPr>
          <w:rStyle w:val="fontstyle01"/>
          <w:rFonts w:ascii="Times New Roman" w:hAnsi="Times New Roman"/>
          <w:sz w:val="28"/>
          <w:szCs w:val="28"/>
          <w:lang w:val="uk-UA"/>
        </w:rPr>
        <w:t>2</w:t>
      </w:r>
      <w:r w:rsidRPr="001F5100">
        <w:rPr>
          <w:rStyle w:val="fontstyle01"/>
          <w:rFonts w:ascii="Times New Roman" w:hAnsi="Times New Roman"/>
          <w:sz w:val="28"/>
          <w:szCs w:val="28"/>
          <w:lang w:val="uk-UA"/>
        </w:rPr>
        <w:t xml:space="preserve">]. В береговій зоні лиманів ґрунти відсутні, зустрічаються тільки їх піонерні форми. Сучасні відклади представлені наносами, які подібно до грунтів </w:t>
      </w:r>
      <w:r w:rsidRPr="001F5100">
        <w:rPr>
          <w:rStyle w:val="fontstyle01"/>
          <w:rFonts w:ascii="Times New Roman" w:hAnsi="Times New Roman"/>
          <w:color w:val="auto"/>
          <w:sz w:val="28"/>
          <w:szCs w:val="28"/>
          <w:lang w:val="uk-UA"/>
        </w:rPr>
        <w:t>є</w:t>
      </w:r>
      <w:r w:rsidRPr="001F5100">
        <w:rPr>
          <w:rStyle w:val="fontstyle01"/>
          <w:rFonts w:ascii="Times New Roman" w:hAnsi="Times New Roman"/>
          <w:sz w:val="28"/>
          <w:szCs w:val="28"/>
          <w:lang w:val="uk-UA"/>
        </w:rPr>
        <w:t xml:space="preserve"> інтегральним показником процесів, які протікають у лиманах – вони є «дзеркалом ландшафтів» у береговій зоні лиманів.</w:t>
      </w:r>
    </w:p>
    <w:p w:rsidR="001D429F" w:rsidRPr="001F5100" w:rsidRDefault="001D429F" w:rsidP="006D4B74">
      <w:pPr>
        <w:spacing w:after="0" w:line="360" w:lineRule="auto"/>
        <w:ind w:firstLine="709"/>
        <w:jc w:val="both"/>
        <w:rPr>
          <w:rStyle w:val="fontstyle01"/>
          <w:rFonts w:ascii="Times New Roman" w:hAnsi="Times New Roman"/>
          <w:color w:val="auto"/>
          <w:sz w:val="28"/>
          <w:szCs w:val="28"/>
          <w:lang w:val="uk-UA"/>
        </w:rPr>
      </w:pPr>
      <w:r w:rsidRPr="001F5100">
        <w:rPr>
          <w:rStyle w:val="fontstyle01"/>
          <w:rFonts w:ascii="Times New Roman" w:hAnsi="Times New Roman"/>
          <w:color w:val="auto"/>
          <w:sz w:val="28"/>
          <w:szCs w:val="28"/>
          <w:lang w:val="uk-UA"/>
        </w:rPr>
        <w:t>Північно-західна частина узбережжя чорного моря є класичним лиманним типом берега. Природні ресурси лиманів які розташовані в її межах з давніх пір використовувалися для риборозведення, рекреації, видобутку солі. Разом з тим, склалася ситуація при якій лимани виявилися недостатньо повно вивченими. Тобто зараз відсутня достовірна наукова інформація, яка могла б забезпечити обґрунтоване раціональне використання їх природних ресурсів. Ситуація яка склалась, в тому числі пов’язана з відсутністю в ландшафтознавстві єдиного уявлення про ландшафтну будову лиманів.</w:t>
      </w:r>
    </w:p>
    <w:p w:rsidR="001D429F" w:rsidRPr="001F5100" w:rsidRDefault="001D429F" w:rsidP="006D4B74">
      <w:pPr>
        <w:shd w:val="clear" w:color="auto" w:fill="FFFFFF"/>
        <w:tabs>
          <w:tab w:val="left" w:pos="8080"/>
          <w:tab w:val="left" w:pos="8222"/>
        </w:tabs>
        <w:spacing w:after="0" w:line="360" w:lineRule="auto"/>
        <w:ind w:firstLine="709"/>
        <w:jc w:val="both"/>
        <w:rPr>
          <w:rFonts w:ascii="Times New Roman" w:hAnsi="Times New Roman"/>
          <w:spacing w:val="-2"/>
          <w:sz w:val="28"/>
          <w:szCs w:val="28"/>
          <w:lang w:val="uk-UA"/>
        </w:rPr>
      </w:pPr>
      <w:r w:rsidRPr="001F5100">
        <w:rPr>
          <w:rStyle w:val="fontstyle01"/>
          <w:rFonts w:ascii="Times New Roman" w:hAnsi="Times New Roman"/>
          <w:color w:val="auto"/>
          <w:sz w:val="28"/>
          <w:szCs w:val="28"/>
          <w:lang w:val="uk-UA"/>
        </w:rPr>
        <w:lastRenderedPageBreak/>
        <w:t xml:space="preserve">Це підтверджується навіть візуальним вивченням ландшафтної карти Одеської області на якій лимани не розглядаються з ландшафтних позицій. Однак вже виділені </w:t>
      </w:r>
      <w:r w:rsidRPr="001F5100">
        <w:rPr>
          <w:rFonts w:ascii="Times New Roman" w:hAnsi="Times New Roman"/>
          <w:spacing w:val="-2"/>
          <w:sz w:val="28"/>
          <w:szCs w:val="28"/>
          <w:lang w:val="uk-UA"/>
        </w:rPr>
        <w:t xml:space="preserve">приморські ландшафти, які включають наступні типи і підтипи (рис. </w:t>
      </w:r>
      <w:r w:rsidR="00B97132" w:rsidRPr="001F5100">
        <w:rPr>
          <w:rFonts w:ascii="Times New Roman" w:hAnsi="Times New Roman"/>
          <w:spacing w:val="-2"/>
          <w:sz w:val="28"/>
          <w:szCs w:val="28"/>
          <w:lang w:val="uk-UA"/>
        </w:rPr>
        <w:t>6</w:t>
      </w:r>
      <w:r w:rsidRPr="001F5100">
        <w:rPr>
          <w:rFonts w:ascii="Times New Roman" w:hAnsi="Times New Roman"/>
          <w:spacing w:val="-2"/>
          <w:sz w:val="28"/>
          <w:szCs w:val="28"/>
          <w:lang w:val="uk-UA"/>
        </w:rPr>
        <w:t>)</w:t>
      </w:r>
      <w:r w:rsidR="007969E3" w:rsidRPr="001F5100">
        <w:rPr>
          <w:rFonts w:ascii="Times New Roman" w:hAnsi="Times New Roman"/>
          <w:spacing w:val="-2"/>
          <w:sz w:val="28"/>
          <w:szCs w:val="28"/>
          <w:lang w:val="uk-UA"/>
        </w:rPr>
        <w:t xml:space="preserve"> </w:t>
      </w:r>
      <w:r w:rsidR="007969E3" w:rsidRPr="001F5100">
        <w:rPr>
          <w:rFonts w:ascii="Times New Roman" w:hAnsi="Times New Roman"/>
          <w:sz w:val="28"/>
          <w:szCs w:val="28"/>
          <w:lang w:val="uk-UA"/>
        </w:rPr>
        <w:t>[11]</w:t>
      </w:r>
      <w:r w:rsidRPr="001F5100">
        <w:rPr>
          <w:rFonts w:ascii="Times New Roman" w:hAnsi="Times New Roman"/>
          <w:spacing w:val="-2"/>
          <w:sz w:val="28"/>
          <w:szCs w:val="28"/>
          <w:lang w:val="uk-UA"/>
        </w:rPr>
        <w:t>:</w:t>
      </w:r>
    </w:p>
    <w:p w:rsidR="001D429F" w:rsidRPr="001F5100" w:rsidRDefault="001D429F" w:rsidP="006D4B74">
      <w:pPr>
        <w:shd w:val="clear" w:color="auto" w:fill="FFFFFF"/>
        <w:tabs>
          <w:tab w:val="left" w:pos="8080"/>
          <w:tab w:val="left" w:pos="8222"/>
        </w:tabs>
        <w:spacing w:after="0" w:line="360" w:lineRule="auto"/>
        <w:ind w:firstLine="709"/>
        <w:jc w:val="both"/>
        <w:rPr>
          <w:rFonts w:ascii="Times New Roman" w:hAnsi="Times New Roman"/>
          <w:spacing w:val="-1"/>
          <w:sz w:val="28"/>
          <w:szCs w:val="28"/>
          <w:lang w:val="uk-UA"/>
        </w:rPr>
      </w:pPr>
      <w:r w:rsidRPr="001F5100">
        <w:rPr>
          <w:rFonts w:ascii="Times New Roman" w:hAnsi="Times New Roman"/>
          <w:spacing w:val="-2"/>
          <w:sz w:val="28"/>
          <w:szCs w:val="28"/>
          <w:lang w:val="uk-UA"/>
        </w:rPr>
        <w:t xml:space="preserve">- </w:t>
      </w:r>
      <w:r w:rsidRPr="001F5100">
        <w:rPr>
          <w:rFonts w:ascii="Times New Roman" w:hAnsi="Times New Roman"/>
          <w:spacing w:val="-9"/>
          <w:sz w:val="28"/>
          <w:szCs w:val="28"/>
          <w:lang w:val="uk-UA"/>
        </w:rPr>
        <w:t>лиманно-морські солончакові рівнини с</w:t>
      </w:r>
      <w:r w:rsidRPr="001F5100">
        <w:rPr>
          <w:rFonts w:ascii="Times New Roman" w:hAnsi="Times New Roman"/>
          <w:iCs/>
          <w:spacing w:val="-1"/>
          <w:sz w:val="28"/>
          <w:szCs w:val="28"/>
          <w:lang w:val="uk-UA"/>
        </w:rPr>
        <w:t xml:space="preserve">формовані пліоцен-тіжньоплепстоценовими піщано-гальковими </w:t>
      </w:r>
      <w:r w:rsidRPr="001F5100">
        <w:rPr>
          <w:rFonts w:ascii="Times New Roman" w:hAnsi="Times New Roman"/>
          <w:iCs/>
          <w:sz w:val="28"/>
          <w:szCs w:val="28"/>
          <w:lang w:val="uk-UA"/>
        </w:rPr>
        <w:t xml:space="preserve">відкладами, які перекриті лесовими породами </w:t>
      </w:r>
      <w:r w:rsidRPr="001F5100">
        <w:rPr>
          <w:rFonts w:ascii="Times New Roman" w:hAnsi="Times New Roman"/>
          <w:spacing w:val="7"/>
          <w:sz w:val="28"/>
          <w:szCs w:val="28"/>
          <w:lang w:val="uk-UA"/>
        </w:rPr>
        <w:t xml:space="preserve">з чорноземами південними залишково-солонцюватими в поєднанні з </w:t>
      </w:r>
      <w:r w:rsidRPr="001F5100">
        <w:rPr>
          <w:rFonts w:ascii="Times New Roman" w:hAnsi="Times New Roman"/>
          <w:spacing w:val="-1"/>
          <w:sz w:val="28"/>
          <w:szCs w:val="28"/>
          <w:lang w:val="uk-UA"/>
        </w:rPr>
        <w:t xml:space="preserve">лучними і чорноземно-лучними поверхнево-солонцюватими грунтами, під галофітними фітоценозами </w:t>
      </w:r>
      <w:r w:rsidRPr="001F5100">
        <w:rPr>
          <w:rFonts w:ascii="Times New Roman" w:hAnsi="Times New Roman"/>
          <w:iCs/>
          <w:sz w:val="28"/>
          <w:szCs w:val="28"/>
          <w:lang w:val="uk-UA"/>
        </w:rPr>
        <w:t>(</w:t>
      </w:r>
      <w:r w:rsidRPr="001F5100">
        <w:rPr>
          <w:rFonts w:ascii="Times New Roman" w:hAnsi="Times New Roman"/>
          <w:spacing w:val="-18"/>
          <w:sz w:val="28"/>
          <w:szCs w:val="28"/>
          <w:lang w:val="uk-UA"/>
        </w:rPr>
        <w:t>15)</w:t>
      </w:r>
      <w:r w:rsidRPr="001F5100">
        <w:rPr>
          <w:rFonts w:ascii="Times New Roman" w:hAnsi="Times New Roman"/>
          <w:spacing w:val="-1"/>
          <w:sz w:val="28"/>
          <w:szCs w:val="28"/>
          <w:lang w:val="uk-UA"/>
        </w:rPr>
        <w:t>;</w:t>
      </w:r>
    </w:p>
    <w:p w:rsidR="001D429F" w:rsidRPr="001F5100" w:rsidRDefault="001D429F" w:rsidP="006D4B74">
      <w:pPr>
        <w:shd w:val="clear" w:color="auto" w:fill="FFFFFF"/>
        <w:tabs>
          <w:tab w:val="left" w:pos="8080"/>
          <w:tab w:val="left" w:pos="8222"/>
        </w:tabs>
        <w:spacing w:after="0" w:line="360" w:lineRule="auto"/>
        <w:ind w:firstLine="709"/>
        <w:jc w:val="both"/>
        <w:rPr>
          <w:rFonts w:ascii="Times New Roman" w:hAnsi="Times New Roman"/>
          <w:sz w:val="28"/>
          <w:szCs w:val="28"/>
          <w:lang w:val="uk-UA"/>
        </w:rPr>
      </w:pPr>
      <w:r w:rsidRPr="001F5100">
        <w:rPr>
          <w:rFonts w:ascii="Times New Roman" w:hAnsi="Times New Roman"/>
          <w:spacing w:val="-1"/>
          <w:sz w:val="28"/>
          <w:szCs w:val="28"/>
          <w:lang w:val="uk-UA"/>
        </w:rPr>
        <w:t xml:space="preserve">- </w:t>
      </w:r>
      <w:r w:rsidRPr="001F5100">
        <w:rPr>
          <w:rFonts w:ascii="Times New Roman" w:hAnsi="Times New Roman"/>
          <w:spacing w:val="-8"/>
          <w:sz w:val="28"/>
          <w:szCs w:val="28"/>
          <w:lang w:val="uk-UA"/>
        </w:rPr>
        <w:t>пересипи, коси, острови с</w:t>
      </w:r>
      <w:r w:rsidRPr="001F5100">
        <w:rPr>
          <w:rFonts w:ascii="Times New Roman" w:hAnsi="Times New Roman"/>
          <w:iCs/>
          <w:spacing w:val="-2"/>
          <w:sz w:val="28"/>
          <w:szCs w:val="28"/>
          <w:lang w:val="uk-UA"/>
        </w:rPr>
        <w:t>формовані голоценовими морськими і лиманио-морськими піщано-</w:t>
      </w:r>
      <w:r w:rsidRPr="001F5100">
        <w:rPr>
          <w:rFonts w:ascii="Times New Roman" w:hAnsi="Times New Roman"/>
          <w:iCs/>
          <w:spacing w:val="-1"/>
          <w:sz w:val="28"/>
          <w:szCs w:val="28"/>
          <w:lang w:val="uk-UA"/>
        </w:rPr>
        <w:t xml:space="preserve">черепашниковими відкладами з прошарками гальки і гравію </w:t>
      </w:r>
      <w:r w:rsidRPr="001F5100">
        <w:rPr>
          <w:rFonts w:ascii="Times New Roman" w:hAnsi="Times New Roman"/>
          <w:spacing w:val="2"/>
          <w:sz w:val="28"/>
          <w:szCs w:val="28"/>
          <w:lang w:val="uk-UA"/>
        </w:rPr>
        <w:t>з дерновими слаборозвиненими солончаковими фунтами і солончаками</w:t>
      </w:r>
      <w:r w:rsidRPr="001F5100">
        <w:rPr>
          <w:rFonts w:ascii="Times New Roman" w:hAnsi="Times New Roman"/>
          <w:sz w:val="28"/>
          <w:szCs w:val="28"/>
          <w:lang w:val="uk-UA"/>
        </w:rPr>
        <w:t xml:space="preserve"> </w:t>
      </w:r>
      <w:r w:rsidRPr="001F5100">
        <w:rPr>
          <w:rFonts w:ascii="Times New Roman" w:hAnsi="Times New Roman"/>
          <w:spacing w:val="-1"/>
          <w:sz w:val="28"/>
          <w:szCs w:val="28"/>
          <w:lang w:val="uk-UA"/>
        </w:rPr>
        <w:t xml:space="preserve">під галофітними фітоценозами </w:t>
      </w:r>
      <w:r w:rsidRPr="001F5100">
        <w:rPr>
          <w:rFonts w:ascii="Times New Roman" w:hAnsi="Times New Roman"/>
          <w:iCs/>
          <w:spacing w:val="-1"/>
          <w:sz w:val="28"/>
          <w:szCs w:val="28"/>
          <w:lang w:val="uk-UA"/>
        </w:rPr>
        <w:t>(</w:t>
      </w:r>
      <w:r w:rsidRPr="001F5100">
        <w:rPr>
          <w:rFonts w:ascii="Times New Roman" w:hAnsi="Times New Roman"/>
          <w:spacing w:val="-22"/>
          <w:sz w:val="28"/>
          <w:szCs w:val="28"/>
          <w:lang w:val="uk-UA"/>
        </w:rPr>
        <w:t>16)</w:t>
      </w:r>
      <w:r w:rsidRPr="001F5100">
        <w:rPr>
          <w:rFonts w:ascii="Times New Roman" w:hAnsi="Times New Roman"/>
          <w:spacing w:val="-1"/>
          <w:sz w:val="28"/>
          <w:szCs w:val="28"/>
          <w:lang w:val="uk-UA"/>
        </w:rPr>
        <w:t>;</w:t>
      </w:r>
    </w:p>
    <w:p w:rsidR="001D429F" w:rsidRPr="001F5100" w:rsidRDefault="001D429F" w:rsidP="006D4B74">
      <w:pPr>
        <w:shd w:val="clear" w:color="auto" w:fill="FFFFFF"/>
        <w:spacing w:after="0" w:line="360" w:lineRule="auto"/>
        <w:ind w:firstLine="709"/>
        <w:jc w:val="both"/>
        <w:rPr>
          <w:rFonts w:ascii="Times New Roman" w:hAnsi="Times New Roman"/>
          <w:sz w:val="28"/>
          <w:szCs w:val="28"/>
          <w:lang w:val="uk-UA"/>
        </w:rPr>
      </w:pPr>
      <w:r w:rsidRPr="001F5100">
        <w:rPr>
          <w:rFonts w:ascii="Times New Roman" w:hAnsi="Times New Roman"/>
          <w:spacing w:val="-7"/>
          <w:sz w:val="28"/>
          <w:szCs w:val="28"/>
          <w:lang w:val="uk-UA"/>
        </w:rPr>
        <w:t>- заплавні ландшафти с</w:t>
      </w:r>
      <w:r w:rsidRPr="001F5100">
        <w:rPr>
          <w:rFonts w:ascii="Times New Roman" w:hAnsi="Times New Roman"/>
          <w:iCs/>
          <w:spacing w:val="1"/>
          <w:sz w:val="28"/>
          <w:szCs w:val="28"/>
          <w:lang w:val="uk-UA"/>
        </w:rPr>
        <w:t xml:space="preserve">формовані сучасними алювіальними відкладами: лучно-степовими (б), </w:t>
      </w:r>
      <w:r w:rsidRPr="001F5100">
        <w:rPr>
          <w:rFonts w:ascii="Times New Roman" w:hAnsi="Times New Roman"/>
          <w:iCs/>
          <w:sz w:val="28"/>
          <w:szCs w:val="28"/>
          <w:lang w:val="uk-UA"/>
        </w:rPr>
        <w:t xml:space="preserve">лучно-остепненими (а), лучно-степовими солонцювато-солончаковими (в), лучно-болотиими і плавневими (г): </w:t>
      </w:r>
      <w:r w:rsidRPr="001F5100">
        <w:rPr>
          <w:rFonts w:ascii="Times New Roman" w:hAnsi="Times New Roman"/>
          <w:sz w:val="28"/>
          <w:szCs w:val="28"/>
          <w:lang w:val="uk-UA"/>
        </w:rPr>
        <w:t>з лучними і чорноземно-лучними фунтами в поєднанні з лучно-болотними, під повзучемітлицевими і осоковими луками (а), з лучно-</w:t>
      </w:r>
      <w:r w:rsidRPr="001F5100">
        <w:rPr>
          <w:rFonts w:ascii="Times New Roman" w:hAnsi="Times New Roman"/>
          <w:spacing w:val="1"/>
          <w:sz w:val="28"/>
          <w:szCs w:val="28"/>
          <w:lang w:val="uk-UA"/>
        </w:rPr>
        <w:t>чорноземними і лучно-чорноземними в поєднанні з чорноземно-лучними і</w:t>
      </w:r>
      <w:r w:rsidRPr="001F5100">
        <w:rPr>
          <w:rFonts w:ascii="Times New Roman" w:hAnsi="Times New Roman"/>
          <w:spacing w:val="7"/>
          <w:sz w:val="28"/>
          <w:szCs w:val="28"/>
          <w:lang w:val="uk-UA"/>
        </w:rPr>
        <w:t>лучними грунтами, під різнотравно-м`ятликовими і полевицевими луками (б), з</w:t>
      </w:r>
      <w:r w:rsidRPr="001F5100">
        <w:rPr>
          <w:rFonts w:ascii="Times New Roman" w:hAnsi="Times New Roman"/>
          <w:sz w:val="28"/>
          <w:szCs w:val="28"/>
          <w:lang w:val="uk-UA"/>
        </w:rPr>
        <w:t xml:space="preserve">лучно-чорноземними, лучними солонцюватими-грунтами в комплексі з солонцями, </w:t>
      </w:r>
      <w:r w:rsidRPr="001F5100">
        <w:rPr>
          <w:rFonts w:ascii="Times New Roman" w:hAnsi="Times New Roman"/>
          <w:spacing w:val="4"/>
          <w:sz w:val="28"/>
          <w:szCs w:val="28"/>
          <w:lang w:val="uk-UA"/>
        </w:rPr>
        <w:t xml:space="preserve">під повзучепирійними луками в комплексі з солончаками (в), з лучно-болотними </w:t>
      </w:r>
      <w:r w:rsidRPr="001F5100">
        <w:rPr>
          <w:rFonts w:ascii="Times New Roman" w:hAnsi="Times New Roman"/>
          <w:spacing w:val="1"/>
          <w:sz w:val="28"/>
          <w:szCs w:val="28"/>
          <w:lang w:val="uk-UA"/>
        </w:rPr>
        <w:t xml:space="preserve">ґрунтами в поєднанні з лучними, болотними і болотними солонцюватими </w:t>
      </w:r>
      <w:r w:rsidRPr="001F5100">
        <w:rPr>
          <w:rFonts w:ascii="Times New Roman" w:hAnsi="Times New Roman"/>
          <w:spacing w:val="4"/>
          <w:sz w:val="28"/>
          <w:szCs w:val="28"/>
          <w:lang w:val="uk-UA"/>
        </w:rPr>
        <w:t>фунтами, під осоково- і рогозово-очеретовими болотами, вербняками, ясеново-</w:t>
      </w:r>
      <w:r w:rsidRPr="001F5100">
        <w:rPr>
          <w:rFonts w:ascii="Times New Roman" w:hAnsi="Times New Roman"/>
          <w:sz w:val="28"/>
          <w:szCs w:val="28"/>
          <w:lang w:val="uk-UA"/>
        </w:rPr>
        <w:t>вязовими, дубовими і тополевими лісами (г) (</w:t>
      </w:r>
      <w:r w:rsidRPr="001F5100">
        <w:rPr>
          <w:rFonts w:ascii="Times New Roman" w:hAnsi="Times New Roman"/>
          <w:spacing w:val="-11"/>
          <w:sz w:val="28"/>
          <w:szCs w:val="28"/>
          <w:lang w:val="uk-UA"/>
        </w:rPr>
        <w:t>18)</w:t>
      </w:r>
      <w:r w:rsidRPr="001F5100">
        <w:rPr>
          <w:rFonts w:ascii="Times New Roman" w:hAnsi="Times New Roman"/>
          <w:sz w:val="28"/>
          <w:szCs w:val="28"/>
          <w:lang w:val="uk-UA"/>
        </w:rPr>
        <w:t>.</w:t>
      </w:r>
    </w:p>
    <w:p w:rsidR="001D429F" w:rsidRPr="001F5100" w:rsidRDefault="001D429F" w:rsidP="006D4B74">
      <w:pPr>
        <w:shd w:val="clear" w:color="auto" w:fill="FFFFFF"/>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Таким чином на ландшафтній карті Одеської області вказані елементи ландшафтного покриву лиманів, які стосуються їх суходільної частини. Водойми розглядаються у відриві від їх акваторії. Наведені ландшафти можуть розглядатися при такому підході як суходільні ландшафти </w:t>
      </w:r>
      <w:r w:rsidRPr="001F5100">
        <w:rPr>
          <w:rFonts w:ascii="Times New Roman" w:hAnsi="Times New Roman"/>
          <w:sz w:val="28"/>
          <w:szCs w:val="28"/>
          <w:lang w:val="uk-UA"/>
        </w:rPr>
        <w:lastRenderedPageBreak/>
        <w:t>контактних зон суша-лиман, але їх наведення у відриві від лиманів викликає принципові помилки.</w:t>
      </w:r>
    </w:p>
    <w:p w:rsidR="001D429F" w:rsidRPr="001F5100" w:rsidRDefault="001D429F" w:rsidP="006D4B74">
      <w:pPr>
        <w:spacing w:after="0" w:line="360" w:lineRule="auto"/>
        <w:ind w:firstLine="709"/>
        <w:jc w:val="both"/>
        <w:rPr>
          <w:rFonts w:ascii="Times New Roman" w:hAnsi="Times New Roman"/>
          <w:sz w:val="28"/>
          <w:szCs w:val="28"/>
          <w:lang w:val="uk-UA"/>
        </w:rPr>
      </w:pPr>
    </w:p>
    <w:p w:rsidR="001D429F" w:rsidRPr="001F5100" w:rsidRDefault="003847C6" w:rsidP="006D4B74">
      <w:pPr>
        <w:spacing w:after="0" w:line="360" w:lineRule="auto"/>
        <w:ind w:firstLine="709"/>
        <w:jc w:val="center"/>
        <w:rPr>
          <w:rStyle w:val="fontstyle01"/>
          <w:rFonts w:ascii="Times New Roman" w:hAnsi="Times New Roman"/>
          <w:color w:val="auto"/>
          <w:sz w:val="28"/>
          <w:szCs w:val="28"/>
          <w:lang w:val="uk-UA"/>
        </w:rPr>
      </w:pPr>
      <w:r>
        <w:rPr>
          <w:rFonts w:ascii="Times New Roman" w:hAnsi="Times New Roman"/>
          <w:noProof/>
          <w:sz w:val="28"/>
          <w:szCs w:val="28"/>
          <w:lang w:val="uk-UA" w:eastAsia="uk-UA"/>
        </w:rPr>
        <w:drawing>
          <wp:inline distT="0" distB="0" distL="0" distR="0">
            <wp:extent cx="5078730" cy="3021330"/>
            <wp:effectExtent l="19050" t="19050" r="26670" b="2667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78730" cy="3021330"/>
                    </a:xfrm>
                    <a:prstGeom prst="rect">
                      <a:avLst/>
                    </a:prstGeom>
                    <a:noFill/>
                    <a:ln w="9525" cmpd="sng">
                      <a:solidFill>
                        <a:srgbClr val="000000"/>
                      </a:solidFill>
                      <a:miter lim="800000"/>
                      <a:headEnd/>
                      <a:tailEnd/>
                    </a:ln>
                    <a:effectLst/>
                  </pic:spPr>
                </pic:pic>
              </a:graphicData>
            </a:graphic>
          </wp:inline>
        </w:drawing>
      </w:r>
    </w:p>
    <w:p w:rsidR="001D429F" w:rsidRPr="001F5100" w:rsidRDefault="001D429F" w:rsidP="006D4B74">
      <w:pPr>
        <w:spacing w:after="0" w:line="360" w:lineRule="auto"/>
        <w:ind w:firstLine="709"/>
        <w:jc w:val="both"/>
        <w:rPr>
          <w:rStyle w:val="fontstyle01"/>
          <w:rFonts w:ascii="Times New Roman" w:hAnsi="Times New Roman"/>
          <w:color w:val="auto"/>
          <w:sz w:val="28"/>
          <w:szCs w:val="28"/>
          <w:lang w:val="uk-UA"/>
        </w:rPr>
      </w:pPr>
      <w:r w:rsidRPr="001F5100">
        <w:rPr>
          <w:rStyle w:val="fontstyle01"/>
          <w:rFonts w:ascii="Times New Roman" w:hAnsi="Times New Roman"/>
          <w:color w:val="auto"/>
          <w:sz w:val="28"/>
          <w:szCs w:val="28"/>
          <w:lang w:val="uk-UA"/>
        </w:rPr>
        <w:t xml:space="preserve">Рис. </w:t>
      </w:r>
      <w:r w:rsidR="00B97132" w:rsidRPr="001F5100">
        <w:rPr>
          <w:rStyle w:val="fontstyle01"/>
          <w:rFonts w:ascii="Times New Roman" w:hAnsi="Times New Roman"/>
          <w:color w:val="auto"/>
          <w:sz w:val="28"/>
          <w:szCs w:val="28"/>
          <w:lang w:val="uk-UA"/>
        </w:rPr>
        <w:t>6</w:t>
      </w:r>
      <w:r w:rsidRPr="001F5100">
        <w:rPr>
          <w:rStyle w:val="fontstyle01"/>
          <w:rFonts w:ascii="Times New Roman" w:hAnsi="Times New Roman"/>
          <w:color w:val="auto"/>
          <w:sz w:val="28"/>
          <w:szCs w:val="28"/>
          <w:lang w:val="uk-UA"/>
        </w:rPr>
        <w:t>. Фрагмент ландшафтної карти Одеської області [</w:t>
      </w:r>
      <w:r w:rsidR="007969E3" w:rsidRPr="001F5100">
        <w:rPr>
          <w:rStyle w:val="fontstyle01"/>
          <w:rFonts w:ascii="Times New Roman" w:hAnsi="Times New Roman"/>
          <w:color w:val="auto"/>
          <w:sz w:val="28"/>
          <w:szCs w:val="28"/>
          <w:lang w:val="uk-UA"/>
        </w:rPr>
        <w:t>11</w:t>
      </w:r>
      <w:r w:rsidRPr="001F5100">
        <w:rPr>
          <w:rStyle w:val="fontstyle01"/>
          <w:rFonts w:ascii="Times New Roman" w:hAnsi="Times New Roman"/>
          <w:color w:val="auto"/>
          <w:sz w:val="28"/>
          <w:szCs w:val="28"/>
          <w:lang w:val="uk-UA"/>
        </w:rPr>
        <w:t>]</w:t>
      </w:r>
    </w:p>
    <w:p w:rsidR="001D429F" w:rsidRPr="001F5100" w:rsidRDefault="001D429F" w:rsidP="006D4B74">
      <w:pPr>
        <w:spacing w:after="0" w:line="360" w:lineRule="auto"/>
        <w:ind w:firstLine="709"/>
        <w:jc w:val="both"/>
        <w:rPr>
          <w:rFonts w:ascii="Times New Roman" w:hAnsi="Times New Roman"/>
          <w:sz w:val="28"/>
          <w:szCs w:val="28"/>
          <w:lang w:val="uk-UA"/>
        </w:rPr>
      </w:pPr>
    </w:p>
    <w:p w:rsidR="001D429F" w:rsidRPr="001F5100" w:rsidRDefault="001D429F" w:rsidP="006D4B74">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Як було показано в розділі 2 теоретичні розробки та </w:t>
      </w:r>
      <w:r w:rsidRPr="001F5100">
        <w:rPr>
          <w:rStyle w:val="fontstyle01"/>
          <w:rFonts w:ascii="Times New Roman" w:hAnsi="Times New Roman"/>
          <w:color w:val="auto"/>
          <w:sz w:val="28"/>
          <w:szCs w:val="28"/>
          <w:lang w:val="uk-UA"/>
        </w:rPr>
        <w:t>вивчення геосистем лиманів з ландшафтних позицій було виконане Г.В. Вихованець та Л. В. Гижко [</w:t>
      </w:r>
      <w:r w:rsidR="007969E3" w:rsidRPr="001F5100">
        <w:rPr>
          <w:rStyle w:val="fontstyle01"/>
          <w:rFonts w:ascii="Times New Roman" w:hAnsi="Times New Roman"/>
          <w:color w:val="auto"/>
          <w:sz w:val="28"/>
          <w:szCs w:val="28"/>
          <w:lang w:val="uk-UA"/>
        </w:rPr>
        <w:t>8</w:t>
      </w:r>
      <w:r w:rsidRPr="001F5100">
        <w:rPr>
          <w:rStyle w:val="fontstyle01"/>
          <w:rFonts w:ascii="Times New Roman" w:hAnsi="Times New Roman"/>
          <w:color w:val="auto"/>
          <w:sz w:val="28"/>
          <w:szCs w:val="28"/>
          <w:lang w:val="uk-UA"/>
        </w:rPr>
        <w:t xml:space="preserve">]. </w:t>
      </w:r>
      <w:r w:rsidRPr="001F5100">
        <w:rPr>
          <w:rFonts w:ascii="Times New Roman" w:hAnsi="Times New Roman"/>
          <w:sz w:val="28"/>
          <w:szCs w:val="28"/>
          <w:lang w:val="uk-UA"/>
        </w:rPr>
        <w:t>Виходячи із закономірностей розвитку берегової зони авторами виділені морфологічні елементи горизонтального закладення, які послужили основою для виділення ландшафтних комплексів.</w:t>
      </w:r>
    </w:p>
    <w:p w:rsidR="001D429F" w:rsidRPr="001F5100" w:rsidRDefault="001D429F" w:rsidP="006D4B74">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Найнижчою одиницею виділення є елементарні фацій (ряди фацій) та їхніх сполучень за принципом ускладнення структури</w:t>
      </w:r>
      <w:r w:rsidR="00ED038B">
        <w:rPr>
          <w:rFonts w:ascii="Times New Roman" w:hAnsi="Times New Roman"/>
          <w:sz w:val="28"/>
          <w:szCs w:val="28"/>
          <w:lang w:val="uk-UA"/>
        </w:rPr>
        <w:t>:</w:t>
      </w:r>
      <w:r w:rsidRPr="001F5100">
        <w:rPr>
          <w:rFonts w:ascii="Times New Roman" w:hAnsi="Times New Roman"/>
          <w:sz w:val="28"/>
          <w:szCs w:val="28"/>
          <w:lang w:val="uk-UA"/>
        </w:rPr>
        <w:t xml:space="preserve"> підурочища, урочища, місцевості. Сукупність рядів фацій утворить підурочища. Серед них виділяються: пересип, який відокремлює лимани від моря; внутрішні коси лиманів; пересипи, які відділяють окремі частини акваторії лиманів. Сукупність підурочищ формує складні урочища кожного конкретного лиману, наприклад, урочище лиману Бурнас, лиману Алібей, лиману Шагани. Сукупність урочищ лиманів формує лиманний тип місцевості. Сполучною ланкою між аквальними й субаквальними комплексами виступає </w:t>
      </w:r>
      <w:r w:rsidRPr="001F5100">
        <w:rPr>
          <w:rFonts w:ascii="Times New Roman" w:hAnsi="Times New Roman"/>
          <w:sz w:val="28"/>
          <w:szCs w:val="28"/>
          <w:lang w:val="uk-UA"/>
        </w:rPr>
        <w:lastRenderedPageBreak/>
        <w:t>пляж. Виділені в його межах фації ставляться рівною мірою до морфологічних одиниць як горизонтального так і вертикального закладення.</w:t>
      </w:r>
    </w:p>
    <w:p w:rsidR="001D429F" w:rsidRPr="001F5100" w:rsidRDefault="001D429F" w:rsidP="006D4B74">
      <w:pPr>
        <w:shd w:val="clear" w:color="auto" w:fill="FFFFFF"/>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В роботі зроблена спроба провести інвентаризацію ландшафтного покриву лиманів як цілісних геосистем з допомогою ГІС. В якості об’єкта дослідження обрано лиман Бурнас, який зараз достатньо вивчений. Головний об’єм інформації про його природу отриманий співробітниками кафедри фізичної географії, природокористування і геоінформаційних технологій.</w:t>
      </w:r>
    </w:p>
    <w:p w:rsidR="001D429F" w:rsidRPr="001F5100" w:rsidRDefault="001D429F" w:rsidP="00313270">
      <w:pPr>
        <w:shd w:val="clear" w:color="auto" w:fill="FFFFFF"/>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Основою інвентаризації ландшафтного покриву суходолу, або аквашафтів є складання бази даних (БД), яка містить всі наявні відомості про об’єкт дослідження</w:t>
      </w:r>
      <w:r w:rsidR="007969E3" w:rsidRPr="001F5100">
        <w:rPr>
          <w:rFonts w:ascii="Times New Roman" w:hAnsi="Times New Roman"/>
          <w:sz w:val="28"/>
          <w:szCs w:val="28"/>
          <w:lang w:val="uk-UA"/>
        </w:rPr>
        <w:t xml:space="preserve"> [7]</w:t>
      </w:r>
      <w:r w:rsidRPr="001F5100">
        <w:rPr>
          <w:rFonts w:ascii="Times New Roman" w:hAnsi="Times New Roman"/>
          <w:sz w:val="28"/>
          <w:szCs w:val="28"/>
          <w:lang w:val="uk-UA"/>
        </w:rPr>
        <w:t>. Для накопичення фактичних даних та даних представлених в публікаціях розроблена таблиця бази даних гідрологічних станцій лиману Бурнас. Вона носить назву «БД_ГСЛ» (база даних гідрологічних станцій лиману). В таблиці представлені результати польових вимірів (табл.</w:t>
      </w:r>
      <w:r w:rsidR="00B97132" w:rsidRPr="001F5100">
        <w:rPr>
          <w:rFonts w:ascii="Times New Roman" w:hAnsi="Times New Roman"/>
          <w:sz w:val="28"/>
          <w:szCs w:val="28"/>
          <w:lang w:val="uk-UA"/>
        </w:rPr>
        <w:t xml:space="preserve"> 3</w:t>
      </w:r>
      <w:r w:rsidRPr="001F5100">
        <w:rPr>
          <w:rFonts w:ascii="Times New Roman" w:hAnsi="Times New Roman"/>
          <w:sz w:val="28"/>
          <w:szCs w:val="28"/>
          <w:lang w:val="uk-UA"/>
        </w:rPr>
        <w:t>). Таблиця має 9 полів. Кожне поле характеризується певною атрибутивною інформацією та використаним типом даних.</w:t>
      </w:r>
    </w:p>
    <w:p w:rsidR="001D429F" w:rsidRPr="001F5100" w:rsidRDefault="001D429F" w:rsidP="00313270">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В назві поля індентифікується атрибут географічна – назва лиману. Поле таблиці - тип точки заповнюється скороченням: ГС – гідрологічна станція, МС – станція моніторингу, РС – стаціонарна точка довгострокових режимних спостережень. Поля координат Х, У заповнюються координатами точок, визначених в камеральний, або польових умовах (градусів, або метрів в залежності від системи координат </w:t>
      </w:r>
      <w:r w:rsidR="007969E3" w:rsidRPr="001F5100">
        <w:rPr>
          <w:rFonts w:ascii="Times New Roman" w:hAnsi="Times New Roman"/>
          <w:sz w:val="28"/>
          <w:szCs w:val="28"/>
          <w:lang w:val="uk-UA"/>
        </w:rPr>
        <w:t>та картографічної</w:t>
      </w:r>
      <w:r w:rsidRPr="001F5100">
        <w:rPr>
          <w:rFonts w:ascii="Times New Roman" w:hAnsi="Times New Roman"/>
          <w:sz w:val="28"/>
          <w:szCs w:val="28"/>
          <w:lang w:val="uk-UA"/>
        </w:rPr>
        <w:t xml:space="preserve"> проекції).</w:t>
      </w:r>
    </w:p>
    <w:p w:rsidR="002B60DB" w:rsidRDefault="002B60DB" w:rsidP="002B60DB">
      <w:pPr>
        <w:shd w:val="clear" w:color="auto" w:fill="FFFFFF"/>
        <w:spacing w:after="0" w:line="360" w:lineRule="auto"/>
        <w:ind w:firstLine="709"/>
        <w:jc w:val="both"/>
        <w:rPr>
          <w:rStyle w:val="fontstyle01"/>
          <w:rFonts w:ascii="Times New Roman" w:hAnsi="Times New Roman"/>
          <w:color w:val="auto"/>
          <w:sz w:val="28"/>
          <w:szCs w:val="28"/>
          <w:lang w:val="uk-UA"/>
        </w:rPr>
      </w:pPr>
      <w:r w:rsidRPr="001F5100">
        <w:rPr>
          <w:rStyle w:val="fontstyle01"/>
          <w:rFonts w:ascii="Times New Roman" w:hAnsi="Times New Roman"/>
          <w:color w:val="auto"/>
          <w:sz w:val="28"/>
          <w:szCs w:val="28"/>
          <w:lang w:val="uk-UA"/>
        </w:rPr>
        <w:t xml:space="preserve">При розробці та складанні бази даних лиманів, після систематизації, конкретизації й узагальнення даних, наступним кроком повинен бути аналіз об'єктної множини. </w:t>
      </w:r>
    </w:p>
    <w:p w:rsidR="002B60DB" w:rsidRPr="001F5100" w:rsidRDefault="002B60DB" w:rsidP="002B60DB">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Як було показано в розділі 3 робота з інвентаризації ландшафтного покриву передбачає складання переліку цифрових шарів. Для лиману Бурнас розроблена таблиця (табл. 4) векторних шарів, на основі яких проводиться картографування, складається база геоданих та проводиться інвентаризація ландшафтів.</w:t>
      </w:r>
    </w:p>
    <w:p w:rsidR="002B60DB" w:rsidRPr="001F5100" w:rsidRDefault="002B60DB" w:rsidP="002B60DB">
      <w:pPr>
        <w:shd w:val="clear" w:color="auto" w:fill="FFFFFF"/>
        <w:spacing w:after="0" w:line="360" w:lineRule="auto"/>
        <w:ind w:firstLine="709"/>
        <w:jc w:val="both"/>
        <w:rPr>
          <w:rStyle w:val="fontstyle01"/>
          <w:rFonts w:ascii="Times New Roman" w:hAnsi="Times New Roman"/>
          <w:color w:val="auto"/>
          <w:sz w:val="28"/>
          <w:szCs w:val="28"/>
          <w:lang w:val="uk-UA"/>
        </w:rPr>
      </w:pPr>
    </w:p>
    <w:p w:rsidR="001D429F" w:rsidRPr="001F5100" w:rsidRDefault="001D429F" w:rsidP="00313270">
      <w:pPr>
        <w:spacing w:after="0" w:line="360" w:lineRule="auto"/>
        <w:ind w:firstLine="709"/>
        <w:jc w:val="both"/>
        <w:rPr>
          <w:rFonts w:ascii="Times New Roman" w:hAnsi="Times New Roman"/>
          <w:sz w:val="28"/>
          <w:szCs w:val="28"/>
          <w:lang w:val="uk-UA"/>
        </w:rPr>
      </w:pPr>
    </w:p>
    <w:p w:rsidR="001D429F" w:rsidRPr="001F5100" w:rsidRDefault="001D429F" w:rsidP="00313270">
      <w:pPr>
        <w:spacing w:after="0" w:line="360" w:lineRule="auto"/>
        <w:ind w:firstLine="709"/>
        <w:jc w:val="right"/>
        <w:rPr>
          <w:rFonts w:ascii="Times New Roman" w:hAnsi="Times New Roman"/>
          <w:b/>
          <w:sz w:val="28"/>
          <w:szCs w:val="28"/>
          <w:lang w:val="uk-UA"/>
        </w:rPr>
      </w:pPr>
      <w:r w:rsidRPr="001F5100">
        <w:rPr>
          <w:rFonts w:ascii="Times New Roman" w:hAnsi="Times New Roman"/>
          <w:b/>
          <w:sz w:val="28"/>
          <w:szCs w:val="28"/>
          <w:lang w:val="uk-UA"/>
        </w:rPr>
        <w:t>Таблиця 3.</w:t>
      </w:r>
    </w:p>
    <w:p w:rsidR="001D429F" w:rsidRPr="001F5100" w:rsidRDefault="001D429F" w:rsidP="00313270">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t>Структура полів бази даних гідрологічних станцій лиману Бурнас</w:t>
      </w:r>
    </w:p>
    <w:tbl>
      <w:tblPr>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A0" w:firstRow="1" w:lastRow="0" w:firstColumn="1" w:lastColumn="0" w:noHBand="0" w:noVBand="0"/>
      </w:tblPr>
      <w:tblGrid>
        <w:gridCol w:w="3129"/>
        <w:gridCol w:w="3472"/>
        <w:gridCol w:w="2773"/>
      </w:tblGrid>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Назва поля</w:t>
            </w:r>
          </w:p>
        </w:tc>
        <w:tc>
          <w:tcPr>
            <w:tcW w:w="1852"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Тип поля, число знаків</w:t>
            </w:r>
          </w:p>
        </w:tc>
        <w:tc>
          <w:tcPr>
            <w:tcW w:w="147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Приклад заповнення</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Назва лиману</w:t>
            </w:r>
          </w:p>
        </w:tc>
        <w:tc>
          <w:tcPr>
            <w:tcW w:w="1852" w:type="pct"/>
            <w:shd w:val="clear" w:color="auto" w:fill="FFFFFF"/>
            <w:vAlign w:val="center"/>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Символьне, 20</w:t>
            </w:r>
          </w:p>
        </w:tc>
        <w:tc>
          <w:tcPr>
            <w:tcW w:w="1479" w:type="pct"/>
            <w:shd w:val="clear" w:color="auto" w:fill="FFFFFF"/>
            <w:vAlign w:val="center"/>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Бурнас</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Номер точки (запису)</w:t>
            </w:r>
          </w:p>
        </w:tc>
        <w:tc>
          <w:tcPr>
            <w:tcW w:w="1852" w:type="pct"/>
            <w:shd w:val="clear" w:color="auto" w:fill="FFFFFF"/>
            <w:vAlign w:val="center"/>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Ціле</w:t>
            </w:r>
          </w:p>
        </w:tc>
        <w:tc>
          <w:tcPr>
            <w:tcW w:w="1479" w:type="pct"/>
            <w:shd w:val="clear" w:color="auto" w:fill="FFFFFF"/>
            <w:vAlign w:val="center"/>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1; 2…55</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Тип точки</w:t>
            </w:r>
          </w:p>
        </w:tc>
        <w:tc>
          <w:tcPr>
            <w:tcW w:w="1852" w:type="pct"/>
            <w:shd w:val="clear" w:color="auto" w:fill="FFFFFF"/>
            <w:vAlign w:val="center"/>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Символьне, 20</w:t>
            </w:r>
          </w:p>
        </w:tc>
        <w:tc>
          <w:tcPr>
            <w:tcW w:w="1479" w:type="pct"/>
            <w:shd w:val="clear" w:color="auto" w:fill="FFFFFF"/>
            <w:vAlign w:val="center"/>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ГС; МС; РС</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Координата Х</w:t>
            </w:r>
          </w:p>
        </w:tc>
        <w:tc>
          <w:tcPr>
            <w:tcW w:w="1852"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Речовинне</w:t>
            </w:r>
          </w:p>
        </w:tc>
        <w:tc>
          <w:tcPr>
            <w:tcW w:w="1479"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30,486</w:t>
            </w:r>
            <w:r w:rsidRPr="001F5100">
              <w:rPr>
                <w:rFonts w:ascii="Times New Roman" w:hAnsi="Times New Roman"/>
                <w:sz w:val="28"/>
                <w:szCs w:val="28"/>
                <w:vertAlign w:val="superscript"/>
                <w:lang w:val="uk-UA"/>
              </w:rPr>
              <w:t>0</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Координата У</w:t>
            </w:r>
          </w:p>
        </w:tc>
        <w:tc>
          <w:tcPr>
            <w:tcW w:w="1852"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Речовинне</w:t>
            </w:r>
          </w:p>
        </w:tc>
        <w:tc>
          <w:tcPr>
            <w:tcW w:w="1479"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45,158</w:t>
            </w:r>
            <w:r w:rsidRPr="001F5100">
              <w:rPr>
                <w:rFonts w:ascii="Times New Roman" w:hAnsi="Times New Roman"/>
                <w:sz w:val="28"/>
                <w:szCs w:val="28"/>
                <w:vertAlign w:val="superscript"/>
                <w:lang w:val="uk-UA"/>
              </w:rPr>
              <w:t>0</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Глибина</w:t>
            </w:r>
          </w:p>
        </w:tc>
        <w:tc>
          <w:tcPr>
            <w:tcW w:w="1852"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Десятинне, 2</w:t>
            </w:r>
          </w:p>
        </w:tc>
        <w:tc>
          <w:tcPr>
            <w:tcW w:w="1479"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10,48</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Солоність води</w:t>
            </w:r>
          </w:p>
        </w:tc>
        <w:tc>
          <w:tcPr>
            <w:tcW w:w="1852"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Десятинне, 2</w:t>
            </w:r>
          </w:p>
        </w:tc>
        <w:tc>
          <w:tcPr>
            <w:tcW w:w="1479"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27,5 ()</w:t>
            </w: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Каламутність води</w:t>
            </w:r>
          </w:p>
        </w:tc>
        <w:tc>
          <w:tcPr>
            <w:tcW w:w="1852"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Десятинне, 2</w:t>
            </w:r>
          </w:p>
        </w:tc>
        <w:tc>
          <w:tcPr>
            <w:tcW w:w="1479"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p>
        </w:tc>
      </w:tr>
      <w:tr w:rsidR="001D429F" w:rsidRPr="001F5100" w:rsidTr="00313270">
        <w:tc>
          <w:tcPr>
            <w:tcW w:w="1669" w:type="pct"/>
            <w:shd w:val="clear" w:color="auto" w:fill="FFFFFF"/>
            <w:vAlign w:val="bottom"/>
          </w:tcPr>
          <w:p w:rsidR="001D429F" w:rsidRPr="001F5100" w:rsidRDefault="001D429F" w:rsidP="00DB4532">
            <w:pPr>
              <w:spacing w:after="0" w:line="240" w:lineRule="auto"/>
              <w:jc w:val="both"/>
              <w:rPr>
                <w:rFonts w:ascii="Times New Roman" w:hAnsi="Times New Roman"/>
                <w:b/>
                <w:sz w:val="28"/>
                <w:szCs w:val="28"/>
                <w:lang w:val="uk-UA"/>
              </w:rPr>
            </w:pPr>
            <w:r w:rsidRPr="001F5100">
              <w:rPr>
                <w:rFonts w:ascii="Times New Roman" w:hAnsi="Times New Roman"/>
                <w:b/>
                <w:sz w:val="28"/>
                <w:szCs w:val="28"/>
                <w:lang w:val="uk-UA"/>
              </w:rPr>
              <w:t>Температура води</w:t>
            </w:r>
          </w:p>
        </w:tc>
        <w:tc>
          <w:tcPr>
            <w:tcW w:w="1852"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lang w:val="uk-UA"/>
              </w:rPr>
            </w:pPr>
            <w:r w:rsidRPr="001F5100">
              <w:rPr>
                <w:rFonts w:ascii="Times New Roman" w:hAnsi="Times New Roman"/>
                <w:sz w:val="28"/>
                <w:szCs w:val="28"/>
                <w:lang w:val="uk-UA"/>
              </w:rPr>
              <w:t>Десятинне, 2</w:t>
            </w:r>
          </w:p>
        </w:tc>
        <w:tc>
          <w:tcPr>
            <w:tcW w:w="1479" w:type="pct"/>
            <w:shd w:val="clear" w:color="auto" w:fill="FFFFFF"/>
            <w:vAlign w:val="bottom"/>
          </w:tcPr>
          <w:p w:rsidR="001D429F" w:rsidRPr="001F5100" w:rsidRDefault="001D429F" w:rsidP="00DB4532">
            <w:pPr>
              <w:spacing w:after="0" w:line="240" w:lineRule="auto"/>
              <w:jc w:val="both"/>
              <w:rPr>
                <w:rFonts w:ascii="Times New Roman" w:hAnsi="Times New Roman"/>
                <w:sz w:val="28"/>
                <w:szCs w:val="28"/>
                <w:vertAlign w:val="superscript"/>
                <w:lang w:val="uk-UA"/>
              </w:rPr>
            </w:pPr>
            <w:r w:rsidRPr="001F5100">
              <w:rPr>
                <w:rFonts w:ascii="Times New Roman" w:hAnsi="Times New Roman"/>
                <w:sz w:val="28"/>
                <w:szCs w:val="28"/>
                <w:lang w:val="uk-UA"/>
              </w:rPr>
              <w:t>16,3 (</w:t>
            </w:r>
            <w:r w:rsidRPr="001F5100">
              <w:rPr>
                <w:rFonts w:ascii="Times New Roman" w:hAnsi="Times New Roman"/>
                <w:sz w:val="28"/>
                <w:szCs w:val="28"/>
                <w:vertAlign w:val="superscript"/>
                <w:lang w:val="uk-UA"/>
              </w:rPr>
              <w:t>0</w:t>
            </w:r>
            <w:r w:rsidRPr="001F5100">
              <w:rPr>
                <w:rFonts w:ascii="Times New Roman" w:hAnsi="Times New Roman"/>
                <w:sz w:val="28"/>
                <w:szCs w:val="28"/>
                <w:lang w:val="uk-UA"/>
              </w:rPr>
              <w:t>С)</w:t>
            </w:r>
          </w:p>
        </w:tc>
      </w:tr>
    </w:tbl>
    <w:p w:rsidR="001D429F" w:rsidRPr="001F5100" w:rsidRDefault="001D429F" w:rsidP="00313270">
      <w:pPr>
        <w:spacing w:after="0" w:line="360" w:lineRule="auto"/>
        <w:ind w:firstLine="709"/>
        <w:jc w:val="both"/>
        <w:rPr>
          <w:rFonts w:ascii="Times New Roman" w:hAnsi="Times New Roman"/>
          <w:sz w:val="28"/>
          <w:szCs w:val="28"/>
          <w:lang w:val="uk-UA"/>
        </w:rPr>
      </w:pPr>
    </w:p>
    <w:p w:rsidR="001D429F" w:rsidRPr="001F5100" w:rsidRDefault="00B97132" w:rsidP="00313270">
      <w:pPr>
        <w:spacing w:after="0" w:line="360" w:lineRule="auto"/>
        <w:ind w:firstLine="709"/>
        <w:jc w:val="right"/>
        <w:rPr>
          <w:rFonts w:ascii="Times New Roman" w:hAnsi="Times New Roman"/>
          <w:b/>
          <w:sz w:val="28"/>
          <w:szCs w:val="28"/>
          <w:lang w:val="uk-UA"/>
        </w:rPr>
      </w:pPr>
      <w:r w:rsidRPr="001F5100">
        <w:rPr>
          <w:rFonts w:ascii="Times New Roman" w:hAnsi="Times New Roman"/>
          <w:b/>
          <w:sz w:val="28"/>
          <w:szCs w:val="28"/>
          <w:lang w:val="uk-UA"/>
        </w:rPr>
        <w:t>Таблиця</w:t>
      </w:r>
      <w:r w:rsidR="001D429F" w:rsidRPr="001F5100">
        <w:rPr>
          <w:rFonts w:ascii="Times New Roman" w:hAnsi="Times New Roman"/>
          <w:b/>
          <w:sz w:val="28"/>
          <w:szCs w:val="28"/>
          <w:lang w:val="uk-UA"/>
        </w:rPr>
        <w:t xml:space="preserve"> </w:t>
      </w:r>
      <w:r w:rsidRPr="001F5100">
        <w:rPr>
          <w:rFonts w:ascii="Times New Roman" w:hAnsi="Times New Roman"/>
          <w:b/>
          <w:sz w:val="28"/>
          <w:szCs w:val="28"/>
          <w:lang w:val="uk-UA"/>
        </w:rPr>
        <w:t>4.</w:t>
      </w:r>
    </w:p>
    <w:p w:rsidR="001D429F" w:rsidRPr="001F5100" w:rsidRDefault="001D429F" w:rsidP="00313270">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t xml:space="preserve">Шари векторної картографічної основи </w:t>
      </w:r>
      <w:r w:rsidR="009C09F5" w:rsidRPr="001F5100">
        <w:rPr>
          <w:rFonts w:ascii="Times New Roman" w:hAnsi="Times New Roman"/>
          <w:b/>
          <w:sz w:val="28"/>
          <w:szCs w:val="28"/>
          <w:lang w:val="uk-UA"/>
        </w:rPr>
        <w:t>аквальних</w:t>
      </w:r>
      <w:r w:rsidRPr="001F5100">
        <w:rPr>
          <w:rFonts w:ascii="Times New Roman" w:hAnsi="Times New Roman"/>
          <w:b/>
          <w:sz w:val="28"/>
          <w:szCs w:val="28"/>
          <w:lang w:val="uk-UA"/>
        </w:rPr>
        <w:t xml:space="preserve"> комплексів лиману Бурнас.</w:t>
      </w:r>
    </w:p>
    <w:tbl>
      <w:tblPr>
        <w:tblW w:w="0" w:type="auto"/>
        <w:tblCellMar>
          <w:left w:w="0" w:type="dxa"/>
          <w:right w:w="0" w:type="dxa"/>
        </w:tblCellMar>
        <w:tblLook w:val="0000" w:firstRow="0" w:lastRow="0" w:firstColumn="0" w:lastColumn="0" w:noHBand="0" w:noVBand="0"/>
      </w:tblPr>
      <w:tblGrid>
        <w:gridCol w:w="2698"/>
        <w:gridCol w:w="4905"/>
        <w:gridCol w:w="587"/>
        <w:gridCol w:w="587"/>
        <w:gridCol w:w="587"/>
      </w:tblGrid>
      <w:tr w:rsidR="001D429F" w:rsidRPr="001F5100" w:rsidTr="00DB4532">
        <w:tc>
          <w:tcPr>
            <w:tcW w:w="2699" w:type="dxa"/>
            <w:vMerge w:val="restart"/>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jc w:val="center"/>
              <w:rPr>
                <w:rFonts w:ascii="Times New Roman" w:hAnsi="Times New Roman"/>
                <w:b/>
                <w:sz w:val="28"/>
                <w:szCs w:val="28"/>
                <w:lang w:val="uk-UA"/>
              </w:rPr>
            </w:pPr>
            <w:r w:rsidRPr="001F5100">
              <w:rPr>
                <w:rFonts w:ascii="Times New Roman" w:hAnsi="Times New Roman"/>
                <w:b/>
                <w:sz w:val="28"/>
                <w:szCs w:val="28"/>
                <w:lang w:val="uk-UA"/>
              </w:rPr>
              <w:t>Картографічний шар</w:t>
            </w:r>
          </w:p>
        </w:tc>
        <w:tc>
          <w:tcPr>
            <w:tcW w:w="4905" w:type="dxa"/>
            <w:vMerge w:val="restart"/>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jc w:val="center"/>
              <w:rPr>
                <w:rFonts w:ascii="Times New Roman" w:hAnsi="Times New Roman"/>
                <w:b/>
                <w:sz w:val="28"/>
                <w:szCs w:val="28"/>
                <w:lang w:val="uk-UA"/>
              </w:rPr>
            </w:pPr>
            <w:r w:rsidRPr="001F5100">
              <w:rPr>
                <w:rFonts w:ascii="Times New Roman" w:hAnsi="Times New Roman"/>
                <w:b/>
                <w:sz w:val="28"/>
                <w:szCs w:val="28"/>
                <w:lang w:val="uk-UA"/>
              </w:rPr>
              <w:t>Зміст шару</w:t>
            </w:r>
          </w:p>
        </w:tc>
        <w:tc>
          <w:tcPr>
            <w:tcW w:w="0" w:type="auto"/>
            <w:gridSpan w:val="3"/>
            <w:tcBorders>
              <w:top w:val="single" w:sz="4" w:space="0" w:color="auto"/>
              <w:left w:val="single" w:sz="4" w:space="0" w:color="auto"/>
              <w:bottom w:val="nil"/>
              <w:right w:val="single" w:sz="4" w:space="0" w:color="auto"/>
            </w:tcBorders>
            <w:shd w:val="clear" w:color="auto" w:fill="FFFFFF"/>
            <w:vAlign w:val="bottom"/>
          </w:tcPr>
          <w:p w:rsidR="001D429F" w:rsidRPr="001F5100" w:rsidRDefault="001D429F" w:rsidP="00DB4532">
            <w:pPr>
              <w:spacing w:after="0" w:line="240" w:lineRule="auto"/>
              <w:jc w:val="center"/>
              <w:rPr>
                <w:rFonts w:ascii="Times New Roman" w:hAnsi="Times New Roman"/>
                <w:b/>
                <w:sz w:val="28"/>
                <w:szCs w:val="28"/>
                <w:lang w:val="uk-UA"/>
              </w:rPr>
            </w:pPr>
            <w:r w:rsidRPr="001F5100">
              <w:rPr>
                <w:rFonts w:ascii="Times New Roman" w:hAnsi="Times New Roman"/>
                <w:b/>
                <w:sz w:val="28"/>
                <w:szCs w:val="28"/>
                <w:lang w:val="uk-UA"/>
              </w:rPr>
              <w:t>Типи примітивів</w:t>
            </w:r>
          </w:p>
        </w:tc>
      </w:tr>
      <w:tr w:rsidR="001D429F" w:rsidRPr="001F5100" w:rsidTr="00DB4532">
        <w:trPr>
          <w:cantSplit/>
          <w:trHeight w:val="1392"/>
        </w:trPr>
        <w:tc>
          <w:tcPr>
            <w:tcW w:w="2699" w:type="dxa"/>
            <w:vMerge/>
            <w:tcBorders>
              <w:top w:val="nil"/>
              <w:left w:val="single" w:sz="4" w:space="0" w:color="auto"/>
              <w:bottom w:val="nil"/>
              <w:right w:val="nil"/>
            </w:tcBorders>
            <w:shd w:val="clear" w:color="auto" w:fill="FFFFFF"/>
            <w:vAlign w:val="center"/>
          </w:tcPr>
          <w:p w:rsidR="001D429F" w:rsidRPr="001F5100" w:rsidRDefault="001D429F" w:rsidP="00DB4532">
            <w:pPr>
              <w:spacing w:after="0" w:line="240" w:lineRule="auto"/>
              <w:jc w:val="center"/>
              <w:rPr>
                <w:rFonts w:ascii="Times New Roman" w:hAnsi="Times New Roman"/>
                <w:b/>
                <w:sz w:val="28"/>
                <w:szCs w:val="28"/>
                <w:lang w:val="uk-UA"/>
              </w:rPr>
            </w:pPr>
          </w:p>
        </w:tc>
        <w:tc>
          <w:tcPr>
            <w:tcW w:w="4905" w:type="dxa"/>
            <w:vMerge/>
            <w:tcBorders>
              <w:top w:val="nil"/>
              <w:left w:val="single" w:sz="4" w:space="0" w:color="auto"/>
              <w:bottom w:val="nil"/>
              <w:right w:val="nil"/>
            </w:tcBorders>
            <w:shd w:val="clear" w:color="auto" w:fill="FFFFFF"/>
            <w:vAlign w:val="center"/>
          </w:tcPr>
          <w:p w:rsidR="001D429F" w:rsidRPr="001F5100" w:rsidRDefault="001D429F" w:rsidP="00DB4532">
            <w:pPr>
              <w:spacing w:after="0" w:line="240" w:lineRule="auto"/>
              <w:jc w:val="center"/>
              <w:rPr>
                <w:rFonts w:ascii="Times New Roman" w:hAnsi="Times New Roman"/>
                <w:b/>
                <w:sz w:val="28"/>
                <w:szCs w:val="28"/>
                <w:lang w:val="uk-UA"/>
              </w:rPr>
            </w:pPr>
          </w:p>
        </w:tc>
        <w:tc>
          <w:tcPr>
            <w:tcW w:w="0" w:type="auto"/>
            <w:tcBorders>
              <w:top w:val="single" w:sz="4" w:space="0" w:color="auto"/>
              <w:left w:val="single" w:sz="4" w:space="0" w:color="auto"/>
              <w:bottom w:val="nil"/>
              <w:right w:val="nil"/>
            </w:tcBorders>
            <w:shd w:val="clear" w:color="auto" w:fill="FFFFFF"/>
            <w:textDirection w:val="btLr"/>
            <w:vAlign w:val="center"/>
          </w:tcPr>
          <w:p w:rsidR="001D429F" w:rsidRPr="001F5100" w:rsidRDefault="001D429F" w:rsidP="00DB4532">
            <w:pPr>
              <w:spacing w:after="0" w:line="240" w:lineRule="auto"/>
              <w:jc w:val="center"/>
              <w:rPr>
                <w:rFonts w:ascii="Times New Roman" w:hAnsi="Times New Roman"/>
                <w:b/>
                <w:sz w:val="28"/>
                <w:szCs w:val="28"/>
                <w:lang w:val="uk-UA"/>
              </w:rPr>
            </w:pPr>
            <w:r w:rsidRPr="001F5100">
              <w:rPr>
                <w:rFonts w:ascii="Times New Roman" w:hAnsi="Times New Roman"/>
                <w:b/>
                <w:sz w:val="28"/>
                <w:szCs w:val="28"/>
                <w:lang w:val="uk-UA"/>
              </w:rPr>
              <w:t>Крапка</w:t>
            </w:r>
          </w:p>
        </w:tc>
        <w:tc>
          <w:tcPr>
            <w:tcW w:w="0" w:type="auto"/>
            <w:tcBorders>
              <w:top w:val="single" w:sz="4" w:space="0" w:color="auto"/>
              <w:left w:val="single" w:sz="4" w:space="0" w:color="auto"/>
              <w:bottom w:val="nil"/>
              <w:right w:val="nil"/>
            </w:tcBorders>
            <w:shd w:val="clear" w:color="auto" w:fill="FFFFFF"/>
            <w:textDirection w:val="btLr"/>
            <w:vAlign w:val="center"/>
          </w:tcPr>
          <w:p w:rsidR="001D429F" w:rsidRPr="001F5100" w:rsidRDefault="001D429F" w:rsidP="00DB4532">
            <w:pPr>
              <w:spacing w:after="0" w:line="240" w:lineRule="auto"/>
              <w:jc w:val="center"/>
              <w:rPr>
                <w:rFonts w:ascii="Times New Roman" w:hAnsi="Times New Roman"/>
                <w:b/>
                <w:sz w:val="28"/>
                <w:szCs w:val="28"/>
                <w:lang w:val="uk-UA"/>
              </w:rPr>
            </w:pPr>
            <w:r w:rsidRPr="001F5100">
              <w:rPr>
                <w:rFonts w:ascii="Times New Roman" w:hAnsi="Times New Roman"/>
                <w:b/>
                <w:sz w:val="28"/>
                <w:szCs w:val="28"/>
                <w:lang w:val="uk-UA"/>
              </w:rPr>
              <w:t>Лінія</w:t>
            </w:r>
          </w:p>
        </w:tc>
        <w:tc>
          <w:tcPr>
            <w:tcW w:w="0" w:type="auto"/>
            <w:tcBorders>
              <w:top w:val="single" w:sz="4" w:space="0" w:color="auto"/>
              <w:left w:val="single" w:sz="4" w:space="0" w:color="auto"/>
              <w:bottom w:val="nil"/>
              <w:right w:val="single" w:sz="4" w:space="0" w:color="auto"/>
            </w:tcBorders>
            <w:shd w:val="clear" w:color="auto" w:fill="FFFFFF"/>
            <w:textDirection w:val="btLr"/>
            <w:vAlign w:val="center"/>
          </w:tcPr>
          <w:p w:rsidR="001D429F" w:rsidRPr="001F5100" w:rsidRDefault="001D429F" w:rsidP="00DB4532">
            <w:pPr>
              <w:spacing w:after="0" w:line="240" w:lineRule="auto"/>
              <w:jc w:val="center"/>
              <w:rPr>
                <w:rFonts w:ascii="Times New Roman" w:hAnsi="Times New Roman"/>
                <w:b/>
                <w:sz w:val="28"/>
                <w:szCs w:val="28"/>
                <w:lang w:val="uk-UA"/>
              </w:rPr>
            </w:pPr>
            <w:r w:rsidRPr="001F5100">
              <w:rPr>
                <w:rFonts w:ascii="Times New Roman" w:hAnsi="Times New Roman"/>
                <w:b/>
                <w:sz w:val="28"/>
                <w:szCs w:val="28"/>
                <w:lang w:val="uk-UA"/>
              </w:rPr>
              <w:t>Полігон</w:t>
            </w:r>
          </w:p>
        </w:tc>
      </w:tr>
      <w:tr w:rsidR="001D429F" w:rsidRPr="001F5100" w:rsidTr="00DB4532">
        <w:tc>
          <w:tcPr>
            <w:tcW w:w="2699"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Дзеркало лиману</w:t>
            </w:r>
          </w:p>
        </w:tc>
        <w:tc>
          <w:tcPr>
            <w:tcW w:w="4905"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Акваторія лиману в залежності від рівня води</w:t>
            </w:r>
          </w:p>
        </w:tc>
        <w:tc>
          <w:tcPr>
            <w:tcW w:w="0" w:type="auto"/>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nil"/>
              <w:right w:val="single" w:sz="4" w:space="0" w:color="auto"/>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r>
      <w:tr w:rsidR="001D429F" w:rsidRPr="001F5100" w:rsidTr="00DB4532">
        <w:tc>
          <w:tcPr>
            <w:tcW w:w="2699"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Ізобати</w:t>
            </w:r>
          </w:p>
        </w:tc>
        <w:tc>
          <w:tcPr>
            <w:tcW w:w="4905"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Основні та проміжні ізобати</w:t>
            </w:r>
          </w:p>
        </w:tc>
        <w:tc>
          <w:tcPr>
            <w:tcW w:w="0" w:type="auto"/>
            <w:tcBorders>
              <w:top w:val="single" w:sz="4" w:space="0" w:color="auto"/>
              <w:left w:val="single" w:sz="4" w:space="0" w:color="auto"/>
              <w:bottom w:val="nil"/>
              <w:right w:val="nil"/>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c>
          <w:tcPr>
            <w:tcW w:w="0" w:type="auto"/>
            <w:tcBorders>
              <w:top w:val="single" w:sz="4" w:space="0" w:color="auto"/>
              <w:left w:val="single" w:sz="4" w:space="0" w:color="auto"/>
              <w:bottom w:val="nil"/>
              <w:right w:val="single" w:sz="4" w:space="0" w:color="auto"/>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r>
      <w:tr w:rsidR="001D429F" w:rsidRPr="001F5100" w:rsidTr="00DB4532">
        <w:tc>
          <w:tcPr>
            <w:tcW w:w="2699" w:type="dxa"/>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Відмітки глибин</w:t>
            </w:r>
          </w:p>
        </w:tc>
        <w:tc>
          <w:tcPr>
            <w:tcW w:w="4905"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Відмітки глибин і урізу води з абсолютними й відносними значеннями</w:t>
            </w:r>
          </w:p>
        </w:tc>
        <w:tc>
          <w:tcPr>
            <w:tcW w:w="0" w:type="auto"/>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c>
          <w:tcPr>
            <w:tcW w:w="0" w:type="auto"/>
            <w:tcBorders>
              <w:top w:val="single" w:sz="4" w:space="0" w:color="auto"/>
              <w:left w:val="single" w:sz="4" w:space="0" w:color="auto"/>
              <w:bottom w:val="nil"/>
              <w:right w:val="nil"/>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nil"/>
              <w:right w:val="single" w:sz="4" w:space="0" w:color="auto"/>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r>
      <w:tr w:rsidR="001D429F" w:rsidRPr="001F5100" w:rsidTr="00DB4532">
        <w:tc>
          <w:tcPr>
            <w:tcW w:w="2699"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Форми рельєфу</w:t>
            </w:r>
          </w:p>
        </w:tc>
        <w:tc>
          <w:tcPr>
            <w:tcW w:w="4905"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Лінії кліфів, берегових уступів, акумулятивних форм, прорв</w:t>
            </w:r>
          </w:p>
        </w:tc>
        <w:tc>
          <w:tcPr>
            <w:tcW w:w="0" w:type="auto"/>
            <w:tcBorders>
              <w:top w:val="single" w:sz="4" w:space="0" w:color="auto"/>
              <w:left w:val="single" w:sz="4" w:space="0" w:color="auto"/>
              <w:bottom w:val="nil"/>
              <w:right w:val="nil"/>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nil"/>
              <w:right w:val="nil"/>
            </w:tcBorders>
            <w:shd w:val="clear" w:color="auto" w:fill="FFFFFF"/>
            <w:vAlign w:val="center"/>
          </w:tcPr>
          <w:p w:rsidR="001D429F" w:rsidRPr="001F5100" w:rsidRDefault="001D429F" w:rsidP="00DB4532">
            <w:pPr>
              <w:jc w:val="both"/>
              <w:rPr>
                <w:rFonts w:ascii="Times New Roman" w:hAnsi="Times New Roman"/>
                <w:sz w:val="28"/>
                <w:szCs w:val="28"/>
                <w:lang w:val="uk-UA"/>
              </w:rPr>
            </w:pPr>
            <w:r w:rsidRPr="001F5100">
              <w:rPr>
                <w:rFonts w:ascii="Times New Roman" w:hAnsi="Times New Roman"/>
                <w:sz w:val="28"/>
                <w:szCs w:val="28"/>
                <w:lang w:val="uk-UA"/>
              </w:rPr>
              <w:t>+</w:t>
            </w:r>
          </w:p>
        </w:tc>
        <w:tc>
          <w:tcPr>
            <w:tcW w:w="0" w:type="auto"/>
            <w:tcBorders>
              <w:top w:val="single" w:sz="4" w:space="0" w:color="auto"/>
              <w:left w:val="single" w:sz="4" w:space="0" w:color="auto"/>
              <w:bottom w:val="nil"/>
              <w:right w:val="single" w:sz="4" w:space="0" w:color="auto"/>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r>
      <w:tr w:rsidR="001D429F" w:rsidRPr="001F5100" w:rsidTr="00DB4532">
        <w:tc>
          <w:tcPr>
            <w:tcW w:w="2699"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Інженерна</w:t>
            </w:r>
          </w:p>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інфраструктура</w:t>
            </w:r>
          </w:p>
        </w:tc>
        <w:tc>
          <w:tcPr>
            <w:tcW w:w="4905" w:type="dxa"/>
            <w:tcBorders>
              <w:top w:val="single" w:sz="4" w:space="0" w:color="auto"/>
              <w:left w:val="single" w:sz="4" w:space="0" w:color="auto"/>
              <w:bottom w:val="nil"/>
              <w:right w:val="nil"/>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Насипи, греблі, канали</w:t>
            </w:r>
          </w:p>
        </w:tc>
        <w:tc>
          <w:tcPr>
            <w:tcW w:w="0" w:type="auto"/>
            <w:tcBorders>
              <w:top w:val="single" w:sz="4" w:space="0" w:color="auto"/>
              <w:left w:val="single" w:sz="4" w:space="0" w:color="auto"/>
              <w:bottom w:val="nil"/>
              <w:right w:val="nil"/>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nil"/>
              <w:right w:val="nil"/>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c>
          <w:tcPr>
            <w:tcW w:w="0" w:type="auto"/>
            <w:tcBorders>
              <w:top w:val="single" w:sz="4" w:space="0" w:color="auto"/>
              <w:left w:val="single" w:sz="4" w:space="0" w:color="auto"/>
              <w:bottom w:val="nil"/>
              <w:right w:val="single" w:sz="4" w:space="0" w:color="auto"/>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r>
      <w:tr w:rsidR="001D429F" w:rsidRPr="001F5100" w:rsidTr="00DB4532">
        <w:tc>
          <w:tcPr>
            <w:tcW w:w="2699" w:type="dxa"/>
            <w:tcBorders>
              <w:top w:val="single" w:sz="4" w:space="0" w:color="auto"/>
              <w:left w:val="single" w:sz="4" w:space="0" w:color="auto"/>
              <w:bottom w:val="single" w:sz="4" w:space="0" w:color="auto"/>
              <w:right w:val="nil"/>
            </w:tcBorders>
            <w:shd w:val="clear" w:color="auto" w:fill="FFFFFF"/>
            <w:vAlign w:val="bottom"/>
          </w:tcPr>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Гідрологічні елементи</w:t>
            </w:r>
          </w:p>
        </w:tc>
        <w:tc>
          <w:tcPr>
            <w:tcW w:w="4905" w:type="dxa"/>
            <w:tcBorders>
              <w:top w:val="single" w:sz="4" w:space="0" w:color="auto"/>
              <w:left w:val="single" w:sz="4" w:space="0" w:color="auto"/>
              <w:bottom w:val="single" w:sz="4" w:space="0" w:color="auto"/>
              <w:right w:val="nil"/>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Ізотерми води, ізохаліни, ізолінії каламутності води</w:t>
            </w:r>
          </w:p>
        </w:tc>
        <w:tc>
          <w:tcPr>
            <w:tcW w:w="0" w:type="auto"/>
            <w:tcBorders>
              <w:top w:val="single" w:sz="4" w:space="0" w:color="auto"/>
              <w:left w:val="single" w:sz="4" w:space="0" w:color="auto"/>
              <w:bottom w:val="single" w:sz="4" w:space="0" w:color="auto"/>
              <w:right w:val="nil"/>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nil"/>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r>
      <w:tr w:rsidR="001D429F" w:rsidRPr="001F5100" w:rsidTr="00DB4532">
        <w:tc>
          <w:tcPr>
            <w:tcW w:w="2699" w:type="dxa"/>
            <w:tcBorders>
              <w:top w:val="single" w:sz="4" w:space="0" w:color="auto"/>
              <w:left w:val="single" w:sz="4" w:space="0" w:color="auto"/>
              <w:bottom w:val="single" w:sz="4" w:space="0" w:color="auto"/>
              <w:right w:val="nil"/>
            </w:tcBorders>
            <w:shd w:val="clear" w:color="auto" w:fill="FFFFFF"/>
            <w:vAlign w:val="bottom"/>
          </w:tcPr>
          <w:p w:rsidR="001D429F" w:rsidRPr="001F5100" w:rsidRDefault="001D429F" w:rsidP="00DB4532">
            <w:pPr>
              <w:spacing w:after="0" w:line="240" w:lineRule="auto"/>
              <w:rPr>
                <w:rFonts w:ascii="Times New Roman" w:hAnsi="Times New Roman"/>
                <w:b/>
                <w:sz w:val="28"/>
                <w:szCs w:val="28"/>
                <w:lang w:val="uk-UA"/>
              </w:rPr>
            </w:pPr>
            <w:r w:rsidRPr="001F5100">
              <w:rPr>
                <w:rFonts w:ascii="Times New Roman" w:hAnsi="Times New Roman"/>
                <w:b/>
                <w:sz w:val="28"/>
                <w:szCs w:val="28"/>
                <w:lang w:val="uk-UA"/>
              </w:rPr>
              <w:t>Поза масштабні умовні знаки</w:t>
            </w:r>
          </w:p>
        </w:tc>
        <w:tc>
          <w:tcPr>
            <w:tcW w:w="4905" w:type="dxa"/>
            <w:tcBorders>
              <w:top w:val="single" w:sz="4" w:space="0" w:color="auto"/>
              <w:left w:val="single" w:sz="4" w:space="0" w:color="auto"/>
              <w:bottom w:val="single" w:sz="4" w:space="0" w:color="auto"/>
              <w:right w:val="nil"/>
            </w:tcBorders>
            <w:shd w:val="clear" w:color="auto" w:fill="FFFFFF"/>
            <w:vAlign w:val="bottom"/>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Вежі, колодязі, свердловини, промислові труби, джерела та ін..</w:t>
            </w:r>
          </w:p>
        </w:tc>
        <w:tc>
          <w:tcPr>
            <w:tcW w:w="0" w:type="auto"/>
            <w:tcBorders>
              <w:top w:val="single" w:sz="4" w:space="0" w:color="auto"/>
              <w:left w:val="single" w:sz="4" w:space="0" w:color="auto"/>
              <w:bottom w:val="single" w:sz="4" w:space="0" w:color="auto"/>
              <w:right w:val="nil"/>
            </w:tcBorders>
            <w:shd w:val="clear" w:color="auto" w:fill="FFFFFF"/>
            <w:vAlign w:val="center"/>
          </w:tcPr>
          <w:p w:rsidR="001D429F" w:rsidRPr="001F5100" w:rsidRDefault="001D429F" w:rsidP="00DB4532">
            <w:pPr>
              <w:spacing w:after="0" w:line="240" w:lineRule="auto"/>
              <w:rPr>
                <w:rFonts w:ascii="Times New Roman" w:hAnsi="Times New Roman"/>
                <w:sz w:val="28"/>
                <w:szCs w:val="28"/>
                <w:lang w:val="uk-UA"/>
              </w:rPr>
            </w:pPr>
            <w:r w:rsidRPr="001F5100">
              <w:rPr>
                <w:rFonts w:ascii="Times New Roman" w:hAnsi="Times New Roman"/>
                <w:sz w:val="28"/>
                <w:szCs w:val="28"/>
                <w:lang w:val="uk-UA"/>
              </w:rPr>
              <w:t>+</w:t>
            </w:r>
          </w:p>
        </w:tc>
        <w:tc>
          <w:tcPr>
            <w:tcW w:w="0" w:type="auto"/>
            <w:tcBorders>
              <w:top w:val="single" w:sz="4" w:space="0" w:color="auto"/>
              <w:left w:val="single" w:sz="4" w:space="0" w:color="auto"/>
              <w:bottom w:val="single" w:sz="4" w:space="0" w:color="auto"/>
              <w:right w:val="nil"/>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1D429F" w:rsidRPr="001F5100" w:rsidRDefault="001D429F" w:rsidP="00DB4532">
            <w:pPr>
              <w:spacing w:after="0" w:line="240" w:lineRule="auto"/>
              <w:rPr>
                <w:rFonts w:ascii="Times New Roman" w:hAnsi="Times New Roman"/>
                <w:sz w:val="28"/>
                <w:szCs w:val="28"/>
                <w:lang w:val="uk-UA"/>
              </w:rPr>
            </w:pPr>
          </w:p>
        </w:tc>
      </w:tr>
    </w:tbl>
    <w:p w:rsidR="001D429F" w:rsidRPr="001F5100" w:rsidRDefault="001D429F" w:rsidP="00313270">
      <w:pPr>
        <w:spacing w:after="0" w:line="360" w:lineRule="auto"/>
        <w:ind w:firstLine="709"/>
        <w:rPr>
          <w:rFonts w:ascii="Times New Roman" w:hAnsi="Times New Roman"/>
          <w:sz w:val="28"/>
          <w:szCs w:val="28"/>
          <w:lang w:val="uk-UA"/>
        </w:rPr>
      </w:pPr>
    </w:p>
    <w:p w:rsidR="002B60DB" w:rsidRDefault="002B60DB" w:rsidP="00313270">
      <w:pPr>
        <w:spacing w:after="0" w:line="360" w:lineRule="auto"/>
        <w:ind w:firstLine="709"/>
        <w:jc w:val="both"/>
        <w:rPr>
          <w:rFonts w:ascii="Times New Roman" w:hAnsi="Times New Roman"/>
          <w:b/>
          <w:sz w:val="28"/>
          <w:szCs w:val="28"/>
          <w:lang w:val="uk-UA"/>
        </w:rPr>
      </w:pPr>
    </w:p>
    <w:p w:rsidR="002B60DB" w:rsidRDefault="002B60DB" w:rsidP="00313270">
      <w:pPr>
        <w:spacing w:after="0" w:line="360" w:lineRule="auto"/>
        <w:ind w:firstLine="709"/>
        <w:jc w:val="both"/>
        <w:rPr>
          <w:rFonts w:ascii="Times New Roman" w:hAnsi="Times New Roman"/>
          <w:b/>
          <w:sz w:val="28"/>
          <w:szCs w:val="28"/>
          <w:lang w:val="uk-UA"/>
        </w:rPr>
      </w:pPr>
    </w:p>
    <w:p w:rsidR="001D429F" w:rsidRPr="001F5100" w:rsidRDefault="001D429F" w:rsidP="00313270">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lastRenderedPageBreak/>
        <w:t>4.2. Природні умови лиману Бурнас.</w:t>
      </w:r>
    </w:p>
    <w:p w:rsidR="001D429F" w:rsidRPr="001F5100" w:rsidRDefault="001D429F"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Лимани Тузлівскої групи являють собою молоді приморські озера голоценового віку. До них відносяться Бурнас, Шагани, Алібей, Малий. Сасик, Джентшейський, Сасик. Їх площа становить 396 км</w:t>
      </w:r>
      <w:r w:rsidRPr="001F5100">
        <w:rPr>
          <w:rFonts w:ascii="Times New Roman" w:hAnsi="Times New Roman"/>
          <w:sz w:val="28"/>
          <w:szCs w:val="28"/>
          <w:vertAlign w:val="superscript"/>
          <w:lang w:val="uk-UA"/>
        </w:rPr>
        <w:t>2</w:t>
      </w:r>
      <w:r w:rsidRPr="001F5100">
        <w:rPr>
          <w:rFonts w:ascii="Times New Roman" w:hAnsi="Times New Roman"/>
          <w:sz w:val="28"/>
          <w:szCs w:val="28"/>
          <w:lang w:val="uk-UA"/>
        </w:rPr>
        <w:t>, у тому числі Бурнас - 23 км</w:t>
      </w:r>
      <w:r w:rsidRPr="001F5100">
        <w:rPr>
          <w:rFonts w:ascii="Times New Roman" w:hAnsi="Times New Roman"/>
          <w:sz w:val="28"/>
          <w:szCs w:val="28"/>
          <w:vertAlign w:val="superscript"/>
          <w:lang w:val="uk-UA"/>
        </w:rPr>
        <w:t>2</w:t>
      </w:r>
      <w:r w:rsidRPr="001F5100">
        <w:rPr>
          <w:rFonts w:ascii="Times New Roman" w:hAnsi="Times New Roman"/>
          <w:sz w:val="28"/>
          <w:szCs w:val="28"/>
          <w:lang w:val="uk-UA"/>
        </w:rPr>
        <w:t xml:space="preserve">. Глибина їх не перевищує </w:t>
      </w:r>
      <w:smartTag w:uri="urn:schemas-microsoft-com:office:smarttags" w:element="metricconverter">
        <w:smartTagPr>
          <w:attr w:name="ProductID" w:val="3,5 м"/>
        </w:smartTagPr>
        <w:r w:rsidRPr="001F5100">
          <w:rPr>
            <w:rFonts w:ascii="Times New Roman" w:hAnsi="Times New Roman"/>
            <w:sz w:val="28"/>
            <w:szCs w:val="28"/>
            <w:lang w:val="uk-UA"/>
          </w:rPr>
          <w:t>3,5 м</w:t>
        </w:r>
      </w:smartTag>
      <w:r w:rsidRPr="001F5100">
        <w:rPr>
          <w:rFonts w:ascii="Times New Roman" w:hAnsi="Times New Roman"/>
          <w:sz w:val="28"/>
          <w:szCs w:val="28"/>
          <w:lang w:val="uk-UA"/>
        </w:rPr>
        <w:t xml:space="preserve">, переважає в основному до </w:t>
      </w:r>
      <w:smartTag w:uri="urn:schemas-microsoft-com:office:smarttags" w:element="metricconverter">
        <w:smartTagPr>
          <w:attr w:name="ProductID" w:val="1,5 м"/>
        </w:smartTagPr>
        <w:r w:rsidRPr="001F5100">
          <w:rPr>
            <w:rFonts w:ascii="Times New Roman" w:hAnsi="Times New Roman"/>
            <w:sz w:val="28"/>
            <w:szCs w:val="28"/>
            <w:lang w:val="uk-UA"/>
          </w:rPr>
          <w:t>1,5 м</w:t>
        </w:r>
      </w:smartTag>
      <w:r w:rsidRPr="001F5100">
        <w:rPr>
          <w:rFonts w:ascii="Times New Roman" w:hAnsi="Times New Roman"/>
          <w:sz w:val="28"/>
          <w:szCs w:val="28"/>
          <w:lang w:val="uk-UA"/>
        </w:rPr>
        <w:t xml:space="preserve"> [</w:t>
      </w:r>
      <w:r w:rsidR="007969E3" w:rsidRPr="001F5100">
        <w:rPr>
          <w:rFonts w:ascii="Times New Roman" w:hAnsi="Times New Roman"/>
          <w:sz w:val="28"/>
          <w:szCs w:val="28"/>
          <w:lang w:val="uk-UA"/>
        </w:rPr>
        <w:t>9, 6, 35, 40</w:t>
      </w:r>
      <w:r w:rsidRPr="001F5100">
        <w:rPr>
          <w:rFonts w:ascii="Times New Roman" w:hAnsi="Times New Roman"/>
          <w:sz w:val="28"/>
          <w:szCs w:val="28"/>
          <w:lang w:val="uk-UA"/>
        </w:rPr>
        <w:t>].</w:t>
      </w:r>
    </w:p>
    <w:p w:rsidR="001D429F" w:rsidRPr="001F5100" w:rsidRDefault="001D429F"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Виникнення лиманів на узбережжя Чорного моря обумовлено тектонічною будовою, первинним розчленовуванням корінного рельєфу та геологічною історією розвитку Азово-Чорноморського басейну в неоген-четвертинного час. У ході розвитку Средиземноморського геосинклінального поясу тут залягала серія тектонічних розламів, які розділяють Східно-Європейську платформу та складчастий геосинклінальний пояс [</w:t>
      </w:r>
      <w:r w:rsidR="007969E3" w:rsidRPr="001F5100">
        <w:rPr>
          <w:rFonts w:ascii="Times New Roman" w:hAnsi="Times New Roman"/>
          <w:sz w:val="28"/>
          <w:szCs w:val="28"/>
          <w:lang w:val="uk-UA"/>
        </w:rPr>
        <w:t>9</w:t>
      </w:r>
      <w:r w:rsidRPr="001F5100">
        <w:rPr>
          <w:rFonts w:ascii="Times New Roman" w:hAnsi="Times New Roman"/>
          <w:sz w:val="28"/>
          <w:szCs w:val="28"/>
          <w:lang w:val="uk-UA"/>
        </w:rPr>
        <w:t>, 12]. По цих розламах краю платформи та Скіфської плити були прогнуті й опущені на значну глибину. прогини, які заповнилися потужною товщею пухких порід, які знівелювали нерівності фундаменту. Так виникли великі рівнини, що облямовують із півночі Чорне та Азовське моря. На рівнинних ділянках зародилися строго певні типи берегів [</w:t>
      </w:r>
      <w:r w:rsidR="007969E3" w:rsidRPr="001F5100">
        <w:rPr>
          <w:rFonts w:ascii="Times New Roman" w:hAnsi="Times New Roman"/>
          <w:sz w:val="28"/>
          <w:szCs w:val="28"/>
          <w:lang w:val="uk-UA"/>
        </w:rPr>
        <w:t>13, 17, 40</w:t>
      </w:r>
      <w:r w:rsidRPr="001F5100">
        <w:rPr>
          <w:rFonts w:ascii="Times New Roman" w:hAnsi="Times New Roman"/>
          <w:sz w:val="28"/>
          <w:szCs w:val="28"/>
          <w:lang w:val="uk-UA"/>
        </w:rPr>
        <w:t>].</w:t>
      </w:r>
    </w:p>
    <w:p w:rsidR="001D429F" w:rsidRPr="001F5100" w:rsidRDefault="001D429F"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Розривні порушення зазнав також і осадовий чохол. Саме до цих розламів водні потоки пристосували свої русла. Так виникла річкова і ярово-балкова мережа. За своїм характером ріки були рівнинними. У ході танення льодовиків рівень Світового океану піднімався, відбувалися трансгресії морських вод у широкі долини річок. Так виникли великі інгресійні затоки, з терасованими схилами, вузькі, відносно глибокі та витягнуті вздовж лінії розламів. В міру трансгресивного росту рівня моря маси пухких і слабозцементованих відкладень входили в зіткнення з рівнем моря та піддавалися хвильовій переробці. Розмиті товщі пухких відкладень послужили основним джерелом наносів для живлення берегової зони і стали тим осадовим матеріалом, з якого сформувалися пересипи та коси [</w:t>
      </w:r>
      <w:r w:rsidR="007969E3" w:rsidRPr="001F5100">
        <w:rPr>
          <w:rFonts w:ascii="Times New Roman" w:hAnsi="Times New Roman"/>
          <w:sz w:val="28"/>
          <w:szCs w:val="28"/>
          <w:lang w:val="uk-UA"/>
        </w:rPr>
        <w:t>6, 40</w:t>
      </w:r>
      <w:r w:rsidRPr="001F5100">
        <w:rPr>
          <w:rFonts w:ascii="Times New Roman" w:hAnsi="Times New Roman"/>
          <w:sz w:val="28"/>
          <w:szCs w:val="28"/>
          <w:lang w:val="uk-UA"/>
        </w:rPr>
        <w:t>].</w:t>
      </w:r>
    </w:p>
    <w:p w:rsidR="001D429F" w:rsidRPr="001F5100" w:rsidRDefault="001D429F"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Після того, як інгресійні затоки відчленувались від моря барами та косами, вони набули вигляду лиманів, відповідно визначенню цього терміна </w:t>
      </w:r>
      <w:r w:rsidRPr="001F5100">
        <w:rPr>
          <w:rFonts w:ascii="Times New Roman" w:hAnsi="Times New Roman"/>
          <w:sz w:val="28"/>
          <w:szCs w:val="28"/>
          <w:lang w:val="uk-UA"/>
        </w:rPr>
        <w:lastRenderedPageBreak/>
        <w:t>[</w:t>
      </w:r>
      <w:r w:rsidR="007969E3" w:rsidRPr="001F5100">
        <w:rPr>
          <w:rFonts w:ascii="Times New Roman" w:hAnsi="Times New Roman"/>
          <w:sz w:val="28"/>
          <w:szCs w:val="28"/>
          <w:lang w:val="uk-UA"/>
        </w:rPr>
        <w:t>9, 11, 40</w:t>
      </w:r>
      <w:r w:rsidRPr="001F5100">
        <w:rPr>
          <w:rFonts w:ascii="Times New Roman" w:hAnsi="Times New Roman"/>
          <w:sz w:val="28"/>
          <w:szCs w:val="28"/>
          <w:lang w:val="uk-UA"/>
        </w:rPr>
        <w:t>]. Із цього часу розвиток берегів і дна лиманів пішов по іншому шляху. У голоцені, на ранніх стадіях розвитку лиманів їхня берегова лінія повторювала форму долин рік і великих балок. Одночасно з руйнуванням мисів йшло від членування акумулятивними тілами вершин ярів і балок. У результаті ці процеси привели до загального вирівнювання берегів лиманів. Вплив контуру долини продовжує позначатися на контурі деяких лиманів, особливо Сасика та Бурнаса. Після появи кос, а потім і пересипів, відбулася різка зміна факторів впливу. Морські фактори стали впливати на морську сторону пересипів і кіс та перестали впливати на дно і береги лиманів. В залежності від ширини пересипу з'явився ще й третій фактор – еоловий. Якщо ж у лиман впадає велика ріка, то до перерахованих факторів додається річковий гідрологічний фактор.</w:t>
      </w:r>
    </w:p>
    <w:p w:rsidR="001D429F" w:rsidRPr="001F5100" w:rsidRDefault="001D429F"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Лиман Бурнас розташований в межах північно – західної </w:t>
      </w:r>
      <w:r w:rsidR="007969E3" w:rsidRPr="001F5100">
        <w:rPr>
          <w:rFonts w:ascii="Times New Roman" w:hAnsi="Times New Roman"/>
          <w:sz w:val="28"/>
          <w:szCs w:val="28"/>
          <w:lang w:val="uk-UA"/>
        </w:rPr>
        <w:t>лиманної берегової області [9, 38, 40]</w:t>
      </w:r>
      <w:r w:rsidRPr="001F5100">
        <w:rPr>
          <w:rFonts w:ascii="Times New Roman" w:hAnsi="Times New Roman"/>
          <w:sz w:val="28"/>
          <w:szCs w:val="28"/>
          <w:lang w:val="uk-UA"/>
        </w:rPr>
        <w:t xml:space="preserve">, в межиріччі р. Південний Буг – р. Дністер. Згідно з фізико-географічним районуванням (Національний атлас України, 2007) лиман Бурна відноситься до Кундуцько-Бурнаського району Задністровсько – Причорноморської низовинної області причорноморського середньостепового краю середньо – степової підзони степової зони (рис. </w:t>
      </w:r>
      <w:r w:rsidR="00B97132" w:rsidRPr="001F5100">
        <w:rPr>
          <w:rFonts w:ascii="Times New Roman" w:hAnsi="Times New Roman"/>
          <w:sz w:val="28"/>
          <w:szCs w:val="28"/>
          <w:lang w:val="uk-UA"/>
        </w:rPr>
        <w:t>7</w:t>
      </w:r>
      <w:r w:rsidRPr="001F5100">
        <w:rPr>
          <w:rFonts w:ascii="Times New Roman" w:hAnsi="Times New Roman"/>
          <w:sz w:val="28"/>
          <w:szCs w:val="28"/>
          <w:lang w:val="uk-UA"/>
        </w:rPr>
        <w:t>)</w:t>
      </w:r>
      <w:r w:rsidR="007969E3" w:rsidRPr="001F5100">
        <w:rPr>
          <w:rFonts w:ascii="Times New Roman" w:hAnsi="Times New Roman"/>
          <w:sz w:val="28"/>
          <w:szCs w:val="28"/>
          <w:lang w:val="uk-UA"/>
        </w:rPr>
        <w:t xml:space="preserve"> [11, 15, 21, 27, 36]</w:t>
      </w:r>
      <w:r w:rsidRPr="001F5100">
        <w:rPr>
          <w:rFonts w:ascii="Times New Roman" w:hAnsi="Times New Roman"/>
          <w:sz w:val="28"/>
          <w:szCs w:val="28"/>
          <w:lang w:val="uk-UA"/>
        </w:rPr>
        <w:t>.</w:t>
      </w:r>
    </w:p>
    <w:p w:rsidR="00FC30C7" w:rsidRPr="001F5100" w:rsidRDefault="00FC30C7" w:rsidP="00FC30C7">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Назва Бурнас лиман одержав від суміжного мису - виступу корінний суши. Назва такого гострого виступу переводиться з турецького як «ніс», «виступ», «гострий кут». Лиман Бурнас сформувався в результаті затоплення гирлової області річки Алкалія при відносному трансгресивному піднятті рівня моря в голоцені. Зараз він розділений на дві нерівнозначні частини дамбою, по якій прокладена дорога: озеро Солоне та лиман Бурнас. Довжина берегової лінії лиману становить </w:t>
      </w:r>
      <w:smartTag w:uri="urn:schemas-microsoft-com:office:smarttags" w:element="metricconverter">
        <w:smartTagPr>
          <w:attr w:name="ProductID" w:val="21 км"/>
        </w:smartTagPr>
        <w:r w:rsidRPr="001F5100">
          <w:rPr>
            <w:rFonts w:ascii="Times New Roman" w:hAnsi="Times New Roman"/>
            <w:sz w:val="28"/>
            <w:szCs w:val="28"/>
            <w:lang w:val="uk-UA"/>
          </w:rPr>
          <w:t>21 км</w:t>
        </w:r>
      </w:smartTag>
      <w:r w:rsidRPr="001F5100">
        <w:rPr>
          <w:rFonts w:ascii="Times New Roman" w:hAnsi="Times New Roman"/>
          <w:sz w:val="28"/>
          <w:szCs w:val="28"/>
          <w:lang w:val="uk-UA"/>
        </w:rPr>
        <w:t xml:space="preserve">. З них </w:t>
      </w:r>
      <w:smartTag w:uri="urn:schemas-microsoft-com:office:smarttags" w:element="metricconverter">
        <w:smartTagPr>
          <w:attr w:name="ProductID" w:val="11,5 км"/>
        </w:smartTagPr>
        <w:r w:rsidRPr="001F5100">
          <w:rPr>
            <w:rFonts w:ascii="Times New Roman" w:hAnsi="Times New Roman"/>
            <w:sz w:val="28"/>
            <w:szCs w:val="28"/>
            <w:lang w:val="uk-UA"/>
          </w:rPr>
          <w:t>11,5 км</w:t>
        </w:r>
      </w:smartTag>
      <w:r w:rsidRPr="001F5100">
        <w:rPr>
          <w:rFonts w:ascii="Times New Roman" w:hAnsi="Times New Roman"/>
          <w:sz w:val="28"/>
          <w:szCs w:val="28"/>
          <w:lang w:val="uk-UA"/>
        </w:rPr>
        <w:t xml:space="preserve"> доводиться на абразійні, </w:t>
      </w:r>
      <w:smartTag w:uri="urn:schemas-microsoft-com:office:smarttags" w:element="metricconverter">
        <w:smartTagPr>
          <w:attr w:name="ProductID" w:val="3,8 км"/>
        </w:smartTagPr>
        <w:r w:rsidRPr="001F5100">
          <w:rPr>
            <w:rFonts w:ascii="Times New Roman" w:hAnsi="Times New Roman"/>
            <w:sz w:val="28"/>
            <w:szCs w:val="28"/>
            <w:lang w:val="uk-UA"/>
          </w:rPr>
          <w:t>3,8 км</w:t>
        </w:r>
      </w:smartTag>
      <w:r w:rsidRPr="001F5100">
        <w:rPr>
          <w:rFonts w:ascii="Times New Roman" w:hAnsi="Times New Roman"/>
          <w:sz w:val="28"/>
          <w:szCs w:val="28"/>
          <w:lang w:val="uk-UA"/>
        </w:rPr>
        <w:t xml:space="preserve"> - пересип лиману, </w:t>
      </w:r>
      <w:smartTag w:uri="urn:schemas-microsoft-com:office:smarttags" w:element="metricconverter">
        <w:smartTagPr>
          <w:attr w:name="ProductID" w:val="5,7 км"/>
        </w:smartTagPr>
        <w:r w:rsidRPr="001F5100">
          <w:rPr>
            <w:rFonts w:ascii="Times New Roman" w:hAnsi="Times New Roman"/>
            <w:sz w:val="28"/>
            <w:szCs w:val="28"/>
            <w:lang w:val="uk-UA"/>
          </w:rPr>
          <w:t>5,7 км</w:t>
        </w:r>
      </w:smartTag>
      <w:r w:rsidRPr="001F5100">
        <w:rPr>
          <w:rFonts w:ascii="Times New Roman" w:hAnsi="Times New Roman"/>
          <w:sz w:val="28"/>
          <w:szCs w:val="28"/>
          <w:lang w:val="uk-UA"/>
        </w:rPr>
        <w:t xml:space="preserve"> - акумулятивні береги всередині лиману (рис. 8).</w:t>
      </w:r>
    </w:p>
    <w:p w:rsidR="003D1C23" w:rsidRPr="001F5100" w:rsidRDefault="003D1C23" w:rsidP="00FC30C7">
      <w:pPr>
        <w:spacing w:after="0" w:line="360" w:lineRule="auto"/>
        <w:ind w:firstLine="709"/>
        <w:jc w:val="both"/>
        <w:rPr>
          <w:rFonts w:ascii="Times New Roman" w:hAnsi="Times New Roman"/>
          <w:sz w:val="28"/>
          <w:szCs w:val="28"/>
          <w:lang w:val="uk-UA"/>
        </w:rPr>
      </w:pPr>
    </w:p>
    <w:p w:rsidR="00FC30C7" w:rsidRPr="001F5100" w:rsidRDefault="00FC30C7" w:rsidP="00FC30C7">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br w:type="page"/>
      </w:r>
    </w:p>
    <w:p w:rsidR="00791C0F" w:rsidRPr="001F5100" w:rsidRDefault="00791C0F" w:rsidP="00FC30C7">
      <w:pPr>
        <w:spacing w:after="0" w:line="360" w:lineRule="auto"/>
        <w:ind w:firstLine="709"/>
        <w:jc w:val="both"/>
        <w:rPr>
          <w:rFonts w:ascii="Times New Roman" w:hAnsi="Times New Roman"/>
          <w:sz w:val="28"/>
          <w:szCs w:val="28"/>
          <w:lang w:val="uk-UA"/>
        </w:rPr>
      </w:pPr>
    </w:p>
    <w:p w:rsidR="00791C0F" w:rsidRPr="001F5100" w:rsidRDefault="00791C0F" w:rsidP="00FC30C7">
      <w:pPr>
        <w:spacing w:after="0" w:line="360" w:lineRule="auto"/>
        <w:ind w:firstLine="709"/>
        <w:jc w:val="both"/>
        <w:rPr>
          <w:rFonts w:ascii="Times New Roman" w:hAnsi="Times New Roman"/>
          <w:sz w:val="28"/>
          <w:szCs w:val="28"/>
          <w:lang w:val="uk-UA"/>
        </w:rPr>
      </w:pPr>
    </w:p>
    <w:p w:rsidR="00791C0F" w:rsidRPr="001F5100" w:rsidRDefault="00791C0F" w:rsidP="00FC30C7">
      <w:pPr>
        <w:spacing w:after="0" w:line="360" w:lineRule="auto"/>
        <w:ind w:firstLine="709"/>
        <w:jc w:val="both"/>
        <w:rPr>
          <w:rFonts w:ascii="Times New Roman" w:hAnsi="Times New Roman"/>
          <w:sz w:val="28"/>
          <w:szCs w:val="28"/>
          <w:lang w:val="uk-UA"/>
        </w:rPr>
      </w:pPr>
    </w:p>
    <w:tbl>
      <w:tblPr>
        <w:tblW w:w="0" w:type="auto"/>
        <w:tblLook w:val="04A0" w:firstRow="1" w:lastRow="0" w:firstColumn="1" w:lastColumn="0" w:noHBand="0" w:noVBand="1"/>
      </w:tblPr>
      <w:tblGrid>
        <w:gridCol w:w="8411"/>
        <w:gridCol w:w="1159"/>
      </w:tblGrid>
      <w:tr w:rsidR="00791C0F" w:rsidRPr="001F5100" w:rsidTr="00B0344B">
        <w:trPr>
          <w:cantSplit/>
          <w:trHeight w:val="1134"/>
        </w:trPr>
        <w:tc>
          <w:tcPr>
            <w:tcW w:w="8330" w:type="dxa"/>
          </w:tcPr>
          <w:p w:rsidR="00791C0F" w:rsidRPr="001F5100" w:rsidRDefault="00791C0F" w:rsidP="00B0344B">
            <w:pPr>
              <w:widowControl w:val="0"/>
              <w:autoSpaceDE w:val="0"/>
              <w:autoSpaceDN w:val="0"/>
              <w:adjustRightInd w:val="0"/>
              <w:spacing w:after="0" w:line="360" w:lineRule="auto"/>
              <w:jc w:val="both"/>
              <w:rPr>
                <w:rFonts w:ascii="Times New Roman" w:hAnsi="Times New Roman"/>
                <w:sz w:val="28"/>
                <w:szCs w:val="28"/>
                <w:lang w:val="uk-UA"/>
              </w:rPr>
            </w:pPr>
            <w:r w:rsidRPr="001F5100">
              <w:rPr>
                <w:rFonts w:ascii="Times New Roman" w:hAnsi="Times New Roman"/>
                <w:lang w:val="uk-UA"/>
              </w:rPr>
              <w:object w:dxaOrig="8790" w:dyaOrig="99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8.5pt;height:462.5pt" o:ole="" o:bordertopcolor="this" o:borderleftcolor="this" o:borderbottomcolor="this" o:borderrightcolor="this">
                  <v:imagedata r:id="rId14" o:title=""/>
                  <w10:bordertop type="single" width="4"/>
                  <w10:borderleft type="single" width="4"/>
                  <w10:borderbottom type="single" width="4"/>
                  <w10:borderright type="single" width="4"/>
                </v:shape>
                <o:OLEObject Type="Embed" ProgID="PBrush" ShapeID="_x0000_i1031" DrawAspect="Content" ObjectID="_1727601809" r:id="rId15"/>
              </w:object>
            </w:r>
          </w:p>
        </w:tc>
        <w:tc>
          <w:tcPr>
            <w:tcW w:w="1240" w:type="dxa"/>
            <w:textDirection w:val="btLr"/>
          </w:tcPr>
          <w:p w:rsidR="00791C0F" w:rsidRPr="001F5100" w:rsidRDefault="00791C0F" w:rsidP="00B0344B">
            <w:pPr>
              <w:widowControl w:val="0"/>
              <w:autoSpaceDE w:val="0"/>
              <w:autoSpaceDN w:val="0"/>
              <w:adjustRightInd w:val="0"/>
              <w:spacing w:after="0" w:line="360" w:lineRule="auto"/>
              <w:ind w:right="113" w:firstLine="709"/>
              <w:jc w:val="both"/>
              <w:rPr>
                <w:rFonts w:ascii="Times New Roman" w:hAnsi="Times New Roman"/>
                <w:sz w:val="28"/>
                <w:szCs w:val="28"/>
                <w:lang w:val="uk-UA"/>
              </w:rPr>
            </w:pPr>
            <w:r w:rsidRPr="001F5100">
              <w:rPr>
                <w:rFonts w:ascii="Times New Roman" w:hAnsi="Times New Roman"/>
                <w:sz w:val="28"/>
                <w:szCs w:val="28"/>
                <w:lang w:val="uk-UA"/>
              </w:rPr>
              <w:t>Рис. 7. Фрагмент карты фізико-геог</w:t>
            </w:r>
            <w:r w:rsidR="00EF36EC" w:rsidRPr="001F5100">
              <w:rPr>
                <w:rFonts w:ascii="Times New Roman" w:hAnsi="Times New Roman"/>
                <w:sz w:val="28"/>
                <w:szCs w:val="28"/>
                <w:lang w:val="uk-UA"/>
              </w:rPr>
              <w:t>рафічного районування України</w:t>
            </w:r>
            <w:r w:rsidRPr="001F5100">
              <w:rPr>
                <w:rFonts w:ascii="Times New Roman" w:hAnsi="Times New Roman"/>
                <w:sz w:val="28"/>
                <w:szCs w:val="28"/>
                <w:lang w:val="uk-UA"/>
              </w:rPr>
              <w:t xml:space="preserve"> (положення лиману Бурнас вказано стрілкою)</w:t>
            </w:r>
            <w:r w:rsidR="007969E3" w:rsidRPr="001F5100">
              <w:rPr>
                <w:rFonts w:ascii="Times New Roman" w:hAnsi="Times New Roman"/>
                <w:sz w:val="28"/>
                <w:szCs w:val="28"/>
                <w:lang w:val="uk-UA"/>
              </w:rPr>
              <w:t xml:space="preserve"> [21]</w:t>
            </w:r>
            <w:r w:rsidRPr="001F5100">
              <w:rPr>
                <w:rFonts w:ascii="Times New Roman" w:hAnsi="Times New Roman"/>
                <w:sz w:val="28"/>
                <w:szCs w:val="28"/>
                <w:lang w:val="uk-UA"/>
              </w:rPr>
              <w:t>.</w:t>
            </w:r>
          </w:p>
          <w:p w:rsidR="00791C0F" w:rsidRPr="001F5100" w:rsidRDefault="00791C0F" w:rsidP="00B0344B">
            <w:pPr>
              <w:widowControl w:val="0"/>
              <w:autoSpaceDE w:val="0"/>
              <w:autoSpaceDN w:val="0"/>
              <w:adjustRightInd w:val="0"/>
              <w:spacing w:after="0" w:line="360" w:lineRule="auto"/>
              <w:ind w:left="113" w:right="113"/>
              <w:jc w:val="both"/>
              <w:rPr>
                <w:rFonts w:ascii="Times New Roman" w:hAnsi="Times New Roman"/>
                <w:sz w:val="28"/>
                <w:szCs w:val="28"/>
                <w:lang w:val="uk-UA"/>
              </w:rPr>
            </w:pPr>
          </w:p>
        </w:tc>
      </w:tr>
    </w:tbl>
    <w:p w:rsidR="00791C0F" w:rsidRPr="001F5100" w:rsidRDefault="00791C0F" w:rsidP="00DB4532">
      <w:pPr>
        <w:spacing w:after="0" w:line="360" w:lineRule="auto"/>
        <w:ind w:firstLine="709"/>
        <w:jc w:val="both"/>
        <w:rPr>
          <w:rFonts w:ascii="Times New Roman" w:hAnsi="Times New Roman"/>
          <w:sz w:val="28"/>
          <w:szCs w:val="28"/>
          <w:lang w:val="uk-UA"/>
        </w:rPr>
      </w:pPr>
    </w:p>
    <w:p w:rsidR="00791C0F" w:rsidRPr="001F5100" w:rsidRDefault="00791C0F" w:rsidP="00DB4532">
      <w:pPr>
        <w:spacing w:after="0" w:line="360" w:lineRule="auto"/>
        <w:ind w:firstLine="709"/>
        <w:jc w:val="both"/>
        <w:rPr>
          <w:rFonts w:ascii="Times New Roman" w:hAnsi="Times New Roman"/>
          <w:sz w:val="28"/>
          <w:szCs w:val="28"/>
          <w:lang w:val="uk-UA"/>
        </w:rPr>
      </w:pPr>
    </w:p>
    <w:p w:rsidR="00791C0F" w:rsidRPr="001F5100" w:rsidRDefault="00791C0F" w:rsidP="00DB4532">
      <w:pPr>
        <w:spacing w:after="0" w:line="360" w:lineRule="auto"/>
        <w:ind w:firstLine="709"/>
        <w:jc w:val="both"/>
        <w:rPr>
          <w:rFonts w:ascii="Times New Roman" w:hAnsi="Times New Roman"/>
          <w:sz w:val="28"/>
          <w:szCs w:val="28"/>
          <w:lang w:val="uk-UA"/>
        </w:rPr>
      </w:pPr>
    </w:p>
    <w:p w:rsidR="00791C0F" w:rsidRPr="001F5100" w:rsidRDefault="00791C0F" w:rsidP="00DB4532">
      <w:pPr>
        <w:spacing w:after="0" w:line="360" w:lineRule="auto"/>
        <w:ind w:firstLine="709"/>
        <w:jc w:val="both"/>
        <w:rPr>
          <w:rFonts w:ascii="Times New Roman" w:hAnsi="Times New Roman"/>
          <w:sz w:val="28"/>
          <w:szCs w:val="28"/>
          <w:lang w:val="uk-UA"/>
        </w:rPr>
      </w:pPr>
    </w:p>
    <w:p w:rsidR="00FC30C7" w:rsidRPr="001F5100" w:rsidRDefault="00FC30C7"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br w:type="page"/>
      </w:r>
    </w:p>
    <w:p w:rsidR="001D429F" w:rsidRPr="001F5100" w:rsidRDefault="003847C6" w:rsidP="00DB453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432935" cy="6400800"/>
            <wp:effectExtent l="19050" t="19050" r="24765" b="19050"/>
            <wp:docPr id="8" name="Рисунок 0" descr="изобаты.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изобаты.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32935" cy="6400800"/>
                    </a:xfrm>
                    <a:prstGeom prst="rect">
                      <a:avLst/>
                    </a:prstGeom>
                    <a:noFill/>
                    <a:ln w="9525" cmpd="sng">
                      <a:solidFill>
                        <a:srgbClr val="000000"/>
                      </a:solidFill>
                      <a:miter lim="800000"/>
                      <a:headEnd/>
                      <a:tailEnd/>
                    </a:ln>
                    <a:effectLst/>
                  </pic:spPr>
                </pic:pic>
              </a:graphicData>
            </a:graphic>
          </wp:inline>
        </w:drawing>
      </w:r>
    </w:p>
    <w:p w:rsidR="001D429F" w:rsidRPr="001F5100" w:rsidRDefault="001D429F"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Рис. </w:t>
      </w:r>
      <w:r w:rsidR="00B97132" w:rsidRPr="001F5100">
        <w:rPr>
          <w:rFonts w:ascii="Times New Roman" w:hAnsi="Times New Roman"/>
          <w:sz w:val="28"/>
          <w:szCs w:val="28"/>
          <w:lang w:val="uk-UA"/>
        </w:rPr>
        <w:t>8</w:t>
      </w:r>
      <w:r w:rsidRPr="001F5100">
        <w:rPr>
          <w:rFonts w:ascii="Times New Roman" w:hAnsi="Times New Roman"/>
          <w:sz w:val="28"/>
          <w:szCs w:val="28"/>
          <w:lang w:val="uk-UA"/>
        </w:rPr>
        <w:t>. Схема розташування берегів лиману Бурнас на узбережжі Чорного моря. Умовні позначення: 1 – гідрологічні станції в лимані; 2 – точки відбору проб наносів; 3 – стаціонарні ділянки спостереження за динамікою кліфів; 4 – активні кліфи; 5 – відмерлі кліфи на берегу; 6 – берегові акумулятивні форми; 7 – ізолінії глибин в лимані; 8 – ізолінії глибин в морі [</w:t>
      </w:r>
      <w:r w:rsidR="007969E3" w:rsidRPr="001F5100">
        <w:rPr>
          <w:rFonts w:ascii="Times New Roman" w:hAnsi="Times New Roman"/>
          <w:sz w:val="28"/>
          <w:szCs w:val="28"/>
          <w:lang w:val="uk-UA"/>
        </w:rPr>
        <w:t>40</w:t>
      </w:r>
      <w:r w:rsidRPr="001F5100">
        <w:rPr>
          <w:rFonts w:ascii="Times New Roman" w:hAnsi="Times New Roman"/>
          <w:sz w:val="28"/>
          <w:szCs w:val="28"/>
          <w:lang w:val="uk-UA"/>
        </w:rPr>
        <w:t>].</w:t>
      </w:r>
    </w:p>
    <w:p w:rsidR="00FC30C7" w:rsidRPr="001F5100" w:rsidRDefault="00FC30C7" w:rsidP="00FC30C7">
      <w:pPr>
        <w:spacing w:after="0" w:line="360" w:lineRule="auto"/>
        <w:ind w:firstLine="709"/>
        <w:jc w:val="both"/>
        <w:rPr>
          <w:rFonts w:ascii="Times New Roman" w:hAnsi="Times New Roman"/>
          <w:sz w:val="28"/>
          <w:szCs w:val="28"/>
          <w:lang w:val="uk-UA"/>
        </w:rPr>
      </w:pPr>
    </w:p>
    <w:p w:rsidR="00FC30C7" w:rsidRPr="001F5100" w:rsidRDefault="00FC30C7" w:rsidP="00FC30C7">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lastRenderedPageBreak/>
        <w:t>Берега лиману складені однорідною товщею глинистих порід (лес, суглинки, глини) (рис. 9). Висота їх коливається від 1-</w:t>
      </w:r>
      <w:smartTag w:uri="urn:schemas-microsoft-com:office:smarttags" w:element="metricconverter">
        <w:smartTagPr>
          <w:attr w:name="ProductID" w:val="2 м"/>
        </w:smartTagPr>
        <w:r w:rsidRPr="001F5100">
          <w:rPr>
            <w:rFonts w:ascii="Times New Roman" w:hAnsi="Times New Roman"/>
            <w:sz w:val="28"/>
            <w:szCs w:val="28"/>
            <w:lang w:val="uk-UA"/>
          </w:rPr>
          <w:t>2 м</w:t>
        </w:r>
      </w:smartTag>
      <w:r w:rsidRPr="001F5100">
        <w:rPr>
          <w:rFonts w:ascii="Times New Roman" w:hAnsi="Times New Roman"/>
          <w:sz w:val="28"/>
          <w:szCs w:val="28"/>
          <w:lang w:val="uk-UA"/>
        </w:rPr>
        <w:t xml:space="preserve"> до 18-</w:t>
      </w:r>
      <w:smartTag w:uri="urn:schemas-microsoft-com:office:smarttags" w:element="metricconverter">
        <w:smartTagPr>
          <w:attr w:name="ProductID" w:val="20 м"/>
        </w:smartTagPr>
        <w:r w:rsidRPr="001F5100">
          <w:rPr>
            <w:rFonts w:ascii="Times New Roman" w:hAnsi="Times New Roman"/>
            <w:sz w:val="28"/>
            <w:szCs w:val="28"/>
            <w:lang w:val="uk-UA"/>
          </w:rPr>
          <w:t>20 м</w:t>
        </w:r>
      </w:smartTag>
      <w:r w:rsidRPr="001F5100">
        <w:rPr>
          <w:rFonts w:ascii="Times New Roman" w:hAnsi="Times New Roman"/>
          <w:sz w:val="28"/>
          <w:szCs w:val="28"/>
          <w:lang w:val="uk-UA"/>
        </w:rPr>
        <w:t>. Кліфи на лівому (східному) березі вище (13-</w:t>
      </w:r>
      <w:smartTag w:uri="urn:schemas-microsoft-com:office:smarttags" w:element="metricconverter">
        <w:smartTagPr>
          <w:attr w:name="ProductID" w:val="20 м"/>
        </w:smartTagPr>
        <w:r w:rsidRPr="001F5100">
          <w:rPr>
            <w:rFonts w:ascii="Times New Roman" w:hAnsi="Times New Roman"/>
            <w:sz w:val="28"/>
            <w:szCs w:val="28"/>
            <w:lang w:val="uk-UA"/>
          </w:rPr>
          <w:t>20 м</w:t>
        </w:r>
      </w:smartTag>
      <w:r w:rsidRPr="001F5100">
        <w:rPr>
          <w:rFonts w:ascii="Times New Roman" w:hAnsi="Times New Roman"/>
          <w:sz w:val="28"/>
          <w:szCs w:val="28"/>
          <w:lang w:val="uk-UA"/>
        </w:rPr>
        <w:t>), ніж на правом (західному) березі (1-</w:t>
      </w:r>
      <w:smartTag w:uri="urn:schemas-microsoft-com:office:smarttags" w:element="metricconverter">
        <w:smartTagPr>
          <w:attr w:name="ProductID" w:val="15 м"/>
        </w:smartTagPr>
        <w:r w:rsidRPr="001F5100">
          <w:rPr>
            <w:rFonts w:ascii="Times New Roman" w:hAnsi="Times New Roman"/>
            <w:sz w:val="28"/>
            <w:szCs w:val="28"/>
            <w:lang w:val="uk-UA"/>
          </w:rPr>
          <w:t>15 м</w:t>
        </w:r>
      </w:smartTag>
      <w:r w:rsidRPr="001F5100">
        <w:rPr>
          <w:rFonts w:ascii="Times New Roman" w:hAnsi="Times New Roman"/>
          <w:sz w:val="28"/>
          <w:szCs w:val="28"/>
          <w:lang w:val="uk-UA"/>
        </w:rPr>
        <w:t>). Вони активно руйнуються по всьому периметрі лиману, про що свідчать шлейфи свіжих порід, які обвалилися з рядами дерев віком до 30-40 років.</w:t>
      </w:r>
    </w:p>
    <w:p w:rsidR="001D429F" w:rsidRPr="001F5100" w:rsidRDefault="001D429F" w:rsidP="00DB4532">
      <w:pPr>
        <w:spacing w:after="0" w:line="360" w:lineRule="auto"/>
        <w:ind w:firstLine="709"/>
        <w:jc w:val="center"/>
        <w:rPr>
          <w:rFonts w:ascii="Times New Roman" w:hAnsi="Times New Roman"/>
          <w:sz w:val="28"/>
          <w:szCs w:val="28"/>
          <w:lang w:val="uk-UA"/>
        </w:rPr>
      </w:pPr>
    </w:p>
    <w:p w:rsidR="001D429F" w:rsidRPr="001F5100" w:rsidRDefault="003847C6" w:rsidP="00DB4532">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118735" cy="3727450"/>
            <wp:effectExtent l="0" t="0" r="5715" b="635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8735" cy="3727450"/>
                    </a:xfrm>
                    <a:prstGeom prst="rect">
                      <a:avLst/>
                    </a:prstGeom>
                    <a:noFill/>
                    <a:ln>
                      <a:noFill/>
                    </a:ln>
                  </pic:spPr>
                </pic:pic>
              </a:graphicData>
            </a:graphic>
          </wp:inline>
        </w:drawing>
      </w:r>
    </w:p>
    <w:p w:rsidR="001D429F" w:rsidRPr="001F5100" w:rsidRDefault="001D429F" w:rsidP="00DB453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Рис. </w:t>
      </w:r>
      <w:r w:rsidR="00B97132" w:rsidRPr="001F5100">
        <w:rPr>
          <w:rFonts w:ascii="Times New Roman" w:hAnsi="Times New Roman"/>
          <w:sz w:val="28"/>
          <w:szCs w:val="28"/>
          <w:lang w:val="uk-UA"/>
        </w:rPr>
        <w:t>9</w:t>
      </w:r>
      <w:r w:rsidRPr="001F5100">
        <w:rPr>
          <w:rFonts w:ascii="Times New Roman" w:hAnsi="Times New Roman"/>
          <w:sz w:val="28"/>
          <w:szCs w:val="28"/>
          <w:lang w:val="uk-UA"/>
        </w:rPr>
        <w:t>. Геологічний профіль уздовж берега Чорного моря на ділянці «Жебриянська бухта - м. Бурнас». Гірські породи: 1 - лесовидні суглинки; 2 – лиманний мул; 3 - алювіальні, прибережно-морські та лиманні піски; 4 - неогенові черепашкові вапняки; 5 - лінія, яка показує положення вище рівня моря на вододілах та нижче рівня моря на дні лиманів; 6 - індекси віку гірських порід (Q - антропоген; N - неоген) [</w:t>
      </w:r>
      <w:r w:rsidR="007969E3" w:rsidRPr="001F5100">
        <w:rPr>
          <w:rFonts w:ascii="Times New Roman" w:hAnsi="Times New Roman"/>
          <w:sz w:val="28"/>
          <w:szCs w:val="28"/>
          <w:lang w:val="uk-UA"/>
        </w:rPr>
        <w:t>12</w:t>
      </w:r>
      <w:r w:rsidRPr="001F5100">
        <w:rPr>
          <w:rFonts w:ascii="Times New Roman" w:hAnsi="Times New Roman"/>
          <w:sz w:val="28"/>
          <w:szCs w:val="28"/>
          <w:lang w:val="uk-UA"/>
        </w:rPr>
        <w:t>].</w:t>
      </w:r>
    </w:p>
    <w:p w:rsidR="001D429F" w:rsidRPr="001F5100" w:rsidRDefault="001D429F" w:rsidP="00DB4532">
      <w:pPr>
        <w:spacing w:after="0" w:line="360" w:lineRule="auto"/>
        <w:ind w:firstLine="709"/>
        <w:jc w:val="both"/>
        <w:rPr>
          <w:rFonts w:ascii="Times New Roman" w:hAnsi="Times New Roman"/>
          <w:sz w:val="28"/>
          <w:szCs w:val="28"/>
          <w:lang w:val="uk-UA"/>
        </w:rPr>
      </w:pPr>
    </w:p>
    <w:p w:rsidR="00C34012" w:rsidRPr="001F5100" w:rsidRDefault="001D429F" w:rsidP="00565EDD">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t xml:space="preserve">4.3. </w:t>
      </w:r>
      <w:r w:rsidR="00C34012" w:rsidRPr="001F5100">
        <w:rPr>
          <w:rFonts w:ascii="Times New Roman" w:hAnsi="Times New Roman"/>
          <w:b/>
          <w:sz w:val="28"/>
          <w:szCs w:val="28"/>
          <w:lang w:val="uk-UA" w:eastAsia="ru-RU"/>
        </w:rPr>
        <w:t>Природні геосистеми лиману Бурнас</w:t>
      </w:r>
      <w:r w:rsidR="00C34012" w:rsidRPr="001F5100">
        <w:rPr>
          <w:rFonts w:ascii="Times New Roman" w:hAnsi="Times New Roman"/>
          <w:b/>
          <w:sz w:val="28"/>
          <w:szCs w:val="28"/>
          <w:lang w:val="uk-UA"/>
        </w:rPr>
        <w:t>.</w:t>
      </w:r>
    </w:p>
    <w:p w:rsidR="001D429F" w:rsidRPr="001F5100" w:rsidRDefault="001D429F" w:rsidP="00565EDD">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Порівняння ландшафтного покриву континентальних ділянок в басейні лиманів (табл.</w:t>
      </w:r>
      <w:r w:rsidR="00B97132" w:rsidRPr="001F5100">
        <w:rPr>
          <w:rFonts w:ascii="Times New Roman" w:hAnsi="Times New Roman"/>
          <w:sz w:val="28"/>
          <w:szCs w:val="28"/>
          <w:lang w:val="uk-UA"/>
        </w:rPr>
        <w:t xml:space="preserve"> 4</w:t>
      </w:r>
      <w:r w:rsidRPr="001F5100">
        <w:rPr>
          <w:rFonts w:ascii="Times New Roman" w:hAnsi="Times New Roman"/>
          <w:sz w:val="28"/>
          <w:szCs w:val="28"/>
          <w:lang w:val="uk-UA"/>
        </w:rPr>
        <w:t xml:space="preserve">) та морфологічних одиниць складного урочища лиманів </w:t>
      </w:r>
      <w:r w:rsidRPr="001F5100">
        <w:rPr>
          <w:rFonts w:ascii="Times New Roman" w:hAnsi="Times New Roman"/>
          <w:sz w:val="28"/>
          <w:szCs w:val="28"/>
          <w:lang w:val="uk-UA"/>
        </w:rPr>
        <w:lastRenderedPageBreak/>
        <w:t>(табл.</w:t>
      </w:r>
      <w:r w:rsidR="00B97132" w:rsidRPr="001F5100">
        <w:rPr>
          <w:rFonts w:ascii="Times New Roman" w:hAnsi="Times New Roman"/>
          <w:sz w:val="28"/>
          <w:szCs w:val="28"/>
          <w:lang w:val="uk-UA"/>
        </w:rPr>
        <w:t xml:space="preserve"> 5</w:t>
      </w:r>
      <w:r w:rsidRPr="001F5100">
        <w:rPr>
          <w:rFonts w:ascii="Times New Roman" w:hAnsi="Times New Roman"/>
          <w:sz w:val="28"/>
          <w:szCs w:val="28"/>
          <w:lang w:val="uk-UA"/>
        </w:rPr>
        <w:t>) показало їх суттєву різницю. Вона була зумовлена головним чином різницею принципів, які були покладені в основу їх виділення.</w:t>
      </w:r>
    </w:p>
    <w:p w:rsidR="001D429F" w:rsidRDefault="002A5068" w:rsidP="00565ED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Взявши за основу </w:t>
      </w:r>
      <w:r w:rsidR="001D429F" w:rsidRPr="001F5100">
        <w:rPr>
          <w:rFonts w:ascii="Times New Roman" w:hAnsi="Times New Roman"/>
          <w:sz w:val="28"/>
          <w:szCs w:val="28"/>
          <w:lang w:val="uk-UA"/>
        </w:rPr>
        <w:t>систематик</w:t>
      </w:r>
      <w:r>
        <w:rPr>
          <w:rFonts w:ascii="Times New Roman" w:hAnsi="Times New Roman"/>
          <w:sz w:val="28"/>
          <w:szCs w:val="28"/>
          <w:lang w:val="uk-UA"/>
        </w:rPr>
        <w:t>у</w:t>
      </w:r>
      <w:r w:rsidR="001D429F" w:rsidRPr="001F5100">
        <w:rPr>
          <w:rFonts w:ascii="Times New Roman" w:hAnsi="Times New Roman"/>
          <w:sz w:val="28"/>
          <w:szCs w:val="28"/>
          <w:lang w:val="uk-UA"/>
        </w:rPr>
        <w:t xml:space="preserve"> морфологічних одиниць складного урочища лиману </w:t>
      </w:r>
      <w:r w:rsidRPr="002A5068">
        <w:rPr>
          <w:rFonts w:ascii="Times New Roman" w:hAnsi="Times New Roman"/>
          <w:sz w:val="28"/>
          <w:szCs w:val="28"/>
          <w:lang w:val="uk-UA"/>
        </w:rPr>
        <w:t xml:space="preserve">[8] </w:t>
      </w:r>
      <w:r w:rsidR="001D429F" w:rsidRPr="001F5100">
        <w:rPr>
          <w:rFonts w:ascii="Times New Roman" w:hAnsi="Times New Roman"/>
          <w:sz w:val="28"/>
          <w:szCs w:val="28"/>
          <w:lang w:val="uk-UA"/>
        </w:rPr>
        <w:t>проведена їх інвентаризація та складена карта</w:t>
      </w:r>
      <w:r w:rsidR="00734B47" w:rsidRPr="001F5100">
        <w:rPr>
          <w:rFonts w:ascii="Times New Roman" w:hAnsi="Times New Roman"/>
          <w:sz w:val="28"/>
          <w:szCs w:val="28"/>
          <w:lang w:val="uk-UA"/>
        </w:rPr>
        <w:t>-схема</w:t>
      </w:r>
      <w:r w:rsidR="001D429F" w:rsidRPr="001F5100">
        <w:rPr>
          <w:rFonts w:ascii="Times New Roman" w:hAnsi="Times New Roman"/>
          <w:sz w:val="28"/>
          <w:szCs w:val="28"/>
          <w:lang w:val="uk-UA"/>
        </w:rPr>
        <w:t xml:space="preserve"> </w:t>
      </w:r>
      <w:r w:rsidRPr="001F5100">
        <w:rPr>
          <w:rFonts w:ascii="Times New Roman" w:hAnsi="Times New Roman"/>
          <w:sz w:val="28"/>
          <w:szCs w:val="28"/>
          <w:lang w:val="uk-UA"/>
        </w:rPr>
        <w:t>на підставі легенди, яка відповідає структурі таблиці.</w:t>
      </w:r>
      <w:r>
        <w:rPr>
          <w:rFonts w:ascii="Times New Roman" w:hAnsi="Times New Roman"/>
          <w:sz w:val="28"/>
          <w:szCs w:val="28"/>
          <w:lang w:val="uk-UA"/>
        </w:rPr>
        <w:t xml:space="preserve"> </w:t>
      </w:r>
      <w:r w:rsidR="001D429F" w:rsidRPr="001F5100">
        <w:rPr>
          <w:rFonts w:ascii="Times New Roman" w:hAnsi="Times New Roman"/>
          <w:sz w:val="28"/>
          <w:szCs w:val="28"/>
          <w:lang w:val="uk-UA"/>
        </w:rPr>
        <w:t>(рис.</w:t>
      </w:r>
      <w:r w:rsidR="00B97132" w:rsidRPr="001F5100">
        <w:rPr>
          <w:rFonts w:ascii="Times New Roman" w:hAnsi="Times New Roman"/>
          <w:sz w:val="28"/>
          <w:szCs w:val="28"/>
          <w:lang w:val="uk-UA"/>
        </w:rPr>
        <w:t xml:space="preserve"> 10</w:t>
      </w:r>
      <w:r w:rsidR="001D429F" w:rsidRPr="001F5100">
        <w:rPr>
          <w:rFonts w:ascii="Times New Roman" w:hAnsi="Times New Roman"/>
          <w:sz w:val="28"/>
          <w:szCs w:val="28"/>
          <w:lang w:val="uk-UA"/>
        </w:rPr>
        <w:t>).</w:t>
      </w:r>
      <w:r w:rsidR="00734B47" w:rsidRPr="001F5100">
        <w:rPr>
          <w:rFonts w:ascii="Times New Roman" w:hAnsi="Times New Roman"/>
          <w:sz w:val="28"/>
          <w:szCs w:val="28"/>
          <w:lang w:val="uk-UA"/>
        </w:rPr>
        <w:t xml:space="preserve"> </w:t>
      </w:r>
      <w:r>
        <w:rPr>
          <w:rFonts w:ascii="Times New Roman" w:hAnsi="Times New Roman"/>
          <w:sz w:val="28"/>
          <w:szCs w:val="28"/>
          <w:lang w:val="uk-UA"/>
        </w:rPr>
        <w:t>Інвентаризація та картографування геосистем лиману Бурнас виконано з застосуванням ГІС пакету</w:t>
      </w:r>
      <w:r w:rsidRPr="001F5100">
        <w:rPr>
          <w:rFonts w:ascii="Times New Roman" w:hAnsi="Times New Roman"/>
          <w:bCs/>
          <w:sz w:val="28"/>
          <w:szCs w:val="28"/>
          <w:lang w:val="uk-UA"/>
        </w:rPr>
        <w:t xml:space="preserve"> </w:t>
      </w:r>
      <w:r w:rsidRPr="001F5100">
        <w:rPr>
          <w:rFonts w:ascii="Times New Roman" w:hAnsi="Times New Roman"/>
          <w:sz w:val="28"/>
          <w:szCs w:val="28"/>
          <w:lang w:val="uk-UA"/>
        </w:rPr>
        <w:t>Mapinfo</w:t>
      </w:r>
    </w:p>
    <w:p w:rsidR="002A5068" w:rsidRPr="001F5100" w:rsidRDefault="002A5068" w:rsidP="00565EDD">
      <w:pPr>
        <w:spacing w:after="0" w:line="360" w:lineRule="auto"/>
        <w:ind w:firstLine="709"/>
        <w:jc w:val="both"/>
        <w:rPr>
          <w:rFonts w:ascii="Times New Roman" w:hAnsi="Times New Roman"/>
          <w:sz w:val="28"/>
          <w:szCs w:val="28"/>
          <w:lang w:val="uk-UA"/>
        </w:rPr>
      </w:pPr>
    </w:p>
    <w:p w:rsidR="001D429F" w:rsidRPr="001F5100" w:rsidRDefault="001D429F" w:rsidP="00565EDD">
      <w:pPr>
        <w:spacing w:after="0" w:line="360" w:lineRule="auto"/>
        <w:ind w:firstLine="709"/>
        <w:jc w:val="right"/>
        <w:rPr>
          <w:rFonts w:ascii="Times New Roman" w:hAnsi="Times New Roman"/>
          <w:b/>
          <w:sz w:val="28"/>
          <w:szCs w:val="28"/>
          <w:lang w:val="uk-UA"/>
        </w:rPr>
      </w:pPr>
      <w:r w:rsidRPr="001F5100">
        <w:rPr>
          <w:rFonts w:ascii="Times New Roman" w:hAnsi="Times New Roman"/>
          <w:b/>
          <w:sz w:val="28"/>
          <w:szCs w:val="28"/>
          <w:lang w:val="uk-UA"/>
        </w:rPr>
        <w:t>Таблиця</w:t>
      </w:r>
      <w:r w:rsidR="00B97132" w:rsidRPr="001F5100">
        <w:rPr>
          <w:rFonts w:ascii="Times New Roman" w:hAnsi="Times New Roman"/>
          <w:b/>
          <w:sz w:val="28"/>
          <w:szCs w:val="28"/>
          <w:lang w:val="uk-UA"/>
        </w:rPr>
        <w:t xml:space="preserve"> 4</w:t>
      </w:r>
      <w:r w:rsidRPr="001F5100">
        <w:rPr>
          <w:rFonts w:ascii="Times New Roman" w:hAnsi="Times New Roman"/>
          <w:b/>
          <w:sz w:val="28"/>
          <w:szCs w:val="28"/>
          <w:lang w:val="uk-UA"/>
        </w:rPr>
        <w:t>.</w:t>
      </w:r>
    </w:p>
    <w:p w:rsidR="001D429F" w:rsidRPr="001F5100" w:rsidRDefault="001D429F" w:rsidP="00565EDD">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t>Ландшафтний покрив суходільних ділянок згідно з ландшафтною картою Одеської області [</w:t>
      </w:r>
      <w:r w:rsidR="007969E3" w:rsidRPr="001F5100">
        <w:rPr>
          <w:rFonts w:ascii="Times New Roman" w:hAnsi="Times New Roman"/>
          <w:b/>
          <w:sz w:val="28"/>
          <w:szCs w:val="28"/>
          <w:lang w:val="uk-UA"/>
        </w:rPr>
        <w:t>11</w:t>
      </w:r>
      <w:r w:rsidRPr="001F5100">
        <w:rPr>
          <w:rFonts w:ascii="Times New Roman" w:hAnsi="Times New Roman"/>
          <w:b/>
          <w:sz w:val="28"/>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4"/>
        <w:gridCol w:w="1929"/>
        <w:gridCol w:w="1638"/>
        <w:gridCol w:w="4029"/>
      </w:tblGrid>
      <w:tr w:rsidR="001D429F" w:rsidRPr="002A5068" w:rsidTr="00112EBE">
        <w:tc>
          <w:tcPr>
            <w:tcW w:w="1031" w:type="pct"/>
          </w:tcPr>
          <w:p w:rsidR="001D429F" w:rsidRPr="002A5068" w:rsidRDefault="001D429F" w:rsidP="00112EBE">
            <w:pPr>
              <w:widowControl w:val="0"/>
              <w:autoSpaceDE w:val="0"/>
              <w:autoSpaceDN w:val="0"/>
              <w:adjustRightInd w:val="0"/>
              <w:spacing w:after="0" w:line="240" w:lineRule="auto"/>
              <w:rPr>
                <w:rFonts w:ascii="Times New Roman" w:hAnsi="Times New Roman"/>
                <w:b/>
                <w:sz w:val="24"/>
                <w:szCs w:val="24"/>
                <w:lang w:val="uk-UA" w:eastAsia="ru-RU"/>
              </w:rPr>
            </w:pPr>
            <w:r w:rsidRPr="002A5068">
              <w:rPr>
                <w:rFonts w:ascii="Times New Roman" w:hAnsi="Times New Roman"/>
                <w:b/>
                <w:spacing w:val="-2"/>
                <w:sz w:val="24"/>
                <w:szCs w:val="24"/>
                <w:lang w:val="uk-UA" w:eastAsia="ru-RU"/>
              </w:rPr>
              <w:t>Ландшафти</w:t>
            </w:r>
          </w:p>
        </w:tc>
        <w:tc>
          <w:tcPr>
            <w:tcW w:w="3969" w:type="pct"/>
            <w:gridSpan w:val="3"/>
          </w:tcPr>
          <w:p w:rsidR="001D429F" w:rsidRPr="002A5068" w:rsidRDefault="001D429F" w:rsidP="00112EBE">
            <w:pPr>
              <w:widowControl w:val="0"/>
              <w:autoSpaceDE w:val="0"/>
              <w:autoSpaceDN w:val="0"/>
              <w:adjustRightInd w:val="0"/>
              <w:spacing w:after="0" w:line="240" w:lineRule="auto"/>
              <w:rPr>
                <w:rFonts w:ascii="Times New Roman" w:hAnsi="Times New Roman"/>
                <w:b/>
                <w:sz w:val="24"/>
                <w:szCs w:val="24"/>
                <w:lang w:val="uk-UA" w:eastAsia="ru-RU"/>
              </w:rPr>
            </w:pPr>
            <w:r w:rsidRPr="002A5068">
              <w:rPr>
                <w:rFonts w:ascii="Times New Roman" w:hAnsi="Times New Roman"/>
                <w:b/>
                <w:spacing w:val="-2"/>
                <w:sz w:val="24"/>
                <w:szCs w:val="24"/>
                <w:lang w:val="uk-UA" w:eastAsia="ru-RU"/>
              </w:rPr>
              <w:t>Приморські</w:t>
            </w:r>
          </w:p>
        </w:tc>
      </w:tr>
      <w:tr w:rsidR="001D429F" w:rsidRPr="002A5068" w:rsidTr="00112EBE">
        <w:tc>
          <w:tcPr>
            <w:tcW w:w="1031" w:type="pct"/>
          </w:tcPr>
          <w:p w:rsidR="001D429F" w:rsidRPr="002A5068" w:rsidRDefault="001D429F" w:rsidP="00112EBE">
            <w:pPr>
              <w:widowControl w:val="0"/>
              <w:autoSpaceDE w:val="0"/>
              <w:autoSpaceDN w:val="0"/>
              <w:adjustRightInd w:val="0"/>
              <w:spacing w:after="0" w:line="240" w:lineRule="auto"/>
              <w:rPr>
                <w:rFonts w:ascii="Times New Roman" w:hAnsi="Times New Roman"/>
                <w:b/>
                <w:sz w:val="24"/>
                <w:szCs w:val="24"/>
                <w:lang w:val="uk-UA" w:eastAsia="ru-RU"/>
              </w:rPr>
            </w:pPr>
            <w:r w:rsidRPr="002A5068">
              <w:rPr>
                <w:rFonts w:ascii="Times New Roman" w:hAnsi="Times New Roman"/>
                <w:b/>
                <w:sz w:val="24"/>
                <w:szCs w:val="24"/>
                <w:lang w:val="uk-UA" w:eastAsia="ru-RU"/>
              </w:rPr>
              <w:t>Типи</w:t>
            </w:r>
          </w:p>
          <w:p w:rsidR="001D429F" w:rsidRPr="002A5068" w:rsidRDefault="001D429F" w:rsidP="00112EBE">
            <w:pPr>
              <w:widowControl w:val="0"/>
              <w:autoSpaceDE w:val="0"/>
              <w:autoSpaceDN w:val="0"/>
              <w:adjustRightInd w:val="0"/>
              <w:spacing w:after="0" w:line="240" w:lineRule="auto"/>
              <w:rPr>
                <w:rFonts w:ascii="Times New Roman" w:hAnsi="Times New Roman"/>
                <w:b/>
                <w:sz w:val="24"/>
                <w:szCs w:val="24"/>
                <w:lang w:val="uk-UA" w:eastAsia="ru-RU"/>
              </w:rPr>
            </w:pPr>
          </w:p>
        </w:tc>
        <w:tc>
          <w:tcPr>
            <w:tcW w:w="1008" w:type="pct"/>
          </w:tcPr>
          <w:p w:rsidR="001D429F" w:rsidRPr="002A5068" w:rsidRDefault="001D429F" w:rsidP="00112EBE">
            <w:pPr>
              <w:widowControl w:val="0"/>
              <w:autoSpaceDE w:val="0"/>
              <w:autoSpaceDN w:val="0"/>
              <w:adjustRightInd w:val="0"/>
              <w:spacing w:after="0" w:line="240" w:lineRule="auto"/>
              <w:rPr>
                <w:rFonts w:ascii="Times New Roman" w:hAnsi="Times New Roman"/>
                <w:sz w:val="24"/>
                <w:szCs w:val="24"/>
                <w:lang w:val="uk-UA" w:eastAsia="ru-RU"/>
              </w:rPr>
            </w:pPr>
            <w:r w:rsidRPr="002A5068">
              <w:rPr>
                <w:rFonts w:ascii="Times New Roman" w:hAnsi="Times New Roman"/>
                <w:spacing w:val="-9"/>
                <w:sz w:val="24"/>
                <w:szCs w:val="24"/>
                <w:lang w:val="uk-UA" w:eastAsia="ru-RU"/>
              </w:rPr>
              <w:t>лиманно-морські солончакові рівнини</w:t>
            </w:r>
          </w:p>
        </w:tc>
        <w:tc>
          <w:tcPr>
            <w:tcW w:w="856" w:type="pct"/>
          </w:tcPr>
          <w:p w:rsidR="001D429F" w:rsidRPr="002A5068" w:rsidRDefault="001D429F" w:rsidP="00112EBE">
            <w:pPr>
              <w:widowControl w:val="0"/>
              <w:autoSpaceDE w:val="0"/>
              <w:autoSpaceDN w:val="0"/>
              <w:adjustRightInd w:val="0"/>
              <w:spacing w:after="0" w:line="240" w:lineRule="auto"/>
              <w:rPr>
                <w:rFonts w:ascii="Times New Roman" w:hAnsi="Times New Roman"/>
                <w:sz w:val="24"/>
                <w:szCs w:val="24"/>
                <w:lang w:val="uk-UA" w:eastAsia="ru-RU"/>
              </w:rPr>
            </w:pPr>
            <w:r w:rsidRPr="002A5068">
              <w:rPr>
                <w:rFonts w:ascii="Times New Roman" w:hAnsi="Times New Roman"/>
                <w:spacing w:val="-8"/>
                <w:sz w:val="24"/>
                <w:szCs w:val="24"/>
                <w:lang w:val="uk-UA" w:eastAsia="ru-RU"/>
              </w:rPr>
              <w:t>пересипи, коси, острови</w:t>
            </w:r>
          </w:p>
        </w:tc>
        <w:tc>
          <w:tcPr>
            <w:tcW w:w="2105" w:type="pct"/>
          </w:tcPr>
          <w:p w:rsidR="001D429F" w:rsidRPr="002A5068" w:rsidRDefault="001D429F" w:rsidP="00112EBE">
            <w:pPr>
              <w:widowControl w:val="0"/>
              <w:autoSpaceDE w:val="0"/>
              <w:autoSpaceDN w:val="0"/>
              <w:adjustRightInd w:val="0"/>
              <w:spacing w:after="0" w:line="240" w:lineRule="auto"/>
              <w:rPr>
                <w:rFonts w:ascii="Times New Roman" w:hAnsi="Times New Roman"/>
                <w:sz w:val="24"/>
                <w:szCs w:val="24"/>
                <w:lang w:val="uk-UA" w:eastAsia="ru-RU"/>
              </w:rPr>
            </w:pPr>
            <w:r w:rsidRPr="002A5068">
              <w:rPr>
                <w:rFonts w:ascii="Times New Roman" w:hAnsi="Times New Roman"/>
                <w:spacing w:val="-6"/>
                <w:sz w:val="24"/>
                <w:szCs w:val="24"/>
                <w:lang w:val="uk-UA" w:eastAsia="ru-RU"/>
              </w:rPr>
              <w:t>терасові рівнини.</w:t>
            </w:r>
          </w:p>
        </w:tc>
      </w:tr>
      <w:tr w:rsidR="001D429F" w:rsidRPr="002A5068" w:rsidTr="00112EBE">
        <w:tc>
          <w:tcPr>
            <w:tcW w:w="1031" w:type="pct"/>
          </w:tcPr>
          <w:p w:rsidR="001D429F" w:rsidRPr="002A5068" w:rsidRDefault="001D429F" w:rsidP="00112EBE">
            <w:pPr>
              <w:widowControl w:val="0"/>
              <w:autoSpaceDE w:val="0"/>
              <w:autoSpaceDN w:val="0"/>
              <w:adjustRightInd w:val="0"/>
              <w:spacing w:after="0" w:line="240" w:lineRule="auto"/>
              <w:rPr>
                <w:rFonts w:ascii="Times New Roman" w:hAnsi="Times New Roman"/>
                <w:b/>
                <w:sz w:val="24"/>
                <w:szCs w:val="24"/>
                <w:lang w:val="uk-UA" w:eastAsia="ru-RU"/>
              </w:rPr>
            </w:pPr>
            <w:r w:rsidRPr="002A5068">
              <w:rPr>
                <w:rFonts w:ascii="Times New Roman" w:hAnsi="Times New Roman"/>
                <w:b/>
                <w:sz w:val="24"/>
                <w:szCs w:val="24"/>
                <w:lang w:val="uk-UA" w:eastAsia="ru-RU"/>
              </w:rPr>
              <w:t>Підтипи</w:t>
            </w:r>
          </w:p>
        </w:tc>
        <w:tc>
          <w:tcPr>
            <w:tcW w:w="1008" w:type="pct"/>
          </w:tcPr>
          <w:p w:rsidR="001D429F" w:rsidRPr="002A5068" w:rsidRDefault="001D429F" w:rsidP="00112EBE">
            <w:pPr>
              <w:widowControl w:val="0"/>
              <w:autoSpaceDE w:val="0"/>
              <w:autoSpaceDN w:val="0"/>
              <w:adjustRightInd w:val="0"/>
              <w:spacing w:after="0" w:line="240" w:lineRule="auto"/>
              <w:rPr>
                <w:rFonts w:ascii="Times New Roman" w:hAnsi="Times New Roman"/>
                <w:sz w:val="24"/>
                <w:szCs w:val="24"/>
                <w:lang w:val="uk-UA" w:eastAsia="ru-RU"/>
              </w:rPr>
            </w:pPr>
            <w:r w:rsidRPr="002A5068">
              <w:rPr>
                <w:rFonts w:ascii="Times New Roman" w:hAnsi="Times New Roman"/>
                <w:sz w:val="24"/>
                <w:szCs w:val="24"/>
                <w:lang w:val="uk-UA" w:eastAsia="ru-RU"/>
              </w:rPr>
              <w:t>-</w:t>
            </w:r>
          </w:p>
        </w:tc>
        <w:tc>
          <w:tcPr>
            <w:tcW w:w="856" w:type="pct"/>
          </w:tcPr>
          <w:p w:rsidR="001D429F" w:rsidRPr="002A5068" w:rsidRDefault="001D429F" w:rsidP="00112EBE">
            <w:pPr>
              <w:widowControl w:val="0"/>
              <w:autoSpaceDE w:val="0"/>
              <w:autoSpaceDN w:val="0"/>
              <w:adjustRightInd w:val="0"/>
              <w:spacing w:after="0" w:line="240" w:lineRule="auto"/>
              <w:rPr>
                <w:rFonts w:ascii="Times New Roman" w:hAnsi="Times New Roman"/>
                <w:sz w:val="24"/>
                <w:szCs w:val="24"/>
                <w:lang w:val="uk-UA" w:eastAsia="ru-RU"/>
              </w:rPr>
            </w:pPr>
            <w:r w:rsidRPr="002A5068">
              <w:rPr>
                <w:rFonts w:ascii="Times New Roman" w:hAnsi="Times New Roman"/>
                <w:sz w:val="24"/>
                <w:szCs w:val="24"/>
                <w:lang w:val="uk-UA" w:eastAsia="ru-RU"/>
              </w:rPr>
              <w:t>-</w:t>
            </w:r>
          </w:p>
        </w:tc>
        <w:tc>
          <w:tcPr>
            <w:tcW w:w="2105" w:type="pct"/>
          </w:tcPr>
          <w:p w:rsidR="001D429F" w:rsidRPr="002A5068" w:rsidRDefault="001D429F" w:rsidP="00112EBE">
            <w:pPr>
              <w:widowControl w:val="0"/>
              <w:autoSpaceDE w:val="0"/>
              <w:autoSpaceDN w:val="0"/>
              <w:adjustRightInd w:val="0"/>
              <w:spacing w:after="0" w:line="240" w:lineRule="auto"/>
              <w:rPr>
                <w:rFonts w:ascii="Times New Roman" w:hAnsi="Times New Roman"/>
                <w:sz w:val="24"/>
                <w:szCs w:val="24"/>
                <w:lang w:val="uk-UA" w:eastAsia="ru-RU"/>
              </w:rPr>
            </w:pPr>
            <w:r w:rsidRPr="002A5068">
              <w:rPr>
                <w:rFonts w:ascii="Times New Roman" w:hAnsi="Times New Roman"/>
                <w:spacing w:val="-6"/>
                <w:sz w:val="24"/>
                <w:szCs w:val="24"/>
                <w:lang w:val="uk-UA" w:eastAsia="ru-RU"/>
              </w:rPr>
              <w:t xml:space="preserve">з чорноземами </w:t>
            </w:r>
            <w:r w:rsidRPr="002A5068">
              <w:rPr>
                <w:rFonts w:ascii="Times New Roman" w:hAnsi="Times New Roman"/>
                <w:spacing w:val="2"/>
                <w:sz w:val="24"/>
                <w:szCs w:val="24"/>
                <w:lang w:val="uk-UA" w:eastAsia="ru-RU"/>
              </w:rPr>
              <w:t xml:space="preserve">залишково глибокосолонцюватими; слабо - і </w:t>
            </w:r>
            <w:r w:rsidRPr="002A5068">
              <w:rPr>
                <w:rFonts w:ascii="Times New Roman" w:hAnsi="Times New Roman"/>
                <w:spacing w:val="3"/>
                <w:sz w:val="24"/>
                <w:szCs w:val="24"/>
                <w:lang w:val="uk-UA" w:eastAsia="ru-RU"/>
              </w:rPr>
              <w:t>середньосолонцюватими</w:t>
            </w:r>
          </w:p>
        </w:tc>
      </w:tr>
    </w:tbl>
    <w:p w:rsidR="001D429F" w:rsidRPr="001F5100" w:rsidRDefault="001D429F" w:rsidP="00565EDD">
      <w:pPr>
        <w:spacing w:line="360" w:lineRule="auto"/>
        <w:ind w:firstLine="709"/>
        <w:jc w:val="both"/>
        <w:rPr>
          <w:rFonts w:ascii="Times New Roman" w:hAnsi="Times New Roman"/>
          <w:sz w:val="28"/>
          <w:szCs w:val="28"/>
          <w:lang w:val="uk-UA"/>
        </w:rPr>
      </w:pPr>
    </w:p>
    <w:p w:rsidR="001D429F" w:rsidRPr="001F5100" w:rsidRDefault="001D429F" w:rsidP="00565EDD">
      <w:pPr>
        <w:spacing w:after="0" w:line="360" w:lineRule="auto"/>
        <w:ind w:firstLine="709"/>
        <w:jc w:val="right"/>
        <w:rPr>
          <w:rFonts w:ascii="Times New Roman" w:hAnsi="Times New Roman"/>
          <w:b/>
          <w:sz w:val="28"/>
          <w:szCs w:val="28"/>
          <w:lang w:val="uk-UA"/>
        </w:rPr>
      </w:pPr>
      <w:r w:rsidRPr="001F5100">
        <w:rPr>
          <w:rFonts w:ascii="Times New Roman" w:hAnsi="Times New Roman"/>
          <w:b/>
          <w:sz w:val="28"/>
          <w:szCs w:val="28"/>
          <w:lang w:val="uk-UA"/>
        </w:rPr>
        <w:t>Таблиця</w:t>
      </w:r>
      <w:r w:rsidR="00B97132" w:rsidRPr="001F5100">
        <w:rPr>
          <w:rFonts w:ascii="Times New Roman" w:hAnsi="Times New Roman"/>
          <w:b/>
          <w:sz w:val="28"/>
          <w:szCs w:val="28"/>
          <w:lang w:val="uk-UA"/>
        </w:rPr>
        <w:t xml:space="preserve"> 5.</w:t>
      </w:r>
    </w:p>
    <w:p w:rsidR="001D429F" w:rsidRPr="001F5100" w:rsidRDefault="001D429F" w:rsidP="00565EDD">
      <w:pPr>
        <w:spacing w:after="0" w:line="360" w:lineRule="auto"/>
        <w:ind w:firstLine="709"/>
        <w:jc w:val="both"/>
        <w:rPr>
          <w:rFonts w:ascii="Times New Roman" w:hAnsi="Times New Roman"/>
          <w:b/>
          <w:sz w:val="28"/>
          <w:szCs w:val="28"/>
          <w:lang w:val="uk-UA"/>
        </w:rPr>
      </w:pPr>
      <w:r w:rsidRPr="001F5100">
        <w:rPr>
          <w:rFonts w:ascii="Times New Roman" w:hAnsi="Times New Roman"/>
          <w:b/>
          <w:sz w:val="28"/>
          <w:szCs w:val="28"/>
          <w:lang w:val="uk-UA"/>
        </w:rPr>
        <w:t xml:space="preserve">Морфологічні одиниці складного урочища лиману Бурнас </w:t>
      </w:r>
      <w:r w:rsidR="007969E3" w:rsidRPr="001F5100">
        <w:rPr>
          <w:rFonts w:ascii="Times New Roman" w:hAnsi="Times New Roman"/>
          <w:b/>
          <w:sz w:val="28"/>
          <w:szCs w:val="28"/>
          <w:lang w:val="uk-UA"/>
        </w:rPr>
        <w:t xml:space="preserve">(по Г.В. Вихованець </w:t>
      </w:r>
      <w:r w:rsidRPr="001F5100">
        <w:rPr>
          <w:rFonts w:ascii="Times New Roman" w:hAnsi="Times New Roman"/>
          <w:b/>
          <w:sz w:val="28"/>
          <w:szCs w:val="28"/>
          <w:lang w:val="uk-UA"/>
        </w:rPr>
        <w:t>[</w:t>
      </w:r>
      <w:r w:rsidR="007969E3" w:rsidRPr="001F5100">
        <w:rPr>
          <w:rFonts w:ascii="Times New Roman" w:hAnsi="Times New Roman"/>
          <w:b/>
          <w:sz w:val="28"/>
          <w:szCs w:val="28"/>
          <w:lang w:val="uk-UA"/>
        </w:rPr>
        <w:t>8</w:t>
      </w:r>
      <w:r w:rsidRPr="001F5100">
        <w:rPr>
          <w:rFonts w:ascii="Times New Roman" w:hAnsi="Times New Roman"/>
          <w:b/>
          <w:sz w:val="28"/>
          <w:szCs w:val="28"/>
          <w:lang w:val="uk-UA"/>
        </w:rPr>
        <w:t>]</w:t>
      </w:r>
      <w:r w:rsidR="007969E3" w:rsidRPr="001F5100">
        <w:rPr>
          <w:rFonts w:ascii="Times New Roman" w:hAnsi="Times New Roman"/>
          <w:b/>
          <w:sz w:val="28"/>
          <w:szCs w:val="28"/>
          <w:lang w:val="uk-UA"/>
        </w:rPr>
        <w:t xml:space="preserve"> з доповненнями)</w:t>
      </w:r>
      <w:r w:rsidRPr="001F5100">
        <w:rPr>
          <w:rFonts w:ascii="Times New Roman" w:hAnsi="Times New Roman"/>
          <w:b/>
          <w:sz w:val="28"/>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77"/>
        <w:gridCol w:w="846"/>
        <w:gridCol w:w="603"/>
        <w:gridCol w:w="723"/>
        <w:gridCol w:w="611"/>
        <w:gridCol w:w="618"/>
        <w:gridCol w:w="733"/>
        <w:gridCol w:w="854"/>
        <w:gridCol w:w="1139"/>
        <w:gridCol w:w="655"/>
        <w:gridCol w:w="1011"/>
      </w:tblGrid>
      <w:tr w:rsidR="00FC30C7" w:rsidRPr="00C14E3C" w:rsidTr="00FC30C7">
        <w:trPr>
          <w:cantSplit/>
          <w:trHeight w:val="432"/>
        </w:trPr>
        <w:tc>
          <w:tcPr>
            <w:tcW w:w="929" w:type="pct"/>
            <w:vMerge w:val="restart"/>
          </w:tcPr>
          <w:p w:rsidR="00FC30C7" w:rsidRPr="00C14E3C" w:rsidRDefault="00FC30C7"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Фації</w:t>
            </w:r>
          </w:p>
        </w:tc>
        <w:tc>
          <w:tcPr>
            <w:tcW w:w="2606" w:type="pct"/>
            <w:gridSpan w:val="7"/>
          </w:tcPr>
          <w:p w:rsidR="00FC30C7" w:rsidRPr="00C14E3C" w:rsidRDefault="00FC30C7"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Субаквальні</w:t>
            </w:r>
          </w:p>
        </w:tc>
        <w:tc>
          <w:tcPr>
            <w:tcW w:w="1465" w:type="pct"/>
            <w:gridSpan w:val="3"/>
          </w:tcPr>
          <w:p w:rsidR="00FC30C7" w:rsidRPr="00C14E3C" w:rsidRDefault="00FC30C7"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Аквальні</w:t>
            </w:r>
          </w:p>
        </w:tc>
      </w:tr>
      <w:tr w:rsidR="00FC30C7" w:rsidRPr="00C14E3C" w:rsidTr="00C14E3C">
        <w:trPr>
          <w:cantSplit/>
          <w:trHeight w:val="771"/>
        </w:trPr>
        <w:tc>
          <w:tcPr>
            <w:tcW w:w="929" w:type="pct"/>
            <w:vMerge/>
          </w:tcPr>
          <w:p w:rsidR="00FC30C7" w:rsidRPr="00C14E3C" w:rsidRDefault="00FC30C7"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p>
        </w:tc>
        <w:tc>
          <w:tcPr>
            <w:tcW w:w="442"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Морського пляжу</w:t>
            </w:r>
          </w:p>
        </w:tc>
        <w:tc>
          <w:tcPr>
            <w:tcW w:w="315"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Еолової зони</w:t>
            </w:r>
          </w:p>
        </w:tc>
        <w:tc>
          <w:tcPr>
            <w:tcW w:w="378"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Лиманної зони</w:t>
            </w:r>
          </w:p>
        </w:tc>
        <w:tc>
          <w:tcPr>
            <w:tcW w:w="319"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Прорви</w:t>
            </w:r>
          </w:p>
        </w:tc>
        <w:tc>
          <w:tcPr>
            <w:tcW w:w="323"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Штормового валу</w:t>
            </w:r>
          </w:p>
        </w:tc>
        <w:tc>
          <w:tcPr>
            <w:tcW w:w="383"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Лиманного пляжу</w:t>
            </w:r>
          </w:p>
        </w:tc>
        <w:tc>
          <w:tcPr>
            <w:tcW w:w="446" w:type="pct"/>
            <w:vAlign w:val="center"/>
          </w:tcPr>
          <w:p w:rsidR="00FC30C7" w:rsidRPr="00C14E3C" w:rsidRDefault="00FC30C7" w:rsidP="00FC30C7">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Кліф</w:t>
            </w:r>
          </w:p>
        </w:tc>
        <w:tc>
          <w:tcPr>
            <w:tcW w:w="595" w:type="pct"/>
            <w:vMerge w:val="restart"/>
            <w:textDirection w:val="btL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Дна внутріщніх лагун та водойм</w:t>
            </w:r>
          </w:p>
        </w:tc>
        <w:tc>
          <w:tcPr>
            <w:tcW w:w="342"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Прибережного мілководдя;</w:t>
            </w:r>
          </w:p>
        </w:tc>
        <w:tc>
          <w:tcPr>
            <w:tcW w:w="528" w:type="pct"/>
            <w:vMerge w:val="restart"/>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Глибоководної частини дна.</w:t>
            </w:r>
          </w:p>
        </w:tc>
      </w:tr>
      <w:tr w:rsidR="00FC30C7" w:rsidRPr="00C14E3C" w:rsidTr="00C14E3C">
        <w:trPr>
          <w:cantSplit/>
          <w:trHeight w:val="771"/>
        </w:trPr>
        <w:tc>
          <w:tcPr>
            <w:tcW w:w="929" w:type="pct"/>
            <w:vMerge/>
          </w:tcPr>
          <w:p w:rsidR="00FC30C7" w:rsidRPr="00C14E3C" w:rsidRDefault="00FC30C7"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p>
        </w:tc>
        <w:tc>
          <w:tcPr>
            <w:tcW w:w="442"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315"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378"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319"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323"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383"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446" w:type="pct"/>
            <w:vAlign w:val="center"/>
          </w:tcPr>
          <w:p w:rsidR="00FC30C7" w:rsidRPr="00C14E3C" w:rsidRDefault="00FC30C7" w:rsidP="00FC30C7">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Бенч</w:t>
            </w:r>
          </w:p>
        </w:tc>
        <w:tc>
          <w:tcPr>
            <w:tcW w:w="595" w:type="pct"/>
            <w:vMerge/>
            <w:textDirection w:val="btL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342"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c>
          <w:tcPr>
            <w:tcW w:w="528" w:type="pct"/>
            <w:vMerge/>
            <w:textDirection w:val="btLr"/>
            <w:vAlign w:val="center"/>
          </w:tcPr>
          <w:p w:rsidR="00FC30C7" w:rsidRPr="00C14E3C" w:rsidRDefault="00FC30C7" w:rsidP="00112EBE">
            <w:pPr>
              <w:widowControl w:val="0"/>
              <w:autoSpaceDE w:val="0"/>
              <w:autoSpaceDN w:val="0"/>
              <w:adjustRightInd w:val="0"/>
              <w:spacing w:after="0" w:line="240" w:lineRule="auto"/>
              <w:ind w:left="113" w:right="113"/>
              <w:jc w:val="center"/>
              <w:rPr>
                <w:rFonts w:ascii="Times New Roman" w:hAnsi="Times New Roman"/>
                <w:b/>
                <w:sz w:val="20"/>
                <w:szCs w:val="20"/>
                <w:lang w:val="uk-UA" w:eastAsia="ru-RU"/>
              </w:rPr>
            </w:pPr>
          </w:p>
        </w:tc>
      </w:tr>
      <w:tr w:rsidR="001D429F" w:rsidRPr="00C14E3C" w:rsidTr="00C14E3C">
        <w:tc>
          <w:tcPr>
            <w:tcW w:w="929" w:type="pct"/>
            <w:vMerge w:val="restart"/>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Підурочища</w:t>
            </w:r>
          </w:p>
        </w:tc>
        <w:tc>
          <w:tcPr>
            <w:tcW w:w="1454" w:type="pct"/>
            <w:gridSpan w:val="4"/>
            <w:vMerge w:val="restart"/>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Морський пересип</w:t>
            </w:r>
          </w:p>
        </w:tc>
        <w:tc>
          <w:tcPr>
            <w:tcW w:w="706" w:type="pct"/>
            <w:gridSpan w:val="2"/>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Внутрішні лиманні коси</w:t>
            </w:r>
          </w:p>
        </w:tc>
        <w:tc>
          <w:tcPr>
            <w:tcW w:w="446" w:type="pct"/>
            <w:vMerge w:val="restart"/>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Абразійний кліф</w:t>
            </w:r>
          </w:p>
        </w:tc>
        <w:tc>
          <w:tcPr>
            <w:tcW w:w="595" w:type="pct"/>
            <w:vMerge w:val="restart"/>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Внутрішньої лагуни та водойм</w:t>
            </w:r>
          </w:p>
        </w:tc>
        <w:tc>
          <w:tcPr>
            <w:tcW w:w="870" w:type="pct"/>
            <w:gridSpan w:val="2"/>
            <w:vMerge w:val="restart"/>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Акваторії лиману</w:t>
            </w:r>
          </w:p>
        </w:tc>
      </w:tr>
      <w:tr w:rsidR="001D429F" w:rsidRPr="00C14E3C" w:rsidTr="00C14E3C">
        <w:tc>
          <w:tcPr>
            <w:tcW w:w="929" w:type="pct"/>
            <w:vMerge/>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p>
        </w:tc>
        <w:tc>
          <w:tcPr>
            <w:tcW w:w="1454" w:type="pct"/>
            <w:gridSpan w:val="4"/>
            <w:vMerge/>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p>
        </w:tc>
        <w:tc>
          <w:tcPr>
            <w:tcW w:w="706" w:type="pct"/>
            <w:gridSpan w:val="2"/>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Внутрішні лиманні пересипи</w:t>
            </w:r>
          </w:p>
        </w:tc>
        <w:tc>
          <w:tcPr>
            <w:tcW w:w="446" w:type="pct"/>
            <w:vMerge/>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p>
        </w:tc>
        <w:tc>
          <w:tcPr>
            <w:tcW w:w="595" w:type="pct"/>
            <w:vMerge/>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p>
        </w:tc>
        <w:tc>
          <w:tcPr>
            <w:tcW w:w="870" w:type="pct"/>
            <w:gridSpan w:val="2"/>
            <w:vMerge/>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p>
        </w:tc>
      </w:tr>
      <w:tr w:rsidR="001D429F" w:rsidRPr="00C14E3C" w:rsidTr="00112EBE">
        <w:tc>
          <w:tcPr>
            <w:tcW w:w="929" w:type="pct"/>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Складне урочище</w:t>
            </w:r>
          </w:p>
        </w:tc>
        <w:tc>
          <w:tcPr>
            <w:tcW w:w="4071" w:type="pct"/>
            <w:gridSpan w:val="10"/>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Лиман Бурнас</w:t>
            </w:r>
          </w:p>
        </w:tc>
      </w:tr>
      <w:tr w:rsidR="001D429F" w:rsidRPr="00C14E3C" w:rsidTr="00112EBE">
        <w:tc>
          <w:tcPr>
            <w:tcW w:w="929" w:type="pct"/>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Місцевість</w:t>
            </w:r>
          </w:p>
        </w:tc>
        <w:tc>
          <w:tcPr>
            <w:tcW w:w="4071" w:type="pct"/>
            <w:gridSpan w:val="10"/>
          </w:tcPr>
          <w:p w:rsidR="001D429F" w:rsidRPr="00C14E3C" w:rsidRDefault="001D429F" w:rsidP="00112EBE">
            <w:pPr>
              <w:widowControl w:val="0"/>
              <w:autoSpaceDE w:val="0"/>
              <w:autoSpaceDN w:val="0"/>
              <w:adjustRightInd w:val="0"/>
              <w:spacing w:after="0" w:line="240" w:lineRule="auto"/>
              <w:jc w:val="center"/>
              <w:rPr>
                <w:rFonts w:ascii="Times New Roman" w:hAnsi="Times New Roman"/>
                <w:b/>
                <w:sz w:val="20"/>
                <w:szCs w:val="20"/>
                <w:lang w:val="uk-UA" w:eastAsia="ru-RU"/>
              </w:rPr>
            </w:pPr>
            <w:r w:rsidRPr="00C14E3C">
              <w:rPr>
                <w:rFonts w:ascii="Times New Roman" w:hAnsi="Times New Roman"/>
                <w:b/>
                <w:sz w:val="20"/>
                <w:szCs w:val="20"/>
                <w:lang w:val="uk-UA" w:eastAsia="ru-RU"/>
              </w:rPr>
              <w:t>Лиманний тип</w:t>
            </w:r>
          </w:p>
        </w:tc>
      </w:tr>
    </w:tbl>
    <w:p w:rsidR="001D429F" w:rsidRPr="001F5100" w:rsidRDefault="001D429F" w:rsidP="00565EDD">
      <w:pPr>
        <w:spacing w:after="0" w:line="360" w:lineRule="auto"/>
        <w:ind w:firstLine="709"/>
        <w:jc w:val="both"/>
        <w:rPr>
          <w:rFonts w:ascii="Times New Roman" w:hAnsi="Times New Roman"/>
          <w:sz w:val="28"/>
          <w:szCs w:val="28"/>
          <w:lang w:val="uk-UA"/>
        </w:rPr>
      </w:pP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br w:type="page"/>
      </w:r>
    </w:p>
    <w:p w:rsidR="00435126" w:rsidRPr="001F5100" w:rsidRDefault="003847C6" w:rsidP="00435126">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890135" cy="7394575"/>
            <wp:effectExtent l="19050" t="19050" r="24765" b="15875"/>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90135" cy="7394575"/>
                    </a:xfrm>
                    <a:prstGeom prst="rect">
                      <a:avLst/>
                    </a:prstGeom>
                    <a:noFill/>
                    <a:ln w="9525" cmpd="sng">
                      <a:solidFill>
                        <a:srgbClr val="000000"/>
                      </a:solidFill>
                      <a:miter lim="800000"/>
                      <a:headEnd/>
                      <a:tailEnd/>
                    </a:ln>
                    <a:effectLst/>
                  </pic:spPr>
                </pic:pic>
              </a:graphicData>
            </a:graphic>
          </wp:inline>
        </w:drawing>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Рис. 10. Карт</w:t>
      </w:r>
      <w:r w:rsidR="0012271C">
        <w:rPr>
          <w:rFonts w:ascii="Times New Roman" w:hAnsi="Times New Roman"/>
          <w:sz w:val="28"/>
          <w:szCs w:val="28"/>
          <w:lang w:val="uk-UA"/>
        </w:rPr>
        <w:t>о</w:t>
      </w:r>
      <w:r w:rsidRPr="001F5100">
        <w:rPr>
          <w:rFonts w:ascii="Times New Roman" w:hAnsi="Times New Roman"/>
          <w:sz w:val="28"/>
          <w:szCs w:val="28"/>
          <w:lang w:val="uk-UA"/>
        </w:rPr>
        <w:t>схема складного урочища лиману Бурнас</w:t>
      </w:r>
      <w:r w:rsidR="002A5068" w:rsidRPr="002A5068">
        <w:rPr>
          <w:rFonts w:ascii="Times New Roman" w:hAnsi="Times New Roman"/>
          <w:sz w:val="28"/>
          <w:szCs w:val="28"/>
        </w:rPr>
        <w:t xml:space="preserve"> (</w:t>
      </w:r>
      <w:r w:rsidR="002A5068">
        <w:rPr>
          <w:rFonts w:ascii="Times New Roman" w:hAnsi="Times New Roman"/>
          <w:sz w:val="28"/>
          <w:szCs w:val="28"/>
          <w:lang w:val="uk-UA"/>
        </w:rPr>
        <w:t>розробка автора</w:t>
      </w:r>
      <w:r w:rsidR="002A5068" w:rsidRPr="002A5068">
        <w:rPr>
          <w:rFonts w:ascii="Times New Roman" w:hAnsi="Times New Roman"/>
          <w:sz w:val="28"/>
          <w:szCs w:val="28"/>
        </w:rPr>
        <w:t>)</w:t>
      </w:r>
      <w:r w:rsidRPr="001F5100">
        <w:rPr>
          <w:rFonts w:ascii="Times New Roman" w:hAnsi="Times New Roman"/>
          <w:sz w:val="28"/>
          <w:szCs w:val="28"/>
          <w:lang w:val="uk-UA"/>
        </w:rPr>
        <w:t>.</w:t>
      </w:r>
    </w:p>
    <w:p w:rsidR="00435126" w:rsidRPr="001F5100" w:rsidRDefault="00435126" w:rsidP="00435126">
      <w:pPr>
        <w:spacing w:after="0" w:line="360" w:lineRule="auto"/>
        <w:ind w:firstLine="709"/>
        <w:jc w:val="both"/>
        <w:rPr>
          <w:rFonts w:ascii="Times New Roman" w:hAnsi="Times New Roman"/>
          <w:sz w:val="28"/>
          <w:szCs w:val="28"/>
          <w:lang w:val="uk-UA"/>
        </w:rPr>
      </w:pPr>
    </w:p>
    <w:p w:rsidR="00435126" w:rsidRPr="001F5100" w:rsidRDefault="00435126" w:rsidP="00435126">
      <w:pPr>
        <w:spacing w:after="0" w:line="360" w:lineRule="auto"/>
        <w:ind w:firstLine="709"/>
        <w:jc w:val="both"/>
        <w:rPr>
          <w:rFonts w:ascii="Times New Roman" w:hAnsi="Times New Roman"/>
          <w:sz w:val="28"/>
          <w:szCs w:val="28"/>
          <w:lang w:val="uk-UA"/>
        </w:rPr>
      </w:pP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br w:type="page"/>
      </w:r>
      <w:r w:rsidRPr="001F5100">
        <w:rPr>
          <w:rFonts w:ascii="Times New Roman" w:hAnsi="Times New Roman"/>
          <w:sz w:val="28"/>
          <w:szCs w:val="28"/>
          <w:lang w:val="uk-UA"/>
        </w:rPr>
        <w:lastRenderedPageBreak/>
        <w:t>Легенда карти-схеми складного урочища лиману Бурнас.</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І. Підурочище морського пересипу.</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1 – морського пляжу;</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2 – еолової зони;</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3 – лиманної зони;</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4 – прорв.</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ІІ. Підурочище внутрішніх лиманних кіс.</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ІІІ. Підурочище внутрішніх лиманних пересипів.</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IV. Підурочище абразійного кліфу:</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а – активний кліф;</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б – відмерлий.</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V. Підурочище внутрішньолиманних лагун та водойм.</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5 – дна внутрішньолиманних лагун та водойм.</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VI. Підурочище акваторії лиману.</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6 – прибережного мілководдя;</w:t>
      </w:r>
    </w:p>
    <w:p w:rsidR="00435126" w:rsidRPr="001F5100" w:rsidRDefault="00435126" w:rsidP="00435126">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7 – глибоководної частини дна.</w:t>
      </w:r>
    </w:p>
    <w:p w:rsidR="00435126" w:rsidRPr="001F5100" w:rsidRDefault="00435126" w:rsidP="00435126">
      <w:pPr>
        <w:spacing w:after="0" w:line="360" w:lineRule="auto"/>
        <w:ind w:firstLine="709"/>
        <w:jc w:val="both"/>
        <w:rPr>
          <w:rFonts w:ascii="Times New Roman" w:hAnsi="Times New Roman"/>
          <w:sz w:val="28"/>
          <w:szCs w:val="28"/>
          <w:lang w:val="uk-UA"/>
        </w:rPr>
      </w:pPr>
    </w:p>
    <w:p w:rsidR="00435126" w:rsidRPr="001F5100" w:rsidRDefault="00435126" w:rsidP="00435126">
      <w:pPr>
        <w:spacing w:after="0" w:line="360" w:lineRule="auto"/>
        <w:ind w:firstLine="709"/>
        <w:jc w:val="both"/>
        <w:rPr>
          <w:rFonts w:ascii="Times New Roman" w:hAnsi="Times New Roman"/>
          <w:sz w:val="28"/>
          <w:szCs w:val="28"/>
          <w:lang w:val="uk-UA"/>
        </w:rPr>
      </w:pPr>
    </w:p>
    <w:p w:rsidR="00435126" w:rsidRPr="001F5100" w:rsidRDefault="00435126" w:rsidP="00435126">
      <w:pPr>
        <w:spacing w:after="0" w:line="360" w:lineRule="auto"/>
        <w:ind w:firstLine="709"/>
        <w:jc w:val="both"/>
        <w:rPr>
          <w:rFonts w:ascii="Times New Roman" w:hAnsi="Times New Roman"/>
          <w:sz w:val="28"/>
          <w:szCs w:val="28"/>
          <w:lang w:val="uk-UA"/>
        </w:rPr>
      </w:pPr>
    </w:p>
    <w:p w:rsidR="00871802" w:rsidRPr="001F5100" w:rsidRDefault="00435126"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br w:type="page"/>
      </w:r>
      <w:r w:rsidR="00871802" w:rsidRPr="001F5100">
        <w:rPr>
          <w:rFonts w:ascii="Times New Roman" w:hAnsi="Times New Roman"/>
          <w:sz w:val="28"/>
          <w:szCs w:val="28"/>
          <w:lang w:val="uk-UA"/>
        </w:rPr>
        <w:lastRenderedPageBreak/>
        <w:t>Опис виділених та відкартографованих фацій та підурочищ отримано з опублікованих джерел [</w:t>
      </w:r>
      <w:r w:rsidR="007969E3" w:rsidRPr="001F5100">
        <w:rPr>
          <w:rFonts w:ascii="Times New Roman" w:hAnsi="Times New Roman"/>
          <w:sz w:val="28"/>
          <w:szCs w:val="28"/>
          <w:lang w:val="uk-UA"/>
        </w:rPr>
        <w:t>6, 8, 27, 35, 40</w:t>
      </w:r>
      <w:r w:rsidR="00871802" w:rsidRPr="001F5100">
        <w:rPr>
          <w:rFonts w:ascii="Times New Roman" w:hAnsi="Times New Roman"/>
          <w:sz w:val="28"/>
          <w:szCs w:val="28"/>
          <w:lang w:val="uk-UA"/>
        </w:rPr>
        <w:t>].</w:t>
      </w: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 морського пляжу (пляжева берма, офсети, фестони, штормові вали, міжвалові пониження, скупчення чурупки)</w:t>
      </w:r>
      <w:r w:rsidR="003A1ABE" w:rsidRPr="001F5100">
        <w:rPr>
          <w:rFonts w:ascii="Times New Roman" w:hAnsi="Times New Roman"/>
          <w:sz w:val="28"/>
          <w:szCs w:val="28"/>
          <w:lang w:val="uk-UA"/>
        </w:rPr>
        <w:t xml:space="preserve"> (рис. 1</w:t>
      </w:r>
      <w:r w:rsidR="00435126" w:rsidRPr="001F5100">
        <w:rPr>
          <w:rFonts w:ascii="Times New Roman" w:hAnsi="Times New Roman"/>
          <w:sz w:val="28"/>
          <w:szCs w:val="28"/>
          <w:lang w:val="uk-UA"/>
        </w:rPr>
        <w:t>1</w:t>
      </w:r>
      <w:r w:rsidR="003A1ABE" w:rsidRPr="001F5100">
        <w:rPr>
          <w:rFonts w:ascii="Times New Roman" w:hAnsi="Times New Roman"/>
          <w:sz w:val="28"/>
          <w:szCs w:val="28"/>
          <w:lang w:val="uk-UA"/>
        </w:rPr>
        <w:t>)</w:t>
      </w:r>
      <w:r w:rsidRPr="001F5100">
        <w:rPr>
          <w:rFonts w:ascii="Times New Roman" w:hAnsi="Times New Roman"/>
          <w:sz w:val="28"/>
          <w:szCs w:val="28"/>
          <w:lang w:val="uk-UA"/>
        </w:rPr>
        <w:t xml:space="preserve">. </w:t>
      </w:r>
      <w:r w:rsidR="000C4853">
        <w:rPr>
          <w:rFonts w:ascii="Times New Roman" w:hAnsi="Times New Roman"/>
          <w:sz w:val="28"/>
          <w:szCs w:val="28"/>
          <w:lang w:val="uk-UA"/>
        </w:rPr>
        <w:t>Р</w:t>
      </w:r>
      <w:r w:rsidRPr="001F5100">
        <w:rPr>
          <w:rFonts w:ascii="Times New Roman" w:hAnsi="Times New Roman"/>
          <w:sz w:val="28"/>
          <w:szCs w:val="28"/>
          <w:lang w:val="uk-UA"/>
        </w:rPr>
        <w:t>озвиток пляжевих фацій відбувається під впливом морських гідрологічних факторів (хвилювання, сгонно-нагонні коливання рівня). Гранулометричний склад наносів різнорідний - від дрібнозернистого піску до гравію й гальки.</w:t>
      </w:r>
    </w:p>
    <w:p w:rsidR="003A1ABE" w:rsidRPr="001F5100" w:rsidRDefault="003A1ABE" w:rsidP="00871802">
      <w:pPr>
        <w:spacing w:after="0" w:line="360" w:lineRule="auto"/>
        <w:ind w:firstLine="709"/>
        <w:jc w:val="both"/>
        <w:rPr>
          <w:rFonts w:ascii="Times New Roman" w:hAnsi="Times New Roman"/>
          <w:sz w:val="28"/>
          <w:szCs w:val="28"/>
          <w:lang w:val="uk-UA"/>
        </w:rPr>
      </w:pPr>
    </w:p>
    <w:p w:rsidR="003A1ABE" w:rsidRPr="001F5100" w:rsidRDefault="003847C6" w:rsidP="003A1ABE">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597910" cy="2405380"/>
            <wp:effectExtent l="19050" t="19050" r="21590" b="13970"/>
            <wp:docPr id="11" name="Рисунок 11" descr="burnasM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urnasMor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597910" cy="2405380"/>
                    </a:xfrm>
                    <a:prstGeom prst="rect">
                      <a:avLst/>
                    </a:prstGeom>
                    <a:noFill/>
                    <a:ln w="6350" cmpd="sng">
                      <a:solidFill>
                        <a:srgbClr val="000000"/>
                      </a:solidFill>
                      <a:miter lim="800000"/>
                      <a:headEnd/>
                      <a:tailEnd/>
                    </a:ln>
                    <a:effectLst/>
                  </pic:spPr>
                </pic:pic>
              </a:graphicData>
            </a:graphic>
          </wp:inline>
        </w:drawing>
      </w:r>
    </w:p>
    <w:p w:rsidR="003A1ABE" w:rsidRPr="001F5100" w:rsidRDefault="003A1ABE"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Рис. 1</w:t>
      </w:r>
      <w:r w:rsidR="00435126" w:rsidRPr="001F5100">
        <w:rPr>
          <w:rFonts w:ascii="Times New Roman" w:hAnsi="Times New Roman"/>
          <w:sz w:val="28"/>
          <w:szCs w:val="28"/>
          <w:lang w:val="uk-UA"/>
        </w:rPr>
        <w:t>1</w:t>
      </w:r>
      <w:r w:rsidRPr="001F5100">
        <w:rPr>
          <w:rFonts w:ascii="Times New Roman" w:hAnsi="Times New Roman"/>
          <w:sz w:val="28"/>
          <w:szCs w:val="28"/>
          <w:lang w:val="uk-UA"/>
        </w:rPr>
        <w:t>. Морський пляж пересипу лиману Бурнас [</w:t>
      </w:r>
      <w:r w:rsidR="007969E3" w:rsidRPr="001F5100">
        <w:rPr>
          <w:rFonts w:ascii="Times New Roman" w:hAnsi="Times New Roman"/>
          <w:sz w:val="28"/>
          <w:szCs w:val="28"/>
          <w:lang w:val="uk-UA"/>
        </w:rPr>
        <w:t>41</w:t>
      </w:r>
      <w:r w:rsidRPr="001F5100">
        <w:rPr>
          <w:rFonts w:ascii="Times New Roman" w:hAnsi="Times New Roman"/>
          <w:sz w:val="28"/>
          <w:szCs w:val="28"/>
          <w:lang w:val="uk-UA"/>
        </w:rPr>
        <w:t>].</w:t>
      </w:r>
    </w:p>
    <w:p w:rsidR="003A1ABE" w:rsidRPr="001F5100" w:rsidRDefault="003A1ABE" w:rsidP="00871802">
      <w:pPr>
        <w:spacing w:after="0" w:line="360" w:lineRule="auto"/>
        <w:ind w:firstLine="709"/>
        <w:jc w:val="both"/>
        <w:rPr>
          <w:rFonts w:ascii="Times New Roman" w:hAnsi="Times New Roman"/>
          <w:sz w:val="28"/>
          <w:szCs w:val="28"/>
          <w:lang w:val="uk-UA"/>
        </w:rPr>
      </w:pP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 еолової зони (фація горбистих пісків, фація грядових пісків, фація еолової гряди, фація міжвалових знижень)</w:t>
      </w:r>
      <w:r w:rsidR="003A1ABE" w:rsidRPr="001F5100">
        <w:rPr>
          <w:rFonts w:ascii="Times New Roman" w:hAnsi="Times New Roman"/>
          <w:sz w:val="28"/>
          <w:szCs w:val="28"/>
          <w:lang w:val="uk-UA"/>
        </w:rPr>
        <w:t xml:space="preserve"> (рис. 11)</w:t>
      </w:r>
      <w:r w:rsidRPr="001F5100">
        <w:rPr>
          <w:rFonts w:ascii="Times New Roman" w:hAnsi="Times New Roman"/>
          <w:sz w:val="28"/>
          <w:szCs w:val="28"/>
          <w:lang w:val="uk-UA"/>
        </w:rPr>
        <w:t>. Характерні для пересипів, які відокремлюють лимани від моря. Розвиток фацій відбувається під впливом вітру та морських гідрологічних факторів. Гранулометричний склад однорідний - переважають фракції дрібного та середнього піску.</w:t>
      </w: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 лиманної зони (фації валів з рослинності, фації внутрішніх лагун, фації конусів виносу, фації різних висот нагонних рівнів лиману, вали з чурупки)</w:t>
      </w:r>
      <w:r w:rsidR="003A1ABE" w:rsidRPr="001F5100">
        <w:rPr>
          <w:rFonts w:ascii="Times New Roman" w:hAnsi="Times New Roman"/>
          <w:sz w:val="28"/>
          <w:szCs w:val="28"/>
          <w:lang w:val="uk-UA"/>
        </w:rPr>
        <w:t xml:space="preserve"> (рис. 1</w:t>
      </w:r>
      <w:r w:rsidR="00435126" w:rsidRPr="001F5100">
        <w:rPr>
          <w:rFonts w:ascii="Times New Roman" w:hAnsi="Times New Roman"/>
          <w:sz w:val="28"/>
          <w:szCs w:val="28"/>
          <w:lang w:val="uk-UA"/>
        </w:rPr>
        <w:t>2</w:t>
      </w:r>
      <w:r w:rsidR="003A1ABE" w:rsidRPr="001F5100">
        <w:rPr>
          <w:rFonts w:ascii="Times New Roman" w:hAnsi="Times New Roman"/>
          <w:sz w:val="28"/>
          <w:szCs w:val="28"/>
          <w:lang w:val="uk-UA"/>
        </w:rPr>
        <w:t>)</w:t>
      </w:r>
      <w:r w:rsidRPr="001F5100">
        <w:rPr>
          <w:rFonts w:ascii="Times New Roman" w:hAnsi="Times New Roman"/>
          <w:sz w:val="28"/>
          <w:szCs w:val="28"/>
          <w:lang w:val="uk-UA"/>
        </w:rPr>
        <w:t xml:space="preserve">. Розташовуються між еоловою зоною та лиманним пляжем. Розвиток фацій відбувається під впливом переважно лиманних гідрологічних факторів (хвилювання, сгонно-нагонні коливання рівня), при участі морських гідрологічних факторів і еолового фактору. Гранулометричний склад наносів характеризується перевагою мулистих </w:t>
      </w:r>
      <w:r w:rsidRPr="001F5100">
        <w:rPr>
          <w:rFonts w:ascii="Times New Roman" w:hAnsi="Times New Roman"/>
          <w:sz w:val="28"/>
          <w:szCs w:val="28"/>
          <w:lang w:val="uk-UA"/>
        </w:rPr>
        <w:lastRenderedPageBreak/>
        <w:t>фракцій з домішкою дрібнозернистого піску, цілої чурупки та черепашкового детриту.</w:t>
      </w: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 лиманного пляжу (фація валів з чурупки, фація фітогенного пляжу, фація мулисто-черепашкової поверхні, фації валів з водоростей, конусів виносу) поширені на пересипу та акумулятивних формах у лиманах</w:t>
      </w:r>
      <w:r w:rsidR="003A1ABE" w:rsidRPr="001F5100">
        <w:rPr>
          <w:rFonts w:ascii="Times New Roman" w:hAnsi="Times New Roman"/>
          <w:sz w:val="28"/>
          <w:szCs w:val="28"/>
          <w:lang w:val="uk-UA"/>
        </w:rPr>
        <w:t xml:space="preserve"> (рис. 1</w:t>
      </w:r>
      <w:r w:rsidR="00435126" w:rsidRPr="001F5100">
        <w:rPr>
          <w:rFonts w:ascii="Times New Roman" w:hAnsi="Times New Roman"/>
          <w:sz w:val="28"/>
          <w:szCs w:val="28"/>
          <w:lang w:val="uk-UA"/>
        </w:rPr>
        <w:t>2</w:t>
      </w:r>
      <w:r w:rsidR="003A1ABE" w:rsidRPr="001F5100">
        <w:rPr>
          <w:rFonts w:ascii="Times New Roman" w:hAnsi="Times New Roman"/>
          <w:sz w:val="28"/>
          <w:szCs w:val="28"/>
          <w:lang w:val="uk-UA"/>
        </w:rPr>
        <w:t>, 1</w:t>
      </w:r>
      <w:r w:rsidR="00435126" w:rsidRPr="001F5100">
        <w:rPr>
          <w:rFonts w:ascii="Times New Roman" w:hAnsi="Times New Roman"/>
          <w:sz w:val="28"/>
          <w:szCs w:val="28"/>
          <w:lang w:val="uk-UA"/>
        </w:rPr>
        <w:t>4</w:t>
      </w:r>
      <w:r w:rsidR="003A1ABE" w:rsidRPr="001F5100">
        <w:rPr>
          <w:rFonts w:ascii="Times New Roman" w:hAnsi="Times New Roman"/>
          <w:sz w:val="28"/>
          <w:szCs w:val="28"/>
          <w:lang w:val="uk-UA"/>
        </w:rPr>
        <w:t>)</w:t>
      </w:r>
      <w:r w:rsidRPr="001F5100">
        <w:rPr>
          <w:rFonts w:ascii="Times New Roman" w:hAnsi="Times New Roman"/>
          <w:sz w:val="28"/>
          <w:szCs w:val="28"/>
          <w:lang w:val="uk-UA"/>
        </w:rPr>
        <w:t>. Фації лиманного пляжу розвиваються головним чином під впливом лиманних гідрологічних факторів (сгонно-нагонні коливання рівня, хвилювання) і в меншій мірі, - морських гідрологічних і еолових. Склад наносів різноманітний - від мулистих до гравійно-галькових фракцій, переважає мул і дрібнозернистий пісок.</w:t>
      </w:r>
    </w:p>
    <w:p w:rsidR="003A1ABE" w:rsidRPr="001F5100" w:rsidRDefault="003A1ABE" w:rsidP="00871802">
      <w:pPr>
        <w:spacing w:after="0" w:line="360" w:lineRule="auto"/>
        <w:ind w:firstLine="709"/>
        <w:jc w:val="both"/>
        <w:rPr>
          <w:rFonts w:ascii="Times New Roman" w:hAnsi="Times New Roman"/>
          <w:sz w:val="28"/>
          <w:szCs w:val="28"/>
          <w:lang w:val="uk-UA"/>
        </w:rPr>
      </w:pPr>
    </w:p>
    <w:p w:rsidR="003A1ABE" w:rsidRPr="001F5100" w:rsidRDefault="003847C6" w:rsidP="003A1ABE">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597910" cy="1938020"/>
            <wp:effectExtent l="19050" t="19050" r="21590" b="24130"/>
            <wp:docPr id="12" name="Рисунок 12" descr="burnasMorPe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urnasMorPer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97910" cy="1938020"/>
                    </a:xfrm>
                    <a:prstGeom prst="rect">
                      <a:avLst/>
                    </a:prstGeom>
                    <a:noFill/>
                    <a:ln w="6350" cmpd="sng">
                      <a:solidFill>
                        <a:srgbClr val="000000"/>
                      </a:solidFill>
                      <a:miter lim="800000"/>
                      <a:headEnd/>
                      <a:tailEnd/>
                    </a:ln>
                    <a:effectLst/>
                  </pic:spPr>
                </pic:pic>
              </a:graphicData>
            </a:graphic>
          </wp:inline>
        </w:drawing>
      </w:r>
    </w:p>
    <w:p w:rsidR="003A1ABE" w:rsidRPr="001F5100" w:rsidRDefault="003A1ABE"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Рис. 1</w:t>
      </w:r>
      <w:r w:rsidR="00435126" w:rsidRPr="001F5100">
        <w:rPr>
          <w:rFonts w:ascii="Times New Roman" w:hAnsi="Times New Roman"/>
          <w:sz w:val="28"/>
          <w:szCs w:val="28"/>
          <w:lang w:val="uk-UA"/>
        </w:rPr>
        <w:t>2</w:t>
      </w:r>
      <w:r w:rsidRPr="001F5100">
        <w:rPr>
          <w:rFonts w:ascii="Times New Roman" w:hAnsi="Times New Roman"/>
          <w:sz w:val="28"/>
          <w:szCs w:val="28"/>
          <w:lang w:val="uk-UA"/>
        </w:rPr>
        <w:t>. Космічний знімок ділянки морського пересипу лиману Бурнас [</w:t>
      </w:r>
      <w:r w:rsidR="007969E3" w:rsidRPr="001F5100">
        <w:rPr>
          <w:rFonts w:ascii="Times New Roman" w:hAnsi="Times New Roman"/>
          <w:sz w:val="28"/>
          <w:szCs w:val="28"/>
          <w:lang w:val="uk-UA"/>
        </w:rPr>
        <w:t>41</w:t>
      </w:r>
      <w:r w:rsidRPr="001F5100">
        <w:rPr>
          <w:rFonts w:ascii="Times New Roman" w:hAnsi="Times New Roman"/>
          <w:sz w:val="28"/>
          <w:szCs w:val="28"/>
          <w:lang w:val="uk-UA"/>
        </w:rPr>
        <w:t>].</w:t>
      </w:r>
    </w:p>
    <w:p w:rsidR="003A1ABE" w:rsidRPr="001F5100" w:rsidRDefault="003A1ABE" w:rsidP="00871802">
      <w:pPr>
        <w:spacing w:after="0" w:line="360" w:lineRule="auto"/>
        <w:ind w:firstLine="709"/>
        <w:jc w:val="both"/>
        <w:rPr>
          <w:rFonts w:ascii="Times New Roman" w:hAnsi="Times New Roman"/>
          <w:sz w:val="28"/>
          <w:szCs w:val="28"/>
          <w:lang w:val="uk-UA"/>
        </w:rPr>
      </w:pP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 абразивно-обвального кліфу (фації кліфу, фації осипу) поширені по всьому периметру лиманів</w:t>
      </w:r>
      <w:r w:rsidR="003A1ABE" w:rsidRPr="001F5100">
        <w:rPr>
          <w:rFonts w:ascii="Times New Roman" w:hAnsi="Times New Roman"/>
          <w:sz w:val="28"/>
          <w:szCs w:val="28"/>
          <w:lang w:val="uk-UA"/>
        </w:rPr>
        <w:t xml:space="preserve"> (рис. 1</w:t>
      </w:r>
      <w:r w:rsidR="00435126" w:rsidRPr="001F5100">
        <w:rPr>
          <w:rFonts w:ascii="Times New Roman" w:hAnsi="Times New Roman"/>
          <w:sz w:val="28"/>
          <w:szCs w:val="28"/>
          <w:lang w:val="uk-UA"/>
        </w:rPr>
        <w:t>3</w:t>
      </w:r>
      <w:r w:rsidR="003A1ABE" w:rsidRPr="001F5100">
        <w:rPr>
          <w:rFonts w:ascii="Times New Roman" w:hAnsi="Times New Roman"/>
          <w:sz w:val="28"/>
          <w:szCs w:val="28"/>
          <w:lang w:val="uk-UA"/>
        </w:rPr>
        <w:t>)</w:t>
      </w:r>
      <w:r w:rsidRPr="001F5100">
        <w:rPr>
          <w:rFonts w:ascii="Times New Roman" w:hAnsi="Times New Roman"/>
          <w:sz w:val="28"/>
          <w:szCs w:val="28"/>
          <w:lang w:val="uk-UA"/>
        </w:rPr>
        <w:t>. Під дією лиманних гідрологічних факторів кліфи постійно руйнуються, формуючи в підніжжі осипу: обвал - розмив - відкладення на підводному схилі. Порівняно високі швидкості абразії забезпечують значну мінливість фацій у просторі й у часі.</w:t>
      </w: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 акумулятивних форм на акваторії лиманів</w:t>
      </w:r>
      <w:r w:rsidR="003A1ABE" w:rsidRPr="001F5100">
        <w:rPr>
          <w:rFonts w:ascii="Times New Roman" w:hAnsi="Times New Roman"/>
          <w:sz w:val="28"/>
          <w:szCs w:val="28"/>
          <w:lang w:val="uk-UA"/>
        </w:rPr>
        <w:t xml:space="preserve"> (рис. 1</w:t>
      </w:r>
      <w:r w:rsidR="00435126" w:rsidRPr="001F5100">
        <w:rPr>
          <w:rFonts w:ascii="Times New Roman" w:hAnsi="Times New Roman"/>
          <w:sz w:val="28"/>
          <w:szCs w:val="28"/>
          <w:lang w:val="uk-UA"/>
        </w:rPr>
        <w:t>4</w:t>
      </w:r>
      <w:r w:rsidR="003A1ABE" w:rsidRPr="001F5100">
        <w:rPr>
          <w:rFonts w:ascii="Times New Roman" w:hAnsi="Times New Roman"/>
          <w:sz w:val="28"/>
          <w:szCs w:val="28"/>
          <w:lang w:val="uk-UA"/>
        </w:rPr>
        <w:t>)</w:t>
      </w:r>
      <w:r w:rsidRPr="001F5100">
        <w:rPr>
          <w:rFonts w:ascii="Times New Roman" w:hAnsi="Times New Roman"/>
          <w:sz w:val="28"/>
          <w:szCs w:val="28"/>
          <w:lang w:val="uk-UA"/>
        </w:rPr>
        <w:t xml:space="preserve">. Коси різного генезису відчленовують від лиману великі внутрішні лагуни. На поперечному профілі виділяються фації: а) лиманного пляжу, б) фації штормового вала, в) фації внутрішньої лагуни. Вторинні лимани </w:t>
      </w:r>
      <w:r w:rsidRPr="001F5100">
        <w:rPr>
          <w:rFonts w:ascii="Times New Roman" w:hAnsi="Times New Roman"/>
          <w:sz w:val="28"/>
          <w:szCs w:val="28"/>
          <w:lang w:val="uk-UA"/>
        </w:rPr>
        <w:lastRenderedPageBreak/>
        <w:t>відгороджені вузькими й низькими пересипами, які є пляжем повного профілю.</w:t>
      </w: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Сукупність рядів фацій утворить підурочища. Серед них виділяються: пересип лиману Бурнас, яка відокремлює лиман від моря; лиманні коси ; лиманні пересипи.</w:t>
      </w: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Сукупність підурочищ формує складне урочище лиману Бурнас.</w:t>
      </w:r>
    </w:p>
    <w:p w:rsidR="00871802" w:rsidRPr="001F5100" w:rsidRDefault="00871802"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Сукупність складних урочищ лиманів - лиманний тип місцевості.</w:t>
      </w:r>
    </w:p>
    <w:p w:rsidR="00871802" w:rsidRPr="001F5100" w:rsidRDefault="00871802" w:rsidP="00871802">
      <w:pPr>
        <w:spacing w:after="0" w:line="360" w:lineRule="auto"/>
        <w:ind w:firstLine="709"/>
        <w:jc w:val="both"/>
        <w:rPr>
          <w:rFonts w:ascii="Times New Roman" w:hAnsi="Times New Roman"/>
          <w:sz w:val="28"/>
          <w:szCs w:val="28"/>
          <w:lang w:val="uk-UA"/>
        </w:rPr>
      </w:pPr>
    </w:p>
    <w:p w:rsidR="00734B47" w:rsidRPr="001F5100" w:rsidRDefault="003847C6" w:rsidP="003A1ABE">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597910" cy="2027555"/>
            <wp:effectExtent l="19050" t="19050" r="21590" b="10795"/>
            <wp:docPr id="13" name="Рисунок 13" descr="burnasKlifTuz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urnasKlifTuzl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97910" cy="2027555"/>
                    </a:xfrm>
                    <a:prstGeom prst="rect">
                      <a:avLst/>
                    </a:prstGeom>
                    <a:noFill/>
                    <a:ln w="6350" cmpd="sng">
                      <a:solidFill>
                        <a:srgbClr val="000000"/>
                      </a:solidFill>
                      <a:miter lim="800000"/>
                      <a:headEnd/>
                      <a:tailEnd/>
                    </a:ln>
                    <a:effectLst/>
                  </pic:spPr>
                </pic:pic>
              </a:graphicData>
            </a:graphic>
          </wp:inline>
        </w:drawing>
      </w:r>
    </w:p>
    <w:p w:rsidR="003A1ABE" w:rsidRPr="001F5100" w:rsidRDefault="003A1ABE" w:rsidP="00565EDD">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Рис. 1</w:t>
      </w:r>
      <w:r w:rsidR="00435126" w:rsidRPr="001F5100">
        <w:rPr>
          <w:rFonts w:ascii="Times New Roman" w:hAnsi="Times New Roman"/>
          <w:sz w:val="28"/>
          <w:szCs w:val="28"/>
          <w:lang w:val="uk-UA"/>
        </w:rPr>
        <w:t>3</w:t>
      </w:r>
      <w:r w:rsidRPr="001F5100">
        <w:rPr>
          <w:rFonts w:ascii="Times New Roman" w:hAnsi="Times New Roman"/>
          <w:sz w:val="28"/>
          <w:szCs w:val="28"/>
          <w:lang w:val="uk-UA"/>
        </w:rPr>
        <w:t>. Абразійний кліф північніше с. Тузли [</w:t>
      </w:r>
      <w:r w:rsidR="007969E3" w:rsidRPr="001F5100">
        <w:rPr>
          <w:rFonts w:ascii="Times New Roman" w:hAnsi="Times New Roman"/>
          <w:sz w:val="28"/>
          <w:szCs w:val="28"/>
          <w:lang w:val="uk-UA"/>
        </w:rPr>
        <w:t>41</w:t>
      </w:r>
      <w:r w:rsidRPr="001F5100">
        <w:rPr>
          <w:rFonts w:ascii="Times New Roman" w:hAnsi="Times New Roman"/>
          <w:sz w:val="28"/>
          <w:szCs w:val="28"/>
          <w:lang w:val="uk-UA"/>
        </w:rPr>
        <w:t>].</w:t>
      </w:r>
    </w:p>
    <w:p w:rsidR="00871802" w:rsidRPr="001F5100" w:rsidRDefault="00871802" w:rsidP="00565EDD">
      <w:pPr>
        <w:spacing w:after="0" w:line="360" w:lineRule="auto"/>
        <w:ind w:firstLine="709"/>
        <w:jc w:val="both"/>
        <w:rPr>
          <w:rFonts w:ascii="Times New Roman" w:hAnsi="Times New Roman"/>
          <w:sz w:val="28"/>
          <w:szCs w:val="28"/>
          <w:lang w:val="uk-UA"/>
        </w:rPr>
      </w:pPr>
    </w:p>
    <w:p w:rsidR="003A1ABE" w:rsidRPr="001F5100" w:rsidRDefault="003847C6" w:rsidP="003A1ABE">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597910" cy="2405380"/>
            <wp:effectExtent l="19050" t="19050" r="21590" b="13970"/>
            <wp:docPr id="14" name="Рисунок 14" descr="burnasSElag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urnasSElagoon"/>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597910" cy="2405380"/>
                    </a:xfrm>
                    <a:prstGeom prst="rect">
                      <a:avLst/>
                    </a:prstGeom>
                    <a:noFill/>
                    <a:ln w="6350" cmpd="sng">
                      <a:solidFill>
                        <a:srgbClr val="000000"/>
                      </a:solidFill>
                      <a:miter lim="800000"/>
                      <a:headEnd/>
                      <a:tailEnd/>
                    </a:ln>
                    <a:effectLst/>
                  </pic:spPr>
                </pic:pic>
              </a:graphicData>
            </a:graphic>
          </wp:inline>
        </w:drawing>
      </w:r>
    </w:p>
    <w:p w:rsidR="003A1ABE" w:rsidRPr="001F5100" w:rsidRDefault="003A1ABE" w:rsidP="00565EDD">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Рис. 1</w:t>
      </w:r>
      <w:r w:rsidR="00435126" w:rsidRPr="001F5100">
        <w:rPr>
          <w:rFonts w:ascii="Times New Roman" w:hAnsi="Times New Roman"/>
          <w:sz w:val="28"/>
          <w:szCs w:val="28"/>
          <w:lang w:val="uk-UA"/>
        </w:rPr>
        <w:t>4</w:t>
      </w:r>
      <w:r w:rsidRPr="001F5100">
        <w:rPr>
          <w:rFonts w:ascii="Times New Roman" w:hAnsi="Times New Roman"/>
          <w:sz w:val="28"/>
          <w:szCs w:val="28"/>
          <w:lang w:val="uk-UA"/>
        </w:rPr>
        <w:t>. Внутрішня частина лагуни</w:t>
      </w:r>
      <w:r w:rsidR="009A511C">
        <w:rPr>
          <w:rFonts w:ascii="Times New Roman" w:hAnsi="Times New Roman"/>
          <w:sz w:val="28"/>
          <w:szCs w:val="28"/>
          <w:lang w:val="uk-UA"/>
        </w:rPr>
        <w:t xml:space="preserve"> коси н східному березі лиману Б</w:t>
      </w:r>
      <w:r w:rsidRPr="001F5100">
        <w:rPr>
          <w:rFonts w:ascii="Times New Roman" w:hAnsi="Times New Roman"/>
          <w:sz w:val="28"/>
          <w:szCs w:val="28"/>
          <w:lang w:val="uk-UA"/>
        </w:rPr>
        <w:t>урнас [</w:t>
      </w:r>
      <w:r w:rsidR="007969E3" w:rsidRPr="001F5100">
        <w:rPr>
          <w:rFonts w:ascii="Times New Roman" w:hAnsi="Times New Roman"/>
          <w:sz w:val="28"/>
          <w:szCs w:val="28"/>
          <w:lang w:val="uk-UA"/>
        </w:rPr>
        <w:t>41</w:t>
      </w:r>
      <w:r w:rsidRPr="001F5100">
        <w:rPr>
          <w:rFonts w:ascii="Times New Roman" w:hAnsi="Times New Roman"/>
          <w:sz w:val="28"/>
          <w:szCs w:val="28"/>
          <w:lang w:val="uk-UA"/>
        </w:rPr>
        <w:t>].</w:t>
      </w:r>
    </w:p>
    <w:p w:rsidR="00435126" w:rsidRPr="001F5100" w:rsidRDefault="00435126" w:rsidP="00565EDD">
      <w:pPr>
        <w:spacing w:after="0" w:line="360" w:lineRule="auto"/>
        <w:ind w:firstLine="709"/>
        <w:jc w:val="both"/>
        <w:rPr>
          <w:rFonts w:ascii="Times New Roman" w:hAnsi="Times New Roman"/>
          <w:sz w:val="28"/>
          <w:szCs w:val="28"/>
          <w:lang w:val="uk-UA"/>
        </w:rPr>
      </w:pPr>
    </w:p>
    <w:p w:rsidR="00791C0F" w:rsidRPr="001F5100" w:rsidRDefault="00871802" w:rsidP="00871802">
      <w:pPr>
        <w:spacing w:after="0" w:line="360" w:lineRule="auto"/>
        <w:ind w:firstLine="709"/>
        <w:jc w:val="both"/>
        <w:rPr>
          <w:rFonts w:ascii="Times New Roman" w:hAnsi="Times New Roman"/>
          <w:b/>
          <w:sz w:val="28"/>
          <w:szCs w:val="28"/>
          <w:lang w:val="uk-UA"/>
        </w:rPr>
      </w:pPr>
      <w:r w:rsidRPr="001F5100">
        <w:rPr>
          <w:rFonts w:ascii="Times New Roman" w:hAnsi="Times New Roman"/>
          <w:sz w:val="28"/>
          <w:szCs w:val="28"/>
          <w:lang w:val="uk-UA"/>
        </w:rPr>
        <w:br w:type="page"/>
      </w:r>
      <w:r w:rsidRPr="001F5100">
        <w:rPr>
          <w:rFonts w:ascii="Times New Roman" w:hAnsi="Times New Roman"/>
          <w:b/>
          <w:sz w:val="28"/>
          <w:szCs w:val="28"/>
          <w:lang w:val="uk-UA"/>
        </w:rPr>
        <w:lastRenderedPageBreak/>
        <w:t>ВИСНОВКИ</w:t>
      </w:r>
    </w:p>
    <w:p w:rsidR="00871802" w:rsidRPr="001F5100" w:rsidRDefault="00871802" w:rsidP="00871802">
      <w:pPr>
        <w:spacing w:after="0" w:line="360" w:lineRule="auto"/>
        <w:ind w:firstLine="709"/>
        <w:jc w:val="both"/>
        <w:rPr>
          <w:rFonts w:ascii="Times New Roman" w:hAnsi="Times New Roman"/>
          <w:sz w:val="28"/>
          <w:szCs w:val="28"/>
          <w:lang w:val="uk-UA"/>
        </w:rPr>
      </w:pPr>
    </w:p>
    <w:p w:rsidR="003A1ABE" w:rsidRPr="001F5100" w:rsidRDefault="003A1ABE" w:rsidP="003A1ABE">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Прикладна робота по виділенню ландшафтних одиниць опирається на результати фундаментальних ландшафтних досліджень. Ландшафтні дослідження таким чином мають загальнонауковий, або «універсальний», характер. Всебічні комплексні відомості про ландшафт є основою для оцінки геосистем і наступної їх інтерпретації з метою розробки конструктивних пропозицій. Цей перший етап роботи називають інвентаризацією ландшафтів.</w:t>
      </w:r>
    </w:p>
    <w:p w:rsidR="003A1ABE" w:rsidRPr="001F5100" w:rsidRDefault="003A1ABE" w:rsidP="003A1ABE">
      <w:pPr>
        <w:widowControl w:val="0"/>
        <w:tabs>
          <w:tab w:val="left" w:pos="5658"/>
        </w:tabs>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Основними результатами інвентаризації ландшафтів є:</w:t>
      </w:r>
    </w:p>
    <w:p w:rsidR="003A1ABE" w:rsidRPr="001F5100" w:rsidRDefault="003A1ABE" w:rsidP="003A1ABE">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 xml:space="preserve">1. Ландшафтна карта; </w:t>
      </w:r>
    </w:p>
    <w:p w:rsidR="003A1ABE" w:rsidRPr="001F5100" w:rsidRDefault="003A1ABE" w:rsidP="003A1ABE">
      <w:pPr>
        <w:widowControl w:val="0"/>
        <w:spacing w:after="0" w:line="360" w:lineRule="auto"/>
        <w:ind w:firstLine="709"/>
        <w:jc w:val="both"/>
        <w:rPr>
          <w:rFonts w:ascii="Times New Roman" w:hAnsi="Times New Roman"/>
          <w:snapToGrid w:val="0"/>
          <w:sz w:val="28"/>
          <w:szCs w:val="28"/>
          <w:lang w:val="uk-UA"/>
        </w:rPr>
      </w:pPr>
      <w:r w:rsidRPr="001F5100">
        <w:rPr>
          <w:rFonts w:ascii="Times New Roman" w:hAnsi="Times New Roman"/>
          <w:snapToGrid w:val="0"/>
          <w:sz w:val="28"/>
          <w:szCs w:val="28"/>
          <w:lang w:val="uk-UA"/>
        </w:rPr>
        <w:t xml:space="preserve">2. Комплексна характеристика (опис) геосистем. </w:t>
      </w:r>
    </w:p>
    <w:p w:rsidR="003A1ABE" w:rsidRPr="001F5100" w:rsidRDefault="003A1ABE" w:rsidP="00871802">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 xml:space="preserve">Ландшафтний підхід до виділення ландшафтів суходолу, берегової зони та підводних ландшафтів </w:t>
      </w:r>
      <w:r w:rsidR="003059AC" w:rsidRPr="001F5100">
        <w:rPr>
          <w:rFonts w:ascii="Times New Roman" w:hAnsi="Times New Roman"/>
          <w:sz w:val="28"/>
          <w:szCs w:val="28"/>
          <w:lang w:val="uk-UA"/>
        </w:rPr>
        <w:t>суттєво р</w:t>
      </w:r>
      <w:r w:rsidRPr="001F5100">
        <w:rPr>
          <w:rFonts w:ascii="Times New Roman" w:hAnsi="Times New Roman"/>
          <w:sz w:val="28"/>
          <w:szCs w:val="28"/>
          <w:lang w:val="uk-UA"/>
        </w:rPr>
        <w:t>озрізня</w:t>
      </w:r>
      <w:r w:rsidR="003059AC" w:rsidRPr="001F5100">
        <w:rPr>
          <w:rFonts w:ascii="Times New Roman" w:hAnsi="Times New Roman"/>
          <w:sz w:val="28"/>
          <w:szCs w:val="28"/>
          <w:lang w:val="uk-UA"/>
        </w:rPr>
        <w:t>ю</w:t>
      </w:r>
      <w:r w:rsidRPr="001F5100">
        <w:rPr>
          <w:rFonts w:ascii="Times New Roman" w:hAnsi="Times New Roman"/>
          <w:sz w:val="28"/>
          <w:szCs w:val="28"/>
          <w:lang w:val="uk-UA"/>
        </w:rPr>
        <w:t>ться.</w:t>
      </w:r>
    </w:p>
    <w:p w:rsidR="009E6D1B" w:rsidRPr="001F5100" w:rsidRDefault="003A1ABE" w:rsidP="00871802">
      <w:pPr>
        <w:spacing w:after="0" w:line="360" w:lineRule="auto"/>
        <w:ind w:firstLine="709"/>
        <w:jc w:val="both"/>
        <w:rPr>
          <w:rStyle w:val="fontstyle21"/>
          <w:rFonts w:ascii="Times New Roman" w:hAnsi="Times New Roman"/>
          <w:color w:val="auto"/>
          <w:lang w:val="uk-UA"/>
        </w:rPr>
      </w:pPr>
      <w:r w:rsidRPr="001F5100">
        <w:rPr>
          <w:rStyle w:val="fontstyle21"/>
          <w:rFonts w:ascii="Times New Roman" w:hAnsi="Times New Roman"/>
          <w:color w:val="auto"/>
          <w:lang w:val="uk-UA"/>
        </w:rPr>
        <w:t>Ландшафт за визначенням М.О. Солнцева - це генетично однорідний ПТК, який має однаковий геологічний фундамент, один тип рельєфу, однаковий клімат та який складається із властивого тільки йому системі динамічно сполучених і закономірно повторюваних у просторі основних і другорядних урочищ.</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К. М. Петров оперує поняттям «підводний ландшафт», але зазначає, що перенесення ландшафтної теорії суши на системи, які формуються винятково в морському середовищі та на морському дні, збільшують протиріччя, характерні для наземного ландшафтознавства. На думку Б. В. Преображенського, у підводному ландшафтознавстві терміни генетично зв'язані через поняття про фацію, яка визначається як елементарна ділянка морського дна, яка має на всім своєму протязі подібні фізико-географічні умови та характеризується однаковим складом флори і фауни. Б.В. Преображенський запропонував вживати термін підводні або бентосні геосистеми будь-якого рангу - «бентема».</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lastRenderedPageBreak/>
        <w:t>В береговій зоні виділяються морфологічні елементи горизонтального закладення, як основа виділення ландшафтних комплексів. Найнижчою одиницею виділення є елементарні фацій (ряди фацій) та їхніх сполучень за принципом ускладнення структури; підурочища, урочища, місцевості. Сукупність рядів фацій утворить підурочища. Серед них виділяються: пересип, який відокремлює лимани від моря; внутрішні коси лиманів; пересипи, які відділяють окремі частини акваторії лиманів. Сукупність підурочищ формує складні урочища кожного конкретного лиману, наприклад, урочище лиману Бурнас. Сукупність урочищ лиманів формує лиманний тип місцевості. Сполучною ланкою між аквальними й субаквальними комплексами виступає пляж. Виділені в його межах фації ставляться рівною мірою до морфологічних одиниць як горизонтального так і вертикального закладення.</w:t>
      </w:r>
    </w:p>
    <w:p w:rsidR="003A1ABE" w:rsidRPr="001F5100" w:rsidRDefault="002A5068" w:rsidP="003A1AB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Інвентаризація та картографування геосистем лиману Бурнас виконано з застосуванням ГІС пакету</w:t>
      </w:r>
      <w:r w:rsidRPr="001F5100">
        <w:rPr>
          <w:rFonts w:ascii="Times New Roman" w:hAnsi="Times New Roman"/>
          <w:bCs/>
          <w:sz w:val="28"/>
          <w:szCs w:val="28"/>
          <w:lang w:val="uk-UA"/>
        </w:rPr>
        <w:t xml:space="preserve"> </w:t>
      </w:r>
      <w:r w:rsidRPr="001F5100">
        <w:rPr>
          <w:rFonts w:ascii="Times New Roman" w:hAnsi="Times New Roman"/>
          <w:sz w:val="28"/>
          <w:szCs w:val="28"/>
          <w:lang w:val="uk-UA"/>
        </w:rPr>
        <w:t>Mapinfo</w:t>
      </w:r>
      <w:r>
        <w:rPr>
          <w:rFonts w:ascii="Times New Roman" w:hAnsi="Times New Roman"/>
          <w:sz w:val="28"/>
          <w:szCs w:val="28"/>
          <w:lang w:val="uk-UA"/>
        </w:rPr>
        <w:t>, який створювався насамперед як система</w:t>
      </w:r>
      <w:r w:rsidRPr="001F5100">
        <w:rPr>
          <w:rFonts w:ascii="Times New Roman" w:hAnsi="Times New Roman"/>
          <w:sz w:val="28"/>
          <w:szCs w:val="28"/>
          <w:lang w:val="uk-UA"/>
        </w:rPr>
        <w:t xml:space="preserve"> настільної картографії</w:t>
      </w:r>
      <w:r>
        <w:rPr>
          <w:rFonts w:ascii="Times New Roman" w:hAnsi="Times New Roman"/>
          <w:sz w:val="28"/>
          <w:szCs w:val="28"/>
          <w:lang w:val="uk-UA"/>
        </w:rPr>
        <w:t xml:space="preserve">. Вона дозволяє </w:t>
      </w:r>
      <w:r w:rsidRPr="001F5100">
        <w:rPr>
          <w:rFonts w:ascii="Times New Roman" w:hAnsi="Times New Roman"/>
          <w:sz w:val="28"/>
          <w:szCs w:val="28"/>
          <w:lang w:val="uk-UA"/>
        </w:rPr>
        <w:t>виріш</w:t>
      </w:r>
      <w:r>
        <w:rPr>
          <w:rFonts w:ascii="Times New Roman" w:hAnsi="Times New Roman"/>
          <w:sz w:val="28"/>
          <w:szCs w:val="28"/>
          <w:lang w:val="uk-UA"/>
        </w:rPr>
        <w:t>увати</w:t>
      </w:r>
      <w:r w:rsidRPr="001F5100">
        <w:rPr>
          <w:rFonts w:ascii="Times New Roman" w:hAnsi="Times New Roman"/>
          <w:sz w:val="28"/>
          <w:szCs w:val="28"/>
          <w:lang w:val="uk-UA"/>
        </w:rPr>
        <w:t xml:space="preserve"> </w:t>
      </w:r>
      <w:r>
        <w:rPr>
          <w:rFonts w:ascii="Times New Roman" w:hAnsi="Times New Roman"/>
          <w:sz w:val="28"/>
          <w:szCs w:val="28"/>
          <w:lang w:val="uk-UA"/>
        </w:rPr>
        <w:t>низку завдань</w:t>
      </w:r>
      <w:r w:rsidRPr="001F5100">
        <w:rPr>
          <w:rFonts w:ascii="Times New Roman" w:hAnsi="Times New Roman"/>
          <w:bCs/>
          <w:sz w:val="28"/>
          <w:szCs w:val="28"/>
          <w:lang w:val="uk-UA"/>
        </w:rPr>
        <w:t>:</w:t>
      </w:r>
      <w:r>
        <w:rPr>
          <w:rFonts w:ascii="Times New Roman" w:hAnsi="Times New Roman"/>
          <w:bCs/>
          <w:sz w:val="28"/>
          <w:szCs w:val="28"/>
          <w:lang w:val="uk-UA"/>
        </w:rPr>
        <w:t xml:space="preserve"> </w:t>
      </w:r>
      <w:r w:rsidRPr="001F5100">
        <w:rPr>
          <w:rFonts w:ascii="Times New Roman" w:hAnsi="Times New Roman"/>
          <w:sz w:val="28"/>
          <w:szCs w:val="28"/>
          <w:lang w:val="uk-UA"/>
        </w:rPr>
        <w:t xml:space="preserve">створення </w:t>
      </w:r>
      <w:r>
        <w:rPr>
          <w:rFonts w:ascii="Times New Roman" w:hAnsi="Times New Roman"/>
          <w:sz w:val="28"/>
          <w:szCs w:val="28"/>
          <w:lang w:val="uk-UA"/>
        </w:rPr>
        <w:t>та</w:t>
      </w:r>
      <w:r w:rsidRPr="001F5100">
        <w:rPr>
          <w:rFonts w:ascii="Times New Roman" w:hAnsi="Times New Roman"/>
          <w:sz w:val="28"/>
          <w:szCs w:val="28"/>
          <w:lang w:val="uk-UA"/>
        </w:rPr>
        <w:t xml:space="preserve"> редагування карт;</w:t>
      </w:r>
      <w:r>
        <w:rPr>
          <w:rFonts w:ascii="Times New Roman" w:hAnsi="Times New Roman"/>
          <w:sz w:val="28"/>
          <w:szCs w:val="28"/>
          <w:lang w:val="uk-UA"/>
        </w:rPr>
        <w:t xml:space="preserve"> </w:t>
      </w:r>
      <w:r w:rsidRPr="001F5100">
        <w:rPr>
          <w:rFonts w:ascii="Times New Roman" w:hAnsi="Times New Roman"/>
          <w:sz w:val="28"/>
          <w:szCs w:val="28"/>
          <w:lang w:val="uk-UA"/>
        </w:rPr>
        <w:t>тематичн</w:t>
      </w:r>
      <w:r>
        <w:rPr>
          <w:rFonts w:ascii="Times New Roman" w:hAnsi="Times New Roman"/>
          <w:sz w:val="28"/>
          <w:szCs w:val="28"/>
          <w:lang w:val="uk-UA"/>
        </w:rPr>
        <w:t>е</w:t>
      </w:r>
      <w:r w:rsidRPr="001F5100">
        <w:rPr>
          <w:rFonts w:ascii="Times New Roman" w:hAnsi="Times New Roman"/>
          <w:sz w:val="28"/>
          <w:szCs w:val="28"/>
          <w:lang w:val="uk-UA"/>
        </w:rPr>
        <w:t xml:space="preserve"> карт</w:t>
      </w:r>
      <w:r>
        <w:rPr>
          <w:rFonts w:ascii="Times New Roman" w:hAnsi="Times New Roman"/>
          <w:sz w:val="28"/>
          <w:szCs w:val="28"/>
          <w:lang w:val="uk-UA"/>
        </w:rPr>
        <w:t>ографування</w:t>
      </w:r>
      <w:r w:rsidRPr="001F5100">
        <w:rPr>
          <w:rFonts w:ascii="Times New Roman" w:hAnsi="Times New Roman"/>
          <w:sz w:val="28"/>
          <w:szCs w:val="28"/>
          <w:lang w:val="uk-UA"/>
        </w:rPr>
        <w:t>;</w:t>
      </w:r>
      <w:r>
        <w:rPr>
          <w:rFonts w:ascii="Times New Roman" w:hAnsi="Times New Roman"/>
          <w:sz w:val="28"/>
          <w:szCs w:val="28"/>
          <w:lang w:val="uk-UA"/>
        </w:rPr>
        <w:t xml:space="preserve"> </w:t>
      </w:r>
      <w:r w:rsidRPr="001F5100">
        <w:rPr>
          <w:rFonts w:ascii="Times New Roman" w:hAnsi="Times New Roman"/>
          <w:sz w:val="28"/>
          <w:szCs w:val="28"/>
          <w:lang w:val="uk-UA"/>
        </w:rPr>
        <w:t>просторовий та статистичний аналіз;</w:t>
      </w:r>
      <w:r>
        <w:rPr>
          <w:rFonts w:ascii="Times New Roman" w:hAnsi="Times New Roman"/>
          <w:sz w:val="28"/>
          <w:szCs w:val="28"/>
          <w:lang w:val="uk-UA"/>
        </w:rPr>
        <w:t xml:space="preserve"> </w:t>
      </w:r>
      <w:r w:rsidRPr="001F5100">
        <w:rPr>
          <w:rFonts w:ascii="Times New Roman" w:hAnsi="Times New Roman"/>
          <w:sz w:val="28"/>
          <w:szCs w:val="28"/>
          <w:lang w:val="uk-UA"/>
        </w:rPr>
        <w:t>геокодування;</w:t>
      </w:r>
      <w:r>
        <w:rPr>
          <w:rFonts w:ascii="Times New Roman" w:hAnsi="Times New Roman"/>
          <w:sz w:val="28"/>
          <w:szCs w:val="28"/>
          <w:lang w:val="uk-UA"/>
        </w:rPr>
        <w:t xml:space="preserve"> </w:t>
      </w:r>
      <w:r w:rsidRPr="001F5100">
        <w:rPr>
          <w:rFonts w:ascii="Times New Roman" w:hAnsi="Times New Roman"/>
          <w:sz w:val="28"/>
          <w:szCs w:val="28"/>
          <w:lang w:val="uk-UA"/>
        </w:rPr>
        <w:t>роботи з базами даних</w:t>
      </w:r>
      <w:r>
        <w:rPr>
          <w:rFonts w:ascii="Times New Roman" w:hAnsi="Times New Roman"/>
          <w:sz w:val="28"/>
          <w:szCs w:val="28"/>
          <w:lang w:val="uk-UA"/>
        </w:rPr>
        <w:t xml:space="preserve"> та інших.</w:t>
      </w:r>
      <w:r w:rsidR="003A1ABE" w:rsidRPr="001F5100">
        <w:rPr>
          <w:rFonts w:ascii="Times New Roman" w:hAnsi="Times New Roman"/>
          <w:sz w:val="28"/>
          <w:szCs w:val="28"/>
          <w:lang w:val="uk-UA"/>
        </w:rPr>
        <w:t>І. Підурочище морського пересипу.</w:t>
      </w:r>
      <w:r>
        <w:rPr>
          <w:rFonts w:ascii="Times New Roman" w:hAnsi="Times New Roman"/>
          <w:sz w:val="28"/>
          <w:szCs w:val="28"/>
          <w:lang w:val="uk-UA"/>
        </w:rPr>
        <w:t xml:space="preserve"> Взявши за основу </w:t>
      </w:r>
      <w:r w:rsidRPr="001F5100">
        <w:rPr>
          <w:rFonts w:ascii="Times New Roman" w:hAnsi="Times New Roman"/>
          <w:sz w:val="28"/>
          <w:szCs w:val="28"/>
          <w:lang w:val="uk-UA"/>
        </w:rPr>
        <w:t>систематик</w:t>
      </w:r>
      <w:r>
        <w:rPr>
          <w:rFonts w:ascii="Times New Roman" w:hAnsi="Times New Roman"/>
          <w:sz w:val="28"/>
          <w:szCs w:val="28"/>
          <w:lang w:val="uk-UA"/>
        </w:rPr>
        <w:t>у</w:t>
      </w:r>
      <w:r w:rsidRPr="001F5100">
        <w:rPr>
          <w:rFonts w:ascii="Times New Roman" w:hAnsi="Times New Roman"/>
          <w:sz w:val="28"/>
          <w:szCs w:val="28"/>
          <w:lang w:val="uk-UA"/>
        </w:rPr>
        <w:t xml:space="preserve"> морфологічних одиниць складного урочища лиману</w:t>
      </w:r>
      <w:r w:rsidRPr="002A5068">
        <w:rPr>
          <w:rFonts w:ascii="Times New Roman" w:hAnsi="Times New Roman"/>
          <w:sz w:val="28"/>
          <w:szCs w:val="28"/>
          <w:lang w:val="uk-UA"/>
        </w:rPr>
        <w:t xml:space="preserve"> </w:t>
      </w:r>
      <w:r w:rsidRPr="001F5100">
        <w:rPr>
          <w:rFonts w:ascii="Times New Roman" w:hAnsi="Times New Roman"/>
          <w:sz w:val="28"/>
          <w:szCs w:val="28"/>
          <w:lang w:val="uk-UA"/>
        </w:rPr>
        <w:t>проведена їх інвентаризація та складена карта-схема</w:t>
      </w:r>
      <w:r>
        <w:rPr>
          <w:rFonts w:ascii="Times New Roman" w:hAnsi="Times New Roman"/>
          <w:sz w:val="28"/>
          <w:szCs w:val="28"/>
          <w:lang w:val="uk-UA"/>
        </w:rPr>
        <w:t>:</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1 – морського пляжу;</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2 – еолової зони;</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3 – лиманної зони;</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4 – прорв.</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ІІ. Підурочище внутрішніх лиманних кіс.</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ІІІ. Підурочище внутрішніх лиманних пересипів.</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IV. Підурочище абразійного кліфу:</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а – активний кліф;</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lastRenderedPageBreak/>
        <w:t>б – відмерлий.</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V. Підурочище внутрішньолиманних лагун та водойм.</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5 – дна внутрішньолиманних лагун та водойм.</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VI. Підурочище акваторії лиману.</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Фації:</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6 – прибережного мілководдя;</w:t>
      </w:r>
    </w:p>
    <w:p w:rsidR="003A1ABE" w:rsidRPr="001F5100" w:rsidRDefault="003A1ABE" w:rsidP="003A1ABE">
      <w:pPr>
        <w:spacing w:after="0" w:line="360" w:lineRule="auto"/>
        <w:ind w:firstLine="709"/>
        <w:jc w:val="both"/>
        <w:rPr>
          <w:rFonts w:ascii="Times New Roman" w:hAnsi="Times New Roman"/>
          <w:sz w:val="28"/>
          <w:szCs w:val="28"/>
          <w:lang w:val="uk-UA"/>
        </w:rPr>
      </w:pPr>
      <w:r w:rsidRPr="001F5100">
        <w:rPr>
          <w:rFonts w:ascii="Times New Roman" w:hAnsi="Times New Roman"/>
          <w:sz w:val="28"/>
          <w:szCs w:val="28"/>
          <w:lang w:val="uk-UA"/>
        </w:rPr>
        <w:t>7 – глибоководної частини дна.</w:t>
      </w:r>
    </w:p>
    <w:p w:rsidR="003A1ABE" w:rsidRPr="001F5100" w:rsidRDefault="003A1ABE" w:rsidP="00871802">
      <w:pPr>
        <w:spacing w:after="0" w:line="360" w:lineRule="auto"/>
        <w:ind w:firstLine="709"/>
        <w:jc w:val="both"/>
        <w:rPr>
          <w:rFonts w:ascii="Times New Roman" w:hAnsi="Times New Roman"/>
          <w:sz w:val="28"/>
          <w:szCs w:val="28"/>
          <w:lang w:val="uk-UA"/>
        </w:rPr>
      </w:pPr>
    </w:p>
    <w:p w:rsidR="00871802" w:rsidRPr="001F5100" w:rsidRDefault="00871802" w:rsidP="00871802">
      <w:pPr>
        <w:spacing w:after="0" w:line="360" w:lineRule="auto"/>
        <w:ind w:firstLine="709"/>
        <w:jc w:val="both"/>
        <w:rPr>
          <w:rFonts w:ascii="Times New Roman" w:hAnsi="Times New Roman"/>
          <w:sz w:val="28"/>
          <w:szCs w:val="28"/>
          <w:lang w:val="uk-UA"/>
        </w:rPr>
      </w:pPr>
    </w:p>
    <w:p w:rsidR="003A1ABE" w:rsidRPr="001F5100" w:rsidRDefault="003A1ABE" w:rsidP="00871802">
      <w:pPr>
        <w:spacing w:after="0" w:line="360" w:lineRule="auto"/>
        <w:ind w:firstLine="709"/>
        <w:jc w:val="both"/>
        <w:rPr>
          <w:rFonts w:ascii="Times New Roman" w:hAnsi="Times New Roman"/>
          <w:sz w:val="28"/>
          <w:szCs w:val="28"/>
          <w:lang w:val="uk-UA"/>
        </w:rPr>
      </w:pPr>
    </w:p>
    <w:p w:rsidR="00131326" w:rsidRPr="001F5100" w:rsidRDefault="00791C0F">
      <w:pPr>
        <w:spacing w:after="0" w:line="360" w:lineRule="auto"/>
        <w:ind w:firstLine="709"/>
        <w:jc w:val="both"/>
        <w:rPr>
          <w:rFonts w:ascii="Times New Roman" w:hAnsi="Times New Roman"/>
          <w:b/>
          <w:bCs/>
          <w:sz w:val="28"/>
          <w:szCs w:val="28"/>
          <w:lang w:val="uk-UA" w:eastAsia="ru-RU"/>
        </w:rPr>
      </w:pPr>
      <w:r w:rsidRPr="001F5100">
        <w:rPr>
          <w:rFonts w:ascii="Times New Roman" w:hAnsi="Times New Roman"/>
          <w:sz w:val="28"/>
          <w:szCs w:val="28"/>
          <w:lang w:val="uk-UA"/>
        </w:rPr>
        <w:br w:type="page"/>
      </w:r>
      <w:r w:rsidR="00131326" w:rsidRPr="001F5100">
        <w:rPr>
          <w:rFonts w:ascii="Times New Roman" w:hAnsi="Times New Roman"/>
          <w:b/>
          <w:bCs/>
          <w:sz w:val="28"/>
          <w:szCs w:val="28"/>
          <w:lang w:val="uk-UA" w:eastAsia="ru-RU"/>
        </w:rPr>
        <w:lastRenderedPageBreak/>
        <w:t>СПИСОК ВИКОРИСТАНИХ ДЖЕРЕЛ</w:t>
      </w:r>
    </w:p>
    <w:p w:rsidR="009E6D1B" w:rsidRPr="001F5100" w:rsidRDefault="009E6D1B">
      <w:pPr>
        <w:spacing w:after="0" w:line="360" w:lineRule="auto"/>
        <w:ind w:firstLine="709"/>
        <w:jc w:val="both"/>
        <w:rPr>
          <w:rFonts w:ascii="Times New Roman" w:hAnsi="Times New Roman"/>
          <w:sz w:val="28"/>
          <w:szCs w:val="28"/>
          <w:lang w:val="uk-UA"/>
        </w:rPr>
      </w:pPr>
    </w:p>
    <w:p w:rsidR="00345CF4" w:rsidRPr="001F5100" w:rsidRDefault="00345CF4" w:rsidP="00345CF4">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Анненская Г.Н., Видина А.А., Жучкова В.К. и др. Морфологическая структура географического ландшафта. - М.: Изд-во МГУ, 1962. – 54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Арманд Д.Л. Наука о ландшафте (основы теории и логико-математические методы). – М.: Мысль, 1975. – 288 с.</w:t>
      </w:r>
    </w:p>
    <w:p w:rsidR="00131326" w:rsidRPr="001F5100" w:rsidRDefault="00131326" w:rsidP="00131326">
      <w:pPr>
        <w:numPr>
          <w:ilvl w:val="0"/>
          <w:numId w:val="6"/>
        </w:numPr>
        <w:spacing w:after="0" w:line="360" w:lineRule="auto"/>
        <w:ind w:left="709" w:hanging="709"/>
        <w:jc w:val="both"/>
        <w:rPr>
          <w:rFonts w:ascii="Times New Roman" w:hAnsi="Times New Roman"/>
          <w:color w:val="000000"/>
          <w:sz w:val="28"/>
          <w:szCs w:val="28"/>
          <w:lang w:val="uk-UA"/>
        </w:rPr>
      </w:pPr>
      <w:r w:rsidRPr="001F5100">
        <w:rPr>
          <w:rFonts w:ascii="Times New Roman" w:hAnsi="Times New Roman"/>
          <w:iCs/>
          <w:color w:val="000000"/>
          <w:sz w:val="28"/>
          <w:szCs w:val="28"/>
          <w:lang w:val="uk-UA"/>
        </w:rPr>
        <w:t>Викторов С.В.</w:t>
      </w:r>
      <w:r w:rsidRPr="001F5100">
        <w:rPr>
          <w:rFonts w:ascii="Times New Roman" w:hAnsi="Times New Roman"/>
          <w:color w:val="000000"/>
          <w:sz w:val="28"/>
          <w:szCs w:val="28"/>
          <w:lang w:val="uk-UA"/>
        </w:rPr>
        <w:t xml:space="preserve">, </w:t>
      </w:r>
      <w:r w:rsidRPr="001F5100">
        <w:rPr>
          <w:rFonts w:ascii="Times New Roman" w:hAnsi="Times New Roman"/>
          <w:iCs/>
          <w:color w:val="000000"/>
          <w:sz w:val="28"/>
          <w:szCs w:val="28"/>
          <w:lang w:val="uk-UA"/>
        </w:rPr>
        <w:t xml:space="preserve">Чикишев А.Г. </w:t>
      </w:r>
      <w:r w:rsidRPr="001F5100">
        <w:rPr>
          <w:rFonts w:ascii="Times New Roman" w:hAnsi="Times New Roman"/>
          <w:color w:val="000000"/>
          <w:sz w:val="28"/>
          <w:szCs w:val="28"/>
          <w:lang w:val="uk-UA"/>
        </w:rPr>
        <w:t>Ландшафтная индикация и ее практическое применение. М.: Изд-во Моск. ун-та, 1990. 200 с.</w:t>
      </w:r>
    </w:p>
    <w:p w:rsidR="00AF6881" w:rsidRPr="001F5100" w:rsidRDefault="00131326" w:rsidP="00AF6881">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Воловик В.М. Ландшафтознавство: курс лекцій. – Вінниця: Твори, 2018. – 254 с.</w:t>
      </w:r>
    </w:p>
    <w:p w:rsidR="00AF6881" w:rsidRPr="001F5100" w:rsidRDefault="00AF6881" w:rsidP="00AF6881">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Выхованец Г.В., Волкова И.И., Рябкова О.И. Значение ландшафтной структуры в развитии песчаных аккумулятивных форм рельефа береговой зоны морей. // Екологія довкілля та безпека життєдіяльності. – 2002. – № 4. – С. 21 – 32.</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 xml:space="preserve">Выхованец Г.В., Гыжко Л.В., Вержбицкий П.С., Стоян А.А., Гыжко А.А., Муркалов А.Б. Физико-географическая характеристика лимана Бурнас на северо-западном побережьи Черного моря. </w:t>
      </w:r>
      <w:r w:rsidR="00B97132" w:rsidRPr="001F5100">
        <w:rPr>
          <w:rFonts w:ascii="Times New Roman" w:hAnsi="Times New Roman"/>
          <w:sz w:val="28"/>
          <w:szCs w:val="28"/>
          <w:lang w:val="uk-UA"/>
        </w:rPr>
        <w:t>/</w:t>
      </w:r>
      <w:r w:rsidRPr="001F5100">
        <w:rPr>
          <w:rFonts w:ascii="Times New Roman" w:hAnsi="Times New Roman"/>
          <w:sz w:val="28"/>
          <w:szCs w:val="28"/>
          <w:lang w:val="uk-UA"/>
        </w:rPr>
        <w:t>/ Вісник ОНУ. Сер. Географічні та геологічні науки. - 2008. - Т. 13, вип. 6. - С. 43-55.</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Выхованец Г.В., Гыжко Л.В. Концепция создания базы данных по причерноморским лиманам. // Вісник ОНУ. Сер. Географічні та геологічні науки. - 2013. - Т. 18, вип. 3(19). - С. 28-37.</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bCs/>
          <w:sz w:val="28"/>
          <w:szCs w:val="28"/>
          <w:lang w:val="uk-UA"/>
        </w:rPr>
        <w:t xml:space="preserve">Выхованец Г.В., Гыжко Л.В. Природные комплексы морского побережья классического лиманного типа. // </w:t>
      </w:r>
      <w:r w:rsidRPr="001F5100">
        <w:rPr>
          <w:rFonts w:ascii="Times New Roman" w:hAnsi="Times New Roman"/>
          <w:sz w:val="28"/>
          <w:szCs w:val="28"/>
          <w:lang w:val="uk-UA"/>
        </w:rPr>
        <w:t>Вісник ОНУ. Сер.: Географічні та геологічні науки. - 2016. - Т. 21, вип. 1. - С. 9-21.</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Геология шельфа УССР. Лиманы / [под. ред. Е.Ф. Шнюкова, Н.А. Гаркуши, П.Ф. Гожика].- К.: Наукова думка, 1984.-176с.</w:t>
      </w:r>
    </w:p>
    <w:p w:rsidR="0029153C" w:rsidRPr="001F5100" w:rsidRDefault="00131326" w:rsidP="0029153C">
      <w:pPr>
        <w:numPr>
          <w:ilvl w:val="0"/>
          <w:numId w:val="6"/>
        </w:numPr>
        <w:spacing w:after="0" w:line="360" w:lineRule="auto"/>
        <w:ind w:left="709" w:hanging="709"/>
        <w:jc w:val="both"/>
        <w:rPr>
          <w:rFonts w:ascii="TimesNewRomanPSMT" w:hAnsi="TimesNewRomanPSMT"/>
          <w:color w:val="231F20"/>
          <w:sz w:val="28"/>
          <w:szCs w:val="28"/>
          <w:lang w:val="uk-UA"/>
        </w:rPr>
      </w:pPr>
      <w:r w:rsidRPr="001F5100">
        <w:rPr>
          <w:rFonts w:ascii="Times New Roman" w:hAnsi="Times New Roman"/>
          <w:sz w:val="28"/>
          <w:szCs w:val="28"/>
          <w:lang w:val="uk-UA"/>
        </w:rPr>
        <w:t>Гродзинський М.Д. Основи ландшафтної екології. - Київ: Либідь, 1993.-224с.</w:t>
      </w:r>
    </w:p>
    <w:p w:rsidR="00207E57" w:rsidRPr="001F5100" w:rsidRDefault="00207E57" w:rsidP="00207E57">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lastRenderedPageBreak/>
        <w:t>Дослідження природних ресурсів на території Одеської області та оптимізація природокористування: Звіт з НДР (заключн.). / ОНУ імені І.І. Мечникова; кер. Г.П. Пилипенко. №283. - Одеса, 2006. – 359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Зелинский И.П., Корженевский Б.А., Черкез Е.А., Шатохина Л.Н., Ибрагим-Заде Д.Д., Цокало Н.С. Оползни Северо-западного побережья Черного моря, их изучение и прогноз. - К.: Наукова думка, 1993.-227 с.</w:t>
      </w:r>
    </w:p>
    <w:p w:rsidR="00131326" w:rsidRPr="001F5100" w:rsidRDefault="00131326" w:rsidP="00131326">
      <w:pPr>
        <w:numPr>
          <w:ilvl w:val="0"/>
          <w:numId w:val="6"/>
        </w:numPr>
        <w:autoSpaceDE w:val="0"/>
        <w:autoSpaceDN w:val="0"/>
        <w:adjustRightInd w:val="0"/>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Зенкович В.П. Морфология и динамика советских берегов Черного моря: Том II. – Москва: Изд-во АН СССР, 1960. – 216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Исаченко А.Г. Ландшафтоведение и физико-географическое районирование: учебник для студентов. – М.: Высш. Шк., 1991. – 366 с.</w:t>
      </w:r>
    </w:p>
    <w:p w:rsidR="00131326" w:rsidRPr="001F5100" w:rsidRDefault="00131326" w:rsidP="00131326">
      <w:pPr>
        <w:numPr>
          <w:ilvl w:val="0"/>
          <w:numId w:val="6"/>
        </w:numPr>
        <w:spacing w:after="0" w:line="360" w:lineRule="auto"/>
        <w:ind w:left="709" w:hanging="709"/>
        <w:jc w:val="both"/>
        <w:rPr>
          <w:rFonts w:ascii="Times New Roman" w:hAnsi="Times New Roman"/>
          <w:color w:val="000000"/>
          <w:sz w:val="28"/>
          <w:szCs w:val="28"/>
          <w:lang w:val="uk-UA"/>
        </w:rPr>
      </w:pPr>
      <w:r w:rsidRPr="001F5100">
        <w:rPr>
          <w:rFonts w:ascii="Times New Roman" w:hAnsi="Times New Roman"/>
          <w:sz w:val="28"/>
          <w:szCs w:val="28"/>
          <w:lang w:val="uk-UA"/>
        </w:rPr>
        <w:t>Кривульченко А.І. Сухі степи Причорномор’я та Приазов’я: ландшафти, галогеохімія ґрунто-підґрунтя. – К.: Гідромакс, 2005. – 345 с.</w:t>
      </w:r>
    </w:p>
    <w:p w:rsidR="00131326" w:rsidRPr="001F5100" w:rsidRDefault="00131326" w:rsidP="00131326">
      <w:pPr>
        <w:numPr>
          <w:ilvl w:val="0"/>
          <w:numId w:val="6"/>
        </w:numPr>
        <w:spacing w:after="0" w:line="360" w:lineRule="auto"/>
        <w:ind w:left="709" w:hanging="709"/>
        <w:jc w:val="both"/>
        <w:rPr>
          <w:rFonts w:ascii="Times New Roman" w:hAnsi="Times New Roman"/>
          <w:color w:val="000000"/>
          <w:sz w:val="28"/>
          <w:szCs w:val="28"/>
          <w:lang w:val="uk-UA"/>
        </w:rPr>
      </w:pPr>
      <w:r w:rsidRPr="001F5100">
        <w:rPr>
          <w:rFonts w:ascii="Times New Roman" w:hAnsi="Times New Roman"/>
          <w:iCs/>
          <w:color w:val="000000"/>
          <w:sz w:val="28"/>
          <w:szCs w:val="28"/>
          <w:lang w:val="uk-UA"/>
        </w:rPr>
        <w:t xml:space="preserve">Лабутина И.А. </w:t>
      </w:r>
      <w:r w:rsidRPr="001F5100">
        <w:rPr>
          <w:rFonts w:ascii="Times New Roman" w:hAnsi="Times New Roman"/>
          <w:color w:val="000000"/>
          <w:sz w:val="28"/>
          <w:szCs w:val="28"/>
          <w:lang w:val="uk-UA"/>
        </w:rPr>
        <w:t xml:space="preserve">Дешифрирование аэрокосмических снимков: учеб. пособие. </w:t>
      </w:r>
      <w:r w:rsidR="00B97132" w:rsidRPr="001F5100">
        <w:rPr>
          <w:rFonts w:ascii="Times New Roman" w:hAnsi="Times New Roman"/>
          <w:color w:val="000000"/>
          <w:sz w:val="28"/>
          <w:szCs w:val="28"/>
          <w:lang w:val="uk-UA"/>
        </w:rPr>
        <w:t xml:space="preserve">- </w:t>
      </w:r>
      <w:r w:rsidRPr="001F5100">
        <w:rPr>
          <w:rFonts w:ascii="Times New Roman" w:hAnsi="Times New Roman"/>
          <w:color w:val="000000"/>
          <w:sz w:val="28"/>
          <w:szCs w:val="28"/>
          <w:lang w:val="uk-UA"/>
        </w:rPr>
        <w:t xml:space="preserve">М.: Аспект Пресс, 2004. </w:t>
      </w:r>
      <w:r w:rsidR="00B97132" w:rsidRPr="001F5100">
        <w:rPr>
          <w:rFonts w:ascii="Times New Roman" w:hAnsi="Times New Roman"/>
          <w:color w:val="000000"/>
          <w:sz w:val="28"/>
          <w:szCs w:val="28"/>
          <w:lang w:val="uk-UA"/>
        </w:rPr>
        <w:t xml:space="preserve">- </w:t>
      </w:r>
      <w:r w:rsidRPr="001F5100">
        <w:rPr>
          <w:rFonts w:ascii="Times New Roman" w:hAnsi="Times New Roman"/>
          <w:color w:val="000000"/>
          <w:sz w:val="28"/>
          <w:szCs w:val="28"/>
          <w:lang w:val="uk-UA"/>
        </w:rPr>
        <w:t>184 с.</w:t>
      </w:r>
    </w:p>
    <w:p w:rsidR="00131326" w:rsidRPr="001F5100" w:rsidRDefault="00131326" w:rsidP="00131326">
      <w:pPr>
        <w:numPr>
          <w:ilvl w:val="0"/>
          <w:numId w:val="6"/>
        </w:numPr>
        <w:spacing w:after="0" w:line="360" w:lineRule="auto"/>
        <w:ind w:left="709" w:hanging="709"/>
        <w:jc w:val="both"/>
        <w:rPr>
          <w:rFonts w:ascii="Times New Roman" w:hAnsi="Times New Roman"/>
          <w:color w:val="000000"/>
          <w:sz w:val="28"/>
          <w:szCs w:val="28"/>
          <w:lang w:val="uk-UA"/>
        </w:rPr>
      </w:pPr>
      <w:r w:rsidRPr="001F5100">
        <w:rPr>
          <w:rFonts w:ascii="Times New Roman" w:hAnsi="Times New Roman"/>
          <w:sz w:val="28"/>
          <w:szCs w:val="28"/>
          <w:lang w:val="uk-UA"/>
        </w:rPr>
        <w:t xml:space="preserve">Лиманно-устьевые комплексы Причерноморья: географические основы хозяйственного освоения / </w:t>
      </w:r>
      <w:r w:rsidR="00B97132" w:rsidRPr="001F5100">
        <w:rPr>
          <w:rFonts w:ascii="Times New Roman" w:hAnsi="Times New Roman"/>
          <w:sz w:val="28"/>
          <w:szCs w:val="28"/>
          <w:lang w:val="uk-UA"/>
        </w:rPr>
        <w:t>[п</w:t>
      </w:r>
      <w:r w:rsidRPr="001F5100">
        <w:rPr>
          <w:rFonts w:ascii="Times New Roman" w:hAnsi="Times New Roman"/>
          <w:sz w:val="28"/>
          <w:szCs w:val="28"/>
          <w:lang w:val="uk-UA"/>
        </w:rPr>
        <w:t>од ред. Г.И. Швебса</w:t>
      </w:r>
      <w:r w:rsidR="00B97132" w:rsidRPr="001F5100">
        <w:rPr>
          <w:rFonts w:ascii="Times New Roman" w:hAnsi="Times New Roman"/>
          <w:sz w:val="28"/>
          <w:szCs w:val="28"/>
          <w:lang w:val="uk-UA"/>
        </w:rPr>
        <w:t>]</w:t>
      </w:r>
      <w:r w:rsidRPr="001F5100">
        <w:rPr>
          <w:rFonts w:ascii="Times New Roman" w:hAnsi="Times New Roman"/>
          <w:sz w:val="28"/>
          <w:szCs w:val="28"/>
          <w:lang w:val="uk-UA"/>
        </w:rPr>
        <w:t>. – Л.: Наука, 1988. – 303 с.</w:t>
      </w:r>
    </w:p>
    <w:p w:rsidR="00131326" w:rsidRPr="001F5100" w:rsidRDefault="00131326" w:rsidP="00131326">
      <w:pPr>
        <w:numPr>
          <w:ilvl w:val="0"/>
          <w:numId w:val="6"/>
        </w:numPr>
        <w:spacing w:after="0" w:line="360" w:lineRule="auto"/>
        <w:ind w:left="709" w:hanging="709"/>
        <w:jc w:val="both"/>
        <w:rPr>
          <w:rFonts w:ascii="Times New Roman" w:hAnsi="Times New Roman"/>
          <w:color w:val="000000"/>
          <w:sz w:val="28"/>
          <w:szCs w:val="28"/>
          <w:lang w:val="uk-UA"/>
        </w:rPr>
      </w:pPr>
      <w:r w:rsidRPr="001F5100">
        <w:rPr>
          <w:rFonts w:ascii="Times New Roman" w:hAnsi="Times New Roman"/>
          <w:color w:val="000000"/>
          <w:sz w:val="28"/>
          <w:szCs w:val="28"/>
          <w:lang w:val="uk-UA"/>
        </w:rPr>
        <w:t>Маринич О.М., Шищенко П.Г. Фізична географія України: Підручник.-К.: т-во „Знання”, КОО, 2003.-479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 xml:space="preserve">Мильков Ф.Н. Физическая география. Учение о ландшафте и географическая зональность. </w:t>
      </w:r>
      <w:r w:rsidR="00B97132" w:rsidRPr="001F5100">
        <w:rPr>
          <w:rFonts w:ascii="Times New Roman" w:hAnsi="Times New Roman"/>
          <w:sz w:val="28"/>
          <w:szCs w:val="28"/>
          <w:lang w:val="uk-UA"/>
        </w:rPr>
        <w:t xml:space="preserve">- </w:t>
      </w:r>
      <w:r w:rsidRPr="001F5100">
        <w:rPr>
          <w:rFonts w:ascii="Times New Roman" w:hAnsi="Times New Roman"/>
          <w:sz w:val="28"/>
          <w:szCs w:val="28"/>
          <w:lang w:val="uk-UA"/>
        </w:rPr>
        <w:t>В.</w:t>
      </w:r>
      <w:r w:rsidR="00B97132" w:rsidRPr="001F5100">
        <w:rPr>
          <w:rFonts w:ascii="Times New Roman" w:hAnsi="Times New Roman"/>
          <w:sz w:val="28"/>
          <w:szCs w:val="28"/>
          <w:lang w:val="uk-UA"/>
        </w:rPr>
        <w:t>:</w:t>
      </w:r>
      <w:r w:rsidRPr="001F5100">
        <w:rPr>
          <w:rFonts w:ascii="Times New Roman" w:hAnsi="Times New Roman"/>
          <w:sz w:val="28"/>
          <w:szCs w:val="28"/>
          <w:lang w:val="uk-UA"/>
        </w:rPr>
        <w:t xml:space="preserve"> Изд-во Воронеж. ун-та, 1986. – 326.</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 xml:space="preserve">Міхелі С.В. Основи ландшафтознавства: курс лекцій для студентів географічних спеціальностей педагогічних вищих навчальних закладів. </w:t>
      </w:r>
      <w:r w:rsidR="00B97132" w:rsidRPr="001F5100">
        <w:rPr>
          <w:rFonts w:ascii="Times New Roman" w:hAnsi="Times New Roman"/>
          <w:sz w:val="28"/>
          <w:szCs w:val="28"/>
          <w:lang w:val="uk-UA"/>
        </w:rPr>
        <w:t xml:space="preserve">- </w:t>
      </w:r>
      <w:r w:rsidRPr="001F5100">
        <w:rPr>
          <w:rFonts w:ascii="Times New Roman" w:hAnsi="Times New Roman"/>
          <w:sz w:val="28"/>
          <w:szCs w:val="28"/>
          <w:lang w:val="uk-UA"/>
        </w:rPr>
        <w:t>Київ Кам'янець-Подільський: "Абетка-НОВА", 2002. -184 с.</w:t>
      </w:r>
    </w:p>
    <w:p w:rsidR="00131326" w:rsidRPr="001F5100" w:rsidRDefault="00131326" w:rsidP="00131326">
      <w:pPr>
        <w:pStyle w:val="ae"/>
        <w:numPr>
          <w:ilvl w:val="0"/>
          <w:numId w:val="6"/>
        </w:numPr>
        <w:ind w:left="709" w:hanging="709"/>
        <w:rPr>
          <w:rFonts w:ascii="Times New Roman" w:hAnsi="Times New Roman"/>
          <w:sz w:val="28"/>
          <w:szCs w:val="28"/>
          <w:lang w:val="uk-UA"/>
        </w:rPr>
      </w:pPr>
      <w:r w:rsidRPr="001F5100">
        <w:rPr>
          <w:rFonts w:ascii="Times New Roman" w:hAnsi="Times New Roman"/>
          <w:sz w:val="28"/>
          <w:szCs w:val="28"/>
          <w:lang w:val="uk-UA"/>
        </w:rPr>
        <w:t>Національний атлас України / [голов. ред. Л. Г. Руденко]. – К. : ДНВП «Картографія», 2008. - 440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Николаев В.А. Ландшафтоведение. Семинарские и практические занятия. -</w:t>
      </w:r>
      <w:r w:rsidR="00207E57" w:rsidRPr="001F5100">
        <w:rPr>
          <w:rFonts w:ascii="Times New Roman" w:hAnsi="Times New Roman"/>
          <w:sz w:val="28"/>
          <w:szCs w:val="28"/>
          <w:lang w:val="uk-UA"/>
        </w:rPr>
        <w:t xml:space="preserve"> </w:t>
      </w:r>
      <w:r w:rsidRPr="001F5100">
        <w:rPr>
          <w:rFonts w:ascii="Times New Roman" w:hAnsi="Times New Roman"/>
          <w:sz w:val="28"/>
          <w:szCs w:val="28"/>
          <w:lang w:val="uk-UA"/>
        </w:rPr>
        <w:t>М.: МГУ, 2000. - 93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lastRenderedPageBreak/>
        <w:t>Одеський регіон: природа, населення, господарство: Навч. пос. / [за заг. ред. О.Г. Топчієва]. – Одеса: Астропринт, 2003. – 184 с.</w:t>
      </w:r>
    </w:p>
    <w:p w:rsidR="00131326" w:rsidRPr="001F5100" w:rsidRDefault="00131326" w:rsidP="00131326">
      <w:pPr>
        <w:pStyle w:val="ad"/>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Основы геоинформатики / [под ред. В.С.Тикунова]. - М.: Издательский центр «Аркадия», 2004. – 325 с.</w:t>
      </w:r>
    </w:p>
    <w:p w:rsidR="00131326" w:rsidRPr="001F5100" w:rsidRDefault="00131326" w:rsidP="00131326">
      <w:pPr>
        <w:pStyle w:val="ad"/>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iCs/>
          <w:sz w:val="28"/>
          <w:szCs w:val="28"/>
          <w:lang w:val="uk-UA"/>
        </w:rPr>
        <w:t xml:space="preserve">Петров К. М. </w:t>
      </w:r>
      <w:r w:rsidRPr="001F5100">
        <w:rPr>
          <w:rFonts w:ascii="Times New Roman" w:hAnsi="Times New Roman"/>
          <w:sz w:val="28"/>
          <w:szCs w:val="28"/>
          <w:lang w:val="uk-UA"/>
        </w:rPr>
        <w:t>Подводные ландшафты: теория, методы ис</w:t>
      </w:r>
      <w:r w:rsidR="00B97132" w:rsidRPr="001F5100">
        <w:rPr>
          <w:rFonts w:ascii="Times New Roman" w:hAnsi="Times New Roman"/>
          <w:sz w:val="28"/>
          <w:szCs w:val="28"/>
          <w:lang w:val="uk-UA"/>
        </w:rPr>
        <w:t>следования</w:t>
      </w:r>
      <w:r w:rsidRPr="001F5100">
        <w:rPr>
          <w:rFonts w:ascii="Times New Roman" w:hAnsi="Times New Roman"/>
          <w:sz w:val="28"/>
          <w:szCs w:val="28"/>
          <w:lang w:val="uk-UA"/>
        </w:rPr>
        <w:t xml:space="preserve">. </w:t>
      </w:r>
      <w:r w:rsidR="00B97132" w:rsidRPr="001F5100">
        <w:rPr>
          <w:rFonts w:ascii="Times New Roman" w:hAnsi="Times New Roman"/>
          <w:sz w:val="28"/>
          <w:szCs w:val="28"/>
          <w:lang w:val="uk-UA"/>
        </w:rPr>
        <w:t xml:space="preserve">- </w:t>
      </w:r>
      <w:r w:rsidRPr="001F5100">
        <w:rPr>
          <w:rFonts w:ascii="Times New Roman" w:hAnsi="Times New Roman"/>
          <w:sz w:val="28"/>
          <w:szCs w:val="28"/>
          <w:lang w:val="uk-UA"/>
        </w:rPr>
        <w:t xml:space="preserve">Л.: Наука, 1989. </w:t>
      </w:r>
      <w:r w:rsidR="00B97132" w:rsidRPr="001F5100">
        <w:rPr>
          <w:rFonts w:ascii="Times New Roman" w:hAnsi="Times New Roman"/>
          <w:sz w:val="28"/>
          <w:szCs w:val="28"/>
          <w:lang w:val="uk-UA"/>
        </w:rPr>
        <w:t xml:space="preserve">- </w:t>
      </w:r>
      <w:r w:rsidRPr="001F5100">
        <w:rPr>
          <w:rFonts w:ascii="Times New Roman" w:hAnsi="Times New Roman"/>
          <w:sz w:val="28"/>
          <w:szCs w:val="28"/>
          <w:lang w:val="uk-UA"/>
        </w:rPr>
        <w:t>126 с.</w:t>
      </w:r>
    </w:p>
    <w:p w:rsidR="00131326" w:rsidRPr="001F5100" w:rsidRDefault="00B97132" w:rsidP="00131326">
      <w:pPr>
        <w:pStyle w:val="ad"/>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 xml:space="preserve">Пилипенко Г.П. </w:t>
      </w:r>
      <w:r w:rsidR="00131326" w:rsidRPr="001F5100">
        <w:rPr>
          <w:rFonts w:ascii="Times New Roman" w:hAnsi="Times New Roman"/>
          <w:sz w:val="28"/>
          <w:szCs w:val="28"/>
          <w:lang w:val="uk-UA"/>
        </w:rPr>
        <w:t>Ландшафтне обґрунтування природокористування Причорноморської низовини (на прикладі богарних земель та гирл великих рік Одеської і Миколаївської областей) // Автореф. дис. канд.геогр.наук. – Одеса</w:t>
      </w:r>
      <w:r w:rsidRPr="001F5100">
        <w:rPr>
          <w:rFonts w:ascii="Times New Roman" w:hAnsi="Times New Roman"/>
          <w:sz w:val="28"/>
          <w:szCs w:val="28"/>
          <w:lang w:val="uk-UA"/>
        </w:rPr>
        <w:t>:</w:t>
      </w:r>
      <w:r w:rsidR="00131326" w:rsidRPr="001F5100">
        <w:rPr>
          <w:rFonts w:ascii="Times New Roman" w:hAnsi="Times New Roman"/>
          <w:sz w:val="28"/>
          <w:szCs w:val="28"/>
          <w:lang w:val="uk-UA"/>
        </w:rPr>
        <w:t xml:space="preserve"> ОЦНТіЕІ, 1993.- 19 с. </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Природа Одеской области. Ресурсы, их рациональное использование и охрана. / [под. ред. Г.И. Швебса, Ю.А. Амброз]. -</w:t>
      </w:r>
      <w:r w:rsidR="00B97132" w:rsidRPr="001F5100">
        <w:rPr>
          <w:rFonts w:ascii="Times New Roman" w:hAnsi="Times New Roman"/>
          <w:sz w:val="28"/>
          <w:szCs w:val="28"/>
          <w:lang w:val="uk-UA"/>
        </w:rPr>
        <w:t xml:space="preserve"> </w:t>
      </w:r>
      <w:r w:rsidRPr="001F5100">
        <w:rPr>
          <w:rFonts w:ascii="Times New Roman" w:hAnsi="Times New Roman"/>
          <w:sz w:val="28"/>
          <w:szCs w:val="28"/>
          <w:lang w:val="uk-UA"/>
        </w:rPr>
        <w:t xml:space="preserve">Київ </w:t>
      </w:r>
      <w:r w:rsidR="00B97132" w:rsidRPr="001F5100">
        <w:rPr>
          <w:rFonts w:ascii="Times New Roman" w:hAnsi="Times New Roman"/>
          <w:sz w:val="28"/>
          <w:szCs w:val="28"/>
          <w:lang w:val="uk-UA"/>
        </w:rPr>
        <w:t>–</w:t>
      </w:r>
      <w:r w:rsidRPr="001F5100">
        <w:rPr>
          <w:rFonts w:ascii="Times New Roman" w:hAnsi="Times New Roman"/>
          <w:sz w:val="28"/>
          <w:szCs w:val="28"/>
          <w:lang w:val="uk-UA"/>
        </w:rPr>
        <w:t xml:space="preserve"> Одеса</w:t>
      </w:r>
      <w:r w:rsidR="00B97132" w:rsidRPr="001F5100">
        <w:rPr>
          <w:rFonts w:ascii="Times New Roman" w:hAnsi="Times New Roman"/>
          <w:sz w:val="28"/>
          <w:szCs w:val="28"/>
          <w:lang w:val="uk-UA"/>
        </w:rPr>
        <w:t>:</w:t>
      </w:r>
      <w:r w:rsidRPr="001F5100">
        <w:rPr>
          <w:rFonts w:ascii="Times New Roman" w:hAnsi="Times New Roman"/>
          <w:sz w:val="28"/>
          <w:szCs w:val="28"/>
          <w:lang w:val="uk-UA"/>
        </w:rPr>
        <w:t xml:space="preserve"> Вища школа, 1979.- 144с.</w:t>
      </w:r>
    </w:p>
    <w:p w:rsidR="00207E57" w:rsidRPr="001F5100" w:rsidRDefault="00207E57"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 xml:space="preserve">П’яткова А. В., Роскос Н. О. Ландшафтознавство: навч.-метод. посібник. </w:t>
      </w:r>
      <w:r w:rsidR="00791C0F" w:rsidRPr="001F5100">
        <w:rPr>
          <w:rFonts w:ascii="Times New Roman" w:hAnsi="Times New Roman"/>
          <w:sz w:val="28"/>
          <w:szCs w:val="28"/>
          <w:lang w:val="uk-UA"/>
        </w:rPr>
        <w:t xml:space="preserve">- </w:t>
      </w:r>
      <w:r w:rsidRPr="001F5100">
        <w:rPr>
          <w:rFonts w:ascii="Times New Roman" w:hAnsi="Times New Roman"/>
          <w:sz w:val="28"/>
          <w:szCs w:val="28"/>
          <w:lang w:val="uk-UA"/>
        </w:rPr>
        <w:t xml:space="preserve">Одеса: Вид-во ОНУ, 2020. </w:t>
      </w:r>
      <w:r w:rsidR="00791C0F" w:rsidRPr="001F5100">
        <w:rPr>
          <w:rFonts w:ascii="Times New Roman" w:hAnsi="Times New Roman"/>
          <w:sz w:val="28"/>
          <w:szCs w:val="28"/>
          <w:lang w:val="uk-UA"/>
        </w:rPr>
        <w:t xml:space="preserve">- </w:t>
      </w:r>
      <w:r w:rsidRPr="001F5100">
        <w:rPr>
          <w:rFonts w:ascii="Times New Roman" w:hAnsi="Times New Roman"/>
          <w:sz w:val="28"/>
          <w:szCs w:val="28"/>
          <w:lang w:val="uk-UA"/>
        </w:rPr>
        <w:t>100 с.</w:t>
      </w:r>
    </w:p>
    <w:p w:rsidR="00207E57" w:rsidRPr="001F5100" w:rsidRDefault="00B97132"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Реймерс Н.Ф. Природопользование.</w:t>
      </w:r>
      <w:r w:rsidR="00131326" w:rsidRPr="001F5100">
        <w:rPr>
          <w:rFonts w:ascii="Times New Roman" w:hAnsi="Times New Roman"/>
          <w:sz w:val="28"/>
          <w:szCs w:val="28"/>
          <w:lang w:val="uk-UA"/>
        </w:rPr>
        <w:t xml:space="preserve"> - М.: Наука, 1990. - 638 с.</w:t>
      </w:r>
    </w:p>
    <w:p w:rsidR="00131326" w:rsidRPr="001F5100" w:rsidRDefault="00207E57"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bCs/>
          <w:color w:val="000000"/>
          <w:sz w:val="28"/>
          <w:szCs w:val="28"/>
          <w:lang w:val="uk-UA" w:eastAsia="ru-RU"/>
        </w:rPr>
        <w:t>Свідзінська, Д.В.</w:t>
      </w:r>
      <w:r w:rsidRPr="001F5100">
        <w:rPr>
          <w:rFonts w:ascii="Times New Roman" w:hAnsi="Times New Roman"/>
          <w:color w:val="000000"/>
          <w:sz w:val="28"/>
          <w:lang w:val="uk-UA" w:eastAsia="ru-RU"/>
        </w:rPr>
        <w:t xml:space="preserve"> Методи геоекологічних досліджень: геоінформаційний практикум на основі відкритої ГІС SAGA: навчальний посібник. – К.: Логос, 2014. – 402 с.</w:t>
      </w:r>
    </w:p>
    <w:p w:rsidR="00131326" w:rsidRPr="001F5100" w:rsidRDefault="00131326" w:rsidP="00131326">
      <w:pPr>
        <w:pStyle w:val="Iauiue"/>
        <w:numPr>
          <w:ilvl w:val="0"/>
          <w:numId w:val="6"/>
        </w:numPr>
        <w:ind w:left="709" w:hanging="709"/>
      </w:pPr>
      <w:r w:rsidRPr="001F5100">
        <w:t xml:space="preserve">Світличний О.О., Плотницький С.В. Основи геоінформатики: навч. посібник / За заг. ред. О.О. Світличного. [2-е вид.]. </w:t>
      </w:r>
      <w:r w:rsidR="00B97132" w:rsidRPr="001F5100">
        <w:t>-</w:t>
      </w:r>
      <w:r w:rsidRPr="001F5100">
        <w:t xml:space="preserve"> Суми: ВТД «Університетська книга», 2008. </w:t>
      </w:r>
      <w:r w:rsidR="00B97132" w:rsidRPr="001F5100">
        <w:t>–</w:t>
      </w:r>
      <w:r w:rsidRPr="001F5100">
        <w:t xml:space="preserve"> 294</w:t>
      </w:r>
      <w:r w:rsidR="00B97132" w:rsidRPr="001F5100">
        <w:t xml:space="preserve"> </w:t>
      </w:r>
      <w:r w:rsidRPr="001F5100">
        <w:t>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Солнцев.</w:t>
      </w:r>
      <w:r w:rsidR="00B97132" w:rsidRPr="001F5100">
        <w:rPr>
          <w:rFonts w:ascii="Times New Roman" w:hAnsi="Times New Roman"/>
          <w:sz w:val="28"/>
          <w:szCs w:val="28"/>
          <w:lang w:val="uk-UA"/>
        </w:rPr>
        <w:t xml:space="preserve"> В.</w:t>
      </w:r>
      <w:r w:rsidRPr="001F5100">
        <w:rPr>
          <w:rFonts w:ascii="Times New Roman" w:hAnsi="Times New Roman"/>
          <w:sz w:val="28"/>
          <w:szCs w:val="28"/>
          <w:lang w:val="uk-UA"/>
        </w:rPr>
        <w:t>Н. Системная организация ландшафта. – М.: Мысль, 1981. – 236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Сочава.</w:t>
      </w:r>
      <w:r w:rsidR="00B97132" w:rsidRPr="001F5100">
        <w:rPr>
          <w:rFonts w:ascii="Times New Roman" w:hAnsi="Times New Roman"/>
          <w:sz w:val="28"/>
          <w:szCs w:val="28"/>
          <w:lang w:val="uk-UA"/>
        </w:rPr>
        <w:t xml:space="preserve"> В.</w:t>
      </w:r>
      <w:r w:rsidRPr="001F5100">
        <w:rPr>
          <w:rFonts w:ascii="Times New Roman" w:hAnsi="Times New Roman"/>
          <w:sz w:val="28"/>
          <w:szCs w:val="28"/>
          <w:lang w:val="uk-UA"/>
        </w:rPr>
        <w:t>Б. Введение в учение о геосистемах. – Н</w:t>
      </w:r>
      <w:r w:rsidR="00B97132" w:rsidRPr="001F5100">
        <w:rPr>
          <w:rFonts w:ascii="Times New Roman" w:hAnsi="Times New Roman"/>
          <w:sz w:val="28"/>
          <w:szCs w:val="28"/>
          <w:lang w:val="uk-UA"/>
        </w:rPr>
        <w:t>.</w:t>
      </w:r>
      <w:r w:rsidRPr="001F5100">
        <w:rPr>
          <w:rFonts w:ascii="Times New Roman" w:hAnsi="Times New Roman"/>
          <w:sz w:val="28"/>
          <w:szCs w:val="28"/>
          <w:lang w:val="uk-UA"/>
        </w:rPr>
        <w:t xml:space="preserve">: </w:t>
      </w:r>
      <w:r w:rsidR="00B97132" w:rsidRPr="001F5100">
        <w:rPr>
          <w:rFonts w:ascii="Times New Roman" w:hAnsi="Times New Roman"/>
          <w:sz w:val="28"/>
          <w:szCs w:val="28"/>
          <w:lang w:val="uk-UA"/>
        </w:rPr>
        <w:t>Н</w:t>
      </w:r>
      <w:r w:rsidRPr="001F5100">
        <w:rPr>
          <w:rFonts w:ascii="Times New Roman" w:hAnsi="Times New Roman"/>
          <w:sz w:val="28"/>
          <w:szCs w:val="28"/>
          <w:lang w:val="uk-UA"/>
        </w:rPr>
        <w:t>аука. 1978. – 320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Стецюк В.В., Ковальчук І.П. Основи геоморфології: Навч. посіб</w:t>
      </w:r>
      <w:r w:rsidR="00791C0F" w:rsidRPr="001F5100">
        <w:rPr>
          <w:rFonts w:ascii="Times New Roman" w:hAnsi="Times New Roman"/>
          <w:sz w:val="28"/>
          <w:szCs w:val="28"/>
          <w:lang w:val="uk-UA"/>
        </w:rPr>
        <w:t>н</w:t>
      </w:r>
      <w:r w:rsidRPr="001F5100">
        <w:rPr>
          <w:rFonts w:ascii="Times New Roman" w:hAnsi="Times New Roman"/>
          <w:sz w:val="28"/>
          <w:szCs w:val="28"/>
          <w:lang w:val="uk-UA"/>
        </w:rPr>
        <w:t>. – Київ: Вища школа, 2005</w:t>
      </w:r>
      <w:r w:rsidR="00B97132" w:rsidRPr="001F5100">
        <w:rPr>
          <w:rFonts w:ascii="Times New Roman" w:hAnsi="Times New Roman"/>
          <w:sz w:val="28"/>
          <w:szCs w:val="28"/>
          <w:lang w:val="uk-UA"/>
        </w:rPr>
        <w:t>. -</w:t>
      </w:r>
      <w:r w:rsidRPr="001F5100">
        <w:rPr>
          <w:rFonts w:ascii="Times New Roman" w:hAnsi="Times New Roman"/>
          <w:sz w:val="28"/>
          <w:szCs w:val="28"/>
          <w:lang w:val="uk-UA"/>
        </w:rPr>
        <w:t xml:space="preserve"> 495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eastAsia="ar-SA"/>
        </w:rPr>
        <w:t>Тимченко В.М. Эколого-гидрологические исследования водоёмов северо-западного Причерноморья. – К.Наукова думка, 1990. – 238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lastRenderedPageBreak/>
        <w:t xml:space="preserve">Физико-географическое районирование Украинской ССР / </w:t>
      </w:r>
      <w:r w:rsidR="00B97132" w:rsidRPr="001F5100">
        <w:rPr>
          <w:rFonts w:ascii="Times New Roman" w:hAnsi="Times New Roman"/>
          <w:sz w:val="28"/>
          <w:szCs w:val="28"/>
          <w:lang w:val="uk-UA"/>
        </w:rPr>
        <w:t>[п</w:t>
      </w:r>
      <w:r w:rsidRPr="001F5100">
        <w:rPr>
          <w:rFonts w:ascii="Times New Roman" w:hAnsi="Times New Roman"/>
          <w:sz w:val="28"/>
          <w:szCs w:val="28"/>
          <w:lang w:val="uk-UA"/>
        </w:rPr>
        <w:t>од ред. В.П.</w:t>
      </w:r>
      <w:r w:rsidR="00B97132" w:rsidRPr="001F5100">
        <w:rPr>
          <w:rFonts w:ascii="Times New Roman" w:hAnsi="Times New Roman"/>
          <w:sz w:val="28"/>
          <w:szCs w:val="28"/>
          <w:lang w:val="uk-UA"/>
        </w:rPr>
        <w:t xml:space="preserve"> </w:t>
      </w:r>
      <w:r w:rsidRPr="001F5100">
        <w:rPr>
          <w:rFonts w:ascii="Times New Roman" w:hAnsi="Times New Roman"/>
          <w:sz w:val="28"/>
          <w:szCs w:val="28"/>
          <w:lang w:val="uk-UA"/>
        </w:rPr>
        <w:t>Попова, А.М. Маринича, А.И. Ланько</w:t>
      </w:r>
      <w:r w:rsidR="00B97132" w:rsidRPr="001F5100">
        <w:rPr>
          <w:rFonts w:ascii="Times New Roman" w:hAnsi="Times New Roman"/>
          <w:sz w:val="28"/>
          <w:szCs w:val="28"/>
          <w:lang w:val="uk-UA"/>
        </w:rPr>
        <w:t>]</w:t>
      </w:r>
      <w:r w:rsidRPr="001F5100">
        <w:rPr>
          <w:rFonts w:ascii="Times New Roman" w:hAnsi="Times New Roman"/>
          <w:sz w:val="28"/>
          <w:szCs w:val="28"/>
          <w:lang w:val="uk-UA"/>
        </w:rPr>
        <w:t>. – К.: К</w:t>
      </w:r>
      <w:r w:rsidR="00B97132" w:rsidRPr="001F5100">
        <w:rPr>
          <w:rFonts w:ascii="Times New Roman" w:hAnsi="Times New Roman"/>
          <w:sz w:val="28"/>
          <w:szCs w:val="28"/>
          <w:lang w:val="uk-UA"/>
        </w:rPr>
        <w:t>ГУ імені Т.Г. Шевченко</w:t>
      </w:r>
      <w:r w:rsidRPr="001F5100">
        <w:rPr>
          <w:rFonts w:ascii="Times New Roman" w:hAnsi="Times New Roman"/>
          <w:sz w:val="28"/>
          <w:szCs w:val="28"/>
          <w:lang w:val="uk-UA"/>
        </w:rPr>
        <w:t>, 1968. – 683 с.</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Шищенко. П. Г. Прикладная физическая география. – К</w:t>
      </w:r>
      <w:r w:rsidR="00B97132" w:rsidRPr="001F5100">
        <w:rPr>
          <w:rFonts w:ascii="Times New Roman" w:hAnsi="Times New Roman"/>
          <w:sz w:val="28"/>
          <w:szCs w:val="28"/>
          <w:lang w:val="uk-UA"/>
        </w:rPr>
        <w:t>.</w:t>
      </w:r>
      <w:r w:rsidRPr="001F5100">
        <w:rPr>
          <w:rFonts w:ascii="Times New Roman" w:hAnsi="Times New Roman"/>
          <w:sz w:val="28"/>
          <w:szCs w:val="28"/>
          <w:lang w:val="uk-UA"/>
        </w:rPr>
        <w:t>: В</w:t>
      </w:r>
      <w:r w:rsidR="00B97132" w:rsidRPr="001F5100">
        <w:rPr>
          <w:rFonts w:ascii="Times New Roman" w:hAnsi="Times New Roman"/>
          <w:sz w:val="28"/>
          <w:szCs w:val="28"/>
          <w:lang w:val="uk-UA"/>
        </w:rPr>
        <w:t>и</w:t>
      </w:r>
      <w:r w:rsidRPr="001F5100">
        <w:rPr>
          <w:rFonts w:ascii="Times New Roman" w:hAnsi="Times New Roman"/>
          <w:sz w:val="28"/>
          <w:szCs w:val="28"/>
          <w:lang w:val="uk-UA"/>
        </w:rPr>
        <w:t>ща школа, 1988. – 324 с.</w:t>
      </w:r>
    </w:p>
    <w:p w:rsidR="00131326" w:rsidRPr="001F5100" w:rsidRDefault="00131326" w:rsidP="00131326">
      <w:pPr>
        <w:numPr>
          <w:ilvl w:val="0"/>
          <w:numId w:val="6"/>
        </w:numPr>
        <w:spacing w:after="0" w:line="360" w:lineRule="auto"/>
        <w:ind w:left="709" w:hanging="709"/>
        <w:jc w:val="both"/>
        <w:rPr>
          <w:rFonts w:ascii="Times New Roman" w:hAnsi="Times New Roman"/>
          <w:color w:val="231F20"/>
          <w:sz w:val="28"/>
          <w:szCs w:val="28"/>
          <w:lang w:val="uk-UA"/>
        </w:rPr>
      </w:pPr>
      <w:r w:rsidRPr="001F5100">
        <w:rPr>
          <w:rFonts w:ascii="Times New Roman" w:hAnsi="Times New Roman"/>
          <w:sz w:val="28"/>
          <w:szCs w:val="28"/>
          <w:lang w:val="uk-UA"/>
        </w:rPr>
        <w:t>Шуйський Ю.Д. Типи берегів Світового океану</w:t>
      </w:r>
      <w:r w:rsidR="00B97132" w:rsidRPr="001F5100">
        <w:rPr>
          <w:rFonts w:ascii="Times New Roman" w:hAnsi="Times New Roman"/>
          <w:sz w:val="28"/>
          <w:szCs w:val="28"/>
          <w:lang w:val="uk-UA"/>
        </w:rPr>
        <w:t xml:space="preserve">. </w:t>
      </w:r>
      <w:r w:rsidRPr="001F5100">
        <w:rPr>
          <w:rFonts w:ascii="Times New Roman" w:hAnsi="Times New Roman"/>
          <w:sz w:val="28"/>
          <w:szCs w:val="28"/>
          <w:lang w:val="uk-UA"/>
        </w:rPr>
        <w:t>– Одеса: Астропринт, 2000. – 480 с.</w:t>
      </w:r>
    </w:p>
    <w:p w:rsidR="00131326" w:rsidRPr="001F5100" w:rsidRDefault="00131326" w:rsidP="00131326">
      <w:pPr>
        <w:numPr>
          <w:ilvl w:val="0"/>
          <w:numId w:val="6"/>
        </w:numPr>
        <w:spacing w:after="0" w:line="360" w:lineRule="auto"/>
        <w:ind w:left="709" w:hanging="709"/>
        <w:jc w:val="both"/>
        <w:rPr>
          <w:rFonts w:ascii="Times New Roman" w:hAnsi="Times New Roman"/>
          <w:color w:val="231F20"/>
          <w:sz w:val="28"/>
          <w:szCs w:val="28"/>
          <w:lang w:val="uk-UA"/>
        </w:rPr>
      </w:pPr>
      <w:r w:rsidRPr="001F5100">
        <w:rPr>
          <w:rFonts w:ascii="Times New Roman" w:hAnsi="Times New Roman"/>
          <w:iCs/>
          <w:color w:val="231F20"/>
          <w:sz w:val="28"/>
          <w:szCs w:val="28"/>
          <w:lang w:val="uk-UA"/>
        </w:rPr>
        <w:t>Шуйський Ю.Д</w:t>
      </w:r>
      <w:r w:rsidRPr="001F5100">
        <w:rPr>
          <w:rFonts w:ascii="Times New Roman" w:hAnsi="Times New Roman"/>
          <w:color w:val="231F20"/>
          <w:sz w:val="28"/>
          <w:szCs w:val="28"/>
          <w:lang w:val="uk-UA"/>
        </w:rPr>
        <w:t>. Географічна локальність у береговій зоні Світового океану. Україна та глобальні процеси: географічний вимір: Т. 1. [</w:t>
      </w:r>
      <w:r w:rsidR="00B97132" w:rsidRPr="001F5100">
        <w:rPr>
          <w:rFonts w:ascii="Times New Roman" w:hAnsi="Times New Roman"/>
          <w:color w:val="231F20"/>
          <w:sz w:val="28"/>
          <w:szCs w:val="28"/>
          <w:lang w:val="uk-UA"/>
        </w:rPr>
        <w:t>в</w:t>
      </w:r>
      <w:r w:rsidRPr="001F5100">
        <w:rPr>
          <w:rFonts w:ascii="Times New Roman" w:hAnsi="Times New Roman"/>
          <w:color w:val="231F20"/>
          <w:sz w:val="28"/>
          <w:szCs w:val="28"/>
          <w:lang w:val="uk-UA"/>
        </w:rPr>
        <w:t>ідп. ред. П.Г. Шищенко]. Київ-Луцьк: Вежа, 2000. С. 72–75</w:t>
      </w:r>
      <w:r w:rsidR="00B97132" w:rsidRPr="001F5100">
        <w:rPr>
          <w:rFonts w:ascii="Times New Roman" w:hAnsi="Times New Roman"/>
          <w:color w:val="231F20"/>
          <w:sz w:val="28"/>
          <w:szCs w:val="28"/>
          <w:lang w:val="uk-UA"/>
        </w:rPr>
        <w:t>.</w:t>
      </w:r>
    </w:p>
    <w:p w:rsidR="00131326" w:rsidRPr="001F5100" w:rsidRDefault="00131326"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Шуй</w:t>
      </w:r>
      <w:r w:rsidRPr="001F5100">
        <w:rPr>
          <w:rFonts w:ascii="Times New Roman" w:hAnsi="Times New Roman"/>
          <w:sz w:val="28"/>
          <w:szCs w:val="28"/>
          <w:lang w:val="uk-UA" w:eastAsia="ar-SA"/>
        </w:rPr>
        <w:t>ский Ю</w:t>
      </w:r>
      <w:r w:rsidRPr="001F5100">
        <w:rPr>
          <w:rFonts w:ascii="Times New Roman" w:hAnsi="Times New Roman"/>
          <w:sz w:val="28"/>
          <w:szCs w:val="28"/>
          <w:lang w:val="uk-UA"/>
        </w:rPr>
        <w:t>.Д., Выхованец Г.В. Природа причерноморских лиманов: [монография]. – Одесса: Астропринт, 2011. – 276 с.</w:t>
      </w:r>
    </w:p>
    <w:p w:rsidR="00FC444B" w:rsidRPr="001F5100" w:rsidRDefault="00FC444B" w:rsidP="00131326">
      <w:pPr>
        <w:numPr>
          <w:ilvl w:val="0"/>
          <w:numId w:val="6"/>
        </w:numPr>
        <w:spacing w:after="0" w:line="360" w:lineRule="auto"/>
        <w:ind w:left="709" w:hanging="709"/>
        <w:jc w:val="both"/>
        <w:rPr>
          <w:rFonts w:ascii="Times New Roman" w:hAnsi="Times New Roman"/>
          <w:sz w:val="28"/>
          <w:szCs w:val="28"/>
          <w:lang w:val="uk-UA"/>
        </w:rPr>
      </w:pPr>
      <w:r w:rsidRPr="001F5100">
        <w:rPr>
          <w:rFonts w:ascii="Times New Roman" w:hAnsi="Times New Roman"/>
          <w:sz w:val="28"/>
          <w:szCs w:val="28"/>
          <w:lang w:val="uk-UA"/>
        </w:rPr>
        <w:t>Google Планета Земля</w:t>
      </w:r>
      <w:r w:rsidR="00384FC8" w:rsidRPr="001F5100">
        <w:rPr>
          <w:rFonts w:ascii="Times New Roman" w:hAnsi="Times New Roman"/>
          <w:sz w:val="28"/>
          <w:szCs w:val="28"/>
          <w:lang w:val="uk-UA"/>
        </w:rPr>
        <w:t>.</w:t>
      </w:r>
      <w:r w:rsidRPr="001F5100">
        <w:rPr>
          <w:rFonts w:ascii="Times New Roman" w:hAnsi="Times New Roman"/>
          <w:sz w:val="28"/>
          <w:szCs w:val="28"/>
          <w:lang w:val="uk-UA"/>
        </w:rPr>
        <w:t xml:space="preserve"> URL: https://www.google.com.ua/earth</w:t>
      </w:r>
      <w:r w:rsidR="007969E3" w:rsidRPr="001F5100">
        <w:rPr>
          <w:rFonts w:ascii="Times New Roman" w:hAnsi="Times New Roman"/>
          <w:sz w:val="28"/>
          <w:szCs w:val="28"/>
          <w:lang w:val="uk-UA"/>
        </w:rPr>
        <w:t>.</w:t>
      </w:r>
    </w:p>
    <w:p w:rsidR="00131326" w:rsidRPr="001F5100" w:rsidRDefault="00131326">
      <w:pPr>
        <w:spacing w:after="0" w:line="360" w:lineRule="auto"/>
        <w:ind w:firstLine="709"/>
        <w:jc w:val="both"/>
        <w:rPr>
          <w:rFonts w:ascii="Times New Roman" w:hAnsi="Times New Roman"/>
          <w:sz w:val="28"/>
          <w:szCs w:val="28"/>
          <w:lang w:val="uk-UA"/>
        </w:rPr>
      </w:pPr>
    </w:p>
    <w:sectPr w:rsidR="00131326" w:rsidRPr="001F5100" w:rsidSect="002B60DB">
      <w:headerReference w:type="default" r:id="rId23"/>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3471" w:rsidRDefault="00073471" w:rsidP="002B60DB">
      <w:pPr>
        <w:spacing w:after="0" w:line="240" w:lineRule="auto"/>
      </w:pPr>
      <w:r>
        <w:separator/>
      </w:r>
    </w:p>
  </w:endnote>
  <w:endnote w:type="continuationSeparator" w:id="0">
    <w:p w:rsidR="00073471" w:rsidRDefault="00073471" w:rsidP="002B60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3471" w:rsidRDefault="00073471" w:rsidP="002B60DB">
      <w:pPr>
        <w:spacing w:after="0" w:line="240" w:lineRule="auto"/>
      </w:pPr>
      <w:r>
        <w:separator/>
      </w:r>
    </w:p>
  </w:footnote>
  <w:footnote w:type="continuationSeparator" w:id="0">
    <w:p w:rsidR="00073471" w:rsidRDefault="00073471" w:rsidP="002B60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0DB" w:rsidRDefault="002B60DB">
    <w:pPr>
      <w:pStyle w:val="a7"/>
      <w:jc w:val="right"/>
    </w:pPr>
    <w:r>
      <w:fldChar w:fldCharType="begin"/>
    </w:r>
    <w:r>
      <w:instrText xml:space="preserve"> PAGE   \* MERGEFORMAT </w:instrText>
    </w:r>
    <w:r>
      <w:fldChar w:fldCharType="separate"/>
    </w:r>
    <w:r w:rsidR="003847C6">
      <w:rPr>
        <w:noProof/>
      </w:rPr>
      <w:t>62</w:t>
    </w:r>
    <w:r>
      <w:fldChar w:fldCharType="end"/>
    </w:r>
  </w:p>
  <w:p w:rsidR="002B60DB" w:rsidRDefault="002B60D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EC1"/>
    <w:multiLevelType w:val="hybridMultilevel"/>
    <w:tmpl w:val="B81A51E8"/>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nsid w:val="0E015E7D"/>
    <w:multiLevelType w:val="hybridMultilevel"/>
    <w:tmpl w:val="38047C3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E410AC5"/>
    <w:multiLevelType w:val="hybridMultilevel"/>
    <w:tmpl w:val="DF38FE8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18F2289A"/>
    <w:multiLevelType w:val="hybridMultilevel"/>
    <w:tmpl w:val="E380210C"/>
    <w:lvl w:ilvl="0" w:tplc="FFFFFFFF">
      <w:start w:val="1"/>
      <w:numFmt w:val="decimal"/>
      <w:lvlText w:val="%1."/>
      <w:lvlJc w:val="left"/>
      <w:pPr>
        <w:tabs>
          <w:tab w:val="num" w:pos="1080"/>
        </w:tabs>
        <w:ind w:left="1080" w:hanging="360"/>
      </w:pPr>
      <w:rPr>
        <w:rFonts w:hint="default"/>
        <w:lang w:val="ru-RU"/>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245C27A7"/>
    <w:multiLevelType w:val="hybridMultilevel"/>
    <w:tmpl w:val="994EADD0"/>
    <w:lvl w:ilvl="0" w:tplc="AEA80EF2">
      <w:start w:val="1"/>
      <w:numFmt w:val="decimal"/>
      <w:pStyle w:val="Iauiue"/>
      <w:lvlText w:val="%1."/>
      <w:lvlJc w:val="left"/>
      <w:pPr>
        <w:ind w:left="90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A6647F7"/>
    <w:multiLevelType w:val="multilevel"/>
    <w:tmpl w:val="00AE8C10"/>
    <w:lvl w:ilvl="0">
      <w:start w:val="1"/>
      <w:numFmt w:val="decimal"/>
      <w:lvlText w:val="%1."/>
      <w:lvlJc w:val="left"/>
      <w:pPr>
        <w:tabs>
          <w:tab w:val="num" w:pos="780"/>
        </w:tabs>
        <w:ind w:left="780" w:hanging="420"/>
      </w:pPr>
      <w:rPr>
        <w:rFonts w:cs="Times New Roman" w:hint="default"/>
      </w:rPr>
    </w:lvl>
    <w:lvl w:ilvl="1">
      <w:start w:val="3"/>
      <w:numFmt w:val="decimal"/>
      <w:isLgl/>
      <w:lvlText w:val="%1.%2."/>
      <w:lvlJc w:val="left"/>
      <w:pPr>
        <w:ind w:left="1429" w:hanging="72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4254" w:hanging="180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6">
    <w:nsid w:val="63C25C70"/>
    <w:multiLevelType w:val="hybridMultilevel"/>
    <w:tmpl w:val="F5D0B8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A1A350C"/>
    <w:multiLevelType w:val="hybridMultilevel"/>
    <w:tmpl w:val="8068AF56"/>
    <w:lvl w:ilvl="0" w:tplc="1FC06B28">
      <w:start w:val="1"/>
      <w:numFmt w:val="decimal"/>
      <w:lvlText w:val="%1)"/>
      <w:lvlJc w:val="left"/>
      <w:pPr>
        <w:tabs>
          <w:tab w:val="num" w:pos="840"/>
        </w:tabs>
        <w:ind w:left="840" w:hanging="48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5"/>
  </w:num>
  <w:num w:numId="3">
    <w:abstractNumId w:val="2"/>
  </w:num>
  <w:num w:numId="4">
    <w:abstractNumId w:val="7"/>
  </w:num>
  <w:num w:numId="5">
    <w:abstractNumId w:val="6"/>
  </w:num>
  <w:num w:numId="6">
    <w:abstractNumId w:val="1"/>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3D5"/>
    <w:rsid w:val="00073471"/>
    <w:rsid w:val="000C4853"/>
    <w:rsid w:val="000F08CC"/>
    <w:rsid w:val="00112EBE"/>
    <w:rsid w:val="0012271C"/>
    <w:rsid w:val="00126586"/>
    <w:rsid w:val="00131326"/>
    <w:rsid w:val="001362CF"/>
    <w:rsid w:val="00171AC4"/>
    <w:rsid w:val="001A65D5"/>
    <w:rsid w:val="001C04D5"/>
    <w:rsid w:val="001D429F"/>
    <w:rsid w:val="001E2CD7"/>
    <w:rsid w:val="001F5100"/>
    <w:rsid w:val="00207E57"/>
    <w:rsid w:val="0025648E"/>
    <w:rsid w:val="0029153C"/>
    <w:rsid w:val="002A0DD8"/>
    <w:rsid w:val="002A5068"/>
    <w:rsid w:val="002A7D6A"/>
    <w:rsid w:val="002B60DB"/>
    <w:rsid w:val="002C2A7F"/>
    <w:rsid w:val="00302FF9"/>
    <w:rsid w:val="003059AC"/>
    <w:rsid w:val="00313270"/>
    <w:rsid w:val="00345CF4"/>
    <w:rsid w:val="003847C6"/>
    <w:rsid w:val="00384FC8"/>
    <w:rsid w:val="003A1ABE"/>
    <w:rsid w:val="003D1678"/>
    <w:rsid w:val="003D1C23"/>
    <w:rsid w:val="003D66CE"/>
    <w:rsid w:val="003F1A30"/>
    <w:rsid w:val="00435126"/>
    <w:rsid w:val="0045441A"/>
    <w:rsid w:val="00486269"/>
    <w:rsid w:val="0049277B"/>
    <w:rsid w:val="005122FF"/>
    <w:rsid w:val="00546D72"/>
    <w:rsid w:val="00565EDD"/>
    <w:rsid w:val="005B0A9F"/>
    <w:rsid w:val="005C4336"/>
    <w:rsid w:val="006103D5"/>
    <w:rsid w:val="0061185B"/>
    <w:rsid w:val="006336BE"/>
    <w:rsid w:val="006D4B74"/>
    <w:rsid w:val="00734B47"/>
    <w:rsid w:val="00786DD3"/>
    <w:rsid w:val="00791C0F"/>
    <w:rsid w:val="007969E3"/>
    <w:rsid w:val="007B4406"/>
    <w:rsid w:val="008332F9"/>
    <w:rsid w:val="00866904"/>
    <w:rsid w:val="00871802"/>
    <w:rsid w:val="00915800"/>
    <w:rsid w:val="0098106B"/>
    <w:rsid w:val="009A511C"/>
    <w:rsid w:val="009A7A88"/>
    <w:rsid w:val="009C09F5"/>
    <w:rsid w:val="009D13D6"/>
    <w:rsid w:val="009E6D1B"/>
    <w:rsid w:val="00A07FE3"/>
    <w:rsid w:val="00A47BC6"/>
    <w:rsid w:val="00A62E61"/>
    <w:rsid w:val="00A9264E"/>
    <w:rsid w:val="00AA3FA9"/>
    <w:rsid w:val="00AD0D13"/>
    <w:rsid w:val="00AF6881"/>
    <w:rsid w:val="00B0344B"/>
    <w:rsid w:val="00B30570"/>
    <w:rsid w:val="00B36D1C"/>
    <w:rsid w:val="00B61DE8"/>
    <w:rsid w:val="00B75055"/>
    <w:rsid w:val="00B82B07"/>
    <w:rsid w:val="00B97132"/>
    <w:rsid w:val="00BE37F9"/>
    <w:rsid w:val="00C14E3C"/>
    <w:rsid w:val="00C34012"/>
    <w:rsid w:val="00C428EC"/>
    <w:rsid w:val="00C80A5A"/>
    <w:rsid w:val="00CC1A5B"/>
    <w:rsid w:val="00D21E9C"/>
    <w:rsid w:val="00D27ED2"/>
    <w:rsid w:val="00D528E5"/>
    <w:rsid w:val="00D7453B"/>
    <w:rsid w:val="00D81BBC"/>
    <w:rsid w:val="00DB4532"/>
    <w:rsid w:val="00DB458B"/>
    <w:rsid w:val="00DE6BD8"/>
    <w:rsid w:val="00E0634E"/>
    <w:rsid w:val="00E54815"/>
    <w:rsid w:val="00E816C4"/>
    <w:rsid w:val="00EB4794"/>
    <w:rsid w:val="00ED038B"/>
    <w:rsid w:val="00EF36EC"/>
    <w:rsid w:val="00FC30C7"/>
    <w:rsid w:val="00FC444B"/>
    <w:rsid w:val="00FE1E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uiPriority="99"/>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103D5"/>
    <w:pPr>
      <w:spacing w:after="200" w:line="276" w:lineRule="auto"/>
    </w:pPr>
    <w:rPr>
      <w:rFonts w:eastAsia="Times New Roman"/>
      <w:sz w:val="22"/>
      <w:szCs w:val="22"/>
      <w:lang w:val="ru-RU" w:eastAsia="en-US"/>
    </w:rPr>
  </w:style>
  <w:style w:type="paragraph" w:styleId="1">
    <w:name w:val="heading 1"/>
    <w:basedOn w:val="a"/>
    <w:next w:val="a"/>
    <w:link w:val="10"/>
    <w:qFormat/>
    <w:rsid w:val="00915800"/>
    <w:pPr>
      <w:keepNext/>
      <w:overflowPunct w:val="0"/>
      <w:autoSpaceDE w:val="0"/>
      <w:autoSpaceDN w:val="0"/>
      <w:adjustRightInd w:val="0"/>
      <w:spacing w:before="240" w:after="60" w:line="240" w:lineRule="auto"/>
      <w:textAlignment w:val="baseline"/>
      <w:outlineLvl w:val="0"/>
    </w:pPr>
    <w:rPr>
      <w:rFonts w:ascii="Arial" w:eastAsia="Calibri" w:hAnsi="Arial"/>
      <w:b/>
      <w:kern w:val="28"/>
      <w:sz w:val="28"/>
      <w:szCs w:val="20"/>
      <w:lang w:eastAsia="ru-RU"/>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fontstyle01">
    <w:name w:val="fontstyle01"/>
    <w:basedOn w:val="a0"/>
    <w:rsid w:val="006103D5"/>
    <w:rPr>
      <w:rFonts w:ascii="TimesNewRomanPSMT" w:hAnsi="TimesNewRomanPSMT" w:cs="Times New Roman"/>
      <w:color w:val="231F20"/>
      <w:sz w:val="22"/>
      <w:szCs w:val="22"/>
    </w:rPr>
  </w:style>
  <w:style w:type="character" w:customStyle="1" w:styleId="fontstyle21">
    <w:name w:val="fontstyle21"/>
    <w:basedOn w:val="a0"/>
    <w:rsid w:val="006103D5"/>
    <w:rPr>
      <w:rFonts w:ascii="TimesNewRoman" w:hAnsi="TimesNewRoman" w:cs="Times New Roman"/>
      <w:color w:val="000000"/>
      <w:sz w:val="28"/>
      <w:szCs w:val="28"/>
    </w:rPr>
  </w:style>
  <w:style w:type="character" w:customStyle="1" w:styleId="fontstyle31">
    <w:name w:val="fontstyle31"/>
    <w:basedOn w:val="a0"/>
    <w:rsid w:val="006103D5"/>
    <w:rPr>
      <w:rFonts w:ascii="TimesNewRoman" w:hAnsi="TimesNewRoman" w:cs="Times New Roman"/>
      <w:b/>
      <w:bCs/>
      <w:i/>
      <w:iCs/>
      <w:color w:val="000000"/>
      <w:sz w:val="28"/>
      <w:szCs w:val="28"/>
    </w:rPr>
  </w:style>
  <w:style w:type="paragraph" w:styleId="a3">
    <w:name w:val="Balloon Text"/>
    <w:basedOn w:val="a"/>
    <w:link w:val="a4"/>
    <w:semiHidden/>
    <w:rsid w:val="006103D5"/>
    <w:pPr>
      <w:spacing w:after="0" w:line="240" w:lineRule="auto"/>
    </w:pPr>
    <w:rPr>
      <w:rFonts w:ascii="Tahoma" w:hAnsi="Tahoma" w:cs="Tahoma"/>
      <w:sz w:val="16"/>
      <w:szCs w:val="16"/>
    </w:rPr>
  </w:style>
  <w:style w:type="character" w:customStyle="1" w:styleId="a4">
    <w:name w:val="Текст выноски Знак"/>
    <w:basedOn w:val="a0"/>
    <w:link w:val="a3"/>
    <w:semiHidden/>
    <w:locked/>
    <w:rsid w:val="006103D5"/>
    <w:rPr>
      <w:rFonts w:ascii="Tahoma" w:hAnsi="Tahoma" w:cs="Tahoma"/>
      <w:sz w:val="16"/>
      <w:szCs w:val="16"/>
    </w:rPr>
  </w:style>
  <w:style w:type="character" w:customStyle="1" w:styleId="10">
    <w:name w:val="Заголовок 1 Знак"/>
    <w:basedOn w:val="a0"/>
    <w:link w:val="1"/>
    <w:locked/>
    <w:rsid w:val="00915800"/>
    <w:rPr>
      <w:rFonts w:ascii="Arial" w:hAnsi="Arial" w:cs="Times New Roman"/>
      <w:b/>
      <w:kern w:val="28"/>
      <w:sz w:val="20"/>
      <w:szCs w:val="20"/>
      <w:lang w:val="x-none" w:eastAsia="ru-RU"/>
    </w:rPr>
  </w:style>
  <w:style w:type="paragraph" w:styleId="a5">
    <w:name w:val="Normal (Web)"/>
    <w:basedOn w:val="a"/>
    <w:rsid w:val="00915800"/>
    <w:pPr>
      <w:spacing w:before="100" w:beforeAutospacing="1" w:after="100" w:afterAutospacing="1" w:line="240" w:lineRule="auto"/>
    </w:pPr>
    <w:rPr>
      <w:rFonts w:ascii="Times New Roman" w:eastAsia="Calibri" w:hAnsi="Times New Roman"/>
      <w:sz w:val="24"/>
      <w:szCs w:val="24"/>
      <w:lang w:eastAsia="ru-RU"/>
    </w:rPr>
  </w:style>
  <w:style w:type="table" w:styleId="a6">
    <w:name w:val="Table Grid"/>
    <w:basedOn w:val="a1"/>
    <w:rsid w:val="00915800"/>
    <w:pPr>
      <w:widowControl w:val="0"/>
      <w:autoSpaceDE w:val="0"/>
      <w:autoSpaceDN w:val="0"/>
      <w:adjustRightInd w:val="0"/>
    </w:pPr>
    <w:rPr>
      <w:rFonts w:ascii="Times New Roman" w:hAnsi="Times New Roman"/>
      <w:lang w:val="en-US"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rsid w:val="00915800"/>
    <w:pPr>
      <w:tabs>
        <w:tab w:val="center" w:pos="4677"/>
        <w:tab w:val="right" w:pos="9355"/>
      </w:tabs>
      <w:spacing w:after="0" w:line="240" w:lineRule="auto"/>
    </w:pPr>
    <w:rPr>
      <w:rFonts w:ascii="Times New Roman" w:eastAsia="Calibri" w:hAnsi="Times New Roman"/>
      <w:sz w:val="24"/>
      <w:szCs w:val="24"/>
      <w:lang w:eastAsia="ru-RU"/>
    </w:rPr>
  </w:style>
  <w:style w:type="character" w:customStyle="1" w:styleId="a8">
    <w:name w:val="Верхний колонтитул Знак"/>
    <w:basedOn w:val="a0"/>
    <w:link w:val="a7"/>
    <w:uiPriority w:val="99"/>
    <w:locked/>
    <w:rsid w:val="00915800"/>
    <w:rPr>
      <w:rFonts w:ascii="Times New Roman" w:hAnsi="Times New Roman" w:cs="Times New Roman"/>
      <w:sz w:val="24"/>
      <w:szCs w:val="24"/>
      <w:lang w:val="x-none" w:eastAsia="ru-RU"/>
    </w:rPr>
  </w:style>
  <w:style w:type="paragraph" w:styleId="a9">
    <w:name w:val="Title"/>
    <w:basedOn w:val="a"/>
    <w:link w:val="aa"/>
    <w:qFormat/>
    <w:rsid w:val="00915800"/>
    <w:pPr>
      <w:spacing w:after="0" w:line="240" w:lineRule="auto"/>
      <w:jc w:val="center"/>
    </w:pPr>
    <w:rPr>
      <w:rFonts w:ascii="Times New Roman" w:eastAsia="Calibri" w:hAnsi="Times New Roman"/>
      <w:b/>
      <w:bCs/>
      <w:sz w:val="28"/>
      <w:szCs w:val="24"/>
      <w:lang w:eastAsia="ru-RU"/>
    </w:rPr>
  </w:style>
  <w:style w:type="character" w:customStyle="1" w:styleId="aa">
    <w:name w:val="Название Знак"/>
    <w:basedOn w:val="a0"/>
    <w:link w:val="a9"/>
    <w:locked/>
    <w:rsid w:val="00915800"/>
    <w:rPr>
      <w:rFonts w:ascii="Times New Roman" w:hAnsi="Times New Roman" w:cs="Times New Roman"/>
      <w:b/>
      <w:bCs/>
      <w:sz w:val="24"/>
      <w:szCs w:val="24"/>
      <w:lang w:val="x-none" w:eastAsia="ru-RU"/>
    </w:rPr>
  </w:style>
  <w:style w:type="paragraph" w:styleId="ab">
    <w:name w:val="Body Text Indent"/>
    <w:basedOn w:val="a"/>
    <w:link w:val="ac"/>
    <w:rsid w:val="00A47BC6"/>
    <w:pPr>
      <w:spacing w:after="0" w:line="240" w:lineRule="auto"/>
      <w:ind w:firstLine="720"/>
      <w:jc w:val="both"/>
    </w:pPr>
    <w:rPr>
      <w:rFonts w:ascii="Times New Roman" w:eastAsia="Calibri" w:hAnsi="Times New Roman"/>
      <w:b/>
      <w:sz w:val="24"/>
      <w:szCs w:val="20"/>
      <w:lang w:eastAsia="ru-RU"/>
    </w:rPr>
  </w:style>
  <w:style w:type="character" w:customStyle="1" w:styleId="ac">
    <w:name w:val="Основной текст с отступом Знак"/>
    <w:basedOn w:val="a0"/>
    <w:link w:val="ab"/>
    <w:locked/>
    <w:rsid w:val="00A47BC6"/>
    <w:rPr>
      <w:rFonts w:ascii="Times New Roman" w:hAnsi="Times New Roman" w:cs="Times New Roman"/>
      <w:b/>
      <w:sz w:val="20"/>
      <w:szCs w:val="20"/>
      <w:lang w:val="x-none" w:eastAsia="ru-RU"/>
    </w:rPr>
  </w:style>
  <w:style w:type="paragraph" w:customStyle="1" w:styleId="ListParagraph">
    <w:name w:val="List Paragraph"/>
    <w:basedOn w:val="a"/>
    <w:rsid w:val="00A47BC6"/>
    <w:pPr>
      <w:ind w:left="720"/>
      <w:contextualSpacing/>
    </w:pPr>
  </w:style>
  <w:style w:type="paragraph" w:customStyle="1" w:styleId="Iauiue">
    <w:name w:val="Iau?iue"/>
    <w:autoRedefine/>
    <w:rsid w:val="00131326"/>
    <w:pPr>
      <w:numPr>
        <w:numId w:val="7"/>
      </w:numPr>
      <w:tabs>
        <w:tab w:val="left" w:pos="290"/>
      </w:tabs>
      <w:spacing w:line="360" w:lineRule="auto"/>
      <w:ind w:left="0" w:firstLine="709"/>
      <w:jc w:val="both"/>
    </w:pPr>
    <w:rPr>
      <w:rFonts w:ascii="Times New Roman" w:eastAsia="Times New Roman" w:hAnsi="Times New Roman"/>
      <w:sz w:val="28"/>
      <w:szCs w:val="28"/>
      <w:lang w:eastAsia="ru-RU"/>
    </w:rPr>
  </w:style>
  <w:style w:type="paragraph" w:styleId="ad">
    <w:name w:val="List Paragraph"/>
    <w:basedOn w:val="a"/>
    <w:qFormat/>
    <w:rsid w:val="00131326"/>
    <w:pPr>
      <w:ind w:left="720"/>
      <w:contextualSpacing/>
    </w:pPr>
    <w:rPr>
      <w:rFonts w:eastAsia="Calibri"/>
    </w:rPr>
  </w:style>
  <w:style w:type="paragraph" w:styleId="ae">
    <w:name w:val="No Spacing"/>
    <w:qFormat/>
    <w:rsid w:val="00131326"/>
    <w:pPr>
      <w:spacing w:line="360" w:lineRule="auto"/>
      <w:ind w:firstLine="709"/>
      <w:jc w:val="both"/>
    </w:pPr>
    <w:rPr>
      <w:sz w:val="22"/>
      <w:szCs w:val="22"/>
      <w:lang w:val="ru-RU" w:eastAsia="en-US"/>
    </w:rPr>
  </w:style>
  <w:style w:type="paragraph" w:styleId="af">
    <w:name w:val="Body Text"/>
    <w:basedOn w:val="a"/>
    <w:link w:val="af0"/>
    <w:rsid w:val="00AF6881"/>
    <w:pPr>
      <w:spacing w:after="120" w:line="240" w:lineRule="auto"/>
    </w:pPr>
    <w:rPr>
      <w:rFonts w:ascii="Times New Roman" w:hAnsi="Times New Roman"/>
      <w:sz w:val="24"/>
      <w:szCs w:val="24"/>
      <w:lang w:eastAsia="ru-RU"/>
    </w:rPr>
  </w:style>
  <w:style w:type="character" w:customStyle="1" w:styleId="af0">
    <w:name w:val="Основной текст Знак"/>
    <w:basedOn w:val="a0"/>
    <w:link w:val="af"/>
    <w:rsid w:val="00AF6881"/>
    <w:rPr>
      <w:rFonts w:ascii="Times New Roman" w:eastAsia="Times New Roman" w:hAnsi="Times New Roman"/>
      <w:sz w:val="24"/>
      <w:szCs w:val="24"/>
    </w:rPr>
  </w:style>
  <w:style w:type="paragraph" w:styleId="af1">
    <w:name w:val="footer"/>
    <w:basedOn w:val="a"/>
    <w:link w:val="af2"/>
    <w:rsid w:val="002B60DB"/>
    <w:pPr>
      <w:tabs>
        <w:tab w:val="center" w:pos="4677"/>
        <w:tab w:val="right" w:pos="9355"/>
      </w:tabs>
    </w:pPr>
  </w:style>
  <w:style w:type="character" w:customStyle="1" w:styleId="af2">
    <w:name w:val="Нижний колонтитул Знак"/>
    <w:basedOn w:val="a0"/>
    <w:link w:val="af1"/>
    <w:rsid w:val="002B60DB"/>
    <w:rPr>
      <w:rFonts w:eastAsia="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locked="1" w:uiPriority="99"/>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103D5"/>
    <w:pPr>
      <w:spacing w:after="200" w:line="276" w:lineRule="auto"/>
    </w:pPr>
    <w:rPr>
      <w:rFonts w:eastAsia="Times New Roman"/>
      <w:sz w:val="22"/>
      <w:szCs w:val="22"/>
      <w:lang w:val="ru-RU" w:eastAsia="en-US"/>
    </w:rPr>
  </w:style>
  <w:style w:type="paragraph" w:styleId="1">
    <w:name w:val="heading 1"/>
    <w:basedOn w:val="a"/>
    <w:next w:val="a"/>
    <w:link w:val="10"/>
    <w:qFormat/>
    <w:rsid w:val="00915800"/>
    <w:pPr>
      <w:keepNext/>
      <w:overflowPunct w:val="0"/>
      <w:autoSpaceDE w:val="0"/>
      <w:autoSpaceDN w:val="0"/>
      <w:adjustRightInd w:val="0"/>
      <w:spacing w:before="240" w:after="60" w:line="240" w:lineRule="auto"/>
      <w:textAlignment w:val="baseline"/>
      <w:outlineLvl w:val="0"/>
    </w:pPr>
    <w:rPr>
      <w:rFonts w:ascii="Arial" w:eastAsia="Calibri" w:hAnsi="Arial"/>
      <w:b/>
      <w:kern w:val="28"/>
      <w:sz w:val="28"/>
      <w:szCs w:val="20"/>
      <w:lang w:eastAsia="ru-RU"/>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fontstyle01">
    <w:name w:val="fontstyle01"/>
    <w:basedOn w:val="a0"/>
    <w:rsid w:val="006103D5"/>
    <w:rPr>
      <w:rFonts w:ascii="TimesNewRomanPSMT" w:hAnsi="TimesNewRomanPSMT" w:cs="Times New Roman"/>
      <w:color w:val="231F20"/>
      <w:sz w:val="22"/>
      <w:szCs w:val="22"/>
    </w:rPr>
  </w:style>
  <w:style w:type="character" w:customStyle="1" w:styleId="fontstyle21">
    <w:name w:val="fontstyle21"/>
    <w:basedOn w:val="a0"/>
    <w:rsid w:val="006103D5"/>
    <w:rPr>
      <w:rFonts w:ascii="TimesNewRoman" w:hAnsi="TimesNewRoman" w:cs="Times New Roman"/>
      <w:color w:val="000000"/>
      <w:sz w:val="28"/>
      <w:szCs w:val="28"/>
    </w:rPr>
  </w:style>
  <w:style w:type="character" w:customStyle="1" w:styleId="fontstyle31">
    <w:name w:val="fontstyle31"/>
    <w:basedOn w:val="a0"/>
    <w:rsid w:val="006103D5"/>
    <w:rPr>
      <w:rFonts w:ascii="TimesNewRoman" w:hAnsi="TimesNewRoman" w:cs="Times New Roman"/>
      <w:b/>
      <w:bCs/>
      <w:i/>
      <w:iCs/>
      <w:color w:val="000000"/>
      <w:sz w:val="28"/>
      <w:szCs w:val="28"/>
    </w:rPr>
  </w:style>
  <w:style w:type="paragraph" w:styleId="a3">
    <w:name w:val="Balloon Text"/>
    <w:basedOn w:val="a"/>
    <w:link w:val="a4"/>
    <w:semiHidden/>
    <w:rsid w:val="006103D5"/>
    <w:pPr>
      <w:spacing w:after="0" w:line="240" w:lineRule="auto"/>
    </w:pPr>
    <w:rPr>
      <w:rFonts w:ascii="Tahoma" w:hAnsi="Tahoma" w:cs="Tahoma"/>
      <w:sz w:val="16"/>
      <w:szCs w:val="16"/>
    </w:rPr>
  </w:style>
  <w:style w:type="character" w:customStyle="1" w:styleId="a4">
    <w:name w:val="Текст выноски Знак"/>
    <w:basedOn w:val="a0"/>
    <w:link w:val="a3"/>
    <w:semiHidden/>
    <w:locked/>
    <w:rsid w:val="006103D5"/>
    <w:rPr>
      <w:rFonts w:ascii="Tahoma" w:hAnsi="Tahoma" w:cs="Tahoma"/>
      <w:sz w:val="16"/>
      <w:szCs w:val="16"/>
    </w:rPr>
  </w:style>
  <w:style w:type="character" w:customStyle="1" w:styleId="10">
    <w:name w:val="Заголовок 1 Знак"/>
    <w:basedOn w:val="a0"/>
    <w:link w:val="1"/>
    <w:locked/>
    <w:rsid w:val="00915800"/>
    <w:rPr>
      <w:rFonts w:ascii="Arial" w:hAnsi="Arial" w:cs="Times New Roman"/>
      <w:b/>
      <w:kern w:val="28"/>
      <w:sz w:val="20"/>
      <w:szCs w:val="20"/>
      <w:lang w:val="x-none" w:eastAsia="ru-RU"/>
    </w:rPr>
  </w:style>
  <w:style w:type="paragraph" w:styleId="a5">
    <w:name w:val="Normal (Web)"/>
    <w:basedOn w:val="a"/>
    <w:rsid w:val="00915800"/>
    <w:pPr>
      <w:spacing w:before="100" w:beforeAutospacing="1" w:after="100" w:afterAutospacing="1" w:line="240" w:lineRule="auto"/>
    </w:pPr>
    <w:rPr>
      <w:rFonts w:ascii="Times New Roman" w:eastAsia="Calibri" w:hAnsi="Times New Roman"/>
      <w:sz w:val="24"/>
      <w:szCs w:val="24"/>
      <w:lang w:eastAsia="ru-RU"/>
    </w:rPr>
  </w:style>
  <w:style w:type="table" w:styleId="a6">
    <w:name w:val="Table Grid"/>
    <w:basedOn w:val="a1"/>
    <w:rsid w:val="00915800"/>
    <w:pPr>
      <w:widowControl w:val="0"/>
      <w:autoSpaceDE w:val="0"/>
      <w:autoSpaceDN w:val="0"/>
      <w:adjustRightInd w:val="0"/>
    </w:pPr>
    <w:rPr>
      <w:rFonts w:ascii="Times New Roman" w:hAnsi="Times New Roman"/>
      <w:lang w:val="en-US"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rsid w:val="00915800"/>
    <w:pPr>
      <w:tabs>
        <w:tab w:val="center" w:pos="4677"/>
        <w:tab w:val="right" w:pos="9355"/>
      </w:tabs>
      <w:spacing w:after="0" w:line="240" w:lineRule="auto"/>
    </w:pPr>
    <w:rPr>
      <w:rFonts w:ascii="Times New Roman" w:eastAsia="Calibri" w:hAnsi="Times New Roman"/>
      <w:sz w:val="24"/>
      <w:szCs w:val="24"/>
      <w:lang w:eastAsia="ru-RU"/>
    </w:rPr>
  </w:style>
  <w:style w:type="character" w:customStyle="1" w:styleId="a8">
    <w:name w:val="Верхний колонтитул Знак"/>
    <w:basedOn w:val="a0"/>
    <w:link w:val="a7"/>
    <w:uiPriority w:val="99"/>
    <w:locked/>
    <w:rsid w:val="00915800"/>
    <w:rPr>
      <w:rFonts w:ascii="Times New Roman" w:hAnsi="Times New Roman" w:cs="Times New Roman"/>
      <w:sz w:val="24"/>
      <w:szCs w:val="24"/>
      <w:lang w:val="x-none" w:eastAsia="ru-RU"/>
    </w:rPr>
  </w:style>
  <w:style w:type="paragraph" w:styleId="a9">
    <w:name w:val="Title"/>
    <w:basedOn w:val="a"/>
    <w:link w:val="aa"/>
    <w:qFormat/>
    <w:rsid w:val="00915800"/>
    <w:pPr>
      <w:spacing w:after="0" w:line="240" w:lineRule="auto"/>
      <w:jc w:val="center"/>
    </w:pPr>
    <w:rPr>
      <w:rFonts w:ascii="Times New Roman" w:eastAsia="Calibri" w:hAnsi="Times New Roman"/>
      <w:b/>
      <w:bCs/>
      <w:sz w:val="28"/>
      <w:szCs w:val="24"/>
      <w:lang w:eastAsia="ru-RU"/>
    </w:rPr>
  </w:style>
  <w:style w:type="character" w:customStyle="1" w:styleId="aa">
    <w:name w:val="Название Знак"/>
    <w:basedOn w:val="a0"/>
    <w:link w:val="a9"/>
    <w:locked/>
    <w:rsid w:val="00915800"/>
    <w:rPr>
      <w:rFonts w:ascii="Times New Roman" w:hAnsi="Times New Roman" w:cs="Times New Roman"/>
      <w:b/>
      <w:bCs/>
      <w:sz w:val="24"/>
      <w:szCs w:val="24"/>
      <w:lang w:val="x-none" w:eastAsia="ru-RU"/>
    </w:rPr>
  </w:style>
  <w:style w:type="paragraph" w:styleId="ab">
    <w:name w:val="Body Text Indent"/>
    <w:basedOn w:val="a"/>
    <w:link w:val="ac"/>
    <w:rsid w:val="00A47BC6"/>
    <w:pPr>
      <w:spacing w:after="0" w:line="240" w:lineRule="auto"/>
      <w:ind w:firstLine="720"/>
      <w:jc w:val="both"/>
    </w:pPr>
    <w:rPr>
      <w:rFonts w:ascii="Times New Roman" w:eastAsia="Calibri" w:hAnsi="Times New Roman"/>
      <w:b/>
      <w:sz w:val="24"/>
      <w:szCs w:val="20"/>
      <w:lang w:eastAsia="ru-RU"/>
    </w:rPr>
  </w:style>
  <w:style w:type="character" w:customStyle="1" w:styleId="ac">
    <w:name w:val="Основной текст с отступом Знак"/>
    <w:basedOn w:val="a0"/>
    <w:link w:val="ab"/>
    <w:locked/>
    <w:rsid w:val="00A47BC6"/>
    <w:rPr>
      <w:rFonts w:ascii="Times New Roman" w:hAnsi="Times New Roman" w:cs="Times New Roman"/>
      <w:b/>
      <w:sz w:val="20"/>
      <w:szCs w:val="20"/>
      <w:lang w:val="x-none" w:eastAsia="ru-RU"/>
    </w:rPr>
  </w:style>
  <w:style w:type="paragraph" w:customStyle="1" w:styleId="ListParagraph">
    <w:name w:val="List Paragraph"/>
    <w:basedOn w:val="a"/>
    <w:rsid w:val="00A47BC6"/>
    <w:pPr>
      <w:ind w:left="720"/>
      <w:contextualSpacing/>
    </w:pPr>
  </w:style>
  <w:style w:type="paragraph" w:customStyle="1" w:styleId="Iauiue">
    <w:name w:val="Iau?iue"/>
    <w:autoRedefine/>
    <w:rsid w:val="00131326"/>
    <w:pPr>
      <w:numPr>
        <w:numId w:val="7"/>
      </w:numPr>
      <w:tabs>
        <w:tab w:val="left" w:pos="290"/>
      </w:tabs>
      <w:spacing w:line="360" w:lineRule="auto"/>
      <w:ind w:left="0" w:firstLine="709"/>
      <w:jc w:val="both"/>
    </w:pPr>
    <w:rPr>
      <w:rFonts w:ascii="Times New Roman" w:eastAsia="Times New Roman" w:hAnsi="Times New Roman"/>
      <w:sz w:val="28"/>
      <w:szCs w:val="28"/>
      <w:lang w:eastAsia="ru-RU"/>
    </w:rPr>
  </w:style>
  <w:style w:type="paragraph" w:styleId="ad">
    <w:name w:val="List Paragraph"/>
    <w:basedOn w:val="a"/>
    <w:qFormat/>
    <w:rsid w:val="00131326"/>
    <w:pPr>
      <w:ind w:left="720"/>
      <w:contextualSpacing/>
    </w:pPr>
    <w:rPr>
      <w:rFonts w:eastAsia="Calibri"/>
    </w:rPr>
  </w:style>
  <w:style w:type="paragraph" w:styleId="ae">
    <w:name w:val="No Spacing"/>
    <w:qFormat/>
    <w:rsid w:val="00131326"/>
    <w:pPr>
      <w:spacing w:line="360" w:lineRule="auto"/>
      <w:ind w:firstLine="709"/>
      <w:jc w:val="both"/>
    </w:pPr>
    <w:rPr>
      <w:sz w:val="22"/>
      <w:szCs w:val="22"/>
      <w:lang w:val="ru-RU" w:eastAsia="en-US"/>
    </w:rPr>
  </w:style>
  <w:style w:type="paragraph" w:styleId="af">
    <w:name w:val="Body Text"/>
    <w:basedOn w:val="a"/>
    <w:link w:val="af0"/>
    <w:rsid w:val="00AF6881"/>
    <w:pPr>
      <w:spacing w:after="120" w:line="240" w:lineRule="auto"/>
    </w:pPr>
    <w:rPr>
      <w:rFonts w:ascii="Times New Roman" w:hAnsi="Times New Roman"/>
      <w:sz w:val="24"/>
      <w:szCs w:val="24"/>
      <w:lang w:eastAsia="ru-RU"/>
    </w:rPr>
  </w:style>
  <w:style w:type="character" w:customStyle="1" w:styleId="af0">
    <w:name w:val="Основной текст Знак"/>
    <w:basedOn w:val="a0"/>
    <w:link w:val="af"/>
    <w:rsid w:val="00AF6881"/>
    <w:rPr>
      <w:rFonts w:ascii="Times New Roman" w:eastAsia="Times New Roman" w:hAnsi="Times New Roman"/>
      <w:sz w:val="24"/>
      <w:szCs w:val="24"/>
    </w:rPr>
  </w:style>
  <w:style w:type="paragraph" w:styleId="af1">
    <w:name w:val="footer"/>
    <w:basedOn w:val="a"/>
    <w:link w:val="af2"/>
    <w:rsid w:val="002B60DB"/>
    <w:pPr>
      <w:tabs>
        <w:tab w:val="center" w:pos="4677"/>
        <w:tab w:val="right" w:pos="9355"/>
      </w:tabs>
    </w:pPr>
  </w:style>
  <w:style w:type="character" w:customStyle="1" w:styleId="af2">
    <w:name w:val="Нижний колонтитул Знак"/>
    <w:basedOn w:val="a0"/>
    <w:link w:val="af1"/>
    <w:rsid w:val="002B60DB"/>
    <w:rPr>
      <w:rFonts w:eastAsia="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2312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3" Type="http://schemas.microsoft.com/office/2007/relationships/stylesWithEffects" Target="stylesWithEffect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62</Pages>
  <Words>55125</Words>
  <Characters>31422</Characters>
  <Application>Microsoft Office Word</Application>
  <DocSecurity>0</DocSecurity>
  <Lines>261</Lines>
  <Paragraphs>172</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
  <LinksUpToDate>false</LinksUpToDate>
  <CharactersWithSpaces>86375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ussr</dc:creator>
  <cp:lastModifiedBy>libonu</cp:lastModifiedBy>
  <cp:revision>2</cp:revision>
  <dcterms:created xsi:type="dcterms:W3CDTF">2022-10-18T09:37:00Z</dcterms:created>
  <dcterms:modified xsi:type="dcterms:W3CDTF">2022-10-18T09:37:00Z</dcterms:modified>
</cp:coreProperties>
</file>