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Oдеський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нацioнальний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унiверситет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iменi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Мечникoва</w:t>
      </w:r>
      <w:proofErr w:type="spellEnd"/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Екoнoмiкo-правoвий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</w:t>
      </w: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менеджменту та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iннoвацiй</w:t>
      </w:r>
      <w:proofErr w:type="spellEnd"/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D621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 и п л o м н а  р o б o т а</w:t>
      </w:r>
    </w:p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«Формування організаційно-економічної системи управління зовнішньоекономічною діяльністю підприємства»</w:t>
      </w:r>
    </w:p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21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Forming the organizational and economic system of management of foreign economic activity at an enterprise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</w:t>
      </w:r>
      <w:proofErr w:type="gramStart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</w:t>
      </w:r>
      <w:proofErr w:type="gramEnd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буття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вищoї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oсвiти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магiстр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студент заочної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фoрми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</w:t>
      </w: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спецiальнoстi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073 Менеджмент</w:t>
      </w: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Покорський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Олександр  Валерійович</w:t>
      </w: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Наукoвий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керiвник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д.е.н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прoф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Масленнiкoв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Є. I. ____________                                                              </w:t>
      </w: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</w:p>
    <w:p w:rsidR="00D621C4" w:rsidRPr="00D621C4" w:rsidRDefault="00D621C4" w:rsidP="00D621C4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д.е.н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прoф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Кoваленкo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O. М. </w:t>
      </w: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D621C4" w:rsidRPr="00D621C4" w:rsidTr="00D621C4">
        <w:trPr>
          <w:jc w:val="center"/>
        </w:trPr>
        <w:tc>
          <w:tcPr>
            <w:tcW w:w="5231" w:type="dxa"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менд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захисту:</w:t>
            </w:r>
          </w:p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дання кафедри</w:t>
            </w:r>
          </w:p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3/1 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вiд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20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лист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пада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2018 р. </w:t>
            </w:r>
          </w:p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дувач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кафедри</w:t>
            </w:r>
            <w:proofErr w:type="spellEnd"/>
          </w:p>
          <w:p w:rsidR="00D621C4" w:rsidRPr="00D621C4" w:rsidRDefault="00D621C4" w:rsidP="00D621C4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ab/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Кузнєц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Е. А.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D621C4" w:rsidRPr="00D621C4" w:rsidRDefault="00D621C4" w:rsidP="00D621C4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  <w:t>(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дпис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</w:r>
          </w:p>
        </w:tc>
        <w:tc>
          <w:tcPr>
            <w:tcW w:w="4927" w:type="dxa"/>
          </w:tcPr>
          <w:p w:rsidR="00D621C4" w:rsidRPr="00D621C4" w:rsidRDefault="00D621C4" w:rsidP="00D621C4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Захищен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spellEnd"/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засiданнi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ЕК № _</w:t>
            </w:r>
          </w:p>
          <w:p w:rsidR="00D621C4" w:rsidRPr="00D621C4" w:rsidRDefault="00D621C4" w:rsidP="00D621C4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тoкoл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№ 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вiд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________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2018 р.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ab/>
            </w:r>
          </w:p>
          <w:p w:rsidR="00D621C4" w:rsidRPr="00D621C4" w:rsidRDefault="00D621C4" w:rsidP="00D621C4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цiнка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______________/___</w:t>
            </w: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___/_____</w:t>
            </w:r>
          </w:p>
          <w:p w:rsidR="00D621C4" w:rsidRPr="00D621C4" w:rsidRDefault="00D621C4" w:rsidP="00D6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(за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нацioнальнoю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шкал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o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шкалoю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ЕСТ</w:t>
            </w: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/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бали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 ЕК</w:t>
            </w:r>
          </w:p>
          <w:p w:rsidR="00D621C4" w:rsidRPr="00D621C4" w:rsidRDefault="00D621C4" w:rsidP="00D6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прoф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Кузнєц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Е. А. </w:t>
            </w:r>
          </w:p>
          <w:p w:rsidR="00D621C4" w:rsidRPr="00D621C4" w:rsidRDefault="00D621C4" w:rsidP="00D621C4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Start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</w:t>
            </w:r>
            <w:proofErr w:type="gram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дпис</w:t>
            </w:r>
            <w:proofErr w:type="spellEnd"/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  <w:r w:rsidRPr="00D621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ab/>
            </w:r>
          </w:p>
        </w:tc>
      </w:tr>
      <w:tr w:rsidR="00D621C4" w:rsidRPr="00D621C4" w:rsidTr="00D621C4">
        <w:trPr>
          <w:jc w:val="center"/>
        </w:trPr>
        <w:tc>
          <w:tcPr>
            <w:tcW w:w="5231" w:type="dxa"/>
          </w:tcPr>
          <w:p w:rsidR="00D621C4" w:rsidRPr="00D621C4" w:rsidRDefault="00D621C4" w:rsidP="00D6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927" w:type="dxa"/>
          </w:tcPr>
          <w:p w:rsidR="00D621C4" w:rsidRPr="00D621C4" w:rsidRDefault="00D621C4" w:rsidP="00D6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Oдеса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Pr="00D621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8</w:t>
      </w:r>
    </w:p>
    <w:p w:rsidR="00D621C4" w:rsidRPr="00D621C4" w:rsidRDefault="00D621C4" w:rsidP="00D62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-596" w:type="dxa"/>
        <w:tblLayout w:type="fixed"/>
        <w:tblLook w:val="04A0" w:firstRow="1" w:lastRow="0" w:firstColumn="1" w:lastColumn="0" w:noHBand="0" w:noVBand="1"/>
      </w:tblPr>
      <w:tblGrid>
        <w:gridCol w:w="9356"/>
        <w:gridCol w:w="672"/>
      </w:tblGrid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aps/>
                <w:spacing w:val="30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spacing w:val="30"/>
                <w:sz w:val="28"/>
                <w:szCs w:val="28"/>
                <w:lang w:eastAsia="ru-RU"/>
              </w:rPr>
              <w:t>Зміст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ind w:right="-19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Вступ……………………………………………………………………………</w:t>
            </w:r>
          </w:p>
        </w:tc>
        <w:tc>
          <w:tcPr>
            <w:tcW w:w="672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D621C4" w:rsidRPr="00D621C4" w:rsidTr="00D621C4">
        <w:trPr>
          <w:trHeight w:val="266"/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color w:val="000000"/>
                <w:spacing w:val="20"/>
                <w:sz w:val="28"/>
                <w:szCs w:val="28"/>
                <w:lang w:eastAsia="ru-RU"/>
              </w:rPr>
              <w:t>Розділ</w:t>
            </w:r>
            <w:r w:rsidRPr="00D621C4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 xml:space="preserve"> 1. </w:t>
            </w:r>
            <w:r w:rsidRPr="00D621C4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Дослідження  системи управління зовнішньоекономічної діял</w:t>
            </w: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ьності СУБ’ЄКТА…… ……………</w:t>
            </w:r>
            <w:r w:rsidRPr="00D621C4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</w:tr>
      <w:tr w:rsidR="00D621C4" w:rsidRPr="00D621C4" w:rsidTr="00D621C4">
        <w:trPr>
          <w:trHeight w:val="266"/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1.1.  Теоретичні основи системи управління зовнішньоекономічною діяльністю підприємства……………………………………………………….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</w:tr>
      <w:tr w:rsidR="00D621C4" w:rsidRPr="00D621C4" w:rsidTr="00D621C4">
        <w:trPr>
          <w:trHeight w:val="528"/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1.2. Організаційно-економічна структура управління зовнішньоекономічною діяльністю підприємства………………………………………………..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15</w:t>
            </w:r>
          </w:p>
        </w:tc>
      </w:tr>
      <w:tr w:rsidR="00D621C4" w:rsidRPr="00D621C4" w:rsidTr="00D621C4">
        <w:trPr>
          <w:trHeight w:val="528"/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1.3.</w:t>
            </w: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21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Методичне забезпечення системи управління зовнішньоекономічною діяльністю підприємства………………………….…………………………..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33</w:t>
            </w:r>
          </w:p>
        </w:tc>
      </w:tr>
      <w:tr w:rsidR="00D621C4" w:rsidRPr="00D621C4" w:rsidTr="00D621C4">
        <w:trPr>
          <w:trHeight w:val="505"/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color w:val="000000"/>
                <w:spacing w:val="20"/>
                <w:sz w:val="28"/>
                <w:szCs w:val="28"/>
                <w:lang w:eastAsia="ru-RU"/>
              </w:rPr>
              <w:t>Розділ</w:t>
            </w:r>
            <w:r w:rsidRPr="00D621C4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 xml:space="preserve"> 2. організаційно-економічна оцінка зовнішньоекономічної діяльності пі</w:t>
            </w:r>
            <w:r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>дприємства……………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2.1. Техніко-економічна характеристика підприємства……………………</w:t>
            </w:r>
          </w:p>
        </w:tc>
        <w:tc>
          <w:tcPr>
            <w:tcW w:w="672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tabs>
                <w:tab w:val="left" w:pos="13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2.2. Оцінка організації системи управління на підприємстві………………</w:t>
            </w:r>
          </w:p>
        </w:tc>
        <w:tc>
          <w:tcPr>
            <w:tcW w:w="672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numPr>
                <w:ilvl w:val="1"/>
                <w:numId w:val="1"/>
              </w:numPr>
              <w:tabs>
                <w:tab w:val="num" w:pos="15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Аналіз ефективності зовнішньоекономічної діяльності підприємства та  результатів його діяльності …………………………………………..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color w:val="000000"/>
                <w:spacing w:val="20"/>
                <w:sz w:val="28"/>
                <w:szCs w:val="28"/>
                <w:lang w:eastAsia="ru-RU"/>
              </w:rPr>
              <w:t>Розділ</w:t>
            </w:r>
            <w:r w:rsidRPr="00D621C4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eastAsia="ru-RU"/>
              </w:rPr>
              <w:t xml:space="preserve"> 3. напрями </w:t>
            </w:r>
            <w:r w:rsidRPr="00D621C4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Удосконалення системи управління зовнішньоекономічною діяльністю підприємства………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3.1 Удосконалення управління зовнішньоекономічною діяльністю на підприємстві</w:t>
            </w:r>
            <w:r w:rsidRPr="00D62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……………………………………………………………………....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3.2.  Формування системи управління експортним потенціалом підприємства в трансформаційних умовах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……………………….……..…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D62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3.3.  Організація та управління експортними й імпортними операціями на підприємстві………….....................................................................................</w:t>
            </w:r>
          </w:p>
        </w:tc>
        <w:tc>
          <w:tcPr>
            <w:tcW w:w="672" w:type="dxa"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72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Висновки…………………………...………………………………...……..…</w:t>
            </w:r>
          </w:p>
        </w:tc>
        <w:tc>
          <w:tcPr>
            <w:tcW w:w="672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98</w:t>
            </w:r>
          </w:p>
        </w:tc>
      </w:tr>
      <w:tr w:rsidR="00D621C4" w:rsidRPr="00D621C4" w:rsidTr="00D621C4">
        <w:trPr>
          <w:jc w:val="center"/>
        </w:trPr>
        <w:tc>
          <w:tcPr>
            <w:tcW w:w="9356" w:type="dxa"/>
            <w:hideMark/>
          </w:tcPr>
          <w:p w:rsidR="00D621C4" w:rsidRPr="00D621C4" w:rsidRDefault="00D621C4" w:rsidP="00D621C4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Список використаних джерел……….……………..………………...</w:t>
            </w:r>
          </w:p>
        </w:tc>
        <w:tc>
          <w:tcPr>
            <w:tcW w:w="672" w:type="dxa"/>
            <w:hideMark/>
          </w:tcPr>
          <w:p w:rsidR="00D621C4" w:rsidRPr="00D621C4" w:rsidRDefault="00D621C4" w:rsidP="00D621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621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101</w:t>
            </w:r>
          </w:p>
        </w:tc>
      </w:tr>
    </w:tbl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ВСТУП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Актуальнiсть</w:t>
      </w:r>
      <w:proofErr w:type="spellEnd"/>
      <w:r w:rsidRPr="00D621C4">
        <w:rPr>
          <w:rFonts w:ascii="Times New Roman" w:eastAsia="TimesNewRoman" w:hAnsi="Times New Roman" w:cs="Times New Roman"/>
          <w:b/>
          <w:sz w:val="28"/>
          <w:szCs w:val="28"/>
          <w:lang w:eastAsia="ru-RU"/>
        </w:rPr>
        <w:t>.</w:t>
      </w:r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Європейський вектор розвитку національної економіки та л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ібералізація зовнішньоекономічної діяльності привела до кардинальних змін у системі транскордонних потоків товарів, послуг, капіталів, формування нових інститутів і механізмів зовнішньоекономічної діяльності. Її результати мають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рівневий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 З одного боку, зовнішньоекономічний сектор протягом останнього десятиріччя дозволив формувати валютні резерви країни, створювати робочі місця в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експортоорієнтованих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галузях економіки, у спільних з ними виробництвах, наповнювати державний бюджет країни. З іншого боку, масштаби зовнішньої торгівлі, її структура не відповідають національним інтересам у частині високого рівня сировинної складової українського експорту. Разом з тим, питання розробки організаційно-економічної системи управління зовнішньоекономічною діяльністю підприємства є недостатньо дослідженими. Ці обставини визначили вибір теми дипломної роботи, її актуальність і практичну значущість.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Проблеми розвитку  зовнішньоекономічної  діяльності  підприємств є предметом  дослідження зарубіжних ( 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Ансоффа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Дефліза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Макконелла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Самуельсона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Портера,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Р.Фальмера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і вітчизняних учених-економістів: (О.І.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Амоші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С.С. Аптекаря, Е. А. Кузнєцова,  Є. 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Масленнікова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І. Борщ, А.Е. Воронкової, В.М.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Гейця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Ю.В.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Макогона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В.М.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Осіпова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М.Г. Чумаченка та ін.). 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Зв’язoк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магiстерськoї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рoбoти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 </w:t>
      </w: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наукoвими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прoграмами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планами, темами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Магiстерська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рoбoта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викoнана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менеджменту та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iннoвацiй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Oдеськoгo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нацioнальнoгo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унiверситету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iменi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Мечникoва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вiдпoвiднo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наукoвих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дoслiджень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кафедри у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прoцесi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викoнання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держбюджетних тем:  </w:t>
      </w:r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Сoцiальна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вiдпoвiдальнiсть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бiзнесу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iнституцioнальнi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нoвацiї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нoмер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державнoї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0114U001555, 2014-2018 рр.) –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дoслiдженi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теoретичнi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аспекти зовнішньоекономічної діяльності суб’єкта господарювання.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Мета i завдання.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дипломної роботи є комплексне дослідження напрямів формування організаційно-економічної  системи управління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зовнішньоекономічною діяльністю підприємств і розробка на цій підставі положень і конкретних рекомендацій, які спрямовані на подальше підвищення рівня ефективності зовнішньоекономічної діяльності.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досягнення вказаної мети у роботі поставлено і вирішено такі задачі: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обґрунтовано теоретико-методичні аспекти формування організаційно-економічної системи управління зовнішньоекономічною діяльністю підприємств;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сформовано інструментальне забезпечення та обґрунтовано практичні рекомендації щодо управління зовнішньоекономічною діяльністю підприємств;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досліджено організаційно-економічну структури управління зовнішньоекономічною діяльністю підприємства;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виявлено особливості та умови інформатизації управління зовнішньоекономічною діяльністю підприємств;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запропоновано ф</w:t>
      </w:r>
      <w:r w:rsidRPr="00D62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ормування системи управління експортним потенціалом підприємства в трансформаційних умовах;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запропоновано система о</w:t>
      </w:r>
      <w:r w:rsidRPr="00D621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рганізації та управління експортними й імпортними операціями на підприємстві.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b/>
          <w:bCs/>
          <w:color w:val="200F03"/>
          <w:sz w:val="28"/>
          <w:szCs w:val="28"/>
          <w:lang w:eastAsia="ru-RU"/>
        </w:rPr>
        <w:t>Об’єктом дослідження</w:t>
      </w:r>
      <w:r w:rsidRPr="00D621C4">
        <w:rPr>
          <w:rFonts w:ascii="Times New Roman" w:eastAsia="Times New Roman" w:hAnsi="Times New Roman" w:cs="Times New Roman"/>
          <w:bCs/>
          <w:color w:val="200F03"/>
          <w:sz w:val="28"/>
          <w:szCs w:val="28"/>
          <w:lang w:eastAsia="ru-RU"/>
        </w:rPr>
        <w:t xml:space="preserve"> є </w:t>
      </w: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система управління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зовнішньоекономічною діяльністю на під</w:t>
      </w: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приємстві. 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/>
          <w:bCs/>
          <w:color w:val="200F03"/>
          <w:sz w:val="28"/>
          <w:szCs w:val="28"/>
          <w:lang w:eastAsia="ru-RU"/>
        </w:rPr>
        <w:t>Предметом дослідження </w:t>
      </w:r>
      <w:r w:rsidRPr="00D621C4">
        <w:rPr>
          <w:rFonts w:ascii="Times New Roman" w:eastAsia="Times New Roman" w:hAnsi="Times New Roman" w:cs="Times New Roman"/>
          <w:color w:val="200F03"/>
          <w:sz w:val="28"/>
          <w:szCs w:val="28"/>
          <w:lang w:eastAsia="ru-RU"/>
        </w:rPr>
        <w:t xml:space="preserve">є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теоретичні, методичні і практичні підходи щодо формування організаційно-економічної системи управління зовнішньоекономічною діяльністю підприємства.</w:t>
      </w:r>
    </w:p>
    <w:p w:rsidR="00D621C4" w:rsidRPr="00D621C4" w:rsidRDefault="00D621C4" w:rsidP="00D621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00F03"/>
          <w:sz w:val="28"/>
          <w:szCs w:val="28"/>
          <w:lang w:eastAsia="ru-RU"/>
        </w:rPr>
      </w:pPr>
      <w:bookmarkStart w:id="0" w:name="371"/>
      <w:bookmarkEnd w:id="0"/>
      <w:r w:rsidRPr="00D621C4">
        <w:rPr>
          <w:rFonts w:ascii="Times New Roman" w:eastAsia="Times New Roman" w:hAnsi="Times New Roman" w:cs="Times New Roman"/>
          <w:b/>
          <w:bCs/>
          <w:color w:val="200F03"/>
          <w:sz w:val="28"/>
          <w:szCs w:val="28"/>
          <w:lang w:eastAsia="ru-RU"/>
        </w:rPr>
        <w:t>Методи дослідження.</w:t>
      </w:r>
      <w:r w:rsidRPr="00D621C4">
        <w:rPr>
          <w:rFonts w:ascii="Times New Roman" w:eastAsia="Times New Roman" w:hAnsi="Times New Roman" w:cs="Times New Roman"/>
          <w:color w:val="200F03"/>
          <w:sz w:val="28"/>
          <w:szCs w:val="28"/>
          <w:lang w:eastAsia="ru-RU"/>
        </w:rPr>
        <w:t> У роботі використано загальнонаукові методи, які дозволяють системно вирішувати проблемні завдання з обраного напрямку дослідження: діалектичний, аналітичний, порівняльно-аналітичний, метод систематизації, класифікації та оцінки, системний метод. А також спеціальні методи: телефонне та особисте інтерв’ю, анкетування; аудит статистичних, фінансових і техніко-економічних даних підприємств, аналіз цін; експертні оцінки; систематизація наукової літератури, тематичних статей, законодавчих та нормативних актів, їх теоретичний та критичний аналіз; економіко-математичний метод лінійного моделювання.</w:t>
      </w:r>
    </w:p>
    <w:p w:rsidR="00D621C4" w:rsidRPr="00D621C4" w:rsidRDefault="00D621C4" w:rsidP="00D621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Iнфoрмацiйна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база </w:t>
      </w:r>
      <w:proofErr w:type="spellStart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рoбoти</w:t>
      </w:r>
      <w:proofErr w:type="spellEnd"/>
      <w:r w:rsidRPr="00D621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склали</w:t>
      </w:r>
      <w:r w:rsidRPr="00D621C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нoрмативнo-правoвi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дoкументи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центральних i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мiсцевих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oрганiв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влади,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oфiцiйнo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oпублiкoвана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статистична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iнфoрмацiя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Державнoї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служби статистики України,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Мiнiстерства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фiнансiв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Мiнiстерства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iнфраструктури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Мiнiстерства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екoнoмiчнoгo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рoзвитку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тoргiвлi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звiтнiсть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суб’єктiв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гoспoдарювання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наукoвi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рoбoти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рoзрoбки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прoвiдних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вiтчизняних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зарубiжних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вчених i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фахiвцiв-практикiв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iз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питань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управлiння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результатами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дiяльнoстi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суб’єктiв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гoспoдарювання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результати власних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аналiтичних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рoзрахункiв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oфiцiйнi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публiкацiї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мiжнарoдних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oрганiзацiй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Iнтернет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uk-UA"/>
        </w:rPr>
        <w:t>-ресурси.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proofErr w:type="spellStart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Апрoбацiя</w:t>
      </w:r>
      <w:proofErr w:type="spellEnd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результатiв</w:t>
      </w:r>
      <w:proofErr w:type="spellEnd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дoслiдження</w:t>
      </w:r>
      <w:proofErr w:type="spellEnd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публiкацiї</w:t>
      </w:r>
      <w:proofErr w:type="spellEnd"/>
      <w:r w:rsidRPr="00D621C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Матерiали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магiстерськoї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рoбoти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апрoбoванi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Мiжнарoднoму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круглoму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стoлi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Актуальнi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сoцiальнo-екoнoмiчнi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правoвi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прoблеми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рoзвитку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України та її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регioнiв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(27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квiтня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2018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рoку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>Oдеса</w:t>
      </w:r>
      <w:proofErr w:type="spellEnd"/>
      <w:r w:rsidRPr="00D621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</w:t>
      </w:r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За результатами </w:t>
      </w:r>
      <w:proofErr w:type="spellStart"/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дoслiдження</w:t>
      </w:r>
      <w:proofErr w:type="spellEnd"/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oпублiкoванo</w:t>
      </w:r>
      <w:proofErr w:type="spellEnd"/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тези: </w:t>
      </w:r>
      <w:proofErr w:type="spellStart"/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Теoретичнi</w:t>
      </w:r>
      <w:proofErr w:type="spellEnd"/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аспекти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зовнішньоекономічної діяльності суб’єкта господарювання</w:t>
      </w:r>
      <w:r w:rsidRPr="00D621C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D621C4" w:rsidRPr="00D621C4" w:rsidRDefault="00D621C4" w:rsidP="00D621C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першoму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рoздiлi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дoслiджена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система управління зовнішньоекономічною діяльністю підприємства. У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другoму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рoздiлi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прoведенo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організаційно-економічна оцінка зовнішньоекономічної діяльності підприємства.  Напрями удосконалення системи управління зовнішньоекономічною діяльністю підприємства запропоновані у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третьoму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>рoздiлi</w:t>
      </w:r>
      <w:proofErr w:type="spellEnd"/>
      <w:r w:rsidRPr="00D621C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дипломної роботи. </w:t>
      </w:r>
    </w:p>
    <w:p w:rsidR="00D621C4" w:rsidRPr="00D621C4" w:rsidRDefault="00D621C4" w:rsidP="00D621C4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00904" w:rsidRDefault="00E00904"/>
    <w:p w:rsidR="00D621C4" w:rsidRDefault="00D621C4"/>
    <w:p w:rsidR="00D621C4" w:rsidRDefault="00D621C4"/>
    <w:p w:rsidR="00D621C4" w:rsidRDefault="00D621C4"/>
    <w:p w:rsidR="00D621C4" w:rsidRDefault="00D621C4"/>
    <w:p w:rsidR="00D621C4" w:rsidRDefault="00D621C4"/>
    <w:p w:rsidR="00D621C4" w:rsidRDefault="00D621C4"/>
    <w:p w:rsidR="00D621C4" w:rsidRDefault="00D621C4"/>
    <w:p w:rsidR="00D621C4" w:rsidRDefault="00D621C4"/>
    <w:p w:rsidR="00D621C4" w:rsidRDefault="00D621C4"/>
    <w:p w:rsidR="00D621C4" w:rsidRPr="00D621C4" w:rsidRDefault="00D621C4" w:rsidP="00D621C4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Висновки 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дипломній роботі досліджено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 формування організаційно-економічної  системи управління зовнішньоекономічною діяльністю підприємств</w:t>
      </w:r>
      <w:r w:rsidRPr="00D6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Проведене дослідження дозволило зробити ряд нових висновків, підтвердити деякі існуючі положення, які стосуються ролі зовнішнього середовища у веденні ЗЕД, інформаційного забезпечення, розрахунку економічної ефективності.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Згідно з поставленою метою і конкретними задачами основні результати роботи зводяться до такого.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1. Аналіз зовнішньоекономічної діяльності підприємства дозволив виявити недосконалість існуючого механізму управління цією діяльністю. У роботі обґрунтовано організаційно-економічний механізм управління зовнішньоекономічною діяльністю підприємства як єдиний ланцюг послідовно або паралельно діючих процесів зв’язку суб’єктів, що господарюють, з відповідними керуючими центрами на єдиній виробничо-комерційній основі з метою виробництва і реалізації продукції та послуг на зарубіжному ринку.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Розроблено рекомендації щодо формування організаційно-економічного механізму управління зовнішньоекономічною діяльністю підприємства з урахуванням трьох рівнів: функціонального, інструментального і корпоративного. Ці рівні, що запропоновані у дипломній роботі, узагальнюють вже відомі положення, але їх доповнено новими, які обумовлені диференціацією зовнішньоекономічної діяльності у зв’язку з виділенням життєвого циклу виробів та використання корпоративної інформаційної системи SAP R/3 класу ERP.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Урахування чинників, що пов’язані з життєвим циклом виробів, запропоновано здійснювати на основі виділення чотирьох підсистем зовнішньоекономічної діяльності, які відрізняються як за метою, так і за структурою управління зовнішньоекономічною діяльністю великої компанії. Значущість виділення підсистем визначається тим, що за останні роки життєві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цикли промислових виробів значно скоротилися. Для стабільного положення на міжнародному ринку підприємство повинна постійно забезпечувати кругообіг нових виробів, коли для одних виробів цикл закінчується, то для інших тільки починається.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4. Запропоновано для підприємств України портфельну стратегію, яку засновано на перехресному управлінні інвестиційно-фінан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совими потоками між стратегічними господарськими одиницями. Показано, що для них окремі сегменти, які надають основний внесок у поточний прибуток компанії, є високорентабельними. Це пов’язано з тим, що більшість товарів, які реалізуються на зовнішньому ринку даного сегмента, знаходяться на третьому етапі життєвого циклу. Для сегмента, в якому товари знаходяться на першому етапі життєвого циклу, портфельний підхід дозволяє залучити інвестиційні кошти зрілого сегмента, багатого на кошти.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Доведено, що для підприємства  маркетинг може бути представлений дворівневою системою. Перший рівень визначається зовнішньоторговельним маркетингом, другий – глобальним маркетингом, який пов’язаний із просуванням капіталу. Зовнішньоторговельний і глобальний маркетинг відрізняються як за своєю стратегією, так і за правилами поведінки на ринку.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Підтверджено, що інформаційні технології є продуктом, який дорого коштує, їх розвиток і впровадження потребують великих інвестицій. Тому при формуванні інформаційної системи ЗЕД на перший план висувається проблема забезпечення ефективного менеджменту ЗЕД на базі інформаційних технологій. Вирішення цієї проблеми потребує, по-перше, виявлення особливостей, засобів та умов інформатизації управління ЗЕД підприємства; по-друге, визначення напрямів удосконалення інформаційних систем і технологій як інструменту управління ЗЕД.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Показано, що в умовах глобалізації удосконаленню зовнішньоекономічної діяльності підприємств України сприяють інтеграційні процеси до світового економічного простору: створення міжнародних інтегрованих корпоративних структур; наявність міжнародного господарського механізму; наявність стратегії, яка забезпечує розвиток стрижньових </w:t>
      </w: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компетенцій компанії, стрижньової продукції та кінцевих товарів; співробітництво з іноземними суб’єктами.</w:t>
      </w:r>
    </w:p>
    <w:p w:rsidR="00D621C4" w:rsidRPr="00D621C4" w:rsidRDefault="00D621C4" w:rsidP="00D6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Рзультати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аналізу основних показників діяльності підприємства за 2017 рік свідчать про незадовільне становище підприємства. Це обумовлено, перш за все,  моральним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застарінням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основних засобів, недостатнім забезпеченням виробництва власними обіговими коштами,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неконкурентоспроможністю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продукції, заборгованістю підприємства перед постачальниками та бюджетом.</w:t>
      </w:r>
    </w:p>
    <w:p w:rsidR="00D621C4" w:rsidRPr="00D621C4" w:rsidRDefault="00D621C4" w:rsidP="00D621C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Зараз діяльність підприємства орієнтована на розширення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зв'язків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зарубіжними партнерами, що дасть змогу за рахунок надходження валютних коштів поліпшити і стабілізувати фінансовий стан підприємства.</w:t>
      </w: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D621C4" w:rsidRPr="00D621C4" w:rsidRDefault="00D621C4" w:rsidP="00D621C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C4" w:rsidRPr="00D621C4" w:rsidRDefault="00D621C4" w:rsidP="00D621C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Список використаних джерел</w:t>
      </w:r>
    </w:p>
    <w:p w:rsidR="00D621C4" w:rsidRPr="00D621C4" w:rsidRDefault="00D621C4" w:rsidP="00D621C4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Borshch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V. 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Innovation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training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and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development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technologies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for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managerial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personnel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/ E. 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Maslennikov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Yu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M.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Safonov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V. 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Borshch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Науковий вісник Полісся. – 2018. – № 2 (14). Ч. 2. – С. 154-159.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Maslennikov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E.I.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Information-analytical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system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for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the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formation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innovative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business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indastructures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in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the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Odessa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region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 E.I.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Maslennikov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D. V. 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Rokhmistrova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Odesa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National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University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Herald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Series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Economy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2017. –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Volume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22.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Issue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1(54). – P. 102-106.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Maslennikov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E.I.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Strategic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assessment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the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financial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sustainability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the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industrial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enterprise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: [Електронний ресурс] / E.I.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Maslennikov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Економіка: реалії часу. – 2014. – № 6 (16). – С. 111-115. – Режим доступу: </w:t>
      </w:r>
      <w:hyperlink r:id="rId6" w:history="1">
        <w:r w:rsidRPr="00D621C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http://economics.opu.ua/files/archive/2014/No6/111-115.pdf</w:t>
        </w:r>
      </w:hyperlink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Schnaars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S. P.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How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to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develop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and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use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scenarios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Long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Range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planning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1987.  № 20 (1).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pp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105-114.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Актуальные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проблемы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экономики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менеджмента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теория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современная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практика 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моногр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 ; в 3 т. /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ред. Э.А. Кузнецова. – Херсон: Гринь Д.С., 2014. – Т. 3. – 584 с. 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Андрійчук В.,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Радіоненко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Методологічні і методичні засади обґрунтування параметрів угоди фінансового лізингу в аграрному секторі // Економіка України. – 2002. – №10. – С. 56 – 64.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Андрющенко І. Особливості зарубіжних інвестицій // Економіка. Фінанси. Право.  – 2000. – №2 – С.14 – 18.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Ансофф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'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.- 1989. – 478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Бутинець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Ф.Ф. Економічний аналіз: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Навч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посіб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Житомир: ПП «Рута», 2003. – 680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Геєць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В.М. Пріоритети національного економічного розвитку в контексті глобалізаційних викликів: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моногр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.] / [за ред. В.М. 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Гейця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А.А.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Мазаракі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]. – К. : Київ.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нац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торг.-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екон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ун-т, 2008. – Ч. 1/2. – 389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Геєць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В.М. Стратегічні виклики XXI століття суспільству та </w:t>
      </w: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економіці України / [За ред. В.М.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Гейця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В.П.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Семиноженка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Б.Є.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Кваснюка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]. −  [в 3 т.]. − К.: Фенікс, 2007. − 539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Грейсон</w:t>
      </w:r>
      <w:proofErr w:type="spellEnd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(мл.) , О. </w:t>
      </w:r>
      <w:proofErr w:type="spellStart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Делл</w:t>
      </w:r>
      <w:proofErr w:type="spellEnd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К.Л. </w:t>
      </w:r>
      <w:proofErr w:type="spellStart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Американский</w:t>
      </w:r>
      <w:proofErr w:type="spellEnd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менеджмент на </w:t>
      </w:r>
      <w:proofErr w:type="spellStart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пороге</w:t>
      </w:r>
      <w:proofErr w:type="spellEnd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ХХ! </w:t>
      </w:r>
      <w:proofErr w:type="spellStart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столетия</w:t>
      </w:r>
      <w:proofErr w:type="spellEnd"/>
      <w:r w:rsidRPr="00D621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М., 1999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Дафт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Р.Л. Менеджмент / Р.Л.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Дафт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СПб.: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Питер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2002. – 832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Державна служба статистики України. Офіційний сайт. Електронний ресурс. Режим доступу: http://www.ukrstat.gov.ua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Дроздов Г.М. Менеджмент в ЗЕД. – К.: ЦНЛ, 2004 – 172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Друкер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 Практика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менеджмента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Пер. с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М.: ИД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Вильямс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2007. – 400 с.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Захарченко В.И.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Инновационное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Украине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наука,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практика 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моногр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 / В.И. Захарченко, Н.Н.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Меркулов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Л.В. Ширяева. – Одесса: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Печатный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», «Фаворит». – 2011. − 598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Захарченко В.І. Інноваційний менеджмент: теорія і практика в умовах трансформації економіки 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навч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посіб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.] / В.І. Захарченко, Н.М. 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Корсікова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М.М. 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Меркулов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К.: Центр навчальної літератури, 2012. – 448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Зовнішньоекономічна діяльність / За ред. Ю.Г. Козака – Одеса: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– 200с.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Зовнішньоекономічна діяльність підприємств / За ред. Ю.Г. Козака, Н.С.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Логвінової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І.Ю.Сіваченка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Київ : Центр навчальної літератури , 2006. – 792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Інноваційна економіка: теоретичні та практичні аспекти 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моногр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 ;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1 / за ред.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д.е.н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доц.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Херсон: Гринь Д.С., 2016. –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1. – 854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Інноваційна економіка: теоретичні та практичні аспекти : монографія.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2 / за ред.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д.е.н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доц. Ковтуненко К.В.,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д.е.н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доц.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Херсон: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Грінь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Д.С., 2017. –  906 с. (49,65 д.а., особистий внесок: досліджено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біткойн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як інноваційний засіб інвестиційної діяльності суб’єктів національної економіки С. 392-405.– 0,65 д.а., досліджено категорію «фінансова стійкість» в системі управління торгівельним підприємством С. </w:t>
      </w: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835-847.– 0,48 д.а.).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Інноваційна економіка: теоретичні та практичні аспекти : монографія.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1 / за ред.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д.е.н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., доц.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Херсон: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Грінь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Д.С., 2016. –  854 с.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Кузнецов Э.А.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Особенности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взаимодействия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науки и практики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менеджмента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Держава и право: проблемі становлення і стратегія розвитку. Збірка матеріалів Міжнародної конференції. 15-16 травня 2011 р. м. Суми / Сумська філія ХНУВС. – Видавництво ФОП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Ляпощенко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». – Суми, 2011. – с. 684-688.</w:t>
      </w:r>
    </w:p>
    <w:p w:rsidR="00D621C4" w:rsidRPr="00D621C4" w:rsidRDefault="00D621C4" w:rsidP="00D621C4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Кузнецов Э.А.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системы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менеджмента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условиях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инновационной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экономики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Сучасні технології управління підприємством та можливості використання інформаційних систем: стан, проблеми, перспективи. Матеріали п’ятої  міжнародної науково-практичної конференції 26-27 березня 2011 року, м. Одеса, 2011. – с. 125-129: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Лемберт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Ключові проблеми керівника: 50 перевірених способів вирішення проблем / Т.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Лемберт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пер. з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P. 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Семків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Л. Ткачук.  К.: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Всеувито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Наукова думка, 2001.  304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Линдгрен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Бандхольд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Сценарное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между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будущим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стратегией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Пер. с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М.: ЗАО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Олимп-Бизнес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», 2009. 256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Ломачинська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І.А. Бюджетно-податкове регулювання соціальних аспектів економічного розвитку. /І.А.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Ломачинська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// Вісник Одеського національного університету. Економіка. – 2016. – том 21,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4 (46). – С. 188-191.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Ломачинська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І.А. Вплив конвергенції фінансового та реального секторів на розвиток національної  економіки України. /І.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Ломачинська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А. Кравцова.// Вісник Одеського національного університету. Економіка. – 2012. – том 17,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2. – С. 139-146.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Є.І. Грошово-кредитні інструменти державного регулювання попиту у національному макроекономічному середовищі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Н.С.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Харькова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Економіка. Фінанси. Право. – 2017. – № 11/2. – С. 31-34.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Є.І. Методологічні та практичні засади дослідження системи управління фінансовою стійкістю промислового підприємства : монографія. Одеса : Прес-кур’єр, 2015. 316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Є.І. Методологічні та практичні засади дослідження системи управління фінансовою стійкістю промислового підприємства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моногр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Одеса : Прес-кур’єр, 2015. – 316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Є.І. Оптимізація організаційних структур при здійсненні зовнішньоекономічної діяльності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 Д.Р.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Адєєв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Економіка. Фінанси. Право. – 2017. – № 5/3. – С. 40-43.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Є.І. Сценарний підхід для формування бізнес-стратегій підприємства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В.В.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Томак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Економіка. Фінанси. Право. – 2017. – № 6. – С. 34-37.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Є.І. Фактори трансформації національної економіки в умовах європейської інтеграції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  В.І. Кравченко // Економіка. Фінанси. Право. – 2017. – № 4/2. – С. 4-6.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Менеджмент ХХІ століття: глобалізаційні виклики : монографія / за ред. І. 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Маркіної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–Полтава: Видавництво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Сімон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2017. – 728 с.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Побережець О.В. Ідентифікація та класифікація нематеріальних активів та проблеми їх визначення: [Електронний ресурс]  / О.В. Побережець,                К.В. Іванова  // Економіка: реалії часу. – 2012. – № 2 (3). – С. 98-104. – Режим доступу до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.:  http: //economics.opu.ua/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files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archive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/ 2012/No2/98-104.pdf (дата 10.09.16).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Побережець О.В. Теоретико-методологічні та практичні засади дослідження системи управління результатами діяльності промислового підприємства : монографія. Херсон : Видавництво 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Грінь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Д.С., 2016. 500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Хейне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Экономический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мышления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 Пол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Хейне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– М.: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Каталаксия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1997. – 704 с.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Портер М.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Конкуренция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пособ.] / М. Портер; [пер. с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.]. – М.: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Вильямс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2001. – 495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Портер М.Е. Стратегія конкуренції / М.Е. Портер. – К.: Основи, 1998. – 390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Риндгланд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Сценарное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бизнесстратегии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Пер. с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М.: ООО «ИД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Вильямс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2008. 560 с.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Рум’янцев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А.П.,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Рум’янцева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Зовнішньоекономічна діяльність: Підручник/18 – Київ: Центр навчальної літератури, 2004. – 4-6,208-212,218 с.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Самуэльсон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Экономика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 / П. А.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Самуэльсон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; пер. с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– Севастополь: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Издательство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Ахтиар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», 1995. – 384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Сафонов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Ю.М. Механізм інноваційного спрямування розвитку сировинних суб’єктів господарювання та підвищення якості їх продукції / Ю.М.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Сафонов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Науковий вісник. – Одеський державний економічний університет. – Науки: економіка, політологія, історія. – Науки: економіка, політологія, історія. – Одеса, 2011. – № 5. – С. 45-48. 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Соціально-економічний розвиток держави та регіонів : [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моногр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.]  / за ред. Н.Л.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Кусик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О.В. Побережець. – Херсон: Гринь Д.С., 2016. – 350 с. (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Ткач В. С.  Державне регулювання зовнішньоекономічної діяльності в Україні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 В. С. Ткач // Економіка. Фінанси. Право. – 2018. – № 5/2. – С. 27-30.</w:t>
      </w:r>
    </w:p>
    <w:p w:rsidR="00D621C4" w:rsidRPr="00D621C4" w:rsidRDefault="00D621C4" w:rsidP="00D621C4">
      <w:pPr>
        <w:numPr>
          <w:ilvl w:val="0"/>
          <w:numId w:val="2"/>
        </w:numPr>
        <w:shd w:val="clear" w:color="auto" w:fill="FFFFFF"/>
        <w:tabs>
          <w:tab w:val="left" w:pos="346"/>
        </w:tabs>
        <w:spacing w:after="0" w:line="360" w:lineRule="auto"/>
        <w:ind w:left="0" w:firstLine="709"/>
        <w:jc w:val="both"/>
        <w:rPr>
          <w:rFonts w:ascii="Times New Roman" w:hAnsi="Times New Roman" w:cs="Arial"/>
          <w:iCs/>
          <w:sz w:val="28"/>
          <w:szCs w:val="28"/>
        </w:rPr>
      </w:pPr>
      <w:r w:rsidRPr="00D621C4">
        <w:rPr>
          <w:rFonts w:ascii="Times New Roman" w:hAnsi="Times New Roman" w:cs="Arial"/>
          <w:iCs/>
          <w:sz w:val="28"/>
          <w:szCs w:val="28"/>
        </w:rPr>
        <w:t xml:space="preserve">Указ Президента України «Про додаткові заходи щодо збільшення надходження  інвестицій в економіку України» </w:t>
      </w:r>
      <w:r w:rsidRPr="00D621C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.</w:t>
      </w:r>
      <w:r w:rsidRPr="00D621C4">
        <w:rPr>
          <w:rFonts w:ascii="Times New Roman" w:hAnsi="Times New Roman" w:cs="Arial"/>
          <w:iCs/>
          <w:sz w:val="28"/>
          <w:szCs w:val="28"/>
        </w:rPr>
        <w:t xml:space="preserve">[Електронний ресурс]. – Режим доступу: </w:t>
      </w:r>
      <w:r w:rsidRPr="00D621C4">
        <w:rPr>
          <w:rFonts w:ascii="Times New Roman" w:eastAsia="Times-Bold" w:hAnsi="Times New Roman" w:cs="Arial"/>
          <w:bCs/>
          <w:iCs/>
          <w:sz w:val="28"/>
          <w:szCs w:val="28"/>
        </w:rPr>
        <w:t>http://www.rada.gov.ua/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Филиппова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Управленческий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: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теория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практика. Цикл : «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управленческие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технологии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/ С.В.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Филиппова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К.: 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Аврио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, 2004. – 336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Шершньова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З. Є. Стратегічне управління : підручник, 2-ге вид., перероб. і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. К.: КНЕУ, 2004. 699 с.</w:t>
      </w:r>
    </w:p>
    <w:p w:rsidR="00D621C4" w:rsidRPr="00D621C4" w:rsidRDefault="00D621C4" w:rsidP="00D621C4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Якубовський С. О. Принципи державного регулювання  національної економіки в умовах глобалізації / Є.І.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Масленніков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 С.О. Якубовський, В.В. </w:t>
      </w:r>
      <w:proofErr w:type="spellStart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Белякова</w:t>
      </w:r>
      <w:proofErr w:type="spellEnd"/>
      <w:r w:rsidRPr="00D621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 Вісник Одеського національного університету. – Серія: Економіка. – 2017. – Том 22. Випуск 2(55). – С. 65-69.</w:t>
      </w:r>
    </w:p>
    <w:p w:rsidR="00D621C4" w:rsidRDefault="00D621C4"/>
    <w:sectPr w:rsidR="00D621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3A36"/>
    <w:multiLevelType w:val="hybridMultilevel"/>
    <w:tmpl w:val="0F4EA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6C6453"/>
    <w:multiLevelType w:val="multilevel"/>
    <w:tmpl w:val="049E8C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num w:numId="1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CD"/>
    <w:rsid w:val="000B13CD"/>
    <w:rsid w:val="00D621C4"/>
    <w:rsid w:val="00E0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ics.opu.ua/files/archive/2014/No6/111-11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13549</Words>
  <Characters>7724</Characters>
  <Application>Microsoft Office Word</Application>
  <DocSecurity>0</DocSecurity>
  <Lines>64</Lines>
  <Paragraphs>42</Paragraphs>
  <ScaleCrop>false</ScaleCrop>
  <Company/>
  <LinksUpToDate>false</LinksUpToDate>
  <CharactersWithSpaces>21231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2020-07-29T11:04:00Z</dcterms:created>
  <dcterms:modified xsi:type="dcterms:W3CDTF">2020-07-29T11:06:00Z</dcterms:modified>
</cp:coreProperties>
</file>