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8D2131" w14:textId="77777777" w:rsidR="0058618A" w:rsidRPr="000A546E" w:rsidRDefault="0058618A" w:rsidP="0058618A">
      <w:pPr>
        <w:pBdr>
          <w:bottom w:val="single" w:sz="4" w:space="1" w:color="auto"/>
        </w:pBdr>
        <w:spacing w:line="240" w:lineRule="auto"/>
        <w:ind w:hanging="3"/>
        <w:jc w:val="center"/>
      </w:pPr>
      <w:r w:rsidRPr="000A546E">
        <w:t>Одеський національний університет імені І. І. Мечникова</w:t>
      </w:r>
    </w:p>
    <w:p w14:paraId="0D3F1CA9" w14:textId="77777777" w:rsidR="0058618A" w:rsidRPr="000A546E" w:rsidRDefault="0058618A" w:rsidP="0058618A">
      <w:pPr>
        <w:spacing w:line="240" w:lineRule="auto"/>
        <w:ind w:hanging="3"/>
        <w:jc w:val="center"/>
      </w:pPr>
      <w:r w:rsidRPr="000A546E">
        <w:t>(повне найменування вищого навчального закладу)</w:t>
      </w:r>
    </w:p>
    <w:p w14:paraId="493B3A4A" w14:textId="77777777" w:rsidR="0058618A" w:rsidRPr="000A546E" w:rsidRDefault="0058618A" w:rsidP="0058618A">
      <w:pPr>
        <w:pBdr>
          <w:bottom w:val="single" w:sz="4" w:space="1" w:color="auto"/>
        </w:pBdr>
        <w:spacing w:line="240" w:lineRule="auto"/>
        <w:ind w:hanging="3"/>
        <w:jc w:val="center"/>
      </w:pPr>
      <w:r w:rsidRPr="000A546E">
        <w:t>Факультет міжнародних відносин, політології та соціології</w:t>
      </w:r>
    </w:p>
    <w:p w14:paraId="0037F9E2" w14:textId="77777777" w:rsidR="0058618A" w:rsidRPr="000A546E" w:rsidRDefault="0058618A" w:rsidP="0058618A">
      <w:pPr>
        <w:spacing w:line="240" w:lineRule="auto"/>
        <w:ind w:hanging="3"/>
        <w:jc w:val="center"/>
      </w:pPr>
      <w:r w:rsidRPr="000A546E">
        <w:t>(повне найменування інституту/факультету)</w:t>
      </w:r>
    </w:p>
    <w:p w14:paraId="7E7A1423" w14:textId="77777777" w:rsidR="0058618A" w:rsidRPr="000A546E" w:rsidRDefault="0058618A" w:rsidP="0058618A">
      <w:pPr>
        <w:pBdr>
          <w:bottom w:val="single" w:sz="4" w:space="1" w:color="auto"/>
        </w:pBdr>
        <w:spacing w:line="240" w:lineRule="auto"/>
        <w:ind w:hanging="3"/>
        <w:jc w:val="center"/>
      </w:pPr>
      <w:r w:rsidRPr="000A546E">
        <w:t>Кафедра міжнародних відносин</w:t>
      </w:r>
    </w:p>
    <w:p w14:paraId="2C637608" w14:textId="77777777" w:rsidR="0058618A" w:rsidRPr="000A546E" w:rsidRDefault="0058618A" w:rsidP="0058618A">
      <w:pPr>
        <w:spacing w:line="240" w:lineRule="auto"/>
        <w:ind w:hanging="3"/>
        <w:jc w:val="center"/>
      </w:pPr>
      <w:r w:rsidRPr="000A546E">
        <w:t>(повна назва кафедри)</w:t>
      </w:r>
    </w:p>
    <w:p w14:paraId="7EB3E7BF" w14:textId="77777777" w:rsidR="0058618A" w:rsidRDefault="0058618A" w:rsidP="0058618A">
      <w:pPr>
        <w:spacing w:line="240" w:lineRule="auto"/>
        <w:ind w:hanging="3"/>
        <w:jc w:val="center"/>
        <w:rPr>
          <w:b/>
          <w:spacing w:val="60"/>
        </w:rPr>
      </w:pPr>
    </w:p>
    <w:p w14:paraId="56CE783B" w14:textId="77777777" w:rsidR="0058618A" w:rsidRDefault="0058618A" w:rsidP="0058618A">
      <w:pPr>
        <w:spacing w:line="240" w:lineRule="auto"/>
        <w:ind w:hanging="3"/>
        <w:jc w:val="center"/>
        <w:rPr>
          <w:b/>
          <w:spacing w:val="60"/>
        </w:rPr>
      </w:pPr>
    </w:p>
    <w:p w14:paraId="49E7545D" w14:textId="77777777" w:rsidR="0058618A" w:rsidRPr="000A546E" w:rsidRDefault="0058618A" w:rsidP="0058618A">
      <w:pPr>
        <w:spacing w:line="240" w:lineRule="auto"/>
        <w:ind w:hanging="3"/>
        <w:jc w:val="center"/>
        <w:rPr>
          <w:b/>
          <w:spacing w:val="60"/>
        </w:rPr>
      </w:pPr>
      <w:r>
        <w:rPr>
          <w:b/>
          <w:spacing w:val="60"/>
        </w:rPr>
        <w:t>Кваліфікацій</w:t>
      </w:r>
      <w:r w:rsidRPr="000A546E">
        <w:rPr>
          <w:b/>
          <w:spacing w:val="60"/>
        </w:rPr>
        <w:t>на робота</w:t>
      </w:r>
    </w:p>
    <w:p w14:paraId="4A9C40F6" w14:textId="77777777" w:rsidR="0058618A" w:rsidRPr="000A546E" w:rsidRDefault="0058618A" w:rsidP="0058618A">
      <w:pPr>
        <w:pBdr>
          <w:bottom w:val="single" w:sz="4" w:space="1" w:color="auto"/>
        </w:pBdr>
        <w:spacing w:line="240" w:lineRule="auto"/>
        <w:ind w:right="850" w:hanging="3"/>
        <w:jc w:val="center"/>
      </w:pPr>
      <w:r w:rsidRPr="000A546E">
        <w:t>на здобуття ступеня вищої освіти «магістр»</w:t>
      </w:r>
    </w:p>
    <w:p w14:paraId="6774FAA7" w14:textId="77777777" w:rsidR="0058618A" w:rsidRDefault="0058618A" w:rsidP="0058618A">
      <w:pPr>
        <w:pBdr>
          <w:top w:val="nil"/>
          <w:left w:val="nil"/>
          <w:bottom w:val="nil"/>
          <w:right w:val="nil"/>
          <w:between w:val="nil"/>
        </w:pBdr>
        <w:spacing w:line="240" w:lineRule="auto"/>
        <w:ind w:left="-3"/>
        <w:jc w:val="center"/>
      </w:pPr>
    </w:p>
    <w:p w14:paraId="0DC0B7FB" w14:textId="77777777" w:rsidR="0058618A" w:rsidRDefault="0058618A" w:rsidP="0058618A">
      <w:pPr>
        <w:pBdr>
          <w:top w:val="nil"/>
          <w:left w:val="nil"/>
          <w:bottom w:val="nil"/>
          <w:right w:val="nil"/>
          <w:between w:val="nil"/>
        </w:pBdr>
        <w:spacing w:line="240" w:lineRule="auto"/>
        <w:ind w:left="-3"/>
        <w:jc w:val="center"/>
      </w:pPr>
      <w:r w:rsidRPr="000A546E">
        <w:t>на тему:</w:t>
      </w:r>
    </w:p>
    <w:p w14:paraId="4AD4AB69" w14:textId="386C479F" w:rsidR="00E7011E" w:rsidRPr="00E7011E" w:rsidRDefault="00E7011E" w:rsidP="00E7011E">
      <w:pPr>
        <w:tabs>
          <w:tab w:val="right" w:pos="9355"/>
        </w:tabs>
        <w:spacing w:line="240" w:lineRule="auto"/>
        <w:ind w:hanging="3"/>
        <w:jc w:val="center"/>
        <w:rPr>
          <w:b/>
          <w:u w:val="single"/>
        </w:rPr>
      </w:pPr>
      <w:r>
        <w:rPr>
          <w:b/>
          <w:u w:val="single"/>
        </w:rPr>
        <w:t>«</w:t>
      </w:r>
      <w:r w:rsidRPr="00E7011E">
        <w:rPr>
          <w:b/>
          <w:u w:val="single"/>
        </w:rPr>
        <w:t>Зовнішня політика Бразилії на сучасному етапі</w:t>
      </w:r>
      <w:r>
        <w:rPr>
          <w:b/>
          <w:u w:val="single"/>
        </w:rPr>
        <w:t>»</w:t>
      </w:r>
      <w:r w:rsidRPr="00E7011E">
        <w:rPr>
          <w:b/>
          <w:u w:val="single"/>
        </w:rPr>
        <w:t xml:space="preserve"> </w:t>
      </w:r>
    </w:p>
    <w:p w14:paraId="504F26F1" w14:textId="5BC0BE0C" w:rsidR="0058618A" w:rsidRDefault="00E7011E" w:rsidP="00E7011E">
      <w:pPr>
        <w:tabs>
          <w:tab w:val="right" w:pos="9355"/>
        </w:tabs>
        <w:spacing w:line="240" w:lineRule="auto"/>
        <w:ind w:hanging="3"/>
        <w:jc w:val="center"/>
        <w:rPr>
          <w:u w:val="single"/>
        </w:rPr>
      </w:pPr>
      <w:r w:rsidRPr="00E7011E">
        <w:rPr>
          <w:b/>
          <w:u w:val="single"/>
        </w:rPr>
        <w:t>(</w:t>
      </w:r>
      <w:proofErr w:type="spellStart"/>
      <w:r w:rsidRPr="00E7011E">
        <w:rPr>
          <w:b/>
          <w:u w:val="single"/>
        </w:rPr>
        <w:t>Brazil's</w:t>
      </w:r>
      <w:proofErr w:type="spellEnd"/>
      <w:r w:rsidRPr="00E7011E">
        <w:rPr>
          <w:b/>
          <w:u w:val="single"/>
        </w:rPr>
        <w:t xml:space="preserve"> </w:t>
      </w:r>
      <w:proofErr w:type="spellStart"/>
      <w:r w:rsidRPr="00E7011E">
        <w:rPr>
          <w:b/>
          <w:u w:val="single"/>
        </w:rPr>
        <w:t>foreign</w:t>
      </w:r>
      <w:proofErr w:type="spellEnd"/>
      <w:r w:rsidRPr="00E7011E">
        <w:rPr>
          <w:b/>
          <w:u w:val="single"/>
        </w:rPr>
        <w:t xml:space="preserve"> </w:t>
      </w:r>
      <w:proofErr w:type="spellStart"/>
      <w:r w:rsidRPr="00E7011E">
        <w:rPr>
          <w:b/>
          <w:u w:val="single"/>
        </w:rPr>
        <w:t>policy</w:t>
      </w:r>
      <w:proofErr w:type="spellEnd"/>
      <w:r w:rsidRPr="00E7011E">
        <w:rPr>
          <w:b/>
          <w:u w:val="single"/>
        </w:rPr>
        <w:t xml:space="preserve"> </w:t>
      </w:r>
      <w:proofErr w:type="spellStart"/>
      <w:r w:rsidRPr="00E7011E">
        <w:rPr>
          <w:b/>
          <w:u w:val="single"/>
        </w:rPr>
        <w:t>at</w:t>
      </w:r>
      <w:proofErr w:type="spellEnd"/>
      <w:r w:rsidRPr="00E7011E">
        <w:rPr>
          <w:b/>
          <w:u w:val="single"/>
        </w:rPr>
        <w:t xml:space="preserve"> </w:t>
      </w:r>
      <w:proofErr w:type="spellStart"/>
      <w:r w:rsidRPr="00E7011E">
        <w:rPr>
          <w:b/>
          <w:u w:val="single"/>
        </w:rPr>
        <w:t>the</w:t>
      </w:r>
      <w:proofErr w:type="spellEnd"/>
      <w:r w:rsidRPr="00E7011E">
        <w:rPr>
          <w:b/>
          <w:u w:val="single"/>
        </w:rPr>
        <w:t xml:space="preserve"> </w:t>
      </w:r>
      <w:proofErr w:type="spellStart"/>
      <w:r w:rsidRPr="00E7011E">
        <w:rPr>
          <w:b/>
          <w:u w:val="single"/>
        </w:rPr>
        <w:t>current</w:t>
      </w:r>
      <w:proofErr w:type="spellEnd"/>
      <w:r w:rsidRPr="00E7011E">
        <w:rPr>
          <w:b/>
          <w:u w:val="single"/>
        </w:rPr>
        <w:t xml:space="preserve"> </w:t>
      </w:r>
      <w:proofErr w:type="spellStart"/>
      <w:r w:rsidRPr="00E7011E">
        <w:rPr>
          <w:b/>
          <w:u w:val="single"/>
        </w:rPr>
        <w:t>stage</w:t>
      </w:r>
      <w:proofErr w:type="spellEnd"/>
      <w:r w:rsidRPr="00E7011E">
        <w:rPr>
          <w:b/>
          <w:u w:val="single"/>
        </w:rPr>
        <w:t>)</w:t>
      </w:r>
    </w:p>
    <w:p w14:paraId="0795C2C5" w14:textId="77777777" w:rsidR="0058618A" w:rsidRDefault="0058618A" w:rsidP="0058618A">
      <w:pPr>
        <w:tabs>
          <w:tab w:val="right" w:pos="9355"/>
        </w:tabs>
        <w:spacing w:line="240" w:lineRule="auto"/>
        <w:ind w:hanging="3"/>
        <w:jc w:val="center"/>
        <w:rPr>
          <w:u w:val="single"/>
        </w:rPr>
      </w:pPr>
    </w:p>
    <w:p w14:paraId="175DC387" w14:textId="77777777" w:rsidR="0058618A" w:rsidRPr="000A546E" w:rsidRDefault="0058618A" w:rsidP="0058618A">
      <w:pPr>
        <w:tabs>
          <w:tab w:val="right" w:pos="9355"/>
        </w:tabs>
        <w:spacing w:line="240" w:lineRule="auto"/>
        <w:ind w:hanging="3"/>
        <w:jc w:val="center"/>
        <w:rPr>
          <w:u w:val="single"/>
        </w:rPr>
      </w:pPr>
    </w:p>
    <w:p w14:paraId="0322E238" w14:textId="77777777" w:rsidR="0058618A" w:rsidRPr="000A546E" w:rsidRDefault="0058618A" w:rsidP="0058618A">
      <w:pPr>
        <w:spacing w:line="240" w:lineRule="auto"/>
        <w:ind w:hanging="3"/>
      </w:pPr>
      <w:r w:rsidRPr="000A546E">
        <w:t xml:space="preserve">                                 </w:t>
      </w:r>
      <w:r w:rsidRPr="000A546E">
        <w:tab/>
      </w:r>
      <w:r>
        <w:tab/>
      </w:r>
      <w:r w:rsidRPr="000A546E">
        <w:t>Виконала: студентка денної форми навчання</w:t>
      </w:r>
    </w:p>
    <w:p w14:paraId="6C4D3F74" w14:textId="77777777" w:rsidR="0058618A" w:rsidRPr="000A546E" w:rsidRDefault="0058618A" w:rsidP="0058618A">
      <w:pPr>
        <w:spacing w:line="240" w:lineRule="auto"/>
        <w:ind w:hanging="3"/>
      </w:pPr>
      <w:r w:rsidRPr="000A546E">
        <w:t xml:space="preserve">                                        </w:t>
      </w:r>
      <w:r>
        <w:tab/>
      </w:r>
      <w:r>
        <w:tab/>
      </w:r>
      <w:r w:rsidRPr="000A546E">
        <w:t xml:space="preserve">спеціальності 291 – «Міжнародні відносини, </w:t>
      </w:r>
    </w:p>
    <w:p w14:paraId="6A883F6C" w14:textId="77777777" w:rsidR="0058618A" w:rsidRPr="000A546E" w:rsidRDefault="0058618A" w:rsidP="0058618A">
      <w:pPr>
        <w:spacing w:line="240" w:lineRule="auto"/>
        <w:ind w:leftChars="1263" w:left="3536" w:firstLine="1"/>
      </w:pPr>
      <w:r w:rsidRPr="000A546E">
        <w:t>суспільні комунікації та регіональні студії</w:t>
      </w:r>
    </w:p>
    <w:p w14:paraId="07F613F0" w14:textId="0F098CB1" w:rsidR="0058618A" w:rsidRPr="000A546E" w:rsidRDefault="0058618A" w:rsidP="0058618A">
      <w:pPr>
        <w:spacing w:line="240" w:lineRule="auto"/>
        <w:ind w:hanging="3"/>
      </w:pPr>
      <w:r w:rsidRPr="000A546E">
        <w:t xml:space="preserve">                                         </w:t>
      </w:r>
      <w:r>
        <w:tab/>
      </w:r>
      <w:r w:rsidR="00E7011E">
        <w:t>Зеніч Аліна</w:t>
      </w:r>
    </w:p>
    <w:p w14:paraId="0667A1C7" w14:textId="77777777" w:rsidR="0058618A" w:rsidRDefault="0058618A" w:rsidP="0058618A">
      <w:pPr>
        <w:spacing w:line="240" w:lineRule="auto"/>
        <w:ind w:hanging="3"/>
      </w:pPr>
    </w:p>
    <w:p w14:paraId="50B5FCA0" w14:textId="77777777" w:rsidR="0058618A" w:rsidRDefault="0058618A" w:rsidP="0058618A">
      <w:pPr>
        <w:spacing w:line="240" w:lineRule="auto"/>
        <w:ind w:hanging="3"/>
      </w:pPr>
    </w:p>
    <w:p w14:paraId="70A95BD7" w14:textId="77777777" w:rsidR="0058618A" w:rsidRDefault="0058618A" w:rsidP="0058618A">
      <w:pPr>
        <w:spacing w:line="240" w:lineRule="auto"/>
        <w:ind w:hanging="3"/>
      </w:pPr>
    </w:p>
    <w:p w14:paraId="2C353F84" w14:textId="71D482F0" w:rsidR="0058618A" w:rsidRPr="000A546E" w:rsidRDefault="0058618A" w:rsidP="0058618A">
      <w:pPr>
        <w:spacing w:line="240" w:lineRule="auto"/>
        <w:ind w:hanging="3"/>
        <w:rPr>
          <w:u w:val="single"/>
          <w:vertAlign w:val="subscript"/>
        </w:rPr>
      </w:pPr>
      <w:r w:rsidRPr="000A546E">
        <w:t xml:space="preserve">Керівник </w:t>
      </w:r>
      <w:r w:rsidR="00AE5E05">
        <w:rPr>
          <w:u w:val="single"/>
        </w:rPr>
        <w:t>Вакарчук Катерина Василівна</w:t>
      </w:r>
      <w:r w:rsidRPr="000A546E">
        <w:rPr>
          <w:u w:val="single"/>
        </w:rPr>
        <w:t xml:space="preserve">, </w:t>
      </w:r>
      <w:r w:rsidR="00AE2A4B" w:rsidRPr="00AE2A4B">
        <w:rPr>
          <w:u w:val="single"/>
        </w:rPr>
        <w:t>к. політ. н., доц. кафедри міжнародних відносин</w:t>
      </w:r>
    </w:p>
    <w:p w14:paraId="11D280E6" w14:textId="77777777" w:rsidR="0058618A" w:rsidRPr="000A546E" w:rsidRDefault="0058618A" w:rsidP="0058618A">
      <w:pPr>
        <w:spacing w:line="240" w:lineRule="auto"/>
        <w:ind w:hanging="3"/>
      </w:pPr>
    </w:p>
    <w:p w14:paraId="53A7B824" w14:textId="61DDE1C9" w:rsidR="0058618A" w:rsidRPr="000A546E" w:rsidRDefault="0058618A" w:rsidP="0058618A">
      <w:pPr>
        <w:tabs>
          <w:tab w:val="left" w:pos="5245"/>
          <w:tab w:val="right" w:pos="9355"/>
        </w:tabs>
        <w:spacing w:line="240" w:lineRule="auto"/>
        <w:ind w:hanging="3"/>
        <w:rPr>
          <w:u w:val="single"/>
        </w:rPr>
      </w:pPr>
      <w:r w:rsidRPr="000A546E">
        <w:t xml:space="preserve">Рецензент </w:t>
      </w:r>
      <w:r w:rsidR="00C91405" w:rsidRPr="00C91405">
        <w:rPr>
          <w:bCs/>
          <w:u w:val="single"/>
        </w:rPr>
        <w:t>Захарченко Алла Миколаївна</w:t>
      </w:r>
      <w:r w:rsidRPr="000A546E">
        <w:rPr>
          <w:bCs/>
          <w:u w:val="single"/>
        </w:rPr>
        <w:t>,</w:t>
      </w:r>
      <w:r w:rsidRPr="000A546E">
        <w:rPr>
          <w:u w:val="single"/>
        </w:rPr>
        <w:t xml:space="preserve"> к.</w:t>
      </w:r>
      <w:r>
        <w:rPr>
          <w:u w:val="single"/>
        </w:rPr>
        <w:t xml:space="preserve"> </w:t>
      </w:r>
      <w:r w:rsidRPr="000A546E">
        <w:rPr>
          <w:u w:val="single"/>
        </w:rPr>
        <w:t>політ.</w:t>
      </w:r>
      <w:r>
        <w:rPr>
          <w:u w:val="single"/>
        </w:rPr>
        <w:t xml:space="preserve"> </w:t>
      </w:r>
      <w:r w:rsidRPr="000A546E">
        <w:rPr>
          <w:u w:val="single"/>
        </w:rPr>
        <w:t>н., доц. кафедри міжнародних відносин</w:t>
      </w:r>
    </w:p>
    <w:p w14:paraId="64502CF2" w14:textId="77777777" w:rsidR="0058618A" w:rsidRPr="000A546E" w:rsidRDefault="0058618A" w:rsidP="0058618A">
      <w:pPr>
        <w:spacing w:line="240" w:lineRule="auto"/>
        <w:ind w:hanging="3"/>
      </w:pPr>
    </w:p>
    <w:p w14:paraId="72D92105" w14:textId="77777777" w:rsidR="0058618A" w:rsidRDefault="0058618A" w:rsidP="0058618A">
      <w:pPr>
        <w:spacing w:line="240" w:lineRule="auto"/>
        <w:ind w:hanging="3"/>
      </w:pPr>
    </w:p>
    <w:p w14:paraId="0ED4A63E" w14:textId="77777777" w:rsidR="0058618A" w:rsidRDefault="0058618A" w:rsidP="0058618A">
      <w:pPr>
        <w:spacing w:line="240" w:lineRule="auto"/>
        <w:ind w:hanging="3"/>
      </w:pPr>
    </w:p>
    <w:p w14:paraId="6014C8C8" w14:textId="77777777" w:rsidR="00C91405" w:rsidRDefault="00C91405" w:rsidP="0058618A">
      <w:pPr>
        <w:spacing w:line="240" w:lineRule="auto"/>
        <w:ind w:hanging="3"/>
      </w:pPr>
    </w:p>
    <w:p w14:paraId="579C0BBC" w14:textId="77777777" w:rsidR="00C91405" w:rsidRDefault="00C91405" w:rsidP="0058618A">
      <w:pPr>
        <w:spacing w:line="240" w:lineRule="auto"/>
        <w:ind w:hanging="3"/>
      </w:pPr>
    </w:p>
    <w:p w14:paraId="0EFA61E2" w14:textId="77777777" w:rsidR="0058618A" w:rsidRPr="000A546E" w:rsidRDefault="0058618A" w:rsidP="0058618A">
      <w:pPr>
        <w:spacing w:line="240" w:lineRule="auto"/>
        <w:ind w:hanging="3"/>
      </w:pPr>
    </w:p>
    <w:tbl>
      <w:tblPr>
        <w:tblW w:w="5155" w:type="pct"/>
        <w:jc w:val="center"/>
        <w:tblLook w:val="00A0" w:firstRow="1" w:lastRow="0" w:firstColumn="1" w:lastColumn="0" w:noHBand="0" w:noVBand="0"/>
      </w:tblPr>
      <w:tblGrid>
        <w:gridCol w:w="4952"/>
        <w:gridCol w:w="4692"/>
      </w:tblGrid>
      <w:tr w:rsidR="0058618A" w:rsidRPr="000A546E" w14:paraId="00D79233" w14:textId="77777777" w:rsidTr="00A34CB7">
        <w:trPr>
          <w:jc w:val="center"/>
        </w:trPr>
        <w:tc>
          <w:tcPr>
            <w:tcW w:w="4917" w:type="dxa"/>
            <w:hideMark/>
          </w:tcPr>
          <w:p w14:paraId="3689C7E9" w14:textId="77777777" w:rsidR="0058618A" w:rsidRPr="000A546E" w:rsidRDefault="0058618A" w:rsidP="00A34CB7">
            <w:pPr>
              <w:spacing w:line="240" w:lineRule="auto"/>
              <w:ind w:hanging="3"/>
            </w:pPr>
            <w:r w:rsidRPr="000A546E">
              <w:t>Рекомендовано до захисту:</w:t>
            </w:r>
          </w:p>
          <w:p w14:paraId="5EC700F2" w14:textId="77777777" w:rsidR="0058618A" w:rsidRPr="000A546E" w:rsidRDefault="0058618A" w:rsidP="00A34CB7">
            <w:pPr>
              <w:spacing w:line="240" w:lineRule="auto"/>
              <w:ind w:hanging="3"/>
            </w:pPr>
            <w:r w:rsidRPr="000A546E">
              <w:t>Протокол засідання кафедри</w:t>
            </w:r>
          </w:p>
          <w:p w14:paraId="137C32D0" w14:textId="77777777" w:rsidR="0058618A" w:rsidRPr="000A546E" w:rsidRDefault="0058618A" w:rsidP="00A34CB7">
            <w:pPr>
              <w:spacing w:line="240" w:lineRule="auto"/>
              <w:ind w:hanging="3"/>
            </w:pPr>
            <w:r>
              <w:t>№ ___ від __</w:t>
            </w:r>
            <w:r w:rsidRPr="000A546E">
              <w:t>.11.20</w:t>
            </w:r>
            <w:r>
              <w:t>23</w:t>
            </w:r>
            <w:r w:rsidRPr="000A546E">
              <w:t xml:space="preserve"> р. </w:t>
            </w:r>
          </w:p>
          <w:p w14:paraId="1EB60272" w14:textId="77777777" w:rsidR="0058618A" w:rsidRPr="000A546E" w:rsidRDefault="0058618A" w:rsidP="00A34CB7">
            <w:pPr>
              <w:spacing w:line="240" w:lineRule="auto"/>
              <w:ind w:hanging="3"/>
            </w:pPr>
            <w:r w:rsidRPr="000A546E">
              <w:t>Завідувач кафедри</w:t>
            </w:r>
          </w:p>
          <w:p w14:paraId="4788A1AF" w14:textId="77777777" w:rsidR="0058618A" w:rsidRPr="000A546E" w:rsidRDefault="0058618A" w:rsidP="00A34CB7">
            <w:pPr>
              <w:tabs>
                <w:tab w:val="left" w:pos="1168"/>
                <w:tab w:val="left" w:pos="3861"/>
              </w:tabs>
              <w:spacing w:line="240" w:lineRule="auto"/>
              <w:ind w:hanging="3"/>
              <w:rPr>
                <w:u w:val="single"/>
              </w:rPr>
            </w:pPr>
            <w:r w:rsidRPr="000A546E">
              <w:rPr>
                <w:u w:val="single"/>
              </w:rPr>
              <w:tab/>
            </w:r>
            <w:r w:rsidRPr="000A546E">
              <w:t xml:space="preserve">            </w:t>
            </w:r>
            <w:r>
              <w:t xml:space="preserve">        </w:t>
            </w:r>
            <w:r w:rsidRPr="000A546E">
              <w:t>Брусиловська О.І.</w:t>
            </w:r>
          </w:p>
          <w:p w14:paraId="5FAFA158" w14:textId="77777777" w:rsidR="0058618A" w:rsidRPr="000A546E" w:rsidRDefault="0058618A" w:rsidP="00A34CB7">
            <w:pPr>
              <w:tabs>
                <w:tab w:val="left" w:pos="284"/>
                <w:tab w:val="left" w:pos="1767"/>
              </w:tabs>
              <w:spacing w:line="240" w:lineRule="auto"/>
              <w:ind w:hanging="3"/>
            </w:pPr>
            <w:r w:rsidRPr="000A546E">
              <w:tab/>
              <w:t>(підпис)</w:t>
            </w:r>
            <w:r w:rsidRPr="000A546E">
              <w:tab/>
            </w:r>
          </w:p>
        </w:tc>
        <w:tc>
          <w:tcPr>
            <w:tcW w:w="4658" w:type="dxa"/>
            <w:hideMark/>
          </w:tcPr>
          <w:p w14:paraId="6FCDA6F3" w14:textId="77777777" w:rsidR="0058618A" w:rsidRPr="000A546E" w:rsidRDefault="0058618A" w:rsidP="00A34CB7">
            <w:pPr>
              <w:tabs>
                <w:tab w:val="right" w:pos="4462"/>
              </w:tabs>
              <w:spacing w:line="240" w:lineRule="auto"/>
              <w:ind w:hanging="3"/>
            </w:pPr>
            <w:r w:rsidRPr="000A546E">
              <w:t>Захищено на засіданні ЕК №__</w:t>
            </w:r>
            <w:r w:rsidRPr="000A546E">
              <w:rPr>
                <w:u w:val="single"/>
              </w:rPr>
              <w:t>7</w:t>
            </w:r>
            <w:r w:rsidRPr="000A546E">
              <w:t>__</w:t>
            </w:r>
          </w:p>
          <w:p w14:paraId="3F8AAD64" w14:textId="77777777" w:rsidR="0058618A" w:rsidRPr="000A546E" w:rsidRDefault="0058618A" w:rsidP="00A34CB7">
            <w:pPr>
              <w:tabs>
                <w:tab w:val="right" w:pos="4462"/>
              </w:tabs>
              <w:spacing w:line="240" w:lineRule="auto"/>
              <w:ind w:hanging="3"/>
            </w:pPr>
            <w:r w:rsidRPr="000A546E">
              <w:t>протокол № ___ від ______202</w:t>
            </w:r>
            <w:r>
              <w:t>3</w:t>
            </w:r>
            <w:r w:rsidRPr="000A546E">
              <w:t xml:space="preserve"> р.</w:t>
            </w:r>
            <w:r w:rsidRPr="000A546E">
              <w:tab/>
            </w:r>
          </w:p>
          <w:p w14:paraId="462AAB92" w14:textId="77777777" w:rsidR="0058618A" w:rsidRPr="000A546E" w:rsidRDefault="0058618A" w:rsidP="00A34CB7">
            <w:pPr>
              <w:tabs>
                <w:tab w:val="right" w:pos="4462"/>
              </w:tabs>
              <w:spacing w:line="240" w:lineRule="auto"/>
              <w:ind w:hanging="3"/>
            </w:pPr>
            <w:r w:rsidRPr="000A546E">
              <w:t>Оцінка______________/___</w:t>
            </w:r>
            <w:r w:rsidRPr="000A546E">
              <w:tab/>
              <w:t>___/____</w:t>
            </w:r>
          </w:p>
          <w:p w14:paraId="6E04DC80" w14:textId="77777777" w:rsidR="0058618A" w:rsidRPr="000A546E" w:rsidRDefault="0058618A" w:rsidP="00A34CB7">
            <w:pPr>
              <w:spacing w:line="240" w:lineRule="auto"/>
              <w:ind w:hanging="3"/>
              <w:jc w:val="center"/>
            </w:pPr>
            <w:r w:rsidRPr="000A546E">
              <w:t>(за національною шкалою, шкалою ЕСТ</w:t>
            </w:r>
            <w:r w:rsidRPr="000A546E">
              <w:rPr>
                <w:lang w:val="en-US"/>
              </w:rPr>
              <w:t>S</w:t>
            </w:r>
            <w:r w:rsidRPr="000A546E">
              <w:t>, бали)</w:t>
            </w:r>
          </w:p>
          <w:p w14:paraId="4B8BF9E2" w14:textId="77777777" w:rsidR="0058618A" w:rsidRPr="000A546E" w:rsidRDefault="0058618A" w:rsidP="00A34CB7">
            <w:pPr>
              <w:spacing w:line="240" w:lineRule="auto"/>
              <w:ind w:hanging="3"/>
            </w:pPr>
            <w:r w:rsidRPr="000A546E">
              <w:t>Голова ЕК</w:t>
            </w:r>
          </w:p>
          <w:p w14:paraId="53FE35C8" w14:textId="77777777" w:rsidR="0058618A" w:rsidRPr="000A546E" w:rsidRDefault="0058618A" w:rsidP="00A34CB7">
            <w:pPr>
              <w:tabs>
                <w:tab w:val="left" w:pos="1446"/>
                <w:tab w:val="right" w:pos="4462"/>
              </w:tabs>
              <w:spacing w:line="240" w:lineRule="auto"/>
              <w:ind w:hanging="3"/>
              <w:rPr>
                <w:u w:val="single"/>
              </w:rPr>
            </w:pPr>
            <w:r w:rsidRPr="000A546E">
              <w:rPr>
                <w:u w:val="single"/>
              </w:rPr>
              <w:tab/>
            </w:r>
            <w:r w:rsidRPr="000A546E">
              <w:t xml:space="preserve">            </w:t>
            </w:r>
            <w:r>
              <w:t xml:space="preserve">            </w:t>
            </w:r>
            <w:r w:rsidRPr="000A546E">
              <w:t xml:space="preserve"> </w:t>
            </w:r>
            <w:proofErr w:type="spellStart"/>
            <w:r w:rsidRPr="000A546E">
              <w:t>Глебов</w:t>
            </w:r>
            <w:proofErr w:type="spellEnd"/>
            <w:r w:rsidRPr="000A546E">
              <w:t xml:space="preserve"> В.В.</w:t>
            </w:r>
          </w:p>
          <w:p w14:paraId="5A621BF6" w14:textId="77777777" w:rsidR="0058618A" w:rsidRPr="000A546E" w:rsidRDefault="0058618A" w:rsidP="00A34CB7">
            <w:pPr>
              <w:tabs>
                <w:tab w:val="left" w:pos="454"/>
                <w:tab w:val="left" w:pos="2155"/>
              </w:tabs>
              <w:spacing w:line="240" w:lineRule="auto"/>
              <w:ind w:hanging="3"/>
            </w:pPr>
            <w:r w:rsidRPr="000A546E">
              <w:tab/>
              <w:t>(підпис)</w:t>
            </w:r>
            <w:r w:rsidRPr="000A546E">
              <w:tab/>
            </w:r>
          </w:p>
        </w:tc>
      </w:tr>
    </w:tbl>
    <w:p w14:paraId="69105C3B" w14:textId="77777777" w:rsidR="0058618A" w:rsidRDefault="0058618A" w:rsidP="0058618A">
      <w:pPr>
        <w:spacing w:line="240" w:lineRule="auto"/>
        <w:ind w:hanging="3"/>
        <w:jc w:val="center"/>
        <w:rPr>
          <w:b/>
        </w:rPr>
      </w:pPr>
    </w:p>
    <w:p w14:paraId="33AF3BFF" w14:textId="77777777" w:rsidR="0058618A" w:rsidRPr="000A546E" w:rsidRDefault="0058618A" w:rsidP="0058618A">
      <w:pPr>
        <w:spacing w:line="240" w:lineRule="auto"/>
        <w:ind w:hanging="3"/>
        <w:jc w:val="center"/>
        <w:rPr>
          <w:b/>
        </w:rPr>
      </w:pPr>
      <w:r w:rsidRPr="000A546E">
        <w:rPr>
          <w:b/>
        </w:rPr>
        <w:t>Одеса</w:t>
      </w:r>
      <w:r w:rsidRPr="000A546E">
        <w:rPr>
          <w:b/>
          <w:lang w:val="en-US"/>
        </w:rPr>
        <w:t xml:space="preserve"> –</w:t>
      </w:r>
      <w:r w:rsidRPr="000A546E">
        <w:rPr>
          <w:b/>
        </w:rPr>
        <w:t xml:space="preserve"> 20</w:t>
      </w:r>
      <w:r>
        <w:rPr>
          <w:b/>
        </w:rPr>
        <w:t>23</w:t>
      </w:r>
    </w:p>
    <w:p w14:paraId="5E8BA1AA" w14:textId="77777777" w:rsidR="009E7D23" w:rsidRPr="00204B48" w:rsidRDefault="009E7D23" w:rsidP="00204B48">
      <w:pPr>
        <w:spacing w:line="360" w:lineRule="auto"/>
        <w:jc w:val="center"/>
        <w:rPr>
          <w:b/>
          <w:bCs/>
        </w:rPr>
      </w:pPr>
      <w:r w:rsidRPr="00204B48">
        <w:rPr>
          <w:b/>
          <w:bCs/>
        </w:rPr>
        <w:lastRenderedPageBreak/>
        <w:t>ЗМІСТ</w:t>
      </w:r>
    </w:p>
    <w:p w14:paraId="7BB0A559" w14:textId="77777777" w:rsidR="009E7D23" w:rsidRDefault="009E7D23" w:rsidP="00204B48">
      <w:pPr>
        <w:spacing w:line="360" w:lineRule="auto"/>
        <w:jc w:val="center"/>
      </w:pPr>
    </w:p>
    <w:p w14:paraId="2DC5DD90" w14:textId="0AC8FAC9" w:rsidR="009E7D23" w:rsidRPr="0032711D" w:rsidRDefault="009E7D23" w:rsidP="00204B48">
      <w:pPr>
        <w:spacing w:line="360" w:lineRule="auto"/>
      </w:pPr>
      <w:r w:rsidRPr="0032711D">
        <w:t>Вступ .............................................................................................</w:t>
      </w:r>
      <w:r w:rsidR="00B54F31" w:rsidRPr="0032711D">
        <w:t>....</w:t>
      </w:r>
      <w:r w:rsidRPr="0032711D">
        <w:t>........</w:t>
      </w:r>
      <w:r w:rsidR="00137A88" w:rsidRPr="0032711D">
        <w:t>...</w:t>
      </w:r>
      <w:r w:rsidRPr="0032711D">
        <w:t>3</w:t>
      </w:r>
    </w:p>
    <w:p w14:paraId="1AD198E2" w14:textId="3293EB6F" w:rsidR="009E7D23" w:rsidRPr="0032711D" w:rsidRDefault="009E7D23" w:rsidP="00204B48">
      <w:pPr>
        <w:spacing w:line="360" w:lineRule="auto"/>
      </w:pPr>
      <w:r w:rsidRPr="0032711D">
        <w:t>Розділ 1. Теоретичні засади дослідження ....................................</w:t>
      </w:r>
      <w:r w:rsidR="00B54F31" w:rsidRPr="0032711D">
        <w:t>....</w:t>
      </w:r>
      <w:r w:rsidRPr="0032711D">
        <w:t>......</w:t>
      </w:r>
      <w:r w:rsidR="0032711D">
        <w:rPr>
          <w:lang w:val="en-US"/>
        </w:rPr>
        <w:t>...</w:t>
      </w:r>
      <w:r w:rsidR="00F513A6" w:rsidRPr="0032711D">
        <w:t>5</w:t>
      </w:r>
    </w:p>
    <w:p w14:paraId="75E2D916" w14:textId="11500D05" w:rsidR="009E7D23" w:rsidRPr="0032711D" w:rsidRDefault="009E7D23" w:rsidP="00805981">
      <w:pPr>
        <w:spacing w:line="360" w:lineRule="auto"/>
        <w:ind w:left="708" w:firstLine="1"/>
      </w:pPr>
      <w:r w:rsidRPr="0032711D">
        <w:t xml:space="preserve">Розділ 2. </w:t>
      </w:r>
      <w:r w:rsidR="00B31B99" w:rsidRPr="0032711D">
        <w:t xml:space="preserve">Перша каденція президенства </w:t>
      </w:r>
      <w:proofErr w:type="spellStart"/>
      <w:r w:rsidR="00B31B99" w:rsidRPr="0032711D">
        <w:t>Лули</w:t>
      </w:r>
      <w:proofErr w:type="spellEnd"/>
      <w:r w:rsidR="00B31B99" w:rsidRPr="0032711D">
        <w:t xml:space="preserve"> да </w:t>
      </w:r>
      <w:proofErr w:type="spellStart"/>
      <w:r w:rsidR="00B31B99" w:rsidRPr="0032711D">
        <w:t>Сілви</w:t>
      </w:r>
      <w:proofErr w:type="spellEnd"/>
      <w:r w:rsidR="00B31B99" w:rsidRPr="0032711D">
        <w:t xml:space="preserve"> (2003-2010 рр.)</w:t>
      </w:r>
      <w:r w:rsidR="00204B48" w:rsidRPr="0032711D">
        <w:t>………………………………………………………</w:t>
      </w:r>
      <w:r w:rsidR="00805981" w:rsidRPr="0032711D">
        <w:t>……..</w:t>
      </w:r>
      <w:r w:rsidR="00204B48" w:rsidRPr="0032711D">
        <w:t>…</w:t>
      </w:r>
      <w:r w:rsidR="00137A88" w:rsidRPr="0032711D">
        <w:t>….</w:t>
      </w:r>
      <w:r w:rsidR="00204B48" w:rsidRPr="0032711D">
        <w:t>2</w:t>
      </w:r>
      <w:r w:rsidR="00F513A6" w:rsidRPr="0032711D">
        <w:t>6</w:t>
      </w:r>
    </w:p>
    <w:p w14:paraId="0A534A7D" w14:textId="4D27C7AB" w:rsidR="005677B9" w:rsidRPr="0032711D" w:rsidRDefault="005677B9" w:rsidP="00805981">
      <w:pPr>
        <w:spacing w:line="360" w:lineRule="auto"/>
        <w:ind w:left="709" w:firstLine="0"/>
      </w:pPr>
      <w:r w:rsidRPr="0032711D">
        <w:t xml:space="preserve">2.1. </w:t>
      </w:r>
      <w:r w:rsidR="00204B48" w:rsidRPr="0032711D">
        <w:t>«</w:t>
      </w:r>
      <w:r w:rsidRPr="0032711D">
        <w:t>Президентська дипломатія Лули</w:t>
      </w:r>
      <w:r w:rsidR="00204B48" w:rsidRPr="0032711D">
        <w:t>»</w:t>
      </w:r>
      <w:r w:rsidRPr="0032711D">
        <w:t xml:space="preserve"> та амбіції Бразилії на світовій</w:t>
      </w:r>
      <w:r w:rsidR="00805981" w:rsidRPr="0032711D">
        <w:t xml:space="preserve"> </w:t>
      </w:r>
      <w:r w:rsidRPr="0032711D">
        <w:t>арені. …………………………………………..........................</w:t>
      </w:r>
      <w:r w:rsidR="00805981" w:rsidRPr="0032711D">
        <w:t>.</w:t>
      </w:r>
      <w:r w:rsidRPr="0032711D">
        <w:t>.</w:t>
      </w:r>
      <w:r w:rsidR="0032711D">
        <w:rPr>
          <w:lang w:val="en-US"/>
        </w:rPr>
        <w:t>...............</w:t>
      </w:r>
      <w:r w:rsidR="008E3E9F" w:rsidRPr="0032711D">
        <w:t>2</w:t>
      </w:r>
      <w:r w:rsidR="00F513A6" w:rsidRPr="0032711D">
        <w:t>6</w:t>
      </w:r>
    </w:p>
    <w:p w14:paraId="59046540" w14:textId="0F731636" w:rsidR="005677B9" w:rsidRPr="0032711D" w:rsidRDefault="005677B9" w:rsidP="00204B48">
      <w:pPr>
        <w:spacing w:line="360" w:lineRule="auto"/>
      </w:pPr>
      <w:r w:rsidRPr="0032711D">
        <w:t>2.2. Відносини між Україною та Бразилією……………………</w:t>
      </w:r>
      <w:r w:rsidR="00B54F31" w:rsidRPr="0032711D">
        <w:t>.</w:t>
      </w:r>
      <w:r w:rsidRPr="0032711D">
        <w:t>……</w:t>
      </w:r>
      <w:r w:rsidR="0032711D">
        <w:t>…</w:t>
      </w:r>
      <w:r w:rsidR="008E3E9F" w:rsidRPr="0032711D">
        <w:t>4</w:t>
      </w:r>
      <w:r w:rsidR="00805981" w:rsidRPr="0032711D">
        <w:t>3</w:t>
      </w:r>
    </w:p>
    <w:p w14:paraId="42DBCE21" w14:textId="025A9A2D" w:rsidR="00204B48" w:rsidRPr="0032711D" w:rsidRDefault="009E7D23" w:rsidP="00204B48">
      <w:pPr>
        <w:spacing w:line="360" w:lineRule="auto"/>
      </w:pPr>
      <w:r w:rsidRPr="0032711D">
        <w:t xml:space="preserve">Розділ </w:t>
      </w:r>
      <w:r w:rsidR="00B31B99" w:rsidRPr="0032711D">
        <w:t>3</w:t>
      </w:r>
      <w:r w:rsidRPr="0032711D">
        <w:t xml:space="preserve">. </w:t>
      </w:r>
      <w:r w:rsidR="00204B48" w:rsidRPr="0032711D">
        <w:t xml:space="preserve">Правління </w:t>
      </w:r>
      <w:r w:rsidR="004B72E8" w:rsidRPr="0032711D">
        <w:t>Д</w:t>
      </w:r>
      <w:r w:rsidR="00204B48" w:rsidRPr="0032711D">
        <w:t>.</w:t>
      </w:r>
      <w:r w:rsidR="006C090B" w:rsidRPr="0032711D">
        <w:t xml:space="preserve"> </w:t>
      </w:r>
      <w:r w:rsidR="004B72E8" w:rsidRPr="0032711D">
        <w:t>Русеф (2011-2016 рр.), М</w:t>
      </w:r>
      <w:r w:rsidR="00204B48" w:rsidRPr="0032711D">
        <w:t xml:space="preserve">. </w:t>
      </w:r>
      <w:proofErr w:type="spellStart"/>
      <w:r w:rsidR="004B72E8" w:rsidRPr="0032711D">
        <w:t>Темера</w:t>
      </w:r>
      <w:proofErr w:type="spellEnd"/>
      <w:r w:rsidR="004B72E8" w:rsidRPr="0032711D">
        <w:t xml:space="preserve"> (2016 – 2018) </w:t>
      </w:r>
    </w:p>
    <w:p w14:paraId="1AAF09AB" w14:textId="2FDD6F95" w:rsidR="009E7D23" w:rsidRPr="0032711D" w:rsidRDefault="004B72E8" w:rsidP="00204B48">
      <w:pPr>
        <w:spacing w:line="360" w:lineRule="auto"/>
      </w:pPr>
      <w:r w:rsidRPr="0032711D">
        <w:t>та Ж</w:t>
      </w:r>
      <w:r w:rsidR="006C090B" w:rsidRPr="0032711D">
        <w:t xml:space="preserve">. </w:t>
      </w:r>
      <w:proofErr w:type="spellStart"/>
      <w:r w:rsidRPr="0032711D">
        <w:t>Болсонару</w:t>
      </w:r>
      <w:proofErr w:type="spellEnd"/>
      <w:r w:rsidRPr="0032711D">
        <w:t xml:space="preserve"> (2018-2022 рр.).</w:t>
      </w:r>
      <w:r w:rsidR="009E7D23" w:rsidRPr="0032711D">
        <w:t xml:space="preserve"> .......</w:t>
      </w:r>
      <w:r w:rsidR="007D2D5B" w:rsidRPr="0032711D">
        <w:t>.........</w:t>
      </w:r>
      <w:r w:rsidR="009E7D23" w:rsidRPr="0032711D">
        <w:t>..........</w:t>
      </w:r>
      <w:r w:rsidR="00B54F31" w:rsidRPr="0032711D">
        <w:t>.</w:t>
      </w:r>
      <w:r w:rsidR="009E7D23" w:rsidRPr="0032711D">
        <w:t>.......</w:t>
      </w:r>
      <w:r w:rsidR="00204B48" w:rsidRPr="0032711D">
        <w:t>..................</w:t>
      </w:r>
      <w:r w:rsidR="00137A88" w:rsidRPr="0032711D">
        <w:t>........</w:t>
      </w:r>
      <w:r w:rsidR="0032711D">
        <w:rPr>
          <w:lang w:val="en-US"/>
        </w:rPr>
        <w:t>.</w:t>
      </w:r>
      <w:r w:rsidR="004C4B3C" w:rsidRPr="0032711D">
        <w:t>4</w:t>
      </w:r>
      <w:r w:rsidR="00933236" w:rsidRPr="0032711D">
        <w:t>8</w:t>
      </w:r>
    </w:p>
    <w:p w14:paraId="79ACDB0B" w14:textId="35DE6535" w:rsidR="002118B9" w:rsidRPr="0032711D" w:rsidRDefault="002118B9" w:rsidP="00204B48">
      <w:pPr>
        <w:spacing w:line="360" w:lineRule="auto"/>
      </w:pPr>
      <w:r w:rsidRPr="0032711D">
        <w:t xml:space="preserve">3.1. Міжнародна політика Бразилії та імпічмент Д. </w:t>
      </w:r>
      <w:proofErr w:type="spellStart"/>
      <w:r w:rsidRPr="0032711D">
        <w:t>Русеф</w:t>
      </w:r>
      <w:proofErr w:type="spellEnd"/>
      <w:r w:rsidRPr="0032711D">
        <w:t>……</w:t>
      </w:r>
      <w:r w:rsidR="00B54F31" w:rsidRPr="0032711D">
        <w:t>.</w:t>
      </w:r>
      <w:r w:rsidRPr="0032711D">
        <w:t>……</w:t>
      </w:r>
      <w:r w:rsidR="0032711D">
        <w:rPr>
          <w:lang w:val="en-US"/>
        </w:rPr>
        <w:t>…</w:t>
      </w:r>
      <w:r w:rsidR="004C4B3C" w:rsidRPr="0032711D">
        <w:t>4</w:t>
      </w:r>
      <w:r w:rsidR="00933236" w:rsidRPr="0032711D">
        <w:t>8</w:t>
      </w:r>
    </w:p>
    <w:p w14:paraId="2271C4F9" w14:textId="5D9CAFB1" w:rsidR="004C4B3C" w:rsidRPr="0032711D" w:rsidRDefault="004C4B3C" w:rsidP="00204B48">
      <w:pPr>
        <w:spacing w:line="360" w:lineRule="auto"/>
      </w:pPr>
      <w:r w:rsidRPr="0032711D">
        <w:t xml:space="preserve">3.2. Перехідний </w:t>
      </w:r>
      <w:r w:rsidR="00204B48" w:rsidRPr="0032711D">
        <w:t xml:space="preserve">період президенства </w:t>
      </w:r>
      <w:r w:rsidRPr="0032711D">
        <w:t>уряд</w:t>
      </w:r>
      <w:r w:rsidR="00204B48" w:rsidRPr="0032711D">
        <w:t>у</w:t>
      </w:r>
      <w:r w:rsidRPr="0032711D">
        <w:t xml:space="preserve"> </w:t>
      </w:r>
      <w:proofErr w:type="spellStart"/>
      <w:r w:rsidRPr="0032711D">
        <w:t>М</w:t>
      </w:r>
      <w:r w:rsidR="00204B48" w:rsidRPr="0032711D">
        <w:t>.</w:t>
      </w:r>
      <w:r w:rsidRPr="0032711D">
        <w:t>Темера</w:t>
      </w:r>
      <w:proofErr w:type="spellEnd"/>
      <w:r w:rsidRPr="0032711D">
        <w:t>………</w:t>
      </w:r>
      <w:r w:rsidR="00204B48" w:rsidRPr="0032711D">
        <w:t>………</w:t>
      </w:r>
      <w:r w:rsidR="0032711D">
        <w:rPr>
          <w:lang w:val="en-US"/>
        </w:rPr>
        <w:t>…</w:t>
      </w:r>
      <w:r w:rsidRPr="0032711D">
        <w:t>5</w:t>
      </w:r>
      <w:r w:rsidR="00933236" w:rsidRPr="0032711D">
        <w:t>8</w:t>
      </w:r>
    </w:p>
    <w:p w14:paraId="775C3E09" w14:textId="46C8DA76" w:rsidR="002118B9" w:rsidRPr="0032711D" w:rsidRDefault="002118B9" w:rsidP="00204B48">
      <w:pPr>
        <w:spacing w:line="360" w:lineRule="auto"/>
      </w:pPr>
      <w:r w:rsidRPr="0032711D">
        <w:t>3.</w:t>
      </w:r>
      <w:r w:rsidR="00791331" w:rsidRPr="0032711D">
        <w:t>3</w:t>
      </w:r>
      <w:r w:rsidRPr="0032711D">
        <w:t xml:space="preserve">. Консерватизм Ж. </w:t>
      </w:r>
      <w:proofErr w:type="spellStart"/>
      <w:r w:rsidRPr="0032711D">
        <w:t>Болсонару</w:t>
      </w:r>
      <w:proofErr w:type="spellEnd"/>
      <w:r w:rsidRPr="0032711D">
        <w:t xml:space="preserve"> та нові зовнішньополітичні</w:t>
      </w:r>
    </w:p>
    <w:p w14:paraId="18CA1C83" w14:textId="587FA971" w:rsidR="002118B9" w:rsidRPr="0032711D" w:rsidRDefault="002118B9" w:rsidP="00204B48">
      <w:pPr>
        <w:spacing w:line="360" w:lineRule="auto"/>
      </w:pPr>
      <w:r w:rsidRPr="0032711D">
        <w:t>орієнтири Бразилії………………………………………………..</w:t>
      </w:r>
      <w:r w:rsidR="00B54F31" w:rsidRPr="0032711D">
        <w:t>.</w:t>
      </w:r>
      <w:r w:rsidRPr="0032711D">
        <w:t>……</w:t>
      </w:r>
      <w:r w:rsidR="0032711D">
        <w:t>…</w:t>
      </w:r>
      <w:r w:rsidR="004C4B3C" w:rsidRPr="0032711D">
        <w:t>6</w:t>
      </w:r>
      <w:r w:rsidR="00933236" w:rsidRPr="0032711D">
        <w:t>2</w:t>
      </w:r>
    </w:p>
    <w:p w14:paraId="51441A98" w14:textId="349443FF" w:rsidR="00B54F31" w:rsidRPr="0032711D" w:rsidRDefault="00B54F31" w:rsidP="00204B48">
      <w:pPr>
        <w:spacing w:line="360" w:lineRule="auto"/>
      </w:pPr>
      <w:r w:rsidRPr="0032711D">
        <w:t xml:space="preserve">Розділ 4. Повернення </w:t>
      </w:r>
      <w:proofErr w:type="spellStart"/>
      <w:r w:rsidRPr="0032711D">
        <w:t>Лули</w:t>
      </w:r>
      <w:proofErr w:type="spellEnd"/>
      <w:r w:rsidRPr="0032711D">
        <w:t xml:space="preserve"> да </w:t>
      </w:r>
      <w:proofErr w:type="spellStart"/>
      <w:r w:rsidRPr="0032711D">
        <w:t>Сілви</w:t>
      </w:r>
      <w:proofErr w:type="spellEnd"/>
      <w:r w:rsidRPr="0032711D">
        <w:t xml:space="preserve"> до влади у 2022 р………….…</w:t>
      </w:r>
      <w:r w:rsidR="0032711D">
        <w:t>…</w:t>
      </w:r>
      <w:r w:rsidR="0032711D">
        <w:rPr>
          <w:lang w:val="en-US"/>
        </w:rPr>
        <w:t>.</w:t>
      </w:r>
      <w:r w:rsidR="004C4B3C" w:rsidRPr="0032711D">
        <w:t>7</w:t>
      </w:r>
      <w:r w:rsidR="004C2629" w:rsidRPr="0032711D">
        <w:t>3</w:t>
      </w:r>
    </w:p>
    <w:p w14:paraId="3CBD19A7" w14:textId="350AE281" w:rsidR="00B54F31" w:rsidRPr="0032711D" w:rsidRDefault="00B54F31" w:rsidP="00204B48">
      <w:pPr>
        <w:spacing w:line="360" w:lineRule="auto"/>
      </w:pPr>
      <w:r w:rsidRPr="0032711D">
        <w:t>4.1. «Доктрина Лули» у зовнішній політиці Бразилії………….……</w:t>
      </w:r>
      <w:r w:rsidR="0032711D">
        <w:t>…</w:t>
      </w:r>
      <w:r w:rsidR="0032711D">
        <w:rPr>
          <w:lang w:val="en-US"/>
        </w:rPr>
        <w:t>.</w:t>
      </w:r>
      <w:r w:rsidR="004C4B3C" w:rsidRPr="0032711D">
        <w:t>7</w:t>
      </w:r>
      <w:r w:rsidR="004C2629" w:rsidRPr="0032711D">
        <w:t>4</w:t>
      </w:r>
    </w:p>
    <w:p w14:paraId="6A37CFDE" w14:textId="3A060933" w:rsidR="00B54F31" w:rsidRPr="0032711D" w:rsidRDefault="00B54F31" w:rsidP="00204B48">
      <w:pPr>
        <w:spacing w:line="360" w:lineRule="auto"/>
      </w:pPr>
      <w:r w:rsidRPr="0032711D">
        <w:t>4.2. Позиція Бразилії у російсько-українській війні…………………</w:t>
      </w:r>
      <w:r w:rsidR="0032711D">
        <w:rPr>
          <w:lang w:val="en-US"/>
        </w:rPr>
        <w:t>….</w:t>
      </w:r>
      <w:r w:rsidR="00093CA4" w:rsidRPr="0032711D">
        <w:t>8</w:t>
      </w:r>
      <w:r w:rsidR="004C2629" w:rsidRPr="0032711D">
        <w:t>5</w:t>
      </w:r>
    </w:p>
    <w:p w14:paraId="4812B585" w14:textId="372F987C" w:rsidR="009E7D23" w:rsidRPr="0032711D" w:rsidRDefault="009E7D23" w:rsidP="00204B48">
      <w:pPr>
        <w:spacing w:line="360" w:lineRule="auto"/>
      </w:pPr>
      <w:r w:rsidRPr="0032711D">
        <w:t>Висновки ..............</w:t>
      </w:r>
      <w:r w:rsidR="007D2D5B" w:rsidRPr="0032711D">
        <w:t>..</w:t>
      </w:r>
      <w:r w:rsidR="002118B9" w:rsidRPr="0032711D">
        <w:t>.</w:t>
      </w:r>
      <w:r w:rsidRPr="0032711D">
        <w:t>................................................................................</w:t>
      </w:r>
      <w:r w:rsidR="00805981" w:rsidRPr="0032711D">
        <w:t>..</w:t>
      </w:r>
      <w:r w:rsidR="0032711D">
        <w:rPr>
          <w:lang w:val="en-US"/>
        </w:rPr>
        <w:t>..</w:t>
      </w:r>
      <w:r w:rsidR="00805981" w:rsidRPr="0032711D">
        <w:t>.</w:t>
      </w:r>
      <w:r w:rsidR="00093CA4" w:rsidRPr="0032711D">
        <w:t>9</w:t>
      </w:r>
      <w:r w:rsidR="004C2629" w:rsidRPr="0032711D">
        <w:t>3</w:t>
      </w:r>
    </w:p>
    <w:p w14:paraId="10CA8556" w14:textId="37F99C52" w:rsidR="009E7D23" w:rsidRPr="0032711D" w:rsidRDefault="009E7D23" w:rsidP="00204B48">
      <w:pPr>
        <w:spacing w:line="360" w:lineRule="auto"/>
      </w:pPr>
      <w:r w:rsidRPr="0032711D">
        <w:t xml:space="preserve">Список </w:t>
      </w:r>
      <w:r w:rsidR="007D2D5B" w:rsidRPr="0032711D">
        <w:t>джерел…</w:t>
      </w:r>
      <w:r w:rsidR="002118B9" w:rsidRPr="0032711D">
        <w:t>…</w:t>
      </w:r>
      <w:r w:rsidRPr="0032711D">
        <w:t>.................................................................................</w:t>
      </w:r>
      <w:r w:rsidR="00805981" w:rsidRPr="0032711D">
        <w:t>...</w:t>
      </w:r>
      <w:r w:rsidR="0032711D">
        <w:rPr>
          <w:lang w:val="en-US"/>
        </w:rPr>
        <w:t>.</w:t>
      </w:r>
      <w:r w:rsidR="00093CA4" w:rsidRPr="0032711D">
        <w:t>9</w:t>
      </w:r>
      <w:r w:rsidR="0001635C" w:rsidRPr="0032711D">
        <w:t>6</w:t>
      </w:r>
    </w:p>
    <w:p w14:paraId="6BC79135" w14:textId="01D9C163" w:rsidR="00567A0C" w:rsidRPr="0032711D" w:rsidRDefault="00567A0C" w:rsidP="00204B48">
      <w:pPr>
        <w:spacing w:line="360" w:lineRule="auto"/>
      </w:pPr>
    </w:p>
    <w:p w14:paraId="042D148F" w14:textId="77777777" w:rsidR="007E1962" w:rsidRDefault="007E1962" w:rsidP="00204B48">
      <w:pPr>
        <w:spacing w:line="360" w:lineRule="auto"/>
      </w:pPr>
    </w:p>
    <w:p w14:paraId="03A8ABBB" w14:textId="77777777" w:rsidR="007E1962" w:rsidRDefault="007E1962" w:rsidP="00204B48">
      <w:pPr>
        <w:spacing w:line="360" w:lineRule="auto"/>
      </w:pPr>
    </w:p>
    <w:p w14:paraId="7C8FC265" w14:textId="77777777" w:rsidR="007E1962" w:rsidRDefault="007E1962" w:rsidP="009E7D23"/>
    <w:p w14:paraId="4D0020C9" w14:textId="77777777" w:rsidR="007E1962" w:rsidRDefault="007E1962" w:rsidP="009E7D23"/>
    <w:p w14:paraId="474A61FB" w14:textId="77777777" w:rsidR="007E1962" w:rsidRDefault="007E1962" w:rsidP="009E7D23"/>
    <w:p w14:paraId="3DD9274A" w14:textId="77777777" w:rsidR="007E1962" w:rsidRDefault="007E1962" w:rsidP="009E7D23"/>
    <w:p w14:paraId="7A3E3FF4" w14:textId="77777777" w:rsidR="007E1962" w:rsidRDefault="007E1962" w:rsidP="009E7D23"/>
    <w:p w14:paraId="482794D5" w14:textId="77777777" w:rsidR="007E1962" w:rsidRDefault="007E1962" w:rsidP="009E7D23"/>
    <w:p w14:paraId="6CB70673" w14:textId="68D95CA1" w:rsidR="006C090B" w:rsidRDefault="006C090B">
      <w:r>
        <w:br w:type="page"/>
      </w:r>
    </w:p>
    <w:p w14:paraId="2E048E0B" w14:textId="663C160A" w:rsidR="006E2618" w:rsidRPr="006C090B" w:rsidRDefault="006E2618" w:rsidP="006E2618">
      <w:pPr>
        <w:spacing w:line="360" w:lineRule="auto"/>
        <w:jc w:val="center"/>
        <w:rPr>
          <w:b/>
          <w:bCs/>
        </w:rPr>
      </w:pPr>
      <w:bookmarkStart w:id="0" w:name="_Hlk134882895"/>
      <w:r w:rsidRPr="006C090B">
        <w:rPr>
          <w:b/>
          <w:bCs/>
        </w:rPr>
        <w:lastRenderedPageBreak/>
        <w:t>Вступ</w:t>
      </w:r>
    </w:p>
    <w:p w14:paraId="2A266B8E" w14:textId="77777777" w:rsidR="006C090B" w:rsidRPr="00F22484" w:rsidRDefault="006C090B" w:rsidP="006E2618">
      <w:pPr>
        <w:spacing w:line="360" w:lineRule="auto"/>
        <w:jc w:val="center"/>
      </w:pPr>
    </w:p>
    <w:p w14:paraId="01CF3CCE" w14:textId="1BB8CFEC" w:rsidR="006E2618" w:rsidRPr="00F22484" w:rsidRDefault="006E2618" w:rsidP="006E2618">
      <w:pPr>
        <w:spacing w:line="360" w:lineRule="auto"/>
      </w:pPr>
      <w:r w:rsidRPr="00395601">
        <w:rPr>
          <w:b/>
          <w:bCs/>
        </w:rPr>
        <w:t>Актуальність</w:t>
      </w:r>
      <w:r w:rsidRPr="00F22484">
        <w:t xml:space="preserve"> теми магістерської роботи </w:t>
      </w:r>
      <w:r w:rsidR="00395601">
        <w:t>«</w:t>
      </w:r>
      <w:r w:rsidRPr="00F22484">
        <w:t>Зовнішня політика Бразилії на сучасному етапі</w:t>
      </w:r>
      <w:r w:rsidR="00395601">
        <w:t>»</w:t>
      </w:r>
      <w:r w:rsidRPr="00F22484">
        <w:t xml:space="preserve"> </w:t>
      </w:r>
      <w:proofErr w:type="spellStart"/>
      <w:r w:rsidR="00395601">
        <w:t>заключається</w:t>
      </w:r>
      <w:proofErr w:type="spellEnd"/>
      <w:r w:rsidRPr="00F22484">
        <w:t xml:space="preserve"> в тому</w:t>
      </w:r>
      <w:r w:rsidR="00395601">
        <w:t>,</w:t>
      </w:r>
      <w:r w:rsidRPr="00F22484">
        <w:t xml:space="preserve"> що на сучасному етапі для України</w:t>
      </w:r>
      <w:r w:rsidR="00395601">
        <w:t xml:space="preserve">, </w:t>
      </w:r>
      <w:r w:rsidRPr="00F22484">
        <w:t>враховуючи її потребу в світовій підтримці</w:t>
      </w:r>
      <w:r w:rsidR="00395601">
        <w:t>,</w:t>
      </w:r>
      <w:r w:rsidRPr="00F22484">
        <w:t xml:space="preserve"> надзвичайно важливо розвивати дипломатичні відносини із різними країнами світу, особливо корисним буде розвиток латиноамериканського напрямку</w:t>
      </w:r>
      <w:r w:rsidR="00395601">
        <w:t xml:space="preserve">. </w:t>
      </w:r>
      <w:r w:rsidRPr="00F22484">
        <w:t>Враховуючи цю потребу, розробка магістерської роботи з фокусом на зовнішню політику Бразилії може стати корисною, оскільки Бразилія відіграє вагому роль на міжнародній арені і має значний вплив. Однак</w:t>
      </w:r>
      <w:r w:rsidR="00395601">
        <w:t>,</w:t>
      </w:r>
      <w:r w:rsidRPr="00F22484">
        <w:t xml:space="preserve"> нажаль</w:t>
      </w:r>
      <w:r w:rsidR="00395601">
        <w:t>,</w:t>
      </w:r>
      <w:r w:rsidRPr="00F22484">
        <w:t xml:space="preserve"> цей напрямок не дуже </w:t>
      </w:r>
      <w:r w:rsidR="00395601">
        <w:t>досліджений</w:t>
      </w:r>
      <w:r w:rsidRPr="00F22484">
        <w:t xml:space="preserve"> в українському науковому просторі, враховуючи </w:t>
      </w:r>
      <w:r w:rsidR="00395601">
        <w:t>недостатню кількість</w:t>
      </w:r>
      <w:r w:rsidRPr="00F22484">
        <w:t xml:space="preserve"> науковців зацікавлен</w:t>
      </w:r>
      <w:r w:rsidR="00395601">
        <w:t>их</w:t>
      </w:r>
      <w:r w:rsidRPr="00F22484">
        <w:t xml:space="preserve"> в </w:t>
      </w:r>
      <w:r w:rsidR="00395601" w:rsidRPr="00F22484">
        <w:t>вивченні</w:t>
      </w:r>
      <w:r w:rsidRPr="00F22484">
        <w:t xml:space="preserve"> латиноамериканського напрямку</w:t>
      </w:r>
      <w:r w:rsidR="00395601">
        <w:t>,</w:t>
      </w:r>
      <w:r w:rsidRPr="00F22484">
        <w:t xml:space="preserve"> що визначає наукову актуальність роботи. </w:t>
      </w:r>
    </w:p>
    <w:p w14:paraId="065C57B9" w14:textId="1FCA5A46" w:rsidR="006E2618" w:rsidRPr="00F22484" w:rsidRDefault="006E2618" w:rsidP="006E2618">
      <w:pPr>
        <w:spacing w:line="360" w:lineRule="auto"/>
      </w:pPr>
      <w:r w:rsidRPr="00395601">
        <w:rPr>
          <w:b/>
          <w:bCs/>
        </w:rPr>
        <w:t>Ме</w:t>
      </w:r>
      <w:r w:rsidR="00395601" w:rsidRPr="00395601">
        <w:rPr>
          <w:b/>
          <w:bCs/>
        </w:rPr>
        <w:t xml:space="preserve">тою </w:t>
      </w:r>
      <w:r w:rsidR="00395601">
        <w:t xml:space="preserve">даної роботи являється аналіз </w:t>
      </w:r>
      <w:r w:rsidRPr="00F22484">
        <w:t>дослідження зовнішньої політики Бразилії з часів Лули де Сільва та визнач</w:t>
      </w:r>
      <w:r w:rsidR="00395601">
        <w:t>ення</w:t>
      </w:r>
      <w:r w:rsidRPr="00F22484">
        <w:t xml:space="preserve"> динамік</w:t>
      </w:r>
      <w:r w:rsidR="00395601">
        <w:t xml:space="preserve">и та її еволюції у досліджуваний період. </w:t>
      </w:r>
    </w:p>
    <w:p w14:paraId="1F9E001F" w14:textId="79DF6EB8" w:rsidR="006E2618" w:rsidRPr="00395601" w:rsidRDefault="006E2618" w:rsidP="006E2618">
      <w:pPr>
        <w:spacing w:line="360" w:lineRule="auto"/>
        <w:rPr>
          <w:b/>
          <w:bCs/>
        </w:rPr>
      </w:pPr>
      <w:r w:rsidRPr="00395601">
        <w:rPr>
          <w:b/>
          <w:bCs/>
        </w:rPr>
        <w:t>Завдання</w:t>
      </w:r>
      <w:r w:rsidR="00395601" w:rsidRPr="00395601">
        <w:rPr>
          <w:b/>
          <w:bCs/>
        </w:rPr>
        <w:t xml:space="preserve"> роботи</w:t>
      </w:r>
      <w:r w:rsidRPr="00395601">
        <w:rPr>
          <w:b/>
          <w:bCs/>
        </w:rPr>
        <w:t xml:space="preserve">: </w:t>
      </w:r>
    </w:p>
    <w:p w14:paraId="0B775A4E" w14:textId="77777777" w:rsidR="006E2618" w:rsidRPr="00F22484" w:rsidRDefault="006E2618" w:rsidP="006E2618">
      <w:pPr>
        <w:spacing w:line="360" w:lineRule="auto"/>
      </w:pPr>
      <w:r w:rsidRPr="00F22484">
        <w:t>1.</w:t>
      </w:r>
      <w:r w:rsidRPr="00F22484">
        <w:tab/>
        <w:t xml:space="preserve">Аналіз </w:t>
      </w:r>
      <w:r>
        <w:t>основних тенденцій зовнішньої політики за останні роки;</w:t>
      </w:r>
    </w:p>
    <w:p w14:paraId="7CD01DA3" w14:textId="77777777" w:rsidR="006E2618" w:rsidRPr="00F22484" w:rsidRDefault="006E2618" w:rsidP="006E2618">
      <w:pPr>
        <w:spacing w:line="360" w:lineRule="auto"/>
      </w:pPr>
      <w:r w:rsidRPr="00F22484">
        <w:t>2.</w:t>
      </w:r>
      <w:r w:rsidRPr="00F22484">
        <w:tab/>
        <w:t>Встановлення факторів, що впливають на динаміку зовнішньої політики Бразилії</w:t>
      </w:r>
      <w:r>
        <w:t>;</w:t>
      </w:r>
    </w:p>
    <w:p w14:paraId="570E00B8" w14:textId="77777777" w:rsidR="006E2618" w:rsidRPr="00F22484" w:rsidRDefault="006E2618" w:rsidP="006E2618">
      <w:pPr>
        <w:spacing w:line="360" w:lineRule="auto"/>
      </w:pPr>
      <w:r w:rsidRPr="00F22484">
        <w:t>3.</w:t>
      </w:r>
      <w:r w:rsidRPr="00F22484">
        <w:tab/>
        <w:t>Дослідження нових тенденцій, стратегій та викликів, з якими стикається Бразилія на міжнародній арені.</w:t>
      </w:r>
    </w:p>
    <w:p w14:paraId="690D2261" w14:textId="77777777" w:rsidR="00395601" w:rsidRDefault="006E2618" w:rsidP="006E2618">
      <w:pPr>
        <w:spacing w:line="360" w:lineRule="auto"/>
      </w:pPr>
      <w:r w:rsidRPr="00395601">
        <w:rPr>
          <w:b/>
          <w:bCs/>
        </w:rPr>
        <w:t>Об’єктом</w:t>
      </w:r>
      <w:r>
        <w:t xml:space="preserve"> </w:t>
      </w:r>
      <w:r w:rsidR="00395601">
        <w:t xml:space="preserve">дослідження </w:t>
      </w:r>
      <w:r>
        <w:t xml:space="preserve">в магістерській роботі виступає зовнішня політика Бразилії в періоді між 2003 роком по 2023 рік. </w:t>
      </w:r>
    </w:p>
    <w:p w14:paraId="4F3E76DF" w14:textId="7CF1F33B" w:rsidR="006E2618" w:rsidRDefault="006E2618" w:rsidP="006E2618">
      <w:pPr>
        <w:spacing w:line="360" w:lineRule="auto"/>
      </w:pPr>
      <w:r w:rsidRPr="00395601">
        <w:rPr>
          <w:b/>
          <w:bCs/>
        </w:rPr>
        <w:t>Предметом</w:t>
      </w:r>
      <w:r>
        <w:t xml:space="preserve"> в свою чергу виступає зовнішньополітичні стратегії президентів в цей період.</w:t>
      </w:r>
    </w:p>
    <w:p w14:paraId="2A6335A9" w14:textId="490170D9" w:rsidR="006E2618" w:rsidRPr="00F22484" w:rsidRDefault="006E2618" w:rsidP="006E2618">
      <w:pPr>
        <w:spacing w:line="360" w:lineRule="auto"/>
      </w:pPr>
      <w:r w:rsidRPr="00395601">
        <w:rPr>
          <w:b/>
          <w:bCs/>
        </w:rPr>
        <w:t>Хронологічні рамки</w:t>
      </w:r>
      <w:r w:rsidRPr="00F22484">
        <w:t xml:space="preserve"> магістерської роботи визначаються з 2003 року і до сьогодення, перша дата обумовлена початком першої каденції Лула де Сільв</w:t>
      </w:r>
      <w:r w:rsidR="00137A88">
        <w:t>и</w:t>
      </w:r>
      <w:r w:rsidRPr="00F22484">
        <w:t xml:space="preserve">, реформи </w:t>
      </w:r>
      <w:r w:rsidR="00395601">
        <w:t xml:space="preserve">якого </w:t>
      </w:r>
      <w:r w:rsidRPr="00F22484">
        <w:t xml:space="preserve">призвели до значних змін в зовнішній політиці Бразилії і її положенню в світі.  </w:t>
      </w:r>
    </w:p>
    <w:p w14:paraId="3B0E5668" w14:textId="0297FBB3" w:rsidR="006E2618" w:rsidRDefault="006E2618" w:rsidP="006E2618">
      <w:pPr>
        <w:spacing w:line="360" w:lineRule="auto"/>
      </w:pPr>
      <w:r w:rsidRPr="00F22484">
        <w:lastRenderedPageBreak/>
        <w:t xml:space="preserve">Для написання магістерської роботи </w:t>
      </w:r>
      <w:r w:rsidR="00137A88">
        <w:t>було використано</w:t>
      </w:r>
      <w:r w:rsidR="00F314DD">
        <w:t xml:space="preserve"> </w:t>
      </w:r>
      <w:r w:rsidR="00F314DD" w:rsidRPr="00F314DD">
        <w:rPr>
          <w:b/>
          <w:bCs/>
        </w:rPr>
        <w:t>метод</w:t>
      </w:r>
      <w:r w:rsidRPr="00F314DD">
        <w:rPr>
          <w:b/>
          <w:bCs/>
        </w:rPr>
        <w:t xml:space="preserve"> системн</w:t>
      </w:r>
      <w:r w:rsidR="00F314DD" w:rsidRPr="00F314DD">
        <w:rPr>
          <w:b/>
          <w:bCs/>
        </w:rPr>
        <w:t>ого</w:t>
      </w:r>
      <w:r w:rsidRPr="00F314DD">
        <w:rPr>
          <w:b/>
          <w:bCs/>
        </w:rPr>
        <w:t xml:space="preserve"> аналіз</w:t>
      </w:r>
      <w:r w:rsidR="00F314DD" w:rsidRPr="00F314DD">
        <w:rPr>
          <w:b/>
          <w:bCs/>
        </w:rPr>
        <w:t>у</w:t>
      </w:r>
      <w:r w:rsidRPr="00F22484">
        <w:t>, який дозволив виявити основні тенденції змін у зовнішній політиці Бразилії. Також був проведений порівняльний аналіз з метою виявлення сфер, в яких президенти наслідували політику своїх попередників, а також тих, в яких вони розвивали власний підхід до вирішення проблематики. Цей підхід до дослідження дозволив встановити зміни та неперервність у зовнішньополітичній стратегії Бразилії, а також ідентифікувати області, в яких відбулися нововведення та зміни під впливом нових лідерів та глобальних тенденцій.</w:t>
      </w:r>
    </w:p>
    <w:p w14:paraId="3015AE98" w14:textId="77777777" w:rsidR="006E2618" w:rsidRDefault="006E2618" w:rsidP="006E2618">
      <w:pPr>
        <w:spacing w:line="360" w:lineRule="auto"/>
      </w:pPr>
      <w:r w:rsidRPr="00395601">
        <w:rPr>
          <w:b/>
          <w:bCs/>
        </w:rPr>
        <w:t xml:space="preserve">Новизна </w:t>
      </w:r>
      <w:r w:rsidRPr="009F5657">
        <w:t xml:space="preserve">цієї роботи визначається обсягом охопленого періоду часу, </w:t>
      </w:r>
      <w:r>
        <w:t xml:space="preserve">який розглядається в роботі. Також важливість цієї роботи полягає в тому, що в ній сучасні події розглядаються в контексті основних зовнішньополітичних тенденцій Бразилії за попередні роки. </w:t>
      </w:r>
    </w:p>
    <w:p w14:paraId="7E53A1C5" w14:textId="206EFADC" w:rsidR="008F52D6" w:rsidRPr="00284604" w:rsidRDefault="00D16654" w:rsidP="00395601">
      <w:pPr>
        <w:spacing w:line="360" w:lineRule="auto"/>
      </w:pPr>
      <w:r w:rsidRPr="00395601">
        <w:rPr>
          <w:b/>
          <w:bCs/>
        </w:rPr>
        <w:t>Апробація</w:t>
      </w:r>
      <w:r w:rsidRPr="00D16654">
        <w:t xml:space="preserve"> результатів дослідження </w:t>
      </w:r>
      <w:r w:rsidR="00F314DD">
        <w:t xml:space="preserve">була опублікована в науковому журналі </w:t>
      </w:r>
      <w:r w:rsidR="00395601">
        <w:t xml:space="preserve"> </w:t>
      </w:r>
      <w:r w:rsidR="00284604">
        <w:t xml:space="preserve">«Міжнародні та політичні дослідження», Випуск 36, 2023. </w:t>
      </w:r>
    </w:p>
    <w:p w14:paraId="6F2AEA57" w14:textId="6DFAB752" w:rsidR="006E2618" w:rsidRDefault="00284604" w:rsidP="008F52D6">
      <w:pPr>
        <w:spacing w:line="360" w:lineRule="auto"/>
      </w:pPr>
      <w:r w:rsidRPr="00284604">
        <w:rPr>
          <w:b/>
          <w:bCs/>
        </w:rPr>
        <w:t>Структура роботи:</w:t>
      </w:r>
      <w:r>
        <w:t xml:space="preserve"> м</w:t>
      </w:r>
      <w:r w:rsidR="006E2618">
        <w:t>агістерська робота складається із чотирьох розділів, в якому перший розділ це теоретичні матеріали, в той час як в трьох останніх розкривається тема роботи.</w:t>
      </w:r>
      <w:r w:rsidR="00E9279F">
        <w:t xml:space="preserve"> Другий розділ був присвячений двом першим президентським термінам Лули де Сільва. В третьому було охоплено зовнішню політику </w:t>
      </w:r>
      <w:proofErr w:type="spellStart"/>
      <w:r w:rsidR="00E9279F">
        <w:t>Русеф</w:t>
      </w:r>
      <w:proofErr w:type="spellEnd"/>
      <w:r w:rsidR="00E9279F">
        <w:t xml:space="preserve">, </w:t>
      </w:r>
      <w:proofErr w:type="spellStart"/>
      <w:r w:rsidR="00E9279F">
        <w:t>Темера</w:t>
      </w:r>
      <w:proofErr w:type="spellEnd"/>
      <w:r w:rsidR="00E9279F">
        <w:t xml:space="preserve">, а також </w:t>
      </w:r>
      <w:proofErr w:type="spellStart"/>
      <w:r w:rsidR="00E9279F">
        <w:t>Болсонаро</w:t>
      </w:r>
      <w:proofErr w:type="spellEnd"/>
      <w:r w:rsidR="00E9279F">
        <w:t xml:space="preserve">. В четвертому розділі мова йде про </w:t>
      </w:r>
      <w:r w:rsidR="007C115F">
        <w:t>перший рік третього терміну Лули де Сільва.</w:t>
      </w:r>
      <w:r w:rsidR="00E9279F">
        <w:t xml:space="preserve"> </w:t>
      </w:r>
      <w:r w:rsidR="006E2618">
        <w:t xml:space="preserve"> Така структура була обумовлена трьома основними етапами, які проходить зовнішня політика Бразилії за цей період  – </w:t>
      </w:r>
      <w:r w:rsidR="006E2618" w:rsidRPr="00C06B6D">
        <w:t xml:space="preserve">період політичного та економічного розквіту, фаза </w:t>
      </w:r>
      <w:r w:rsidR="00137A88">
        <w:t xml:space="preserve">кризи </w:t>
      </w:r>
      <w:r w:rsidR="006E2618" w:rsidRPr="00C06B6D">
        <w:t>в політиці, і етап після відновлення.</w:t>
      </w:r>
    </w:p>
    <w:p w14:paraId="57883732" w14:textId="26E83C25" w:rsidR="00137A88" w:rsidRDefault="006E2618" w:rsidP="00D16654">
      <w:pPr>
        <w:spacing w:line="360" w:lineRule="auto"/>
      </w:pPr>
      <w:r>
        <w:t>Обсяг магістерської роботи складає</w:t>
      </w:r>
      <w:r w:rsidR="00315005">
        <w:t xml:space="preserve"> 9</w:t>
      </w:r>
      <w:r w:rsidR="006A1C8E">
        <w:t>3</w:t>
      </w:r>
      <w:r w:rsidR="00C12DF0">
        <w:t xml:space="preserve"> </w:t>
      </w:r>
      <w:r w:rsidR="00315005">
        <w:t>сторінки.</w:t>
      </w:r>
    </w:p>
    <w:p w14:paraId="34F22683" w14:textId="48BC398B" w:rsidR="000E7735" w:rsidRPr="000E7735" w:rsidRDefault="000E7735" w:rsidP="00D16654">
      <w:pPr>
        <w:spacing w:line="360" w:lineRule="auto"/>
        <w:rPr>
          <w:color w:val="FF0000"/>
        </w:rPr>
      </w:pPr>
    </w:p>
    <w:p w14:paraId="2710FC47" w14:textId="77777777" w:rsidR="00137A88" w:rsidRDefault="00137A88">
      <w:r>
        <w:br w:type="page"/>
      </w:r>
    </w:p>
    <w:p w14:paraId="1FBA6D9B" w14:textId="77777777" w:rsidR="006E2618" w:rsidRPr="00137A88" w:rsidRDefault="006E2618" w:rsidP="006E2618">
      <w:pPr>
        <w:spacing w:line="360" w:lineRule="auto"/>
        <w:jc w:val="center"/>
        <w:rPr>
          <w:b/>
          <w:bCs/>
        </w:rPr>
      </w:pPr>
      <w:r w:rsidRPr="00137A88">
        <w:rPr>
          <w:b/>
          <w:bCs/>
        </w:rPr>
        <w:lastRenderedPageBreak/>
        <w:t>Розділ 1. Теоретичні засади дослідження</w:t>
      </w:r>
    </w:p>
    <w:p w14:paraId="4E0B9120" w14:textId="77777777" w:rsidR="006E2618" w:rsidRDefault="006E2618" w:rsidP="006E2618">
      <w:pPr>
        <w:spacing w:line="360" w:lineRule="auto"/>
      </w:pPr>
    </w:p>
    <w:p w14:paraId="2CCB4CD9" w14:textId="61F9E532" w:rsidR="006E2618" w:rsidRDefault="006E2618" w:rsidP="006E2618">
      <w:pPr>
        <w:spacing w:line="360" w:lineRule="auto"/>
      </w:pPr>
      <w:r w:rsidRPr="00BF27C8">
        <w:t xml:space="preserve">В якості теоретичного матеріалу для розкриття теми магістерської була використана </w:t>
      </w:r>
      <w:r>
        <w:t xml:space="preserve">стаття </w:t>
      </w:r>
      <w:r w:rsidR="00137A88">
        <w:t>«</w:t>
      </w:r>
      <w:r w:rsidRPr="005B16C5">
        <w:t>Політика неолібералізму в Латинській Америці: динаміка стійкості та змагання</w:t>
      </w:r>
      <w:r w:rsidR="00137A88">
        <w:t>»</w:t>
      </w:r>
      <w:r w:rsidRPr="00BF27C8">
        <w:t xml:space="preserve"> авторства </w:t>
      </w:r>
      <w:r w:rsidRPr="00E74582">
        <w:t>Хуан</w:t>
      </w:r>
      <w:r>
        <w:t>а</w:t>
      </w:r>
      <w:r w:rsidRPr="00E74582">
        <w:t xml:space="preserve"> </w:t>
      </w:r>
      <w:proofErr w:type="spellStart"/>
      <w:r w:rsidRPr="00E74582">
        <w:t>Пабло</w:t>
      </w:r>
      <w:proofErr w:type="spellEnd"/>
      <w:r w:rsidRPr="00E74582">
        <w:t xml:space="preserve"> </w:t>
      </w:r>
      <w:proofErr w:type="spellStart"/>
      <w:r w:rsidRPr="00E74582">
        <w:t>Родрігес</w:t>
      </w:r>
      <w:r>
        <w:t>а</w:t>
      </w:r>
      <w:proofErr w:type="spellEnd"/>
      <w:r>
        <w:t xml:space="preserve">, який працює в центрі дослідження країн Латинської Америки при Оксфордському університеті. Його робота </w:t>
      </w:r>
      <w:r w:rsidRPr="00BF27C8">
        <w:t xml:space="preserve">присвячена дослідженню політики неолібералізму в </w:t>
      </w:r>
      <w:r>
        <w:t>регіоні</w:t>
      </w:r>
      <w:r w:rsidRPr="00BF27C8">
        <w:t xml:space="preserve"> та </w:t>
      </w:r>
      <w:r>
        <w:t>аналізі</w:t>
      </w:r>
      <w:r w:rsidRPr="00BF27C8">
        <w:t xml:space="preserve"> динаміку його стійкості та конкуренції в регіоні</w:t>
      </w:r>
      <w:r>
        <w:t xml:space="preserve">. Основна мета його дослідження полягала в виявленню причин, які призвели до того, що країни, які мали негативний досвід викликаний спробую впровадити неоліберальні реформи, вирішили знову повернутися до цього методу. </w:t>
      </w:r>
    </w:p>
    <w:p w14:paraId="0E4FDA9B" w14:textId="77777777" w:rsidR="006E2618" w:rsidRDefault="006E2618" w:rsidP="006E2618">
      <w:pPr>
        <w:spacing w:line="360" w:lineRule="auto"/>
      </w:pPr>
      <w:r>
        <w:t xml:space="preserve">Для більш ґрунтовного дослідження теми Хуан Родрігес розбив свою роботу на чотири основні частини. В першій частині статті зазначається, що вивчення досвіду країн Латинської Америки, зможе допомогти в дослідженні розвитку неолібералізму та його можливих наслідків в інших країнах глобального Півдня. Дослідження цього твердження проходило на основі аналізу наслідків із якими стикнулися країни регіону при переході від </w:t>
      </w:r>
      <w:proofErr w:type="spellStart"/>
      <w:r>
        <w:t>імпортозаміщувальної</w:t>
      </w:r>
      <w:proofErr w:type="spellEnd"/>
      <w:r>
        <w:t xml:space="preserve"> моделі на неоліберальна, враховуючи разом з тим питання чи були реалізовані цілі які спонукали на зміни в політиці. Автор також приділив увагу дослідженню соціально-політичного та економічного контексту ЛАК, який також міг вплинути на характер проведення реформ та їх результати.  </w:t>
      </w:r>
    </w:p>
    <w:p w14:paraId="28822182" w14:textId="3E2E0CDF" w:rsidR="006E2618" w:rsidRDefault="006E2618" w:rsidP="006E2618">
      <w:pPr>
        <w:spacing w:line="360" w:lineRule="auto"/>
      </w:pPr>
      <w:r w:rsidRPr="00BB3570">
        <w:t>У другій частині своєї статті автор досліджує конкретний процес реалізації неоліберальних політичних заходів у Латинській Америці. Він розглядає, які сфери суспільного життя ці заходи стосувалися і які економічні та соціальні наслідки це призвело.</w:t>
      </w:r>
      <w:r>
        <w:t xml:space="preserve"> Родрігес </w:t>
      </w:r>
      <w:r w:rsidRPr="00BB3570">
        <w:t xml:space="preserve">розглядає походження та поширення неоліберальної політики в </w:t>
      </w:r>
      <w:r>
        <w:t>ЛАК</w:t>
      </w:r>
      <w:r w:rsidRPr="00BB3570">
        <w:t>, починаючи з 1980-х років. Він досліджує роль міжнародних організацій, таких як Міжнародний валютний фонд (МВФ) та Світовий банк, у впровадженні економічних реформ та стимулюванні неоліберальної політики в регіоні.</w:t>
      </w:r>
      <w:r w:rsidRPr="00D23D80">
        <w:t xml:space="preserve"> </w:t>
      </w:r>
      <w:r w:rsidRPr="00BF27C8">
        <w:t xml:space="preserve">Автор також аналізує </w:t>
      </w:r>
      <w:r w:rsidRPr="00BF27C8">
        <w:lastRenderedPageBreak/>
        <w:t>реформаторські заходи, що були прийняті в різних країнах Латинської Америки, таких як приватизація, лібералізація торгівлі та фінансового сектору, та їх вплив на економіку та суспільство.</w:t>
      </w:r>
      <w:r w:rsidRPr="00EA59E1">
        <w:t xml:space="preserve"> Основною метою цієї частини є вивчення наслідків реалізації неоліберальних політичних заходів. </w:t>
      </w:r>
      <w:r w:rsidRPr="00BF27C8">
        <w:t xml:space="preserve"> Автор розглядає різні реакції на неолібералізм, включаючи соціальні рухи, протести та політичний опір.</w:t>
      </w:r>
    </w:p>
    <w:p w14:paraId="234C50B8" w14:textId="77777777" w:rsidR="006E2618" w:rsidRDefault="006E2618" w:rsidP="006E2618">
      <w:pPr>
        <w:spacing w:line="360" w:lineRule="auto"/>
      </w:pPr>
      <w:r w:rsidRPr="00400D9B">
        <w:t>В третій частині своєї статті автор звертає увагу на пост-неоліберальний період в Латинській Америці. Він аналізує зміни, які відбулися протягом цього періоду, а також ті аспекти, які залишилися незмінними.</w:t>
      </w:r>
      <w:r>
        <w:t xml:space="preserve"> </w:t>
      </w:r>
      <w:r w:rsidRPr="00400D9B">
        <w:t>Автор досліджує динаміку стійкості та конкуренції неолібералізму в регіоні. Він враховує, що після періоду, коли багато країн обрали більш ліву ідеологію відступаючи від неолібералізму (так звана "рожева хвиля"), більшість основних тенденцій неолібералізму все ще залишається актуальними.</w:t>
      </w:r>
      <w:r>
        <w:t xml:space="preserve"> </w:t>
      </w:r>
      <w:r w:rsidRPr="00400D9B">
        <w:t xml:space="preserve">Основна мета третьої частини полягає в аналізі того, як неолібералізм витримав ці зміни та які аспекти цієї ідеології продовжують існувати незмінними. </w:t>
      </w:r>
      <w:r>
        <w:t>Родрігес</w:t>
      </w:r>
      <w:r w:rsidRPr="00400D9B">
        <w:t xml:space="preserve"> описує, які політичні, економічні та соціальні фактори сприяють стійкості неолібералізму, навіть після зміни політичного курсу країн регіону.</w:t>
      </w:r>
    </w:p>
    <w:p w14:paraId="41C16A2D" w14:textId="77777777" w:rsidR="006E2618" w:rsidRDefault="006E2618" w:rsidP="006E2618">
      <w:pPr>
        <w:spacing w:line="360" w:lineRule="auto"/>
      </w:pPr>
      <w:r w:rsidRPr="007F6F7A">
        <w:t>В четвертій частині дослідження автор аналізує теорії різних науковців щодо можливих альтернативних шляхів розвитку, які допомогли би країнам Латинської Америки подолати економічні та політичні труднощі, виниклі внаслідок впровадження неоліберальних реформ.</w:t>
      </w:r>
      <w:r>
        <w:t xml:space="preserve"> </w:t>
      </w:r>
      <w:r w:rsidRPr="007F6F7A">
        <w:t>Автор висвітлює різні теоретичні підходи та погляди, які запропонували вчені, які досліджували проблематику економічного та політичного розвитку Латинської Америки.</w:t>
      </w:r>
      <w:r>
        <w:t xml:space="preserve"> В висновку д</w:t>
      </w:r>
      <w:r w:rsidRPr="003F75A6">
        <w:t>ослідник акцентує увагу на важливості подальшого дослідження та обговорення цієї теми з метою розуміння її впливу на регіон та виявлення можливих шляхів розвитку. Він підкреслює, що в контексті складних викликів, що стоять перед країнами Латинської Америки, необхідно шукати нові підходи та альтернативи, які враховуватимуть особливості регіону та відповідатимуть потребам його населення.</w:t>
      </w:r>
    </w:p>
    <w:p w14:paraId="34131731" w14:textId="77777777" w:rsidR="006E2618" w:rsidRDefault="006E2618" w:rsidP="006E2618">
      <w:pPr>
        <w:spacing w:line="360" w:lineRule="auto"/>
      </w:pPr>
      <w:r w:rsidRPr="00BF27C8">
        <w:lastRenderedPageBreak/>
        <w:t>Стаття робить акцент на розумінні складної та багатогранної природи неолібералізму в Латинській Америці і надає читачам глибокий інсайт у його політичні та економічні наслідки</w:t>
      </w:r>
      <w:r>
        <w:t xml:space="preserve">, проводячи аналіз провалу спроб розвити завдяки цим реформам демократичні інститути і подолати проблеми які були викликані борговою кризою. </w:t>
      </w:r>
      <w:r w:rsidRPr="001D26F5">
        <w:t xml:space="preserve">Автор </w:t>
      </w:r>
      <w:r>
        <w:t>роботи</w:t>
      </w:r>
      <w:r w:rsidRPr="001D26F5">
        <w:t xml:space="preserve"> зосереджується на розкритті факторів, що призводять до конкуренції з неолібералізмом. Особлива увага приділяється таким факторам, як зростання соціальної нерівності, масові протести та зміни в політичному ландшафті. Це дозволяє розкрити широкий спектр динаміки та реакції на впровадження неоліберальної політики в регіоні.</w:t>
      </w:r>
      <w:r>
        <w:t xml:space="preserve"> </w:t>
      </w:r>
      <w:r w:rsidRPr="001D26F5">
        <w:t>Автор статті проводить ретельний аналіз динаміки розгортання неолібералізму та його впливу на країни Латинської Америки. Зосереджуючись на різних факторах, що впливають на реалізацію політики неолібералізму, дослідження допомагає зрозуміти складну природу цього процесу та виявити основні тенденції та виклики, що виникають у зв'язку з ним.</w:t>
      </w:r>
      <w:r>
        <w:t xml:space="preserve"> </w:t>
      </w:r>
      <w:r w:rsidRPr="001D26F5">
        <w:t xml:space="preserve">Стаття також підкреслює важливість подальшого дослідження та обговорення цієї теми, оскільки вона має значний вплив на регіон Латинської Америки. </w:t>
      </w:r>
    </w:p>
    <w:p w14:paraId="5B6D7A48" w14:textId="77777777" w:rsidR="006E2618" w:rsidRPr="00841CBB" w:rsidRDefault="006E2618" w:rsidP="006E2618">
      <w:pPr>
        <w:spacing w:line="360" w:lineRule="auto"/>
      </w:pPr>
      <w:r w:rsidRPr="00841CBB">
        <w:t xml:space="preserve">Зовнішня політика Бразилії є широкою темою, </w:t>
      </w:r>
      <w:r>
        <w:t>яка охоплює</w:t>
      </w:r>
      <w:r w:rsidRPr="00841CBB">
        <w:t xml:space="preserve"> </w:t>
      </w:r>
      <w:r>
        <w:t>велику кількість</w:t>
      </w:r>
      <w:r w:rsidRPr="00841CBB">
        <w:t xml:space="preserve"> аспектів, які впливають на її формування. Ці аспекти включають політичну ідеологію, яку притримується уряд, роль країни в регіональних та міжнародних процесах, а також ситуацію на світовій арені. Для проведення глибшого та ширшого дослідження зовнішньої політики необхідно використовувати наукові роботи, які охоплюють всі ці фактори, що впливають на зовнішню політику. Це дозволить прослідкувати тенденції її змін від адміністрації Лули де Сільва до адміністрації Болсонаро, враховуючи всі ключові моменти.</w:t>
      </w:r>
    </w:p>
    <w:p w14:paraId="11F900F0" w14:textId="77777777" w:rsidR="006E2618" w:rsidRDefault="006E2618" w:rsidP="006E2618">
      <w:pPr>
        <w:spacing w:line="360" w:lineRule="auto"/>
      </w:pPr>
      <w:r w:rsidRPr="0008032D">
        <w:t xml:space="preserve">Відображення ідеології та цінностей, якими керується президент, має велике значення для формування зовнішньополітичної стратегії </w:t>
      </w:r>
      <w:r>
        <w:t>держави, враховуючи що вона головним чином визначає цілі які переслідуються та впливає на прийняття ключових рішень</w:t>
      </w:r>
      <w:r w:rsidRPr="0008032D">
        <w:t>.</w:t>
      </w:r>
      <w:r>
        <w:t xml:space="preserve"> </w:t>
      </w:r>
      <w:r w:rsidRPr="00BC116C">
        <w:t xml:space="preserve">Наукові роботи, які розглядають це </w:t>
      </w:r>
      <w:r w:rsidRPr="00BC116C">
        <w:lastRenderedPageBreak/>
        <w:t xml:space="preserve">питання, </w:t>
      </w:r>
      <w:r w:rsidRPr="008450F8">
        <w:t xml:space="preserve">допомогли краще зрозуміти </w:t>
      </w:r>
      <w:r>
        <w:t>не тільки</w:t>
      </w:r>
      <w:r w:rsidRPr="008450F8">
        <w:t xml:space="preserve"> як змінювалася</w:t>
      </w:r>
      <w:r>
        <w:t xml:space="preserve"> політична ідеологія</w:t>
      </w:r>
      <w:r w:rsidRPr="008450F8">
        <w:t xml:space="preserve"> Бразилії </w:t>
      </w:r>
      <w:r>
        <w:t>в продовж певного часу, але також</w:t>
      </w:r>
      <w:r w:rsidRPr="008450F8">
        <w:t xml:space="preserve"> </w:t>
      </w:r>
      <w:r>
        <w:t>зазначали які роль відігравали ці зміни.</w:t>
      </w:r>
    </w:p>
    <w:p w14:paraId="18A5B66E" w14:textId="553D83D9" w:rsidR="006E2618" w:rsidRDefault="006E2618" w:rsidP="006E2618">
      <w:pPr>
        <w:spacing w:line="360" w:lineRule="auto"/>
      </w:pPr>
      <w:r>
        <w:t xml:space="preserve">Одним із значущих змін які були внесені </w:t>
      </w:r>
      <w:proofErr w:type="spellStart"/>
      <w:r>
        <w:t>Лулою</w:t>
      </w:r>
      <w:proofErr w:type="spellEnd"/>
      <w:r>
        <w:t xml:space="preserve"> де Сільва в часи коли він ступив в повноваження як президент стало реформування підходу до зовнішньої політики. Встановлена ще за часи </w:t>
      </w:r>
      <w:proofErr w:type="spellStart"/>
      <w:r>
        <w:t>Кардозо</w:t>
      </w:r>
      <w:proofErr w:type="spellEnd"/>
      <w:r>
        <w:t xml:space="preserve"> концепція президента як дипломата, яка зосереджувала важливі рішення щодо міжнародної діяльності Бразилії була розширена і доповнена за часи де Сільва. В своїй статті </w:t>
      </w:r>
      <w:proofErr w:type="spellStart"/>
      <w:r>
        <w:t>Бургес</w:t>
      </w:r>
      <w:proofErr w:type="spellEnd"/>
      <w:r>
        <w:t xml:space="preserve"> розглядає які були внески зроблені </w:t>
      </w:r>
      <w:proofErr w:type="spellStart"/>
      <w:r>
        <w:t>Лулою</w:t>
      </w:r>
      <w:proofErr w:type="spellEnd"/>
      <w:r>
        <w:t xml:space="preserve"> в форматі «президентської дипломатії» і зроблено характеристику як і позитивних змін, так і негативних наслідків які реформи мали</w:t>
      </w:r>
      <w:r w:rsidRPr="00926FF3">
        <w:t xml:space="preserve"> (</w:t>
      </w:r>
      <w:proofErr w:type="spellStart"/>
      <w:r w:rsidRPr="00926FF3">
        <w:t>Burges</w:t>
      </w:r>
      <w:proofErr w:type="spellEnd"/>
      <w:r w:rsidRPr="00926FF3">
        <w:t>, S. W.</w:t>
      </w:r>
      <w:r w:rsidR="00220B9D">
        <w:t xml:space="preserve">, </w:t>
      </w:r>
      <w:r w:rsidRPr="00926FF3">
        <w:t>2010)</w:t>
      </w:r>
      <w:r w:rsidR="00220B9D">
        <w:t>.</w:t>
      </w:r>
    </w:p>
    <w:p w14:paraId="28545921" w14:textId="48ACDA6A" w:rsidR="006E2618" w:rsidRDefault="006E2618" w:rsidP="006E2618">
      <w:pPr>
        <w:spacing w:line="360" w:lineRule="auto"/>
      </w:pPr>
      <w:r>
        <w:t xml:space="preserve">Дуже ґрунтовний аналіз ідеологічного аспекту політичної стратегії де Сільва будо проведено в роботі </w:t>
      </w:r>
      <w:proofErr w:type="spellStart"/>
      <w:r>
        <w:t>Цельсо</w:t>
      </w:r>
      <w:proofErr w:type="spellEnd"/>
      <w:r>
        <w:t xml:space="preserve"> </w:t>
      </w:r>
      <w:proofErr w:type="spellStart"/>
      <w:r>
        <w:t>Аморіма</w:t>
      </w:r>
      <w:proofErr w:type="spellEnd"/>
      <w:r>
        <w:t xml:space="preserve">, міністра закордонних справ в адміністрації Лули. В своїй статті він розглянув не лише принципи доктрини мультелатералізму, але також зазначив які фактори сприяли таким різким змінам в зовнішній політиці, які провів де Сільва, а також виділив які цілі та ідеї були переслідувані в цих змінах. </w:t>
      </w:r>
      <w:r w:rsidRPr="00926FF3">
        <w:t>Окрім того розкривається питання завдяки яким діям і рішенням Бразилії вдалося розширити свої межі впливу з регіонального рівня на світовий шляхом активної участі в світових процесах, а також налагодженню двосторонніх відносин (</w:t>
      </w:r>
      <w:proofErr w:type="spellStart"/>
      <w:r w:rsidRPr="00926FF3">
        <w:t>Amorim</w:t>
      </w:r>
      <w:proofErr w:type="spellEnd"/>
      <w:r w:rsidRPr="00926FF3">
        <w:t>, C.</w:t>
      </w:r>
      <w:r w:rsidR="00220B9D">
        <w:t xml:space="preserve">, </w:t>
      </w:r>
      <w:r w:rsidRPr="00926FF3">
        <w:t>2010).</w:t>
      </w:r>
    </w:p>
    <w:p w14:paraId="46EBFF2F" w14:textId="526CEA8C" w:rsidR="006E2618" w:rsidRDefault="006E2618" w:rsidP="006E2618">
      <w:pPr>
        <w:spacing w:line="360" w:lineRule="auto"/>
      </w:pPr>
      <w:r w:rsidRPr="005477C9">
        <w:t xml:space="preserve">Лула де Сільва віддавав </w:t>
      </w:r>
      <w:r>
        <w:t>певну</w:t>
      </w:r>
      <w:r w:rsidRPr="005477C9">
        <w:t xml:space="preserve"> увагу питанням безпеки, оскільки він розумів, що </w:t>
      </w:r>
      <w:r>
        <w:t xml:space="preserve">її значення </w:t>
      </w:r>
      <w:r w:rsidRPr="005477C9">
        <w:t xml:space="preserve">для реалізації економічного розвитку, підтримки соціальної стабільності та підвищення міжнародної репутації Бразилії. </w:t>
      </w:r>
      <w:r w:rsidRPr="003F73E5">
        <w:t xml:space="preserve">За часів Лули де Сільви були впроваджені значні зміни в сфері оборони Бразилії. Він зосередився на забезпеченні безпеки країни та підвищенні її обороноздатності, враховуючи нові виклики та потреби Бразилії на світовій арені. Стаття </w:t>
      </w:r>
      <w:proofErr w:type="spellStart"/>
      <w:r w:rsidRPr="003F73E5">
        <w:t>Соареса</w:t>
      </w:r>
      <w:proofErr w:type="spellEnd"/>
      <w:r>
        <w:t xml:space="preserve">, </w:t>
      </w:r>
      <w:r w:rsidRPr="003F73E5">
        <w:t>розглядає ці реформи та нову оборонну доктрину,</w:t>
      </w:r>
      <w:r>
        <w:t xml:space="preserve"> </w:t>
      </w:r>
      <w:r w:rsidRPr="007F3673">
        <w:t xml:space="preserve">яка </w:t>
      </w:r>
      <w:r>
        <w:t xml:space="preserve">була розроблена, враховуючи </w:t>
      </w:r>
      <w:r w:rsidRPr="007F3673">
        <w:t>сучасн</w:t>
      </w:r>
      <w:r>
        <w:t>і</w:t>
      </w:r>
      <w:r w:rsidRPr="007F3673">
        <w:t xml:space="preserve"> вимог</w:t>
      </w:r>
      <w:r>
        <w:t>и</w:t>
      </w:r>
      <w:r w:rsidRPr="007F3673">
        <w:t xml:space="preserve"> та виклик</w:t>
      </w:r>
      <w:r>
        <w:t>и</w:t>
      </w:r>
      <w:r w:rsidRPr="007F3673">
        <w:t xml:space="preserve"> </w:t>
      </w:r>
      <w:r w:rsidRPr="00926FF3">
        <w:t>(</w:t>
      </w:r>
      <w:proofErr w:type="spellStart"/>
      <w:r w:rsidRPr="00926FF3">
        <w:t>Soares</w:t>
      </w:r>
      <w:proofErr w:type="spellEnd"/>
      <w:r w:rsidRPr="00926FF3">
        <w:t>, S. A.</w:t>
      </w:r>
      <w:r w:rsidR="00220B9D">
        <w:t>,</w:t>
      </w:r>
      <w:r w:rsidRPr="00926FF3">
        <w:t xml:space="preserve"> 2012).</w:t>
      </w:r>
    </w:p>
    <w:p w14:paraId="66A990C1" w14:textId="7D4FF2C6" w:rsidR="006E2618" w:rsidRPr="001819C3" w:rsidRDefault="006E2618" w:rsidP="006E2618">
      <w:pPr>
        <w:spacing w:line="360" w:lineRule="auto"/>
      </w:pPr>
      <w:r w:rsidRPr="00AA2860">
        <w:t xml:space="preserve">В результаті президентських виборів 2018 року до влади прийшов Жаїр Болсонаро. Ця подія знаменувалася відходом від лівої орієнтації та доктрини </w:t>
      </w:r>
      <w:proofErr w:type="spellStart"/>
      <w:r w:rsidRPr="00AA2860">
        <w:lastRenderedPageBreak/>
        <w:t>мультилатералізму</w:t>
      </w:r>
      <w:proofErr w:type="spellEnd"/>
      <w:r w:rsidRPr="00AA2860">
        <w:t xml:space="preserve"> в політиці Бразилії і переходом до правого популізму та зосередження на національних ідеях. Така радикальна зміна в ідеологічній складовій для Болсонаро не могла не вплинути на побудову зовнішньої стратегії країни. З метою аналізу цих питань була використана стаття Де </w:t>
      </w:r>
      <w:proofErr w:type="spellStart"/>
      <w:r w:rsidRPr="00AA2860">
        <w:t>Са</w:t>
      </w:r>
      <w:proofErr w:type="spellEnd"/>
      <w:r w:rsidRPr="00AA2860">
        <w:t xml:space="preserve"> </w:t>
      </w:r>
      <w:proofErr w:type="spellStart"/>
      <w:r w:rsidRPr="00AA2860">
        <w:t>Гімарайнша</w:t>
      </w:r>
      <w:proofErr w:type="spellEnd"/>
      <w:r w:rsidRPr="00AA2860">
        <w:t xml:space="preserve"> та </w:t>
      </w:r>
      <w:proofErr w:type="spellStart"/>
      <w:r w:rsidRPr="00AA2860">
        <w:t>Сілва</w:t>
      </w:r>
      <w:proofErr w:type="spellEnd"/>
      <w:r w:rsidRPr="00AA2860">
        <w:t xml:space="preserve">, в якій проводиться аналіз цієї ідеології, використовуючи теоретичні знання про правий популізм для більш широкого розуміння ідеології Болсонаро. Важливим моментом є те, що в цій статті досліджуються не лише самі ідеї і принципи, але також враховуються зовнішні фактори впливу, такі як політична програма президента США Дональда </w:t>
      </w:r>
      <w:proofErr w:type="spellStart"/>
      <w:r w:rsidRPr="00AA2860">
        <w:t>Трампа</w:t>
      </w:r>
      <w:proofErr w:type="spellEnd"/>
      <w:r w:rsidRPr="00AA2860">
        <w:t xml:space="preserve"> </w:t>
      </w:r>
      <w:r>
        <w:rPr>
          <w:lang w:val="en-US"/>
        </w:rPr>
        <w:t>(</w:t>
      </w:r>
      <w:r w:rsidRPr="00703189">
        <w:rPr>
          <w:lang w:val="en-US"/>
        </w:rPr>
        <w:t xml:space="preserve">De Sá </w:t>
      </w:r>
      <w:proofErr w:type="spellStart"/>
      <w:r w:rsidRPr="00703189">
        <w:rPr>
          <w:lang w:val="en-US"/>
        </w:rPr>
        <w:t>Guimarães</w:t>
      </w:r>
      <w:proofErr w:type="spellEnd"/>
      <w:r w:rsidRPr="00703189">
        <w:rPr>
          <w:lang w:val="en-US"/>
        </w:rPr>
        <w:t>, F., &amp; De Oliveira E Silva, I. D.</w:t>
      </w:r>
      <w:r w:rsidR="00C661B4">
        <w:t xml:space="preserve">, </w:t>
      </w:r>
      <w:r w:rsidRPr="00703189">
        <w:rPr>
          <w:lang w:val="en-US"/>
        </w:rPr>
        <w:t>2021).</w:t>
      </w:r>
    </w:p>
    <w:p w14:paraId="12231E6C" w14:textId="02B00F88" w:rsidR="006E2618" w:rsidRPr="00C57FC6" w:rsidRDefault="006E2618" w:rsidP="006E2618">
      <w:pPr>
        <w:spacing w:line="360" w:lineRule="auto"/>
      </w:pPr>
      <w:bookmarkStart w:id="1" w:name="_Hlk134893005"/>
      <w:r w:rsidRPr="0087533A">
        <w:t>Дослідник Ксав'єра у своїй статті розглядає роль популізму в політичній ідеології президента Жаїра Болсонаро та його вплив на зміну в під</w:t>
      </w:r>
      <w:r>
        <w:t>х</w:t>
      </w:r>
      <w:r w:rsidRPr="0087533A">
        <w:t xml:space="preserve">одах до міжнародних відносинах та зовнішньополітичних пріоритетах. В аналізі використовується теорія популізму, розроблена </w:t>
      </w:r>
      <w:proofErr w:type="spellStart"/>
      <w:r w:rsidRPr="0087533A">
        <w:t>Ернесто</w:t>
      </w:r>
      <w:proofErr w:type="spellEnd"/>
      <w:r w:rsidRPr="0087533A">
        <w:t xml:space="preserve"> </w:t>
      </w:r>
      <w:proofErr w:type="spellStart"/>
      <w:r w:rsidRPr="0087533A">
        <w:t>Лаклау</w:t>
      </w:r>
      <w:proofErr w:type="spellEnd"/>
      <w:r w:rsidRPr="0087533A">
        <w:t xml:space="preserve">, для кращого розуміння цього явища. Основною увагою в дослідженні є соціальні та економічні умови, які в результаті призвели до того що до влади прийшов правий популіст. Особлива увага приділяється розгляду подій </w:t>
      </w:r>
      <w:proofErr w:type="spellStart"/>
      <w:r w:rsidRPr="0087533A">
        <w:t>Червеневих</w:t>
      </w:r>
      <w:proofErr w:type="spellEnd"/>
      <w:r w:rsidRPr="0087533A">
        <w:t xml:space="preserve"> протестів 2013 року, які відіграли важливу роль у формуванні політичного контексту та зміні політичного настрою в країні</w:t>
      </w:r>
      <w:r>
        <w:t xml:space="preserve"> (</w:t>
      </w:r>
      <w:r w:rsidRPr="00B505E3">
        <w:rPr>
          <w:lang w:val="en-US"/>
        </w:rPr>
        <w:t>Xavier, K. V. D. S.</w:t>
      </w:r>
      <w:r w:rsidR="00C661B4">
        <w:t xml:space="preserve">, </w:t>
      </w:r>
      <w:r w:rsidRPr="00B505E3">
        <w:rPr>
          <w:lang w:val="en-US"/>
        </w:rPr>
        <w:t>2022).</w:t>
      </w:r>
    </w:p>
    <w:bookmarkEnd w:id="1"/>
    <w:p w14:paraId="6852D4B2" w14:textId="41025055" w:rsidR="006E2618" w:rsidRDefault="006E2618" w:rsidP="006E2618">
      <w:pPr>
        <w:spacing w:line="360" w:lineRule="auto"/>
      </w:pPr>
      <w:r w:rsidRPr="00926FF3">
        <w:t>В результаті президентських виборів в 2022 році</w:t>
      </w:r>
      <w:r>
        <w:t xml:space="preserve"> на яких Лула де Сільва отримавши перемогу над Болсонаро, був обраний наступним президентом, політичний курс Бразилії знову був направлений на ліву ідеологію. Така значна подія буде мати великий вплив не лише на внутрішньополітичну атмосферу, але також зачепила зовнішньополітичний вимір. Для того щоб дізнатися що очікувати від нового уряду, буда залучена стаття </w:t>
      </w:r>
      <w:proofErr w:type="spellStart"/>
      <w:r>
        <w:t>Опперманна</w:t>
      </w:r>
      <w:proofErr w:type="spellEnd"/>
      <w:r>
        <w:t xml:space="preserve">, в якій він проаналізувавши програму де Сільва стосовно його майбутньої зовнішньої політики, зробив прогноз щодо того які наслідки вона матиме </w:t>
      </w:r>
      <w:r w:rsidRPr="00926FF3">
        <w:t>(</w:t>
      </w:r>
      <w:proofErr w:type="spellStart"/>
      <w:r w:rsidRPr="00926FF3">
        <w:t>Oppermann</w:t>
      </w:r>
      <w:proofErr w:type="spellEnd"/>
      <w:r w:rsidRPr="00926FF3">
        <w:t>, D.</w:t>
      </w:r>
      <w:r w:rsidR="00965984">
        <w:t xml:space="preserve">, </w:t>
      </w:r>
      <w:r w:rsidRPr="00926FF3">
        <w:t>2022).</w:t>
      </w:r>
    </w:p>
    <w:p w14:paraId="4CB6AB19" w14:textId="77777777" w:rsidR="006E2618" w:rsidRDefault="006E2618" w:rsidP="006E2618">
      <w:pPr>
        <w:spacing w:line="360" w:lineRule="auto"/>
      </w:pPr>
      <w:r>
        <w:t>В</w:t>
      </w:r>
      <w:r w:rsidRPr="00541928">
        <w:t xml:space="preserve">ивчення змін в зовнішній політиці країни під час різних адміністрацій є важливою частиною дослідження, оскільки кожна нова адміністрація має </w:t>
      </w:r>
      <w:r w:rsidRPr="00541928">
        <w:lastRenderedPageBreak/>
        <w:t>свої власні погляди та пріоритети щодо зовнішньої політики.</w:t>
      </w:r>
      <w:r>
        <w:t xml:space="preserve"> При дослідженні також необхідно враховувати </w:t>
      </w:r>
      <w:r w:rsidRPr="00541928">
        <w:t>які основні моменти відіграли ключову роль у їх політиці.</w:t>
      </w:r>
      <w:r w:rsidRPr="00F7379B">
        <w:t xml:space="preserve"> Такий аналіз допомагає зрозуміти динаміку зовнішньополітичних процесів та визначити, які чинники впливали на прийняття певних рішень.</w:t>
      </w:r>
    </w:p>
    <w:p w14:paraId="16CEB048" w14:textId="77777777" w:rsidR="006E2618" w:rsidRPr="004475C1" w:rsidRDefault="006E2618" w:rsidP="006E2618">
      <w:pPr>
        <w:spacing w:line="360" w:lineRule="auto"/>
      </w:pPr>
      <w:r w:rsidRPr="004475C1">
        <w:t>Для проведення дослідження зовнішньої політики Бразилії під час президентства Лули де Сільва, були використані наукові праці, які розглядали різноманітні аспекти політики. Ці дослідження приділяли увагу таким сферам, як економіка, політика безпеки, дипломатія та взаємовідносини з іншими країнами. Крім того, вони також розкривали методи, які президент використовував для вирішення ключових проблем.</w:t>
      </w:r>
    </w:p>
    <w:p w14:paraId="124D779A" w14:textId="01FFE19C" w:rsidR="006E2618" w:rsidRDefault="006E2618" w:rsidP="006E2618">
      <w:pPr>
        <w:spacing w:line="360" w:lineRule="auto"/>
      </w:pPr>
      <w:r w:rsidRPr="00926FF3">
        <w:t xml:space="preserve">В 2020 році вийшов навчальний посібник спільного авторства Барановської, Іщенко та Фесенко по зовнішній політиці країн Латинської Америки, серед яких був параграф присвяченій Бразилії та її місці на міжнародній арені під час президенства Лула де Сільви. В роботі розкривається не тільки передумови за яких формувалася зовнішньополітична доктрина та її основні положення, але також значна увага приділялася основним напрямкам політики - таким як Південна та Центральна Америка, Карибські острови, Китай та Індія, </w:t>
      </w:r>
      <w:proofErr w:type="spellStart"/>
      <w:r w:rsidRPr="00926FF3">
        <w:t>росія</w:t>
      </w:r>
      <w:proofErr w:type="spellEnd"/>
      <w:r>
        <w:t xml:space="preserve"> та США. </w:t>
      </w:r>
      <w:r w:rsidRPr="00EE7E26">
        <w:t xml:space="preserve">Посібник дає змогу краще зрозуміти специфіку зовнішньополітичного курсу Бразилії в період президентства </w:t>
      </w:r>
      <w:proofErr w:type="spellStart"/>
      <w:r w:rsidRPr="00EE7E26">
        <w:t>Лули</w:t>
      </w:r>
      <w:proofErr w:type="spellEnd"/>
      <w:r w:rsidRPr="00EE7E26">
        <w:t xml:space="preserve"> да </w:t>
      </w:r>
      <w:proofErr w:type="spellStart"/>
      <w:r w:rsidRPr="00EE7E26">
        <w:t>Сілви</w:t>
      </w:r>
      <w:proofErr w:type="spellEnd"/>
      <w:r w:rsidRPr="00EE7E26">
        <w:t xml:space="preserve"> та його значення для регіону та світової політики загалом</w:t>
      </w:r>
      <w:r w:rsidRPr="00926FF3">
        <w:t xml:space="preserve"> (</w:t>
      </w:r>
      <w:proofErr w:type="spellStart"/>
      <w:r w:rsidRPr="00926FF3">
        <w:t>Булик</w:t>
      </w:r>
      <w:proofErr w:type="spellEnd"/>
      <w:r w:rsidRPr="00926FF3">
        <w:t xml:space="preserve"> М.В., </w:t>
      </w:r>
      <w:proofErr w:type="spellStart"/>
      <w:r w:rsidRPr="00926FF3">
        <w:t>Гільченко</w:t>
      </w:r>
      <w:proofErr w:type="spellEnd"/>
      <w:r w:rsidRPr="00926FF3">
        <w:t xml:space="preserve"> О.Л., </w:t>
      </w:r>
      <w:proofErr w:type="spellStart"/>
      <w:r w:rsidRPr="00926FF3">
        <w:t>Константинова</w:t>
      </w:r>
      <w:proofErr w:type="spellEnd"/>
      <w:r w:rsidRPr="00926FF3">
        <w:t xml:space="preserve"> Ю.В.</w:t>
      </w:r>
      <w:r w:rsidR="00965984">
        <w:t xml:space="preserve">, </w:t>
      </w:r>
      <w:r w:rsidRPr="00926FF3">
        <w:t>2020).</w:t>
      </w:r>
    </w:p>
    <w:p w14:paraId="40F20053" w14:textId="12A9F6E3" w:rsidR="006E2618" w:rsidRPr="00926FF3" w:rsidRDefault="006E2618" w:rsidP="006E2618">
      <w:pPr>
        <w:spacing w:line="360" w:lineRule="auto"/>
      </w:pPr>
      <w:r w:rsidRPr="00F44D84">
        <w:t xml:space="preserve">Аналіз, проведений </w:t>
      </w:r>
      <w:proofErr w:type="spellStart"/>
      <w:r w:rsidRPr="00F44D84">
        <w:t>Фаріасом</w:t>
      </w:r>
      <w:proofErr w:type="spellEnd"/>
      <w:r w:rsidRPr="00F44D84">
        <w:t xml:space="preserve"> і </w:t>
      </w:r>
      <w:proofErr w:type="spellStart"/>
      <w:r w:rsidRPr="00F44D84">
        <w:t>Доверне</w:t>
      </w:r>
      <w:proofErr w:type="spellEnd"/>
      <w:r w:rsidRPr="00F44D84">
        <w:t>, щодо використання м'якої сили та економічних можливостей адміністрації Лули де Сільви, демонструє, як Бразилія розширила свій вплив на міжнародній арені. Ця стратегія включала співпрацю з країнами "Південь-південь</w:t>
      </w:r>
      <w:r>
        <w:t>»</w:t>
      </w:r>
      <w:r w:rsidRPr="00F44D84">
        <w:t xml:space="preserve">, активну участь у розв'язанні екологічних проблем та боротьбі з глобальними проблемами здоров'я. Ці напрямки дипломатії відображають стратегію, спрямовану на зміцнення ролі Бразилії як глобального актора та розширення її впливу на світовій арені </w:t>
      </w:r>
      <w:r w:rsidRPr="00926FF3">
        <w:t>(</w:t>
      </w:r>
      <w:proofErr w:type="spellStart"/>
      <w:r w:rsidRPr="00926FF3">
        <w:t>Dauvergne</w:t>
      </w:r>
      <w:proofErr w:type="spellEnd"/>
      <w:r w:rsidRPr="00926FF3">
        <w:t xml:space="preserve">, P., &amp; BL </w:t>
      </w:r>
      <w:proofErr w:type="spellStart"/>
      <w:r w:rsidRPr="00926FF3">
        <w:t>Farias</w:t>
      </w:r>
      <w:proofErr w:type="spellEnd"/>
      <w:r w:rsidRPr="00926FF3">
        <w:t>, D.</w:t>
      </w:r>
      <w:r w:rsidR="00965984">
        <w:t xml:space="preserve">, </w:t>
      </w:r>
      <w:r w:rsidRPr="00926FF3">
        <w:t>2012).</w:t>
      </w:r>
      <w:r>
        <w:t xml:space="preserve"> </w:t>
      </w:r>
    </w:p>
    <w:p w14:paraId="1F033E88" w14:textId="09300FCA" w:rsidR="006E2618" w:rsidRDefault="006E2618" w:rsidP="006E2618">
      <w:pPr>
        <w:spacing w:line="360" w:lineRule="auto"/>
      </w:pPr>
      <w:r w:rsidRPr="00F44D84">
        <w:lastRenderedPageBreak/>
        <w:t xml:space="preserve">Стаття </w:t>
      </w:r>
      <w:proofErr w:type="spellStart"/>
      <w:r w:rsidRPr="00F44D84">
        <w:t>Лесса</w:t>
      </w:r>
      <w:proofErr w:type="spellEnd"/>
      <w:r w:rsidRPr="00F44D84">
        <w:t xml:space="preserve"> допомагає розкрити поняття "стратегічного партнерства" як важливого інструменту бразильської дипломатії. Автором розглядається не тільки роль цієї категорії в зовнішній політиці, але також розкривається питання як вона була переглянути та адаптована під сучасні виклики за епоху Лула де Сільва. В статті досліджується реформи, які  проведені урядом, а також аналізується вплив цих змін на двосторонні відносин Бразилії з її традиційними партнерами, а також як нововведення сприяли встановленню нових </w:t>
      </w:r>
      <w:proofErr w:type="spellStart"/>
      <w:r w:rsidRPr="00F44D84">
        <w:t>партнерств</w:t>
      </w:r>
      <w:proofErr w:type="spellEnd"/>
      <w:r w:rsidRPr="00F44D84">
        <w:t xml:space="preserve"> (</w:t>
      </w:r>
      <w:proofErr w:type="spellStart"/>
      <w:r w:rsidRPr="00F44D84">
        <w:t>Lessa</w:t>
      </w:r>
      <w:proofErr w:type="spellEnd"/>
      <w:r w:rsidRPr="00F44D84">
        <w:t xml:space="preserve">, A. C. </w:t>
      </w:r>
      <w:r w:rsidR="00965984">
        <w:t xml:space="preserve">, </w:t>
      </w:r>
      <w:r w:rsidRPr="00F44D84">
        <w:t>2010).</w:t>
      </w:r>
    </w:p>
    <w:p w14:paraId="5A829ABB" w14:textId="20E33178" w:rsidR="006E2618" w:rsidRDefault="006E2618" w:rsidP="006E2618">
      <w:pPr>
        <w:spacing w:line="360" w:lineRule="auto"/>
      </w:pPr>
      <w:r w:rsidRPr="00F6281E">
        <w:t xml:space="preserve">Одним зі важливих напрямків зовнішньої політики Луїса </w:t>
      </w:r>
      <w:proofErr w:type="spellStart"/>
      <w:r w:rsidRPr="00F6281E">
        <w:t>Інаціо</w:t>
      </w:r>
      <w:proofErr w:type="spellEnd"/>
      <w:r w:rsidRPr="00F6281E">
        <w:t xml:space="preserve"> да Сільви було поглиблення співпраці з країнами Африки та іншими країнами Південної півкулі в рамках проекту «Південь-південь". Стаття </w:t>
      </w:r>
      <w:proofErr w:type="spellStart"/>
      <w:r w:rsidRPr="00F6281E">
        <w:t>Альвеса</w:t>
      </w:r>
      <w:proofErr w:type="spellEnd"/>
      <w:r w:rsidRPr="00F6281E">
        <w:t xml:space="preserve"> досліджує розширення дипломатичних та економічних зв'язків між Бразилією та африканськими країнами </w:t>
      </w:r>
      <w:r w:rsidRPr="00926FF3">
        <w:t>(</w:t>
      </w:r>
      <w:proofErr w:type="spellStart"/>
      <w:r w:rsidRPr="00926FF3">
        <w:t>Alves</w:t>
      </w:r>
      <w:proofErr w:type="spellEnd"/>
      <w:r w:rsidRPr="00926FF3">
        <w:t>, A. C.</w:t>
      </w:r>
      <w:r w:rsidR="00050F7C">
        <w:t xml:space="preserve">, </w:t>
      </w:r>
      <w:r w:rsidRPr="00926FF3">
        <w:t>2013).</w:t>
      </w:r>
    </w:p>
    <w:p w14:paraId="5F76E208" w14:textId="46ED7ACC" w:rsidR="006E2618" w:rsidRDefault="006E2618" w:rsidP="006E2618">
      <w:pPr>
        <w:spacing w:line="360" w:lineRule="auto"/>
      </w:pPr>
      <w:r w:rsidRPr="00C061C7">
        <w:t xml:space="preserve">У своїй статті </w:t>
      </w:r>
      <w:proofErr w:type="spellStart"/>
      <w:r w:rsidRPr="00C061C7">
        <w:t>Міямотто</w:t>
      </w:r>
      <w:proofErr w:type="spellEnd"/>
      <w:r w:rsidRPr="00C061C7">
        <w:t xml:space="preserve"> аналізував відносини Бразилії з іншими португаломовними країнами, звертаючи увагу на політику Лула де Сільва у цьому контексті. Він порівнював розвиток співпраці за часів різних президентів і виділяв фактори, які впливали на їхні рішення. Особливу увагу приділялося значенню Співдружності Португаломовних країн для Бразилії </w:t>
      </w:r>
      <w:r>
        <w:t>(</w:t>
      </w:r>
      <w:r w:rsidRPr="007809AE">
        <w:rPr>
          <w:lang w:val="en-US"/>
        </w:rPr>
        <w:t>Miyamoto, S.</w:t>
      </w:r>
      <w:r>
        <w:t xml:space="preserve">, </w:t>
      </w:r>
      <w:r w:rsidRPr="007809AE">
        <w:rPr>
          <w:lang w:val="en-US"/>
        </w:rPr>
        <w:t>2009</w:t>
      </w:r>
      <w:r>
        <w:t>)</w:t>
      </w:r>
    </w:p>
    <w:p w14:paraId="2BCDBF19" w14:textId="6477AC35" w:rsidR="00117B75" w:rsidRPr="007233AF" w:rsidRDefault="00117B75" w:rsidP="00117B75">
      <w:pPr>
        <w:spacing w:line="360" w:lineRule="auto"/>
      </w:pPr>
      <w:r>
        <w:t>За часи Лула де Сільва відмічається пожвавлення розвитку відносин між Україною та Бразилією</w:t>
      </w:r>
      <w:r w:rsidR="00042FED">
        <w:t xml:space="preserve">, </w:t>
      </w:r>
      <w:r w:rsidR="001F2B13">
        <w:t>що розглядається в роботі Потєхіна та Перепелиця, в якій вони розглядають різні аспекти співпраці</w:t>
      </w:r>
      <w:r w:rsidR="00C27290">
        <w:t xml:space="preserve"> – включаючи міжурядові та міжпарламентські зв’язки </w:t>
      </w:r>
      <w:r w:rsidR="004566D2">
        <w:t>(</w:t>
      </w:r>
      <w:r w:rsidR="004566D2" w:rsidRPr="004566D2">
        <w:t>Перепелиця, Г. М., &amp; Потєхін, О. В.</w:t>
      </w:r>
      <w:r w:rsidR="004566D2">
        <w:t xml:space="preserve">, </w:t>
      </w:r>
      <w:r w:rsidR="004566D2" w:rsidRPr="004566D2">
        <w:t>2015).</w:t>
      </w:r>
      <w:r>
        <w:t xml:space="preserve"> </w:t>
      </w:r>
      <w:r w:rsidR="00C54087">
        <w:t>Також ця</w:t>
      </w:r>
      <w:r>
        <w:t xml:space="preserve"> тема була розглянута в роботі </w:t>
      </w:r>
      <w:proofErr w:type="spellStart"/>
      <w:r>
        <w:t>Плевако</w:t>
      </w:r>
      <w:proofErr w:type="spellEnd"/>
      <w:r>
        <w:t>, в якій він зосередився на основі укладених в той період договорів та обсягів торгівлі відстежував темпи розвитку торгово-економічних відносин між двома країнами (</w:t>
      </w:r>
      <w:proofErr w:type="spellStart"/>
      <w:r>
        <w:t>Плевако</w:t>
      </w:r>
      <w:proofErr w:type="spellEnd"/>
      <w:r>
        <w:t xml:space="preserve"> І., 2011). </w:t>
      </w:r>
    </w:p>
    <w:p w14:paraId="6ECA2E89" w14:textId="1CD2484B" w:rsidR="006E2618" w:rsidRPr="004C53C5" w:rsidRDefault="006E2618" w:rsidP="006E2618">
      <w:pPr>
        <w:spacing w:line="360" w:lineRule="auto"/>
      </w:pPr>
      <w:r w:rsidRPr="00926FF3">
        <w:t xml:space="preserve">Розглядаючи розширення дипломатичного впливу Бразилії не можна оминути такий важливий аспект як участь країни в миротворчих процесах, яке стало особливо активнішим в період президенства де Сільва. Це питання дослідили в своїй статті </w:t>
      </w:r>
      <w:proofErr w:type="spellStart"/>
      <w:r w:rsidRPr="00926FF3">
        <w:t>Абденура</w:t>
      </w:r>
      <w:proofErr w:type="spellEnd"/>
      <w:r w:rsidRPr="00926FF3">
        <w:t xml:space="preserve"> і </w:t>
      </w:r>
      <w:proofErr w:type="spellStart"/>
      <w:r w:rsidRPr="00926FF3">
        <w:t>Колл</w:t>
      </w:r>
      <w:proofErr w:type="spellEnd"/>
      <w:r w:rsidRPr="00926FF3">
        <w:t xml:space="preserve">, охопивши такі його аспекти як </w:t>
      </w:r>
      <w:r w:rsidRPr="00926FF3">
        <w:lastRenderedPageBreak/>
        <w:t>миротворчі принципи, участь в міжнародних організаціях та роль Бразилії в вирішенні конфліктів</w:t>
      </w:r>
      <w:r w:rsidR="00050F7C">
        <w:t xml:space="preserve"> </w:t>
      </w:r>
      <w:r w:rsidRPr="00926FF3">
        <w:t>(</w:t>
      </w:r>
      <w:proofErr w:type="spellStart"/>
      <w:r w:rsidRPr="00926FF3">
        <w:t>Abdenur</w:t>
      </w:r>
      <w:proofErr w:type="spellEnd"/>
      <w:r w:rsidRPr="00926FF3">
        <w:t xml:space="preserve">, A.E., </w:t>
      </w:r>
      <w:proofErr w:type="spellStart"/>
      <w:r w:rsidRPr="00926FF3">
        <w:t>Call</w:t>
      </w:r>
      <w:proofErr w:type="spellEnd"/>
      <w:r w:rsidRPr="00926FF3">
        <w:t>, C.T.</w:t>
      </w:r>
      <w:r w:rsidR="00050F7C">
        <w:t xml:space="preserve">, </w:t>
      </w:r>
      <w:r w:rsidRPr="00926FF3">
        <w:t>2017).</w:t>
      </w:r>
    </w:p>
    <w:p w14:paraId="5D68319B" w14:textId="77777777" w:rsidR="006E2618" w:rsidRDefault="006E2618" w:rsidP="006E2618">
      <w:pPr>
        <w:spacing w:line="360" w:lineRule="auto"/>
      </w:pPr>
      <w:r w:rsidRPr="00B962FF">
        <w:t>Ділма Руссефф - була наступною президенткою після де Сільва, в своїй політиці вон</w:t>
      </w:r>
      <w:r>
        <w:t>а</w:t>
      </w:r>
      <w:r w:rsidRPr="00B962FF">
        <w:t xml:space="preserve"> вирішила продовжувати ініціативи та програми розпочаті ним. Однак ситуація яка склалася в той час була менш сприятливою ніж за каденції Лула</w:t>
      </w:r>
      <w:r>
        <w:t xml:space="preserve">, </w:t>
      </w:r>
      <w:r w:rsidRPr="00193E4A">
        <w:t>Ділма Руссефф стикнулася зі складними внутрішньополітичними викликами, такими як зростаючий економічний спад, корупційні скандали та соціальні протести</w:t>
      </w:r>
      <w:r w:rsidRPr="00B962FF">
        <w:t xml:space="preserve">. </w:t>
      </w:r>
      <w:r>
        <w:t xml:space="preserve">В наведених нижче наукових роботах розкривається як ситуація всередині країни вплинула на зміни в зовнішній політиці за президенства </w:t>
      </w:r>
      <w:proofErr w:type="spellStart"/>
      <w:r>
        <w:t>Ділми</w:t>
      </w:r>
      <w:proofErr w:type="spellEnd"/>
      <w:r>
        <w:t>.</w:t>
      </w:r>
    </w:p>
    <w:p w14:paraId="0144009F" w14:textId="6921A042" w:rsidR="006E2618" w:rsidRDefault="006E2618" w:rsidP="006E2618">
      <w:pPr>
        <w:spacing w:line="360" w:lineRule="auto"/>
      </w:pPr>
      <w:r w:rsidRPr="00D3107B">
        <w:t xml:space="preserve">В роботі де </w:t>
      </w:r>
      <w:proofErr w:type="spellStart"/>
      <w:r w:rsidRPr="00D3107B">
        <w:t>Хесуса</w:t>
      </w:r>
      <w:proofErr w:type="spellEnd"/>
      <w:r w:rsidRPr="00D3107B">
        <w:t xml:space="preserve"> були розглянуті основні напрямки зовнішньої політики </w:t>
      </w:r>
      <w:proofErr w:type="spellStart"/>
      <w:r w:rsidRPr="00D3107B">
        <w:t>Ділми</w:t>
      </w:r>
      <w:proofErr w:type="spellEnd"/>
      <w:r w:rsidRPr="00D3107B">
        <w:t xml:space="preserve"> </w:t>
      </w:r>
      <w:proofErr w:type="spellStart"/>
      <w:r w:rsidRPr="00D3107B">
        <w:t>Русефф</w:t>
      </w:r>
      <w:proofErr w:type="spellEnd"/>
      <w:r w:rsidRPr="00D3107B">
        <w:t xml:space="preserve"> під час її першого президентського строку такі як регіональне співробітництво, відносини з  США та політику в рамках «Глобального Півдня» відносно Африки та Азії. В своїй статті вони охарактеризували дипломатичні відносини з Аргентиною, </w:t>
      </w:r>
      <w:proofErr w:type="spellStart"/>
      <w:r w:rsidRPr="00D3107B">
        <w:t>Парагрваєм</w:t>
      </w:r>
      <w:proofErr w:type="spellEnd"/>
      <w:r w:rsidRPr="00D3107B">
        <w:t xml:space="preserve">, Уругваєм та Венесуелою. Розкривалося значення МЕРСОКУР.  В той же час автори приділили мале значення політиці </w:t>
      </w:r>
      <w:proofErr w:type="spellStart"/>
      <w:r w:rsidRPr="00D3107B">
        <w:t>Русефф</w:t>
      </w:r>
      <w:proofErr w:type="spellEnd"/>
      <w:r w:rsidRPr="00D3107B">
        <w:t xml:space="preserve"> в УНАСУР. В статті також розкривалися </w:t>
      </w:r>
      <w:proofErr w:type="spellStart"/>
      <w:r w:rsidRPr="00D3107B">
        <w:t>двохсторонні</w:t>
      </w:r>
      <w:proofErr w:type="spellEnd"/>
      <w:r w:rsidRPr="00D3107B">
        <w:t xml:space="preserve"> угоди </w:t>
      </w:r>
      <w:proofErr w:type="spellStart"/>
      <w:r w:rsidRPr="00D3107B">
        <w:t>заключені</w:t>
      </w:r>
      <w:proofErr w:type="spellEnd"/>
      <w:r w:rsidRPr="00D3107B">
        <w:t xml:space="preserve"> президенткою Бразилії та ключовими партнерами на міжнародній арені – Китай, росією, Індією та ПАР. Окрема частина статті розкриває внутрішні та зовнішні чинники які впливали на формування зовнішньої політики (</w:t>
      </w:r>
      <w:proofErr w:type="spellStart"/>
      <w:r w:rsidRPr="00D3107B">
        <w:t>De</w:t>
      </w:r>
      <w:proofErr w:type="spellEnd"/>
      <w:r w:rsidRPr="00D3107B">
        <w:t xml:space="preserve"> </w:t>
      </w:r>
      <w:proofErr w:type="spellStart"/>
      <w:r w:rsidRPr="00D3107B">
        <w:t>Jesus</w:t>
      </w:r>
      <w:proofErr w:type="spellEnd"/>
      <w:r w:rsidRPr="00D3107B">
        <w:t>, D. S. V.</w:t>
      </w:r>
      <w:r w:rsidR="00921110">
        <w:t xml:space="preserve">, </w:t>
      </w:r>
      <w:r w:rsidRPr="00D3107B">
        <w:t>2014).</w:t>
      </w:r>
    </w:p>
    <w:p w14:paraId="28D88A29" w14:textId="44DF2B5C" w:rsidR="006E2618" w:rsidRDefault="006E2618" w:rsidP="006E2618">
      <w:pPr>
        <w:spacing w:line="360" w:lineRule="auto"/>
      </w:pPr>
      <w:r>
        <w:t xml:space="preserve">Також була використана стаття Вакарчук, яка </w:t>
      </w:r>
      <w:r w:rsidRPr="000537FA">
        <w:t xml:space="preserve">присвячена аналізу зовнішньополітичної стратегії Бразилії за часів президентства </w:t>
      </w:r>
      <w:proofErr w:type="spellStart"/>
      <w:r w:rsidRPr="000537FA">
        <w:t>Ділми</w:t>
      </w:r>
      <w:proofErr w:type="spellEnd"/>
      <w:r w:rsidRPr="000537FA">
        <w:t xml:space="preserve"> </w:t>
      </w:r>
      <w:proofErr w:type="spellStart"/>
      <w:r w:rsidRPr="000537FA">
        <w:t>Руссефф</w:t>
      </w:r>
      <w:proofErr w:type="spellEnd"/>
      <w:r w:rsidRPr="000537FA">
        <w:t>. Основною метою статті є вивчення головних напрямків та особливостей зовнішньої політики країни протягом цього періоду.</w:t>
      </w:r>
      <w:r>
        <w:t xml:space="preserve"> </w:t>
      </w:r>
      <w:r w:rsidRPr="000537FA">
        <w:t>У статті досліджуються різноманітні аспекти зовнішньої політики Бразилії, зокрема взаємовідносини з іншими країнами, участь у міжнародних організаціях та регіональних блоках та інші ключові питання. Автор</w:t>
      </w:r>
      <w:r>
        <w:t>ка</w:t>
      </w:r>
      <w:r w:rsidRPr="000537FA">
        <w:t xml:space="preserve"> аналізу</w:t>
      </w:r>
      <w:r>
        <w:t>є</w:t>
      </w:r>
      <w:r w:rsidRPr="000537FA">
        <w:t xml:space="preserve"> стратегічні рішення, прийняті під час правління Руссефф, та їх вплив на політичну та динаміку країни</w:t>
      </w:r>
      <w:r>
        <w:t xml:space="preserve"> (</w:t>
      </w:r>
      <w:r w:rsidRPr="003B7EB7">
        <w:t>Вакарчук, К. В., 2014</w:t>
      </w:r>
      <w:r>
        <w:t>)</w:t>
      </w:r>
      <w:r w:rsidR="00921110">
        <w:t>.</w:t>
      </w:r>
    </w:p>
    <w:p w14:paraId="2D2B84A7" w14:textId="20E47284" w:rsidR="00117B75" w:rsidRDefault="00117B75" w:rsidP="00117B75">
      <w:pPr>
        <w:spacing w:line="360" w:lineRule="auto"/>
      </w:pPr>
      <w:r w:rsidRPr="00E16EEB">
        <w:lastRenderedPageBreak/>
        <w:t xml:space="preserve">У статті </w:t>
      </w:r>
      <w:proofErr w:type="spellStart"/>
      <w:r w:rsidRPr="00E16EEB">
        <w:t>Штюнкела</w:t>
      </w:r>
      <w:proofErr w:type="spellEnd"/>
      <w:r w:rsidRPr="00E16EEB">
        <w:t xml:space="preserve"> проводиться аналіз рішень, які були прийняті </w:t>
      </w:r>
      <w:proofErr w:type="spellStart"/>
      <w:r w:rsidRPr="00E16EEB">
        <w:t>Ділмою</w:t>
      </w:r>
      <w:proofErr w:type="spellEnd"/>
      <w:r w:rsidRPr="00E16EEB">
        <w:t xml:space="preserve"> </w:t>
      </w:r>
      <w:proofErr w:type="spellStart"/>
      <w:r w:rsidRPr="00E16EEB">
        <w:t>Руссефф</w:t>
      </w:r>
      <w:proofErr w:type="spellEnd"/>
      <w:r w:rsidRPr="00E16EEB">
        <w:t xml:space="preserve"> у відповідь на російську агресію 2014 року. Також розглядаються причини, що сприяли тому, що Бразилія вирішила не долучатися до більшості країн світу, які засудили анексію Криму Росією, і пояснюється, як це пов'язано з зовнішньополітичними цілями адміністрації </w:t>
      </w:r>
      <w:proofErr w:type="spellStart"/>
      <w:r w:rsidRPr="00E16EEB">
        <w:t>Ділми</w:t>
      </w:r>
      <w:proofErr w:type="spellEnd"/>
      <w:r w:rsidRPr="00926FF3">
        <w:t xml:space="preserve"> (</w:t>
      </w:r>
      <w:proofErr w:type="spellStart"/>
      <w:r w:rsidRPr="00926FF3">
        <w:t>Stuenkel</w:t>
      </w:r>
      <w:proofErr w:type="spellEnd"/>
      <w:r w:rsidRPr="00926FF3">
        <w:t>, O.</w:t>
      </w:r>
      <w:r>
        <w:t xml:space="preserve">, </w:t>
      </w:r>
      <w:r w:rsidRPr="00926FF3">
        <w:t>2014).</w:t>
      </w:r>
    </w:p>
    <w:p w14:paraId="16391BCB" w14:textId="4C005C3B" w:rsidR="006E2618" w:rsidRDefault="006E2618" w:rsidP="006E2618">
      <w:pPr>
        <w:spacing w:line="360" w:lineRule="auto"/>
      </w:pPr>
      <w:r>
        <w:t xml:space="preserve">Для більшого розкриття внеску </w:t>
      </w:r>
      <w:proofErr w:type="spellStart"/>
      <w:r>
        <w:t>Ділми</w:t>
      </w:r>
      <w:proofErr w:type="spellEnd"/>
      <w:r>
        <w:t xml:space="preserve"> в зовнішню політику була використана робота Брага, в якій н</w:t>
      </w:r>
      <w:r w:rsidRPr="00274B9B">
        <w:t>а основі теорії Германа, автор аналізу досліджує зміни, які відбулися у зовнішній політиці Бразилії після приходу нової адміністрації, звертаючи увагу на такі фактори, як особистість голови уряду, економічний розвиток країни та зміни на міжнародній арені.</w:t>
      </w:r>
      <w:r>
        <w:t xml:space="preserve"> Для більш обґрунтування аналізу була </w:t>
      </w:r>
      <w:proofErr w:type="spellStart"/>
      <w:r>
        <w:t>використанна</w:t>
      </w:r>
      <w:proofErr w:type="spellEnd"/>
      <w:r>
        <w:t xml:space="preserve"> політика </w:t>
      </w:r>
      <w:proofErr w:type="spellStart"/>
      <w:r>
        <w:t>Руссефф</w:t>
      </w:r>
      <w:proofErr w:type="spellEnd"/>
      <w:r>
        <w:t xml:space="preserve"> стосовно таких двох важливих для Бразилії організацій як УНАСУР та БРІКС, акцентуючи увагу на тому які ідеї та ініціативи були просунуті Дімою на цих платформах та їх значення в її політичній стратегії (</w:t>
      </w:r>
      <w:r w:rsidRPr="00D428D7">
        <w:rPr>
          <w:lang w:val="en-US"/>
        </w:rPr>
        <w:t>Braga, J. G. D. S.</w:t>
      </w:r>
      <w:r w:rsidR="00921110">
        <w:t>,</w:t>
      </w:r>
      <w:r w:rsidRPr="00D428D7">
        <w:rPr>
          <w:lang w:val="en-US"/>
        </w:rPr>
        <w:t xml:space="preserve"> 2017</w:t>
      </w:r>
      <w:r>
        <w:t>)</w:t>
      </w:r>
      <w:r w:rsidR="00921110">
        <w:t>.</w:t>
      </w:r>
    </w:p>
    <w:p w14:paraId="27EBF202" w14:textId="6228A2F4" w:rsidR="006E2618" w:rsidRPr="00921110" w:rsidRDefault="006E2618" w:rsidP="006E2618">
      <w:pPr>
        <w:spacing w:line="360" w:lineRule="auto"/>
      </w:pPr>
      <w:r w:rsidRPr="00894633">
        <w:t xml:space="preserve">Стаття "Президентство </w:t>
      </w:r>
      <w:proofErr w:type="spellStart"/>
      <w:r w:rsidRPr="00894633">
        <w:t>Ділми</w:t>
      </w:r>
      <w:proofErr w:type="spellEnd"/>
      <w:r w:rsidRPr="00894633">
        <w:t xml:space="preserve"> </w:t>
      </w:r>
      <w:proofErr w:type="spellStart"/>
      <w:r w:rsidRPr="00894633">
        <w:t>Рус</w:t>
      </w:r>
      <w:proofErr w:type="spellEnd"/>
      <w:r>
        <w:rPr>
          <w:lang w:val="en-US"/>
        </w:rPr>
        <w:t>c</w:t>
      </w:r>
      <w:proofErr w:type="spellStart"/>
      <w:r w:rsidRPr="00894633">
        <w:t>ефф</w:t>
      </w:r>
      <w:proofErr w:type="spellEnd"/>
      <w:r w:rsidRPr="00894633">
        <w:t xml:space="preserve"> і багатосторонні торгові переговори: скасування без відмови " авторства </w:t>
      </w:r>
      <w:proofErr w:type="spellStart"/>
      <w:r w:rsidRPr="00894633">
        <w:t>Фабіо</w:t>
      </w:r>
      <w:proofErr w:type="spellEnd"/>
      <w:r w:rsidRPr="00894633">
        <w:t xml:space="preserve"> Коста </w:t>
      </w:r>
      <w:proofErr w:type="spellStart"/>
      <w:r w:rsidRPr="00894633">
        <w:t>Морозіні</w:t>
      </w:r>
      <w:proofErr w:type="spellEnd"/>
      <w:r w:rsidRPr="00894633">
        <w:t xml:space="preserve"> та </w:t>
      </w:r>
      <w:proofErr w:type="spellStart"/>
      <w:r w:rsidRPr="00894633">
        <w:t>Жоао</w:t>
      </w:r>
      <w:proofErr w:type="spellEnd"/>
      <w:r w:rsidRPr="00894633">
        <w:t xml:space="preserve"> </w:t>
      </w:r>
      <w:proofErr w:type="spellStart"/>
      <w:r w:rsidRPr="00894633">
        <w:t>Марсело</w:t>
      </w:r>
      <w:proofErr w:type="spellEnd"/>
      <w:r w:rsidRPr="00894633">
        <w:t xml:space="preserve"> Корнете, є дослідженням політики бразильської президентки </w:t>
      </w:r>
      <w:proofErr w:type="spellStart"/>
      <w:r w:rsidRPr="00894633">
        <w:t>Ділми</w:t>
      </w:r>
      <w:proofErr w:type="spellEnd"/>
      <w:r w:rsidRPr="00894633">
        <w:t xml:space="preserve"> </w:t>
      </w:r>
      <w:proofErr w:type="spellStart"/>
      <w:r w:rsidRPr="00894633">
        <w:t>Рус</w:t>
      </w:r>
      <w:proofErr w:type="spellEnd"/>
      <w:r>
        <w:rPr>
          <w:lang w:val="en-US"/>
        </w:rPr>
        <w:t>c</w:t>
      </w:r>
      <w:proofErr w:type="spellStart"/>
      <w:r w:rsidRPr="00894633">
        <w:t>ефф</w:t>
      </w:r>
      <w:proofErr w:type="spellEnd"/>
      <w:r w:rsidRPr="00894633">
        <w:t xml:space="preserve"> щодо багатосторонніх торговельних переговорів. У статті розглядаються політичні та економічні обставини, які привели до зміни підходу Бразилії до багатосторонніх торговельних угод.</w:t>
      </w:r>
      <w:r>
        <w:rPr>
          <w:lang w:val="en-US"/>
        </w:rPr>
        <w:t xml:space="preserve"> </w:t>
      </w:r>
      <w:r w:rsidRPr="00476C11">
        <w:t xml:space="preserve">Загалом, стаття досить детально досліджує питання, включаючи внутрішню політичну ситуацію та зміну зовнішньої політики. Автори також надають детальний опис того, які саме кроки уряду </w:t>
      </w:r>
      <w:proofErr w:type="spellStart"/>
      <w:r w:rsidRPr="00476C11">
        <w:t>Ділми</w:t>
      </w:r>
      <w:proofErr w:type="spellEnd"/>
      <w:r w:rsidRPr="00476C11">
        <w:t xml:space="preserve"> </w:t>
      </w:r>
      <w:proofErr w:type="spellStart"/>
      <w:r w:rsidRPr="00476C11">
        <w:t>Ру</w:t>
      </w:r>
      <w:proofErr w:type="spellEnd"/>
      <w:r>
        <w:rPr>
          <w:lang w:val="en-US"/>
        </w:rPr>
        <w:t>c</w:t>
      </w:r>
      <w:proofErr w:type="spellStart"/>
      <w:r w:rsidRPr="00476C11">
        <w:t>сефф</w:t>
      </w:r>
      <w:proofErr w:type="spellEnd"/>
      <w:r w:rsidRPr="00476C11">
        <w:t xml:space="preserve"> були спрямовані на зміну підходу до багатосторонньої торгівлі</w:t>
      </w:r>
      <w:r>
        <w:rPr>
          <w:lang w:val="en-US"/>
        </w:rPr>
        <w:t xml:space="preserve"> (</w:t>
      </w:r>
      <w:r w:rsidRPr="008C6B2B">
        <w:rPr>
          <w:lang w:val="en-US"/>
        </w:rPr>
        <w:t xml:space="preserve">Morosini, </w:t>
      </w:r>
      <w:r>
        <w:rPr>
          <w:lang w:val="en-US"/>
        </w:rPr>
        <w:t>F.C.</w:t>
      </w:r>
      <w:r w:rsidRPr="008C6B2B">
        <w:rPr>
          <w:lang w:val="en-US"/>
        </w:rPr>
        <w:t>, Cornetet</w:t>
      </w:r>
      <w:r>
        <w:rPr>
          <w:lang w:val="en-US"/>
        </w:rPr>
        <w:t xml:space="preserve"> J.M.</w:t>
      </w:r>
      <w:r>
        <w:t xml:space="preserve">, </w:t>
      </w:r>
      <w:r>
        <w:rPr>
          <w:lang w:val="en-US"/>
        </w:rPr>
        <w:t>2013)</w:t>
      </w:r>
      <w:r w:rsidR="00921110">
        <w:t>.</w:t>
      </w:r>
    </w:p>
    <w:p w14:paraId="21AFFBDA" w14:textId="528EFA47" w:rsidR="006E2618" w:rsidRDefault="006E2618" w:rsidP="006E2618">
      <w:pPr>
        <w:spacing w:line="360" w:lineRule="auto"/>
      </w:pPr>
      <w:r w:rsidRPr="00FB3B7B">
        <w:t xml:space="preserve">У статті </w:t>
      </w:r>
      <w:proofErr w:type="spellStart"/>
      <w:r w:rsidRPr="00FB3B7B">
        <w:t>Аморіма</w:t>
      </w:r>
      <w:proofErr w:type="spellEnd"/>
      <w:r w:rsidRPr="00FB3B7B">
        <w:t xml:space="preserve"> </w:t>
      </w:r>
      <w:proofErr w:type="spellStart"/>
      <w:r w:rsidRPr="00FB3B7B">
        <w:t>Нето</w:t>
      </w:r>
      <w:proofErr w:type="spellEnd"/>
      <w:r w:rsidRPr="00FB3B7B">
        <w:t xml:space="preserve"> розглядається переломний момент в зовнішній політиці Бразилії - імпічмент </w:t>
      </w:r>
      <w:proofErr w:type="spellStart"/>
      <w:r w:rsidRPr="00FB3B7B">
        <w:t>Ділми</w:t>
      </w:r>
      <w:proofErr w:type="spellEnd"/>
      <w:r w:rsidRPr="00FB3B7B">
        <w:t xml:space="preserve"> </w:t>
      </w:r>
      <w:proofErr w:type="spellStart"/>
      <w:r w:rsidRPr="00FB3B7B">
        <w:t>Руссефф</w:t>
      </w:r>
      <w:proofErr w:type="spellEnd"/>
      <w:r w:rsidRPr="00FB3B7B">
        <w:t xml:space="preserve"> у 2016 році. Цей політичний переворот призвів до змін в стратегії країни та відхилення від курсу, який був встановлений під час президентства Лула де Сільва.</w:t>
      </w:r>
      <w:r>
        <w:t xml:space="preserve"> </w:t>
      </w:r>
      <w:r w:rsidRPr="00FB3B7B">
        <w:t xml:space="preserve">Стаття аналізує передумови, що спричинили політичну ситуацію 2016 року, включаючи </w:t>
      </w:r>
      <w:r w:rsidRPr="00FB3B7B">
        <w:lastRenderedPageBreak/>
        <w:t xml:space="preserve">скандальні факти, корупційні схеми і фінансові непорозуміння, які призвели до загострення політичної кризи в країні </w:t>
      </w:r>
      <w:r w:rsidRPr="00926FF3">
        <w:t>(</w:t>
      </w:r>
      <w:proofErr w:type="spellStart"/>
      <w:r w:rsidRPr="00926FF3">
        <w:t>Amorim</w:t>
      </w:r>
      <w:proofErr w:type="spellEnd"/>
      <w:r w:rsidRPr="00926FF3">
        <w:t xml:space="preserve"> </w:t>
      </w:r>
      <w:proofErr w:type="spellStart"/>
      <w:r w:rsidRPr="00926FF3">
        <w:t>Neto</w:t>
      </w:r>
      <w:proofErr w:type="spellEnd"/>
      <w:r w:rsidRPr="00926FF3">
        <w:t>, O.</w:t>
      </w:r>
      <w:r>
        <w:t>, 2016)</w:t>
      </w:r>
      <w:r w:rsidR="00921110">
        <w:t>.</w:t>
      </w:r>
    </w:p>
    <w:p w14:paraId="775D901A" w14:textId="0A9DFF71" w:rsidR="006E2618" w:rsidRDefault="006E2618" w:rsidP="006E2618">
      <w:pPr>
        <w:spacing w:line="360" w:lineRule="auto"/>
      </w:pPr>
      <w:r w:rsidRPr="00DF7F23">
        <w:t xml:space="preserve">У дослідженні </w:t>
      </w:r>
      <w:proofErr w:type="spellStart"/>
      <w:r w:rsidRPr="00DF7F23">
        <w:t>Голдштейна</w:t>
      </w:r>
      <w:proofErr w:type="spellEnd"/>
      <w:r w:rsidRPr="00DF7F23">
        <w:t xml:space="preserve">, яке </w:t>
      </w:r>
      <w:r>
        <w:t xml:space="preserve">також </w:t>
      </w:r>
      <w:r w:rsidRPr="00DF7F23">
        <w:t xml:space="preserve">аналізує проблему імпічменту </w:t>
      </w:r>
      <w:proofErr w:type="spellStart"/>
      <w:r w:rsidRPr="00DF7F23">
        <w:t>Ділми</w:t>
      </w:r>
      <w:proofErr w:type="spellEnd"/>
      <w:r w:rsidRPr="00DF7F23">
        <w:t xml:space="preserve"> </w:t>
      </w:r>
      <w:proofErr w:type="spellStart"/>
      <w:r w:rsidRPr="00DF7F23">
        <w:t>Руссефф</w:t>
      </w:r>
      <w:proofErr w:type="spellEnd"/>
      <w:r w:rsidRPr="00DF7F23">
        <w:t xml:space="preserve">, </w:t>
      </w:r>
      <w:r>
        <w:t>це питання розглядається в</w:t>
      </w:r>
      <w:r w:rsidRPr="00DF7F23">
        <w:t xml:space="preserve"> контекст</w:t>
      </w:r>
      <w:r>
        <w:t>і</w:t>
      </w:r>
      <w:r w:rsidRPr="00DF7F23">
        <w:t xml:space="preserve"> кризи "Робочої партії".</w:t>
      </w:r>
      <w:r>
        <w:rPr>
          <w:lang w:val="en-US"/>
        </w:rPr>
        <w:t xml:space="preserve"> </w:t>
      </w:r>
      <w:r>
        <w:t xml:space="preserve">Стаття зосереджується на аналізі таких факторів як соціальній </w:t>
      </w:r>
      <w:proofErr w:type="spellStart"/>
      <w:r>
        <w:t>напруженісті</w:t>
      </w:r>
      <w:proofErr w:type="spellEnd"/>
      <w:r>
        <w:t>, корупційних скандалах, а також занепаді економічного росту держави, які стали причиною зневіри суспільства в правлячому уряду та підірвало їх підтримку (</w:t>
      </w:r>
      <w:r w:rsidRPr="00846A31">
        <w:rPr>
          <w:lang w:val="en-US"/>
        </w:rPr>
        <w:t>Goldstein, A.</w:t>
      </w:r>
      <w:r w:rsidR="00921110">
        <w:t xml:space="preserve">, </w:t>
      </w:r>
      <w:r w:rsidRPr="00846A31">
        <w:rPr>
          <w:lang w:val="en-US"/>
        </w:rPr>
        <w:t>2016).</w:t>
      </w:r>
    </w:p>
    <w:p w14:paraId="5B6E3CF4" w14:textId="0DEA7FEC" w:rsidR="006E2618" w:rsidRPr="00E30971" w:rsidRDefault="006E2618" w:rsidP="006E2618">
      <w:pPr>
        <w:spacing w:line="360" w:lineRule="auto"/>
      </w:pPr>
      <w:r w:rsidRPr="007C1637">
        <w:t xml:space="preserve">Дослідження роботи </w:t>
      </w:r>
      <w:proofErr w:type="spellStart"/>
      <w:r w:rsidRPr="007C1637">
        <w:t>Світа</w:t>
      </w:r>
      <w:proofErr w:type="spellEnd"/>
      <w:r w:rsidRPr="007C1637">
        <w:t xml:space="preserve"> з вивчення подій, які спричинили </w:t>
      </w:r>
      <w:proofErr w:type="spellStart"/>
      <w:r w:rsidRPr="007C1637">
        <w:t>Червеневі</w:t>
      </w:r>
      <w:proofErr w:type="spellEnd"/>
      <w:r w:rsidRPr="007C1637">
        <w:t xml:space="preserve"> протести 2013 року в Бразилії, та їх наслідків на соціальну та політичну ситуацію є важливим етапом у розумінні соціальної напруженості та кризи в країні. У цьому дослідженні звертається увага на економічні проблеми, які підірвали легітимність уряду Руссефф.</w:t>
      </w:r>
      <w:r>
        <w:t xml:space="preserve"> </w:t>
      </w:r>
      <w:r w:rsidRPr="007C1637">
        <w:t xml:space="preserve">Аналіз подій, що передували </w:t>
      </w:r>
      <w:proofErr w:type="spellStart"/>
      <w:r w:rsidRPr="007C1637">
        <w:t>Червеневим</w:t>
      </w:r>
      <w:proofErr w:type="spellEnd"/>
      <w:r w:rsidRPr="007C1637">
        <w:t xml:space="preserve"> протестам, допомагає з'ясувати причини та фактори, що спричинили соціальну незадоволеність і масові акції протесту </w:t>
      </w:r>
      <w:r>
        <w:t>(</w:t>
      </w:r>
      <w:r w:rsidRPr="00563999">
        <w:rPr>
          <w:lang w:val="en-US"/>
        </w:rPr>
        <w:t>Sweet, C.</w:t>
      </w:r>
      <w:r w:rsidR="00E30971">
        <w:t xml:space="preserve">, </w:t>
      </w:r>
      <w:r w:rsidRPr="00563999">
        <w:rPr>
          <w:lang w:val="en-US"/>
        </w:rPr>
        <w:t>2014)</w:t>
      </w:r>
      <w:r w:rsidR="00E30971">
        <w:t>.</w:t>
      </w:r>
    </w:p>
    <w:p w14:paraId="2F25367B" w14:textId="4232E2B6" w:rsidR="006E2618" w:rsidRDefault="006E2618" w:rsidP="006E2618">
      <w:pPr>
        <w:spacing w:line="360" w:lineRule="auto"/>
      </w:pPr>
      <w:r>
        <w:t xml:space="preserve">Для розгляду політики </w:t>
      </w:r>
      <w:proofErr w:type="spellStart"/>
      <w:r>
        <w:t>проводимої</w:t>
      </w:r>
      <w:proofErr w:type="spellEnd"/>
      <w:r>
        <w:t xml:space="preserve"> Мішелем </w:t>
      </w:r>
      <w:proofErr w:type="spellStart"/>
      <w:r>
        <w:t>Темером</w:t>
      </w:r>
      <w:proofErr w:type="spellEnd"/>
      <w:r>
        <w:t xml:space="preserve">, який прийшов до влади після імпічменту </w:t>
      </w:r>
      <w:proofErr w:type="spellStart"/>
      <w:r>
        <w:t>Ділми</w:t>
      </w:r>
      <w:proofErr w:type="spellEnd"/>
      <w:r>
        <w:t xml:space="preserve"> </w:t>
      </w:r>
      <w:proofErr w:type="spellStart"/>
      <w:r>
        <w:t>Руссефф</w:t>
      </w:r>
      <w:proofErr w:type="spellEnd"/>
      <w:r>
        <w:t xml:space="preserve">, була взята стаття </w:t>
      </w:r>
      <w:proofErr w:type="spellStart"/>
      <w:r>
        <w:t>Актісу</w:t>
      </w:r>
      <w:proofErr w:type="spellEnd"/>
      <w:r>
        <w:t>. В цій статті з метою дослідження питання чи були дії нового президента наміром зробити переорієнтацію зовнішньополітичного курсу, чи це було продовження вже наявних тенденцій розпочатих за часи Руссефф, автор провів аналіз його політику на три основні вимірів: відносини до ліберального економічного порядку, із західними країнами, зокрема ЄС, а також його дії та рішення на регіональному рівні (</w:t>
      </w:r>
      <w:r w:rsidRPr="00B42694">
        <w:rPr>
          <w:lang w:val="en-US"/>
        </w:rPr>
        <w:t>Actis, E.</w:t>
      </w:r>
      <w:r w:rsidR="00E30971">
        <w:t xml:space="preserve">, </w:t>
      </w:r>
      <w:r w:rsidRPr="00B42694">
        <w:rPr>
          <w:lang w:val="en-US"/>
        </w:rPr>
        <w:t>2017)</w:t>
      </w:r>
      <w:r w:rsidR="00E30971">
        <w:t>.</w:t>
      </w:r>
    </w:p>
    <w:p w14:paraId="41A7DE5B" w14:textId="77777777" w:rsidR="006E2618" w:rsidRDefault="006E2618" w:rsidP="006E2618">
      <w:pPr>
        <w:spacing w:line="360" w:lineRule="auto"/>
      </w:pPr>
      <w:r>
        <w:t>Прихід до влади Болсонаро</w:t>
      </w:r>
      <w:r w:rsidRPr="00393295">
        <w:t xml:space="preserve"> та його наступна адміністрація викликала значні зміни в політиці Бразилії. Його правління було відзначене погіршенням ситуації в </w:t>
      </w:r>
      <w:r>
        <w:t>зовнішній політиці</w:t>
      </w:r>
      <w:r w:rsidRPr="00393295">
        <w:t xml:space="preserve"> включаючи загострення відносин з іншими країнами, включаючи США та Китай.</w:t>
      </w:r>
      <w:r>
        <w:t xml:space="preserve"> </w:t>
      </w:r>
      <w:r w:rsidRPr="00393295">
        <w:t xml:space="preserve">В </w:t>
      </w:r>
      <w:r>
        <w:t xml:space="preserve">використаних </w:t>
      </w:r>
      <w:r w:rsidRPr="00393295">
        <w:t xml:space="preserve">наукових роботах було досліджено різні аспекти та наслідки цих змін, зокрема вплив на економіку та міжнародні відносини. </w:t>
      </w:r>
      <w:r>
        <w:t>Н</w:t>
      </w:r>
      <w:r w:rsidRPr="006B4496">
        <w:t xml:space="preserve">аукові дослідження дають можливість краще </w:t>
      </w:r>
      <w:r w:rsidRPr="006B4496">
        <w:lastRenderedPageBreak/>
        <w:t>зрозуміти складні наслідки змін в політиці Бразилії, що відбулися за правління Болсонаро, та визначити шляхи подальшого</w:t>
      </w:r>
      <w:r>
        <w:t xml:space="preserve"> розвитку країни.</w:t>
      </w:r>
    </w:p>
    <w:p w14:paraId="600A2272" w14:textId="17B43265" w:rsidR="006E2618" w:rsidRPr="00775EE5" w:rsidRDefault="006E2618" w:rsidP="006E2618">
      <w:pPr>
        <w:spacing w:line="360" w:lineRule="auto"/>
      </w:pPr>
      <w:r w:rsidRPr="00926FF3">
        <w:t xml:space="preserve">Після приходу до влади правого популіста Джаїра Болсонаро в зовнішній політиці країни сталися значні зміни. З метою розгляду цього питання була залучена стаття де </w:t>
      </w:r>
      <w:proofErr w:type="spellStart"/>
      <w:r w:rsidRPr="00926FF3">
        <w:t>Хесуса</w:t>
      </w:r>
      <w:proofErr w:type="spellEnd"/>
      <w:r w:rsidRPr="00926FF3">
        <w:t xml:space="preserve"> де він не тільки розглядав які фактори вплинули на переорієнтацію в політичному курсі Бразилії, але також проаналізував на прикладі відносин із США, країнами Латиноамериканського регіону та глобального Півдня як зміна політичної ідеології вплинула на дипломатичні відносини із іншими міжнародними </w:t>
      </w:r>
      <w:r w:rsidRPr="00775EE5">
        <w:t>акторами (</w:t>
      </w:r>
      <w:proofErr w:type="spellStart"/>
      <w:r w:rsidRPr="00775EE5">
        <w:t>de</w:t>
      </w:r>
      <w:proofErr w:type="spellEnd"/>
      <w:r w:rsidRPr="00775EE5">
        <w:t xml:space="preserve"> </w:t>
      </w:r>
      <w:proofErr w:type="spellStart"/>
      <w:r w:rsidRPr="00775EE5">
        <w:t>Jesus</w:t>
      </w:r>
      <w:proofErr w:type="spellEnd"/>
      <w:r w:rsidRPr="00775EE5">
        <w:t>, D. S. V.</w:t>
      </w:r>
      <w:r w:rsidR="00E30971">
        <w:t xml:space="preserve">, </w:t>
      </w:r>
      <w:r w:rsidRPr="00775EE5">
        <w:t>2022).</w:t>
      </w:r>
    </w:p>
    <w:p w14:paraId="7FD86400" w14:textId="081224B2" w:rsidR="006E2618" w:rsidRPr="00926FF3" w:rsidRDefault="006E2618" w:rsidP="006E2618">
      <w:pPr>
        <w:spacing w:line="360" w:lineRule="auto"/>
      </w:pPr>
      <w:proofErr w:type="spellStart"/>
      <w:r w:rsidRPr="00926FF3">
        <w:t>Зілла</w:t>
      </w:r>
      <w:proofErr w:type="spellEnd"/>
      <w:r w:rsidRPr="00926FF3">
        <w:t xml:space="preserve"> в своїй дослідницькій роботі провела широкий і ґрунтовний аналіз зовнішньої політики адміністрації Болсонаро, розглядаючи як права консервативна ідеологія вплинула на формування дипломатичні відносини. В першій половині роботи було розглянуто як особисті, світоглядні та інституціональні засади формування зовнішньої політки. Друга половина роботи була присвячена дипломатичним відносинам Бразилії як на регіональному вимірі, так і відносини із такими світовими акторами. Важливою частиною є те що також в дисертації </w:t>
      </w:r>
      <w:proofErr w:type="spellStart"/>
      <w:r w:rsidRPr="00926FF3">
        <w:t>Зілла</w:t>
      </w:r>
      <w:proofErr w:type="spellEnd"/>
      <w:r w:rsidRPr="00926FF3">
        <w:t xml:space="preserve"> приділила увагу висвітленню позиції уряду Бразилії відносно російського вторгнення в Україну 2022 року (</w:t>
      </w:r>
      <w:proofErr w:type="spellStart"/>
      <w:r w:rsidRPr="00926FF3">
        <w:t>Zilla</w:t>
      </w:r>
      <w:proofErr w:type="spellEnd"/>
      <w:r w:rsidRPr="00926FF3">
        <w:t>, C.</w:t>
      </w:r>
      <w:r w:rsidR="006111CC">
        <w:t xml:space="preserve">, </w:t>
      </w:r>
      <w:r w:rsidRPr="00926FF3">
        <w:t>2022).</w:t>
      </w:r>
      <w:r>
        <w:t xml:space="preserve"> </w:t>
      </w:r>
    </w:p>
    <w:p w14:paraId="2B81461E" w14:textId="5F9353C5" w:rsidR="006E2618" w:rsidRDefault="006E2618" w:rsidP="006E2618">
      <w:pPr>
        <w:spacing w:line="360" w:lineRule="auto"/>
        <w:rPr>
          <w:color w:val="FF0000"/>
        </w:rPr>
      </w:pPr>
      <w:r w:rsidRPr="00DA5469">
        <w:t xml:space="preserve">В дисертації </w:t>
      </w:r>
      <w:proofErr w:type="spellStart"/>
      <w:r w:rsidRPr="00DA5469">
        <w:t>Зілла</w:t>
      </w:r>
      <w:proofErr w:type="spellEnd"/>
      <w:r w:rsidRPr="00DA5469">
        <w:t xml:space="preserve"> звернули увагу на бразильсько-німецькі відносини, однак ця тема не була розкрита повністю. Щоб дослідити цю тему було залучено статтю авторства </w:t>
      </w:r>
      <w:proofErr w:type="spellStart"/>
      <w:r w:rsidRPr="00DA5469">
        <w:t>Касарієс</w:t>
      </w:r>
      <w:proofErr w:type="spellEnd"/>
      <w:r w:rsidRPr="00DA5469">
        <w:t xml:space="preserve"> та </w:t>
      </w:r>
      <w:proofErr w:type="spellStart"/>
      <w:r w:rsidRPr="00DA5469">
        <w:t>Флемса</w:t>
      </w:r>
      <w:proofErr w:type="spellEnd"/>
      <w:r w:rsidRPr="00DA5469">
        <w:t>, які досліджували економічні аспекти співпраці між Бразилією та Німеччиною. Їхні наукові роботи дозволили поглибити розуміння взаємодії цих двох країн в економічній сфері та виявити основні тенденції співпраці, що можуть бути корисні для подальшого дослідження теми. Такий підхід дає змогу збагатити наукові дослідження та підвищити їхню достовірність</w:t>
      </w:r>
      <w:r w:rsidRPr="00926FF3">
        <w:t xml:space="preserve"> (</w:t>
      </w:r>
      <w:proofErr w:type="spellStart"/>
      <w:r w:rsidRPr="00926FF3">
        <w:t>Casarões</w:t>
      </w:r>
      <w:proofErr w:type="spellEnd"/>
      <w:r w:rsidRPr="00926FF3">
        <w:t xml:space="preserve">, G., &amp; </w:t>
      </w:r>
      <w:proofErr w:type="spellStart"/>
      <w:r w:rsidRPr="00926FF3">
        <w:t>Flemes</w:t>
      </w:r>
      <w:proofErr w:type="spellEnd"/>
      <w:r w:rsidRPr="00926FF3">
        <w:t>, D.</w:t>
      </w:r>
      <w:r w:rsidR="00DE33B6">
        <w:t>,</w:t>
      </w:r>
      <w:r w:rsidRPr="00926FF3">
        <w:t xml:space="preserve"> 2019).</w:t>
      </w:r>
      <w:r>
        <w:rPr>
          <w:color w:val="FF0000"/>
        </w:rPr>
        <w:t xml:space="preserve"> </w:t>
      </w:r>
    </w:p>
    <w:p w14:paraId="196BB8F4" w14:textId="77777777" w:rsidR="006E2618" w:rsidRDefault="006E2618" w:rsidP="006E2618">
      <w:pPr>
        <w:spacing w:line="360" w:lineRule="auto"/>
      </w:pPr>
      <w:r>
        <w:lastRenderedPageBreak/>
        <w:t xml:space="preserve">Останні президентські вибори були проведені в 2022 році, в результаті яких президентом був обраний Лула де Сільва, який вже до того встиг побути на цій посаді двічі. За час перших каденцій він відмітився активною дипломатичною діяльності та рішучими змінами в зовнішній політиці. Під час першого року свого терміну він залишив цю тенденцію. Тому були залучені роботи, які описували політику Лула де Сільва за цей період. </w:t>
      </w:r>
    </w:p>
    <w:p w14:paraId="54A32A21" w14:textId="0766F21E" w:rsidR="006E2618" w:rsidRPr="001C0591" w:rsidRDefault="006E2618" w:rsidP="006E2618">
      <w:pPr>
        <w:spacing w:line="360" w:lineRule="auto"/>
        <w:rPr>
          <w:lang w:val="en-US"/>
        </w:rPr>
      </w:pPr>
      <w:r w:rsidRPr="00594AE5">
        <w:t xml:space="preserve">У 2023 році Лула де Сільва вступив в повноваження президента вже втретє, з метою відновити свою попередню зовнішню політику, яку проводив протягом перших двох термінів президентства, а також посилити присутність Бразилії на регіональному та світовому рівнях. </w:t>
      </w:r>
      <w:r>
        <w:t>В своєму дослідженні Шевченко проводить аналіз зовнішньополітичної діяльності нового президента з метою визначити чи змінилася його стратегія. Окремо в статті було розглянуто позицію Лули де Сільва відносно російсько-</w:t>
      </w:r>
      <w:r w:rsidRPr="001C0591">
        <w:t xml:space="preserve">української війни </w:t>
      </w:r>
      <w:r w:rsidRPr="001C0591">
        <w:rPr>
          <w:lang w:val="en-US"/>
        </w:rPr>
        <w:t>(</w:t>
      </w:r>
      <w:r w:rsidRPr="001C0591">
        <w:t>Шевченко, Н.</w:t>
      </w:r>
      <w:r w:rsidR="00DE33B6">
        <w:t xml:space="preserve">, </w:t>
      </w:r>
      <w:r w:rsidRPr="001C0591">
        <w:t>2023)</w:t>
      </w:r>
      <w:r w:rsidR="00DE33B6">
        <w:t>.</w:t>
      </w:r>
    </w:p>
    <w:p w14:paraId="12940464" w14:textId="5E4CA923" w:rsidR="006E2618" w:rsidRPr="001C0591" w:rsidRDefault="006E2618" w:rsidP="006E2618">
      <w:pPr>
        <w:spacing w:line="360" w:lineRule="auto"/>
      </w:pPr>
      <w:r w:rsidRPr="001C0591">
        <w:t xml:space="preserve">До того, як взяти участь у політичних виборах 2022 року зі своєю компанією, </w:t>
      </w:r>
      <w:proofErr w:type="spellStart"/>
      <w:r w:rsidRPr="001C0591">
        <w:t>Лулу</w:t>
      </w:r>
      <w:proofErr w:type="spellEnd"/>
      <w:r w:rsidRPr="001C0591">
        <w:t xml:space="preserve"> де Сільву тимчасово виключили з політичного життя Бразилії через його засудження у 2018 році за участь у корупційних схемах. Стаття </w:t>
      </w:r>
      <w:proofErr w:type="spellStart"/>
      <w:r w:rsidRPr="001C0591">
        <w:t>Сахарової</w:t>
      </w:r>
      <w:proofErr w:type="spellEnd"/>
      <w:r w:rsidRPr="001C0591">
        <w:t xml:space="preserve"> розглядає цей період влади та обставини повернення Лули де Сільви до політики (Сахарова А., 2023)</w:t>
      </w:r>
      <w:r w:rsidR="00DE33B6">
        <w:t>.</w:t>
      </w:r>
    </w:p>
    <w:p w14:paraId="53791FFB" w14:textId="5D5C7E2D" w:rsidR="006E2618" w:rsidRDefault="006E2618" w:rsidP="006E2618">
      <w:pPr>
        <w:spacing w:line="360" w:lineRule="auto"/>
      </w:pPr>
      <w:r>
        <w:t xml:space="preserve">В роботі Шевченко за участю стажерок Косенко та </w:t>
      </w:r>
      <w:proofErr w:type="spellStart"/>
      <w:r>
        <w:t>Фечко</w:t>
      </w:r>
      <w:proofErr w:type="spellEnd"/>
      <w:r>
        <w:t xml:space="preserve"> було розглянуто умови, які склалися всередині країни, а стан міжнародного положення Бразилії під час вступу Лули в положення. Там проаналізовано як динаміки сил в політичних колах вплинула на політику де Сільва, а також економічний та соціальний стан суспільства. Окрім того було </w:t>
      </w:r>
      <w:proofErr w:type="spellStart"/>
      <w:r>
        <w:t>затронуто</w:t>
      </w:r>
      <w:proofErr w:type="spellEnd"/>
      <w:r>
        <w:t xml:space="preserve"> відносини Бразилії із іншими країнами, в тому числі із Україною  (</w:t>
      </w:r>
      <w:r w:rsidRPr="00F258B7">
        <w:t xml:space="preserve">Шевченко Н., Косенко А., </w:t>
      </w:r>
      <w:proofErr w:type="spellStart"/>
      <w:r w:rsidRPr="00F258B7">
        <w:t>Фечко</w:t>
      </w:r>
      <w:proofErr w:type="spellEnd"/>
      <w:r w:rsidRPr="00F258B7">
        <w:t xml:space="preserve"> І.</w:t>
      </w:r>
      <w:r>
        <w:t xml:space="preserve">, </w:t>
      </w:r>
      <w:r w:rsidRPr="00F258B7">
        <w:t>2023)</w:t>
      </w:r>
      <w:r w:rsidR="00DE33B6">
        <w:t>.</w:t>
      </w:r>
    </w:p>
    <w:p w14:paraId="68CCCE1A" w14:textId="15709562" w:rsidR="006E2618" w:rsidRDefault="006E2618" w:rsidP="006E2618">
      <w:pPr>
        <w:spacing w:line="360" w:lineRule="auto"/>
      </w:pPr>
      <w:r>
        <w:t xml:space="preserve">Одним із пріоритетних напрямків зовнішньополітичної стратегії Лули є співпраця із іншими країнами Південної Америки, що знайшло відображення в його політики під час третього терміну. В статті </w:t>
      </w:r>
      <w:proofErr w:type="spellStart"/>
      <w:r>
        <w:t>Мендеса</w:t>
      </w:r>
      <w:proofErr w:type="spellEnd"/>
      <w:r>
        <w:t xml:space="preserve"> розглядаються </w:t>
      </w:r>
      <w:r>
        <w:lastRenderedPageBreak/>
        <w:t>заходи впроваджені Бразилією задля відновлення регіональної єдності та посилення своїх позицій в регіоні(</w:t>
      </w:r>
      <w:r w:rsidRPr="00D661AC">
        <w:rPr>
          <w:lang w:val="en-US"/>
        </w:rPr>
        <w:t>Mendes, P. C. C.</w:t>
      </w:r>
      <w:r>
        <w:t>, 2023)</w:t>
      </w:r>
      <w:r w:rsidR="00DE33B6">
        <w:t>.</w:t>
      </w:r>
    </w:p>
    <w:p w14:paraId="140BA732" w14:textId="7BC6847E" w:rsidR="006E2618" w:rsidRDefault="006E2618" w:rsidP="006E2618">
      <w:pPr>
        <w:spacing w:line="360" w:lineRule="auto"/>
      </w:pPr>
      <w:r w:rsidRPr="00D46D32">
        <w:t xml:space="preserve">Російсько-українська війна призвела до загострення глобальної напруженості, що також </w:t>
      </w:r>
      <w:proofErr w:type="spellStart"/>
      <w:r w:rsidRPr="00D46D32">
        <w:t>вразлило</w:t>
      </w:r>
      <w:proofErr w:type="spellEnd"/>
      <w:r w:rsidRPr="00D46D32">
        <w:t xml:space="preserve"> співпрацю в рамках БРІКС, і посиліло внутрішні розбіжності. </w:t>
      </w:r>
      <w:r w:rsidRPr="00974F69">
        <w:t xml:space="preserve">Зокрема це питання розглядається в роботі </w:t>
      </w:r>
      <w:proofErr w:type="spellStart"/>
      <w:r w:rsidRPr="00974F69">
        <w:t>Джаякаглія</w:t>
      </w:r>
      <w:proofErr w:type="spellEnd"/>
      <w:r w:rsidRPr="00974F69">
        <w:t xml:space="preserve"> та </w:t>
      </w:r>
      <w:proofErr w:type="spellStart"/>
      <w:r w:rsidRPr="00974F69">
        <w:t>Дасурта</w:t>
      </w:r>
      <w:proofErr w:type="spellEnd"/>
      <w:r w:rsidRPr="00974F69">
        <w:t xml:space="preserve">, в якому вони </w:t>
      </w:r>
      <w:proofErr w:type="spellStart"/>
      <w:r w:rsidRPr="00974F69">
        <w:t>прозвели</w:t>
      </w:r>
      <w:proofErr w:type="spellEnd"/>
      <w:r w:rsidRPr="00974F69">
        <w:t xml:space="preserve"> аналіз розвитку співпраці всередині блоку в період президенства </w:t>
      </w:r>
      <w:proofErr w:type="spellStart"/>
      <w:r w:rsidRPr="00974F69">
        <w:t>Лула</w:t>
      </w:r>
      <w:proofErr w:type="spellEnd"/>
      <w:r w:rsidRPr="00974F69">
        <w:t xml:space="preserve"> де </w:t>
      </w:r>
      <w:r>
        <w:t>С</w:t>
      </w:r>
      <w:r w:rsidRPr="00974F69">
        <w:t>ільва</w:t>
      </w:r>
      <w:r w:rsidR="00DE33B6">
        <w:t xml:space="preserve"> </w:t>
      </w:r>
      <w:r>
        <w:t>(</w:t>
      </w:r>
      <w:proofErr w:type="spellStart"/>
      <w:r w:rsidRPr="0032664A">
        <w:rPr>
          <w:lang w:val="en-US"/>
        </w:rPr>
        <w:t>Giaccaglia</w:t>
      </w:r>
      <w:proofErr w:type="spellEnd"/>
      <w:r w:rsidRPr="0032664A">
        <w:rPr>
          <w:lang w:val="en-US"/>
        </w:rPr>
        <w:t xml:space="preserve">, C., &amp; </w:t>
      </w:r>
      <w:proofErr w:type="spellStart"/>
      <w:r w:rsidRPr="0032664A">
        <w:rPr>
          <w:lang w:val="en-US"/>
        </w:rPr>
        <w:t>Dussort</w:t>
      </w:r>
      <w:proofErr w:type="spellEnd"/>
      <w:r w:rsidRPr="0032664A">
        <w:rPr>
          <w:lang w:val="en-US"/>
        </w:rPr>
        <w:t>, M. N.</w:t>
      </w:r>
      <w:r>
        <w:t xml:space="preserve">, </w:t>
      </w:r>
      <w:r w:rsidRPr="0032664A">
        <w:rPr>
          <w:lang w:val="en-US"/>
        </w:rPr>
        <w:t>2023</w:t>
      </w:r>
      <w:r>
        <w:t>)</w:t>
      </w:r>
      <w:r w:rsidR="00DE33B6">
        <w:t>.</w:t>
      </w:r>
    </w:p>
    <w:p w14:paraId="1E19E449" w14:textId="6B08CEF1" w:rsidR="006E2618" w:rsidRDefault="006E2618" w:rsidP="006E2618">
      <w:pPr>
        <w:spacing w:line="360" w:lineRule="auto"/>
      </w:pPr>
      <w:r w:rsidRPr="00166ADB">
        <w:t xml:space="preserve">Також значущою складовою політичної діяльності нового уряду стала підтримка відносин із країнами Європи, зокрема у контексті співпраці між ЄС та МЕРКОСУ. Незважаючи на те, що угода про вільну торгівлю між цими блоками була укладена ще у 2019 році, вона поки що не отримала свого підпису. У роботі </w:t>
      </w:r>
      <w:proofErr w:type="spellStart"/>
      <w:r w:rsidRPr="00166ADB">
        <w:t>Нолте</w:t>
      </w:r>
      <w:proofErr w:type="spellEnd"/>
      <w:r w:rsidRPr="00166ADB">
        <w:t xml:space="preserve"> розглядаються перешкоди, які завадили ратифікації цієї угоди, і проводиться аналіз шляхів їх подолання</w:t>
      </w:r>
      <w:r>
        <w:t xml:space="preserve"> (</w:t>
      </w:r>
      <w:r w:rsidRPr="007C4F10">
        <w:rPr>
          <w:lang w:val="en-US"/>
        </w:rPr>
        <w:t>Nolte, D.</w:t>
      </w:r>
      <w:r>
        <w:t xml:space="preserve">, </w:t>
      </w:r>
      <w:r w:rsidRPr="007C4F10">
        <w:rPr>
          <w:lang w:val="en-US"/>
        </w:rPr>
        <w:t>2023</w:t>
      </w:r>
      <w:r>
        <w:t>)</w:t>
      </w:r>
      <w:r w:rsidR="00DE33B6">
        <w:t>.</w:t>
      </w:r>
    </w:p>
    <w:p w14:paraId="6257840F" w14:textId="2EC45AB4" w:rsidR="006E2618" w:rsidRDefault="006E2618" w:rsidP="006E2618">
      <w:pPr>
        <w:spacing w:line="360" w:lineRule="auto"/>
      </w:pPr>
      <w:r>
        <w:t>Більш детально питання розвитку українсько-</w:t>
      </w:r>
      <w:proofErr w:type="spellStart"/>
      <w:r>
        <w:t>бразильских</w:t>
      </w:r>
      <w:proofErr w:type="spellEnd"/>
      <w:r>
        <w:t xml:space="preserve"> відносин в контексті війно було зроблено в роботі Вакарчук. Аналіз відносин проводився на основі розгляду офіційних відносин на вищому рівні, роботі українського посольства в Бразилії, а також культурних зв’язках.  Поміж цього робота розглядає російських вплив на позицію Бразилії (</w:t>
      </w:r>
      <w:r w:rsidRPr="00C77A79">
        <w:t>Вакарчук К.</w:t>
      </w:r>
      <w:r>
        <w:t xml:space="preserve">, </w:t>
      </w:r>
      <w:r w:rsidRPr="00C77A79">
        <w:t>2023</w:t>
      </w:r>
      <w:r>
        <w:t>)</w:t>
      </w:r>
      <w:r w:rsidR="009B4890">
        <w:t>.</w:t>
      </w:r>
    </w:p>
    <w:p w14:paraId="52720E7C" w14:textId="34CCCD81" w:rsidR="006E2618" w:rsidRDefault="006E2618" w:rsidP="006E2618">
      <w:pPr>
        <w:spacing w:line="360" w:lineRule="auto"/>
      </w:pPr>
      <w:r w:rsidRPr="008D09E2">
        <w:t xml:space="preserve">У той самий час </w:t>
      </w:r>
      <w:proofErr w:type="spellStart"/>
      <w:r w:rsidRPr="008D09E2">
        <w:t>Маркондес</w:t>
      </w:r>
      <w:proofErr w:type="spellEnd"/>
      <w:r w:rsidRPr="008D09E2">
        <w:t xml:space="preserve"> та Сільва акцентували питання участі Бразилії у мирних переговорах між Росією та Україною. Особливу увагу приділили ініціативі "групи миру" від Лула де Сільви, спрямованої на сприяння мирному вирішенню конфлікту. Стаття розглядала просування цієї ініціативи, а також реакцію світового співтовариства на цю концепцію</w:t>
      </w:r>
      <w:r>
        <w:t xml:space="preserve"> (</w:t>
      </w:r>
      <w:r w:rsidRPr="00F472B3">
        <w:rPr>
          <w:lang w:val="en-US"/>
        </w:rPr>
        <w:t>Marcondes, D., &amp; de Almeida Silva, A. R.</w:t>
      </w:r>
      <w:r>
        <w:t xml:space="preserve">, </w:t>
      </w:r>
      <w:r w:rsidRPr="00F472B3">
        <w:rPr>
          <w:lang w:val="en-US"/>
        </w:rPr>
        <w:t>2023</w:t>
      </w:r>
      <w:r>
        <w:t>)</w:t>
      </w:r>
      <w:r w:rsidR="009B4890">
        <w:t>.</w:t>
      </w:r>
    </w:p>
    <w:p w14:paraId="7CA29F7B" w14:textId="77777777" w:rsidR="006E2618" w:rsidRDefault="006E2618" w:rsidP="006E2618">
      <w:pPr>
        <w:spacing w:line="360" w:lineRule="auto"/>
      </w:pPr>
      <w:r w:rsidRPr="002A2581">
        <w:t xml:space="preserve">Окрім наукових робіт, які зосереджуються на окремих адміністраціях, були використані статті в яких охоплюється більш широкий часовий проміжок. Такі дослідження були залучені із метою </w:t>
      </w:r>
      <w:r>
        <w:t>проаналізувати</w:t>
      </w:r>
      <w:r w:rsidRPr="002A2581">
        <w:t xml:space="preserve"> </w:t>
      </w:r>
      <w:r w:rsidRPr="00EC621E">
        <w:t xml:space="preserve">тенденції, які простежуються на протязі кількох адміністрацій, і зрозуміти, які зміни відбулися від початку до кінця певного періоду. Це може допомогти виявити закономірності та зробити прогнози щодо майбутнього розвитку зовнішньої </w:t>
      </w:r>
      <w:r w:rsidRPr="00EC621E">
        <w:lastRenderedPageBreak/>
        <w:t xml:space="preserve">політики. Такі дослідження </w:t>
      </w:r>
      <w:r>
        <w:t>дозволять</w:t>
      </w:r>
      <w:r w:rsidRPr="00EC621E">
        <w:t xml:space="preserve"> виявити наслідки тих політичних рішень, які були прийняті в минулому, і допомогти врахувати їх при формуванні майбутніх стратегій.</w:t>
      </w:r>
    </w:p>
    <w:p w14:paraId="05CD3C3B" w14:textId="0A23D1DA" w:rsidR="006E2618" w:rsidRDefault="006E2618" w:rsidP="006E2618">
      <w:pPr>
        <w:spacing w:line="360" w:lineRule="auto"/>
      </w:pPr>
      <w:r w:rsidRPr="00926FF3">
        <w:t xml:space="preserve">Враховуючи, що в рамках політичної стратегії Лули провідну роль грала концепція налагодження відносин із провідними та регіональними лідерами, особлива увага була приділена поглибленню відносин із Європейським Союзом. Стаття </w:t>
      </w:r>
      <w:proofErr w:type="spellStart"/>
      <w:r w:rsidRPr="00926FF3">
        <w:t>Жога</w:t>
      </w:r>
      <w:proofErr w:type="spellEnd"/>
      <w:r w:rsidRPr="00926FF3">
        <w:t xml:space="preserve"> охоплює розвиток політичних та економічних відносин між Бразилією та ЄС напротязі каденції де Сільви, а також Руссефф, наступниці Лули яка продовжила його курс на співтовариство із Європою (</w:t>
      </w:r>
      <w:proofErr w:type="spellStart"/>
      <w:r w:rsidRPr="00926FF3">
        <w:t>Жога</w:t>
      </w:r>
      <w:proofErr w:type="spellEnd"/>
      <w:r w:rsidRPr="00926FF3">
        <w:t>, М.</w:t>
      </w:r>
      <w:r w:rsidR="009B4890">
        <w:t xml:space="preserve">, </w:t>
      </w:r>
      <w:r w:rsidRPr="00926FF3">
        <w:t>2021).</w:t>
      </w:r>
    </w:p>
    <w:p w14:paraId="2D8C515E" w14:textId="0A1F4AEA" w:rsidR="006E2618" w:rsidRDefault="006E2618" w:rsidP="006E2618">
      <w:pPr>
        <w:spacing w:line="360" w:lineRule="auto"/>
      </w:pPr>
      <w:r w:rsidRPr="001B7FEF">
        <w:t xml:space="preserve">Робота да Сільва та </w:t>
      </w:r>
      <w:proofErr w:type="spellStart"/>
      <w:r w:rsidRPr="001B7FEF">
        <w:t>Волпато</w:t>
      </w:r>
      <w:proofErr w:type="spellEnd"/>
      <w:r w:rsidRPr="001B7FEF">
        <w:t xml:space="preserve">, яка досліджує роль відносин з Європейським Союзом у зовнішній політиці Бразилії, є цінним джерелом для вивчення динаміки цього напрямку в бразильській зовнішній політиці. Дослідження враховує важливі події та етапи співпраці між Бразилією та ЄС, а також аналізує зміни, які відбулися у відносинах за цей період. </w:t>
      </w:r>
      <w:r>
        <w:t xml:space="preserve">Також в роботі використовуються основні документи, які були підписані між двома сторонами та проводиться їх аналіз з метою </w:t>
      </w:r>
      <w:r w:rsidRPr="00DB2788">
        <w:t>розкриття сутності і характеру відносин між Бразилією та ЄС.</w:t>
      </w:r>
      <w:r>
        <w:t xml:space="preserve"> </w:t>
      </w:r>
      <w:r w:rsidRPr="001B7FEF">
        <w:t xml:space="preserve">Це дозволяє зрозуміти, яке місце займає європейський напрямок в зовнішній політиці Бразилії, які тенденції спостерігаються у взаємодії між сторонами та які фактори впливають на їх співпрацю </w:t>
      </w:r>
      <w:r>
        <w:t>(</w:t>
      </w:r>
      <w:r w:rsidRPr="003405AB">
        <w:rPr>
          <w:lang w:val="en-US"/>
        </w:rPr>
        <w:t>da Silva, A. L. R., &amp; Volpato, V.</w:t>
      </w:r>
      <w:r w:rsidR="002527D2">
        <w:t xml:space="preserve">, </w:t>
      </w:r>
      <w:r w:rsidRPr="003405AB">
        <w:rPr>
          <w:lang w:val="en-US"/>
        </w:rPr>
        <w:t>2022)</w:t>
      </w:r>
      <w:r w:rsidR="002527D2">
        <w:t>.</w:t>
      </w:r>
    </w:p>
    <w:p w14:paraId="7B1A43E2" w14:textId="6239E94D" w:rsidR="006E2618" w:rsidRDefault="006E2618" w:rsidP="006E2618">
      <w:pPr>
        <w:spacing w:line="360" w:lineRule="auto"/>
      </w:pPr>
      <w:r>
        <w:t>Б</w:t>
      </w:r>
      <w:r w:rsidRPr="00A3485D">
        <w:t>лизький Схід важливий для зовнішньої політики Бразилії з економічних, геополітичних та культурних причин. Країна зацікавлена у співпраці з регіоном для забезпечення своїх інтересів і внесення внеску у мирне врегулювання конфліктів.</w:t>
      </w:r>
      <w:r>
        <w:t xml:space="preserve"> Для дослідження цього питання</w:t>
      </w:r>
      <w:r w:rsidRPr="00926FF3">
        <w:t xml:space="preserve"> використовувалися стаття </w:t>
      </w:r>
      <w:proofErr w:type="spellStart"/>
      <w:r w:rsidRPr="00926FF3">
        <w:t>Віджевані</w:t>
      </w:r>
      <w:proofErr w:type="spellEnd"/>
      <w:r w:rsidRPr="00926FF3">
        <w:t xml:space="preserve"> та </w:t>
      </w:r>
      <w:proofErr w:type="spellStart"/>
      <w:r w:rsidRPr="00926FF3">
        <w:t>Каландрін</w:t>
      </w:r>
      <w:proofErr w:type="spellEnd"/>
      <w:r w:rsidRPr="00926FF3">
        <w:t>, які аналізували тенденцію розвитку їх відносин</w:t>
      </w:r>
      <w:r>
        <w:t xml:space="preserve"> за каденцій </w:t>
      </w:r>
      <w:proofErr w:type="spellStart"/>
      <w:r>
        <w:t>Ділми</w:t>
      </w:r>
      <w:proofErr w:type="spellEnd"/>
      <w:r>
        <w:t xml:space="preserve"> та </w:t>
      </w:r>
      <w:proofErr w:type="spellStart"/>
      <w:r>
        <w:t>Темера</w:t>
      </w:r>
      <w:proofErr w:type="spellEnd"/>
      <w:r>
        <w:t>. Велика увага д</w:t>
      </w:r>
      <w:r w:rsidRPr="00F62520">
        <w:t xml:space="preserve">ослідження </w:t>
      </w:r>
      <w:r>
        <w:t>була приділена</w:t>
      </w:r>
      <w:r w:rsidRPr="00F62520">
        <w:t xml:space="preserve"> оцін</w:t>
      </w:r>
      <w:r>
        <w:t>юванню</w:t>
      </w:r>
      <w:r w:rsidRPr="00F62520">
        <w:t xml:space="preserve"> змін</w:t>
      </w:r>
      <w:r>
        <w:t>, які</w:t>
      </w:r>
      <w:r w:rsidRPr="00F62520">
        <w:t xml:space="preserve"> внесених обома президентами </w:t>
      </w:r>
      <w:r>
        <w:t>з метою</w:t>
      </w:r>
      <w:r w:rsidRPr="00F62520">
        <w:t xml:space="preserve"> виявити, чи були ці зміни випадковими відхиленнями від наявних тенденцій, чи ж вони є частиною нової стратегії.</w:t>
      </w:r>
      <w:r>
        <w:t xml:space="preserve"> В підсумку статті автори зазначають</w:t>
      </w:r>
      <w:r w:rsidRPr="00926FF3">
        <w:t xml:space="preserve">, </w:t>
      </w:r>
      <w:r w:rsidRPr="00320A11">
        <w:t xml:space="preserve">що </w:t>
      </w:r>
      <w:r w:rsidRPr="00320A11">
        <w:lastRenderedPageBreak/>
        <w:t>не дивлячись на певні зміни в традиційній політиці Бразилії стосовно регіону, загальна політична стратегія</w:t>
      </w:r>
      <w:r>
        <w:t xml:space="preserve"> -</w:t>
      </w:r>
      <w:r w:rsidRPr="00B83260">
        <w:t xml:space="preserve"> підтримка багатосторонніх відносин та мирного врегулювання конфліктів</w:t>
      </w:r>
      <w:r>
        <w:t>-</w:t>
      </w:r>
      <w:r w:rsidRPr="00320A11">
        <w:t xml:space="preserve"> не змінилася </w:t>
      </w:r>
      <w:r w:rsidRPr="00926FF3">
        <w:t>(</w:t>
      </w:r>
      <w:proofErr w:type="spellStart"/>
      <w:r w:rsidRPr="00926FF3">
        <w:t>Vigevani</w:t>
      </w:r>
      <w:proofErr w:type="spellEnd"/>
      <w:r w:rsidRPr="00926FF3">
        <w:t xml:space="preserve">, T., &amp; </w:t>
      </w:r>
      <w:proofErr w:type="spellStart"/>
      <w:r w:rsidRPr="00926FF3">
        <w:t>Calandrin</w:t>
      </w:r>
      <w:proofErr w:type="spellEnd"/>
      <w:r w:rsidRPr="00926FF3">
        <w:t>, K. S.</w:t>
      </w:r>
      <w:r w:rsidR="002527D2">
        <w:t xml:space="preserve">, </w:t>
      </w:r>
      <w:r w:rsidRPr="00926FF3">
        <w:t>2019).</w:t>
      </w:r>
    </w:p>
    <w:p w14:paraId="39AB32E8" w14:textId="1847BD39" w:rsidR="006E2618" w:rsidRPr="00BC09FF" w:rsidRDefault="006E2618" w:rsidP="006E2618">
      <w:pPr>
        <w:spacing w:line="360" w:lineRule="auto"/>
        <w:rPr>
          <w:lang w:val="en-US"/>
        </w:rPr>
      </w:pPr>
      <w:r w:rsidRPr="00704573">
        <w:t xml:space="preserve">Більш широко питання відносин із Близьким Сходом розглядається в роботі </w:t>
      </w:r>
      <w:proofErr w:type="spellStart"/>
      <w:r w:rsidRPr="00704573">
        <w:t>Касаріеса</w:t>
      </w:r>
      <w:proofErr w:type="spellEnd"/>
      <w:r w:rsidRPr="00704573">
        <w:t xml:space="preserve"> та </w:t>
      </w:r>
      <w:proofErr w:type="spellStart"/>
      <w:r w:rsidRPr="00704573">
        <w:t>Сохачевської</w:t>
      </w:r>
      <w:proofErr w:type="spellEnd"/>
      <w:r w:rsidRPr="00704573">
        <w:t>,</w:t>
      </w:r>
      <w:r>
        <w:t xml:space="preserve"> </w:t>
      </w:r>
      <w:r w:rsidRPr="00704573">
        <w:t>що зосереджується на змінах в політичних цілях та формуванні зовнішньої політики Бразилії в контексті відносин із Близьким Сходом за останні двадцять років. Автори дослідження досліджують, як змінювалися цілі бразильських президентів щодо розвитку відносин із Близьким Сходом, а також як ці зміни вплинули на дипломатичні відносини з іншими країнами</w:t>
      </w:r>
      <w:r>
        <w:t xml:space="preserve"> </w:t>
      </w:r>
      <w:r>
        <w:rPr>
          <w:lang w:val="en-US"/>
        </w:rPr>
        <w:t>(</w:t>
      </w:r>
      <w:proofErr w:type="spellStart"/>
      <w:r w:rsidRPr="00B620B6">
        <w:rPr>
          <w:lang w:val="en-US"/>
        </w:rPr>
        <w:t>Casarões</w:t>
      </w:r>
      <w:proofErr w:type="spellEnd"/>
      <w:r w:rsidRPr="00B620B6">
        <w:rPr>
          <w:lang w:val="en-US"/>
        </w:rPr>
        <w:t xml:space="preserve">, G., &amp; </w:t>
      </w:r>
      <w:proofErr w:type="spellStart"/>
      <w:r w:rsidRPr="00B620B6">
        <w:rPr>
          <w:lang w:val="en-US"/>
        </w:rPr>
        <w:t>Sochaczewski</w:t>
      </w:r>
      <w:proofErr w:type="spellEnd"/>
      <w:r w:rsidRPr="00B620B6">
        <w:rPr>
          <w:lang w:val="en-US"/>
        </w:rPr>
        <w:t>, M.</w:t>
      </w:r>
      <w:r w:rsidR="002527D2">
        <w:t xml:space="preserve">, </w:t>
      </w:r>
      <w:r w:rsidRPr="00B620B6">
        <w:rPr>
          <w:lang w:val="en-US"/>
        </w:rPr>
        <w:t>2022).</w:t>
      </w:r>
    </w:p>
    <w:p w14:paraId="77CCC738" w14:textId="38D1300D" w:rsidR="006E2618" w:rsidRDefault="006E2618" w:rsidP="006E2618">
      <w:pPr>
        <w:spacing w:line="360" w:lineRule="auto"/>
      </w:pPr>
      <w:r w:rsidRPr="00AD521D">
        <w:t xml:space="preserve">Стаття да Сільва та Переса присвячена дослідженню довготривалих тенденцій в політиці Бразилії, охоплюючи адміністрації </w:t>
      </w:r>
      <w:proofErr w:type="spellStart"/>
      <w:r w:rsidRPr="00AD521D">
        <w:t>Лула</w:t>
      </w:r>
      <w:proofErr w:type="spellEnd"/>
      <w:r w:rsidRPr="00AD521D">
        <w:t xml:space="preserve"> де Сільва, </w:t>
      </w:r>
      <w:proofErr w:type="spellStart"/>
      <w:r w:rsidRPr="00AD521D">
        <w:t>Ділми</w:t>
      </w:r>
      <w:proofErr w:type="spellEnd"/>
      <w:r w:rsidRPr="00AD521D">
        <w:t xml:space="preserve"> </w:t>
      </w:r>
      <w:proofErr w:type="spellStart"/>
      <w:r w:rsidRPr="00AD521D">
        <w:t>Руссефф</w:t>
      </w:r>
      <w:proofErr w:type="spellEnd"/>
      <w:r w:rsidRPr="00AD521D">
        <w:t xml:space="preserve"> та Мішеля </w:t>
      </w:r>
      <w:proofErr w:type="spellStart"/>
      <w:r w:rsidRPr="00AD521D">
        <w:t>Темера</w:t>
      </w:r>
      <w:proofErr w:type="spellEnd"/>
      <w:r w:rsidRPr="00AD521D">
        <w:t xml:space="preserve">. У цьому дослідженні звертається увага на вплив цих адміністрацій на сучасну політичну ситуацію країни. </w:t>
      </w:r>
      <w:r w:rsidRPr="009D250B">
        <w:t xml:space="preserve">Це дослідження має велике значення, оскільки воно допомагає краще розуміти політичну еволюцію Бразилії, виявити успішні та невдалих реформи та прийняті рішення, а також визначити фактори, що сприяли чи заважали політичному розвитку країни. Результати цього дослідження можуть послужити основою для формулювання рекомендацій щодо подальшого політичного курсу та реформ в Бразилії </w:t>
      </w:r>
      <w:r w:rsidRPr="00926FF3">
        <w:t>(</w:t>
      </w:r>
      <w:proofErr w:type="spellStart"/>
      <w:r w:rsidRPr="00926FF3">
        <w:t>Reis</w:t>
      </w:r>
      <w:proofErr w:type="spellEnd"/>
      <w:r w:rsidRPr="00926FF3">
        <w:t xml:space="preserve"> </w:t>
      </w:r>
      <w:proofErr w:type="spellStart"/>
      <w:r w:rsidRPr="00926FF3">
        <w:t>da</w:t>
      </w:r>
      <w:proofErr w:type="spellEnd"/>
      <w:r w:rsidRPr="00926FF3">
        <w:t xml:space="preserve"> </w:t>
      </w:r>
      <w:proofErr w:type="spellStart"/>
      <w:r w:rsidRPr="00926FF3">
        <w:t>Silva</w:t>
      </w:r>
      <w:proofErr w:type="spellEnd"/>
      <w:r w:rsidRPr="00926FF3">
        <w:t xml:space="preserve">, A. L., &amp; </w:t>
      </w:r>
      <w:proofErr w:type="spellStart"/>
      <w:r w:rsidRPr="00926FF3">
        <w:t>Pérez</w:t>
      </w:r>
      <w:proofErr w:type="spellEnd"/>
      <w:r w:rsidRPr="00926FF3">
        <w:t>, J. O.</w:t>
      </w:r>
      <w:r w:rsidR="002527D2">
        <w:t xml:space="preserve">, </w:t>
      </w:r>
      <w:r w:rsidRPr="00926FF3">
        <w:t>2019).</w:t>
      </w:r>
    </w:p>
    <w:p w14:paraId="0603A07D" w14:textId="77777777" w:rsidR="006E2618" w:rsidRDefault="006E2618" w:rsidP="006E2618">
      <w:pPr>
        <w:spacing w:line="360" w:lineRule="auto"/>
      </w:pPr>
      <w:r w:rsidRPr="00E50B33">
        <w:t xml:space="preserve">Роль лідерства в </w:t>
      </w:r>
      <w:r>
        <w:t>П</w:t>
      </w:r>
      <w:r w:rsidRPr="00E50B33">
        <w:t xml:space="preserve">івденній Америці була важливим питанням за часів адміністрації Лула де Сільва. Проте, за останні двадцять років, </w:t>
      </w:r>
      <w:r>
        <w:t>зміна влади</w:t>
      </w:r>
      <w:r w:rsidRPr="00E50B33">
        <w:t xml:space="preserve"> та активні</w:t>
      </w:r>
      <w:r>
        <w:t xml:space="preserve"> політичні</w:t>
      </w:r>
      <w:r w:rsidRPr="00E50B33">
        <w:t xml:space="preserve"> процеси в регіоні призвели до </w:t>
      </w:r>
      <w:r>
        <w:t>необхідності переглянути</w:t>
      </w:r>
      <w:r w:rsidRPr="00E50B33">
        <w:t xml:space="preserve"> підход</w:t>
      </w:r>
      <w:r>
        <w:t>и</w:t>
      </w:r>
      <w:r w:rsidRPr="00E50B33">
        <w:t xml:space="preserve"> до вирішення цього питання. Роль лідерства в південній Америці і зовнішня політика Бразилії стали більш складними та змінливими. Наукові роботи, що досліджують цю тему, дозволять отримати більш точне уявлення про </w:t>
      </w:r>
      <w:r>
        <w:t>розвиток</w:t>
      </w:r>
      <w:r w:rsidRPr="00E50B33">
        <w:t xml:space="preserve"> </w:t>
      </w:r>
      <w:r>
        <w:t>питання</w:t>
      </w:r>
      <w:r w:rsidRPr="00E50B33">
        <w:t xml:space="preserve"> лідерства в </w:t>
      </w:r>
      <w:r>
        <w:t xml:space="preserve">Південній Америці. </w:t>
      </w:r>
    </w:p>
    <w:p w14:paraId="543099AD" w14:textId="7F340993" w:rsidR="006E2618" w:rsidRPr="002527D2" w:rsidRDefault="006E2618" w:rsidP="006E2618">
      <w:pPr>
        <w:spacing w:line="360" w:lineRule="auto"/>
      </w:pPr>
      <w:r w:rsidRPr="00926FF3">
        <w:t xml:space="preserve">В роботі </w:t>
      </w:r>
      <w:proofErr w:type="spellStart"/>
      <w:r w:rsidRPr="00926FF3">
        <w:t>Сарайва</w:t>
      </w:r>
      <w:proofErr w:type="spellEnd"/>
      <w:r w:rsidRPr="00926FF3">
        <w:t xml:space="preserve"> розкривається один із головних напрямків адміністрації де Сільва – лідерство Бразилії в Південній Америці – в  контексті глобальних амбіцій адміністрації Лули. В статті розглядалося не тільки </w:t>
      </w:r>
      <w:r w:rsidRPr="00926FF3">
        <w:lastRenderedPageBreak/>
        <w:t>значення південноамериканського напрямку політики, але також окремо розглядалася роль та вплив МЕРСОКУР на Бразилію. Особливістю цієї статті став порівняльний аналіз внесків, зроблених Ітамараті із регіональною політикою попередників (</w:t>
      </w:r>
      <w:proofErr w:type="spellStart"/>
      <w:r w:rsidRPr="00926FF3">
        <w:t>Saraiva</w:t>
      </w:r>
      <w:proofErr w:type="spellEnd"/>
      <w:r w:rsidRPr="00926FF3">
        <w:t>, M. G.</w:t>
      </w:r>
      <w:r>
        <w:rPr>
          <w:lang w:val="en-US"/>
        </w:rPr>
        <w:t>, 2010)</w:t>
      </w:r>
      <w:r w:rsidR="002527D2">
        <w:t>.</w:t>
      </w:r>
    </w:p>
    <w:p w14:paraId="67845983" w14:textId="03932BF6" w:rsidR="006E2618" w:rsidRPr="000E7520" w:rsidRDefault="006E2618" w:rsidP="006E2618">
      <w:pPr>
        <w:spacing w:line="360" w:lineRule="auto"/>
      </w:pPr>
      <w:r w:rsidRPr="005B4923">
        <w:t xml:space="preserve">Згідно з аналізом </w:t>
      </w:r>
      <w:proofErr w:type="spellStart"/>
      <w:r w:rsidRPr="005B4923">
        <w:t>Маламуда</w:t>
      </w:r>
      <w:proofErr w:type="spellEnd"/>
      <w:r w:rsidRPr="005B4923">
        <w:t xml:space="preserve">, одним з головних факторів успіху Бразилії на регіональному та глобальному рівнях є активна зовнішня політика та участь в міжнародних організаціях, таких як ООН, Глобальна ініціатива з боротьби зі СНІДом, БРІКС, </w:t>
      </w:r>
      <w:proofErr w:type="spellStart"/>
      <w:r w:rsidRPr="005B4923">
        <w:t>Меркосур</w:t>
      </w:r>
      <w:proofErr w:type="spellEnd"/>
      <w:r w:rsidRPr="005B4923">
        <w:t xml:space="preserve"> та інші. Крім того, внутрішні фактори, такі як стабільність економіки, зменшення бідності та соціальна стабільність, також допомогли у зміцненні становища Бразилії в світі</w:t>
      </w:r>
      <w:r>
        <w:t xml:space="preserve"> (</w:t>
      </w:r>
      <w:proofErr w:type="spellStart"/>
      <w:r w:rsidRPr="0096212E">
        <w:t>Malamud</w:t>
      </w:r>
      <w:proofErr w:type="spellEnd"/>
      <w:r w:rsidRPr="0096212E">
        <w:t>, A.</w:t>
      </w:r>
      <w:r w:rsidR="002527D2">
        <w:t xml:space="preserve">, </w:t>
      </w:r>
      <w:r w:rsidRPr="0096212E">
        <w:t>2017).</w:t>
      </w:r>
    </w:p>
    <w:p w14:paraId="5B6AE45C" w14:textId="35F235DB" w:rsidR="006E2618" w:rsidRDefault="006E2618" w:rsidP="006E2618">
      <w:pPr>
        <w:spacing w:line="360" w:lineRule="auto"/>
      </w:pPr>
      <w:r w:rsidRPr="00926FF3">
        <w:t xml:space="preserve">Дуже обширно тему регіональної політики розкрили </w:t>
      </w:r>
      <w:proofErr w:type="spellStart"/>
      <w:r w:rsidRPr="00926FF3">
        <w:t>Пінейро</w:t>
      </w:r>
      <w:proofErr w:type="spellEnd"/>
      <w:r w:rsidRPr="00926FF3">
        <w:t xml:space="preserve"> і </w:t>
      </w:r>
      <w:proofErr w:type="spellStart"/>
      <w:r w:rsidRPr="00926FF3">
        <w:t>Гайо</w:t>
      </w:r>
      <w:proofErr w:type="spellEnd"/>
      <w:r w:rsidRPr="00926FF3">
        <w:t>, які спершу охарактеризували регіональне лідерство Бразилії, а після розглянули економічний внесок адміністрації де Сільва в розвиток країн Південної Америки.  Ця робота зробила внесок в вивчення концепції Бразилії як лідера, відокремивши внутрішній вимір – взаємодію із країнами регіону, від зовнішнього – Бразилії як представниці регіону, разом з тим провівши аналіз останнього в дзеркалі форуму ІБСА (</w:t>
      </w:r>
      <w:proofErr w:type="spellStart"/>
      <w:r w:rsidRPr="00926FF3">
        <w:t>Pinheiro</w:t>
      </w:r>
      <w:proofErr w:type="spellEnd"/>
      <w:r w:rsidRPr="00926FF3">
        <w:t xml:space="preserve">, L., &amp; </w:t>
      </w:r>
      <w:proofErr w:type="spellStart"/>
      <w:r w:rsidRPr="00926FF3">
        <w:t>Gaio</w:t>
      </w:r>
      <w:proofErr w:type="spellEnd"/>
      <w:r w:rsidRPr="00926FF3">
        <w:t>, G.</w:t>
      </w:r>
      <w:r w:rsidR="00675FEA">
        <w:t xml:space="preserve">, </w:t>
      </w:r>
      <w:r w:rsidRPr="00926FF3">
        <w:t>2014).</w:t>
      </w:r>
    </w:p>
    <w:p w14:paraId="2EC77B3C" w14:textId="77777777" w:rsidR="006E2618" w:rsidRDefault="006E2618" w:rsidP="006E2618">
      <w:pPr>
        <w:spacing w:line="360" w:lineRule="auto"/>
      </w:pPr>
      <w:r>
        <w:t xml:space="preserve">В різних наукових статтях автори мають різний підхід до розкриттю теми регіонального та світового лідерства Бразилії, в той час як в деяких роботах підкреслюються успіхи зовнішньої політики країни, в інших автори більше концентрують увага на труднощі в збережені лідерства. </w:t>
      </w:r>
    </w:p>
    <w:p w14:paraId="35CF7029" w14:textId="34E78B69" w:rsidR="006E2618" w:rsidRDefault="006E2618" w:rsidP="006E2618">
      <w:pPr>
        <w:spacing w:line="360" w:lineRule="auto"/>
      </w:pPr>
      <w:r>
        <w:t xml:space="preserve">Серед них є наприклад дослідження </w:t>
      </w:r>
      <w:proofErr w:type="spellStart"/>
      <w:r>
        <w:t>Легманна</w:t>
      </w:r>
      <w:proofErr w:type="spellEnd"/>
      <w:r>
        <w:t xml:space="preserve">, який зазначає, </w:t>
      </w:r>
      <w:r w:rsidRPr="00926FF3">
        <w:t>що не дивлячись на те що</w:t>
      </w:r>
      <w:r>
        <w:t xml:space="preserve"> регіональна</w:t>
      </w:r>
      <w:r w:rsidRPr="00926FF3">
        <w:t xml:space="preserve"> політика яку проводив де Сільва мала великий успіх на початку президенства,</w:t>
      </w:r>
      <w:r>
        <w:t xml:space="preserve"> пізніше виникли труднощі в збережені бразильським урядом впливу в регіоні</w:t>
      </w:r>
      <w:r w:rsidRPr="00926FF3">
        <w:t>.</w:t>
      </w:r>
      <w:r>
        <w:t xml:space="preserve"> Мета автора статті було провести аналіз Бразилії в якості регіонального та світового лідера, чи може вона виконувати певні обов’язки які хоче на себе взяти і в якому напрямку країна повинна розвиватися щоб досягнути цієї мети </w:t>
      </w:r>
      <w:r w:rsidRPr="00926FF3">
        <w:t>(</w:t>
      </w:r>
      <w:proofErr w:type="spellStart"/>
      <w:r w:rsidRPr="00926FF3">
        <w:t>Lehmann</w:t>
      </w:r>
      <w:proofErr w:type="spellEnd"/>
      <w:r w:rsidRPr="00926FF3">
        <w:t>, K. E.</w:t>
      </w:r>
      <w:r w:rsidR="00675FEA">
        <w:t xml:space="preserve">, </w:t>
      </w:r>
      <w:r w:rsidRPr="00926FF3">
        <w:t>2017).</w:t>
      </w:r>
    </w:p>
    <w:p w14:paraId="720E93AF" w14:textId="1435440F" w:rsidR="006E2618" w:rsidRDefault="006E2618" w:rsidP="006E2618">
      <w:pPr>
        <w:spacing w:line="360" w:lineRule="auto"/>
      </w:pPr>
      <w:r>
        <w:t xml:space="preserve">Більш детально проблематику до втрати Бразилією лідерство в регіоні було розглянуто в дослідженні </w:t>
      </w:r>
      <w:proofErr w:type="spellStart"/>
      <w:r>
        <w:t>Маламуда</w:t>
      </w:r>
      <w:proofErr w:type="spellEnd"/>
      <w:r>
        <w:t xml:space="preserve"> в якій він</w:t>
      </w:r>
      <w:r w:rsidRPr="00CC7E4B">
        <w:t xml:space="preserve"> розглядає один із </w:t>
      </w:r>
      <w:r w:rsidRPr="00CC7E4B">
        <w:lastRenderedPageBreak/>
        <w:t>ключових моментів Це дослідження допомагає зрозуміти, які фактори</w:t>
      </w:r>
      <w:r>
        <w:t xml:space="preserve"> стали причиною</w:t>
      </w:r>
      <w:r w:rsidRPr="00CC7E4B">
        <w:t xml:space="preserve"> віддалення Бразилії від міжнародних організацій та зменшення її ролі на глобальному та регіональному рівні за президенства Руссефф</w:t>
      </w:r>
      <w:r>
        <w:t>. Також розглядається</w:t>
      </w:r>
      <w:r w:rsidRPr="00CC7E4B">
        <w:t xml:space="preserve"> як ц</w:t>
      </w:r>
      <w:r>
        <w:t xml:space="preserve">і процеси </w:t>
      </w:r>
      <w:r w:rsidRPr="00CC7E4B">
        <w:t>вплинуло на зовнішньополітичну позицію Бразилії.</w:t>
      </w:r>
      <w:r>
        <w:t xml:space="preserve"> Це дослідження</w:t>
      </w:r>
      <w:r w:rsidRPr="00CC7E4B">
        <w:t xml:space="preserve"> дозволяє проаналізувати наслідки цих змін для країни та її міжнародної репутації.</w:t>
      </w:r>
      <w:r>
        <w:rPr>
          <w:lang w:val="en-US"/>
        </w:rPr>
        <w:t xml:space="preserve"> </w:t>
      </w:r>
      <w:r>
        <w:t xml:space="preserve">Окрім того в статті була приділена увага розкриттю теми того як завдяки успішній політиці де Сільва Бразилія змогла розширити свій вплив на міжнародній арені, що дає нам важливий контекст для глибшого розуміння подій, що розверталися за часи </w:t>
      </w:r>
      <w:proofErr w:type="spellStart"/>
      <w:r>
        <w:t>Ділми</w:t>
      </w:r>
      <w:proofErr w:type="spellEnd"/>
      <w:r>
        <w:t xml:space="preserve"> (</w:t>
      </w:r>
      <w:proofErr w:type="spellStart"/>
      <w:r w:rsidRPr="00926FF3">
        <w:t>Malamud</w:t>
      </w:r>
      <w:proofErr w:type="spellEnd"/>
      <w:r w:rsidRPr="00926FF3">
        <w:t>, A.</w:t>
      </w:r>
      <w:r w:rsidR="003A7D08">
        <w:t xml:space="preserve">, </w:t>
      </w:r>
      <w:r w:rsidRPr="00926FF3">
        <w:t>2017).</w:t>
      </w:r>
    </w:p>
    <w:p w14:paraId="344482A8" w14:textId="689360E8" w:rsidR="006E2618" w:rsidRDefault="006E2618" w:rsidP="006E2618">
      <w:pPr>
        <w:spacing w:line="360" w:lineRule="auto"/>
      </w:pPr>
      <w:r w:rsidRPr="00926FF3">
        <w:t xml:space="preserve">Враховуючи поразки які зазначала регіональна політика Бразилії за часи адміністрації </w:t>
      </w:r>
      <w:proofErr w:type="spellStart"/>
      <w:r w:rsidRPr="00926FF3">
        <w:t>Русефф</w:t>
      </w:r>
      <w:proofErr w:type="spellEnd"/>
      <w:r w:rsidRPr="00926FF3">
        <w:t xml:space="preserve"> та ситуації яка склалася в Південній Америці, адміністрацією </w:t>
      </w:r>
      <w:proofErr w:type="spellStart"/>
      <w:r w:rsidRPr="00926FF3">
        <w:t>Темера</w:t>
      </w:r>
      <w:proofErr w:type="spellEnd"/>
      <w:r w:rsidRPr="00926FF3">
        <w:t xml:space="preserve"> було прийнято рішення внести зміни в парадигмі  відновивши принцип відкритого регіоналізму. В спільній роботі </w:t>
      </w:r>
      <w:proofErr w:type="spellStart"/>
      <w:r w:rsidRPr="00926FF3">
        <w:t>Сантос</w:t>
      </w:r>
      <w:proofErr w:type="spellEnd"/>
      <w:r w:rsidRPr="00926FF3">
        <w:t xml:space="preserve">, </w:t>
      </w:r>
      <w:proofErr w:type="spellStart"/>
      <w:r w:rsidRPr="00926FF3">
        <w:t>Леао</w:t>
      </w:r>
      <w:proofErr w:type="spellEnd"/>
      <w:r w:rsidRPr="00926FF3">
        <w:t xml:space="preserve"> і Роза були висвітленні як інша парадигма та зміни в уряді вплинули на зовнішню політику та до яких результатів це призвело (</w:t>
      </w:r>
      <w:proofErr w:type="spellStart"/>
      <w:r w:rsidRPr="00926FF3">
        <w:t>Santos</w:t>
      </w:r>
      <w:proofErr w:type="spellEnd"/>
      <w:r w:rsidRPr="00926FF3">
        <w:t xml:space="preserve">, L. W. D., </w:t>
      </w:r>
      <w:proofErr w:type="spellStart"/>
      <w:r w:rsidRPr="00926FF3">
        <w:t>Leão</w:t>
      </w:r>
      <w:proofErr w:type="spellEnd"/>
      <w:r w:rsidRPr="00926FF3">
        <w:t xml:space="preserve">, A. P. F., &amp; </w:t>
      </w:r>
      <w:proofErr w:type="spellStart"/>
      <w:r w:rsidRPr="00926FF3">
        <w:t>Rosa</w:t>
      </w:r>
      <w:proofErr w:type="spellEnd"/>
      <w:r w:rsidRPr="00926FF3">
        <w:t>, J. R. V. D.</w:t>
      </w:r>
      <w:r w:rsidR="003A7D08">
        <w:t xml:space="preserve">, </w:t>
      </w:r>
      <w:r w:rsidRPr="00926FF3">
        <w:t>2021)</w:t>
      </w:r>
    </w:p>
    <w:p w14:paraId="43553807" w14:textId="41DF3E4A" w:rsidR="006E2618" w:rsidRDefault="006E2618" w:rsidP="006E2618">
      <w:pPr>
        <w:spacing w:line="360" w:lineRule="auto"/>
      </w:pPr>
      <w:r>
        <w:t xml:space="preserve">В корні змінилося значення Південноамериканського регіону для зовнішньополітичної стратегії за часи адміністрації Болсонаро, як розкривається в статті </w:t>
      </w:r>
      <w:proofErr w:type="spellStart"/>
      <w:r>
        <w:t>Сарайва</w:t>
      </w:r>
      <w:proofErr w:type="spellEnd"/>
      <w:r>
        <w:t xml:space="preserve"> на зміни дипломатичних та економічних відносин із країнами регіону вплинула в першу чергу </w:t>
      </w:r>
      <w:proofErr w:type="spellStart"/>
      <w:r>
        <w:t>антиглобалістька</w:t>
      </w:r>
      <w:proofErr w:type="spellEnd"/>
      <w:r>
        <w:t xml:space="preserve"> ідеологія. Також в статті досліджується питання яку роль в формуванні цих відносин відіграв тодішній міністр закордонних справ </w:t>
      </w:r>
      <w:proofErr w:type="spellStart"/>
      <w:r>
        <w:t>Ернесто</w:t>
      </w:r>
      <w:proofErr w:type="spellEnd"/>
      <w:r>
        <w:t xml:space="preserve"> </w:t>
      </w:r>
      <w:proofErr w:type="spellStart"/>
      <w:r>
        <w:t>Араухо</w:t>
      </w:r>
      <w:proofErr w:type="spellEnd"/>
      <w:r w:rsidRPr="00853FB6">
        <w:t xml:space="preserve"> </w:t>
      </w:r>
      <w:r w:rsidRPr="00926FF3">
        <w:t>(</w:t>
      </w:r>
      <w:proofErr w:type="spellStart"/>
      <w:r w:rsidRPr="00926FF3">
        <w:t>Saraiva</w:t>
      </w:r>
      <w:proofErr w:type="spellEnd"/>
      <w:r w:rsidRPr="00926FF3">
        <w:t>, M. G.</w:t>
      </w:r>
      <w:r w:rsidR="003A7D08">
        <w:t xml:space="preserve">, </w:t>
      </w:r>
      <w:r w:rsidRPr="00926FF3">
        <w:t>2023).</w:t>
      </w:r>
    </w:p>
    <w:bookmarkEnd w:id="0"/>
    <w:p w14:paraId="4B44B837" w14:textId="77777777" w:rsidR="006E2618" w:rsidRDefault="006E2618" w:rsidP="006E2618">
      <w:pPr>
        <w:spacing w:line="360" w:lineRule="auto"/>
      </w:pPr>
      <w:r w:rsidRPr="00B44DCC">
        <w:t xml:space="preserve">Категоріальний апарат дослідження теми зовнішньої політики Бразилії може включати в себе наступні поняття: </w:t>
      </w:r>
    </w:p>
    <w:p w14:paraId="265BF07F" w14:textId="77777777" w:rsidR="006E2618" w:rsidRDefault="006E2618" w:rsidP="006E2618">
      <w:pPr>
        <w:spacing w:line="360" w:lineRule="auto"/>
      </w:pPr>
      <w:r w:rsidRPr="00B15A83">
        <w:t xml:space="preserve">Доктрина </w:t>
      </w:r>
      <w:proofErr w:type="spellStart"/>
      <w:r w:rsidRPr="00B15A83">
        <w:t>мультілатералізму</w:t>
      </w:r>
      <w:proofErr w:type="spellEnd"/>
      <w:r w:rsidRPr="00B15A83">
        <w:t xml:space="preserve"> - це політична доктрина, яка встановлює пріоритет багатосторонніх відносин та міжнародного співробітництва над більш традиційними двосторонніми відносинами. </w:t>
      </w:r>
      <w:r w:rsidRPr="00DF207B">
        <w:t xml:space="preserve">Ця доктрина передбачає активну участь Бразилії в різноманітних міжнародних організаціях, договорах </w:t>
      </w:r>
      <w:r w:rsidRPr="00DF207B">
        <w:lastRenderedPageBreak/>
        <w:t>та ініціативах, де країна прагне спільно з іншими державами знайти рішення глобальних проблем.</w:t>
      </w:r>
      <w:r>
        <w:t xml:space="preserve"> </w:t>
      </w:r>
      <w:r w:rsidRPr="00DF207B">
        <w:t xml:space="preserve">Основними принципами доктрини </w:t>
      </w:r>
      <w:proofErr w:type="spellStart"/>
      <w:r w:rsidRPr="00DF207B">
        <w:t>мультілатералізму</w:t>
      </w:r>
      <w:proofErr w:type="spellEnd"/>
      <w:r w:rsidRPr="00DF207B">
        <w:t xml:space="preserve"> в контексті бразильської зовнішньої політики є співпраця, взаємодія та діалог з іншими країнами на основі рівноправності, </w:t>
      </w:r>
      <w:proofErr w:type="spellStart"/>
      <w:r w:rsidRPr="00DF207B">
        <w:t>взаємовигідності</w:t>
      </w:r>
      <w:proofErr w:type="spellEnd"/>
      <w:r w:rsidRPr="00DF207B">
        <w:t xml:space="preserve"> та взаємозалежності</w:t>
      </w:r>
      <w:r>
        <w:t>.</w:t>
      </w:r>
    </w:p>
    <w:p w14:paraId="3025FBCC" w14:textId="77777777" w:rsidR="006E2618" w:rsidRDefault="006E2618" w:rsidP="006E2618">
      <w:pPr>
        <w:spacing w:line="360" w:lineRule="auto"/>
      </w:pPr>
      <w:r w:rsidRPr="009828E0">
        <w:t xml:space="preserve">В зовнішній політиці Бразилії існують дві школи мислення - автономісти та </w:t>
      </w:r>
      <w:proofErr w:type="spellStart"/>
      <w:r w:rsidRPr="009828E0">
        <w:t>інституціоналісти</w:t>
      </w:r>
      <w:proofErr w:type="spellEnd"/>
      <w:r w:rsidRPr="009828E0">
        <w:t>, які відрізняються у своїх підходах до формування зовнішньополітичних стратегій.</w:t>
      </w:r>
    </w:p>
    <w:p w14:paraId="3C399BC6" w14:textId="77777777" w:rsidR="006E2618" w:rsidRPr="001166B4" w:rsidRDefault="006E2618" w:rsidP="006E2618">
      <w:pPr>
        <w:spacing w:line="360" w:lineRule="auto"/>
      </w:pPr>
      <w:r w:rsidRPr="001166B4">
        <w:t>Автономісти - це група дипломатів та аналітиків, які вважають, що Бразилія повинна діяти незалежно від інших держав, ставлячи свої національні інтереси на перше місце. Вони переконані, що Бразилія повинна здійснювати свою зовнішню політику виходячи зі своїх сильних сторін, таких як економіка та культура, та вести переговори з іншими країнами на рівних умовах.</w:t>
      </w:r>
      <w:r>
        <w:t xml:space="preserve"> В коло їх пріоритетів входять </w:t>
      </w:r>
      <w:r w:rsidRPr="009828E0">
        <w:t>зовнішні інтерес</w:t>
      </w:r>
      <w:r>
        <w:t>и</w:t>
      </w:r>
      <w:r w:rsidRPr="009828E0">
        <w:t xml:space="preserve"> країни</w:t>
      </w:r>
      <w:r>
        <w:t xml:space="preserve">, в своїй рішеннях вони переважно не приймають в увагу </w:t>
      </w:r>
      <w:r w:rsidRPr="009828E0">
        <w:t>іноземні обмеження або вплив інших де</w:t>
      </w:r>
      <w:r>
        <w:t xml:space="preserve">ржав </w:t>
      </w:r>
      <w:r w:rsidRPr="009828E0">
        <w:t>.</w:t>
      </w:r>
    </w:p>
    <w:p w14:paraId="0919CC88" w14:textId="77777777" w:rsidR="006E2618" w:rsidRPr="00DC54E6" w:rsidRDefault="006E2618" w:rsidP="006E2618">
      <w:pPr>
        <w:spacing w:line="360" w:lineRule="auto"/>
      </w:pPr>
      <w:proofErr w:type="spellStart"/>
      <w:r w:rsidRPr="001166B4">
        <w:t>Інституціоналісти</w:t>
      </w:r>
      <w:proofErr w:type="spellEnd"/>
      <w:r w:rsidRPr="001166B4">
        <w:t>, натомість, вірять, що Бразилія повинна діяти відповідно до міжнародного права та узгоджувати свої дії з іншими державами, в тому числі зі своїми союзниками та партнерами. Їхня основна ідея полягає в тому, що Бразилія повинна бути активним гравцем в системі міжнародних відносин, враховуючи інтереси інших держав та міжнародних організацій.</w:t>
      </w:r>
      <w:r>
        <w:t xml:space="preserve"> </w:t>
      </w:r>
      <w:r w:rsidRPr="0099077A">
        <w:t>Вони вважають, що розбудова і підтримка міжнародних інституційних рамок сприяє стабільності, передбачуваності та співробітництву між державами.</w:t>
      </w:r>
    </w:p>
    <w:p w14:paraId="3DC82977" w14:textId="77777777" w:rsidR="006E2618" w:rsidRDefault="006E2618" w:rsidP="006E2618">
      <w:pPr>
        <w:spacing w:line="360" w:lineRule="auto"/>
      </w:pPr>
      <w:r>
        <w:t xml:space="preserve">Для більшого розкриття теми магістерської важливо не обмежуватися використанням наукових робіт, а використовувати різноманітні типи джерел інформації. Вони можуть відіграти важливу роль в дослідженні тем, які ще не були достатньо розглянуті в наукових роботах. З цією метою були використання інтерв’ю із політичними діячами, які можуть допомогти в аналізі їх зовнішньої політики, новини про недавні події та їх наслідки, а також важливі документи. </w:t>
      </w:r>
    </w:p>
    <w:p w14:paraId="42EB8C94" w14:textId="159FA006" w:rsidR="006E2618" w:rsidRDefault="006E2618" w:rsidP="006E2618">
      <w:pPr>
        <w:spacing w:line="360" w:lineRule="auto"/>
      </w:pPr>
      <w:r w:rsidRPr="005D0B0B">
        <w:lastRenderedPageBreak/>
        <w:t xml:space="preserve">Стаття </w:t>
      </w:r>
      <w:proofErr w:type="spellStart"/>
      <w:r w:rsidRPr="005D0B0B">
        <w:t>Мірада</w:t>
      </w:r>
      <w:proofErr w:type="spellEnd"/>
      <w:r w:rsidRPr="005D0B0B">
        <w:t xml:space="preserve"> присвячена темі космічної співпраці між Бразилією та Україною, яка вже багато років є важливою складовою їх відносин. Автор звертає увагу на проект </w:t>
      </w:r>
      <w:proofErr w:type="spellStart"/>
      <w:r w:rsidRPr="005D0B0B">
        <w:t>Alcântara</w:t>
      </w:r>
      <w:proofErr w:type="spellEnd"/>
      <w:r w:rsidRPr="005D0B0B">
        <w:t xml:space="preserve"> </w:t>
      </w:r>
      <w:proofErr w:type="spellStart"/>
      <w:r w:rsidRPr="005D0B0B">
        <w:t>Cyclone</w:t>
      </w:r>
      <w:proofErr w:type="spellEnd"/>
      <w:r w:rsidRPr="005D0B0B">
        <w:t xml:space="preserve"> </w:t>
      </w:r>
      <w:proofErr w:type="spellStart"/>
      <w:r w:rsidRPr="005D0B0B">
        <w:t>Space</w:t>
      </w:r>
      <w:proofErr w:type="spellEnd"/>
      <w:r w:rsidRPr="005D0B0B">
        <w:t xml:space="preserve"> (ACS), який є одним з ключових спільних проектів цих країн. </w:t>
      </w:r>
      <w:r>
        <w:t xml:space="preserve">У зв’язку із важливістю цієї співпраці не тільки для обох сторін, але й для світового космічного розвитку, </w:t>
      </w:r>
      <w:r w:rsidRPr="00216371">
        <w:t xml:space="preserve">автор закликає до подальшого розвитку співпраці та звертає увагу на необхідність вирішення технічних та політичних проблем, що перешкоджають реалізації проектів, таких як ACS </w:t>
      </w:r>
      <w:r>
        <w:t>(</w:t>
      </w:r>
      <w:proofErr w:type="spellStart"/>
      <w:r w:rsidRPr="001F1D49">
        <w:t>Felipe</w:t>
      </w:r>
      <w:proofErr w:type="spellEnd"/>
      <w:r w:rsidRPr="001F1D49">
        <w:t xml:space="preserve"> M.</w:t>
      </w:r>
      <w:r>
        <w:t xml:space="preserve">, </w:t>
      </w:r>
      <w:r w:rsidRPr="001F1D49">
        <w:t>2022</w:t>
      </w:r>
      <w:r>
        <w:t>)</w:t>
      </w:r>
      <w:r w:rsidR="003A7D08">
        <w:t>.</w:t>
      </w:r>
    </w:p>
    <w:p w14:paraId="617CD524" w14:textId="28A5A3AB" w:rsidR="006E2618" w:rsidRPr="00926FF3" w:rsidRDefault="006E2618" w:rsidP="006E2618">
      <w:pPr>
        <w:spacing w:line="360" w:lineRule="auto"/>
      </w:pPr>
      <w:r w:rsidRPr="004E4184">
        <w:t xml:space="preserve">Програма «Міст у майбутнє» справді була важливою частиною політики </w:t>
      </w:r>
      <w:proofErr w:type="spellStart"/>
      <w:r w:rsidRPr="004E4184">
        <w:t>Темера</w:t>
      </w:r>
      <w:proofErr w:type="spellEnd"/>
      <w:r w:rsidRPr="004E4184">
        <w:t>. Його головною метою було впровадження неоліберальних принципів у бразильську політику. Програма включала кілька ключових пунктів, таких як реформи ринку праці, реформи соціального забезпечення та приватизація державних компаній. Незалежний журнал «</w:t>
      </w:r>
      <w:proofErr w:type="spellStart"/>
      <w:r w:rsidRPr="004E4184">
        <w:t>Economica</w:t>
      </w:r>
      <w:proofErr w:type="spellEnd"/>
      <w:r w:rsidRPr="004E4184">
        <w:t xml:space="preserve"> </w:t>
      </w:r>
      <w:proofErr w:type="spellStart"/>
      <w:r w:rsidRPr="004E4184">
        <w:t>Terrace</w:t>
      </w:r>
      <w:proofErr w:type="spellEnd"/>
      <w:r w:rsidRPr="004E4184">
        <w:t>» опублікував огляд основних моментів цієї програми, аналізуючи її потенційний вплив на бразильську економіку та суспільство</w:t>
      </w:r>
      <w:r w:rsidRPr="00926FF3">
        <w:t xml:space="preserve"> (</w:t>
      </w:r>
      <w:proofErr w:type="spellStart"/>
      <w:r w:rsidRPr="00926FF3">
        <w:t>Terraço</w:t>
      </w:r>
      <w:proofErr w:type="spellEnd"/>
      <w:r w:rsidRPr="00926FF3">
        <w:t xml:space="preserve"> </w:t>
      </w:r>
      <w:proofErr w:type="spellStart"/>
      <w:r w:rsidRPr="00926FF3">
        <w:t>Econômico</w:t>
      </w:r>
      <w:proofErr w:type="spellEnd"/>
      <w:r>
        <w:t xml:space="preserve">, </w:t>
      </w:r>
      <w:r w:rsidRPr="00926FF3">
        <w:t>2016)</w:t>
      </w:r>
      <w:r w:rsidR="003A7D08">
        <w:t>.</w:t>
      </w:r>
    </w:p>
    <w:p w14:paraId="0D09BBF2" w14:textId="3CA1E8D1" w:rsidR="006E2618" w:rsidRPr="00926FF3" w:rsidRDefault="006E2618" w:rsidP="006E2618">
      <w:pPr>
        <w:spacing w:line="360" w:lineRule="auto"/>
      </w:pPr>
      <w:r>
        <w:t>Після того як в травні 2022 року Лула де Сільва офіційно висунув свою кандидатуру на президентських виборах, оголосивши свою компанію, журналісти «</w:t>
      </w:r>
      <w:r>
        <w:rPr>
          <w:lang w:val="en-US"/>
        </w:rPr>
        <w:t>TIME</w:t>
      </w:r>
      <w:r>
        <w:t>» вирішили в нього взяти інтерв’ю для того щоб обговорити його майбутню програму, ситуація на світовій арені та положення справ всередині Бразилії сильно змінилися з часів коли де Сільва був при владі, що не може не вплинути на його політику. Окрім того під час інтерв’ю обговорювали таку актуальну проблематику як російське вторгнення в Україну,  а також позиція, яку кандидат в президенти Лула займає щодо цього питання і яку сторони підтримує (</w:t>
      </w:r>
      <w:r w:rsidRPr="000E209A">
        <w:rPr>
          <w:lang w:val="en-US"/>
        </w:rPr>
        <w:t>Ciara Nugent</w:t>
      </w:r>
      <w:r w:rsidR="003A7D08">
        <w:t xml:space="preserve">, </w:t>
      </w:r>
      <w:r w:rsidRPr="000E209A">
        <w:t>2022</w:t>
      </w:r>
      <w:r>
        <w:t>)</w:t>
      </w:r>
      <w:r w:rsidR="003A7D08">
        <w:t>.</w:t>
      </w:r>
    </w:p>
    <w:p w14:paraId="497BDBAD" w14:textId="7C2B2F13" w:rsidR="006E2618" w:rsidRDefault="006E2618" w:rsidP="006E2618">
      <w:pPr>
        <w:spacing w:line="360" w:lineRule="auto"/>
      </w:pPr>
      <w:r>
        <w:t>Р</w:t>
      </w:r>
      <w:r w:rsidRPr="00442A65">
        <w:t>езультати виборів 2022 року в Бразилії викликали значну напругу в країні</w:t>
      </w:r>
      <w:r>
        <w:t>. Лула де Сільва виграв з невеликим відривом, таким чином значна частина підтримували Болсонаро, враховуючи ще той факт що</w:t>
      </w:r>
      <w:r w:rsidRPr="00442A65">
        <w:t xml:space="preserve"> де Сільва був звинувачений у корупції та зловживанні владою,  </w:t>
      </w:r>
      <w:r>
        <w:t xml:space="preserve">значна частина громадян Бразилії  </w:t>
      </w:r>
      <w:r w:rsidRPr="00442A65">
        <w:t>були проти його повернення до влади.</w:t>
      </w:r>
      <w:r>
        <w:t xml:space="preserve"> Як зазначає Джек </w:t>
      </w:r>
      <w:proofErr w:type="spellStart"/>
      <w:r>
        <w:t>Нікас</w:t>
      </w:r>
      <w:proofErr w:type="spellEnd"/>
      <w:r>
        <w:t xml:space="preserve"> в своїй статті подібне невдоволення викликало напругу в політичній ситуації в країні </w:t>
      </w:r>
      <w:r>
        <w:lastRenderedPageBreak/>
        <w:t xml:space="preserve">– більшість громадян, що підтримують Болсонаро – були рішуче налаштовані вмішатися в події </w:t>
      </w:r>
      <w:r w:rsidRPr="00926FF3">
        <w:t>(</w:t>
      </w:r>
      <w:proofErr w:type="spellStart"/>
      <w:r w:rsidRPr="005F19FF">
        <w:t>Jack</w:t>
      </w:r>
      <w:proofErr w:type="spellEnd"/>
      <w:r w:rsidRPr="005F19FF">
        <w:t xml:space="preserve"> </w:t>
      </w:r>
      <w:proofErr w:type="spellStart"/>
      <w:r w:rsidRPr="005F19FF">
        <w:t>Nicas</w:t>
      </w:r>
      <w:proofErr w:type="spellEnd"/>
      <w:r>
        <w:t xml:space="preserve">, </w:t>
      </w:r>
      <w:r w:rsidRPr="005F19FF">
        <w:t>2023</w:t>
      </w:r>
      <w:r w:rsidRPr="00926FF3">
        <w:t>)</w:t>
      </w:r>
      <w:r w:rsidR="003A7D08">
        <w:t>.</w:t>
      </w:r>
    </w:p>
    <w:p w14:paraId="2FA74E7F" w14:textId="38399549" w:rsidR="006E2618" w:rsidRDefault="006E2618" w:rsidP="006E2618">
      <w:pPr>
        <w:spacing w:line="360" w:lineRule="auto"/>
      </w:pPr>
      <w:r>
        <w:t xml:space="preserve">Після інавгурації Лула де Сільва, одним із перших його рішень було відвідати Китай з метою обговорення налагодження двосторонніх відносин, а також підняти питання щодо «групи миру». В статті написаній </w:t>
      </w:r>
      <w:proofErr w:type="spellStart"/>
      <w:r>
        <w:t>Городинським</w:t>
      </w:r>
      <w:proofErr w:type="spellEnd"/>
      <w:r>
        <w:t xml:space="preserve"> описується результати візиту Лули в КНР (</w:t>
      </w:r>
      <w:proofErr w:type="spellStart"/>
      <w:r w:rsidRPr="00BB7284">
        <w:t>Городинський</w:t>
      </w:r>
      <w:proofErr w:type="spellEnd"/>
      <w:r w:rsidRPr="00BB7284">
        <w:t xml:space="preserve"> А</w:t>
      </w:r>
      <w:r>
        <w:t xml:space="preserve">., </w:t>
      </w:r>
      <w:r w:rsidRPr="00BB7284">
        <w:t>2023)</w:t>
      </w:r>
      <w:r w:rsidR="003A7D08">
        <w:t>.</w:t>
      </w:r>
    </w:p>
    <w:p w14:paraId="407B1F06" w14:textId="4E6D9488" w:rsidR="006E2618" w:rsidRPr="003A7D08" w:rsidRDefault="006E2618" w:rsidP="006E2618">
      <w:pPr>
        <w:spacing w:line="360" w:lineRule="auto"/>
      </w:pPr>
      <w:r w:rsidRPr="00A0750D">
        <w:t xml:space="preserve">Аналізуючи відносини між Бразилією та Україною, важливо враховувати діалог між президентами обох країн і його вплив на співпрацю. Зокрема, значущою стала перша повноцінна зустріч між Зеленським і </w:t>
      </w:r>
      <w:proofErr w:type="spellStart"/>
      <w:r w:rsidRPr="00A0750D">
        <w:t>Лулою</w:t>
      </w:r>
      <w:proofErr w:type="spellEnd"/>
      <w:r w:rsidRPr="00A0750D">
        <w:t xml:space="preserve">, яка відбулася під час саміту в Нью-Йорку. </w:t>
      </w:r>
      <w:r>
        <w:t xml:space="preserve">Результати цієї зустрічі були </w:t>
      </w:r>
      <w:proofErr w:type="spellStart"/>
      <w:r>
        <w:t>освящені</w:t>
      </w:r>
      <w:proofErr w:type="spellEnd"/>
      <w:r>
        <w:t xml:space="preserve"> в статті газети «</w:t>
      </w:r>
      <w:r>
        <w:rPr>
          <w:lang w:val="en-US"/>
        </w:rPr>
        <w:t>Bloomberg</w:t>
      </w:r>
      <w:r>
        <w:t>» (</w:t>
      </w:r>
      <w:r w:rsidRPr="007516DF">
        <w:rPr>
          <w:lang w:val="en-US"/>
        </w:rPr>
        <w:t>Carvalho D. and Rosati A.</w:t>
      </w:r>
      <w:r>
        <w:t xml:space="preserve">, </w:t>
      </w:r>
      <w:r w:rsidRPr="007516DF">
        <w:rPr>
          <w:lang w:val="en-US"/>
        </w:rPr>
        <w:t>2023)</w:t>
      </w:r>
      <w:r w:rsidR="003A7D08">
        <w:t>.</w:t>
      </w:r>
    </w:p>
    <w:p w14:paraId="7C15A403" w14:textId="4D572D1E" w:rsidR="0050276C" w:rsidRDefault="0050276C" w:rsidP="0050276C">
      <w:pPr>
        <w:spacing w:line="360" w:lineRule="auto"/>
      </w:pPr>
      <w:r w:rsidRPr="00AC3971">
        <w:t xml:space="preserve">Чотирнадцятого жовтня Лула де Сільва вніс заяву, яка була пізніше детально розглянута в статті </w:t>
      </w:r>
      <w:proofErr w:type="spellStart"/>
      <w:r w:rsidRPr="00AC3971">
        <w:t>Го</w:t>
      </w:r>
      <w:r>
        <w:t>н</w:t>
      </w:r>
      <w:r w:rsidRPr="00AC3971">
        <w:t>калвеса</w:t>
      </w:r>
      <w:proofErr w:type="spellEnd"/>
      <w:r w:rsidRPr="00AC3971">
        <w:t>. У своєму виступі він висловив свою позицію стосовно війни в Секторі Газа і закликав до необхідності реформування Організації Об'єднаних Наці</w:t>
      </w:r>
      <w:r>
        <w:t>ї</w:t>
      </w:r>
      <w:r w:rsidRPr="00AC3971">
        <w:t xml:space="preserve"> </w:t>
      </w:r>
      <w:r>
        <w:t>(</w:t>
      </w:r>
      <w:r w:rsidRPr="00504B2C">
        <w:rPr>
          <w:rStyle w:val="a3"/>
          <w:lang w:val="en-US"/>
        </w:rPr>
        <w:t>Rafaela Gonçalves</w:t>
      </w:r>
      <w:r>
        <w:rPr>
          <w:rStyle w:val="a3"/>
        </w:rPr>
        <w:t xml:space="preserve">, </w:t>
      </w:r>
      <w:r w:rsidRPr="00504B2C">
        <w:rPr>
          <w:rStyle w:val="a3"/>
          <w:lang w:val="en-US"/>
        </w:rPr>
        <w:t>2023</w:t>
      </w:r>
      <w:r>
        <w:t>)</w:t>
      </w:r>
      <w:r w:rsidR="003A7D08">
        <w:t>.</w:t>
      </w:r>
    </w:p>
    <w:p w14:paraId="4E620E8F" w14:textId="2CDCB9A6" w:rsidR="006E2618" w:rsidRPr="00AC3971" w:rsidRDefault="006E2618" w:rsidP="006E2618">
      <w:pPr>
        <w:spacing w:line="360" w:lineRule="auto"/>
      </w:pPr>
      <w:r w:rsidRPr="00E7004D">
        <w:t>Під час дослідження використовувався матеріал із офіційних джерел урядових порталів обох країн, включаючи новини, доступні на сайті Міністерства Закордонних Справ України. Таким чином була залучена стаття в якій розповідалося про відеоконференцію на рівні заступників міністрів закордонних справ</w:t>
      </w:r>
      <w:r>
        <w:t xml:space="preserve"> із Бразилією</w:t>
      </w:r>
      <w:r w:rsidRPr="00E7004D">
        <w:t>.</w:t>
      </w:r>
      <w:r>
        <w:t xml:space="preserve"> Окрім того задля аналізу українсько-бразильських відносин було взято данні з урядового порталу про візиту </w:t>
      </w:r>
      <w:r w:rsidRPr="00DE3B53">
        <w:t>Міністр</w:t>
      </w:r>
      <w:r>
        <w:t>а</w:t>
      </w:r>
      <w:r w:rsidRPr="00DE3B53">
        <w:t xml:space="preserve"> економіки України Юлія Свириденко</w:t>
      </w:r>
      <w:r>
        <w:t xml:space="preserve"> на початку цього року.</w:t>
      </w:r>
      <w:r w:rsidR="0050276C">
        <w:t xml:space="preserve"> Також було залучено матеріал із офіційного сайту Верховного Суду України, в якому окреслювалося підтримка відносин із Федеральним Судом Бразилії.</w:t>
      </w:r>
    </w:p>
    <w:p w14:paraId="6D1A4FF6" w14:textId="2EE6EBA6" w:rsidR="006E2618" w:rsidRDefault="006E2618" w:rsidP="006E2618">
      <w:pPr>
        <w:spacing w:line="360" w:lineRule="auto"/>
      </w:pPr>
      <w:r>
        <w:t xml:space="preserve">Важливим джерелом в дослідженні зовнішньої політики Бразилії став офіційний портал Президенства Республіки. Зокрема завдяки інформації взятому з цього веб-сайту вдалося відслідкувати розвиток </w:t>
      </w:r>
      <w:proofErr w:type="spellStart"/>
      <w:r>
        <w:t>бразильскої</w:t>
      </w:r>
      <w:proofErr w:type="spellEnd"/>
      <w:r>
        <w:t xml:space="preserve"> політики в 2023 році в таких ключових напрямках як БРІКС, відносини із США та Китаєм, а також відстежити дії Бразилії відносно Війни в Секторі Газа. В тому числі була використана інтерв’ю Лула де Сільва, яке було взято на </w:t>
      </w:r>
      <w:r>
        <w:lastRenderedPageBreak/>
        <w:t>початку нового президентського терміну, де було обговорено зовнішня політична стратегія нового уряду в контексті наявної ситуації в світі, а також було розглянуте питання політики відносно російської агресії (</w:t>
      </w:r>
      <w:r w:rsidRPr="001237C0">
        <w:rPr>
          <w:lang w:val="en-US"/>
        </w:rPr>
        <w:t>António Rodrigues</w:t>
      </w:r>
      <w:r>
        <w:t xml:space="preserve">, </w:t>
      </w:r>
      <w:r w:rsidRPr="001237C0">
        <w:rPr>
          <w:lang w:val="en-US"/>
        </w:rPr>
        <w:t>2023</w:t>
      </w:r>
      <w:r>
        <w:t>)</w:t>
      </w:r>
      <w:r w:rsidR="003A7D08">
        <w:t>.</w:t>
      </w:r>
      <w:r>
        <w:t xml:space="preserve"> Також було залучено інтерв’ю із </w:t>
      </w:r>
      <w:r w:rsidRPr="00437C72">
        <w:t>глава бразильської дипломатії</w:t>
      </w:r>
      <w:r>
        <w:t xml:space="preserve"> </w:t>
      </w:r>
      <w:proofErr w:type="spellStart"/>
      <w:r w:rsidRPr="000C3983">
        <w:t>Мауро</w:t>
      </w:r>
      <w:proofErr w:type="spellEnd"/>
      <w:r w:rsidRPr="000C3983">
        <w:t xml:space="preserve"> </w:t>
      </w:r>
      <w:proofErr w:type="spellStart"/>
      <w:r w:rsidRPr="000C3983">
        <w:t>Вієра</w:t>
      </w:r>
      <w:proofErr w:type="spellEnd"/>
      <w:r>
        <w:t xml:space="preserve"> (</w:t>
      </w:r>
      <w:r w:rsidRPr="002F743E">
        <w:rPr>
          <w:lang w:val="en-US"/>
        </w:rPr>
        <w:t>Jamil Chade</w:t>
      </w:r>
      <w:r>
        <w:t>, 2023)</w:t>
      </w:r>
      <w:r w:rsidR="003A7D08">
        <w:t>.</w:t>
      </w:r>
    </w:p>
    <w:p w14:paraId="257A71ED" w14:textId="31CF390B" w:rsidR="006E2618" w:rsidRPr="00260BE6" w:rsidRDefault="006E2618" w:rsidP="006E2618">
      <w:pPr>
        <w:spacing w:line="360" w:lineRule="auto"/>
      </w:pPr>
      <w:r>
        <w:t>В листопаді 2023 року черга головування в організації «Великої двадцятки» переходить Бразилії. На цю тему в</w:t>
      </w:r>
      <w:r w:rsidRPr="00AF6978">
        <w:t xml:space="preserve"> Марракеші</w:t>
      </w:r>
      <w:r>
        <w:t xml:space="preserve"> виступив  </w:t>
      </w:r>
      <w:r w:rsidRPr="00AF6978">
        <w:t xml:space="preserve">міністр фінансів Фернандо </w:t>
      </w:r>
      <w:proofErr w:type="spellStart"/>
      <w:r w:rsidRPr="00AF6978">
        <w:t>Хаддад</w:t>
      </w:r>
      <w:proofErr w:type="spellEnd"/>
      <w:r>
        <w:t>. В своїй промові він відзначив основні цілі, яку буде переслідувати Бразилія як голова організації  (</w:t>
      </w:r>
      <w:r w:rsidRPr="002F445A">
        <w:rPr>
          <w:lang w:val="en-US"/>
        </w:rPr>
        <w:t>Haddad F.</w:t>
      </w:r>
      <w:r>
        <w:t xml:space="preserve">, </w:t>
      </w:r>
      <w:r w:rsidRPr="002F445A">
        <w:rPr>
          <w:lang w:val="en-US"/>
        </w:rPr>
        <w:t>2023</w:t>
      </w:r>
      <w:r>
        <w:t>)</w:t>
      </w:r>
      <w:r w:rsidR="003A7D08">
        <w:t>.</w:t>
      </w:r>
    </w:p>
    <w:p w14:paraId="50C19882" w14:textId="657157C1" w:rsidR="006E2618" w:rsidRDefault="006E2618" w:rsidP="00C074B8">
      <w:pPr>
        <w:spacing w:line="360" w:lineRule="auto"/>
      </w:pPr>
      <w:r>
        <w:t>Метою першого розділу було надати огляд загальних теоретичних основ теми магістерської роботи – дослідити наукову теорію, яка могла би допомогти розкрити досліджуване питання, а також розглянути актуальні наукові статті та інші джерела. Цей розділ дає загальне розуміння проблематики – визначені пріоритеті напрямки на які необхідно зосередитися при написанні магістерською  і які відіграють більший вплив на питання. Написання першого розділу повинно також вказати які аспекти досліджуваної теми були найбільш розкриті в попередніх роботах, а яким приділялося менша увага. Роблячи підсумки можна сказати, що перший розділ є фундаментом на основі якого в подальшому буде написана магістерська робота.</w:t>
      </w:r>
    </w:p>
    <w:p w14:paraId="4D23B91E" w14:textId="77777777" w:rsidR="00C074B8" w:rsidRDefault="00C074B8" w:rsidP="006E2618"/>
    <w:p w14:paraId="0C261FCA" w14:textId="77777777" w:rsidR="008F5C4A" w:rsidRDefault="008F5C4A" w:rsidP="006E2618"/>
    <w:p w14:paraId="2D4B177D" w14:textId="77777777" w:rsidR="008F5C4A" w:rsidRDefault="008F5C4A" w:rsidP="006E2618"/>
    <w:p w14:paraId="4BAC7ACE" w14:textId="77777777" w:rsidR="008F5C4A" w:rsidRDefault="008F5C4A" w:rsidP="006E2618"/>
    <w:p w14:paraId="3E99D7BA" w14:textId="77777777" w:rsidR="008F5C4A" w:rsidRDefault="008F5C4A" w:rsidP="006E2618"/>
    <w:p w14:paraId="2610E6C5" w14:textId="77777777" w:rsidR="008F5C4A" w:rsidRDefault="008F5C4A" w:rsidP="006E2618"/>
    <w:p w14:paraId="372CA8CE" w14:textId="77777777" w:rsidR="008F5C4A" w:rsidRDefault="008F5C4A" w:rsidP="006E2618"/>
    <w:p w14:paraId="169C1F1D" w14:textId="77777777" w:rsidR="008F5C4A" w:rsidRDefault="008F5C4A" w:rsidP="006E2618"/>
    <w:p w14:paraId="1CD433E2" w14:textId="77777777" w:rsidR="008F5C4A" w:rsidRDefault="008F5C4A" w:rsidP="006E2618"/>
    <w:p w14:paraId="423D84BE" w14:textId="77777777" w:rsidR="008F5C4A" w:rsidRDefault="008F5C4A" w:rsidP="006E2618"/>
    <w:p w14:paraId="036B25FB" w14:textId="77777777" w:rsidR="008F5C4A" w:rsidRDefault="008F5C4A" w:rsidP="006E2618"/>
    <w:p w14:paraId="56B8D958" w14:textId="77777777" w:rsidR="008F5C4A" w:rsidRDefault="008F5C4A" w:rsidP="006E2618"/>
    <w:p w14:paraId="492BA767" w14:textId="77777777" w:rsidR="008F5C4A" w:rsidRDefault="008F5C4A" w:rsidP="006E2618"/>
    <w:p w14:paraId="2509A130" w14:textId="77777777" w:rsidR="008F5C4A" w:rsidRDefault="008F5C4A" w:rsidP="003A7D08">
      <w:pPr>
        <w:ind w:firstLine="0"/>
      </w:pPr>
    </w:p>
    <w:p w14:paraId="2C8CBCE6" w14:textId="6FAE7EEE" w:rsidR="007E1962" w:rsidRDefault="00805981" w:rsidP="007E1962">
      <w:pPr>
        <w:spacing w:line="360" w:lineRule="auto"/>
        <w:rPr>
          <w:b/>
          <w:bCs/>
        </w:rPr>
      </w:pPr>
      <w:r w:rsidRPr="00137A88">
        <w:rPr>
          <w:b/>
          <w:bCs/>
        </w:rPr>
        <w:lastRenderedPageBreak/>
        <w:t xml:space="preserve">Розділ 2. Перша каденція президенства </w:t>
      </w:r>
      <w:proofErr w:type="spellStart"/>
      <w:r w:rsidRPr="00137A88">
        <w:rPr>
          <w:b/>
          <w:bCs/>
        </w:rPr>
        <w:t>Лули</w:t>
      </w:r>
      <w:proofErr w:type="spellEnd"/>
      <w:r w:rsidRPr="00137A88">
        <w:rPr>
          <w:b/>
          <w:bCs/>
        </w:rPr>
        <w:t xml:space="preserve"> да </w:t>
      </w:r>
      <w:proofErr w:type="spellStart"/>
      <w:r w:rsidRPr="00137A88">
        <w:rPr>
          <w:b/>
          <w:bCs/>
        </w:rPr>
        <w:t>Сілви</w:t>
      </w:r>
      <w:proofErr w:type="spellEnd"/>
      <w:r w:rsidRPr="00137A88">
        <w:rPr>
          <w:b/>
          <w:bCs/>
        </w:rPr>
        <w:t xml:space="preserve"> (2003-2010 рр.)</w:t>
      </w:r>
    </w:p>
    <w:p w14:paraId="14486667" w14:textId="2CCA912D" w:rsidR="00805981" w:rsidRDefault="00805981" w:rsidP="007E1962">
      <w:pPr>
        <w:spacing w:line="360" w:lineRule="auto"/>
        <w:rPr>
          <w:b/>
          <w:bCs/>
        </w:rPr>
      </w:pPr>
      <w:r w:rsidRPr="00137A88">
        <w:rPr>
          <w:b/>
          <w:bCs/>
        </w:rPr>
        <w:t>2.1. «Президентська дипломатія Лули» та амбіції Бразилії на світовій</w:t>
      </w:r>
      <w:r>
        <w:rPr>
          <w:b/>
          <w:bCs/>
        </w:rPr>
        <w:t xml:space="preserve"> </w:t>
      </w:r>
      <w:r w:rsidRPr="00137A88">
        <w:rPr>
          <w:b/>
          <w:bCs/>
        </w:rPr>
        <w:t>арені.</w:t>
      </w:r>
    </w:p>
    <w:p w14:paraId="196E7140" w14:textId="77777777" w:rsidR="00F513A6" w:rsidRDefault="00F513A6" w:rsidP="007E1962">
      <w:pPr>
        <w:spacing w:line="360" w:lineRule="auto"/>
        <w:rPr>
          <w:b/>
          <w:bCs/>
        </w:rPr>
      </w:pPr>
    </w:p>
    <w:p w14:paraId="2E377F46" w14:textId="77777777" w:rsidR="007E1962" w:rsidRPr="007E2D59" w:rsidRDefault="007E1962" w:rsidP="007E1962">
      <w:pPr>
        <w:spacing w:line="360" w:lineRule="auto"/>
      </w:pPr>
      <w:r w:rsidRPr="007E2D59">
        <w:t>Протягом останніх двадцяти років, зовнішня політика Бразилії пережила істотні зміни. Протягом цього періоду країна була свідком чотирьох різних президентів, кожен з яких приймав власний підхід до вирішення міжнародних питань. У даній магістерській роботі проводиться огляд президентства кожного з них з метою визначення важливих тенденцій та аналізу впливу політичних рішень кожного президента на розвиток Бразилії, а також врахування факторів, що вплинули на цей процес.</w:t>
      </w:r>
    </w:p>
    <w:p w14:paraId="221A715B" w14:textId="4773997E" w:rsidR="007E1962" w:rsidRPr="00BF57E1" w:rsidRDefault="007E1962" w:rsidP="007E1962">
      <w:pPr>
        <w:spacing w:line="360" w:lineRule="auto"/>
      </w:pPr>
      <w:r w:rsidRPr="00D10753">
        <w:t>Початок активних змін у зовнішній політиці Бразилії відзначився при приході до влади Лула де Сільви, голови Партії працюючих (</w:t>
      </w:r>
      <w:proofErr w:type="spellStart"/>
      <w:r w:rsidRPr="00D10753">
        <w:t>Partido</w:t>
      </w:r>
      <w:proofErr w:type="spellEnd"/>
      <w:r w:rsidRPr="00D10753">
        <w:t xml:space="preserve"> </w:t>
      </w:r>
      <w:proofErr w:type="spellStart"/>
      <w:r w:rsidRPr="00D10753">
        <w:t>dos</w:t>
      </w:r>
      <w:proofErr w:type="spellEnd"/>
      <w:r w:rsidRPr="00D10753">
        <w:t xml:space="preserve"> </w:t>
      </w:r>
      <w:proofErr w:type="spellStart"/>
      <w:r w:rsidRPr="00D10753">
        <w:t>Trabalhadores</w:t>
      </w:r>
      <w:proofErr w:type="spellEnd"/>
      <w:r w:rsidRPr="00D10753">
        <w:t xml:space="preserve">). </w:t>
      </w:r>
      <w:r w:rsidRPr="00296299">
        <w:t xml:space="preserve">Після трьох </w:t>
      </w:r>
      <w:proofErr w:type="spellStart"/>
      <w:r w:rsidRPr="00296299">
        <w:t>невдачних</w:t>
      </w:r>
      <w:proofErr w:type="spellEnd"/>
      <w:r w:rsidRPr="00296299">
        <w:t xml:space="preserve"> спроб перемогти на президентських виборах, Лула зумів отримати перемогу в 2002 році. По завершенню свого першого терміну в уряді, він вирішив балотуватися ще раз і завдяки підтримці населення знову переміг на президентських виборах 2006 року</w:t>
      </w:r>
      <w:r>
        <w:t xml:space="preserve"> (</w:t>
      </w:r>
      <w:proofErr w:type="spellStart"/>
      <w:r w:rsidRPr="000E209A">
        <w:t>Булик</w:t>
      </w:r>
      <w:proofErr w:type="spellEnd"/>
      <w:r w:rsidRPr="000E209A">
        <w:t xml:space="preserve"> М.В., </w:t>
      </w:r>
      <w:proofErr w:type="spellStart"/>
      <w:r w:rsidRPr="000E209A">
        <w:t>Гільченко</w:t>
      </w:r>
      <w:proofErr w:type="spellEnd"/>
      <w:r w:rsidRPr="000E209A">
        <w:t xml:space="preserve"> О.Л., </w:t>
      </w:r>
      <w:proofErr w:type="spellStart"/>
      <w:r w:rsidRPr="000E209A">
        <w:t>Константинова</w:t>
      </w:r>
      <w:proofErr w:type="spellEnd"/>
      <w:r w:rsidRPr="000E209A">
        <w:t xml:space="preserve"> Ю.В.</w:t>
      </w:r>
      <w:r>
        <w:t>, 2020)</w:t>
      </w:r>
      <w:r w:rsidR="003A7D08">
        <w:t>.</w:t>
      </w:r>
    </w:p>
    <w:p w14:paraId="6B7B6A20" w14:textId="45CED591" w:rsidR="007E1962" w:rsidRPr="003A7D08" w:rsidRDefault="007E1962" w:rsidP="007E1962">
      <w:pPr>
        <w:spacing w:line="360" w:lineRule="auto"/>
      </w:pPr>
      <w:r w:rsidRPr="009B6F79">
        <w:t xml:space="preserve">Під час свого президентського терміну Лула де Сільва прагнув розширити вплив </w:t>
      </w:r>
      <w:r>
        <w:t xml:space="preserve">Бразилії </w:t>
      </w:r>
      <w:r w:rsidRPr="009B6F79">
        <w:t xml:space="preserve">як на регіональному, так і на світовому рівні. Це планувалося досягнути через рішучу зовнішню політику та активну дипломатію. </w:t>
      </w:r>
      <w:r w:rsidRPr="00912D53">
        <w:t>Він став перед собою амбітні завдання для Бразилії та прагнув підвищити її статус як впливового гравця на міжнародній арені</w:t>
      </w:r>
      <w:r>
        <w:t>.</w:t>
      </w:r>
      <w:r w:rsidRPr="00E558C7">
        <w:t xml:space="preserve"> Одним із ключових факторів у досягненні успіху цієї політики було грамотне використання "м'якої сили" - дипломатичних та культурних ресурсів для підсилення впливу Бразилії. Проте також важливо враховувати вплив економічного розвитку країни і сприятливої глобальної ситуації на досягнення цих цілей</w:t>
      </w:r>
      <w:r>
        <w:t xml:space="preserve"> (</w:t>
      </w:r>
      <w:r w:rsidRPr="0082639E">
        <w:rPr>
          <w:lang w:val="en-US"/>
        </w:rPr>
        <w:t>Amorim, C.</w:t>
      </w:r>
      <w:r>
        <w:t xml:space="preserve">, </w:t>
      </w:r>
      <w:r w:rsidRPr="0082639E">
        <w:rPr>
          <w:lang w:val="en-US"/>
        </w:rPr>
        <w:t>2010</w:t>
      </w:r>
      <w:r>
        <w:t xml:space="preserve">; </w:t>
      </w:r>
      <w:r w:rsidRPr="00C74EE0">
        <w:rPr>
          <w:lang w:val="en-US"/>
        </w:rPr>
        <w:t>Malamud, A.</w:t>
      </w:r>
      <w:r>
        <w:t xml:space="preserve">, </w:t>
      </w:r>
      <w:r w:rsidRPr="00C74EE0">
        <w:rPr>
          <w:lang w:val="en-US"/>
        </w:rPr>
        <w:t>2017)</w:t>
      </w:r>
      <w:r w:rsidR="003A7D08">
        <w:t>.</w:t>
      </w:r>
    </w:p>
    <w:p w14:paraId="78A3450F" w14:textId="06D2D4AE" w:rsidR="007E1962" w:rsidRPr="009338BE" w:rsidRDefault="007E1962" w:rsidP="007E1962">
      <w:pPr>
        <w:spacing w:line="360" w:lineRule="auto"/>
        <w:rPr>
          <w:lang w:val="ru-RU"/>
        </w:rPr>
      </w:pPr>
      <w:r w:rsidRPr="00C104E5">
        <w:t xml:space="preserve">У 2003 році країна </w:t>
      </w:r>
      <w:r>
        <w:t>зіткнулася</w:t>
      </w:r>
      <w:r w:rsidRPr="00C104E5">
        <w:t xml:space="preserve"> </w:t>
      </w:r>
      <w:r>
        <w:t>і</w:t>
      </w:r>
      <w:r w:rsidRPr="00C104E5">
        <w:t xml:space="preserve">з серйозною економічною кризою, яка сильно підірвала її стан. </w:t>
      </w:r>
      <w:r>
        <w:t xml:space="preserve">Однак нова адміністрація завдяки </w:t>
      </w:r>
      <w:r w:rsidRPr="00C104E5">
        <w:t>жорстк</w:t>
      </w:r>
      <w:r>
        <w:t>ій</w:t>
      </w:r>
      <w:r w:rsidRPr="00C104E5">
        <w:t xml:space="preserve"> </w:t>
      </w:r>
      <w:r w:rsidRPr="00C104E5">
        <w:lastRenderedPageBreak/>
        <w:t>економічн</w:t>
      </w:r>
      <w:r>
        <w:t>ій</w:t>
      </w:r>
      <w:r w:rsidRPr="00C104E5">
        <w:t xml:space="preserve"> політи</w:t>
      </w:r>
      <w:r>
        <w:t xml:space="preserve">ці, контролю над інфляцією та вдалому використанню можливостей соціальних програм змогли не лише </w:t>
      </w:r>
      <w:r w:rsidRPr="001766FF">
        <w:t xml:space="preserve">вивести країну з кризової ситуації, а й стимулювали активний </w:t>
      </w:r>
      <w:r>
        <w:t xml:space="preserve">подальший </w:t>
      </w:r>
      <w:r w:rsidRPr="001766FF">
        <w:t>економічний розвиток.</w:t>
      </w:r>
      <w:r>
        <w:t xml:space="preserve"> </w:t>
      </w:r>
      <w:r w:rsidRPr="00767324">
        <w:t>Економічні реформи, впроваджені під керівництвом Лули де Сільви, не лише заклали фундамент для розвитку, але й фактично виступили каталізатором змін у зовнішній політиці Бразилії. Значущий економічний розвиток надав країні можливість успішно реалізовувати свої зовнішньополітичні ініціативи, дозволяючи Бразилії бути більш активним учасником у світових подіях</w:t>
      </w:r>
      <w:r w:rsidRPr="008162F3">
        <w:t xml:space="preserve"> (</w:t>
      </w:r>
      <w:proofErr w:type="spellStart"/>
      <w:r w:rsidRPr="008162F3">
        <w:t>Булик</w:t>
      </w:r>
      <w:proofErr w:type="spellEnd"/>
      <w:r w:rsidRPr="008162F3">
        <w:t xml:space="preserve"> М.В., </w:t>
      </w:r>
      <w:proofErr w:type="spellStart"/>
      <w:r w:rsidRPr="008162F3">
        <w:t>Гільченко</w:t>
      </w:r>
      <w:proofErr w:type="spellEnd"/>
      <w:r w:rsidRPr="008162F3">
        <w:t xml:space="preserve"> О.Л., </w:t>
      </w:r>
      <w:proofErr w:type="spellStart"/>
      <w:r w:rsidRPr="008162F3">
        <w:t>Константинова</w:t>
      </w:r>
      <w:proofErr w:type="spellEnd"/>
      <w:r w:rsidRPr="008162F3">
        <w:t xml:space="preserve"> Ю.В., 2020)</w:t>
      </w:r>
      <w:r w:rsidR="003A7D08">
        <w:t>.</w:t>
      </w:r>
    </w:p>
    <w:p w14:paraId="2A9D3EF8" w14:textId="07E32725" w:rsidR="007E1962" w:rsidRPr="00DB3AC3" w:rsidRDefault="007E1962" w:rsidP="007E1962">
      <w:pPr>
        <w:spacing w:line="360" w:lineRule="auto"/>
      </w:pPr>
      <w:r>
        <w:t>Е</w:t>
      </w:r>
      <w:r w:rsidRPr="00EE670E">
        <w:t xml:space="preserve">кономічні досягнення Бразилії були важливим фактором, але не єдиним, що вплинув на зміни у зовнішній політиці країни. Геополітична ситуація у світі </w:t>
      </w:r>
      <w:r>
        <w:t>відіграла</w:t>
      </w:r>
      <w:r w:rsidRPr="00EE670E">
        <w:t xml:space="preserve"> значущу роль. Глобалізаційні процеси призвели до виникнення численних нових впливових гравців на світовій арені, замість єдиного гегемона. У такій багатополярній системі переглядалися ролі двосторонніх відносин між країнами, і більший акцент робився на багатосторонньому підході до міжнародних відносин.</w:t>
      </w:r>
      <w:r>
        <w:t xml:space="preserve"> </w:t>
      </w:r>
      <w:r w:rsidRPr="00EE670E">
        <w:t>Події 11 вересня також внесли вагому корективу в світовий порядок, особливо у розумінні глобальної безпеки, включаючи економічний та екологічний аспекти. Ці події підкреслили необхідність координації дій для боротьби з викликами безпеки на світовому рівні, підкресливши важливість спільного підходу та співпраці</w:t>
      </w:r>
      <w:r>
        <w:t xml:space="preserve"> (</w:t>
      </w:r>
      <w:r w:rsidRPr="0082639E">
        <w:rPr>
          <w:lang w:val="en-US"/>
        </w:rPr>
        <w:t>Amorim, C.</w:t>
      </w:r>
      <w:r>
        <w:t xml:space="preserve">, </w:t>
      </w:r>
      <w:r w:rsidRPr="0082639E">
        <w:rPr>
          <w:lang w:val="en-US"/>
        </w:rPr>
        <w:t>2010</w:t>
      </w:r>
      <w:r>
        <w:t xml:space="preserve">; </w:t>
      </w:r>
      <w:r w:rsidRPr="00E156D2">
        <w:rPr>
          <w:lang w:val="en-US"/>
        </w:rPr>
        <w:t>Lessa, A. C.</w:t>
      </w:r>
      <w:r>
        <w:t xml:space="preserve">, </w:t>
      </w:r>
      <w:r w:rsidRPr="00E156D2">
        <w:rPr>
          <w:lang w:val="en-US"/>
        </w:rPr>
        <w:t>2010</w:t>
      </w:r>
      <w:r>
        <w:t>)</w:t>
      </w:r>
      <w:r w:rsidR="003D5676">
        <w:t>.</w:t>
      </w:r>
    </w:p>
    <w:p w14:paraId="6D8586EF" w14:textId="3C71E063" w:rsidR="007E1962" w:rsidRDefault="007E1962" w:rsidP="007E1962">
      <w:pPr>
        <w:spacing w:line="360" w:lineRule="auto"/>
      </w:pPr>
      <w:r>
        <w:t xml:space="preserve"> </w:t>
      </w:r>
      <w:r w:rsidRPr="000A60B2">
        <w:t>Глобальна економічна криза 2008 року, що призвела до фрагментації світової економіки</w:t>
      </w:r>
      <w:r>
        <w:t xml:space="preserve"> і менше вплинула на країни, шо розвиваються дала їм можливість більше можливостей для розвитку. Усі вище вказані фактори надали Бразилії </w:t>
      </w:r>
      <w:r w:rsidRPr="000A60B2">
        <w:t>нових можливостей для</w:t>
      </w:r>
      <w:r>
        <w:t xml:space="preserve"> розвитку за рахунок появи нових можливостей</w:t>
      </w:r>
      <w:r w:rsidRPr="000A60B2">
        <w:t xml:space="preserve"> економічного зростання та активізації зовнішньої політики</w:t>
      </w:r>
      <w:r w:rsidRPr="00DD1298">
        <w:t xml:space="preserve"> </w:t>
      </w:r>
      <w:r>
        <w:t>(</w:t>
      </w:r>
      <w:proofErr w:type="spellStart"/>
      <w:r w:rsidRPr="008F74FE">
        <w:t>Saraiva</w:t>
      </w:r>
      <w:proofErr w:type="spellEnd"/>
      <w:r w:rsidRPr="008F74FE">
        <w:t>, M. G.</w:t>
      </w:r>
      <w:r>
        <w:t xml:space="preserve">, </w:t>
      </w:r>
      <w:r w:rsidRPr="008F74FE">
        <w:t>2010)</w:t>
      </w:r>
      <w:r w:rsidR="003022FC">
        <w:t>.</w:t>
      </w:r>
    </w:p>
    <w:p w14:paraId="36966CAC" w14:textId="36849473" w:rsidR="007E1962" w:rsidRPr="003022FC" w:rsidRDefault="007E1962" w:rsidP="007E1962">
      <w:pPr>
        <w:spacing w:line="360" w:lineRule="auto"/>
      </w:pPr>
      <w:bookmarkStart w:id="2" w:name="_Hlk151243154"/>
      <w:r w:rsidRPr="0092123A">
        <w:t>Реалізація амбітних цілей в зовнішній політиці, поставлених новим урядом, призвела до реформування політичних процесів, включаючи перегляд принципів президентської дипломатії</w:t>
      </w:r>
      <w:bookmarkEnd w:id="2"/>
      <w:r w:rsidRPr="0092123A">
        <w:t>.</w:t>
      </w:r>
      <w:r>
        <w:t xml:space="preserve"> </w:t>
      </w:r>
      <w:r w:rsidRPr="006C39B3">
        <w:t xml:space="preserve">Хоча Ітамараті зазвичай відігравали </w:t>
      </w:r>
      <w:r w:rsidRPr="006C39B3">
        <w:lastRenderedPageBreak/>
        <w:t xml:space="preserve">ключову роль у вирішенні питань зовнішньої політики, завдяки діям </w:t>
      </w:r>
      <w:proofErr w:type="spellStart"/>
      <w:r w:rsidRPr="006C39B3">
        <w:t>Кардозо</w:t>
      </w:r>
      <w:proofErr w:type="spellEnd"/>
      <w:r w:rsidRPr="006C39B3">
        <w:t xml:space="preserve"> та де Сільва ця динаміка змінилась, і роль президента та його радників зросла. Ітамараті продовжили впливати на формування зовнішньої політики, але їм більше не належала єдина повноваження приймати рішення або вносити зміни </w:t>
      </w:r>
      <w:r>
        <w:t>(</w:t>
      </w:r>
      <w:r w:rsidRPr="00BA777B">
        <w:rPr>
          <w:lang w:val="en-US"/>
        </w:rPr>
        <w:t>Burges, S. W.</w:t>
      </w:r>
      <w:r>
        <w:t xml:space="preserve">, </w:t>
      </w:r>
      <w:r w:rsidRPr="00BA777B">
        <w:rPr>
          <w:lang w:val="en-US"/>
        </w:rPr>
        <w:t>2010)</w:t>
      </w:r>
      <w:r w:rsidR="003022FC">
        <w:t>.</w:t>
      </w:r>
    </w:p>
    <w:p w14:paraId="43D3C10D" w14:textId="07E84FF0" w:rsidR="007E1962" w:rsidRDefault="007E1962" w:rsidP="007E1962">
      <w:pPr>
        <w:spacing w:line="360" w:lineRule="auto"/>
      </w:pPr>
      <w:r w:rsidRPr="00E45856">
        <w:t>Обмеження монополії Міністерства закордонних справ та залучення представників з інших державних установ сприяли розквіту різних шкіл думок щодо зовнішньої політики країни. Також приведення спеціалістів з різних галузей до процесу прийняття рішень допомогло уряду та Міністерству закордонних справ більш ефективно вирішувати проблеми, з якими вони стикалися під час переговорів із міжнародними акторами. Це в свою чергу сприяло підвищенню ефективності дипломатичних ініціатив країни</w:t>
      </w:r>
      <w:r w:rsidRPr="00D4181A">
        <w:t xml:space="preserve"> </w:t>
      </w:r>
      <w:r>
        <w:t>(</w:t>
      </w:r>
      <w:r w:rsidRPr="00BA777B">
        <w:rPr>
          <w:lang w:val="en-US"/>
        </w:rPr>
        <w:t>Burges, S. W.</w:t>
      </w:r>
      <w:r>
        <w:t xml:space="preserve">, </w:t>
      </w:r>
      <w:r w:rsidRPr="00BA777B">
        <w:rPr>
          <w:lang w:val="en-US"/>
        </w:rPr>
        <w:t>2010</w:t>
      </w:r>
      <w:r>
        <w:t xml:space="preserve">; </w:t>
      </w:r>
      <w:proofErr w:type="spellStart"/>
      <w:r w:rsidRPr="008F74FE">
        <w:t>Saraiva</w:t>
      </w:r>
      <w:proofErr w:type="spellEnd"/>
      <w:r w:rsidRPr="008F74FE">
        <w:t>, M. G.</w:t>
      </w:r>
      <w:r>
        <w:t xml:space="preserve">, </w:t>
      </w:r>
      <w:r w:rsidRPr="008F74FE">
        <w:t>2010</w:t>
      </w:r>
      <w:r w:rsidRPr="00BA777B">
        <w:rPr>
          <w:lang w:val="en-US"/>
        </w:rPr>
        <w:t>)</w:t>
      </w:r>
      <w:r w:rsidR="003022FC">
        <w:t>.</w:t>
      </w:r>
      <w:r w:rsidRPr="007E31F8">
        <w:t xml:space="preserve"> </w:t>
      </w:r>
    </w:p>
    <w:p w14:paraId="2DA1DCE6" w14:textId="5B33F22C" w:rsidR="007E1962" w:rsidRPr="007E31F8" w:rsidRDefault="007E1962" w:rsidP="007E1962">
      <w:pPr>
        <w:spacing w:line="360" w:lineRule="auto"/>
      </w:pPr>
      <w:r>
        <w:t>Також великий внесок в розвиток міжнародних зв’язків Бразилії відіграла і особистість Лула де Сільва. Він проводив активну дипломатичну діяльність, проявляючи ініціативу в проведенні зустрічей із різними урядами, а також в переговорах на двосторонньому та багатосторонньому форматі. Завдяки своїм комунікативним навичкам та вмінню знаходити компроміс, йому вдавалося успішно налагоджувати діалог із різними акторами</w:t>
      </w:r>
      <w:r w:rsidRPr="00BA145F">
        <w:t xml:space="preserve"> </w:t>
      </w:r>
      <w:r>
        <w:t>(</w:t>
      </w:r>
      <w:proofErr w:type="spellStart"/>
      <w:r w:rsidRPr="008F74FE">
        <w:t>Saraiva</w:t>
      </w:r>
      <w:proofErr w:type="spellEnd"/>
      <w:r w:rsidRPr="008F74FE">
        <w:t>, M. G.</w:t>
      </w:r>
      <w:r>
        <w:t xml:space="preserve">, </w:t>
      </w:r>
      <w:r w:rsidRPr="008F74FE">
        <w:t>2010)</w:t>
      </w:r>
      <w:r w:rsidR="003022FC">
        <w:t>.</w:t>
      </w:r>
    </w:p>
    <w:p w14:paraId="35A440D7" w14:textId="5017EF90" w:rsidR="007E1962" w:rsidRPr="006C72CE" w:rsidRDefault="007E1962" w:rsidP="007E1962">
      <w:pPr>
        <w:spacing w:line="360" w:lineRule="auto"/>
      </w:pPr>
      <w:r w:rsidRPr="006C39B3">
        <w:t>Однак це рішення також призвело до певних наслідків. Амбітні цілі, поставлені командою Лули д</w:t>
      </w:r>
      <w:r>
        <w:t>а</w:t>
      </w:r>
      <w:r w:rsidRPr="006C39B3">
        <w:t xml:space="preserve"> Сільва, потребували чітко відпрацьованої та обдуманої стратегії, яка б допомогла досягти їх. У той же час їхні політичні рішення не завжди були послідовними і не завжди гармонізувалися з поставленими цілями</w:t>
      </w:r>
      <w:r>
        <w:t>, що негативно вплинуло на процес реалізації цілей</w:t>
      </w:r>
      <w:r w:rsidRPr="006C39B3">
        <w:t xml:space="preserve"> </w:t>
      </w:r>
      <w:r>
        <w:t>(</w:t>
      </w:r>
      <w:r w:rsidRPr="00BA777B">
        <w:rPr>
          <w:lang w:val="en-US"/>
        </w:rPr>
        <w:t>Burges, S. W.</w:t>
      </w:r>
      <w:r>
        <w:t xml:space="preserve">, </w:t>
      </w:r>
      <w:r w:rsidRPr="00BA777B">
        <w:rPr>
          <w:lang w:val="en-US"/>
        </w:rPr>
        <w:t>2010)</w:t>
      </w:r>
      <w:r w:rsidR="006C72CE">
        <w:t>.</w:t>
      </w:r>
    </w:p>
    <w:p w14:paraId="79585769" w14:textId="77777777" w:rsidR="007E1962" w:rsidRDefault="007E1962" w:rsidP="007E1962">
      <w:pPr>
        <w:spacing w:line="360" w:lineRule="auto"/>
      </w:pPr>
      <w:r w:rsidRPr="003016A2">
        <w:t>Таким чином, розглядаючи зовнішньополітичні зміни, важливо аналізувати, яку доктрину встановив уряд, якої він дотримується, та які цілі та пріоритети ця доктрина визначає для країни в міжнародних відносинах.</w:t>
      </w:r>
      <w:r>
        <w:t xml:space="preserve"> </w:t>
      </w:r>
    </w:p>
    <w:p w14:paraId="4D1E5925" w14:textId="78902691" w:rsidR="007E1962" w:rsidRPr="00650E88" w:rsidRDefault="007E1962" w:rsidP="007E1962">
      <w:pPr>
        <w:spacing w:line="360" w:lineRule="auto"/>
      </w:pPr>
      <w:r w:rsidRPr="00650E88">
        <w:lastRenderedPageBreak/>
        <w:t xml:space="preserve">У Ітамараті виділяли дві основні школи думок: </w:t>
      </w:r>
      <w:proofErr w:type="spellStart"/>
      <w:r w:rsidRPr="00650E88">
        <w:t>інституціоналісти</w:t>
      </w:r>
      <w:proofErr w:type="spellEnd"/>
      <w:r w:rsidRPr="00650E88">
        <w:t xml:space="preserve"> та автономісти. </w:t>
      </w:r>
      <w:proofErr w:type="spellStart"/>
      <w:r w:rsidRPr="00650E88">
        <w:t>Інституціоналісти</w:t>
      </w:r>
      <w:proofErr w:type="spellEnd"/>
      <w:r w:rsidRPr="00650E88">
        <w:t xml:space="preserve"> підкреслювали важливість врахування інтересів інших держав та міжнародних організацій у зовнішній політиці. З іншого боку, автономісти бачили зовнішню політику в основному як інструмент реалізації власних національних інтересів. Політика Лули де Сільви дотримувалася </w:t>
      </w:r>
      <w:proofErr w:type="spellStart"/>
      <w:r w:rsidRPr="00650E88">
        <w:t>автономістичного</w:t>
      </w:r>
      <w:proofErr w:type="spellEnd"/>
      <w:r w:rsidRPr="00650E88">
        <w:t xml:space="preserve"> підходу </w:t>
      </w:r>
      <w:r>
        <w:t>(</w:t>
      </w:r>
      <w:proofErr w:type="spellStart"/>
      <w:r w:rsidRPr="008F74FE">
        <w:t>Saraiva</w:t>
      </w:r>
      <w:proofErr w:type="spellEnd"/>
      <w:r w:rsidRPr="008F74FE">
        <w:t>, M. G.</w:t>
      </w:r>
      <w:r>
        <w:t xml:space="preserve">, </w:t>
      </w:r>
      <w:r w:rsidRPr="008F74FE">
        <w:t>2010)</w:t>
      </w:r>
      <w:r w:rsidR="00B13EA3">
        <w:t>.</w:t>
      </w:r>
    </w:p>
    <w:p w14:paraId="204EBFFA" w14:textId="53CF5722" w:rsidR="007E1962" w:rsidRDefault="007E1962" w:rsidP="007E1962">
      <w:pPr>
        <w:spacing w:line="360" w:lineRule="auto"/>
      </w:pPr>
      <w:r w:rsidRPr="00650E88">
        <w:t>В рамках цього підходу було прийнято рішення побудувати більш розгалужену міжнародну платформу для Бразилії. Це передбачало досягнення більшої автономії та впливу країни, як на регіональному, так і на глобальному рівні. Цей підхід давав можливість розширити доступ до міжнародних ринків, підвищити статус Бразилії в рамках міжнародних економічних діалогів і надавав нові можливості для розвитку країни.</w:t>
      </w:r>
      <w:r>
        <w:t xml:space="preserve"> Також</w:t>
      </w:r>
      <w:r w:rsidRPr="001A3C76">
        <w:t xml:space="preserve"> </w:t>
      </w:r>
      <w:r w:rsidRPr="009D5490">
        <w:t>залучення нових учасників, з'явилася необхідність у співпраці обох цих груп, що в результаті призвело до значних змін у зовнішній політиці</w:t>
      </w:r>
      <w:r w:rsidRPr="00650E88">
        <w:t xml:space="preserve"> </w:t>
      </w:r>
      <w:r>
        <w:t>(</w:t>
      </w:r>
      <w:proofErr w:type="spellStart"/>
      <w:r w:rsidRPr="008F74FE">
        <w:t>Saraiva</w:t>
      </w:r>
      <w:proofErr w:type="spellEnd"/>
      <w:r w:rsidRPr="008F74FE">
        <w:t>, M. G.</w:t>
      </w:r>
      <w:r>
        <w:t xml:space="preserve">, </w:t>
      </w:r>
      <w:r w:rsidRPr="008F74FE">
        <w:t>2010)</w:t>
      </w:r>
      <w:r w:rsidR="00B13EA3">
        <w:t>.</w:t>
      </w:r>
    </w:p>
    <w:p w14:paraId="0827A401" w14:textId="2E80B561" w:rsidR="007E1962" w:rsidRDefault="007E1962" w:rsidP="007E1962">
      <w:pPr>
        <w:spacing w:line="360" w:lineRule="auto"/>
      </w:pPr>
      <w:r>
        <w:t xml:space="preserve">В основі зовнішньополітичної стратегії де Сільва стоїть його доктрина мультелатералізму. Ця доктрина базується на трьох основних принципах: автономія, універсалізм та прагнення визнання. Перший принцип виражав в собі прагнення незалежності в своїх діях, можливості приймати рішення без сурових обмежень. Зокрема стратегія «автономія через урізноманітнення», що включає в собі підтримка відносин із різними світовими акторами, дає можливість менше залежати від дій конкретних країн. Універсалізм, який полягав в прагнення уряду де Сільва розширити дипломатичні відносини із іншими країнами через ініціативу Південь-південь та багатосторонні форуми, мав на меті зменшити залежність Бразилії від інших країн. </w:t>
      </w:r>
      <w:r w:rsidRPr="008432C7">
        <w:t>Третій принцип базується на бажанні досягти статусу "великої" сили на світовій арені з метою забезпечити здатність захищати національні інтереси на рівних з іншими впливовими країнами. Концепція "автономії через інтеграцію" включає в себе стратегію участі в міжнародних організаціях з подальшою реформою міжнародних механізмів співпраці</w:t>
      </w:r>
      <w:r>
        <w:t xml:space="preserve"> (</w:t>
      </w:r>
      <w:proofErr w:type="spellStart"/>
      <w:r w:rsidRPr="008E2B4A">
        <w:rPr>
          <w:lang w:val="en-US"/>
        </w:rPr>
        <w:t>Abdenur</w:t>
      </w:r>
      <w:proofErr w:type="spellEnd"/>
      <w:r w:rsidRPr="008E2B4A">
        <w:rPr>
          <w:lang w:val="en-US"/>
        </w:rPr>
        <w:t>, A.E., Call, C.T.</w:t>
      </w:r>
      <w:r>
        <w:t xml:space="preserve">, </w:t>
      </w:r>
      <w:r w:rsidRPr="008E2B4A">
        <w:rPr>
          <w:lang w:val="en-US"/>
        </w:rPr>
        <w:t>2017</w:t>
      </w:r>
      <w:r>
        <w:t xml:space="preserve">; </w:t>
      </w:r>
      <w:r w:rsidRPr="000E209A">
        <w:rPr>
          <w:lang w:val="en-US"/>
        </w:rPr>
        <w:t>Lehmann, K. E.</w:t>
      </w:r>
      <w:r>
        <w:t xml:space="preserve">, </w:t>
      </w:r>
      <w:r w:rsidRPr="000E209A">
        <w:rPr>
          <w:lang w:val="en-US"/>
        </w:rPr>
        <w:t>2017</w:t>
      </w:r>
      <w:r>
        <w:t xml:space="preserve">; </w:t>
      </w:r>
      <w:r w:rsidRPr="00806020">
        <w:rPr>
          <w:lang w:val="en-US"/>
        </w:rPr>
        <w:t>Pinheiro, L., &amp; Gaio, G.</w:t>
      </w:r>
      <w:r>
        <w:t xml:space="preserve">, </w:t>
      </w:r>
      <w:r w:rsidRPr="00806020">
        <w:rPr>
          <w:lang w:val="en-US"/>
        </w:rPr>
        <w:t>2014)</w:t>
      </w:r>
      <w:r w:rsidR="00B13EA3">
        <w:t>.</w:t>
      </w:r>
    </w:p>
    <w:p w14:paraId="73CB6718" w14:textId="17E84A80" w:rsidR="007E1962" w:rsidRDefault="007E1962" w:rsidP="007E1962">
      <w:pPr>
        <w:spacing w:line="360" w:lineRule="auto"/>
      </w:pPr>
      <w:r w:rsidRPr="00D00B03">
        <w:lastRenderedPageBreak/>
        <w:t>Традиційні принципи</w:t>
      </w:r>
      <w:r>
        <w:t xml:space="preserve"> зовнішньої політики</w:t>
      </w:r>
      <w:r w:rsidRPr="00D00B03">
        <w:t xml:space="preserve"> Бразилії </w:t>
      </w:r>
      <w:r>
        <w:t xml:space="preserve">також </w:t>
      </w:r>
      <w:r w:rsidRPr="00D00B03">
        <w:t>включали</w:t>
      </w:r>
      <w:r>
        <w:t xml:space="preserve"> вирішення конфліктних питань переважно дипломатичними методами.</w:t>
      </w:r>
      <w:r w:rsidRPr="00D00B03">
        <w:t xml:space="preserve"> </w:t>
      </w:r>
      <w:r>
        <w:t>В той же час розвитку оборонної політики надався менший пріоритет. Разом з тим за часів Лули де Сільва було прийнято рішення надання більшої ролі питанням оборонної спроможності країни із метою закріпити автономність країни. Хоча дипломатія все ще лишалася важливим інструментом зовнішньої політики, новий уряд виділив більшу увагу реформуванню оборони країни (</w:t>
      </w:r>
      <w:proofErr w:type="spellStart"/>
      <w:r w:rsidRPr="00870B90">
        <w:t>Soares</w:t>
      </w:r>
      <w:proofErr w:type="spellEnd"/>
      <w:r w:rsidRPr="00870B90">
        <w:t>, S. A.</w:t>
      </w:r>
      <w:r>
        <w:t xml:space="preserve">, </w:t>
      </w:r>
      <w:r w:rsidRPr="00870B90">
        <w:t>2012</w:t>
      </w:r>
      <w:r>
        <w:t>)</w:t>
      </w:r>
      <w:r w:rsidR="00B13EA3">
        <w:t>.</w:t>
      </w:r>
    </w:p>
    <w:p w14:paraId="5D3EEE6A" w14:textId="2EAF1746" w:rsidR="007E1962" w:rsidRPr="00B13EA3" w:rsidRDefault="007E1962" w:rsidP="007E1962">
      <w:pPr>
        <w:spacing w:line="360" w:lineRule="auto"/>
      </w:pPr>
      <w:r>
        <w:t xml:space="preserve">Окрім того було в оборонній стратегії було виділено три головних сфери: передові технології, космічна програма та розвиток мирного атому. Розробка нових технологій це ключовий елемент в космічному та ядерному розвитку. Зокрема це дозволить Бразилії менше залежати від інших держав в таких питаннях як супутникова зйомка та в </w:t>
      </w:r>
      <w:r>
        <w:rPr>
          <w:lang w:val="en-US"/>
        </w:rPr>
        <w:t>GPS</w:t>
      </w:r>
      <w:r>
        <w:t xml:space="preserve"> – навігації. Розвиток цих сфер полягав в збільшенні інвестицій, а також в сприянні співпраці із іншими країнами</w:t>
      </w:r>
      <w:r>
        <w:rPr>
          <w:lang w:val="en-US"/>
        </w:rPr>
        <w:t xml:space="preserve"> (</w:t>
      </w:r>
      <w:r>
        <w:rPr>
          <w:lang w:val="en-US"/>
          <w14:ligatures w14:val="none"/>
        </w:rPr>
        <w:t>Fishman, A., &amp; Manwaring, M., 2011</w:t>
      </w:r>
      <w:r>
        <w:rPr>
          <w:lang w:val="en-US"/>
        </w:rPr>
        <w:t>)</w:t>
      </w:r>
      <w:r w:rsidR="00B13EA3">
        <w:t>.</w:t>
      </w:r>
    </w:p>
    <w:p w14:paraId="524D4B86" w14:textId="7B85CE8A" w:rsidR="007E1962" w:rsidRDefault="007E1962" w:rsidP="007E1962">
      <w:pPr>
        <w:spacing w:line="360" w:lineRule="auto"/>
      </w:pPr>
      <w:r w:rsidRPr="000F4C0A">
        <w:t>Зокрема, це проявилося в створенні нової версії Оборонної Політики у 2005 році та публікації Національної Оборонної Стратегії у 2008 році. Обидва ці документи спрямовані на розширення розуміння поняття оборони і більш глибокий аналіз можливих загроз безпеці.</w:t>
      </w:r>
      <w:r w:rsidRPr="004B1606">
        <w:t xml:space="preserve"> </w:t>
      </w:r>
      <w:r w:rsidRPr="000F4C0A">
        <w:t>Важливим аспектом є те, що другий документ також передав вирішення питань безпеки від бюрократів до дипломатів. Нова доктрина мала на меті об'єднати дипломатію та оборону для створення більш прозорої та демократичної політики. Один із важливих кроків у реформуванні цієї галузі було створення нової Білої книги, яка мала закріпити всі нововведення.</w:t>
      </w:r>
      <w:r w:rsidRPr="00B752B6">
        <w:t xml:space="preserve"> </w:t>
      </w:r>
      <w:r>
        <w:t>У ній</w:t>
      </w:r>
      <w:r w:rsidRPr="00B752B6">
        <w:t xml:space="preserve"> перераховано чотири ключові території: ( Зелена ) Амазонка, Блакитна Амазонка , Південний Атлантичний океан і західне узбережжя Африки</w:t>
      </w:r>
      <w:r w:rsidRPr="000F4C0A">
        <w:t xml:space="preserve"> </w:t>
      </w:r>
      <w:r>
        <w:t>(</w:t>
      </w:r>
      <w:r w:rsidRPr="00C74EE0">
        <w:rPr>
          <w:lang w:val="en-US"/>
        </w:rPr>
        <w:t>Malamud, A.</w:t>
      </w:r>
      <w:r>
        <w:t xml:space="preserve">, </w:t>
      </w:r>
      <w:r w:rsidRPr="00C74EE0">
        <w:rPr>
          <w:lang w:val="en-US"/>
        </w:rPr>
        <w:t>2017</w:t>
      </w:r>
      <w:r>
        <w:t xml:space="preserve">; </w:t>
      </w:r>
      <w:proofErr w:type="spellStart"/>
      <w:r w:rsidRPr="00870B90">
        <w:t>Soares</w:t>
      </w:r>
      <w:proofErr w:type="spellEnd"/>
      <w:r w:rsidRPr="00870B90">
        <w:t>, S. A.</w:t>
      </w:r>
      <w:r>
        <w:t xml:space="preserve">, </w:t>
      </w:r>
      <w:r w:rsidRPr="00870B90">
        <w:t>2012</w:t>
      </w:r>
      <w:r>
        <w:t>)</w:t>
      </w:r>
      <w:r w:rsidR="00B13EA3">
        <w:t>.</w:t>
      </w:r>
    </w:p>
    <w:p w14:paraId="7A57268C" w14:textId="6DCA4380" w:rsidR="007E1962" w:rsidRDefault="007E1962" w:rsidP="007E1962">
      <w:pPr>
        <w:spacing w:line="360" w:lineRule="auto"/>
      </w:pPr>
      <w:r>
        <w:t>Нова політична доктрина призвела</w:t>
      </w:r>
      <w:r w:rsidRPr="00251532">
        <w:t xml:space="preserve"> </w:t>
      </w:r>
      <w:r>
        <w:t>до</w:t>
      </w:r>
      <w:r w:rsidRPr="00251532">
        <w:t xml:space="preserve"> перегляд</w:t>
      </w:r>
      <w:r>
        <w:t>у значення відносин із країнами</w:t>
      </w:r>
      <w:r w:rsidRPr="00251532">
        <w:t xml:space="preserve"> Південної Америки</w:t>
      </w:r>
      <w:r>
        <w:t xml:space="preserve"> для Бразилії</w:t>
      </w:r>
      <w:r w:rsidRPr="00251532">
        <w:t xml:space="preserve">. У порівнянні з попередніми урядами, дипломати під керівництвом да Сільва виявили </w:t>
      </w:r>
      <w:r>
        <w:t>відвели більшу пріоритетність</w:t>
      </w:r>
      <w:r w:rsidRPr="00251532">
        <w:t xml:space="preserve"> до встановлення різноманітних форм співпраці та інтеграції з </w:t>
      </w:r>
      <w:r w:rsidRPr="00251532">
        <w:lastRenderedPageBreak/>
        <w:t>сусідніми країнами.</w:t>
      </w:r>
      <w:r>
        <w:t xml:space="preserve"> </w:t>
      </w:r>
      <w:bookmarkStart w:id="3" w:name="_Hlk144135044"/>
      <w:r w:rsidRPr="00072E71">
        <w:t xml:space="preserve">Бразилія розглядала можливість реалізувати свій потенціал шляхом зайняття регіонального лідерства та формування міцного блоку з країнами Південної Америки, що сприятиме розширенню її міжнародного авторитету </w:t>
      </w:r>
      <w:r>
        <w:t>(</w:t>
      </w:r>
      <w:proofErr w:type="spellStart"/>
      <w:r w:rsidRPr="008F74FE">
        <w:t>Saraiva</w:t>
      </w:r>
      <w:proofErr w:type="spellEnd"/>
      <w:r w:rsidRPr="008F74FE">
        <w:t>, M. G.</w:t>
      </w:r>
      <w:r>
        <w:t xml:space="preserve">, </w:t>
      </w:r>
      <w:r w:rsidRPr="008F74FE">
        <w:t>2010)</w:t>
      </w:r>
      <w:r w:rsidR="00B13EA3">
        <w:t>.</w:t>
      </w:r>
    </w:p>
    <w:p w14:paraId="7C6EC503" w14:textId="3F684DEE" w:rsidR="007E1962" w:rsidRDefault="007E1962" w:rsidP="007E1962">
      <w:pPr>
        <w:spacing w:line="360" w:lineRule="auto"/>
      </w:pPr>
      <w:r>
        <w:t xml:space="preserve">Важливо відмітити, що адміністрації </w:t>
      </w:r>
      <w:proofErr w:type="spellStart"/>
      <w:r>
        <w:t>Кардозу</w:t>
      </w:r>
      <w:proofErr w:type="spellEnd"/>
      <w:r>
        <w:t xml:space="preserve"> разом із </w:t>
      </w:r>
      <w:proofErr w:type="spellStart"/>
      <w:r>
        <w:t>інстиціоналістами</w:t>
      </w:r>
      <w:proofErr w:type="spellEnd"/>
      <w:r>
        <w:t xml:space="preserve"> розпочали зміну курсу на південноамериканський напрямок розвитку, відзначивши який важливий вплив це має для Бразилії. В той же час при президенті Лули дипломати </w:t>
      </w:r>
      <w:r w:rsidRPr="00072E71">
        <w:t>продовжили розвивати цю ініціативу, надаючи їй новий поштовх через використання економічних інструментів для підсилення регіональної інтеграції та сприяння внутрішньому розвитку Бразилії</w:t>
      </w:r>
      <w:r w:rsidRPr="00CE6816">
        <w:t xml:space="preserve"> </w:t>
      </w:r>
      <w:r>
        <w:t>(</w:t>
      </w:r>
      <w:proofErr w:type="spellStart"/>
      <w:r w:rsidRPr="008F74FE">
        <w:t>Saraiva</w:t>
      </w:r>
      <w:proofErr w:type="spellEnd"/>
      <w:r w:rsidRPr="008F74FE">
        <w:t>, M. G.</w:t>
      </w:r>
      <w:r>
        <w:t xml:space="preserve">, </w:t>
      </w:r>
      <w:r w:rsidRPr="008F74FE">
        <w:t>2010)</w:t>
      </w:r>
      <w:r w:rsidR="00B13EA3">
        <w:t>.</w:t>
      </w:r>
    </w:p>
    <w:p w14:paraId="4089038B" w14:textId="7A8286E2" w:rsidR="007E1962" w:rsidRDefault="007E1962" w:rsidP="007E1962">
      <w:pPr>
        <w:spacing w:line="360" w:lineRule="auto"/>
      </w:pPr>
      <w:r w:rsidRPr="00277A00">
        <w:t xml:space="preserve">Аналізуючи успіхи Бразилії у якості регіонального лідера, важливо розуміти, що сама концепція цього лідерства є складною і змінюється в залежності від різних факторів та регіонального контексту. Баланс сил в регіоні періодично змінюється, відзначаючи певні коливання. Не можна однозначно визначити Бразилію як гегемона чи домінуючу країну в Південній Америці, оскільки існують інші країни, що також претендують на роль лідера, і Бразилія не завжди має домінуючий вплив </w:t>
      </w:r>
      <w:r>
        <w:t>(</w:t>
      </w:r>
      <w:r w:rsidRPr="00806020">
        <w:rPr>
          <w:lang w:val="en-US"/>
        </w:rPr>
        <w:t>Pinheiro, L., &amp; Gaio, G.</w:t>
      </w:r>
      <w:r>
        <w:t xml:space="preserve">, </w:t>
      </w:r>
      <w:r w:rsidRPr="00806020">
        <w:rPr>
          <w:lang w:val="en-US"/>
        </w:rPr>
        <w:t>2014</w:t>
      </w:r>
      <w:r>
        <w:t xml:space="preserve">; </w:t>
      </w:r>
      <w:proofErr w:type="spellStart"/>
      <w:r w:rsidRPr="00AD250B">
        <w:t>Reis</w:t>
      </w:r>
      <w:proofErr w:type="spellEnd"/>
      <w:r w:rsidRPr="00AD250B">
        <w:t xml:space="preserve"> </w:t>
      </w:r>
      <w:proofErr w:type="spellStart"/>
      <w:r w:rsidRPr="00AD250B">
        <w:t>da</w:t>
      </w:r>
      <w:proofErr w:type="spellEnd"/>
      <w:r w:rsidRPr="00AD250B">
        <w:t xml:space="preserve"> </w:t>
      </w:r>
      <w:proofErr w:type="spellStart"/>
      <w:r w:rsidRPr="00AD250B">
        <w:t>Silva</w:t>
      </w:r>
      <w:proofErr w:type="spellEnd"/>
      <w:r w:rsidRPr="00AD250B">
        <w:t xml:space="preserve">, A. L., &amp; </w:t>
      </w:r>
      <w:proofErr w:type="spellStart"/>
      <w:r w:rsidRPr="00AD250B">
        <w:t>Pérez</w:t>
      </w:r>
      <w:proofErr w:type="spellEnd"/>
      <w:r w:rsidRPr="00AD250B">
        <w:t>, J. O.</w:t>
      </w:r>
      <w:r>
        <w:t xml:space="preserve">, </w:t>
      </w:r>
      <w:r w:rsidRPr="00AD250B">
        <w:t>2019</w:t>
      </w:r>
      <w:r>
        <w:t>)</w:t>
      </w:r>
      <w:r w:rsidR="00B13EA3">
        <w:t>.</w:t>
      </w:r>
      <w:r>
        <w:t xml:space="preserve"> </w:t>
      </w:r>
    </w:p>
    <w:p w14:paraId="6359C449" w14:textId="76402C4E" w:rsidR="007E1962" w:rsidRDefault="007E1962" w:rsidP="007E1962">
      <w:pPr>
        <w:spacing w:line="360" w:lineRule="auto"/>
      </w:pPr>
      <w:r w:rsidRPr="00277A00">
        <w:t xml:space="preserve">З іншого боку, її розглядають як регіонального лідера завдяки її здатності об'єднувати країни регіону для співпраці з метою досягнення цілей, які відповідають інтересам всіх південноамериканських країн. </w:t>
      </w:r>
      <w:r w:rsidRPr="00DA592D">
        <w:t xml:space="preserve">Це проявляється через активне сприяння </w:t>
      </w:r>
      <w:r>
        <w:t>урядом країни</w:t>
      </w:r>
      <w:r w:rsidRPr="00DA592D">
        <w:t xml:space="preserve"> різним ініціативам, спрямованим на поглиблення співпраці у вирішенні </w:t>
      </w:r>
      <w:r>
        <w:t xml:space="preserve">проблем в різних секторах. </w:t>
      </w:r>
      <w:r w:rsidRPr="0073159C">
        <w:t xml:space="preserve">Реалізація близько 400 проектів, яка включала в себе передачу досвіду та ресурсів та поширення бразильської моделі розвитку, не лише призвела до економічних та соціальних </w:t>
      </w:r>
      <w:proofErr w:type="spellStart"/>
      <w:r w:rsidRPr="0073159C">
        <w:t>вигод</w:t>
      </w:r>
      <w:proofErr w:type="spellEnd"/>
      <w:r w:rsidRPr="0073159C">
        <w:t xml:space="preserve"> для країн Південної Америки, але й покращила позицію Бразилії, розширивши її вплив і надавши можливості для розвитку</w:t>
      </w:r>
      <w:r>
        <w:t xml:space="preserve"> (</w:t>
      </w:r>
      <w:r w:rsidRPr="00806020">
        <w:rPr>
          <w:lang w:val="en-US"/>
        </w:rPr>
        <w:t>Pinheiro, L., &amp; Gaio, G.</w:t>
      </w:r>
      <w:r>
        <w:t xml:space="preserve">, </w:t>
      </w:r>
      <w:r w:rsidRPr="00806020">
        <w:rPr>
          <w:lang w:val="en-US"/>
        </w:rPr>
        <w:t>2014</w:t>
      </w:r>
      <w:r>
        <w:t>)</w:t>
      </w:r>
      <w:r w:rsidR="00B13EA3">
        <w:t>.</w:t>
      </w:r>
    </w:p>
    <w:p w14:paraId="05CC07BA" w14:textId="2A06BCA8" w:rsidR="007E1962" w:rsidRDefault="007E1962" w:rsidP="007E1962">
      <w:pPr>
        <w:spacing w:line="360" w:lineRule="auto"/>
      </w:pPr>
      <w:r>
        <w:lastRenderedPageBreak/>
        <w:t xml:space="preserve">Важливо відмітити, що Бразилія була не єдиною країною в Південній Америці, яка претендувала на роль регіонального лідера. Присутність також і інші великі держави, які намагаються розвивати свої позиції в регіоні. В першу чергу варто виділити Аргентину, яка також має активну зовнішню політику та потужну економіку, що підсилює </w:t>
      </w:r>
      <w:r w:rsidRPr="00517E99">
        <w:t xml:space="preserve">суперництво </w:t>
      </w:r>
      <w:r>
        <w:t>між двома країнами. Не дивлячись на те що фактично Венесуела не входить в число «великих країн», однак вона також мала на меті розширити свій політичний вплив на сусідні країни. За рахунок антагонізму позиції Бразилії, Каракасу вдалося отримати підтримку серед Болівії, Еквадору та Парагваю. Що в свою чергу поставило під сумнів лідерство Бразилії та дещо дестабілізувала ситуацію в регіоні (</w:t>
      </w:r>
      <w:r w:rsidRPr="001F0BBF">
        <w:rPr>
          <w:lang w:val="en-US"/>
        </w:rPr>
        <w:t>Malamud, A.</w:t>
      </w:r>
      <w:r>
        <w:t xml:space="preserve">, </w:t>
      </w:r>
      <w:r w:rsidRPr="001F0BBF">
        <w:rPr>
          <w:lang w:val="en-US"/>
        </w:rPr>
        <w:t>201</w:t>
      </w:r>
      <w:r>
        <w:t>1)</w:t>
      </w:r>
      <w:r w:rsidR="00B13EA3">
        <w:t>.</w:t>
      </w:r>
    </w:p>
    <w:p w14:paraId="7F5130ED" w14:textId="57E6F2F8" w:rsidR="007E1962" w:rsidRDefault="007E1962" w:rsidP="007E1962">
      <w:pPr>
        <w:spacing w:line="360" w:lineRule="auto"/>
      </w:pPr>
      <w:r>
        <w:t>Завдяки</w:t>
      </w:r>
      <w:r w:rsidRPr="008E1A96">
        <w:t xml:space="preserve"> </w:t>
      </w:r>
      <w:r w:rsidRPr="000637B6">
        <w:t>ефективному управлінню фінансами</w:t>
      </w:r>
      <w:r>
        <w:t xml:space="preserve"> адміністрація</w:t>
      </w:r>
      <w:r w:rsidRPr="000637B6">
        <w:t xml:space="preserve"> де Сільва успішно розшири</w:t>
      </w:r>
      <w:r>
        <w:t>ла</w:t>
      </w:r>
      <w:r w:rsidRPr="000637B6">
        <w:t xml:space="preserve"> </w:t>
      </w:r>
      <w:r>
        <w:t>свій</w:t>
      </w:r>
      <w:r w:rsidRPr="000637B6">
        <w:t xml:space="preserve"> на інші країни Південної Америки та зміцнив її лідерську позицію. За рахунок досягнення макроекономічної стабільності, Бразилія набула здатності надавати економічну допомогу іншим країнам. В результаті цього, країна стала більш активною учасницею регіональних ініціатив, фінансуючи проекти через дві основні установи: Фонд структурної конвергенції МЕРКОСУР (FOCEM) та різні національні кредитні лінії, що відкриває Бразильський національний банк економічного та соціального розвитку (BNDES)</w:t>
      </w:r>
      <w:r>
        <w:t xml:space="preserve"> (</w:t>
      </w:r>
      <w:r w:rsidRPr="00806020">
        <w:rPr>
          <w:lang w:val="en-US"/>
        </w:rPr>
        <w:t>Pinheiro, L., &amp; Gaio, G.</w:t>
      </w:r>
      <w:r>
        <w:t xml:space="preserve">, </w:t>
      </w:r>
      <w:r w:rsidRPr="00806020">
        <w:rPr>
          <w:lang w:val="en-US"/>
        </w:rPr>
        <w:t>2014</w:t>
      </w:r>
      <w:r>
        <w:t>)</w:t>
      </w:r>
      <w:r w:rsidR="00B13EA3">
        <w:t>.</w:t>
      </w:r>
    </w:p>
    <w:bookmarkEnd w:id="3"/>
    <w:p w14:paraId="68CEE370" w14:textId="7CE84EB0" w:rsidR="007E1962" w:rsidRDefault="007E1962" w:rsidP="007E1962">
      <w:pPr>
        <w:spacing w:line="360" w:lineRule="auto"/>
      </w:pPr>
      <w:r w:rsidRPr="0062600E">
        <w:t>Посилення фінансування та активна підтримка різних проектів регіональної співпраці справді надали можливість ефективніше працювати економічним та торговельним союзам. Це зробило такі організації більш важливими в інструментарії зовнішньої політики Бразилії. Можливість налагодження ефективної регіональної співпраці без жорстких обмежень сприяла зміцненню регіональних блоків і сприяла спільним економічним та політичним ініціативам в регіоні. Бразилія могла виступати як лідер та сприяти створенню більш інтегрованих та стабільних регіональних відносин</w:t>
      </w:r>
      <w:r>
        <w:t xml:space="preserve"> (</w:t>
      </w:r>
      <w:proofErr w:type="spellStart"/>
      <w:r w:rsidRPr="008F74FE">
        <w:t>Saraiva</w:t>
      </w:r>
      <w:proofErr w:type="spellEnd"/>
      <w:r w:rsidRPr="008F74FE">
        <w:t>, M. G.</w:t>
      </w:r>
      <w:r>
        <w:t xml:space="preserve">, </w:t>
      </w:r>
      <w:r w:rsidRPr="008F74FE">
        <w:t>2010)</w:t>
      </w:r>
      <w:r w:rsidR="00B13EA3">
        <w:t>.</w:t>
      </w:r>
    </w:p>
    <w:p w14:paraId="63F83CE4" w14:textId="14BB7EE1" w:rsidR="007E1962" w:rsidRDefault="007E1962" w:rsidP="007E1962">
      <w:pPr>
        <w:spacing w:line="360" w:lineRule="auto"/>
      </w:pPr>
      <w:r w:rsidRPr="0066728E">
        <w:lastRenderedPageBreak/>
        <w:t xml:space="preserve"> Однією з ключових ініціатив в цьому контексті було створення Південноамериканського співтовариства націй (SACN) у 1999 році, яке пізніше, у 2008 році, отримало назву Союз Південноамериканських націй (UNASUR). Першочерговою метою цієї організації було вирішення питань, пов'язаних з демократією, інфраструктурою та економічною інтеграцією. Однак після приходу адміністрації Де Сільва до влади, UNASUR почала </w:t>
      </w:r>
      <w:r>
        <w:t>відігравати</w:t>
      </w:r>
      <w:r w:rsidRPr="0066728E">
        <w:t xml:space="preserve"> більш суттєву роль у регіональній інтеграції та глибокій співпраці. У 2004 році організація була офіційно </w:t>
      </w:r>
      <w:proofErr w:type="spellStart"/>
      <w:r w:rsidRPr="0066728E">
        <w:t>інституціалізована</w:t>
      </w:r>
      <w:proofErr w:type="spellEnd"/>
      <w:r w:rsidRPr="0066728E">
        <w:t xml:space="preserve"> і отримала офіційний статус, проте це не призвело до накладення суворих обмежень на її членів. </w:t>
      </w:r>
      <w:r>
        <w:t>Важливим було те, що</w:t>
      </w:r>
      <w:r w:rsidRPr="0066728E">
        <w:t xml:space="preserve"> UNASUR надавала Бразилії можливість відігравати роль лідера у вирішенні спільних питань і формуванні єдиної позиції інших країн у співтоваристві</w:t>
      </w:r>
      <w:r>
        <w:t xml:space="preserve"> (</w:t>
      </w:r>
      <w:proofErr w:type="spellStart"/>
      <w:r w:rsidRPr="008F74FE">
        <w:t>Saraiva</w:t>
      </w:r>
      <w:proofErr w:type="spellEnd"/>
      <w:r w:rsidRPr="008F74FE">
        <w:t>, M. G.</w:t>
      </w:r>
      <w:r>
        <w:t xml:space="preserve">, </w:t>
      </w:r>
      <w:r w:rsidRPr="008F74FE">
        <w:t>2010)</w:t>
      </w:r>
      <w:r w:rsidR="00B13EA3">
        <w:t>.</w:t>
      </w:r>
    </w:p>
    <w:p w14:paraId="4544E4AC" w14:textId="193AC05A" w:rsidR="007E1962" w:rsidRDefault="007E1962" w:rsidP="007E1962">
      <w:pPr>
        <w:spacing w:line="360" w:lineRule="auto"/>
      </w:pPr>
      <w:r>
        <w:t>Також</w:t>
      </w:r>
      <w:r w:rsidRPr="00197EFE">
        <w:t xml:space="preserve"> варто відзначити </w:t>
      </w:r>
      <w:r>
        <w:t xml:space="preserve">роль </w:t>
      </w:r>
      <w:r w:rsidRPr="00197EFE">
        <w:t>МЕРКОСУР</w:t>
      </w:r>
      <w:r>
        <w:t xml:space="preserve"> в регіональній політиці Бразилії. Ця організація</w:t>
      </w:r>
      <w:r w:rsidRPr="00197EFE">
        <w:t xml:space="preserve"> </w:t>
      </w:r>
      <w:r>
        <w:t>працює на принципах</w:t>
      </w:r>
      <w:r w:rsidRPr="00197EFE">
        <w:t xml:space="preserve"> відкритого регіоналізму, що передбачає співпрацю між відкритими економіками на основі ліберальних принципів. Діяльність цього союзу спрямована на обмежену торгівельну та економічну інтеграцію. Таким чином, виконуючи функції спільного ринку та </w:t>
      </w:r>
      <w:r>
        <w:t>надаючи</w:t>
      </w:r>
      <w:r w:rsidRPr="00197EFE">
        <w:t xml:space="preserve"> можливість Бразилії розширити свій політичний вплив у світі, МЕРКОСУР </w:t>
      </w:r>
      <w:r>
        <w:t xml:space="preserve">не накладає </w:t>
      </w:r>
      <w:r w:rsidRPr="00197EFE">
        <w:t xml:space="preserve">суворих обмежень </w:t>
      </w:r>
      <w:r>
        <w:t>на країн-учасниці. Хоча розвиток цієї організації не був пріоритетним в адміністрації де Сільва, однак було прийнято рішення залишити його як зона вільної торгівлі в регіоні. Вважалося, що це допоможе Бразилії вкласти договір про торгівлі із іншими глобальними акторами (</w:t>
      </w:r>
      <w:r w:rsidRPr="00E156D2">
        <w:rPr>
          <w:lang w:val="en-US"/>
        </w:rPr>
        <w:t>Lessa, A. C.</w:t>
      </w:r>
      <w:r>
        <w:t>,</w:t>
      </w:r>
      <w:r w:rsidRPr="00E156D2">
        <w:rPr>
          <w:lang w:val="en-US"/>
        </w:rPr>
        <w:t>2010</w:t>
      </w:r>
      <w:r>
        <w:t xml:space="preserve">; </w:t>
      </w:r>
      <w:proofErr w:type="spellStart"/>
      <w:r w:rsidRPr="008F74FE">
        <w:t>Saraiva</w:t>
      </w:r>
      <w:proofErr w:type="spellEnd"/>
      <w:r w:rsidRPr="008F74FE">
        <w:t>, M. G.</w:t>
      </w:r>
      <w:r>
        <w:t xml:space="preserve">, </w:t>
      </w:r>
      <w:r w:rsidRPr="008F74FE">
        <w:t>2010</w:t>
      </w:r>
      <w:r>
        <w:t>)</w:t>
      </w:r>
      <w:r w:rsidR="00B13EA3">
        <w:t>.</w:t>
      </w:r>
      <w:r w:rsidRPr="00D23915">
        <w:t xml:space="preserve"> </w:t>
      </w:r>
    </w:p>
    <w:p w14:paraId="7F057F42" w14:textId="44C8A2F8" w:rsidR="007E1962" w:rsidRDefault="007E1962" w:rsidP="007E1962">
      <w:pPr>
        <w:spacing w:line="360" w:lineRule="auto"/>
      </w:pPr>
      <w:r>
        <w:t>Всередину уряду Бразилії існує розходження в думках відносно Спільного ринку. В той час як одна сторона відмічає</w:t>
      </w:r>
      <w:r w:rsidRPr="00A90DA9">
        <w:t xml:space="preserve"> важливість МЕРКОСУР</w:t>
      </w:r>
      <w:r>
        <w:t xml:space="preserve"> </w:t>
      </w:r>
      <w:r w:rsidRPr="00A90DA9">
        <w:t>як для регіональної інтеграції, так і для зміцнення позиції Бразилії</w:t>
      </w:r>
      <w:r>
        <w:t>, та активно підтримують ідею розширення</w:t>
      </w:r>
      <w:r w:rsidRPr="00A90DA9">
        <w:t>.</w:t>
      </w:r>
      <w:r>
        <w:t xml:space="preserve"> Інша частина уряду заявляє, що організація Спільного ринку шкодить бразильським національним інтересам та негативно впливає на її позицію як регіонального лідера (</w:t>
      </w:r>
      <w:proofErr w:type="spellStart"/>
      <w:r w:rsidRPr="008F74FE">
        <w:t>Saraiva</w:t>
      </w:r>
      <w:proofErr w:type="spellEnd"/>
      <w:r w:rsidRPr="008F74FE">
        <w:t>, M. G.</w:t>
      </w:r>
      <w:r>
        <w:t xml:space="preserve">, </w:t>
      </w:r>
      <w:r w:rsidRPr="008F74FE">
        <w:t>2010)</w:t>
      </w:r>
      <w:r w:rsidR="00B13EA3">
        <w:t>.</w:t>
      </w:r>
    </w:p>
    <w:p w14:paraId="10F012F2" w14:textId="665C7D9A" w:rsidR="007E1962" w:rsidRDefault="007E1962" w:rsidP="007E1962">
      <w:pPr>
        <w:spacing w:line="360" w:lineRule="auto"/>
      </w:pPr>
      <w:r>
        <w:lastRenderedPageBreak/>
        <w:t>В дійсності реалізації ініціатив всередині організації не принесли очікуваного результату, що було викликано рядом внутрішніх проблем. Зокрема, не дивлячись на те що в період з 2000 року по 2006 було створено ряд інституцій всередині організації, які повинні були стимулювати розвиток співпраці між країнами – членами, однак на практиці вони не мали суттєвого впливу. Натомість продовжували бути актуальними проблеми такі як відсутність спільного бюджету, а також представницького органу (</w:t>
      </w:r>
      <w:r w:rsidRPr="001F0BBF">
        <w:rPr>
          <w:lang w:val="en-US"/>
        </w:rPr>
        <w:t>Malamud, A.</w:t>
      </w:r>
      <w:r>
        <w:t xml:space="preserve">, </w:t>
      </w:r>
      <w:r w:rsidRPr="001F0BBF">
        <w:rPr>
          <w:lang w:val="en-US"/>
        </w:rPr>
        <w:t>201</w:t>
      </w:r>
      <w:r>
        <w:t>1)</w:t>
      </w:r>
      <w:r w:rsidR="00B13EA3">
        <w:t>.</w:t>
      </w:r>
    </w:p>
    <w:p w14:paraId="65138D14" w14:textId="36756CE2" w:rsidR="007E1962" w:rsidRDefault="007E1962" w:rsidP="007E1962">
      <w:pPr>
        <w:spacing w:line="360" w:lineRule="auto"/>
      </w:pPr>
      <w:r>
        <w:t xml:space="preserve">Внутрішні проблеми МЕРКОСУР стали підставою для критиків активно підтримувати ідею </w:t>
      </w:r>
      <w:r w:rsidRPr="00600ACC">
        <w:t>зниження рівня спільного ринку до зони вільної торгівлі.</w:t>
      </w:r>
      <w:r>
        <w:t xml:space="preserve"> Разом з тим в якості альтернативи вони визначили важливим вектором регіональної політики – розвиток співпраці із Аргентиною, в тому числі створення спільного політичного та економічного блоку (</w:t>
      </w:r>
      <w:r w:rsidRPr="001F0BBF">
        <w:rPr>
          <w:lang w:val="en-US"/>
        </w:rPr>
        <w:t>Malamud, A.</w:t>
      </w:r>
      <w:r>
        <w:t xml:space="preserve">, </w:t>
      </w:r>
      <w:r w:rsidRPr="001F0BBF">
        <w:rPr>
          <w:lang w:val="en-US"/>
        </w:rPr>
        <w:t>201</w:t>
      </w:r>
      <w:r>
        <w:t xml:space="preserve">1; </w:t>
      </w:r>
      <w:proofErr w:type="spellStart"/>
      <w:r w:rsidRPr="008F74FE">
        <w:t>Saraiva</w:t>
      </w:r>
      <w:proofErr w:type="spellEnd"/>
      <w:r w:rsidRPr="008F74FE">
        <w:t>, M. G.</w:t>
      </w:r>
      <w:r>
        <w:t xml:space="preserve">, </w:t>
      </w:r>
      <w:r w:rsidRPr="008F74FE">
        <w:t>2010)</w:t>
      </w:r>
      <w:r w:rsidR="00B13EA3">
        <w:t>.</w:t>
      </w:r>
    </w:p>
    <w:p w14:paraId="3A1816D3" w14:textId="6E4A585D" w:rsidR="007E1962" w:rsidRDefault="007E1962" w:rsidP="007E1962">
      <w:pPr>
        <w:spacing w:line="360" w:lineRule="auto"/>
      </w:pPr>
      <w:r w:rsidRPr="003C2386">
        <w:t xml:space="preserve">Цей підхід базувався на сподіванні, що співпраця між адміністраціями Де Сільва та </w:t>
      </w:r>
      <w:proofErr w:type="spellStart"/>
      <w:r w:rsidRPr="003C2386">
        <w:t>Кіршнера</w:t>
      </w:r>
      <w:proofErr w:type="spellEnd"/>
      <w:r w:rsidRPr="003C2386">
        <w:t xml:space="preserve"> може перетворитися на стійке політичне та економічне партнерство. </w:t>
      </w:r>
      <w:r w:rsidRPr="003C0072">
        <w:t xml:space="preserve">Проте прихильники альянсу не врахували ряду факторів, які ускладнили розвиток відносин у цьому напрямку. Обидві адміністрації мали значні відмінності у поглядах на регіональну політику. Аргентина виступала проти зростаючого впливу Бразилії в Південній Америці та не підтримувала ідею регіональної інтеграції, спільної для обох країн. </w:t>
      </w:r>
      <w:r w:rsidRPr="00B31935">
        <w:t>Крім того, відмінності були і в підходах до розвитку промисловості в регіоні. Тим</w:t>
      </w:r>
      <w:r>
        <w:t xml:space="preserve"> </w:t>
      </w:r>
      <w:r w:rsidRPr="00B31935">
        <w:t xml:space="preserve">часом, Бразилія акцентувала на консолідації промисловості в рамках регіону, </w:t>
      </w:r>
      <w:proofErr w:type="spellStart"/>
      <w:r w:rsidRPr="00B31935">
        <w:t>Кіршнер</w:t>
      </w:r>
      <w:proofErr w:type="spellEnd"/>
      <w:r w:rsidRPr="00B31935">
        <w:t xml:space="preserve"> більше акцентував на внутрішньому розвитку промисловості, відокремленому від інших країн регіону, і відмовився від принципів МЕРКОСУР. Ці відмінності сильно підірвали їх економічні відносини</w:t>
      </w:r>
      <w:r>
        <w:t xml:space="preserve"> (</w:t>
      </w:r>
      <w:proofErr w:type="spellStart"/>
      <w:r w:rsidRPr="008F74FE">
        <w:t>Saraiva</w:t>
      </w:r>
      <w:proofErr w:type="spellEnd"/>
      <w:r w:rsidRPr="008F74FE">
        <w:t>, M. G.</w:t>
      </w:r>
      <w:r>
        <w:t xml:space="preserve">, </w:t>
      </w:r>
      <w:r w:rsidRPr="008F74FE">
        <w:t>2010)</w:t>
      </w:r>
      <w:r w:rsidR="00B13EA3">
        <w:t>.</w:t>
      </w:r>
    </w:p>
    <w:p w14:paraId="49307F55" w14:textId="130C91DB" w:rsidR="007E1962" w:rsidRDefault="007E1962" w:rsidP="007E1962">
      <w:pPr>
        <w:spacing w:line="360" w:lineRule="auto"/>
      </w:pPr>
      <w:r w:rsidRPr="0007217B">
        <w:t xml:space="preserve">Невдачі у торгових відносинах з Аргентиною та успіхи на інших світових форумах призвели до необхідності відмовитися від ідеї створення блоку. Замість цього було вирішено продовжувати курс, який підтримували автономісти – південноамериканську інтеграцію в поєднанні з міжнародною </w:t>
      </w:r>
      <w:r w:rsidRPr="0007217B">
        <w:lastRenderedPageBreak/>
        <w:t>спрямованістю. Навіть ураховуючи обмеження, які існували у МЕРКОСУР, цей шлях вважався найбільш перспективним</w:t>
      </w:r>
      <w:r w:rsidRPr="008F74FE">
        <w:t xml:space="preserve"> </w:t>
      </w:r>
      <w:r>
        <w:t>(</w:t>
      </w:r>
      <w:proofErr w:type="spellStart"/>
      <w:r w:rsidRPr="008F74FE">
        <w:t>Saraiva</w:t>
      </w:r>
      <w:proofErr w:type="spellEnd"/>
      <w:r w:rsidRPr="008F74FE">
        <w:t>, M. G.</w:t>
      </w:r>
      <w:r>
        <w:t xml:space="preserve">, </w:t>
      </w:r>
      <w:r w:rsidRPr="008F74FE">
        <w:t>2010)</w:t>
      </w:r>
      <w:r w:rsidR="00B13EA3">
        <w:t>.</w:t>
      </w:r>
    </w:p>
    <w:p w14:paraId="6491C22F" w14:textId="278831B6" w:rsidR="007E1962" w:rsidRPr="00B64C11" w:rsidRDefault="007E1962" w:rsidP="007E1962">
      <w:pPr>
        <w:spacing w:line="360" w:lineRule="auto"/>
      </w:pPr>
      <w:r w:rsidRPr="00EE42D9">
        <w:t>Адміністрація Лули де Сільви, крім бажання стати регіональним лідером, також прагнула розширити вплив Бразилії на міжнародній арені. Незважаючи на те, що Бразилія не вважалася традиційною великою державою, її економічна потужність і політичний вплив на менші країни надавали їй статус середньої сили. Вона, будучи шостою за розміром економікою та регіональним лідером, стала невід’ємною складовою глобального порядку.</w:t>
      </w:r>
      <w:r>
        <w:t xml:space="preserve"> </w:t>
      </w:r>
      <w:r w:rsidRPr="00EE42D9">
        <w:t xml:space="preserve">Лула де Сільва вирішив використовувати ці досягнення для встановлення Бразилії як впливового гравця на міжнародній арені. Особливу увагу він приділяв активному участю у розбудові світового співтовариства. Це включало в себе створення нових глобальних коаліцій, розширення економічного співробітництва та більш активну роль у </w:t>
      </w:r>
      <w:r>
        <w:t>вирішення глобальних проблем</w:t>
      </w:r>
      <w:r w:rsidRPr="00EE42D9">
        <w:t xml:space="preserve"> </w:t>
      </w:r>
      <w:r>
        <w:t>(</w:t>
      </w:r>
      <w:proofErr w:type="spellStart"/>
      <w:r w:rsidRPr="008E2B4A">
        <w:rPr>
          <w:lang w:val="en-US"/>
        </w:rPr>
        <w:t>Abdenur</w:t>
      </w:r>
      <w:proofErr w:type="spellEnd"/>
      <w:r w:rsidRPr="008E2B4A">
        <w:rPr>
          <w:lang w:val="en-US"/>
        </w:rPr>
        <w:t>, A.E., Call, C.T.</w:t>
      </w:r>
      <w:r>
        <w:t xml:space="preserve">, </w:t>
      </w:r>
      <w:r w:rsidRPr="008E2B4A">
        <w:rPr>
          <w:lang w:val="en-US"/>
        </w:rPr>
        <w:t>2017</w:t>
      </w:r>
      <w:r>
        <w:t xml:space="preserve">; </w:t>
      </w:r>
      <w:r w:rsidRPr="000E209A">
        <w:rPr>
          <w:lang w:val="en-US"/>
        </w:rPr>
        <w:t xml:space="preserve">Peter, </w:t>
      </w:r>
      <w:proofErr w:type="spellStart"/>
      <w:r w:rsidRPr="000E209A">
        <w:rPr>
          <w:lang w:val="en-US"/>
        </w:rPr>
        <w:t>Dauvergne</w:t>
      </w:r>
      <w:proofErr w:type="spellEnd"/>
      <w:r w:rsidRPr="000E209A">
        <w:rPr>
          <w:lang w:val="en-US"/>
        </w:rPr>
        <w:t xml:space="preserve"> &amp; Farias, </w:t>
      </w:r>
      <w:proofErr w:type="spellStart"/>
      <w:r w:rsidRPr="000E209A">
        <w:rPr>
          <w:lang w:val="en-US"/>
        </w:rPr>
        <w:t>Déborah</w:t>
      </w:r>
      <w:proofErr w:type="spellEnd"/>
      <w:r w:rsidRPr="000E209A">
        <w:rPr>
          <w:lang w:val="en-US"/>
        </w:rPr>
        <w:t>.</w:t>
      </w:r>
      <w:r>
        <w:t>, 2012)</w:t>
      </w:r>
      <w:r w:rsidR="00B13EA3">
        <w:t>.</w:t>
      </w:r>
    </w:p>
    <w:p w14:paraId="46D36AE7" w14:textId="0E7812D9" w:rsidR="007E1962" w:rsidRPr="00B13EA3" w:rsidRDefault="007E1962" w:rsidP="007E1962">
      <w:pPr>
        <w:spacing w:line="360" w:lineRule="auto"/>
      </w:pPr>
      <w:r w:rsidRPr="00BC5C16">
        <w:t xml:space="preserve">У своїй зовнішній політиці адміністрація Лули де Сільва акцентувала на розширенні багатостороннього співробітництва. Встановлення дипломатичних </w:t>
      </w:r>
      <w:proofErr w:type="spellStart"/>
      <w:r w:rsidRPr="00BC5C16">
        <w:t>зв'язків</w:t>
      </w:r>
      <w:proofErr w:type="spellEnd"/>
      <w:r w:rsidRPr="00BC5C16">
        <w:t xml:space="preserve"> з країнами через коаліційні платформи та міжнародні організації дозволяло поглибити роль Бразилії у глобальних процесах, давало змогу впливати навіть на ті країни, з якими двосторонні відносини не були настільки розвинутими для прямої співпраці</w:t>
      </w:r>
      <w:r>
        <w:t xml:space="preserve"> (</w:t>
      </w:r>
      <w:proofErr w:type="spellStart"/>
      <w:r w:rsidRPr="008E2B4A">
        <w:rPr>
          <w:lang w:val="en-US"/>
        </w:rPr>
        <w:t>Abdenur</w:t>
      </w:r>
      <w:proofErr w:type="spellEnd"/>
      <w:r w:rsidRPr="008E2B4A">
        <w:rPr>
          <w:lang w:val="en-US"/>
        </w:rPr>
        <w:t>, A.E., Call, C.T.</w:t>
      </w:r>
      <w:r>
        <w:t xml:space="preserve">, </w:t>
      </w:r>
      <w:r w:rsidRPr="008E2B4A">
        <w:rPr>
          <w:lang w:val="en-US"/>
        </w:rPr>
        <w:t>2017)</w:t>
      </w:r>
      <w:r w:rsidR="00B13EA3">
        <w:t>.</w:t>
      </w:r>
    </w:p>
    <w:p w14:paraId="37B8F3FD" w14:textId="22576C00" w:rsidR="007E1962" w:rsidRPr="00B64C11" w:rsidRDefault="007E1962" w:rsidP="007E1962">
      <w:pPr>
        <w:spacing w:line="360" w:lineRule="auto"/>
      </w:pPr>
      <w:r w:rsidRPr="00BF25C4">
        <w:t>Для досягнення цієї мети де Сільва вирішив розширити дипломатичні відносини в напрямку "Південь-Південь".</w:t>
      </w:r>
      <w:r>
        <w:t xml:space="preserve"> Ця ініціатива стала ключовою для зовнішньополітичної стратегії Бразилії, так як слугувала її головній меті збільшити свою присутність в глобальних процесах. Співпраця</w:t>
      </w:r>
      <w:r w:rsidRPr="00BF25C4">
        <w:t xml:space="preserve"> ґрунтува</w:t>
      </w:r>
      <w:r>
        <w:t>ла</w:t>
      </w:r>
      <w:r w:rsidRPr="00BF25C4">
        <w:t>ся як на ідеологічних засадах, таких як солідарність країн у боротьбі з наслідками колоніального минулого</w:t>
      </w:r>
      <w:r>
        <w:t xml:space="preserve">, так і на прагматичному бажанні </w:t>
      </w:r>
      <w:r w:rsidRPr="00BE4645">
        <w:t xml:space="preserve">зміцнити співпрацю з країнами Глобального Півдня та встановити спільну позицію для здобуття більшого впливу у вирішенні </w:t>
      </w:r>
      <w:r>
        <w:t>світових</w:t>
      </w:r>
      <w:r w:rsidRPr="00BE4645">
        <w:t xml:space="preserve"> проблем</w:t>
      </w:r>
      <w:r w:rsidRPr="000269DB">
        <w:t xml:space="preserve"> </w:t>
      </w:r>
      <w:r>
        <w:t>(</w:t>
      </w:r>
      <w:proofErr w:type="spellStart"/>
      <w:r w:rsidRPr="008E2B4A">
        <w:rPr>
          <w:lang w:val="en-US"/>
        </w:rPr>
        <w:t>Abdenur</w:t>
      </w:r>
      <w:proofErr w:type="spellEnd"/>
      <w:r w:rsidRPr="008E2B4A">
        <w:rPr>
          <w:lang w:val="en-US"/>
        </w:rPr>
        <w:t>, A.E., Call, C.T.</w:t>
      </w:r>
      <w:r>
        <w:t xml:space="preserve">, </w:t>
      </w:r>
      <w:r w:rsidRPr="008E2B4A">
        <w:rPr>
          <w:lang w:val="en-US"/>
        </w:rPr>
        <w:t>2017</w:t>
      </w:r>
      <w:r>
        <w:t xml:space="preserve">; </w:t>
      </w:r>
      <w:r w:rsidRPr="0082639E">
        <w:rPr>
          <w:lang w:val="en-US"/>
        </w:rPr>
        <w:t>Amorim, C.</w:t>
      </w:r>
      <w:r>
        <w:t xml:space="preserve">, </w:t>
      </w:r>
      <w:r w:rsidRPr="0082639E">
        <w:rPr>
          <w:lang w:val="en-US"/>
        </w:rPr>
        <w:t>2010</w:t>
      </w:r>
      <w:r>
        <w:t xml:space="preserve">; </w:t>
      </w:r>
      <w:r w:rsidRPr="000E209A">
        <w:rPr>
          <w:lang w:val="en-US"/>
        </w:rPr>
        <w:t xml:space="preserve">Peter, </w:t>
      </w:r>
      <w:proofErr w:type="spellStart"/>
      <w:r w:rsidRPr="000E209A">
        <w:rPr>
          <w:lang w:val="en-US"/>
        </w:rPr>
        <w:t>Dauvergne</w:t>
      </w:r>
      <w:proofErr w:type="spellEnd"/>
      <w:r w:rsidRPr="000E209A">
        <w:rPr>
          <w:lang w:val="en-US"/>
        </w:rPr>
        <w:t xml:space="preserve"> &amp; Farias, </w:t>
      </w:r>
      <w:proofErr w:type="spellStart"/>
      <w:r w:rsidRPr="000E209A">
        <w:rPr>
          <w:lang w:val="en-US"/>
        </w:rPr>
        <w:t>Déborah</w:t>
      </w:r>
      <w:proofErr w:type="spellEnd"/>
      <w:r w:rsidRPr="000E209A">
        <w:rPr>
          <w:lang w:val="en-US"/>
        </w:rPr>
        <w:t>.</w:t>
      </w:r>
      <w:r>
        <w:t>, 2012)</w:t>
      </w:r>
      <w:r w:rsidR="00B13EA3">
        <w:t>.</w:t>
      </w:r>
    </w:p>
    <w:p w14:paraId="4D75031B" w14:textId="30760CAF" w:rsidR="007E1962" w:rsidRDefault="007E1962" w:rsidP="007E1962">
      <w:pPr>
        <w:spacing w:line="360" w:lineRule="auto"/>
      </w:pPr>
      <w:r>
        <w:lastRenderedPageBreak/>
        <w:t xml:space="preserve"> Принцип кооперації Південь-Південь полягав в встановленні технічної співпраці, консолідації спільних зусиль та ресурсів з метою вирішення загальних проблем, подолання соціально-економічних обмежень та створення потенціалу для розвитку. Реалізація поставлених цілей також проходила через технічну співпрацю, що включало в собі обмін знаннями та практиками, а також сприяння розвитку критично важливих сфер країн, що розвиваються (</w:t>
      </w:r>
      <w:proofErr w:type="spellStart"/>
      <w:r w:rsidRPr="008E2B4A">
        <w:rPr>
          <w:lang w:val="en-US"/>
        </w:rPr>
        <w:t>Abdenur</w:t>
      </w:r>
      <w:proofErr w:type="spellEnd"/>
      <w:r w:rsidRPr="008E2B4A">
        <w:rPr>
          <w:lang w:val="en-US"/>
        </w:rPr>
        <w:t>, A.E., Call, C.T.</w:t>
      </w:r>
      <w:r>
        <w:t xml:space="preserve">, </w:t>
      </w:r>
      <w:r w:rsidRPr="008E2B4A">
        <w:rPr>
          <w:lang w:val="en-US"/>
        </w:rPr>
        <w:t>2017</w:t>
      </w:r>
      <w:r>
        <w:t xml:space="preserve">; </w:t>
      </w:r>
      <w:r w:rsidRPr="000E209A">
        <w:rPr>
          <w:lang w:val="en-US"/>
        </w:rPr>
        <w:t xml:space="preserve">Peter, </w:t>
      </w:r>
      <w:proofErr w:type="spellStart"/>
      <w:r w:rsidRPr="000E209A">
        <w:rPr>
          <w:lang w:val="en-US"/>
        </w:rPr>
        <w:t>Dauvergne</w:t>
      </w:r>
      <w:proofErr w:type="spellEnd"/>
      <w:r w:rsidRPr="000E209A">
        <w:rPr>
          <w:lang w:val="en-US"/>
        </w:rPr>
        <w:t xml:space="preserve"> &amp; Farias, </w:t>
      </w:r>
      <w:proofErr w:type="spellStart"/>
      <w:r w:rsidRPr="000E209A">
        <w:rPr>
          <w:lang w:val="en-US"/>
        </w:rPr>
        <w:t>Déborah</w:t>
      </w:r>
      <w:proofErr w:type="spellEnd"/>
      <w:r w:rsidRPr="000E209A">
        <w:rPr>
          <w:lang w:val="en-US"/>
        </w:rPr>
        <w:t>.</w:t>
      </w:r>
      <w:r>
        <w:t>, 2012</w:t>
      </w:r>
      <w:r w:rsidRPr="008E2B4A">
        <w:rPr>
          <w:lang w:val="en-US"/>
        </w:rPr>
        <w:t>)</w:t>
      </w:r>
      <w:r w:rsidR="00B13EA3">
        <w:t>.</w:t>
      </w:r>
    </w:p>
    <w:p w14:paraId="1D05069E" w14:textId="698CEB21" w:rsidR="007E1962" w:rsidRDefault="007E1962" w:rsidP="007E1962">
      <w:pPr>
        <w:spacing w:line="360" w:lineRule="auto"/>
      </w:pPr>
      <w:r w:rsidRPr="00BC5C16">
        <w:t xml:space="preserve"> </w:t>
      </w:r>
      <w:r w:rsidRPr="00686F94">
        <w:t xml:space="preserve">Зокрема, це виявилося у сприянні створенню нових коаліцій, серед яких слід виділити ІБСА та БРІКС, які спрямовувалися на об'єднання зростаючих держав. У 2003 році був утворений форум ІБСА, в який входили Індія, Бразилія та Південна Африка, створивши партнерство між великими демократичними індустріальними країнами Глобального Півдня. Основною метою цього нового форуму було переглянути світовий порядок і норми, щоб вони краще відповідали інтересам країн у розвитку. Країни-учасники форуму акцентували свою діяльність на використанні передусім м'якої сили, що виявлялось у боротьбі з бідністю та голодом, а також у поширенні своїх ідей і принципів через інші міжнародні організації </w:t>
      </w:r>
      <w:r>
        <w:t>(</w:t>
      </w:r>
      <w:r w:rsidRPr="00806020">
        <w:rPr>
          <w:lang w:val="en-US"/>
        </w:rPr>
        <w:t>Pinheiro, L., &amp; Gaio, G.</w:t>
      </w:r>
      <w:r>
        <w:t xml:space="preserve">, </w:t>
      </w:r>
      <w:r w:rsidRPr="00806020">
        <w:rPr>
          <w:lang w:val="en-US"/>
        </w:rPr>
        <w:t>2014</w:t>
      </w:r>
      <w:r>
        <w:t>)</w:t>
      </w:r>
      <w:r w:rsidR="00B13EA3">
        <w:t>.</w:t>
      </w:r>
    </w:p>
    <w:p w14:paraId="64DB8CC6" w14:textId="57CE204D" w:rsidR="007E1962" w:rsidRPr="00B13EA3" w:rsidRDefault="007E1962" w:rsidP="007E1962">
      <w:pPr>
        <w:spacing w:line="360" w:lineRule="auto"/>
      </w:pPr>
      <w:r w:rsidRPr="008A4C45">
        <w:rPr>
          <w:sz w:val="32"/>
          <w:szCs w:val="32"/>
        </w:rPr>
        <w:t xml:space="preserve"> </w:t>
      </w:r>
      <w:r w:rsidRPr="00DF0F91">
        <w:t>Дії БРІКС спрямовані на глибокі трансформації у міжнародній системі, а також на збільшення співпраці у сфері економічних зв'язків та розвитку фінансової сфери. Одним з ключових органів цієї коаліції став Новий банк розвитку (НБР), який інвестує в інфраструктурні проекти в країна</w:t>
      </w:r>
      <w:r>
        <w:t>, що розвиваються</w:t>
      </w:r>
      <w:r w:rsidRPr="00DF0F91">
        <w:t xml:space="preserve"> та створює тиск на існуючі фінансові установи, надаючи змогу впливати на процес розбудови світу</w:t>
      </w:r>
      <w:r>
        <w:t xml:space="preserve">. </w:t>
      </w:r>
      <w:r w:rsidRPr="0001264E">
        <w:t xml:space="preserve">Діяльність Бразилії в межах цих двох коаліцій не є її єдиною зовнішньополітичною ініціативою. Крім цього, країна використовує платформу Великої двадцятки (G20) та двох регіональних самітів як засоби для реалізації економічної та політичної співпраці </w:t>
      </w:r>
      <w:r>
        <w:t>(</w:t>
      </w:r>
      <w:proofErr w:type="spellStart"/>
      <w:r w:rsidRPr="008E2B4A">
        <w:rPr>
          <w:lang w:val="en-US"/>
        </w:rPr>
        <w:t>Abdenur</w:t>
      </w:r>
      <w:proofErr w:type="spellEnd"/>
      <w:r w:rsidRPr="008E2B4A">
        <w:rPr>
          <w:lang w:val="en-US"/>
        </w:rPr>
        <w:t>, A.E., Call, C.T.</w:t>
      </w:r>
      <w:r>
        <w:t xml:space="preserve">, </w:t>
      </w:r>
      <w:r w:rsidRPr="008E2B4A">
        <w:rPr>
          <w:lang w:val="en-US"/>
        </w:rPr>
        <w:t>2017)</w:t>
      </w:r>
      <w:r w:rsidR="00B13EA3">
        <w:t>.</w:t>
      </w:r>
    </w:p>
    <w:p w14:paraId="55B47CAB" w14:textId="4C93BDD6" w:rsidR="007E1962" w:rsidRPr="00A05309" w:rsidRDefault="007E1962" w:rsidP="007E1962">
      <w:pPr>
        <w:spacing w:line="360" w:lineRule="auto"/>
      </w:pPr>
      <w:r w:rsidRPr="00BA011E">
        <w:t>Іншим важливим напрямком реалізації ініціативи «Південь-південь» стало включення країн Африки до співпраці.</w:t>
      </w:r>
      <w:r>
        <w:t xml:space="preserve"> </w:t>
      </w:r>
      <w:r w:rsidRPr="00BA011E">
        <w:t xml:space="preserve">Навіть </w:t>
      </w:r>
      <w:r>
        <w:t>не дивлячись</w:t>
      </w:r>
      <w:r w:rsidRPr="00BA011E">
        <w:t xml:space="preserve"> на історичні зв'язки Бразилії з Африкою, політичні відносини з африканськими країнами не </w:t>
      </w:r>
      <w:r w:rsidRPr="00BA011E">
        <w:lastRenderedPageBreak/>
        <w:t xml:space="preserve">розвивалися </w:t>
      </w:r>
      <w:proofErr w:type="spellStart"/>
      <w:r w:rsidRPr="00BA011E">
        <w:t>стійко</w:t>
      </w:r>
      <w:proofErr w:type="spellEnd"/>
      <w:r w:rsidRPr="00BA011E">
        <w:t xml:space="preserve"> і </w:t>
      </w:r>
      <w:proofErr w:type="spellStart"/>
      <w:r w:rsidRPr="00BA011E">
        <w:t>динамічно</w:t>
      </w:r>
      <w:proofErr w:type="spellEnd"/>
      <w:r w:rsidRPr="00BA011E">
        <w:t>. Проте на початку 2000-х років декілька факторів сприяли активнішому розвитку бразильської дипломатії в Африці. У той час, коли економіка великих країн впала, обидві сторони Атлантики, навпаки, переживали підвищення економічної активності</w:t>
      </w:r>
      <w:r w:rsidRPr="0000051A">
        <w:rPr>
          <w:lang w:val="en-US"/>
        </w:rPr>
        <w:t xml:space="preserve"> </w:t>
      </w:r>
      <w:r>
        <w:t>(</w:t>
      </w:r>
      <w:r w:rsidRPr="00E50552">
        <w:rPr>
          <w:lang w:val="en-US"/>
        </w:rPr>
        <w:t>Alves, A. C.</w:t>
      </w:r>
      <w:r>
        <w:t xml:space="preserve">, </w:t>
      </w:r>
      <w:r w:rsidRPr="00E50552">
        <w:rPr>
          <w:lang w:val="en-US"/>
        </w:rPr>
        <w:t>2013)</w:t>
      </w:r>
      <w:r w:rsidR="00A05309">
        <w:t>.</w:t>
      </w:r>
    </w:p>
    <w:p w14:paraId="081F85D0" w14:textId="73A9A7B8" w:rsidR="007E1962" w:rsidRDefault="007E1962" w:rsidP="007E1962">
      <w:pPr>
        <w:spacing w:line="360" w:lineRule="auto"/>
      </w:pPr>
      <w:r w:rsidRPr="00BA011E">
        <w:t xml:space="preserve">Під час свого уряду Лула де Сільва здійснив значну роботу з встановлення дипломатичних відносин з африканськими країнами, включаючи відкриття 27 посольств у країнах, які він відвідав. </w:t>
      </w:r>
      <w:r>
        <w:t>В той ще час значно зросли</w:t>
      </w:r>
      <w:r w:rsidRPr="00BA011E">
        <w:t xml:space="preserve"> інвестиції в регіон, зокрема в </w:t>
      </w:r>
      <w:r>
        <w:t xml:space="preserve">стратегічні </w:t>
      </w:r>
      <w:r w:rsidRPr="00BA011E">
        <w:t>сфери</w:t>
      </w:r>
      <w:r>
        <w:t xml:space="preserve"> </w:t>
      </w:r>
      <w:r w:rsidRPr="001C4429">
        <w:t>гірничодобувн</w:t>
      </w:r>
      <w:r>
        <w:t>ої</w:t>
      </w:r>
      <w:r w:rsidRPr="001C4429">
        <w:t xml:space="preserve"> промисловіст</w:t>
      </w:r>
      <w:r>
        <w:t>ь</w:t>
      </w:r>
      <w:r w:rsidRPr="001C4429">
        <w:t>, енергетик</w:t>
      </w:r>
      <w:r>
        <w:t>и</w:t>
      </w:r>
      <w:r w:rsidRPr="001C4429">
        <w:t xml:space="preserve"> та інфраструктур</w:t>
      </w:r>
      <w:r>
        <w:t>и</w:t>
      </w:r>
      <w:r w:rsidRPr="00BA011E">
        <w:t>.</w:t>
      </w:r>
      <w:r>
        <w:t xml:space="preserve"> </w:t>
      </w:r>
      <w:r w:rsidRPr="00B372EE">
        <w:t>Незважаючи на те, що інвестиційна модель Бразилії в деякому сенсі схожа на китайську, вона відрізняється принциповою особливістю: вона розглядає регіон як можливість для розвитку, а не обмежується лише видобутком ресурсів</w:t>
      </w:r>
      <w:r>
        <w:t xml:space="preserve"> (</w:t>
      </w:r>
      <w:proofErr w:type="spellStart"/>
      <w:r w:rsidRPr="008E2B4A">
        <w:rPr>
          <w:lang w:val="en-US"/>
        </w:rPr>
        <w:t>Abdenur</w:t>
      </w:r>
      <w:proofErr w:type="spellEnd"/>
      <w:r w:rsidRPr="008E2B4A">
        <w:rPr>
          <w:lang w:val="en-US"/>
        </w:rPr>
        <w:t>, A.E., Call, C.T.</w:t>
      </w:r>
      <w:r>
        <w:t xml:space="preserve">, </w:t>
      </w:r>
      <w:r w:rsidRPr="008E2B4A">
        <w:rPr>
          <w:lang w:val="en-US"/>
        </w:rPr>
        <w:t>2017</w:t>
      </w:r>
      <w:r>
        <w:t xml:space="preserve">; </w:t>
      </w:r>
      <w:r w:rsidRPr="00E50552">
        <w:rPr>
          <w:lang w:val="en-US"/>
        </w:rPr>
        <w:t>Alves, A. C.</w:t>
      </w:r>
      <w:r>
        <w:t xml:space="preserve">, </w:t>
      </w:r>
      <w:r w:rsidRPr="00E50552">
        <w:rPr>
          <w:lang w:val="en-US"/>
        </w:rPr>
        <w:t>2013</w:t>
      </w:r>
      <w:r w:rsidRPr="008E2B4A">
        <w:rPr>
          <w:lang w:val="en-US"/>
        </w:rPr>
        <w:t>)</w:t>
      </w:r>
      <w:r w:rsidR="00A05309">
        <w:t>.</w:t>
      </w:r>
    </w:p>
    <w:p w14:paraId="3C5D404C" w14:textId="6961684A" w:rsidR="007E1962" w:rsidRPr="00B02D17" w:rsidRDefault="007E1962" w:rsidP="007E1962">
      <w:pPr>
        <w:spacing w:line="360" w:lineRule="auto"/>
        <w:rPr>
          <w:lang w:val="en-US"/>
        </w:rPr>
      </w:pPr>
      <w:r>
        <w:t>Також</w:t>
      </w:r>
      <w:r w:rsidRPr="00BA011E">
        <w:t xml:space="preserve"> присутність Бразилії в Африці була зміцнена завдяки економічній та політичній співпраці.</w:t>
      </w:r>
      <w:r>
        <w:t xml:space="preserve"> Починаючи з 90-тих в їх торгових відносинах відмічається активним розвитком, що досягається переважно завдяки торгівлі із чотирма африканськими країнами. Велика доля імпорту переходить на необхідну Бразилії важку нафту</w:t>
      </w:r>
      <w:r w:rsidRPr="00BA011E">
        <w:rPr>
          <w:lang w:val="en-US"/>
        </w:rPr>
        <w:t xml:space="preserve"> </w:t>
      </w:r>
      <w:r>
        <w:t>(</w:t>
      </w:r>
      <w:proofErr w:type="spellStart"/>
      <w:r w:rsidRPr="008E2B4A">
        <w:rPr>
          <w:lang w:val="en-US"/>
        </w:rPr>
        <w:t>Abdenur</w:t>
      </w:r>
      <w:proofErr w:type="spellEnd"/>
      <w:r w:rsidRPr="008E2B4A">
        <w:rPr>
          <w:lang w:val="en-US"/>
        </w:rPr>
        <w:t>, A.E., Call, C.T.</w:t>
      </w:r>
      <w:r>
        <w:t xml:space="preserve">, </w:t>
      </w:r>
      <w:r w:rsidRPr="008E2B4A">
        <w:rPr>
          <w:lang w:val="en-US"/>
        </w:rPr>
        <w:t>2017</w:t>
      </w:r>
      <w:r>
        <w:t xml:space="preserve">; </w:t>
      </w:r>
      <w:r w:rsidRPr="00E50552">
        <w:rPr>
          <w:lang w:val="en-US"/>
        </w:rPr>
        <w:t>Alves, A. C.</w:t>
      </w:r>
      <w:r>
        <w:t xml:space="preserve">, </w:t>
      </w:r>
      <w:r w:rsidRPr="00E50552">
        <w:rPr>
          <w:lang w:val="en-US"/>
        </w:rPr>
        <w:t>2013</w:t>
      </w:r>
      <w:r w:rsidRPr="008E2B4A">
        <w:rPr>
          <w:lang w:val="en-US"/>
        </w:rPr>
        <w:t>)</w:t>
      </w:r>
      <w:r w:rsidR="00A05309">
        <w:t>.</w:t>
      </w:r>
    </w:p>
    <w:p w14:paraId="6078853D" w14:textId="441B9092" w:rsidR="007E1962" w:rsidRPr="00A05309" w:rsidRDefault="007E1962" w:rsidP="007E1962">
      <w:pPr>
        <w:spacing w:line="360" w:lineRule="auto"/>
      </w:pPr>
      <w:r>
        <w:t xml:space="preserve">В рамках економічної співпраці адміністрація Лули де Сільва розширював свої комерційні відносини, включаючи ці напрямки торгівлі та інвестицій, які не мають великої напрацьованої бази. </w:t>
      </w:r>
      <w:r w:rsidRPr="00A754BC">
        <w:t>Ці дії спрямовувалися на надання допомоги африканським країнам у подоланні економічних викликів, вирівнюванні рівня розвитку в порівнянні з іншими націями та сприянні активній п</w:t>
      </w:r>
      <w:r>
        <w:t>ост</w:t>
      </w:r>
      <w:r w:rsidRPr="00A754BC">
        <w:t>колоніальній реконструкції</w:t>
      </w:r>
      <w:r>
        <w:t xml:space="preserve"> (</w:t>
      </w:r>
      <w:proofErr w:type="spellStart"/>
      <w:r w:rsidRPr="008E2B4A">
        <w:rPr>
          <w:lang w:val="en-US"/>
        </w:rPr>
        <w:t>Abdenur</w:t>
      </w:r>
      <w:proofErr w:type="spellEnd"/>
      <w:r w:rsidRPr="008E2B4A">
        <w:rPr>
          <w:lang w:val="en-US"/>
        </w:rPr>
        <w:t>, A.E., Call, C.T.</w:t>
      </w:r>
      <w:r>
        <w:t xml:space="preserve">, </w:t>
      </w:r>
      <w:r w:rsidRPr="008E2B4A">
        <w:rPr>
          <w:lang w:val="en-US"/>
        </w:rPr>
        <w:t>2017)</w:t>
      </w:r>
      <w:r w:rsidR="00A05309">
        <w:t>.</w:t>
      </w:r>
    </w:p>
    <w:p w14:paraId="0A9C6901" w14:textId="62843E16" w:rsidR="007E1962" w:rsidRPr="00A05309" w:rsidRDefault="007E1962" w:rsidP="007E1962">
      <w:pPr>
        <w:spacing w:line="360" w:lineRule="auto"/>
      </w:pPr>
      <w:r>
        <w:t xml:space="preserve">Паралельно із активізацією торгових відносин, Бразилія проводила розширення інвестиційних проектів, які включали в собі розвиток інфраструктуру та гірничодобувної промисловості. Ці проекти були направлені на допомогу країнам Африки розвинути експорт. З цією метою був відкритий регіональних офіс Бразильського Національного Банку Розвитку </w:t>
      </w:r>
      <w:r w:rsidRPr="00F43DD8">
        <w:lastRenderedPageBreak/>
        <w:t>(BNDES)</w:t>
      </w:r>
      <w:r>
        <w:t xml:space="preserve"> в Йоганнесбурзі, який мав би працював над виданням кредитів, а також допомагати в </w:t>
      </w:r>
      <w:r w:rsidRPr="008110F8">
        <w:t xml:space="preserve">допомагати у вирішенні логістичних питань. </w:t>
      </w:r>
      <w:r w:rsidRPr="00F43DD8">
        <w:t>BNDES</w:t>
      </w:r>
      <w:r w:rsidRPr="00D23915">
        <w:t xml:space="preserve"> </w:t>
      </w:r>
      <w:r>
        <w:t>частково фінансував усі ці інвестиційні проекти</w:t>
      </w:r>
      <w:r w:rsidRPr="00AA18DD">
        <w:t xml:space="preserve"> </w:t>
      </w:r>
      <w:r>
        <w:t>(</w:t>
      </w:r>
      <w:proofErr w:type="spellStart"/>
      <w:r w:rsidRPr="008E2B4A">
        <w:rPr>
          <w:lang w:val="en-US"/>
        </w:rPr>
        <w:t>Abdenur</w:t>
      </w:r>
      <w:proofErr w:type="spellEnd"/>
      <w:r w:rsidRPr="008E2B4A">
        <w:rPr>
          <w:lang w:val="en-US"/>
        </w:rPr>
        <w:t>, A.E., Call, C.T.</w:t>
      </w:r>
      <w:r>
        <w:t xml:space="preserve">, </w:t>
      </w:r>
      <w:r w:rsidRPr="008E2B4A">
        <w:rPr>
          <w:lang w:val="en-US"/>
        </w:rPr>
        <w:t>2017)</w:t>
      </w:r>
      <w:r w:rsidR="00A05309">
        <w:t>.</w:t>
      </w:r>
    </w:p>
    <w:p w14:paraId="2D74F7CC" w14:textId="18755EC1" w:rsidR="007E1962" w:rsidRPr="00A05309" w:rsidRDefault="007E1962" w:rsidP="007E1962">
      <w:pPr>
        <w:spacing w:line="360" w:lineRule="auto"/>
      </w:pPr>
      <w:r w:rsidRPr="00002B8D">
        <w:t xml:space="preserve">Підкреслимо, що серед країн Африки, на які Бразилія активно звертала увагу, особливу увагу приділялося Гвінеї-Бісау. Бразильська адміністрація </w:t>
      </w:r>
      <w:r w:rsidRPr="0017399A">
        <w:t>активно сприяла акцентуванню уваги на питаннях політичної нестабільності цієї країни, використовуючи ООН як платформу для заклику вирішити цю проблему.</w:t>
      </w:r>
      <w:r w:rsidRPr="00002B8D">
        <w:t xml:space="preserve"> Зокрема, після створення Комісії з розбудови миру, Бразилія взяла на себе провідну роль, координуючи дії інших країн регіону з метою розв'язання політичної кризи в Гвінеї-Бісау</w:t>
      </w:r>
      <w:r>
        <w:t xml:space="preserve"> (</w:t>
      </w:r>
      <w:proofErr w:type="spellStart"/>
      <w:r w:rsidRPr="008E2B4A">
        <w:rPr>
          <w:lang w:val="en-US"/>
        </w:rPr>
        <w:t>Abdenur</w:t>
      </w:r>
      <w:proofErr w:type="spellEnd"/>
      <w:r w:rsidRPr="008E2B4A">
        <w:rPr>
          <w:lang w:val="en-US"/>
        </w:rPr>
        <w:t>, A.E., Call, C.T.</w:t>
      </w:r>
      <w:r>
        <w:t xml:space="preserve">, </w:t>
      </w:r>
      <w:r w:rsidRPr="008E2B4A">
        <w:rPr>
          <w:lang w:val="en-US"/>
        </w:rPr>
        <w:t>2017)</w:t>
      </w:r>
      <w:r w:rsidR="00A05309">
        <w:t>.</w:t>
      </w:r>
    </w:p>
    <w:p w14:paraId="7B531BEE" w14:textId="23D07EE0" w:rsidR="007E1962" w:rsidRDefault="007E1962" w:rsidP="007E1962">
      <w:pPr>
        <w:spacing w:line="360" w:lineRule="auto"/>
        <w:rPr>
          <w:lang w:val="en-US"/>
        </w:rPr>
      </w:pPr>
      <w:r w:rsidRPr="004235BD">
        <w:t>Важливим аспектом зовнішньої політики Лула де Сільви було розширення присутності Бразилії на міжнародній арені, шляхом більш активного участі в вирішенні сучасних проблем безпеки. Бразилія змогла збільшити свій вплив, вдосконалюючи балансування між двома стратегічними підходами - підвищенням свого статусу глобальної держави та активною співпрацею з країнами Півдня. Країна прагнула розвивати відносини як з "Глобальним Півднем", так і з "Глобальною Північчю", що в результаті дало їй можливість зіграти більш вагому роль в міжнародних політичних та економічних процесах і активно брати участь в міжнародних переговорах. Наприклад, бразильські дипломати брали активну участь у розв'язанні питань, пов'язаних із іранською ядерною програмою, спільно організовуючи переговори з іранським урядом і залучаючи до них Туреччину.</w:t>
      </w:r>
      <w:r w:rsidRPr="00E95333">
        <w:t xml:space="preserve"> </w:t>
      </w:r>
      <w:r>
        <w:t>В ходів цих</w:t>
      </w:r>
      <w:r w:rsidRPr="00E95333">
        <w:t xml:space="preserve"> переговорів </w:t>
      </w:r>
      <w:r>
        <w:t xml:space="preserve">обидві сторони повинні </w:t>
      </w:r>
      <w:r w:rsidRPr="00E95333">
        <w:t>бул</w:t>
      </w:r>
      <w:r>
        <w:t>и</w:t>
      </w:r>
      <w:r w:rsidRPr="00E95333">
        <w:t xml:space="preserve"> досягти домовленостей</w:t>
      </w:r>
      <w:r>
        <w:t xml:space="preserve"> із Іраном</w:t>
      </w:r>
      <w:r w:rsidRPr="00E95333">
        <w:t xml:space="preserve"> </w:t>
      </w:r>
      <w:r>
        <w:t>щодо</w:t>
      </w:r>
      <w:r w:rsidRPr="00E95333">
        <w:t xml:space="preserve"> обмін</w:t>
      </w:r>
      <w:r>
        <w:t>у</w:t>
      </w:r>
      <w:r w:rsidRPr="00E95333">
        <w:t xml:space="preserve"> низько збагаченого урану на паливо. </w:t>
      </w:r>
      <w:r>
        <w:t xml:space="preserve">Ці умови були спершу поставлені </w:t>
      </w:r>
      <w:r w:rsidRPr="00E95333">
        <w:t>Віденськ</w:t>
      </w:r>
      <w:r>
        <w:t>ою</w:t>
      </w:r>
      <w:r w:rsidRPr="00E95333">
        <w:t xml:space="preserve"> груп</w:t>
      </w:r>
      <w:r>
        <w:t>ою</w:t>
      </w:r>
      <w:r w:rsidRPr="00E95333">
        <w:t xml:space="preserve"> (Франція, США, </w:t>
      </w:r>
      <w:proofErr w:type="spellStart"/>
      <w:r w:rsidRPr="00E95333">
        <w:t>росія</w:t>
      </w:r>
      <w:proofErr w:type="spellEnd"/>
      <w:r w:rsidRPr="00E95333">
        <w:t>) в 2009 році</w:t>
      </w:r>
      <w:r>
        <w:t xml:space="preserve">, однак тоді іранських уряд не погодився на обмін, натомість висунувши у відповідь свої умови. Натомість коли Бразилія та Туреччина вирішили спробувати вирішити це питання, вони отримали більшого успіху, та Іран погодився на їх </w:t>
      </w:r>
      <w:r>
        <w:lastRenderedPageBreak/>
        <w:t>пропозицію та пішов на поступки (</w:t>
      </w:r>
      <w:r w:rsidRPr="0082639E">
        <w:rPr>
          <w:lang w:val="en-US"/>
        </w:rPr>
        <w:t>Amorim, C.</w:t>
      </w:r>
      <w:r>
        <w:t xml:space="preserve">, </w:t>
      </w:r>
      <w:r w:rsidRPr="0082639E">
        <w:rPr>
          <w:lang w:val="en-US"/>
        </w:rPr>
        <w:t>2010</w:t>
      </w:r>
      <w:r>
        <w:t xml:space="preserve">; </w:t>
      </w:r>
      <w:proofErr w:type="spellStart"/>
      <w:r w:rsidRPr="00AD250B">
        <w:t>Reis</w:t>
      </w:r>
      <w:proofErr w:type="spellEnd"/>
      <w:r w:rsidRPr="00AD250B">
        <w:t xml:space="preserve"> </w:t>
      </w:r>
      <w:proofErr w:type="spellStart"/>
      <w:r w:rsidRPr="00AD250B">
        <w:t>da</w:t>
      </w:r>
      <w:proofErr w:type="spellEnd"/>
      <w:r w:rsidRPr="00AD250B">
        <w:t xml:space="preserve"> </w:t>
      </w:r>
      <w:proofErr w:type="spellStart"/>
      <w:r w:rsidRPr="00AD250B">
        <w:t>Silva</w:t>
      </w:r>
      <w:proofErr w:type="spellEnd"/>
      <w:r w:rsidRPr="00AD250B">
        <w:t xml:space="preserve">, A. L., &amp; </w:t>
      </w:r>
      <w:proofErr w:type="spellStart"/>
      <w:r w:rsidRPr="00AD250B">
        <w:t>Pérez</w:t>
      </w:r>
      <w:proofErr w:type="spellEnd"/>
      <w:r w:rsidRPr="00AD250B">
        <w:t>, J. O.</w:t>
      </w:r>
      <w:r>
        <w:t xml:space="preserve">, </w:t>
      </w:r>
      <w:r w:rsidRPr="00AD250B">
        <w:t>2019)</w:t>
      </w:r>
      <w:r w:rsidR="00A05309">
        <w:t>.</w:t>
      </w:r>
    </w:p>
    <w:p w14:paraId="3E637CF6" w14:textId="677F56D9" w:rsidR="007E1962" w:rsidRPr="00B64C11" w:rsidRDefault="007E1962" w:rsidP="007E1962">
      <w:pPr>
        <w:spacing w:line="360" w:lineRule="auto"/>
      </w:pPr>
      <w:r w:rsidRPr="00206EE0">
        <w:t xml:space="preserve">Бразилія також внесла значний вклад у протидію загрозам, пов'язаним з охороною здоров'я та екологією. З одного боку, це відповідає її політичній ідеології підтримки інших країн у досягненні розвитку та подоланні проблем, таких як бідність і голод. З іншого боку, це відображає її зовнішньополітичні цілі. Взяття активної позиції дозволило Бразилії не лише розширити відносини з іншими країнами через співпрацю та створення союзів, але й </w:t>
      </w:r>
      <w:r>
        <w:t>також отримати можливість впливати</w:t>
      </w:r>
      <w:r w:rsidRPr="00206EE0">
        <w:t xml:space="preserve"> </w:t>
      </w:r>
      <w:r>
        <w:t>на</w:t>
      </w:r>
      <w:r w:rsidRPr="00206EE0">
        <w:t xml:space="preserve"> вирішенн</w:t>
      </w:r>
      <w:r>
        <w:t>я</w:t>
      </w:r>
      <w:r w:rsidRPr="00206EE0">
        <w:t xml:space="preserve"> ключових питань на свою користь</w:t>
      </w:r>
      <w:r>
        <w:t xml:space="preserve"> (</w:t>
      </w:r>
      <w:r w:rsidRPr="000E209A">
        <w:rPr>
          <w:lang w:val="en-US"/>
        </w:rPr>
        <w:t xml:space="preserve">Peter, </w:t>
      </w:r>
      <w:proofErr w:type="spellStart"/>
      <w:r w:rsidRPr="000E209A">
        <w:rPr>
          <w:lang w:val="en-US"/>
        </w:rPr>
        <w:t>Dauvergne</w:t>
      </w:r>
      <w:proofErr w:type="spellEnd"/>
      <w:r w:rsidRPr="000E209A">
        <w:rPr>
          <w:lang w:val="en-US"/>
        </w:rPr>
        <w:t xml:space="preserve"> &amp; Farias, </w:t>
      </w:r>
      <w:proofErr w:type="spellStart"/>
      <w:r w:rsidRPr="000E209A">
        <w:rPr>
          <w:lang w:val="en-US"/>
        </w:rPr>
        <w:t>Déborah</w:t>
      </w:r>
      <w:proofErr w:type="spellEnd"/>
      <w:r w:rsidRPr="000E209A">
        <w:rPr>
          <w:lang w:val="en-US"/>
        </w:rPr>
        <w:t>.</w:t>
      </w:r>
      <w:r>
        <w:t>, 2012)</w:t>
      </w:r>
      <w:r w:rsidR="00A05309">
        <w:t>.</w:t>
      </w:r>
    </w:p>
    <w:p w14:paraId="09BDBAD1" w14:textId="27F12E6E" w:rsidR="007E1962" w:rsidRPr="00DB3AC3" w:rsidRDefault="007E1962" w:rsidP="007E1962">
      <w:pPr>
        <w:spacing w:line="360" w:lineRule="auto"/>
      </w:pPr>
      <w:r w:rsidRPr="00903D70">
        <w:t>Незважаючи на те, що нова зовнішня політика Лула де Сільва спрямовувалася на створення багатосторонніх зв'язків, двосторонні відносини продовжували зберігати свою вагому роль</w:t>
      </w:r>
      <w:r>
        <w:t xml:space="preserve"> в його дипломатії.</w:t>
      </w:r>
      <w:r w:rsidRPr="00490CCE">
        <w:rPr>
          <w:lang w:val="en-US"/>
        </w:rPr>
        <w:t xml:space="preserve"> </w:t>
      </w:r>
      <w:r>
        <w:t>Нова адміністрація поставила перед собою цілі відновити співпрацю із традиційними партнерами, а паралельно з цим розширити свої межі впливу розвиваючи відносини із країнами, дипломатичні відносини з якими раніше не були в пріоритеті (</w:t>
      </w:r>
      <w:r w:rsidRPr="00E156D2">
        <w:rPr>
          <w:lang w:val="en-US"/>
        </w:rPr>
        <w:t>Lessa, A. C.</w:t>
      </w:r>
      <w:r>
        <w:t xml:space="preserve">, </w:t>
      </w:r>
      <w:r w:rsidRPr="00E156D2">
        <w:rPr>
          <w:lang w:val="en-US"/>
        </w:rPr>
        <w:t>2010</w:t>
      </w:r>
      <w:r>
        <w:t>)</w:t>
      </w:r>
      <w:r w:rsidR="00A05309">
        <w:t>.</w:t>
      </w:r>
    </w:p>
    <w:p w14:paraId="4EB4A869" w14:textId="0C6E4D07" w:rsidR="007E1962" w:rsidRPr="00DB3AC3" w:rsidRDefault="007E1962" w:rsidP="007E1962">
      <w:pPr>
        <w:spacing w:line="360" w:lineRule="auto"/>
      </w:pPr>
      <w:r>
        <w:t xml:space="preserve">Важливо відмітити, що традиційно концепція «стратегічного партнерства» мала велике значення для Бразилії, така диверсифікація двосторонніх відносин надавала країні більш широких можливостей і незалежності. </w:t>
      </w:r>
      <w:r w:rsidRPr="00DB1F3E">
        <w:t>Проте із приходом нової політики де Сільва можна відзначити зміну в цій доктрині</w:t>
      </w:r>
      <w:r>
        <w:t>.</w:t>
      </w:r>
      <w:r w:rsidRPr="003F677D">
        <w:t xml:space="preserve"> </w:t>
      </w:r>
      <w:r>
        <w:t>Новий уряд</w:t>
      </w:r>
      <w:r w:rsidRPr="00480FA7">
        <w:t xml:space="preserve"> визнач</w:t>
      </w:r>
      <w:r>
        <w:t>ив як</w:t>
      </w:r>
      <w:r w:rsidRPr="00480FA7">
        <w:t xml:space="preserve"> «стратегічних»</w:t>
      </w:r>
      <w:r>
        <w:t xml:space="preserve"> окрім традиційних партнерів також</w:t>
      </w:r>
      <w:r w:rsidRPr="00480FA7">
        <w:t xml:space="preserve"> велик</w:t>
      </w:r>
      <w:r>
        <w:t>у</w:t>
      </w:r>
      <w:r w:rsidRPr="00480FA7">
        <w:t xml:space="preserve"> кількість нових країн.</w:t>
      </w:r>
      <w:r>
        <w:t xml:space="preserve"> Зростаюча кількість зв’язків в свою чергу розмиває саму концепцію, таким чином можна зробити висновок, що ці </w:t>
      </w:r>
      <w:r w:rsidRPr="00DB1F3E">
        <w:t>партнерства використовувалася не стільки для реальної співпраці, скільки для створення позитивного іміджу країни</w:t>
      </w:r>
      <w:r>
        <w:t xml:space="preserve"> в переговорах</w:t>
      </w:r>
      <w:r w:rsidRPr="00480FA7">
        <w:t xml:space="preserve"> </w:t>
      </w:r>
      <w:r>
        <w:t>(</w:t>
      </w:r>
      <w:r w:rsidRPr="00E156D2">
        <w:rPr>
          <w:lang w:val="en-US"/>
        </w:rPr>
        <w:t>Lessa, A. C.</w:t>
      </w:r>
      <w:r>
        <w:t xml:space="preserve">, </w:t>
      </w:r>
      <w:r w:rsidRPr="00E156D2">
        <w:rPr>
          <w:lang w:val="en-US"/>
        </w:rPr>
        <w:t>2010</w:t>
      </w:r>
      <w:r>
        <w:t>)</w:t>
      </w:r>
      <w:r w:rsidR="00A05309">
        <w:t>.</w:t>
      </w:r>
    </w:p>
    <w:p w14:paraId="03AD9EBD" w14:textId="1F363886" w:rsidR="007E1962" w:rsidRPr="00DB3AC3" w:rsidRDefault="007E1962" w:rsidP="007E1962">
      <w:pPr>
        <w:spacing w:line="360" w:lineRule="auto"/>
      </w:pPr>
      <w:r w:rsidRPr="000B15F0">
        <w:t xml:space="preserve">Серед зовнішніх зв'язків Бразилії слід відзначити важливість відносин, які вплинули на формування її зовнішньої політики, включаючи "фундаментальне партнерство" із США та Аргентиною. </w:t>
      </w:r>
      <w:r w:rsidRPr="00E61F89">
        <w:t xml:space="preserve">Відносини із </w:t>
      </w:r>
      <w:r w:rsidRPr="00E61F89">
        <w:lastRenderedPageBreak/>
        <w:t xml:space="preserve">Сполученими Штатами визначали напрямок розвитку міжнародних зв'язків Бразилії. Зокрема, необхідність зменшити залежність від США та їхньої політики призвела до розширення співпраці з іншими країнами. </w:t>
      </w:r>
      <w:r w:rsidRPr="008A2D29">
        <w:t>Під впливом нової політичної стратегії за останні десятиліття можна спостерігати зміну динаміки влади в їхніх відносинах.</w:t>
      </w:r>
      <w:r w:rsidRPr="000B15F0">
        <w:t xml:space="preserve"> Незважаючи на те, що Вашингтон залишається важливим економічним партнером, Бразилія стає більш незалежною в своїй зовнішньополітичній діяльності. </w:t>
      </w:r>
      <w:r>
        <w:t>Що в свою чергу</w:t>
      </w:r>
      <w:r w:rsidRPr="000B15F0">
        <w:t xml:space="preserve"> призводить до значних розбіжностей у поглядах між двома країнами щодо регіональних та глобальних питань</w:t>
      </w:r>
      <w:r w:rsidRPr="000D12D3">
        <w:t xml:space="preserve"> </w:t>
      </w:r>
      <w:r>
        <w:t>(</w:t>
      </w:r>
      <w:r w:rsidRPr="00E156D2">
        <w:rPr>
          <w:lang w:val="en-US"/>
        </w:rPr>
        <w:t>Lessa, A. C.</w:t>
      </w:r>
      <w:r>
        <w:t xml:space="preserve">, </w:t>
      </w:r>
      <w:r w:rsidRPr="00E156D2">
        <w:rPr>
          <w:lang w:val="en-US"/>
        </w:rPr>
        <w:t>2010</w:t>
      </w:r>
      <w:r>
        <w:t>)</w:t>
      </w:r>
      <w:r w:rsidR="00A05309">
        <w:t>.</w:t>
      </w:r>
    </w:p>
    <w:p w14:paraId="36AF5CED" w14:textId="26D45657" w:rsidR="007E1962" w:rsidRDefault="007E1962" w:rsidP="007E1962">
      <w:pPr>
        <w:spacing w:line="360" w:lineRule="auto"/>
        <w:rPr>
          <w:lang w:val="en-US"/>
        </w:rPr>
      </w:pPr>
      <w:r>
        <w:t>Стратегічне партнерство з Аргентиною становили основу для активної регіональної політики Бразилії. Налагодження їх відносин не лише мали позитивний вплив на стабільність Південної Америки, але також стали стартовою платформою для різних політичних та економічних інтеграційних програм (</w:t>
      </w:r>
      <w:r w:rsidRPr="00E156D2">
        <w:rPr>
          <w:lang w:val="en-US"/>
        </w:rPr>
        <w:t>Lessa, A. C.</w:t>
      </w:r>
      <w:r>
        <w:t xml:space="preserve">, </w:t>
      </w:r>
      <w:r w:rsidRPr="00E156D2">
        <w:rPr>
          <w:lang w:val="en-US"/>
        </w:rPr>
        <w:t>2010</w:t>
      </w:r>
      <w:r>
        <w:t>)</w:t>
      </w:r>
      <w:r w:rsidR="00A05309">
        <w:t>.</w:t>
      </w:r>
    </w:p>
    <w:p w14:paraId="008CC6A5" w14:textId="329884AD" w:rsidR="007E1962" w:rsidRDefault="007E1962" w:rsidP="007E1962">
      <w:pPr>
        <w:spacing w:line="360" w:lineRule="auto"/>
      </w:pPr>
      <w:r w:rsidRPr="00B02253">
        <w:t xml:space="preserve">Поміж інших традиційних партнерів слід зазначити Японію, з якою Бразилія веде активну співпрацю в галузі сільського господарства. Японська сторона надавала значну фінансову підтримку, оскільки сама цікавилася наявністю нового гравця на ринку зерна, що міг конкурувати зі Сполученими Штатами. Хоча у 1980-х роках економічна криза призвела до призупинення їхнього партнерства, за президентства де Сільва відносини отримали новий поштовх. Ця відновлена співпраця була обумовлена як бажанням Японії зберегти свою присутність в Бразилії, так і спільним бажанням обох сторін об'єднати зусилля в </w:t>
      </w:r>
      <w:r>
        <w:t>Групі 4</w:t>
      </w:r>
      <w:r w:rsidRPr="00B02253">
        <w:t xml:space="preserve"> з метою отримання постійного місця в Раді Безпеки ООН</w:t>
      </w:r>
      <w:r>
        <w:t xml:space="preserve"> (</w:t>
      </w:r>
      <w:r w:rsidRPr="00E156D2">
        <w:rPr>
          <w:lang w:val="en-US"/>
        </w:rPr>
        <w:t>Lessa, A. C.</w:t>
      </w:r>
      <w:r>
        <w:t xml:space="preserve">, </w:t>
      </w:r>
      <w:r w:rsidRPr="00E156D2">
        <w:rPr>
          <w:lang w:val="en-US"/>
        </w:rPr>
        <w:t>2010</w:t>
      </w:r>
      <w:r>
        <w:t>)</w:t>
      </w:r>
      <w:r w:rsidR="00A05309">
        <w:t>.</w:t>
      </w:r>
    </w:p>
    <w:p w14:paraId="33AD538D" w14:textId="092AFFBC" w:rsidR="007E1962" w:rsidRDefault="007E1962" w:rsidP="007E1962">
      <w:pPr>
        <w:spacing w:line="360" w:lineRule="auto"/>
      </w:pPr>
      <w:r w:rsidRPr="00231103">
        <w:t xml:space="preserve">Бразилія та Китай встановили дипломатичні зв'язки ще у 1974 році. Хоча протягом цього періоду між ними не було великих спільних проектів, ці відносини є важливими для обох сторін. Партнерство має величезний потенціал, враховуючи економічні, політичні та науково-технічні можливості обох країн. Китай є одним із головних торгових партнерів Бразилії і однією з найбільших країн-імпортерів, що відкриває для Бразилії значний ринок для її </w:t>
      </w:r>
      <w:r w:rsidRPr="00231103">
        <w:lastRenderedPageBreak/>
        <w:t xml:space="preserve">товарів. Крім того, Китай є постійним членом Ради Безпеки ООН, що надає Бразилії можливість отримувати підтримку в рішеннях та користуватися своїм правом вето. Одним з можливих напрямків для подальшого розвитку цього партнерства може бути спільна розробка супутників </w:t>
      </w:r>
      <w:r>
        <w:t>(</w:t>
      </w:r>
      <w:r w:rsidRPr="00E156D2">
        <w:rPr>
          <w:lang w:val="en-US"/>
        </w:rPr>
        <w:t>Lessa, A. C.</w:t>
      </w:r>
      <w:r>
        <w:t xml:space="preserve">, </w:t>
      </w:r>
      <w:r w:rsidRPr="00E156D2">
        <w:rPr>
          <w:lang w:val="en-US"/>
        </w:rPr>
        <w:t>2010</w:t>
      </w:r>
      <w:r>
        <w:t>)</w:t>
      </w:r>
      <w:r w:rsidR="00A05309">
        <w:t>.</w:t>
      </w:r>
    </w:p>
    <w:p w14:paraId="1B6B1720" w14:textId="3AC9C71F" w:rsidR="007E1962" w:rsidRDefault="007E1962" w:rsidP="007E1962">
      <w:pPr>
        <w:spacing w:line="360" w:lineRule="auto"/>
      </w:pPr>
      <w:r>
        <w:t xml:space="preserve">Хоча формально відносини Бразилії із Індією та Південною Африкою були встановлені достатньо давно, але їх не можна розглядати як традиційних партнерів. Така віддаленість була обумовлена тим, що розвиток співпраці із ними не був пріоритетним для бразильських дипломатів. Бразилія віддавала перевагу розвитку економічних відносин із Японією, що негативно вплинуло на розвиток співпраці із Індією. В той же час відносини із ПАР були перервані, через відмову бразильського уряду підтримувати </w:t>
      </w:r>
      <w:r w:rsidRPr="0071635F">
        <w:t>південноафриканськ</w:t>
      </w:r>
      <w:r>
        <w:t>ий</w:t>
      </w:r>
      <w:r w:rsidRPr="0071635F">
        <w:t xml:space="preserve"> сегрегаційн</w:t>
      </w:r>
      <w:r>
        <w:t>ий</w:t>
      </w:r>
      <w:r w:rsidRPr="0071635F">
        <w:t xml:space="preserve"> режим</w:t>
      </w:r>
      <w:r>
        <w:t>. Ситуація змінилася із приходом до влади де Сільва, коли поява нового форуму ІБСА стало імпульсом для пожвавлення діалогу між країнами (</w:t>
      </w:r>
      <w:r w:rsidRPr="00E156D2">
        <w:rPr>
          <w:lang w:val="en-US"/>
        </w:rPr>
        <w:t>Lessa, A. C.</w:t>
      </w:r>
      <w:r>
        <w:t xml:space="preserve">, </w:t>
      </w:r>
      <w:r w:rsidRPr="00E156D2">
        <w:rPr>
          <w:lang w:val="en-US"/>
        </w:rPr>
        <w:t>2010</w:t>
      </w:r>
      <w:r>
        <w:t>)</w:t>
      </w:r>
      <w:r w:rsidR="00A05309">
        <w:t>.</w:t>
      </w:r>
    </w:p>
    <w:p w14:paraId="7662EFDD" w14:textId="21EBE123" w:rsidR="007E1962" w:rsidRDefault="007E1962" w:rsidP="007E1962">
      <w:pPr>
        <w:spacing w:line="360" w:lineRule="auto"/>
      </w:pPr>
      <w:r>
        <w:t xml:space="preserve">Відносини із Європейським Союзом почали розвиватися ще в 60-ті роки минулого століття та за часи Лула отримали розвиток відносин в тому числі економічна співпраця. Активний розвиток відносин в цей період був викликаний зацікавленістю обох сторін в співпраці. </w:t>
      </w:r>
      <w:r w:rsidRPr="001425B8">
        <w:t xml:space="preserve">Бразилія виставила перед собою амбітні цілі, які включали здобуття автономії, становлення регіональним лідером та сприяння світовим </w:t>
      </w:r>
      <w:proofErr w:type="spellStart"/>
      <w:r w:rsidRPr="001425B8">
        <w:t>антигегемонським</w:t>
      </w:r>
      <w:proofErr w:type="spellEnd"/>
      <w:r w:rsidRPr="001425B8">
        <w:t xml:space="preserve"> тенденціям. Для досягнення цих цілей країна розраховувала на підтримку міжнародної спільноти, зокрема, світової підтримки.</w:t>
      </w:r>
      <w:r>
        <w:t xml:space="preserve"> </w:t>
      </w:r>
      <w:r w:rsidRPr="00F85B82">
        <w:t>В той же час, зацікавленість Європейського Союзу в Латиноамериканському регіоні була викликана змінами в балансі сил у світі, а також зростанням економічного і політичного впливу країн, що розвиваються. Ці зміни сприяли підвищенню зацікавленості ЄС у регіоні та зміцненню взаємовідносин з країнами Латинської Америки.</w:t>
      </w:r>
      <w:r>
        <w:t xml:space="preserve"> </w:t>
      </w:r>
      <w:r w:rsidRPr="00F85B82">
        <w:t xml:space="preserve">Обидві сторони розуміли важливість співпраці та партнерства, щоб забезпечити свої інтереси і підвищити свій вплив у глобальних справах. Взаємодія між Бразилією та Європейським Союзом стала фундаментальною </w:t>
      </w:r>
      <w:r w:rsidRPr="00F85B82">
        <w:lastRenderedPageBreak/>
        <w:t xml:space="preserve">для досягнення своїх цілей на регіональному та світовому рівнях </w:t>
      </w:r>
      <w:r>
        <w:t>(</w:t>
      </w:r>
      <w:proofErr w:type="spellStart"/>
      <w:r>
        <w:t>Жога</w:t>
      </w:r>
      <w:proofErr w:type="spellEnd"/>
      <w:r>
        <w:t xml:space="preserve"> М., 2021)</w:t>
      </w:r>
      <w:r w:rsidR="00A05309">
        <w:t>.</w:t>
      </w:r>
    </w:p>
    <w:p w14:paraId="4C98F38C" w14:textId="44901189" w:rsidR="007E1962" w:rsidRDefault="007E1962" w:rsidP="007E1962">
      <w:pPr>
        <w:spacing w:line="360" w:lineRule="auto"/>
      </w:pPr>
      <w:r w:rsidRPr="00073026">
        <w:t xml:space="preserve">Бразильський уряд активно підтримував відносини з іншими португаломовними країнами, особливо після створення Співдружності Португаломовних Країн (СПК). Ця співдружність включала Бразилію, Португалію та португаломовні африканські країни. Для уряду Лула де Сільва важливо було зміцнювати ці зв'язки, оскільки вони давали можливість розширити вплив Бразилії і більш ефективно використовувати дипломатичні ресурси. Крім того, країни СПК стали цінними партнерами у захисті спільних інтересів на світовій арені. Така політика була активно підтримана </w:t>
      </w:r>
      <w:proofErr w:type="spellStart"/>
      <w:r w:rsidRPr="00073026">
        <w:t>Лулом</w:t>
      </w:r>
      <w:proofErr w:type="spellEnd"/>
      <w:r w:rsidRPr="00073026">
        <w:t xml:space="preserve"> де Сільва, навіть якщо не завжди знаходила повну підтримку </w:t>
      </w:r>
      <w:r>
        <w:t>(</w:t>
      </w:r>
      <w:r w:rsidRPr="007809AE">
        <w:rPr>
          <w:lang w:val="en-US"/>
        </w:rPr>
        <w:t>Miyamoto, S.</w:t>
      </w:r>
      <w:r>
        <w:t xml:space="preserve">, </w:t>
      </w:r>
      <w:r w:rsidRPr="007809AE">
        <w:rPr>
          <w:lang w:val="en-US"/>
        </w:rPr>
        <w:t>2009</w:t>
      </w:r>
      <w:r>
        <w:t>)</w:t>
      </w:r>
      <w:r w:rsidR="00A05309">
        <w:t>.</w:t>
      </w:r>
    </w:p>
    <w:p w14:paraId="22C426A4" w14:textId="77777777" w:rsidR="007E1962" w:rsidRDefault="007E1962" w:rsidP="007E1962">
      <w:pPr>
        <w:spacing w:line="360" w:lineRule="auto"/>
      </w:pPr>
      <w:r w:rsidRPr="00F05B36">
        <w:t>Підсумовуючи два президентські терміни Лула де Сільва, можна відзначити, що він вніс значний внесок у розвиток зовнішньої політики Бразилії. Він не лише активно реформував попередні ініціативи, але також впроваджував численні нововведення. В рамках своєї доктрини мультелатералізму він досяг важливого розширення впливу Бразилії на світові справи та зробив країну вагомим політичним гравцем і лідером у своєму регіоні.</w:t>
      </w:r>
    </w:p>
    <w:p w14:paraId="0CDBBFB9" w14:textId="77777777" w:rsidR="00FD14B5" w:rsidRDefault="00FD14B5" w:rsidP="007E1962">
      <w:pPr>
        <w:spacing w:line="360" w:lineRule="auto"/>
      </w:pPr>
    </w:p>
    <w:p w14:paraId="0E7F32C4" w14:textId="77777777" w:rsidR="00F513A6" w:rsidRDefault="00F513A6" w:rsidP="007E1962">
      <w:pPr>
        <w:spacing w:line="360" w:lineRule="auto"/>
      </w:pPr>
    </w:p>
    <w:p w14:paraId="4F42B820" w14:textId="77777777" w:rsidR="00F513A6" w:rsidRDefault="00F513A6" w:rsidP="007E1962">
      <w:pPr>
        <w:spacing w:line="360" w:lineRule="auto"/>
      </w:pPr>
    </w:p>
    <w:p w14:paraId="5445CFA5" w14:textId="77777777" w:rsidR="00F513A6" w:rsidRDefault="00F513A6" w:rsidP="007E1962">
      <w:pPr>
        <w:spacing w:line="360" w:lineRule="auto"/>
      </w:pPr>
    </w:p>
    <w:p w14:paraId="2FF84755" w14:textId="77777777" w:rsidR="00F513A6" w:rsidRDefault="00F513A6" w:rsidP="007E1962">
      <w:pPr>
        <w:spacing w:line="360" w:lineRule="auto"/>
      </w:pPr>
    </w:p>
    <w:p w14:paraId="2BE805FD" w14:textId="77777777" w:rsidR="00F513A6" w:rsidRDefault="00F513A6" w:rsidP="007E1962">
      <w:pPr>
        <w:spacing w:line="360" w:lineRule="auto"/>
      </w:pPr>
    </w:p>
    <w:p w14:paraId="01478B05" w14:textId="77777777" w:rsidR="00F513A6" w:rsidRDefault="00F513A6" w:rsidP="007E1962">
      <w:pPr>
        <w:spacing w:line="360" w:lineRule="auto"/>
      </w:pPr>
    </w:p>
    <w:p w14:paraId="731A9879" w14:textId="77777777" w:rsidR="00F513A6" w:rsidRDefault="00F513A6" w:rsidP="007E1962">
      <w:pPr>
        <w:spacing w:line="360" w:lineRule="auto"/>
      </w:pPr>
    </w:p>
    <w:p w14:paraId="7BA659D9" w14:textId="77777777" w:rsidR="00F513A6" w:rsidRDefault="00F513A6" w:rsidP="007E1962">
      <w:pPr>
        <w:spacing w:line="360" w:lineRule="auto"/>
      </w:pPr>
    </w:p>
    <w:p w14:paraId="0795493B" w14:textId="77777777" w:rsidR="00F513A6" w:rsidRDefault="00F513A6" w:rsidP="007E1962">
      <w:pPr>
        <w:spacing w:line="360" w:lineRule="auto"/>
      </w:pPr>
    </w:p>
    <w:p w14:paraId="47B6C283" w14:textId="77777777" w:rsidR="00F513A6" w:rsidRDefault="00F513A6" w:rsidP="007E1962">
      <w:pPr>
        <w:spacing w:line="360" w:lineRule="auto"/>
      </w:pPr>
    </w:p>
    <w:p w14:paraId="43EC973A" w14:textId="77777777" w:rsidR="00F513A6" w:rsidRDefault="00F513A6" w:rsidP="007E1962">
      <w:pPr>
        <w:spacing w:line="360" w:lineRule="auto"/>
      </w:pPr>
    </w:p>
    <w:p w14:paraId="77F6D773" w14:textId="77777777" w:rsidR="007E1962" w:rsidRPr="00805981" w:rsidRDefault="007E1962" w:rsidP="008E3E9F">
      <w:pPr>
        <w:spacing w:line="360" w:lineRule="auto"/>
        <w:jc w:val="center"/>
        <w:rPr>
          <w:b/>
          <w:bCs/>
        </w:rPr>
      </w:pPr>
      <w:r w:rsidRPr="00805981">
        <w:rPr>
          <w:b/>
          <w:bCs/>
        </w:rPr>
        <w:lastRenderedPageBreak/>
        <w:t>2.2. Відносини між Україною та Бразилією.</w:t>
      </w:r>
    </w:p>
    <w:p w14:paraId="53B45BB3" w14:textId="77777777" w:rsidR="007E1962" w:rsidRDefault="007E1962" w:rsidP="007E1962">
      <w:pPr>
        <w:spacing w:line="360" w:lineRule="auto"/>
      </w:pPr>
      <w:r>
        <w:t xml:space="preserve"> </w:t>
      </w:r>
    </w:p>
    <w:p w14:paraId="6779CBD6" w14:textId="0608ECD7" w:rsidR="00620876" w:rsidRDefault="003A3E51" w:rsidP="00620876">
      <w:pPr>
        <w:spacing w:line="360" w:lineRule="auto"/>
      </w:pPr>
      <w:r>
        <w:t>Президенство</w:t>
      </w:r>
      <w:r w:rsidR="007E1962">
        <w:t xml:space="preserve"> Лула де Сільва характеризується пожвавленням розвитку бразильсько - українських відносин. За цей час було зроблено декілька офіційних візитів</w:t>
      </w:r>
      <w:r>
        <w:t>, що сприяло розширенню</w:t>
      </w:r>
      <w:r w:rsidR="007E1962">
        <w:t xml:space="preserve"> співпрацю в ряді важливих секторів.</w:t>
      </w:r>
      <w:r w:rsidR="00256228">
        <w:t xml:space="preserve"> </w:t>
      </w:r>
      <w:r w:rsidR="002C6170">
        <w:t xml:space="preserve">За це час було створено широку договірну-правову базу, яка складає 70 документів, що набули чинності. </w:t>
      </w:r>
      <w:r w:rsidR="00C63387">
        <w:t xml:space="preserve">Налагодження зв’язків між Україною та Бразилією проходило як на рівні вищих представників влади, так і на рівні міжрегіонального </w:t>
      </w:r>
      <w:r w:rsidR="002C6170">
        <w:t xml:space="preserve">співробітництва. </w:t>
      </w:r>
      <w:r w:rsidR="00433011">
        <w:t xml:space="preserve">Зокрема проводився обмін делегацій між українськими </w:t>
      </w:r>
      <w:r w:rsidR="00572458">
        <w:t>областями та бразильськими штатами. Також було налагоджена співпраця між міст</w:t>
      </w:r>
      <w:r w:rsidR="009C48C8">
        <w:t>ами</w:t>
      </w:r>
      <w:r w:rsidR="00572458">
        <w:t xml:space="preserve"> Маріуполь та </w:t>
      </w:r>
      <w:proofErr w:type="spellStart"/>
      <w:r w:rsidR="009C48C8">
        <w:t>Паранагуа</w:t>
      </w:r>
      <w:proofErr w:type="spellEnd"/>
      <w:r w:rsidR="009C48C8">
        <w:t xml:space="preserve">, в результаті чого </w:t>
      </w:r>
      <w:r w:rsidR="008336D2">
        <w:t>останній був назначений містом побратимом.</w:t>
      </w:r>
      <w:r w:rsidR="00572458">
        <w:t xml:space="preserve"> </w:t>
      </w:r>
      <w:r w:rsidR="00D21BEC">
        <w:t>(</w:t>
      </w:r>
      <w:r w:rsidR="00D21BEC" w:rsidRPr="00753783">
        <w:t>Перепелиця, Г. М., &amp; Потєхін, О. В.</w:t>
      </w:r>
      <w:r w:rsidR="00D21BEC">
        <w:t xml:space="preserve">, </w:t>
      </w:r>
      <w:r w:rsidR="00D21BEC" w:rsidRPr="00753783">
        <w:t>2015</w:t>
      </w:r>
      <w:r w:rsidR="00D21BEC">
        <w:t>).</w:t>
      </w:r>
    </w:p>
    <w:p w14:paraId="1FC1F1FB" w14:textId="33412FD1" w:rsidR="00171E52" w:rsidRDefault="003B62EB" w:rsidP="00E7629E">
      <w:pPr>
        <w:spacing w:line="360" w:lineRule="auto"/>
      </w:pPr>
      <w:r>
        <w:t xml:space="preserve">За цей час велику увагу з боку обох держав було приділено </w:t>
      </w:r>
      <w:r w:rsidR="00F61CAA">
        <w:t xml:space="preserve">налагодженню зв’язків </w:t>
      </w:r>
      <w:r w:rsidR="004614C2">
        <w:t xml:space="preserve">на рівні основних представників влади, в тому числі судової. </w:t>
      </w:r>
      <w:r w:rsidR="00F107C0">
        <w:t>З метою налагодження контактів</w:t>
      </w:r>
      <w:r w:rsidR="00AC2C20">
        <w:t xml:space="preserve"> </w:t>
      </w:r>
      <w:r w:rsidR="00967CC1">
        <w:t xml:space="preserve"> та започаткування співробітництва з Федеральним Судом </w:t>
      </w:r>
      <w:r w:rsidR="00D06D5A">
        <w:t xml:space="preserve">в 2003 році </w:t>
      </w:r>
      <w:r w:rsidR="00AC2C20">
        <w:t xml:space="preserve">делегація </w:t>
      </w:r>
      <w:r w:rsidR="00F107C0">
        <w:t>Верховн</w:t>
      </w:r>
      <w:r w:rsidR="00AC2C20">
        <w:t>ого</w:t>
      </w:r>
      <w:r w:rsidR="00F107C0">
        <w:t xml:space="preserve"> суд</w:t>
      </w:r>
      <w:r w:rsidR="00AC2C20">
        <w:t>у</w:t>
      </w:r>
      <w:r w:rsidR="00F107C0">
        <w:t xml:space="preserve"> України</w:t>
      </w:r>
      <w:r w:rsidR="00AC2C20">
        <w:t xml:space="preserve"> </w:t>
      </w:r>
      <w:r w:rsidR="00D4507C">
        <w:t xml:space="preserve">на чолі із </w:t>
      </w:r>
      <w:r w:rsidR="005825CC">
        <w:t xml:space="preserve">Верховним суддею В.Т. </w:t>
      </w:r>
      <w:proofErr w:type="spellStart"/>
      <w:r w:rsidR="005825CC">
        <w:t>Маляренко</w:t>
      </w:r>
      <w:proofErr w:type="spellEnd"/>
      <w:r w:rsidR="005825CC">
        <w:t xml:space="preserve"> за особистим </w:t>
      </w:r>
      <w:r w:rsidR="005825CC">
        <w:rPr>
          <w:color w:val="000000"/>
          <w:sz w:val="27"/>
          <w:szCs w:val="27"/>
          <w:shd w:val="clear" w:color="auto" w:fill="FFFFFF"/>
        </w:rPr>
        <w:t xml:space="preserve">запрошенням </w:t>
      </w:r>
      <w:r w:rsidR="005825CC" w:rsidRPr="00D141F6">
        <w:rPr>
          <w:color w:val="000000"/>
          <w:sz w:val="27"/>
          <w:szCs w:val="27"/>
          <w:shd w:val="clear" w:color="auto" w:fill="FFFFFF"/>
        </w:rPr>
        <w:t>Голов</w:t>
      </w:r>
      <w:r w:rsidR="005825CC">
        <w:rPr>
          <w:color w:val="000000"/>
          <w:sz w:val="27"/>
          <w:szCs w:val="27"/>
          <w:shd w:val="clear" w:color="auto" w:fill="FFFFFF"/>
        </w:rPr>
        <w:t>и</w:t>
      </w:r>
      <w:r w:rsidR="005825CC" w:rsidRPr="00D141F6">
        <w:rPr>
          <w:color w:val="000000"/>
          <w:sz w:val="27"/>
          <w:szCs w:val="27"/>
          <w:shd w:val="clear" w:color="auto" w:fill="FFFFFF"/>
        </w:rPr>
        <w:t xml:space="preserve"> Верховного Суду Бразилії </w:t>
      </w:r>
      <w:proofErr w:type="spellStart"/>
      <w:r w:rsidR="005825CC" w:rsidRPr="00D141F6">
        <w:rPr>
          <w:color w:val="000000"/>
          <w:sz w:val="27"/>
          <w:szCs w:val="27"/>
          <w:shd w:val="clear" w:color="auto" w:fill="FFFFFF"/>
        </w:rPr>
        <w:t>Маурісіо</w:t>
      </w:r>
      <w:proofErr w:type="spellEnd"/>
      <w:r w:rsidR="005825CC" w:rsidRPr="00D141F6">
        <w:rPr>
          <w:color w:val="000000"/>
          <w:sz w:val="27"/>
          <w:szCs w:val="27"/>
          <w:shd w:val="clear" w:color="auto" w:fill="FFFFFF"/>
        </w:rPr>
        <w:t xml:space="preserve"> Жозе </w:t>
      </w:r>
      <w:proofErr w:type="spellStart"/>
      <w:r w:rsidR="005825CC" w:rsidRPr="00D141F6">
        <w:rPr>
          <w:color w:val="000000"/>
          <w:sz w:val="27"/>
          <w:szCs w:val="27"/>
          <w:shd w:val="clear" w:color="auto" w:fill="FFFFFF"/>
        </w:rPr>
        <w:t>Корреа</w:t>
      </w:r>
      <w:proofErr w:type="spellEnd"/>
      <w:r w:rsidR="005825CC">
        <w:rPr>
          <w:color w:val="000000"/>
          <w:sz w:val="27"/>
          <w:szCs w:val="27"/>
          <w:shd w:val="clear" w:color="auto" w:fill="FFFFFF"/>
        </w:rPr>
        <w:t xml:space="preserve"> </w:t>
      </w:r>
      <w:r w:rsidR="00AC2C20">
        <w:t>відвідала Бразилію</w:t>
      </w:r>
      <w:r w:rsidR="00967CC1">
        <w:t>.</w:t>
      </w:r>
      <w:r w:rsidR="00D06D5A">
        <w:t xml:space="preserve"> Цьому візиту передувал</w:t>
      </w:r>
      <w:r w:rsidR="0052316D">
        <w:t>и</w:t>
      </w:r>
      <w:r w:rsidR="00A60C45">
        <w:t xml:space="preserve"> активні переговори за підтримки </w:t>
      </w:r>
      <w:r w:rsidR="00A60C45">
        <w:rPr>
          <w:color w:val="000000"/>
          <w:sz w:val="27"/>
          <w:szCs w:val="27"/>
          <w:shd w:val="clear" w:color="auto" w:fill="FFFFFF"/>
        </w:rPr>
        <w:t xml:space="preserve">Міністерства закордонних справ України та українського Посольства в Бразилії. </w:t>
      </w:r>
      <w:r w:rsidR="00EF33BD">
        <w:rPr>
          <w:color w:val="000000"/>
          <w:sz w:val="27"/>
          <w:szCs w:val="27"/>
          <w:shd w:val="clear" w:color="auto" w:fill="FFFFFF"/>
        </w:rPr>
        <w:t>В результаті зустрічі був підписаний Протокол, який закріплював розвитку співпраці</w:t>
      </w:r>
      <w:r w:rsidR="00B619D2">
        <w:rPr>
          <w:color w:val="000000"/>
          <w:sz w:val="27"/>
          <w:szCs w:val="27"/>
          <w:shd w:val="clear" w:color="auto" w:fill="FFFFFF"/>
        </w:rPr>
        <w:t xml:space="preserve"> шляхом обміну інформації</w:t>
      </w:r>
      <w:r w:rsidR="0041409E">
        <w:rPr>
          <w:color w:val="000000"/>
          <w:sz w:val="27"/>
          <w:szCs w:val="27"/>
          <w:shd w:val="clear" w:color="auto" w:fill="FFFFFF"/>
        </w:rPr>
        <w:t xml:space="preserve"> та досвідом із вирішенням юридичних питань</w:t>
      </w:r>
      <w:r w:rsidR="00853CDB">
        <w:rPr>
          <w:color w:val="000000"/>
          <w:sz w:val="27"/>
          <w:szCs w:val="27"/>
          <w:shd w:val="clear" w:color="auto" w:fill="FFFFFF"/>
        </w:rPr>
        <w:t xml:space="preserve">, </w:t>
      </w:r>
      <w:r w:rsidR="00D505D9">
        <w:rPr>
          <w:color w:val="000000"/>
          <w:sz w:val="27"/>
          <w:szCs w:val="27"/>
          <w:shd w:val="clear" w:color="auto" w:fill="FFFFFF"/>
        </w:rPr>
        <w:t>цивільних та кримінальних справ</w:t>
      </w:r>
      <w:r w:rsidR="00B619D2">
        <w:rPr>
          <w:color w:val="000000"/>
          <w:sz w:val="27"/>
          <w:szCs w:val="27"/>
          <w:shd w:val="clear" w:color="auto" w:fill="FFFFFF"/>
        </w:rPr>
        <w:t>,</w:t>
      </w:r>
      <w:r w:rsidR="005470F1">
        <w:rPr>
          <w:color w:val="000000"/>
          <w:sz w:val="27"/>
          <w:szCs w:val="27"/>
          <w:shd w:val="clear" w:color="auto" w:fill="FFFFFF"/>
        </w:rPr>
        <w:t xml:space="preserve"> </w:t>
      </w:r>
      <w:r w:rsidR="00DB4C11">
        <w:rPr>
          <w:color w:val="000000"/>
          <w:sz w:val="27"/>
          <w:szCs w:val="27"/>
          <w:shd w:val="clear" w:color="auto" w:fill="FFFFFF"/>
        </w:rPr>
        <w:t>а також взаємодопомога в подальшому розвитку законодавства, юстиції</w:t>
      </w:r>
      <w:r w:rsidR="00722946">
        <w:rPr>
          <w:color w:val="000000"/>
          <w:sz w:val="27"/>
          <w:szCs w:val="27"/>
          <w:shd w:val="clear" w:color="auto" w:fill="FFFFFF"/>
        </w:rPr>
        <w:t>, т</w:t>
      </w:r>
      <w:r w:rsidR="0041409E">
        <w:rPr>
          <w:color w:val="000000"/>
          <w:sz w:val="27"/>
          <w:szCs w:val="27"/>
          <w:shd w:val="clear" w:color="auto" w:fill="FFFFFF"/>
        </w:rPr>
        <w:t>а судової системи</w:t>
      </w:r>
      <w:r w:rsidR="00722946">
        <w:rPr>
          <w:color w:val="000000"/>
          <w:sz w:val="27"/>
          <w:szCs w:val="27"/>
          <w:shd w:val="clear" w:color="auto" w:fill="FFFFFF"/>
        </w:rPr>
        <w:t>.</w:t>
      </w:r>
      <w:r w:rsidR="00D505D9">
        <w:rPr>
          <w:color w:val="000000"/>
          <w:sz w:val="27"/>
          <w:szCs w:val="27"/>
          <w:shd w:val="clear" w:color="auto" w:fill="FFFFFF"/>
        </w:rPr>
        <w:t xml:space="preserve"> Протокол включав в собі також</w:t>
      </w:r>
      <w:r w:rsidR="00AB3BB5">
        <w:rPr>
          <w:color w:val="000000"/>
          <w:sz w:val="27"/>
          <w:szCs w:val="27"/>
          <w:shd w:val="clear" w:color="auto" w:fill="FFFFFF"/>
        </w:rPr>
        <w:t xml:space="preserve"> взаємодопомогу в технічному розвитку, що зокрема включало в собі процес</w:t>
      </w:r>
      <w:r w:rsidR="00E0163B">
        <w:rPr>
          <w:color w:val="000000"/>
          <w:sz w:val="27"/>
          <w:szCs w:val="27"/>
          <w:shd w:val="clear" w:color="auto" w:fill="FFFFFF"/>
        </w:rPr>
        <w:t xml:space="preserve"> заміни паперових бюлетень на </w:t>
      </w:r>
      <w:r w:rsidR="004D25EF">
        <w:rPr>
          <w:color w:val="000000"/>
          <w:sz w:val="27"/>
          <w:szCs w:val="27"/>
          <w:shd w:val="clear" w:color="auto" w:fill="FFFFFF"/>
        </w:rPr>
        <w:t>електронну систему голосування</w:t>
      </w:r>
      <w:r w:rsidR="00EF33BD">
        <w:rPr>
          <w:color w:val="000000"/>
          <w:sz w:val="27"/>
          <w:szCs w:val="27"/>
          <w:shd w:val="clear" w:color="auto" w:fill="FFFFFF"/>
        </w:rPr>
        <w:t xml:space="preserve"> </w:t>
      </w:r>
      <w:r w:rsidR="00FC3D04">
        <w:t>(Верховний суд України</w:t>
      </w:r>
      <w:r w:rsidR="007E436D">
        <w:rPr>
          <w:lang w:val="ru-RU"/>
        </w:rPr>
        <w:t>, 2</w:t>
      </w:r>
      <w:r w:rsidR="008D0508">
        <w:rPr>
          <w:lang w:val="ru-RU"/>
        </w:rPr>
        <w:t>003</w:t>
      </w:r>
      <w:r w:rsidR="00FC3D04">
        <w:t>)</w:t>
      </w:r>
      <w:r w:rsidR="004D25EF">
        <w:t>.</w:t>
      </w:r>
    </w:p>
    <w:p w14:paraId="798ED86E" w14:textId="31919CC3" w:rsidR="00595CAD" w:rsidRDefault="008D0508" w:rsidP="00E7629E">
      <w:pPr>
        <w:spacing w:line="360" w:lineRule="auto"/>
      </w:pPr>
      <w:r>
        <w:t xml:space="preserve">Пізніше в </w:t>
      </w:r>
      <w:r w:rsidR="003C25B9">
        <w:t xml:space="preserve">жовтні 2003 року </w:t>
      </w:r>
      <w:r w:rsidR="00A235B5">
        <w:t>під час офіційного візиту Президента України Леоніда Кучми</w:t>
      </w:r>
      <w:r w:rsidR="00367FEA">
        <w:t xml:space="preserve"> пройшла зустріч із Президентом Бразилії Лула де Сільва. </w:t>
      </w:r>
      <w:r w:rsidR="00636632">
        <w:t xml:space="preserve">В </w:t>
      </w:r>
      <w:r w:rsidR="00DD5C1D">
        <w:t>результаті</w:t>
      </w:r>
      <w:r w:rsidR="00636632">
        <w:t xml:space="preserve"> </w:t>
      </w:r>
      <w:r w:rsidR="00DD5C1D">
        <w:t>переговорів між двома лідерами</w:t>
      </w:r>
      <w:r w:rsidR="00636632">
        <w:t xml:space="preserve"> бу</w:t>
      </w:r>
      <w:r w:rsidR="00DD5C1D">
        <w:t xml:space="preserve">ла підписана «Спільна </w:t>
      </w:r>
      <w:r w:rsidR="00DD5C1D">
        <w:lastRenderedPageBreak/>
        <w:t xml:space="preserve">Декларація» </w:t>
      </w:r>
      <w:r w:rsidR="00FB1245">
        <w:t xml:space="preserve">в якій вирішувалися основні питання двосторонніх відносин. </w:t>
      </w:r>
      <w:r w:rsidR="006B7E27">
        <w:t xml:space="preserve">Угода мала на меті активізацій </w:t>
      </w:r>
      <w:r w:rsidR="00AF5719">
        <w:t>міждержавних та міжурядових зв’язків</w:t>
      </w:r>
      <w:r w:rsidR="00BB5243">
        <w:t xml:space="preserve">, а також між </w:t>
      </w:r>
      <w:r w:rsidR="007871C2">
        <w:t>громадськими та неурядовими організаціями обох держав</w:t>
      </w:r>
      <w:r w:rsidR="006B7E27">
        <w:t>.</w:t>
      </w:r>
      <w:r w:rsidR="00913C86">
        <w:t xml:space="preserve"> Лідери країн обговорили питання торгово-економічних відносин, науково-технічної співпраці, в тому числі і розвиток </w:t>
      </w:r>
      <w:r w:rsidR="00C15259">
        <w:t>космічної програми</w:t>
      </w:r>
      <w:r w:rsidR="00927173">
        <w:t xml:space="preserve"> та ядерної медицини</w:t>
      </w:r>
      <w:r w:rsidR="00620C36">
        <w:t xml:space="preserve"> </w:t>
      </w:r>
      <w:r w:rsidR="00620C36" w:rsidRPr="008D0508">
        <w:t>(Верховна Рада України, 2003)</w:t>
      </w:r>
      <w:r w:rsidR="00620C36">
        <w:t>.</w:t>
      </w:r>
      <w:r w:rsidR="00927173">
        <w:t xml:space="preserve"> </w:t>
      </w:r>
    </w:p>
    <w:p w14:paraId="5428BE43" w14:textId="6083C1DD" w:rsidR="007E436D" w:rsidRPr="008D0508" w:rsidRDefault="00FD20CD" w:rsidP="00E7629E">
      <w:pPr>
        <w:spacing w:line="360" w:lineRule="auto"/>
      </w:pPr>
      <w:r>
        <w:t xml:space="preserve"> </w:t>
      </w:r>
      <w:r w:rsidR="009B34E8">
        <w:t xml:space="preserve">Під час зустрічі було також </w:t>
      </w:r>
      <w:r w:rsidR="00A37634">
        <w:t>обговорена</w:t>
      </w:r>
      <w:r w:rsidR="009B34E8">
        <w:t xml:space="preserve"> координація зусиль України та Бразилії на </w:t>
      </w:r>
      <w:r w:rsidR="00A37634">
        <w:t>міжнародному</w:t>
      </w:r>
      <w:r w:rsidR="009B34E8">
        <w:t xml:space="preserve"> рівні, що </w:t>
      </w:r>
      <w:r w:rsidR="00546561">
        <w:t>виражалося в співпраці в</w:t>
      </w:r>
      <w:r w:rsidR="00A37634">
        <w:t xml:space="preserve"> рамках регіональних та світових </w:t>
      </w:r>
      <w:r w:rsidR="00E00046">
        <w:t>організацій</w:t>
      </w:r>
      <w:r w:rsidR="00A37634">
        <w:t>.</w:t>
      </w:r>
      <w:r w:rsidR="00E00046">
        <w:t xml:space="preserve"> Обидві країни виразили свої наміри в </w:t>
      </w:r>
      <w:r w:rsidR="00FB4EBB">
        <w:t xml:space="preserve">реформуванні </w:t>
      </w:r>
      <w:r w:rsidR="00B61EE1">
        <w:t>СОТ та ООН</w:t>
      </w:r>
      <w:r w:rsidR="00FB4EBB">
        <w:t xml:space="preserve"> з метою зробити</w:t>
      </w:r>
      <w:r w:rsidR="00B61EE1">
        <w:t xml:space="preserve"> їх більш ефективними механізмами вирішення актуальних проблем, а також </w:t>
      </w:r>
      <w:r w:rsidR="00B866C0">
        <w:t>досягнути</w:t>
      </w:r>
      <w:r w:rsidR="00776F35">
        <w:t xml:space="preserve"> більш справедливих відносин між країн-членок </w:t>
      </w:r>
      <w:r w:rsidR="007E436D" w:rsidRPr="008D0508">
        <w:t>(</w:t>
      </w:r>
      <w:r w:rsidR="008D0508" w:rsidRPr="008D0508">
        <w:t>Верховна Рада України, 2003</w:t>
      </w:r>
      <w:r w:rsidR="007E436D" w:rsidRPr="008D0508">
        <w:t>)</w:t>
      </w:r>
      <w:r w:rsidR="00620C36">
        <w:t>.</w:t>
      </w:r>
    </w:p>
    <w:p w14:paraId="73C5F22C" w14:textId="00267C0C" w:rsidR="00282FC3" w:rsidRDefault="007E1962" w:rsidP="007E1962">
      <w:pPr>
        <w:spacing w:line="360" w:lineRule="auto"/>
      </w:pPr>
      <w:r>
        <w:t xml:space="preserve">Під час </w:t>
      </w:r>
      <w:r w:rsidR="00725BB8">
        <w:t>офіційного</w:t>
      </w:r>
      <w:r>
        <w:t xml:space="preserve"> візиту</w:t>
      </w:r>
      <w:r w:rsidR="00725BB8">
        <w:t xml:space="preserve"> бразильської делегації на чолі з</w:t>
      </w:r>
      <w:r>
        <w:t xml:space="preserve"> </w:t>
      </w:r>
      <w:proofErr w:type="spellStart"/>
      <w:r w:rsidR="00725BB8">
        <w:t>Лулою</w:t>
      </w:r>
      <w:proofErr w:type="spellEnd"/>
      <w:r w:rsidR="00725BB8">
        <w:t xml:space="preserve"> де Сільва</w:t>
      </w:r>
      <w:r>
        <w:t xml:space="preserve"> в грудні 2009 року, між </w:t>
      </w:r>
      <w:r w:rsidR="00725BB8">
        <w:t>президентом Бразилії та</w:t>
      </w:r>
      <w:r>
        <w:t xml:space="preserve"> президентом України Віктором Ющенко бул</w:t>
      </w:r>
      <w:r w:rsidR="00725BB8">
        <w:t>о підписано</w:t>
      </w:r>
      <w:r>
        <w:t xml:space="preserve"> </w:t>
      </w:r>
      <w:r w:rsidR="00257BD4">
        <w:t>декілька двосторонніх актів відносно співпраці між двома країнами</w:t>
      </w:r>
      <w:r w:rsidR="00B51224">
        <w:t>.</w:t>
      </w:r>
      <w:r w:rsidR="00DD191F">
        <w:t xml:space="preserve"> Серед них зокрема були угоди, що стосувалися питання культурної співпраці, </w:t>
      </w:r>
      <w:r w:rsidR="00282FC3">
        <w:t>повітряного сполучення, а також було досягнуто угоду про часткове введення безвізового режиму (</w:t>
      </w:r>
      <w:proofErr w:type="spellStart"/>
      <w:r w:rsidR="00282FC3">
        <w:t>Presidência</w:t>
      </w:r>
      <w:proofErr w:type="spellEnd"/>
      <w:r w:rsidR="00282FC3">
        <w:t xml:space="preserve"> </w:t>
      </w:r>
      <w:proofErr w:type="spellStart"/>
      <w:r w:rsidR="00282FC3">
        <w:t>da</w:t>
      </w:r>
      <w:proofErr w:type="spellEnd"/>
      <w:r w:rsidR="00282FC3">
        <w:t xml:space="preserve"> </w:t>
      </w:r>
      <w:proofErr w:type="spellStart"/>
      <w:r w:rsidR="00282FC3">
        <w:t>República</w:t>
      </w:r>
      <w:proofErr w:type="spellEnd"/>
      <w:r w:rsidR="00282FC3">
        <w:t>, 2009).</w:t>
      </w:r>
    </w:p>
    <w:p w14:paraId="492EC4DC" w14:textId="1A741E95" w:rsidR="007E1962" w:rsidRDefault="00B51224" w:rsidP="007E1962">
      <w:pPr>
        <w:spacing w:line="360" w:lineRule="auto"/>
      </w:pPr>
      <w:r>
        <w:t xml:space="preserve"> Окрема варто виділити </w:t>
      </w:r>
      <w:r w:rsidR="007E1962">
        <w:t>«</w:t>
      </w:r>
      <w:r w:rsidR="007E1962" w:rsidRPr="00316B46">
        <w:t>Спільн</w:t>
      </w:r>
      <w:r>
        <w:t>у</w:t>
      </w:r>
      <w:r w:rsidR="007E1962" w:rsidRPr="00316B46">
        <w:t xml:space="preserve"> деклараці</w:t>
      </w:r>
      <w:r>
        <w:t>ю</w:t>
      </w:r>
      <w:r w:rsidR="007E1962">
        <w:t xml:space="preserve">», яка встановлювала стратегічне партнерство між двома державами. В рамках цього документа були зафіксовані основні напрямки співпраці, засади на яких вони формувалися та подальша стратегія розвитку двосторонніх відносин. </w:t>
      </w:r>
      <w:proofErr w:type="spellStart"/>
      <w:r w:rsidR="007E1962">
        <w:t>Партнертсво</w:t>
      </w:r>
      <w:proofErr w:type="spellEnd"/>
      <w:r w:rsidR="007E1962">
        <w:t xml:space="preserve"> між ними формувалися за рахунок спільних цілей та ідеалів. Обидві країни виділяли важливість ефективної багатосторонньої системи, через що їх співпраця була направлена на реформу міжнародних організацій в тому числі і ООН </w:t>
      </w:r>
      <w:r w:rsidR="005F0187">
        <w:t>(</w:t>
      </w:r>
      <w:proofErr w:type="spellStart"/>
      <w:r w:rsidR="005F0187">
        <w:t>Presidência</w:t>
      </w:r>
      <w:proofErr w:type="spellEnd"/>
      <w:r w:rsidR="005F0187">
        <w:t xml:space="preserve"> </w:t>
      </w:r>
      <w:proofErr w:type="spellStart"/>
      <w:r w:rsidR="005F0187">
        <w:t>da</w:t>
      </w:r>
      <w:proofErr w:type="spellEnd"/>
      <w:r w:rsidR="005F0187">
        <w:t xml:space="preserve"> </w:t>
      </w:r>
      <w:proofErr w:type="spellStart"/>
      <w:r w:rsidR="005F0187">
        <w:t>República</w:t>
      </w:r>
      <w:proofErr w:type="spellEnd"/>
      <w:r w:rsidR="005F0187">
        <w:t>, 2009)</w:t>
      </w:r>
      <w:r w:rsidR="00A62D64">
        <w:t>.</w:t>
      </w:r>
    </w:p>
    <w:p w14:paraId="2242F5CE" w14:textId="0B670864" w:rsidR="007E1962" w:rsidRDefault="007E1962" w:rsidP="007E1962">
      <w:pPr>
        <w:spacing w:line="360" w:lineRule="auto"/>
      </w:pPr>
      <w:r>
        <w:t>Ключовим моментом в співробітництві між Бразилією та Україною були торгово-економічні відносини, що в свою чергу сприяло пожвавленню обміну делегацій та розширенню співпраці. Зокрема п</w:t>
      </w:r>
      <w:r w:rsidRPr="00752450">
        <w:t xml:space="preserve">ід час роботи засідання </w:t>
      </w:r>
      <w:r w:rsidRPr="00752450">
        <w:lastRenderedPageBreak/>
        <w:t>Міжурядової Комісії з</w:t>
      </w:r>
      <w:r>
        <w:t xml:space="preserve"> </w:t>
      </w:r>
      <w:r w:rsidRPr="00752450">
        <w:t>торговельно-економічного співробітництва</w:t>
      </w:r>
      <w:r>
        <w:t xml:space="preserve"> було створено двосторонній механізм, який мав на меті збільшити обсяги торгівлі, а також розширити асортимент товарів. Окрім цього піднімалося питання заохочення інвестицій (</w:t>
      </w:r>
      <w:proofErr w:type="spellStart"/>
      <w:r>
        <w:t>Плевако</w:t>
      </w:r>
      <w:proofErr w:type="spellEnd"/>
      <w:r>
        <w:t xml:space="preserve"> І., 2011)</w:t>
      </w:r>
      <w:r w:rsidR="00282FC3">
        <w:t xml:space="preserve">. </w:t>
      </w:r>
    </w:p>
    <w:p w14:paraId="7DDC970E" w14:textId="21E02FEC" w:rsidR="007E1962" w:rsidRDefault="007E1962" w:rsidP="007E1962">
      <w:pPr>
        <w:spacing w:line="360" w:lineRule="auto"/>
      </w:pPr>
      <w:r>
        <w:t xml:space="preserve">В рамках «Спільної декларації» Ющенко та да Сільва підкреслили важливість створення Ради економічної безпеки, яка була б направлена на допомогу країнам, які постраждали від наслідків міжнародної фінансової кризи. Також декларація підтримувала важливість розвитку економічних відносин між двома країнами, що передувало собою створення робочих груп, які повинні були координувати питання торгівлі та інвестицій. Агробізнес складає важливу частину економіки України та Бразилії, що вплинуло на формування співпраці в </w:t>
      </w:r>
      <w:proofErr w:type="spellStart"/>
      <w:r>
        <w:t>сількогосподарському</w:t>
      </w:r>
      <w:proofErr w:type="spellEnd"/>
      <w:r>
        <w:t xml:space="preserve"> секторі – створення спеціального комітету, а також розповсюдження українських технологій на підприємства Бразилії (</w:t>
      </w:r>
      <w:proofErr w:type="spellStart"/>
      <w:r w:rsidR="005F0187" w:rsidRPr="005F0187">
        <w:t>Presidência</w:t>
      </w:r>
      <w:proofErr w:type="spellEnd"/>
      <w:r w:rsidR="005F0187" w:rsidRPr="005F0187">
        <w:t xml:space="preserve"> </w:t>
      </w:r>
      <w:proofErr w:type="spellStart"/>
      <w:r w:rsidR="005F0187" w:rsidRPr="005F0187">
        <w:t>da</w:t>
      </w:r>
      <w:proofErr w:type="spellEnd"/>
      <w:r w:rsidR="005F0187" w:rsidRPr="005F0187">
        <w:t xml:space="preserve"> </w:t>
      </w:r>
      <w:proofErr w:type="spellStart"/>
      <w:r w:rsidR="005F0187" w:rsidRPr="005F0187">
        <w:t>República</w:t>
      </w:r>
      <w:proofErr w:type="spellEnd"/>
      <w:r w:rsidR="005F0187" w:rsidRPr="005F0187">
        <w:t>, 2009</w:t>
      </w:r>
      <w:r>
        <w:t>)</w:t>
      </w:r>
      <w:r w:rsidR="00F25DEA">
        <w:t>.</w:t>
      </w:r>
    </w:p>
    <w:p w14:paraId="129BEF45" w14:textId="5F224C24" w:rsidR="007E1962" w:rsidRPr="009338BE" w:rsidRDefault="007E1962" w:rsidP="007E1962">
      <w:pPr>
        <w:spacing w:line="360" w:lineRule="auto"/>
        <w:rPr>
          <w:lang w:val="ru-RU"/>
        </w:rPr>
      </w:pPr>
      <w:r>
        <w:t xml:space="preserve">В той же час виникло декілька перешкод, що встали на заваді ефективному розвитку двосторонньої торгівлі. </w:t>
      </w:r>
      <w:r w:rsidRPr="00B82512">
        <w:t xml:space="preserve">У першу чергу труднощі виникли через ускладнення у досягненні згоди щодо </w:t>
      </w:r>
      <w:r>
        <w:t xml:space="preserve">антидемпінгових заходів. Бразильська сторона виступала за відновлення обмежень імпорту з України, зокрема нітратних добрив, з метою захистити інтереси  </w:t>
      </w:r>
      <w:r w:rsidRPr="00650D30">
        <w:t>бразильськ</w:t>
      </w:r>
      <w:r>
        <w:t>ої</w:t>
      </w:r>
      <w:r w:rsidRPr="00650D30">
        <w:t xml:space="preserve"> </w:t>
      </w:r>
      <w:r>
        <w:t>компанії по виробництві мінеральних добрив «</w:t>
      </w:r>
      <w:proofErr w:type="spellStart"/>
      <w:r>
        <w:t>Фосфертіл</w:t>
      </w:r>
      <w:proofErr w:type="spellEnd"/>
      <w:r>
        <w:t>». З іншого боку Україна була занепокоєна тим як ці заходи можуть вплинути на українських підприємців. Окрім того відмічаються періоди зниження об’ємів товарообігу в 2009 році, що було викликано наслідками фінансової кризи, а також зниження попиту на добрива та продукти металургії, на бразильському ринку в 2010 році. Натомість не зважаючи на певні спади в торгових відносинах, загалом відмічається позитивна динаміка розвитку (</w:t>
      </w:r>
      <w:proofErr w:type="spellStart"/>
      <w:r>
        <w:t>Плевако</w:t>
      </w:r>
      <w:proofErr w:type="spellEnd"/>
      <w:r>
        <w:t xml:space="preserve"> І., 2011)</w:t>
      </w:r>
      <w:r w:rsidR="009338BE">
        <w:rPr>
          <w:lang w:val="ru-RU"/>
        </w:rPr>
        <w:t>.</w:t>
      </w:r>
    </w:p>
    <w:p w14:paraId="0336F539" w14:textId="776C9E0D" w:rsidR="007E1962" w:rsidRPr="009338BE" w:rsidRDefault="007E1962" w:rsidP="007E1962">
      <w:pPr>
        <w:spacing w:line="360" w:lineRule="auto"/>
        <w:rPr>
          <w:lang w:val="ru-RU"/>
        </w:rPr>
      </w:pPr>
      <w:r>
        <w:t xml:space="preserve">Окрім розвитку економічної сфери, партнерство включало в собі розвиток енергетичної співпраці, що  розповсюджувалося як на виробництво біопалива, так і на використання атомної енергії. Ключовим моментом в співпраці в рамках «мирного атома» стали українські технічні можливості в </w:t>
      </w:r>
      <w:r>
        <w:lastRenderedPageBreak/>
        <w:t>виробництві обладнань для ядерних електростанцій, що дає Україні можливість надавати свої послуги Бразилії (</w:t>
      </w:r>
      <w:proofErr w:type="spellStart"/>
      <w:r w:rsidR="005F0187" w:rsidRPr="005F0187">
        <w:t>Presidência</w:t>
      </w:r>
      <w:proofErr w:type="spellEnd"/>
      <w:r w:rsidR="005F0187" w:rsidRPr="005F0187">
        <w:t xml:space="preserve"> </w:t>
      </w:r>
      <w:proofErr w:type="spellStart"/>
      <w:r w:rsidR="005F0187" w:rsidRPr="005F0187">
        <w:t>da</w:t>
      </w:r>
      <w:proofErr w:type="spellEnd"/>
      <w:r w:rsidR="005F0187" w:rsidRPr="005F0187">
        <w:t xml:space="preserve"> </w:t>
      </w:r>
      <w:proofErr w:type="spellStart"/>
      <w:r w:rsidR="005F0187" w:rsidRPr="005F0187">
        <w:t>República</w:t>
      </w:r>
      <w:proofErr w:type="spellEnd"/>
      <w:r w:rsidR="005F0187" w:rsidRPr="005F0187">
        <w:t>, 2009</w:t>
      </w:r>
      <w:r>
        <w:t>)</w:t>
      </w:r>
      <w:r w:rsidR="009338BE">
        <w:rPr>
          <w:lang w:val="ru-RU"/>
        </w:rPr>
        <w:t>.</w:t>
      </w:r>
    </w:p>
    <w:p w14:paraId="6E6A464C" w14:textId="4E4CB4CF" w:rsidR="007E1962" w:rsidRDefault="007E1962" w:rsidP="007E1962">
      <w:pPr>
        <w:spacing w:line="360" w:lineRule="auto"/>
      </w:pPr>
      <w:r>
        <w:t>Важливою частиною партнерства було їх співпраця в науково-технічній сферу, зокрема в аерокосмічній</w:t>
      </w:r>
      <w:r w:rsidRPr="00DF6B11">
        <w:t xml:space="preserve">. В минулому Бразилія мала обмежені ресурси для розвитку своєї космічної програми, і це призвело до ініціативи з пошуку співпраці з іншою країною, яка мала значний досвід у цій галузі - Україною. </w:t>
      </w:r>
      <w:r>
        <w:t xml:space="preserve">Український досвід і бразильська стартова площадка </w:t>
      </w:r>
      <w:r w:rsidRPr="00DF6B11">
        <w:t>сприял</w:t>
      </w:r>
      <w:r>
        <w:t>и</w:t>
      </w:r>
      <w:r w:rsidRPr="00DF6B11">
        <w:t xml:space="preserve"> створенню </w:t>
      </w:r>
      <w:proofErr w:type="spellStart"/>
      <w:r w:rsidRPr="00DF6B11">
        <w:t>двонаціональної</w:t>
      </w:r>
      <w:proofErr w:type="spellEnd"/>
      <w:r w:rsidRPr="00DF6B11">
        <w:t xml:space="preserve"> компанії з спільним бюджетом - </w:t>
      </w:r>
      <w:proofErr w:type="spellStart"/>
      <w:r w:rsidRPr="00DF6B11">
        <w:t>Алкантара</w:t>
      </w:r>
      <w:proofErr w:type="spellEnd"/>
      <w:r w:rsidRPr="00DF6B11">
        <w:t xml:space="preserve"> Циклон </w:t>
      </w:r>
      <w:proofErr w:type="spellStart"/>
      <w:r w:rsidRPr="00DF6B11">
        <w:t>Спейс</w:t>
      </w:r>
      <w:proofErr w:type="spellEnd"/>
      <w:r w:rsidRPr="00DF6B11">
        <w:t xml:space="preserve"> (АЦС).</w:t>
      </w:r>
      <w:r>
        <w:t xml:space="preserve"> </w:t>
      </w:r>
      <w:r w:rsidRPr="00B10894">
        <w:t>Зрив співпраці наступив через неможливість обох сторін дотримуватися умов угоди. Після 12 років реалізації проекту у 2015 році Бразилія скасувала договір</w:t>
      </w:r>
      <w:r>
        <w:t xml:space="preserve"> (</w:t>
      </w:r>
      <w:proofErr w:type="spellStart"/>
      <w:r w:rsidRPr="00A652D8">
        <w:t>Felipe</w:t>
      </w:r>
      <w:proofErr w:type="spellEnd"/>
      <w:r w:rsidRPr="00A652D8">
        <w:t xml:space="preserve"> M</w:t>
      </w:r>
      <w:r>
        <w:t xml:space="preserve">., </w:t>
      </w:r>
      <w:r>
        <w:rPr>
          <w:lang w:val="en-US"/>
        </w:rPr>
        <w:t>2022</w:t>
      </w:r>
      <w:r>
        <w:t>)</w:t>
      </w:r>
      <w:r w:rsidR="00F25DEA">
        <w:t>.</w:t>
      </w:r>
    </w:p>
    <w:p w14:paraId="63C43339" w14:textId="664F301E" w:rsidR="00FC2E15" w:rsidRDefault="007E1962" w:rsidP="00FC2E15">
      <w:pPr>
        <w:spacing w:line="360" w:lineRule="auto"/>
      </w:pPr>
      <w:r>
        <w:t xml:space="preserve">В тому числі було реалізовано створення спільного підприємства по виготовленню інсуліну, в рамках якого планувалося об’єднання української та бразильської компанії. Успіхи співпраці в сфері охорони здоров’я сприяв продовженню розвитку цього напрямку, та охоплював спільну боротьбу із проблемами ВІЧ, СНІДу та </w:t>
      </w:r>
      <w:r w:rsidRPr="00095084">
        <w:t>грипу А (H1N1)</w:t>
      </w:r>
      <w:r>
        <w:t>. Окрім того в декларації про партнерства зазначається подальше розширення співпраці шляхом обміну досвідом між науковими центрами та спільним заходам із метою запобігання епідемій.  Також цей проект також вплинув на пожвавлення експорту із України фармакологічної продукції (</w:t>
      </w:r>
      <w:proofErr w:type="spellStart"/>
      <w:r>
        <w:t>Плевако</w:t>
      </w:r>
      <w:proofErr w:type="spellEnd"/>
      <w:r>
        <w:t xml:space="preserve"> І., 2011; </w:t>
      </w:r>
      <w:proofErr w:type="spellStart"/>
      <w:r w:rsidR="00385F9B" w:rsidRPr="005F0187">
        <w:t>Presidência</w:t>
      </w:r>
      <w:proofErr w:type="spellEnd"/>
      <w:r w:rsidR="00385F9B" w:rsidRPr="005F0187">
        <w:t xml:space="preserve"> </w:t>
      </w:r>
      <w:proofErr w:type="spellStart"/>
      <w:r w:rsidR="00385F9B" w:rsidRPr="005F0187">
        <w:t>da</w:t>
      </w:r>
      <w:proofErr w:type="spellEnd"/>
      <w:r w:rsidR="00385F9B" w:rsidRPr="005F0187">
        <w:t xml:space="preserve"> </w:t>
      </w:r>
      <w:proofErr w:type="spellStart"/>
      <w:r w:rsidR="00385F9B" w:rsidRPr="005F0187">
        <w:t>República</w:t>
      </w:r>
      <w:proofErr w:type="spellEnd"/>
      <w:r w:rsidR="00385F9B">
        <w:t>, 2009</w:t>
      </w:r>
      <w:r>
        <w:t>)</w:t>
      </w:r>
      <w:r w:rsidR="00F25DEA">
        <w:t>.</w:t>
      </w:r>
    </w:p>
    <w:p w14:paraId="58C37026" w14:textId="3B18CBC1" w:rsidR="00FC2E15" w:rsidRDefault="00FC2E15" w:rsidP="00FC2E15">
      <w:pPr>
        <w:spacing w:line="360" w:lineRule="auto"/>
      </w:pPr>
      <w:r>
        <w:t xml:space="preserve">Співпраця між Україною та Бразилією проходить </w:t>
      </w:r>
      <w:r w:rsidR="00211D9D">
        <w:t xml:space="preserve">також на рівні </w:t>
      </w:r>
      <w:r w:rsidR="001C4998">
        <w:t>університетів, зокрема виділяється діяльність</w:t>
      </w:r>
      <w:r w:rsidR="00D13E15">
        <w:t xml:space="preserve"> Національного технічного університету в Ки</w:t>
      </w:r>
      <w:r w:rsidR="00C80E4B">
        <w:t>єві, який вже давно підтримує зв’язок із бразильськими інститутами. Важливим моментом в налагодженні співробітництва ста</w:t>
      </w:r>
      <w:r w:rsidR="009A1D48">
        <w:t xml:space="preserve">в </w:t>
      </w:r>
      <w:proofErr w:type="spellStart"/>
      <w:r w:rsidR="009A1D48">
        <w:t>проєкт</w:t>
      </w:r>
      <w:proofErr w:type="spellEnd"/>
      <w:r w:rsidR="006979BE">
        <w:t xml:space="preserve"> нового Форуму</w:t>
      </w:r>
      <w:r w:rsidR="009A1D48">
        <w:t>, який мав на меті</w:t>
      </w:r>
      <w:r w:rsidR="009F53D9">
        <w:t xml:space="preserve"> підтримку діалогу та налагодження співпраці між </w:t>
      </w:r>
      <w:r w:rsidR="006979BE">
        <w:t xml:space="preserve">ректорами </w:t>
      </w:r>
      <w:r w:rsidR="003F40C4" w:rsidRPr="003F40C4">
        <w:t xml:space="preserve">між </w:t>
      </w:r>
      <w:r w:rsidR="00725202">
        <w:t>бразильського</w:t>
      </w:r>
      <w:r w:rsidR="003F40C4">
        <w:t xml:space="preserve"> </w:t>
      </w:r>
      <w:r w:rsidR="003F40C4" w:rsidRPr="003F40C4">
        <w:t>університет</w:t>
      </w:r>
      <w:r w:rsidR="003F40C4">
        <w:t>у</w:t>
      </w:r>
      <w:r w:rsidR="003F40C4" w:rsidRPr="003F40C4">
        <w:t xml:space="preserve"> "</w:t>
      </w:r>
      <w:proofErr w:type="spellStart"/>
      <w:r w:rsidR="003F40C4" w:rsidRPr="003F40C4">
        <w:t>Флуміненсе</w:t>
      </w:r>
      <w:proofErr w:type="spellEnd"/>
      <w:r w:rsidR="003F40C4" w:rsidRPr="003F40C4">
        <w:t>" та НТУУ "КПІ"</w:t>
      </w:r>
      <w:r w:rsidR="006979BE">
        <w:t xml:space="preserve">. </w:t>
      </w:r>
      <w:r w:rsidR="006C6799">
        <w:t xml:space="preserve">Угода між </w:t>
      </w:r>
      <w:r w:rsidR="00772C54">
        <w:t>вищими навчальними закладами</w:t>
      </w:r>
      <w:r w:rsidR="00F33EE9">
        <w:t xml:space="preserve"> також включала в собі обмінні програми та спільні дослідження</w:t>
      </w:r>
      <w:r w:rsidR="00F25DEA">
        <w:t xml:space="preserve"> </w:t>
      </w:r>
      <w:r w:rsidR="006979BE">
        <w:t>(</w:t>
      </w:r>
      <w:r w:rsidR="00CF0A00" w:rsidRPr="00CF0A00">
        <w:t>Київський політехнічний інститут</w:t>
      </w:r>
      <w:r w:rsidR="00CF0A00">
        <w:t>, 2009</w:t>
      </w:r>
      <w:r w:rsidR="006979BE">
        <w:t>)</w:t>
      </w:r>
      <w:r w:rsidR="00F25DEA">
        <w:t>.</w:t>
      </w:r>
    </w:p>
    <w:p w14:paraId="73183E64" w14:textId="5725E879" w:rsidR="007E1962" w:rsidRDefault="007E1962" w:rsidP="007E1962">
      <w:pPr>
        <w:spacing w:line="360" w:lineRule="auto"/>
      </w:pPr>
      <w:r>
        <w:lastRenderedPageBreak/>
        <w:t xml:space="preserve">Окрім зазначених вище секторів, в бразильсько-українських відносинах було зазначено курс на розвиток ряду інших сфер, серед яких можна виділити поставка </w:t>
      </w:r>
      <w:proofErr w:type="spellStart"/>
      <w:r>
        <w:t>енергоматеріалів</w:t>
      </w:r>
      <w:proofErr w:type="spellEnd"/>
      <w:r>
        <w:t>, спорт та охорона здоров’я, обмін технологіями. Також зацікавленість з боку Бразилії українськими літаками сприяв розвитку співпраці в машинобудуванні (</w:t>
      </w:r>
      <w:proofErr w:type="spellStart"/>
      <w:r>
        <w:t>Плевако</w:t>
      </w:r>
      <w:proofErr w:type="spellEnd"/>
      <w:r>
        <w:t xml:space="preserve"> І., 2011)</w:t>
      </w:r>
      <w:r w:rsidR="00F25DEA">
        <w:t>.</w:t>
      </w:r>
    </w:p>
    <w:p w14:paraId="041E6B28" w14:textId="77777777" w:rsidR="007E1962" w:rsidRDefault="007E1962" w:rsidP="007E1962">
      <w:pPr>
        <w:spacing w:line="360" w:lineRule="auto"/>
      </w:pPr>
      <w:r>
        <w:t>За часи Лула де Сільва в відносинах між Україною та Бразилією був закладений надійний фундамент на подальший розвиток співпраці. Не дивлячись на значні відмінності в культурному та історичному плані, наразі обидві країни мають певні спільні риси, що сприяє налагодженню діалогу між ними. Зокрема це с</w:t>
      </w:r>
      <w:r w:rsidRPr="00DC12AE">
        <w:t xml:space="preserve">пільний досвід країн, які розвиваються, </w:t>
      </w:r>
      <w:r>
        <w:t>який став</w:t>
      </w:r>
      <w:r w:rsidRPr="00DC12AE">
        <w:t xml:space="preserve"> основою для обміну досвідом та взаємовигідного співробітництва в різних галузях</w:t>
      </w:r>
      <w:r>
        <w:t xml:space="preserve">. </w:t>
      </w:r>
    </w:p>
    <w:p w14:paraId="28B53C9B" w14:textId="42EC8AC3" w:rsidR="007E1962" w:rsidRDefault="007E1962" w:rsidP="009E7D23"/>
    <w:p w14:paraId="07943702" w14:textId="5C0EFBE0" w:rsidR="00805981" w:rsidRDefault="00805981" w:rsidP="009E7D23"/>
    <w:p w14:paraId="37C19A57" w14:textId="77777777" w:rsidR="008F5C4A" w:rsidRDefault="008F5C4A" w:rsidP="009E7D23"/>
    <w:p w14:paraId="6511146D" w14:textId="77777777" w:rsidR="008F5C4A" w:rsidRDefault="008F5C4A" w:rsidP="009E7D23"/>
    <w:p w14:paraId="2E9BC1CE" w14:textId="019A6EDB" w:rsidR="00805981" w:rsidRDefault="00805981">
      <w:r>
        <w:br w:type="page"/>
      </w:r>
    </w:p>
    <w:p w14:paraId="33EE04D5" w14:textId="6F31C158" w:rsidR="00805981" w:rsidRPr="00137A88" w:rsidRDefault="00805981" w:rsidP="00805981">
      <w:pPr>
        <w:spacing w:line="360" w:lineRule="auto"/>
        <w:jc w:val="center"/>
        <w:rPr>
          <w:b/>
          <w:bCs/>
        </w:rPr>
      </w:pPr>
      <w:r w:rsidRPr="00137A88">
        <w:rPr>
          <w:b/>
          <w:bCs/>
        </w:rPr>
        <w:lastRenderedPageBreak/>
        <w:t xml:space="preserve">Розділ 3. Правління Д. Русеф (2011-2016 рр.), М. </w:t>
      </w:r>
      <w:proofErr w:type="spellStart"/>
      <w:r w:rsidRPr="00137A88">
        <w:rPr>
          <w:b/>
          <w:bCs/>
        </w:rPr>
        <w:t>Темера</w:t>
      </w:r>
      <w:proofErr w:type="spellEnd"/>
      <w:r w:rsidRPr="00137A88">
        <w:rPr>
          <w:b/>
          <w:bCs/>
        </w:rPr>
        <w:t xml:space="preserve"> (2016 – 2018)</w:t>
      </w:r>
      <w:r>
        <w:rPr>
          <w:b/>
          <w:bCs/>
        </w:rPr>
        <w:t xml:space="preserve"> </w:t>
      </w:r>
      <w:r w:rsidRPr="00137A88">
        <w:rPr>
          <w:b/>
          <w:bCs/>
        </w:rPr>
        <w:t xml:space="preserve">та Ж. </w:t>
      </w:r>
      <w:proofErr w:type="spellStart"/>
      <w:r w:rsidRPr="00137A88">
        <w:rPr>
          <w:b/>
          <w:bCs/>
        </w:rPr>
        <w:t>Болсонару</w:t>
      </w:r>
      <w:proofErr w:type="spellEnd"/>
      <w:r w:rsidRPr="00137A88">
        <w:rPr>
          <w:b/>
          <w:bCs/>
        </w:rPr>
        <w:t xml:space="preserve"> (2018-2022 рр.).</w:t>
      </w:r>
    </w:p>
    <w:p w14:paraId="4D3C30A3" w14:textId="66A57552" w:rsidR="00805981" w:rsidRPr="00137A88" w:rsidRDefault="00805981" w:rsidP="00805981">
      <w:pPr>
        <w:spacing w:line="360" w:lineRule="auto"/>
        <w:rPr>
          <w:b/>
          <w:bCs/>
        </w:rPr>
      </w:pPr>
      <w:r w:rsidRPr="00137A88">
        <w:rPr>
          <w:b/>
          <w:bCs/>
        </w:rPr>
        <w:t>3.1. Міжнародна політика Бразилії та імпічмент Д. Русеф</w:t>
      </w:r>
    </w:p>
    <w:p w14:paraId="16841DD8" w14:textId="77777777" w:rsidR="006370E8" w:rsidRDefault="006370E8" w:rsidP="006370E8">
      <w:pPr>
        <w:spacing w:line="360" w:lineRule="auto"/>
      </w:pPr>
    </w:p>
    <w:p w14:paraId="6579A702" w14:textId="1290FA11" w:rsidR="006370E8" w:rsidRPr="00F25DEA" w:rsidRDefault="006370E8" w:rsidP="006370E8">
      <w:pPr>
        <w:spacing w:line="360" w:lineRule="auto"/>
      </w:pPr>
      <w:r>
        <w:t xml:space="preserve">Після завершення президентського терміну Лула де Сільви у 2010 році, на посаду президента прийшла Ділма Русеф, яка продовжила розвивати зовнішньополітичну стратегію свого попередника. Нова президентка також була представницею Робітничої Партії, завдяки чому зберіглася коаліція РП із Партія бразильського демократичного руху, також деяка частина адміністрації залишилася на своїх посадах. Таким чином виконавча гілка влади майже не змінилася з часів останнього президента </w:t>
      </w:r>
      <w:r>
        <w:rPr>
          <w:lang w:val="en-US"/>
        </w:rPr>
        <w:t>(</w:t>
      </w:r>
      <w:r w:rsidRPr="003D4E99">
        <w:rPr>
          <w:lang w:val="en-US"/>
        </w:rPr>
        <w:t>De Jesus, D. S. V.</w:t>
      </w:r>
      <w:r>
        <w:rPr>
          <w:lang w:val="en-US"/>
        </w:rPr>
        <w:t xml:space="preserve">, </w:t>
      </w:r>
      <w:r w:rsidRPr="003D4E99">
        <w:rPr>
          <w:lang w:val="en-US"/>
        </w:rPr>
        <w:t>2014</w:t>
      </w:r>
      <w:r>
        <w:rPr>
          <w:lang w:val="en-US"/>
        </w:rPr>
        <w:t>)</w:t>
      </w:r>
      <w:r w:rsidR="00F25DEA">
        <w:t>.</w:t>
      </w:r>
    </w:p>
    <w:p w14:paraId="0708D2C5" w14:textId="545931E2" w:rsidR="006370E8" w:rsidRPr="00F25DEA" w:rsidRDefault="006370E8" w:rsidP="006370E8">
      <w:pPr>
        <w:spacing w:line="360" w:lineRule="auto"/>
      </w:pPr>
      <w:r>
        <w:t>Разом з тим виникли певні зміни в політичному корпусі, які потрібно враховувати при аналізі зовнішньої політики. Насамперед важливо наголосити, що різниця в зовнішній політиці обох президентів полягає в тому, що Ділма Русеф, маючи свій унікальний метод вирішення проблем, у більшості випадків віддавала перевагу інституційному підходу і вирішувала складні питання завдяки своїм професійним навичкам, а не харизмі. Нова лідерка була менше зацікавлена в зовнішній політиці, а була більше зосереджена на внутрішній проблемах. Це виявилося в тенденції до зменшення активності в зовнішньополітичній діяльності, зменшення кількості дипломатичних візитів і в подальшому зниження бюджету Ітамараті</w:t>
      </w:r>
      <w:r>
        <w:rPr>
          <w:lang w:val="en-US"/>
        </w:rPr>
        <w:t xml:space="preserve"> </w:t>
      </w:r>
      <w:r>
        <w:t xml:space="preserve"> (</w:t>
      </w:r>
      <w:r w:rsidRPr="003B7EB7">
        <w:t>Вакарчук, К. В.</w:t>
      </w:r>
      <w:r>
        <w:t xml:space="preserve"> 2014; </w:t>
      </w:r>
      <w:r w:rsidRPr="000E209A">
        <w:rPr>
          <w:lang w:val="en-US"/>
        </w:rPr>
        <w:t>Lehmann, K. E. 2017)</w:t>
      </w:r>
      <w:r w:rsidR="00F25DEA">
        <w:t>.</w:t>
      </w:r>
    </w:p>
    <w:p w14:paraId="788A7746" w14:textId="0EE0A832" w:rsidR="006370E8" w:rsidRDefault="006370E8" w:rsidP="006370E8">
      <w:pPr>
        <w:spacing w:line="360" w:lineRule="auto"/>
      </w:pPr>
      <w:r>
        <w:t xml:space="preserve">Ключовим моментом стало призначення нового міністра закордонних справ, коли на місце </w:t>
      </w:r>
      <w:proofErr w:type="spellStart"/>
      <w:r>
        <w:t>Аморімо</w:t>
      </w:r>
      <w:proofErr w:type="spellEnd"/>
      <w:r>
        <w:t xml:space="preserve"> прийшов </w:t>
      </w:r>
      <w:proofErr w:type="spellStart"/>
      <w:r>
        <w:t>Антоніо</w:t>
      </w:r>
      <w:proofErr w:type="spellEnd"/>
      <w:r>
        <w:t xml:space="preserve"> Патріота. Новий керівник Міністерства закордонних справ мав зовсім інший підхід до зовнішньої політики, ніж президентка Бразилії, що ускладнило налагодження продуктивного діалогу між обома сторонами. У той час як Патріота був прихильником традиційної дипломатії і намагався вносити зміни більш послідовно та обережно, підхід Русеф був більш центральним і рішучим. Така сильна різниця в поглядах негативно вплинула на співпрацю президентки та </w:t>
      </w:r>
      <w:r>
        <w:lastRenderedPageBreak/>
        <w:t>Ітамараті, що  в подальшому відобразилося на реалізацію зовнішньополітичних ініціатив (</w:t>
      </w:r>
      <w:r w:rsidRPr="00D428D7">
        <w:rPr>
          <w:lang w:val="en-US"/>
        </w:rPr>
        <w:t>Braga, J. G. D. S.</w:t>
      </w:r>
      <w:r>
        <w:t xml:space="preserve">, </w:t>
      </w:r>
      <w:r w:rsidRPr="00D428D7">
        <w:rPr>
          <w:lang w:val="en-US"/>
        </w:rPr>
        <w:t>2017</w:t>
      </w:r>
      <w:r>
        <w:t>)</w:t>
      </w:r>
      <w:r w:rsidR="00F25DEA">
        <w:t>.</w:t>
      </w:r>
    </w:p>
    <w:p w14:paraId="730EC2F8" w14:textId="55CDF3C4" w:rsidR="006370E8" w:rsidRPr="00F25DEA" w:rsidRDefault="006370E8" w:rsidP="006370E8">
      <w:pPr>
        <w:spacing w:line="360" w:lineRule="auto"/>
      </w:pPr>
      <w:r>
        <w:t>Також деякі міністерства, з метою реалізації своїх планів на міжнародній арені, встановили більш тісні зв'язки з Міністерством закордонних справ (Ітамараті), що вплинуло на зовнішньополітичний процес. Крім того, зросла роль інших акторів, зокрема промислових бізнесменів. Умови нестабільної світової економічної ситуації негативно вплинули на експорт і імпорт Бразилії, і це спонукало їх тиснути на уряд. Вони вимагали більшого захисту від імпорту та перегляду економічної політики, включаючи відносини з Китаєм. Також недержавні організації стали активнішими, вони тиснули на уряд Русеф, обвинувачуючи його в неуважному ставленні до прав людини і вимагаючи від нього більш активних і рішучих заходів в сфері захисту прав людини</w:t>
      </w:r>
      <w:r w:rsidR="00F25DEA">
        <w:t xml:space="preserve"> </w:t>
      </w:r>
      <w:r>
        <w:rPr>
          <w:lang w:val="en-US"/>
        </w:rPr>
        <w:t>(</w:t>
      </w:r>
      <w:r w:rsidRPr="003D4E99">
        <w:rPr>
          <w:lang w:val="en-US"/>
        </w:rPr>
        <w:t>De Jesus, D. S. V.</w:t>
      </w:r>
      <w:r>
        <w:rPr>
          <w:lang w:val="en-US"/>
        </w:rPr>
        <w:t xml:space="preserve">, </w:t>
      </w:r>
      <w:r w:rsidRPr="003D4E99">
        <w:rPr>
          <w:lang w:val="en-US"/>
        </w:rPr>
        <w:t>2014</w:t>
      </w:r>
      <w:r>
        <w:rPr>
          <w:lang w:val="en-US"/>
        </w:rPr>
        <w:t>)</w:t>
      </w:r>
      <w:r w:rsidR="00F25DEA">
        <w:t>.</w:t>
      </w:r>
    </w:p>
    <w:p w14:paraId="185A9EC1" w14:textId="77AAE402" w:rsidR="006370E8" w:rsidRDefault="006370E8" w:rsidP="006370E8">
      <w:pPr>
        <w:spacing w:line="360" w:lineRule="auto"/>
      </w:pPr>
      <w:r>
        <w:t>Глобальна ситуація зазнала активних змін, і уряду Русеф довелося стикнутися з рядом викликів. Змінилася глобальний розподіл сил – форум Великої Двадцятки втратив частину свого впливу, що вслід спричинило обмеження можливостей Бразилії впливати на економічну ситуацію. В добавок до цього розпочався активний процес регіоналізації – зокрема країни Азії були більше зацікавлені в співпраці в форматі Асоціації держав Південно-Східної Азії (АСЕАН), ніж в відносинах із зовнішніми акторами (</w:t>
      </w:r>
      <w:r w:rsidRPr="00D428D7">
        <w:rPr>
          <w:lang w:val="en-US"/>
        </w:rPr>
        <w:t>Braga, J. G. D. S.</w:t>
      </w:r>
      <w:r>
        <w:t xml:space="preserve">, </w:t>
      </w:r>
      <w:r w:rsidRPr="00D428D7">
        <w:rPr>
          <w:lang w:val="en-US"/>
        </w:rPr>
        <w:t>2017</w:t>
      </w:r>
      <w:r>
        <w:t>)</w:t>
      </w:r>
      <w:r w:rsidR="00F25DEA">
        <w:t>.</w:t>
      </w:r>
    </w:p>
    <w:p w14:paraId="678912ED" w14:textId="21D9F2B6" w:rsidR="006370E8" w:rsidRDefault="006370E8" w:rsidP="006370E8">
      <w:pPr>
        <w:spacing w:line="360" w:lineRule="auto"/>
      </w:pPr>
      <w:r>
        <w:t>Окрім цього виникли економічні проблеми, що виникли в Бразилії у цей період, такі як вплив світової економічної кризи та неконтрольована інфляція. Країна стикнулася із виснаженням економічних та фінансових ресурсів, що суттєво обмежило її можливості на міжнародній арені. Ці економічні труднощі призвели до першочергового пересилання уваги на внутрішню політику, що, в свою чергу, привело до зменшення виділень з бюджету на зовнішню політику. Це вимагало скорочення ряду ініціатив і ресурсів, включаючи консульств та посольств (</w:t>
      </w:r>
      <w:r w:rsidRPr="00C74EE0">
        <w:rPr>
          <w:lang w:val="en-US"/>
        </w:rPr>
        <w:t>Malamud, A.</w:t>
      </w:r>
      <w:r>
        <w:t xml:space="preserve">, </w:t>
      </w:r>
      <w:r w:rsidRPr="00C74EE0">
        <w:rPr>
          <w:lang w:val="en-US"/>
        </w:rPr>
        <w:t>2017</w:t>
      </w:r>
      <w:r>
        <w:t xml:space="preserve">; </w:t>
      </w:r>
      <w:r w:rsidRPr="008C6B2B">
        <w:rPr>
          <w:lang w:val="en-US"/>
        </w:rPr>
        <w:t xml:space="preserve">Morosini, </w:t>
      </w:r>
      <w:r>
        <w:rPr>
          <w:lang w:val="en-US"/>
        </w:rPr>
        <w:t>F.C.</w:t>
      </w:r>
      <w:r w:rsidRPr="008C6B2B">
        <w:rPr>
          <w:lang w:val="en-US"/>
        </w:rPr>
        <w:t>, Cornetet</w:t>
      </w:r>
      <w:r>
        <w:rPr>
          <w:lang w:val="en-US"/>
        </w:rPr>
        <w:t xml:space="preserve"> J.M.</w:t>
      </w:r>
      <w:r>
        <w:t xml:space="preserve">, </w:t>
      </w:r>
      <w:r>
        <w:rPr>
          <w:lang w:val="en-US"/>
        </w:rPr>
        <w:t>2013</w:t>
      </w:r>
      <w:r>
        <w:t>)</w:t>
      </w:r>
      <w:r w:rsidR="00F25DEA">
        <w:t>.</w:t>
      </w:r>
    </w:p>
    <w:p w14:paraId="10A7EC83" w14:textId="7296FEC1" w:rsidR="006370E8" w:rsidRDefault="006370E8" w:rsidP="006370E8">
      <w:pPr>
        <w:spacing w:line="360" w:lineRule="auto"/>
      </w:pPr>
      <w:r>
        <w:lastRenderedPageBreak/>
        <w:t xml:space="preserve">Головну роль у її зовнішній політиці відіграла регіональна спрямованість, зокрема, підвищення присутності Бразилії в Південній Америці. Новий уряд планував використовувати міцні регіональні організації для завершення інтеграційного процесу в регіоні. Цей крок мав на меті полегшити співпрацю в розв'язанні питань миру та демократії </w:t>
      </w:r>
      <w:r>
        <w:rPr>
          <w:lang w:val="en-US"/>
        </w:rPr>
        <w:t>(</w:t>
      </w:r>
      <w:r w:rsidRPr="003D4E99">
        <w:rPr>
          <w:lang w:val="en-US"/>
        </w:rPr>
        <w:t>De Jesus, D. S. V.</w:t>
      </w:r>
      <w:r>
        <w:rPr>
          <w:lang w:val="en-US"/>
        </w:rPr>
        <w:t xml:space="preserve">, </w:t>
      </w:r>
      <w:r w:rsidRPr="003D4E99">
        <w:rPr>
          <w:lang w:val="en-US"/>
        </w:rPr>
        <w:t>2014</w:t>
      </w:r>
      <w:r>
        <w:rPr>
          <w:lang w:val="en-US"/>
        </w:rPr>
        <w:t>)</w:t>
      </w:r>
      <w:r w:rsidR="00F25DEA">
        <w:t>.</w:t>
      </w:r>
    </w:p>
    <w:p w14:paraId="15290BF9" w14:textId="272CD6A4" w:rsidR="006370E8" w:rsidRPr="00F25DEA" w:rsidRDefault="006370E8" w:rsidP="006370E8">
      <w:pPr>
        <w:spacing w:line="360" w:lineRule="auto"/>
      </w:pPr>
      <w:r>
        <w:t xml:space="preserve">Стратегічно важливими для Бразилії стали її двосторонні відносини з Аргентиною, і під керівництвом Русеф активно розвивався діалог між цими двома країнами. Для цього використовувався Бразильсько-Аргентинський інтеграційний та координаційний механізм під керівництвом міністрів закордонних справ обох країн. Співпраця між ними охоплювала ряд важливих сфер, зокрема зовнішню торгівлю, космічну кооперацію, інтеграцію фізичної інфраструктури, а також спільні дослідження у сфері ядерної енергії. Крім того, обговорювалися питання соціальної сфери, зовнішньої політики та регіональної інтеграції </w:t>
      </w:r>
      <w:r>
        <w:rPr>
          <w:lang w:val="en-US"/>
        </w:rPr>
        <w:t>(</w:t>
      </w:r>
      <w:r w:rsidRPr="003D4E99">
        <w:rPr>
          <w:lang w:val="en-US"/>
        </w:rPr>
        <w:t>De Jesus, D. S. V.</w:t>
      </w:r>
      <w:r>
        <w:rPr>
          <w:lang w:val="en-US"/>
        </w:rPr>
        <w:t xml:space="preserve">, </w:t>
      </w:r>
      <w:r w:rsidRPr="003D4E99">
        <w:rPr>
          <w:lang w:val="en-US"/>
        </w:rPr>
        <w:t>2014</w:t>
      </w:r>
      <w:r>
        <w:rPr>
          <w:lang w:val="en-US"/>
        </w:rPr>
        <w:t>)</w:t>
      </w:r>
      <w:r w:rsidR="00F25DEA">
        <w:t>.</w:t>
      </w:r>
    </w:p>
    <w:p w14:paraId="62BD13A4" w14:textId="06CB9676" w:rsidR="006370E8" w:rsidRPr="00F25DEA" w:rsidRDefault="006370E8" w:rsidP="006370E8">
      <w:pPr>
        <w:spacing w:line="360" w:lineRule="auto"/>
      </w:pPr>
      <w:r>
        <w:t xml:space="preserve">У сфері регіональної політики Русеф працювала не тільки над розвитком двосторонніх відносин, але й сприяла розширенню інтеграційних організацій. До прикладу, можна вказати на політику щодо МЕРКОСУР. Навіть при наявності скептичного ставлення експертів до майбутнього цієї організації, уряд </w:t>
      </w:r>
      <w:proofErr w:type="spellStart"/>
      <w:r>
        <w:t>Ділми</w:t>
      </w:r>
      <w:proofErr w:type="spellEnd"/>
      <w:r>
        <w:t xml:space="preserve"> виділив їй важливе місце в своїй політиці. Вони розглядали "відкритий ринок" як ключовий механізм бразильського експорту, особливо враховуючи, що під час світової кризи 2008 року МЕРКОСУР довірено було як надійну платформу для внутрішнього торгівельного обміну в регіоні </w:t>
      </w:r>
      <w:r>
        <w:rPr>
          <w:lang w:val="en-US"/>
        </w:rPr>
        <w:t>(</w:t>
      </w:r>
      <w:r w:rsidRPr="003D4E99">
        <w:rPr>
          <w:lang w:val="en-US"/>
        </w:rPr>
        <w:t>De Jesus, D. S. V.</w:t>
      </w:r>
      <w:r>
        <w:rPr>
          <w:lang w:val="en-US"/>
        </w:rPr>
        <w:t xml:space="preserve">, </w:t>
      </w:r>
      <w:r w:rsidRPr="003D4E99">
        <w:rPr>
          <w:lang w:val="en-US"/>
        </w:rPr>
        <w:t>2014</w:t>
      </w:r>
      <w:r>
        <w:rPr>
          <w:lang w:val="en-US"/>
        </w:rPr>
        <w:t>)</w:t>
      </w:r>
      <w:r w:rsidR="00F25DEA">
        <w:t>.</w:t>
      </w:r>
    </w:p>
    <w:p w14:paraId="0AA75FA9" w14:textId="02E4FD10" w:rsidR="006370E8" w:rsidRDefault="006370E8" w:rsidP="006370E8">
      <w:pPr>
        <w:spacing w:line="360" w:lineRule="auto"/>
      </w:pPr>
      <w:bookmarkStart w:id="4" w:name="_Hlk151244608"/>
      <w:r>
        <w:t>Проте виявилося, що регіональна співпраця поступово припиняла свою активність.</w:t>
      </w:r>
      <w:bookmarkEnd w:id="4"/>
      <w:r>
        <w:t xml:space="preserve"> Цю тенденцію можна пояснити загальним зростанням політичної нестабільності в регіоні, що призвело до переваги внутрішньої політики над регіональною інтеграцією. Бразилія також відчула цей вплив, оскільки тоді в країні виникла внутрішньополітична криза, яка суттєво ускладнила здатність уряду виконувати функції регіонального лідера і об'єднувати країни навколо </w:t>
      </w:r>
      <w:r>
        <w:lastRenderedPageBreak/>
        <w:t>спільних інтересів. Це особливо відчутно було в неспроможності ефективно реагувати на венесуельську кризу та об'єднувати ресурси УНАСУР для вирішення внутрішніх політичних конфліктів (</w:t>
      </w:r>
      <w:r w:rsidRPr="000E209A">
        <w:rPr>
          <w:lang w:val="en-US"/>
        </w:rPr>
        <w:t>Lehmann, K. E.</w:t>
      </w:r>
      <w:r>
        <w:t xml:space="preserve">, </w:t>
      </w:r>
      <w:r w:rsidRPr="000E209A">
        <w:rPr>
          <w:lang w:val="en-US"/>
        </w:rPr>
        <w:t>2017</w:t>
      </w:r>
      <w:r>
        <w:t>)</w:t>
      </w:r>
      <w:r w:rsidR="00F25DEA">
        <w:t>.</w:t>
      </w:r>
    </w:p>
    <w:p w14:paraId="520D8B25" w14:textId="437EF256" w:rsidR="006370E8" w:rsidRDefault="006370E8" w:rsidP="006370E8">
      <w:pPr>
        <w:spacing w:line="360" w:lineRule="auto"/>
      </w:pPr>
      <w:r>
        <w:t xml:space="preserve">Однак слід зауважити, що через вплив </w:t>
      </w:r>
      <w:proofErr w:type="spellStart"/>
      <w:r>
        <w:t>експансійних</w:t>
      </w:r>
      <w:proofErr w:type="spellEnd"/>
      <w:r>
        <w:t xml:space="preserve"> заходів інших країн, зокрема Сполучених Штатів, на обмінні курси, виникла необхідність реагувати на цей протекціонізм. У цьому контексті було прийнято рішення про застосування заходів, які включають підвищення імпортних тарифів, спрямованих на збереження конкурентоспроможності країн-членів. Одночасно, уряд Бразилії, який активно прагне впливати на світову торгівлю та забезпечити відкритість і участь на міжнародній арені, робить акцент на багатосторонніх торгових переговорах (</w:t>
      </w:r>
      <w:r w:rsidRPr="008C6B2B">
        <w:rPr>
          <w:lang w:val="en-US"/>
        </w:rPr>
        <w:t xml:space="preserve">Morosini, </w:t>
      </w:r>
      <w:r>
        <w:rPr>
          <w:lang w:val="en-US"/>
        </w:rPr>
        <w:t>F.C.</w:t>
      </w:r>
      <w:r w:rsidRPr="008C6B2B">
        <w:rPr>
          <w:lang w:val="en-US"/>
        </w:rPr>
        <w:t>, Cornetet</w:t>
      </w:r>
      <w:r>
        <w:rPr>
          <w:lang w:val="en-US"/>
        </w:rPr>
        <w:t xml:space="preserve"> J.M.</w:t>
      </w:r>
      <w:r>
        <w:t xml:space="preserve">, </w:t>
      </w:r>
      <w:r>
        <w:rPr>
          <w:lang w:val="en-US"/>
        </w:rPr>
        <w:t>2013</w:t>
      </w:r>
      <w:r>
        <w:t>)</w:t>
      </w:r>
      <w:r w:rsidR="00F25DEA">
        <w:t>.</w:t>
      </w:r>
    </w:p>
    <w:p w14:paraId="6C9FDF7C" w14:textId="090A569C" w:rsidR="006370E8" w:rsidRPr="00F25DEA" w:rsidRDefault="006370E8" w:rsidP="006370E8">
      <w:pPr>
        <w:spacing w:line="360" w:lineRule="auto"/>
      </w:pPr>
      <w:r>
        <w:t xml:space="preserve">Крім того, організація не обмежувалася лише економічними аспектами – вона також вирішувала питання вирівнювання асиметрії можливостей між країнами та захисту демократичних цінностей. Саме тому адміністрація Русеф активно сприяла розвитку "вільного ринку" та підтримці зовнішніх торгових зв'язків, включаючи ті з ЄС. У 2011 році був укладений Протокол Монтевідео, який мав оновити </w:t>
      </w:r>
      <w:proofErr w:type="spellStart"/>
      <w:r>
        <w:t>Ушуайський</w:t>
      </w:r>
      <w:proofErr w:type="spellEnd"/>
      <w:r>
        <w:t xml:space="preserve"> протокол 1998 року з метою покращити ефективність МЕРКОСУР як інструменту підтримки демократії</w:t>
      </w:r>
      <w:r>
        <w:rPr>
          <w:lang w:val="en-US"/>
        </w:rPr>
        <w:t xml:space="preserve"> (</w:t>
      </w:r>
      <w:r w:rsidRPr="003D4E99">
        <w:rPr>
          <w:lang w:val="en-US"/>
        </w:rPr>
        <w:t>De Jesus, D. S. V.</w:t>
      </w:r>
      <w:r>
        <w:rPr>
          <w:lang w:val="en-US"/>
        </w:rPr>
        <w:t xml:space="preserve">, </w:t>
      </w:r>
      <w:r w:rsidRPr="003D4E99">
        <w:rPr>
          <w:lang w:val="en-US"/>
        </w:rPr>
        <w:t>2014</w:t>
      </w:r>
      <w:r>
        <w:rPr>
          <w:lang w:val="en-US"/>
        </w:rPr>
        <w:t>)</w:t>
      </w:r>
      <w:r w:rsidR="00F25DEA">
        <w:t>.</w:t>
      </w:r>
    </w:p>
    <w:p w14:paraId="4C4D781B" w14:textId="35EC970C" w:rsidR="006370E8" w:rsidRDefault="006370E8" w:rsidP="006370E8">
      <w:pPr>
        <w:spacing w:line="360" w:lineRule="auto"/>
      </w:pPr>
      <w:r>
        <w:t xml:space="preserve">Ділма Русеф приділяла менше уваги іншій інтеграційній організації - УНАСУР. Її взаємодія з цією організацією була формальною, і вона не використовувала повністю потенціал цієї організації та особисто не вносила жодного внеску в будь-які дії в </w:t>
      </w:r>
      <w:proofErr w:type="spellStart"/>
      <w:r>
        <w:t>Унасурі</w:t>
      </w:r>
      <w:proofErr w:type="spellEnd"/>
      <w:r>
        <w:t xml:space="preserve"> (</w:t>
      </w:r>
      <w:r w:rsidRPr="00D428D7">
        <w:rPr>
          <w:lang w:val="en-US"/>
        </w:rPr>
        <w:t>Braga, J. G. D. S.</w:t>
      </w:r>
      <w:r>
        <w:t xml:space="preserve">, </w:t>
      </w:r>
      <w:r w:rsidRPr="00D428D7">
        <w:rPr>
          <w:lang w:val="en-US"/>
        </w:rPr>
        <w:t>2017</w:t>
      </w:r>
      <w:r>
        <w:t>)</w:t>
      </w:r>
      <w:r w:rsidR="00F25DEA">
        <w:t>.</w:t>
      </w:r>
    </w:p>
    <w:p w14:paraId="5305788D" w14:textId="46EC5756" w:rsidR="006370E8" w:rsidRDefault="006370E8" w:rsidP="006370E8">
      <w:pPr>
        <w:spacing w:line="360" w:lineRule="auto"/>
      </w:pPr>
      <w:r>
        <w:t xml:space="preserve">Нова адміністрація прагнула покращити відносини з США, і сприятливим моментом для цього стало обрання нового президента в Сполучених Штатах, Барака Обами. Сприятливою умовою також було те що під керівництвом його адміністрації було прийнято рішення перезавантажити відносини із латиноамериканськими країнами, включаючи Бразилію. Це в свою чергу включало підписання нових угод та посилення діалогу щодо двосторонніх, регіональних та глобальних проблем. Подібні угоди мали на </w:t>
      </w:r>
      <w:r>
        <w:lastRenderedPageBreak/>
        <w:t>меті поглибити економічну та оборонну співпрацю, а також досягти безвізовий режим між двома країнами (</w:t>
      </w:r>
      <w:r w:rsidRPr="003D4E99">
        <w:rPr>
          <w:lang w:val="en-US"/>
        </w:rPr>
        <w:t>De Jesus, D. S. V.</w:t>
      </w:r>
      <w:r>
        <w:rPr>
          <w:lang w:val="en-US"/>
        </w:rPr>
        <w:t xml:space="preserve">, </w:t>
      </w:r>
      <w:r w:rsidRPr="003D4E99">
        <w:rPr>
          <w:lang w:val="en-US"/>
        </w:rPr>
        <w:t>2014</w:t>
      </w:r>
      <w:r>
        <w:t>)</w:t>
      </w:r>
      <w:r w:rsidR="00F25DEA">
        <w:t>.</w:t>
      </w:r>
    </w:p>
    <w:p w14:paraId="13EEA3C6" w14:textId="5CB5931B" w:rsidR="006370E8" w:rsidRDefault="006370E8" w:rsidP="006370E8">
      <w:pPr>
        <w:spacing w:line="360" w:lineRule="auto"/>
      </w:pPr>
      <w:r>
        <w:t xml:space="preserve"> Проте наміри покращити відносини між обома країнами не принесли очікуваного успіху через скандал, пов'язаний із прослуховуванням розмов Русеф та її радників агентством національної безпеки США. Уряд Бразилії, який дотепер активно підтримував ініціативи щодо захисту конфіденційності, осудив дії </w:t>
      </w:r>
      <w:proofErr w:type="spellStart"/>
      <w:r>
        <w:t>Вашингтона</w:t>
      </w:r>
      <w:proofErr w:type="spellEnd"/>
      <w:r>
        <w:t xml:space="preserve">, що призвело до наростання напруги у відносинах і скасування візиту Русеф до США. Важливим чинником у ускладненні відносин були розбіжності в поглядах стосовно глобальних питань, зокрема у сфері ядерної безпеки, де бразильська сторона вказувала на недостатність заходів </w:t>
      </w:r>
      <w:proofErr w:type="spellStart"/>
      <w:r>
        <w:t>Вашингтона</w:t>
      </w:r>
      <w:proofErr w:type="spellEnd"/>
      <w:r>
        <w:t xml:space="preserve"> у справі глобального роззброєння </w:t>
      </w:r>
      <w:r w:rsidRPr="000B717F">
        <w:t>(Вакарчук, К. В. 2014</w:t>
      </w:r>
      <w:r>
        <w:t xml:space="preserve">; </w:t>
      </w:r>
      <w:r w:rsidRPr="003D4E99">
        <w:rPr>
          <w:lang w:val="en-US"/>
        </w:rPr>
        <w:t>De Jesus, D. S. V.</w:t>
      </w:r>
      <w:r>
        <w:rPr>
          <w:lang w:val="en-US"/>
        </w:rPr>
        <w:t xml:space="preserve">, </w:t>
      </w:r>
      <w:r w:rsidRPr="003D4E99">
        <w:rPr>
          <w:lang w:val="en-US"/>
        </w:rPr>
        <w:t>2014</w:t>
      </w:r>
      <w:r w:rsidRPr="000B717F">
        <w:t>)</w:t>
      </w:r>
      <w:r w:rsidR="00F25DEA">
        <w:t>.</w:t>
      </w:r>
    </w:p>
    <w:p w14:paraId="450DA1A5" w14:textId="7AA5A836" w:rsidR="006370E8" w:rsidRDefault="006370E8" w:rsidP="006370E8">
      <w:pPr>
        <w:spacing w:line="360" w:lineRule="auto"/>
      </w:pPr>
      <w:r>
        <w:t xml:space="preserve">Зовнішньополітична лінія </w:t>
      </w:r>
      <w:proofErr w:type="spellStart"/>
      <w:r>
        <w:t>Ділми</w:t>
      </w:r>
      <w:proofErr w:type="spellEnd"/>
      <w:r>
        <w:t xml:space="preserve"> </w:t>
      </w:r>
      <w:proofErr w:type="spellStart"/>
      <w:r>
        <w:t>Русеф</w:t>
      </w:r>
      <w:proofErr w:type="spellEnd"/>
      <w:r>
        <w:t xml:space="preserve">, аналогічно до політики її попередника, Лула де Сільви, була націленою на розвиток дипломатичних стосунків з країнами "Глобального Півдня". Важливою складовою стратегії було партнерство в рамках БРІКС, яке включало як співпрацю в межах самої організації, так і відносини з іншими країнами-членами цього об'єднання. Форум мав значущу роль у зовнішній політиці уряду де Сільви і </w:t>
      </w:r>
      <w:proofErr w:type="spellStart"/>
      <w:r>
        <w:t>і</w:t>
      </w:r>
      <w:proofErr w:type="spellEnd"/>
      <w:r>
        <w:t xml:space="preserve"> продовжував виконувати таку ж важливу місію за нової адміністрації. Це в першу чергу підтверджується активною участю </w:t>
      </w:r>
      <w:proofErr w:type="spellStart"/>
      <w:r>
        <w:t>Ділми</w:t>
      </w:r>
      <w:proofErr w:type="spellEnd"/>
      <w:r>
        <w:t xml:space="preserve"> у процесах цієї організації. </w:t>
      </w:r>
      <w:bookmarkStart w:id="5" w:name="_Hlk148568786"/>
      <w:r>
        <w:t>Поза участю в усіх зустрічах, президентка також сприяла розвитку БРІКС, просуваючи ідеї розширення участі у вирішенні глобальних проблем, таких як соціальні питання та боротьба з тероризмом. Вона також прагнула збільшити вплив платформи шляхом розширення співпраці з іншими країнами та організаціями (</w:t>
      </w:r>
      <w:r w:rsidRPr="00EB54CD">
        <w:rPr>
          <w:lang w:val="en-US"/>
        </w:rPr>
        <w:t xml:space="preserve"> </w:t>
      </w:r>
      <w:r w:rsidRPr="00D428D7">
        <w:rPr>
          <w:lang w:val="en-US"/>
        </w:rPr>
        <w:t>Braga, J. G. D. S.</w:t>
      </w:r>
      <w:r>
        <w:t xml:space="preserve">, </w:t>
      </w:r>
      <w:r w:rsidRPr="00D428D7">
        <w:rPr>
          <w:lang w:val="en-US"/>
        </w:rPr>
        <w:t>2017</w:t>
      </w:r>
      <w:r>
        <w:t xml:space="preserve">, </w:t>
      </w:r>
      <w:r w:rsidRPr="003D4E99">
        <w:rPr>
          <w:lang w:val="en-US"/>
        </w:rPr>
        <w:t>De Jesus, D. S. V.</w:t>
      </w:r>
      <w:r>
        <w:rPr>
          <w:lang w:val="en-US"/>
        </w:rPr>
        <w:t xml:space="preserve">, </w:t>
      </w:r>
      <w:r w:rsidRPr="003D4E99">
        <w:rPr>
          <w:lang w:val="en-US"/>
        </w:rPr>
        <w:t>2014</w:t>
      </w:r>
      <w:r>
        <w:t>)</w:t>
      </w:r>
      <w:bookmarkEnd w:id="5"/>
      <w:r w:rsidR="00F25DEA">
        <w:t>.</w:t>
      </w:r>
    </w:p>
    <w:p w14:paraId="36FF120E" w14:textId="2C87F8C4" w:rsidR="006370E8" w:rsidRDefault="006370E8" w:rsidP="006370E8">
      <w:pPr>
        <w:spacing w:line="360" w:lineRule="auto"/>
      </w:pPr>
      <w:r>
        <w:t xml:space="preserve">Важливим напрямком діяльності форуму є це їх наміри внести зміни в глобальний порядок, втому числі шляхом реформування міжнародних інституцій. Таким чином на третьому саміті БРІКС було підтверджено важливі принципи, серед яких вирізнялися мирне співіснування та повага до суверенітету інших країн. Головною метою цього об'єднання була підтримка </w:t>
      </w:r>
      <w:r>
        <w:lastRenderedPageBreak/>
        <w:t>інтересів країн, що розвиваються на міжнародній арені. З метою посилення співпраці всередині БРІКС і координації спільних заходів з надання фінансової підтримки іншим країнам, країни-члени БРІКС прийняли рішення про створення спільного інвестиційного банку (</w:t>
      </w:r>
      <w:r w:rsidRPr="00D428D7">
        <w:rPr>
          <w:lang w:val="en-US"/>
        </w:rPr>
        <w:t>Braga, J. G. D. S.</w:t>
      </w:r>
      <w:r>
        <w:t xml:space="preserve">, </w:t>
      </w:r>
      <w:r w:rsidRPr="00D428D7">
        <w:rPr>
          <w:lang w:val="en-US"/>
        </w:rPr>
        <w:t>2017</w:t>
      </w:r>
      <w:r>
        <w:t xml:space="preserve">; </w:t>
      </w:r>
      <w:r w:rsidRPr="003D4E99">
        <w:rPr>
          <w:lang w:val="en-US"/>
        </w:rPr>
        <w:t>De Jesus, D. S. V.</w:t>
      </w:r>
      <w:r>
        <w:rPr>
          <w:lang w:val="en-US"/>
        </w:rPr>
        <w:t xml:space="preserve">, </w:t>
      </w:r>
      <w:r w:rsidRPr="003D4E99">
        <w:rPr>
          <w:lang w:val="en-US"/>
        </w:rPr>
        <w:t>2014</w:t>
      </w:r>
      <w:r>
        <w:t>)</w:t>
      </w:r>
      <w:r w:rsidR="00F25DEA">
        <w:t>.</w:t>
      </w:r>
    </w:p>
    <w:p w14:paraId="72647820" w14:textId="1BE36522" w:rsidR="006370E8" w:rsidRDefault="006370E8" w:rsidP="006370E8">
      <w:pPr>
        <w:spacing w:line="360" w:lineRule="auto"/>
      </w:pPr>
      <w:r>
        <w:t xml:space="preserve">Поза координацією зовнішньоекономічної політики, країни-учасниці об’єднання також намагалися досягти узгоджених позицій на інших міжнародних форумах. Наприклад, завдяки </w:t>
      </w:r>
      <w:proofErr w:type="spellStart"/>
      <w:r>
        <w:t>участи</w:t>
      </w:r>
      <w:proofErr w:type="spellEnd"/>
      <w:r>
        <w:t xml:space="preserve"> у Раді Безпеки ООН у 2011 році, всі п’ять країн мали можливість впливати на процес ухвалення рішень в цій організації, що позитивно вплинуло на підтримку діалогу. У той же час, в окремих важливих питаннях, де необхідно було досягти консенсусу, вони діяли з протилежними думками, а не в кооперації. Наприклад, коли Бразилія проголосувала за резолюцію, що засуджувала режим в Сирії, Китай та Росія використали своє право вето, щоб запобігти втручанню в ситуацію (</w:t>
      </w:r>
      <w:r w:rsidRPr="003D4E99">
        <w:rPr>
          <w:lang w:val="en-US"/>
        </w:rPr>
        <w:t>De Jesus, D. S. V.</w:t>
      </w:r>
      <w:r>
        <w:rPr>
          <w:lang w:val="en-US"/>
        </w:rPr>
        <w:t xml:space="preserve">, </w:t>
      </w:r>
      <w:r w:rsidRPr="003D4E99">
        <w:rPr>
          <w:lang w:val="en-US"/>
        </w:rPr>
        <w:t>2014</w:t>
      </w:r>
      <w:r>
        <w:t>)</w:t>
      </w:r>
      <w:r w:rsidR="00F25DEA">
        <w:t>.</w:t>
      </w:r>
    </w:p>
    <w:p w14:paraId="13616A0D" w14:textId="7D859505" w:rsidR="006370E8" w:rsidRDefault="006370E8" w:rsidP="006370E8">
      <w:pPr>
        <w:spacing w:line="360" w:lineRule="auto"/>
      </w:pPr>
      <w:r>
        <w:t>Ділма використовувала свої відрядження на зустрічі БРІКС для підтримки розвитку двосторонніх відносин. Стратегічне партнерство з Китаєм, що є ключовою складовою ініціативи «Південь-Південь», грає важливу роль у цьому контексті. Під керівництвом Русеф, співпраця між Бразилією та Китаєм ще більше поглибилася. Їхня співпраця характеризувалася значними успіхами в торгівлі та двосторонніх інвестицій, в результаті чого КНР став головним торговим партнером. а також був створений новий форум під назвою «Китай – Спільнота латиноамериканських і карибських держав (CELAC)». Ключовим документом став Десятирічний план, який був підписаний в 2012 році між Русеф та Вен Цзябао, прем’єр-міністром КНР і значно розширював межі їхньої співпраці (</w:t>
      </w:r>
      <w:r w:rsidRPr="003B7EB7">
        <w:t>Вакарчук, К. В.</w:t>
      </w:r>
      <w:r>
        <w:t xml:space="preserve"> 2014)</w:t>
      </w:r>
      <w:r w:rsidR="001C18D2">
        <w:t>.</w:t>
      </w:r>
    </w:p>
    <w:p w14:paraId="1B2E231B" w14:textId="5224667D" w:rsidR="006370E8" w:rsidRDefault="006370E8" w:rsidP="006370E8">
      <w:pPr>
        <w:spacing w:line="360" w:lineRule="auto"/>
      </w:pPr>
      <w:r>
        <w:t xml:space="preserve">Також важливо відзначити активну співпрацю з іншими країнами БРІКС, такими як Індія, Південна Африка та РФ, яка виявлялася у спільних проектах та переговорах з глобальними питаннями. Бразилія продовжила розвивати </w:t>
      </w:r>
      <w:r>
        <w:lastRenderedPageBreak/>
        <w:t>відносини з Індією проводячи співпрацю як на двосторонньому рівні так і через платформи інших організації (</w:t>
      </w:r>
      <w:r w:rsidRPr="003D4E99">
        <w:rPr>
          <w:lang w:val="en-US"/>
        </w:rPr>
        <w:t>De Jesus, D. S. V.</w:t>
      </w:r>
      <w:r>
        <w:rPr>
          <w:lang w:val="en-US"/>
        </w:rPr>
        <w:t xml:space="preserve">, </w:t>
      </w:r>
      <w:r w:rsidRPr="003D4E99">
        <w:rPr>
          <w:lang w:val="en-US"/>
        </w:rPr>
        <w:t>2014</w:t>
      </w:r>
      <w:r>
        <w:t>)</w:t>
      </w:r>
      <w:r w:rsidR="001C18D2">
        <w:t>.</w:t>
      </w:r>
    </w:p>
    <w:p w14:paraId="540586FE" w14:textId="20EB1941" w:rsidR="006370E8" w:rsidRDefault="006370E8" w:rsidP="006370E8">
      <w:pPr>
        <w:spacing w:line="360" w:lineRule="auto"/>
      </w:pPr>
      <w:r>
        <w:t xml:space="preserve"> Незважаючи на те, що економічні зв'язки між Бразилією та ПАР не досягли успіху, бразильський уряд продовжував розвивати відносини між цими країнами. Таке рішення було схвалено з політичних міркувань, оскільки для Бразилії, яка збільшувала свою присутність у світі, було важливо мати підтримку від впливової країни Африки. Важливим аспектом цього співробітництва була спільна позиція в глобальних питаннях, що сприяло покращенню відносин між ними (</w:t>
      </w:r>
      <w:r w:rsidRPr="003D4E99">
        <w:rPr>
          <w:lang w:val="en-US"/>
        </w:rPr>
        <w:t>De Jesus, D. S. V.</w:t>
      </w:r>
      <w:r>
        <w:rPr>
          <w:lang w:val="en-US"/>
        </w:rPr>
        <w:t xml:space="preserve">, </w:t>
      </w:r>
      <w:r w:rsidRPr="003D4E99">
        <w:rPr>
          <w:lang w:val="en-US"/>
        </w:rPr>
        <w:t>2014</w:t>
      </w:r>
      <w:r>
        <w:t>)</w:t>
      </w:r>
      <w:r w:rsidR="001C18D2">
        <w:t>.</w:t>
      </w:r>
    </w:p>
    <w:p w14:paraId="7318A359" w14:textId="5D08187A" w:rsidR="006370E8" w:rsidRDefault="006370E8" w:rsidP="006370E8">
      <w:pPr>
        <w:spacing w:line="360" w:lineRule="auto"/>
      </w:pPr>
      <w:r>
        <w:t>Відносини з Росією відзначаються нарощенням двосторонньої співпраці, що було закріплено під час численних зустрічей в ключових секторах, включаючи економіку, космічну сферу і оборону. Особливу вагу цьому надав договір, який був підписаний у 2011 році між Русеф та Медведєвим і закріплював стратегічне партнерство між обома країнами</w:t>
      </w:r>
      <w:r w:rsidRPr="000B717F">
        <w:t xml:space="preserve"> </w:t>
      </w:r>
      <w:r>
        <w:t>(</w:t>
      </w:r>
      <w:r w:rsidRPr="003B7EB7">
        <w:t>Вакарчук, К. В.</w:t>
      </w:r>
      <w:r>
        <w:t xml:space="preserve"> 2014; </w:t>
      </w:r>
      <w:r w:rsidRPr="003D4E99">
        <w:rPr>
          <w:lang w:val="en-US"/>
        </w:rPr>
        <w:t>De Jesus, D. S. V.</w:t>
      </w:r>
      <w:r>
        <w:rPr>
          <w:lang w:val="en-US"/>
        </w:rPr>
        <w:t xml:space="preserve">, </w:t>
      </w:r>
      <w:r w:rsidRPr="003D4E99">
        <w:rPr>
          <w:lang w:val="en-US"/>
        </w:rPr>
        <w:t>2014</w:t>
      </w:r>
      <w:r>
        <w:t>)</w:t>
      </w:r>
      <w:r w:rsidR="001C18D2">
        <w:t>.</w:t>
      </w:r>
    </w:p>
    <w:p w14:paraId="133F8ED0" w14:textId="02951C28" w:rsidR="006370E8" w:rsidRPr="001C18D2" w:rsidRDefault="006370E8" w:rsidP="006370E8">
      <w:pPr>
        <w:spacing w:line="360" w:lineRule="auto"/>
      </w:pPr>
      <w:r>
        <w:t>Політика Лула де Сільви щодо Близького Сходу визначалася позицією на користь арабських країн, що було виражено в його рішенні визнати Палестинську державу з визначенням її кордонів за 1967 рік. Ділма Русеф продовжила цю політику, акцентуючи на важливості визнання Палестини. Але ця позиція також спричинила поділ у громадянському суспільстві. Одна частина населення, головним чином представлена євангелістами, висловлювала незадоволення політикою Русеф щодо підтримки Палестини і критикувала дії Ізраїлю. У той самий час інша частина населення протестувала проти того, що Бразилія продовжувала підтримувати відносини з Ізраїлем (</w:t>
      </w:r>
      <w:proofErr w:type="spellStart"/>
      <w:r w:rsidRPr="0093564D">
        <w:rPr>
          <w:lang w:val="en-US"/>
        </w:rPr>
        <w:t>Vigevani</w:t>
      </w:r>
      <w:proofErr w:type="spellEnd"/>
      <w:r w:rsidRPr="0093564D">
        <w:rPr>
          <w:lang w:val="en-US"/>
        </w:rPr>
        <w:t xml:space="preserve">, T., &amp; </w:t>
      </w:r>
      <w:proofErr w:type="spellStart"/>
      <w:r w:rsidRPr="0093564D">
        <w:rPr>
          <w:lang w:val="en-US"/>
        </w:rPr>
        <w:t>Calandrin</w:t>
      </w:r>
      <w:proofErr w:type="spellEnd"/>
      <w:r w:rsidRPr="0093564D">
        <w:rPr>
          <w:lang w:val="en-US"/>
        </w:rPr>
        <w:t>, K. S.</w:t>
      </w:r>
      <w:r>
        <w:t xml:space="preserve">, </w:t>
      </w:r>
      <w:r w:rsidRPr="0093564D">
        <w:rPr>
          <w:lang w:val="en-US"/>
        </w:rPr>
        <w:t>2019)</w:t>
      </w:r>
      <w:r w:rsidR="001C18D2">
        <w:t>.</w:t>
      </w:r>
    </w:p>
    <w:p w14:paraId="0856703F" w14:textId="362599DF" w:rsidR="006370E8" w:rsidRPr="001C18D2" w:rsidRDefault="006370E8" w:rsidP="006370E8">
      <w:pPr>
        <w:spacing w:line="360" w:lineRule="auto"/>
      </w:pPr>
      <w:r>
        <w:t>В той же час економічні відносини із Близьким Сходом характеризувалася активним ростом торгових обмінів, як із арабськими країнами так і з Ізраїлем. Разом з тим не дивлячись на стабільний ріст експорту Бразилії в регіон, частка торгівлі все одно лишається низькою (</w:t>
      </w:r>
      <w:proofErr w:type="spellStart"/>
      <w:r w:rsidRPr="0093564D">
        <w:rPr>
          <w:lang w:val="en-US"/>
        </w:rPr>
        <w:t>Vigevani</w:t>
      </w:r>
      <w:proofErr w:type="spellEnd"/>
      <w:r w:rsidRPr="0093564D">
        <w:rPr>
          <w:lang w:val="en-US"/>
        </w:rPr>
        <w:t xml:space="preserve">, T., &amp; </w:t>
      </w:r>
      <w:proofErr w:type="spellStart"/>
      <w:r w:rsidRPr="0093564D">
        <w:rPr>
          <w:lang w:val="en-US"/>
        </w:rPr>
        <w:t>Calandrin</w:t>
      </w:r>
      <w:proofErr w:type="spellEnd"/>
      <w:r w:rsidRPr="0093564D">
        <w:rPr>
          <w:lang w:val="en-US"/>
        </w:rPr>
        <w:t>, K. S.</w:t>
      </w:r>
      <w:r>
        <w:t xml:space="preserve">, </w:t>
      </w:r>
      <w:r w:rsidRPr="0093564D">
        <w:rPr>
          <w:lang w:val="en-US"/>
        </w:rPr>
        <w:t>2019)</w:t>
      </w:r>
      <w:r w:rsidR="001C18D2">
        <w:t>.</w:t>
      </w:r>
    </w:p>
    <w:p w14:paraId="771CDA94" w14:textId="6F22EA4B" w:rsidR="006370E8" w:rsidRDefault="006370E8" w:rsidP="006370E8">
      <w:pPr>
        <w:spacing w:line="360" w:lineRule="auto"/>
      </w:pPr>
      <w:r>
        <w:lastRenderedPageBreak/>
        <w:t xml:space="preserve">Яскравим прикладом, що відображає місце України в зовнішній політиці, є реакція уряду Бразилії на окупацію Криму та частини східних областей. Важливим принципом Бразилії є повага суверенітету інших країн, особливо в останні роки з новою концепцією "відповідальність за захист". Проте під час агресії Росії на суверенітет України Бразилія не ввела санкції і виступала проти виключення Росії з міжнародних форумів, включаючи Велику Двадцятку. Чи можна пояснити нейтральну позицію Бразилії? По-перше, це бажання зберігати співпрацю країн в рамках БРІКС. По-друге це викликано анти-американською позицією Бразилії, для яких критикувати </w:t>
      </w:r>
      <w:proofErr w:type="spellStart"/>
      <w:r>
        <w:t>росію</w:t>
      </w:r>
      <w:proofErr w:type="spellEnd"/>
      <w:r>
        <w:t xml:space="preserve"> значило підтримати США Також слід враховувати, що Ділма Русеф уникала радикальних заходів, оскільки вони могли негативно вплинути на її імідж перед виборами (</w:t>
      </w:r>
      <w:r w:rsidRPr="00C06DC0">
        <w:rPr>
          <w:lang w:val="en-US"/>
        </w:rPr>
        <w:t>Stuenkel, O.</w:t>
      </w:r>
      <w:r>
        <w:t xml:space="preserve">, </w:t>
      </w:r>
      <w:r w:rsidRPr="00C06DC0">
        <w:rPr>
          <w:lang w:val="en-US"/>
        </w:rPr>
        <w:t>2014</w:t>
      </w:r>
      <w:r>
        <w:t>)</w:t>
      </w:r>
      <w:r w:rsidR="00296912">
        <w:t>.</w:t>
      </w:r>
    </w:p>
    <w:p w14:paraId="28FA5ABA" w14:textId="2AAD35F5" w:rsidR="006370E8" w:rsidRPr="00296912" w:rsidRDefault="006370E8" w:rsidP="006370E8">
      <w:pPr>
        <w:spacing w:line="360" w:lineRule="auto"/>
      </w:pPr>
      <w:r>
        <w:t xml:space="preserve">У 2016 році більшістю голосів у Сенаті було прийнято рішення усунути </w:t>
      </w:r>
      <w:proofErr w:type="spellStart"/>
      <w:r>
        <w:t>Ділму</w:t>
      </w:r>
      <w:proofErr w:type="spellEnd"/>
      <w:r>
        <w:t xml:space="preserve"> </w:t>
      </w:r>
      <w:proofErr w:type="spellStart"/>
      <w:r>
        <w:t>Русеф</w:t>
      </w:r>
      <w:proofErr w:type="spellEnd"/>
      <w:r>
        <w:t xml:space="preserve"> від влади. Процес імпічменту зайняв 9 місяців і на останньому голосуванні близька 93 відсотка депутатів проголосувала за. Підставою для цього стало звинувачення її в податковому шахрайстві, яке було висунуто президентом Палати депутатів </w:t>
      </w:r>
      <w:proofErr w:type="spellStart"/>
      <w:r>
        <w:t>Едуардо</w:t>
      </w:r>
      <w:proofErr w:type="spellEnd"/>
      <w:r>
        <w:t xml:space="preserve"> </w:t>
      </w:r>
      <w:proofErr w:type="spellStart"/>
      <w:r>
        <w:t>Кунья</w:t>
      </w:r>
      <w:proofErr w:type="spellEnd"/>
      <w:r w:rsidRPr="00552B6A">
        <w:rPr>
          <w:lang w:val="en-US"/>
        </w:rPr>
        <w:t xml:space="preserve"> </w:t>
      </w:r>
      <w:r>
        <w:t>(</w:t>
      </w:r>
      <w:r w:rsidRPr="00C01675">
        <w:rPr>
          <w:lang w:val="en-US"/>
        </w:rPr>
        <w:t>Amorim Neto, O.</w:t>
      </w:r>
      <w:r>
        <w:t xml:space="preserve">, </w:t>
      </w:r>
      <w:r w:rsidRPr="00C01675">
        <w:rPr>
          <w:lang w:val="en-US"/>
        </w:rPr>
        <w:t>2016)</w:t>
      </w:r>
      <w:r w:rsidR="00296912">
        <w:t>.</w:t>
      </w:r>
    </w:p>
    <w:p w14:paraId="277747E5" w14:textId="2FCB5B4A" w:rsidR="006370E8" w:rsidRDefault="006370E8" w:rsidP="006370E8">
      <w:pPr>
        <w:spacing w:line="360" w:lineRule="auto"/>
      </w:pPr>
      <w:r>
        <w:t>Імпічмент був результатом кількох обставин, включаючи події, що відбулися під час червневих протестів 2013 року. Вони були важливим відомчим пунктом в політичному житті Бразилії і визначили ряд ключових тенденцій та наслідків. Почавши як спротив студентів проти зростання тарифів на громадський транспорт, ці події розкрили актуальну проблему класової нерівності. Протести перетворилися на масові демонстрації, що вимагали реформ в уряді, боротьби з корупцією та поліпшення управління. Ще на початку протестів Русеф розуміла, що потрібно діяти і намагалася впровадити зміни та реформи у відповідь на вимоги протестувальників (</w:t>
      </w:r>
      <w:r w:rsidRPr="00563999">
        <w:rPr>
          <w:lang w:val="en-US"/>
        </w:rPr>
        <w:t>Sweet, C.</w:t>
      </w:r>
      <w:r>
        <w:t xml:space="preserve">, </w:t>
      </w:r>
      <w:r w:rsidRPr="00563999">
        <w:rPr>
          <w:lang w:val="en-US"/>
        </w:rPr>
        <w:t>2014</w:t>
      </w:r>
      <w:r>
        <w:t>)</w:t>
      </w:r>
      <w:r w:rsidR="00296912">
        <w:t>.</w:t>
      </w:r>
    </w:p>
    <w:p w14:paraId="260DEA1E" w14:textId="0EEF66E6" w:rsidR="006370E8" w:rsidRDefault="006370E8" w:rsidP="006370E8">
      <w:pPr>
        <w:spacing w:line="360" w:lineRule="auto"/>
      </w:pPr>
      <w:r>
        <w:t xml:space="preserve">Проте це було лише тимчасовим рішенням, оскільки багато проблем, зокрема проблема поліцейського насильства на протестах, залишилися нерозв'язаними. Ці події також призвели до розколу в партії і погіршили </w:t>
      </w:r>
      <w:r>
        <w:lastRenderedPageBreak/>
        <w:t>політичну стабільність Бразилії. Вони відіграли важливу роль у створенні підґрунтя для подальших політичних криз. Протести 2013 року розділили Бразилію на два табори – тих, хто підтримував уряд і тих хто виступав за зміну уряду. Президентські вибори 2014 року лише посилили ці тенденції, розколовши країну на «північній схід», переважно бідне населення яке голосувало за Русеф та на «південь», які були проти цього (</w:t>
      </w:r>
      <w:r w:rsidRPr="00846A31">
        <w:rPr>
          <w:lang w:val="en-US"/>
        </w:rPr>
        <w:t>Goldstein, A.</w:t>
      </w:r>
      <w:r>
        <w:t xml:space="preserve">, </w:t>
      </w:r>
      <w:r w:rsidRPr="00846A31">
        <w:rPr>
          <w:lang w:val="en-US"/>
        </w:rPr>
        <w:t>2016</w:t>
      </w:r>
      <w:r>
        <w:t xml:space="preserve">; </w:t>
      </w:r>
      <w:r w:rsidRPr="00563999">
        <w:rPr>
          <w:lang w:val="en-US"/>
        </w:rPr>
        <w:t>Sweet, C.</w:t>
      </w:r>
      <w:r>
        <w:t xml:space="preserve">, </w:t>
      </w:r>
      <w:r w:rsidRPr="00563999">
        <w:rPr>
          <w:lang w:val="en-US"/>
        </w:rPr>
        <w:t>2014</w:t>
      </w:r>
      <w:r>
        <w:t>)</w:t>
      </w:r>
      <w:r w:rsidR="00296912">
        <w:t>.</w:t>
      </w:r>
    </w:p>
    <w:p w14:paraId="7EDB5723" w14:textId="0EEBAD2B" w:rsidR="006370E8" w:rsidRDefault="006370E8" w:rsidP="006370E8">
      <w:pPr>
        <w:spacing w:line="360" w:lineRule="auto"/>
      </w:pPr>
      <w:r>
        <w:t xml:space="preserve">Політична та парламентська криза також стала серйозною проблемою, що виникла через розбіжності в питаннях вирішення внутрішніх проблем. Ділма Русеф не змогла зберегти єдність у коаліції в парламенті, і цим відразу скористалися Партія бразильського демократичного руху (ПБДР), які мали бажання збільшити свій вплив у парламенті. </w:t>
      </w:r>
      <w:proofErr w:type="spellStart"/>
      <w:r>
        <w:t>Едуардо</w:t>
      </w:r>
      <w:proofErr w:type="spellEnd"/>
      <w:r>
        <w:t xml:space="preserve"> </w:t>
      </w:r>
      <w:proofErr w:type="spellStart"/>
      <w:r>
        <w:t>Кунья</w:t>
      </w:r>
      <w:proofErr w:type="spellEnd"/>
      <w:r>
        <w:t xml:space="preserve"> скористався процесом моралізації політики, розподілу на «чесних» і «корупційних» як можливість перекласти відповідальність із Палати Депутатів особисто на Русеф (</w:t>
      </w:r>
      <w:r w:rsidRPr="00846A31">
        <w:rPr>
          <w:lang w:val="en-US"/>
        </w:rPr>
        <w:t>Goldstein, A.</w:t>
      </w:r>
      <w:r>
        <w:t xml:space="preserve">, </w:t>
      </w:r>
      <w:r w:rsidRPr="00846A31">
        <w:rPr>
          <w:lang w:val="en-US"/>
        </w:rPr>
        <w:t>2016</w:t>
      </w:r>
      <w:r>
        <w:t>)</w:t>
      </w:r>
      <w:r w:rsidR="00296912">
        <w:t>.</w:t>
      </w:r>
    </w:p>
    <w:p w14:paraId="3FAADC8A" w14:textId="0F69AC3A" w:rsidR="006370E8" w:rsidRPr="00296912" w:rsidRDefault="006370E8" w:rsidP="006370E8">
      <w:pPr>
        <w:spacing w:line="360" w:lineRule="auto"/>
      </w:pPr>
      <w:r>
        <w:t>Економіка країни зазнала сильний спад, що послідкувало за собою зростання дефіциту бюджету та повального безробіття. Населення Бразилії не було готове до таких подій, враховуючи що до того періоду економіка активно розвивалася. Така ситуація в країні привела до того що народ перестав довіряти діям влади і вийшов на антиурядові протести. Паралельно з цим відслідковувалися процеси поляризації в суспільстві, що були викликані різкою зміною програми під час другого терміну Русеф</w:t>
      </w:r>
      <w:r w:rsidRPr="00552B6A">
        <w:t xml:space="preserve"> </w:t>
      </w:r>
      <w:r>
        <w:t>(</w:t>
      </w:r>
      <w:r w:rsidRPr="00C01675">
        <w:rPr>
          <w:lang w:val="en-US"/>
        </w:rPr>
        <w:t>Amorim Neto, O.</w:t>
      </w:r>
      <w:r>
        <w:t xml:space="preserve">, </w:t>
      </w:r>
      <w:r w:rsidRPr="00C01675">
        <w:rPr>
          <w:lang w:val="en-US"/>
        </w:rPr>
        <w:t>2016)</w:t>
      </w:r>
      <w:r w:rsidR="00296912">
        <w:t>.</w:t>
      </w:r>
    </w:p>
    <w:p w14:paraId="18DB79AB" w14:textId="0FAACF6F" w:rsidR="006370E8" w:rsidRPr="00296912" w:rsidRDefault="006370E8" w:rsidP="006370E8">
      <w:pPr>
        <w:spacing w:line="360" w:lineRule="auto"/>
      </w:pPr>
      <w:r>
        <w:t>Існують дві теорії, які пояснюють події, які призвели до спаду соціально-економічного розвитку та зовнішньої політики країни. Перша теорія висуває більше зовнішні чинники як причину цього спаду. Вона розглядає падіння цін на сировинні ресурси, що вплинуло на експорт Бразилії, а також девальвацію валюти, запропоновану США, як фактори, що спричинили економічний спад (</w:t>
      </w:r>
      <w:r w:rsidRPr="00C01675">
        <w:rPr>
          <w:lang w:val="en-US"/>
        </w:rPr>
        <w:t>Amorim Neto, O.</w:t>
      </w:r>
      <w:r>
        <w:t xml:space="preserve">, </w:t>
      </w:r>
      <w:r w:rsidRPr="00C01675">
        <w:rPr>
          <w:lang w:val="en-US"/>
        </w:rPr>
        <w:t>2016)</w:t>
      </w:r>
      <w:r w:rsidR="00296912">
        <w:t>.</w:t>
      </w:r>
    </w:p>
    <w:p w14:paraId="36D75F4D" w14:textId="305CE181" w:rsidR="006370E8" w:rsidRDefault="006370E8" w:rsidP="006370E8">
      <w:pPr>
        <w:spacing w:line="360" w:lineRule="auto"/>
      </w:pPr>
      <w:r>
        <w:lastRenderedPageBreak/>
        <w:t xml:space="preserve">Фахівці вбачають більший вплив внутрішніх чинників, зокрема неефективне управління та відсутність чіткої стратегії з боку </w:t>
      </w:r>
      <w:proofErr w:type="spellStart"/>
      <w:r>
        <w:t>Ділми</w:t>
      </w:r>
      <w:proofErr w:type="spellEnd"/>
      <w:r>
        <w:t xml:space="preserve">, що стало особливо яскравим після відставки Мішеля </w:t>
      </w:r>
      <w:proofErr w:type="spellStart"/>
      <w:r>
        <w:t>Темера</w:t>
      </w:r>
      <w:proofErr w:type="spellEnd"/>
      <w:r>
        <w:t xml:space="preserve">. Серед цих внутрішніх чинників слід відзначити і сильну фрагментацію уряду, де 29 різних партій заважали ефективному регулюванню ситуації. Особливо це було помітно в контексті заміни програми новим міністром фінансів </w:t>
      </w:r>
      <w:proofErr w:type="spellStart"/>
      <w:r>
        <w:t>Хоакімом</w:t>
      </w:r>
      <w:proofErr w:type="spellEnd"/>
      <w:r>
        <w:t xml:space="preserve"> Левом</w:t>
      </w:r>
      <w:r w:rsidR="00296912">
        <w:t xml:space="preserve"> </w:t>
      </w:r>
      <w:r>
        <w:t>(</w:t>
      </w:r>
      <w:r w:rsidRPr="00C01675">
        <w:rPr>
          <w:lang w:val="en-US"/>
        </w:rPr>
        <w:t>Amorim Neto, O.</w:t>
      </w:r>
      <w:r>
        <w:t xml:space="preserve">, </w:t>
      </w:r>
      <w:r w:rsidRPr="00C01675">
        <w:rPr>
          <w:lang w:val="en-US"/>
        </w:rPr>
        <w:t>2016</w:t>
      </w:r>
      <w:r>
        <w:t>)</w:t>
      </w:r>
      <w:r w:rsidR="00296912">
        <w:t>.</w:t>
      </w:r>
    </w:p>
    <w:p w14:paraId="7F6FE011" w14:textId="13EA0721" w:rsidR="006370E8" w:rsidRDefault="006370E8" w:rsidP="006370E8">
      <w:pPr>
        <w:spacing w:line="360" w:lineRule="auto"/>
        <w:rPr>
          <w14:ligatures w14:val="none"/>
        </w:rPr>
      </w:pPr>
      <w:r>
        <w:rPr>
          <w14:ligatures w14:val="none"/>
        </w:rPr>
        <w:t>Політика Русеф спричинило економічну і політичну нестабільність Бразилії, яке послідкувало за собою розкол і дезорганізацію політичної системи країни. Ліва партія втратила частину свого впливу, а політичні сили у Бразилії розділилися на різні фракції та напрямки, що посилило політичні протиріччя.</w:t>
      </w:r>
    </w:p>
    <w:p w14:paraId="14203064" w14:textId="77777777" w:rsidR="000E7735" w:rsidRDefault="000E7735" w:rsidP="006370E8">
      <w:pPr>
        <w:spacing w:line="360" w:lineRule="auto"/>
        <w:rPr>
          <w14:ligatures w14:val="none"/>
        </w:rPr>
      </w:pPr>
    </w:p>
    <w:p w14:paraId="6905A1A2" w14:textId="77777777" w:rsidR="00933236" w:rsidRDefault="00933236" w:rsidP="006370E8">
      <w:pPr>
        <w:spacing w:line="360" w:lineRule="auto"/>
        <w:rPr>
          <w14:ligatures w14:val="none"/>
        </w:rPr>
      </w:pPr>
    </w:p>
    <w:p w14:paraId="37F9D1F9" w14:textId="77777777" w:rsidR="00933236" w:rsidRDefault="00933236" w:rsidP="006370E8">
      <w:pPr>
        <w:spacing w:line="360" w:lineRule="auto"/>
        <w:rPr>
          <w14:ligatures w14:val="none"/>
        </w:rPr>
      </w:pPr>
    </w:p>
    <w:p w14:paraId="24845073" w14:textId="77777777" w:rsidR="00933236" w:rsidRDefault="00933236" w:rsidP="006370E8">
      <w:pPr>
        <w:spacing w:line="360" w:lineRule="auto"/>
        <w:rPr>
          <w14:ligatures w14:val="none"/>
        </w:rPr>
      </w:pPr>
    </w:p>
    <w:p w14:paraId="0185E1E8" w14:textId="77777777" w:rsidR="00933236" w:rsidRDefault="00933236" w:rsidP="006370E8">
      <w:pPr>
        <w:spacing w:line="360" w:lineRule="auto"/>
        <w:rPr>
          <w14:ligatures w14:val="none"/>
        </w:rPr>
      </w:pPr>
    </w:p>
    <w:p w14:paraId="10EABFB8" w14:textId="77777777" w:rsidR="00933236" w:rsidRDefault="00933236" w:rsidP="006370E8">
      <w:pPr>
        <w:spacing w:line="360" w:lineRule="auto"/>
        <w:rPr>
          <w14:ligatures w14:val="none"/>
        </w:rPr>
      </w:pPr>
    </w:p>
    <w:p w14:paraId="4E50CDB1" w14:textId="77777777" w:rsidR="00933236" w:rsidRDefault="00933236" w:rsidP="006370E8">
      <w:pPr>
        <w:spacing w:line="360" w:lineRule="auto"/>
        <w:rPr>
          <w14:ligatures w14:val="none"/>
        </w:rPr>
      </w:pPr>
    </w:p>
    <w:p w14:paraId="6C464DE9" w14:textId="77777777" w:rsidR="00933236" w:rsidRDefault="00933236" w:rsidP="006370E8">
      <w:pPr>
        <w:spacing w:line="360" w:lineRule="auto"/>
        <w:rPr>
          <w14:ligatures w14:val="none"/>
        </w:rPr>
      </w:pPr>
    </w:p>
    <w:p w14:paraId="7FABAFC4" w14:textId="77777777" w:rsidR="00933236" w:rsidRDefault="00933236" w:rsidP="006370E8">
      <w:pPr>
        <w:spacing w:line="360" w:lineRule="auto"/>
        <w:rPr>
          <w14:ligatures w14:val="none"/>
        </w:rPr>
      </w:pPr>
    </w:p>
    <w:p w14:paraId="2EFDAA8B" w14:textId="77777777" w:rsidR="00933236" w:rsidRDefault="00933236" w:rsidP="006370E8">
      <w:pPr>
        <w:spacing w:line="360" w:lineRule="auto"/>
        <w:rPr>
          <w14:ligatures w14:val="none"/>
        </w:rPr>
      </w:pPr>
    </w:p>
    <w:p w14:paraId="0B9DA5A8" w14:textId="77777777" w:rsidR="00933236" w:rsidRDefault="00933236" w:rsidP="006370E8">
      <w:pPr>
        <w:spacing w:line="360" w:lineRule="auto"/>
        <w:rPr>
          <w14:ligatures w14:val="none"/>
        </w:rPr>
      </w:pPr>
    </w:p>
    <w:p w14:paraId="5D994AD9" w14:textId="77777777" w:rsidR="00933236" w:rsidRDefault="00933236" w:rsidP="006370E8">
      <w:pPr>
        <w:spacing w:line="360" w:lineRule="auto"/>
        <w:rPr>
          <w14:ligatures w14:val="none"/>
        </w:rPr>
      </w:pPr>
    </w:p>
    <w:p w14:paraId="5C074327" w14:textId="77777777" w:rsidR="00933236" w:rsidRDefault="00933236" w:rsidP="006370E8">
      <w:pPr>
        <w:spacing w:line="360" w:lineRule="auto"/>
        <w:rPr>
          <w14:ligatures w14:val="none"/>
        </w:rPr>
      </w:pPr>
    </w:p>
    <w:p w14:paraId="12ED8FC3" w14:textId="77777777" w:rsidR="00933236" w:rsidRDefault="00933236" w:rsidP="006370E8">
      <w:pPr>
        <w:spacing w:line="360" w:lineRule="auto"/>
        <w:rPr>
          <w14:ligatures w14:val="none"/>
        </w:rPr>
      </w:pPr>
    </w:p>
    <w:p w14:paraId="3367806F" w14:textId="77777777" w:rsidR="00933236" w:rsidRDefault="00933236" w:rsidP="006370E8">
      <w:pPr>
        <w:spacing w:line="360" w:lineRule="auto"/>
        <w:rPr>
          <w14:ligatures w14:val="none"/>
        </w:rPr>
      </w:pPr>
    </w:p>
    <w:p w14:paraId="13B4CD34" w14:textId="77777777" w:rsidR="00933236" w:rsidRDefault="00933236" w:rsidP="006370E8">
      <w:pPr>
        <w:spacing w:line="360" w:lineRule="auto"/>
        <w:rPr>
          <w14:ligatures w14:val="none"/>
        </w:rPr>
      </w:pPr>
    </w:p>
    <w:p w14:paraId="435881DF" w14:textId="77777777" w:rsidR="00933236" w:rsidRDefault="00933236" w:rsidP="006370E8">
      <w:pPr>
        <w:spacing w:line="360" w:lineRule="auto"/>
        <w:rPr>
          <w14:ligatures w14:val="none"/>
        </w:rPr>
      </w:pPr>
    </w:p>
    <w:p w14:paraId="114042B8" w14:textId="77777777" w:rsidR="00933236" w:rsidRDefault="00933236" w:rsidP="006370E8">
      <w:pPr>
        <w:spacing w:line="360" w:lineRule="auto"/>
        <w:rPr>
          <w14:ligatures w14:val="none"/>
        </w:rPr>
      </w:pPr>
    </w:p>
    <w:p w14:paraId="4DF997AF" w14:textId="7B3CE15F" w:rsidR="000E7735" w:rsidRDefault="000E7735" w:rsidP="006370E8">
      <w:pPr>
        <w:spacing w:line="360" w:lineRule="auto"/>
      </w:pPr>
      <w:bookmarkStart w:id="6" w:name="_Hlk151245271"/>
      <w:r w:rsidRPr="00137A88">
        <w:rPr>
          <w:b/>
          <w:bCs/>
        </w:rPr>
        <w:lastRenderedPageBreak/>
        <w:t xml:space="preserve">3.2. Перехідний період президенства уряду </w:t>
      </w:r>
      <w:proofErr w:type="spellStart"/>
      <w:r w:rsidRPr="00137A88">
        <w:rPr>
          <w:b/>
          <w:bCs/>
        </w:rPr>
        <w:t>М.Темера</w:t>
      </w:r>
      <w:proofErr w:type="spellEnd"/>
      <w:r w:rsidRPr="00A5026F">
        <w:t xml:space="preserve"> </w:t>
      </w:r>
    </w:p>
    <w:p w14:paraId="699F00AE" w14:textId="77777777" w:rsidR="000E7735" w:rsidRDefault="000E7735" w:rsidP="006370E8">
      <w:pPr>
        <w:spacing w:line="360" w:lineRule="auto"/>
      </w:pPr>
    </w:p>
    <w:p w14:paraId="3775F8D8" w14:textId="6E7D0A1B" w:rsidR="006370E8" w:rsidRPr="00A5026F" w:rsidRDefault="006370E8" w:rsidP="006370E8">
      <w:pPr>
        <w:spacing w:line="360" w:lineRule="auto"/>
      </w:pPr>
      <w:r w:rsidRPr="00A5026F">
        <w:t xml:space="preserve">Після </w:t>
      </w:r>
      <w:r>
        <w:t xml:space="preserve">імпічменту </w:t>
      </w:r>
      <w:proofErr w:type="spellStart"/>
      <w:r>
        <w:t>Ділми</w:t>
      </w:r>
      <w:proofErr w:type="spellEnd"/>
      <w:r>
        <w:t xml:space="preserve"> </w:t>
      </w:r>
      <w:proofErr w:type="spellStart"/>
      <w:r>
        <w:t>Русеф</w:t>
      </w:r>
      <w:proofErr w:type="spellEnd"/>
      <w:r w:rsidRPr="00A5026F">
        <w:t xml:space="preserve">, </w:t>
      </w:r>
      <w:r>
        <w:t xml:space="preserve">повноваження президента Бразилії перейшли до Мішеля </w:t>
      </w:r>
      <w:proofErr w:type="spellStart"/>
      <w:r>
        <w:t>Темера</w:t>
      </w:r>
      <w:proofErr w:type="spellEnd"/>
      <w:r>
        <w:t>, який до того займав посаду прем’єр-міністра</w:t>
      </w:r>
      <w:r w:rsidRPr="00A5026F">
        <w:t>.</w:t>
      </w:r>
      <w:r>
        <w:t xml:space="preserve"> </w:t>
      </w:r>
      <w:bookmarkEnd w:id="6"/>
      <w:r w:rsidRPr="00A5026F">
        <w:t>Важливим аспектом у аналізі політики нового глави Бразильського президентського палацу, офіційної резиденції президента, є спроба визначити основні напрямки його політики. Чи були його дії зумовлені намірами змінити основну доктрину, чи ж рішення були наслідком невідворотних процесів, що розпочалися за попередньою адміністрацією.</w:t>
      </w:r>
    </w:p>
    <w:p w14:paraId="43D85840" w14:textId="75ACEB88" w:rsidR="006370E8" w:rsidRPr="00296912" w:rsidRDefault="006370E8" w:rsidP="006370E8">
      <w:pPr>
        <w:spacing w:line="360" w:lineRule="auto"/>
      </w:pPr>
      <w:r>
        <w:t xml:space="preserve">Імпічмент Русеф призвів до значних змін в виконавчій владі Бразилії. Робітнича партія втратила свої владні позиції, натомість опозиційна партія </w:t>
      </w:r>
      <w:r w:rsidRPr="00D55DEC">
        <w:t>Бразильська соціал-демократична партія (</w:t>
      </w:r>
      <w:r>
        <w:t>БСДП</w:t>
      </w:r>
      <w:r w:rsidRPr="00D55DEC">
        <w:t>)</w:t>
      </w:r>
      <w:r>
        <w:t xml:space="preserve"> отримала перевагу. На основі чого була сформована нова коаліція, БСДП із </w:t>
      </w:r>
      <w:r w:rsidRPr="00977E3B">
        <w:t>Бразильською партією демократичного руху</w:t>
      </w:r>
      <w:r>
        <w:t xml:space="preserve">, яка мала </w:t>
      </w:r>
      <w:r w:rsidRPr="00493AA0">
        <w:t>правоцентристськ</w:t>
      </w:r>
      <w:r>
        <w:t xml:space="preserve">у </w:t>
      </w:r>
      <w:r w:rsidRPr="00493AA0">
        <w:t>ідеологічн</w:t>
      </w:r>
      <w:r>
        <w:t>у</w:t>
      </w:r>
      <w:r w:rsidRPr="00493AA0">
        <w:t xml:space="preserve"> орієнтацію.</w:t>
      </w:r>
      <w:r>
        <w:t xml:space="preserve"> Важливим моментом було зростання </w:t>
      </w:r>
      <w:proofErr w:type="spellStart"/>
      <w:r>
        <w:t>влпиву</w:t>
      </w:r>
      <w:proofErr w:type="spellEnd"/>
      <w:r>
        <w:t xml:space="preserve"> на уряд з боку євангелістів, Міністерства агробізнесу, а також Міністерства Міжнародної Торгівлі</w:t>
      </w:r>
      <w:r w:rsidRPr="00C61CB0">
        <w:rPr>
          <w:lang w:val="en-US"/>
        </w:rPr>
        <w:t xml:space="preserve"> </w:t>
      </w:r>
      <w:r>
        <w:t>(</w:t>
      </w:r>
      <w:r w:rsidRPr="00B42694">
        <w:rPr>
          <w:lang w:val="en-US"/>
        </w:rPr>
        <w:t>Actis, E.</w:t>
      </w:r>
      <w:r>
        <w:t xml:space="preserve">, </w:t>
      </w:r>
      <w:r w:rsidRPr="00B42694">
        <w:rPr>
          <w:lang w:val="en-US"/>
        </w:rPr>
        <w:t>2017</w:t>
      </w:r>
      <w:r>
        <w:t xml:space="preserve">; </w:t>
      </w:r>
      <w:proofErr w:type="spellStart"/>
      <w:r w:rsidRPr="00B620B6">
        <w:rPr>
          <w:lang w:val="en-US"/>
        </w:rPr>
        <w:t>Casarões</w:t>
      </w:r>
      <w:proofErr w:type="spellEnd"/>
      <w:r w:rsidRPr="00B620B6">
        <w:rPr>
          <w:lang w:val="en-US"/>
        </w:rPr>
        <w:t xml:space="preserve">, G., &amp; </w:t>
      </w:r>
      <w:proofErr w:type="spellStart"/>
      <w:r w:rsidRPr="00B620B6">
        <w:rPr>
          <w:lang w:val="en-US"/>
        </w:rPr>
        <w:t>Sochaczewski</w:t>
      </w:r>
      <w:proofErr w:type="spellEnd"/>
      <w:r w:rsidRPr="00B620B6">
        <w:rPr>
          <w:lang w:val="en-US"/>
        </w:rPr>
        <w:t>, M.</w:t>
      </w:r>
      <w:r>
        <w:t xml:space="preserve">, </w:t>
      </w:r>
      <w:r w:rsidRPr="00B620B6">
        <w:rPr>
          <w:lang w:val="en-US"/>
        </w:rPr>
        <w:t>2022</w:t>
      </w:r>
      <w:r w:rsidRPr="00B42694">
        <w:rPr>
          <w:lang w:val="en-US"/>
        </w:rPr>
        <w:t>)</w:t>
      </w:r>
      <w:r w:rsidR="00296912">
        <w:t>.</w:t>
      </w:r>
    </w:p>
    <w:p w14:paraId="5DBE6AA9" w14:textId="4DC2D448" w:rsidR="006370E8" w:rsidRPr="00C84B6A" w:rsidRDefault="006370E8" w:rsidP="006370E8">
      <w:pPr>
        <w:spacing w:line="360" w:lineRule="auto"/>
      </w:pPr>
      <w:proofErr w:type="spellStart"/>
      <w:r>
        <w:t>Темер</w:t>
      </w:r>
      <w:proofErr w:type="spellEnd"/>
      <w:r>
        <w:t xml:space="preserve"> виступав проти «президентської дипломатії», яку підтримували його попередники. В противагу цьому він виступав за повернення Ітамараті головної ролі в </w:t>
      </w:r>
      <w:proofErr w:type="spellStart"/>
      <w:r>
        <w:t>політикотворчому</w:t>
      </w:r>
      <w:proofErr w:type="spellEnd"/>
      <w:r>
        <w:t xml:space="preserve"> процесі. Хоча його ініціатива не мала значного успіху, переважно в зв’язку з тим, що його наступник </w:t>
      </w:r>
      <w:proofErr w:type="spellStart"/>
      <w:r>
        <w:t>Жаїр</w:t>
      </w:r>
      <w:proofErr w:type="spellEnd"/>
      <w:r>
        <w:t xml:space="preserve"> </w:t>
      </w:r>
      <w:proofErr w:type="spellStart"/>
      <w:r>
        <w:t>Болсонаро</w:t>
      </w:r>
      <w:proofErr w:type="spellEnd"/>
      <w:r>
        <w:t xml:space="preserve"> вплинув на те, що уся зовнішня політика опинилася в рамках повноважень президента (</w:t>
      </w:r>
      <w:proofErr w:type="spellStart"/>
      <w:r w:rsidRPr="00B620B6">
        <w:rPr>
          <w:lang w:val="en-US"/>
        </w:rPr>
        <w:t>Casarões</w:t>
      </w:r>
      <w:proofErr w:type="spellEnd"/>
      <w:r w:rsidRPr="00B620B6">
        <w:rPr>
          <w:lang w:val="en-US"/>
        </w:rPr>
        <w:t xml:space="preserve">, G., &amp; </w:t>
      </w:r>
      <w:proofErr w:type="spellStart"/>
      <w:r w:rsidRPr="00B620B6">
        <w:rPr>
          <w:lang w:val="en-US"/>
        </w:rPr>
        <w:t>Sochaczewski</w:t>
      </w:r>
      <w:proofErr w:type="spellEnd"/>
      <w:r w:rsidRPr="00B620B6">
        <w:rPr>
          <w:lang w:val="en-US"/>
        </w:rPr>
        <w:t>, M.</w:t>
      </w:r>
      <w:r>
        <w:t xml:space="preserve">, </w:t>
      </w:r>
      <w:r w:rsidRPr="00B620B6">
        <w:rPr>
          <w:lang w:val="en-US"/>
        </w:rPr>
        <w:t>2022</w:t>
      </w:r>
      <w:r>
        <w:t>)</w:t>
      </w:r>
      <w:r w:rsidR="00296912">
        <w:t>.</w:t>
      </w:r>
    </w:p>
    <w:p w14:paraId="6D0EC64F" w14:textId="08EA2B9C" w:rsidR="006370E8" w:rsidRPr="00037F31" w:rsidRDefault="006370E8" w:rsidP="006370E8">
      <w:pPr>
        <w:spacing w:line="360" w:lineRule="auto"/>
      </w:pPr>
      <w:r>
        <w:t xml:space="preserve">Разом з тим, результатом діяльності </w:t>
      </w:r>
      <w:proofErr w:type="spellStart"/>
      <w:r>
        <w:t>Темера</w:t>
      </w:r>
      <w:proofErr w:type="spellEnd"/>
      <w:r>
        <w:t xml:space="preserve"> стало призначення на посаду голову міністерства політика, чого не траплялося 15 років. Спершу на цю посаду було призначено </w:t>
      </w:r>
      <w:r w:rsidRPr="00C2207B">
        <w:t xml:space="preserve">Хосе </w:t>
      </w:r>
      <w:proofErr w:type="spellStart"/>
      <w:r w:rsidRPr="00C2207B">
        <w:t>Серра</w:t>
      </w:r>
      <w:proofErr w:type="spellEnd"/>
      <w:r>
        <w:t xml:space="preserve">, однак його політика відзначалася нестабільність. </w:t>
      </w:r>
      <w:proofErr w:type="spellStart"/>
      <w:r>
        <w:t>Серра</w:t>
      </w:r>
      <w:proofErr w:type="spellEnd"/>
      <w:r>
        <w:t xml:space="preserve"> мав наміри балотуватися, тому його дії були направлені на заохочення більшої кількості виборців. Через що була складністю обрати певну стратегію в своїх діях</w:t>
      </w:r>
      <w:r w:rsidRPr="00672FD2">
        <w:rPr>
          <w:lang w:val="en-US"/>
        </w:rPr>
        <w:t xml:space="preserve"> </w:t>
      </w:r>
      <w:r>
        <w:t>(</w:t>
      </w:r>
      <w:proofErr w:type="spellStart"/>
      <w:r w:rsidRPr="00B620B6">
        <w:rPr>
          <w:lang w:val="en-US"/>
        </w:rPr>
        <w:t>Casarões</w:t>
      </w:r>
      <w:proofErr w:type="spellEnd"/>
      <w:r w:rsidRPr="00B620B6">
        <w:rPr>
          <w:lang w:val="en-US"/>
        </w:rPr>
        <w:t xml:space="preserve">, G., &amp; </w:t>
      </w:r>
      <w:proofErr w:type="spellStart"/>
      <w:r w:rsidRPr="00B620B6">
        <w:rPr>
          <w:lang w:val="en-US"/>
        </w:rPr>
        <w:t>Sochaczewski</w:t>
      </w:r>
      <w:proofErr w:type="spellEnd"/>
      <w:r w:rsidRPr="00B620B6">
        <w:rPr>
          <w:lang w:val="en-US"/>
        </w:rPr>
        <w:t>, M.</w:t>
      </w:r>
      <w:r>
        <w:t xml:space="preserve">, </w:t>
      </w:r>
      <w:r w:rsidRPr="00B620B6">
        <w:rPr>
          <w:lang w:val="en-US"/>
        </w:rPr>
        <w:t>2022</w:t>
      </w:r>
      <w:r>
        <w:t xml:space="preserve">; </w:t>
      </w:r>
      <w:r w:rsidRPr="000E209A">
        <w:rPr>
          <w:lang w:val="en-US"/>
        </w:rPr>
        <w:t>Zilla, C.</w:t>
      </w:r>
      <w:r>
        <w:t xml:space="preserve">, </w:t>
      </w:r>
      <w:r w:rsidRPr="000E209A">
        <w:rPr>
          <w:lang w:val="en-US"/>
        </w:rPr>
        <w:t>2022</w:t>
      </w:r>
      <w:r>
        <w:t>)</w:t>
      </w:r>
      <w:r w:rsidR="00296912">
        <w:t>.</w:t>
      </w:r>
    </w:p>
    <w:p w14:paraId="6ADABAA2" w14:textId="044AB5B8" w:rsidR="006370E8" w:rsidRPr="00C84B6A" w:rsidRDefault="006370E8" w:rsidP="006370E8">
      <w:pPr>
        <w:spacing w:line="360" w:lineRule="auto"/>
      </w:pPr>
      <w:r>
        <w:lastRenderedPageBreak/>
        <w:t>Суттєві зрушення в зовнішній політиці стали коли в повноваження вступив</w:t>
      </w:r>
      <w:r w:rsidRPr="00C2207B">
        <w:t xml:space="preserve"> </w:t>
      </w:r>
      <w:proofErr w:type="spellStart"/>
      <w:r w:rsidRPr="00C2207B">
        <w:t>Алоїзіо</w:t>
      </w:r>
      <w:proofErr w:type="spellEnd"/>
      <w:r w:rsidRPr="00C2207B">
        <w:t xml:space="preserve"> </w:t>
      </w:r>
      <w:proofErr w:type="spellStart"/>
      <w:r w:rsidRPr="00C2207B">
        <w:t>Нуньєса</w:t>
      </w:r>
      <w:proofErr w:type="spellEnd"/>
      <w:r>
        <w:t>. Новий міністр зайнявся розвитком економічних міжнародних відносин Бразилії. В своїй діяльності йому вдалося досягти активізації інвестиції бразильських проектів, а також регіональній торгівлі  (</w:t>
      </w:r>
      <w:proofErr w:type="spellStart"/>
      <w:r w:rsidRPr="00B620B6">
        <w:rPr>
          <w:lang w:val="en-US"/>
        </w:rPr>
        <w:t>Casarões</w:t>
      </w:r>
      <w:proofErr w:type="spellEnd"/>
      <w:r w:rsidRPr="00B620B6">
        <w:rPr>
          <w:lang w:val="en-US"/>
        </w:rPr>
        <w:t xml:space="preserve">, G., &amp; </w:t>
      </w:r>
      <w:proofErr w:type="spellStart"/>
      <w:r w:rsidRPr="00B620B6">
        <w:rPr>
          <w:lang w:val="en-US"/>
        </w:rPr>
        <w:t>Sochaczewski</w:t>
      </w:r>
      <w:proofErr w:type="spellEnd"/>
      <w:r w:rsidRPr="00B620B6">
        <w:rPr>
          <w:lang w:val="en-US"/>
        </w:rPr>
        <w:t>, M.</w:t>
      </w:r>
      <w:r>
        <w:t xml:space="preserve">, </w:t>
      </w:r>
      <w:r w:rsidRPr="00B620B6">
        <w:rPr>
          <w:lang w:val="en-US"/>
        </w:rPr>
        <w:t>2022</w:t>
      </w:r>
      <w:r>
        <w:t>)</w:t>
      </w:r>
      <w:r w:rsidR="00FD371B">
        <w:t>.</w:t>
      </w:r>
    </w:p>
    <w:p w14:paraId="6436D575" w14:textId="037ED0F1" w:rsidR="006370E8" w:rsidRPr="00FD371B" w:rsidRDefault="006370E8" w:rsidP="006370E8">
      <w:pPr>
        <w:spacing w:line="360" w:lineRule="auto"/>
      </w:pPr>
      <w:r>
        <w:t xml:space="preserve">В основу нової програми пішов документ «Міст у майбутнє», який був створений наприкінці 2015 року. </w:t>
      </w:r>
      <w:proofErr w:type="spellStart"/>
      <w:r>
        <w:t>Темер</w:t>
      </w:r>
      <w:proofErr w:type="spellEnd"/>
      <w:r>
        <w:t xml:space="preserve"> критикував підхід Робітничої Партії до зовнішньої політики, вважаючи, що вона не відповідала внутрішнім потребам Бразилії. Нова стратегія, яку запровадили </w:t>
      </w:r>
      <w:proofErr w:type="spellStart"/>
      <w:r>
        <w:t>Темер</w:t>
      </w:r>
      <w:proofErr w:type="spellEnd"/>
      <w:r>
        <w:t xml:space="preserve"> та </w:t>
      </w:r>
      <w:proofErr w:type="spellStart"/>
      <w:r>
        <w:t>Серра</w:t>
      </w:r>
      <w:proofErr w:type="spellEnd"/>
      <w:r>
        <w:t xml:space="preserve"> здебільшого зосереджувалася на економічному розвитку – подолання державного боргу та інфляції. В їх баченні – Бразилія виступала як середня держава з орієнтацією на експорт. Задля досягнення цієї мети було вирішено приділити більшу увагу розвитку приватного сектору, а також </w:t>
      </w:r>
      <w:r w:rsidRPr="006B471F">
        <w:t>включення бразильської економіки в міжнародну торгівлю</w:t>
      </w:r>
      <w:r>
        <w:t xml:space="preserve"> (</w:t>
      </w:r>
      <w:proofErr w:type="spellStart"/>
      <w:r w:rsidRPr="00B620B6">
        <w:rPr>
          <w:lang w:val="en-US"/>
        </w:rPr>
        <w:t>Casarões</w:t>
      </w:r>
      <w:proofErr w:type="spellEnd"/>
      <w:r w:rsidRPr="00B620B6">
        <w:rPr>
          <w:lang w:val="en-US"/>
        </w:rPr>
        <w:t xml:space="preserve">, G., &amp; </w:t>
      </w:r>
      <w:proofErr w:type="spellStart"/>
      <w:r w:rsidRPr="00B620B6">
        <w:rPr>
          <w:lang w:val="en-US"/>
        </w:rPr>
        <w:t>Sochaczewski</w:t>
      </w:r>
      <w:proofErr w:type="spellEnd"/>
      <w:r w:rsidRPr="00B620B6">
        <w:rPr>
          <w:lang w:val="en-US"/>
        </w:rPr>
        <w:t>, M.</w:t>
      </w:r>
      <w:r>
        <w:t xml:space="preserve">, </w:t>
      </w:r>
      <w:r w:rsidRPr="00B620B6">
        <w:rPr>
          <w:lang w:val="en-US"/>
        </w:rPr>
        <w:t>2022</w:t>
      </w:r>
      <w:r>
        <w:t xml:space="preserve">; </w:t>
      </w:r>
      <w:proofErr w:type="spellStart"/>
      <w:r w:rsidRPr="00510D3C">
        <w:rPr>
          <w:lang w:val="en-US"/>
        </w:rPr>
        <w:t>Terraço</w:t>
      </w:r>
      <w:proofErr w:type="spellEnd"/>
      <w:r w:rsidRPr="00510D3C">
        <w:rPr>
          <w:lang w:val="en-US"/>
        </w:rPr>
        <w:t xml:space="preserve"> </w:t>
      </w:r>
      <w:proofErr w:type="spellStart"/>
      <w:r w:rsidRPr="00510D3C">
        <w:rPr>
          <w:lang w:val="en-US"/>
        </w:rPr>
        <w:t>Econômico</w:t>
      </w:r>
      <w:proofErr w:type="spellEnd"/>
      <w:r>
        <w:t xml:space="preserve">, </w:t>
      </w:r>
      <w:r>
        <w:rPr>
          <w:lang w:val="en-US"/>
        </w:rPr>
        <w:t>2016)</w:t>
      </w:r>
      <w:r w:rsidR="00FD371B">
        <w:t>.</w:t>
      </w:r>
    </w:p>
    <w:p w14:paraId="26A7C60B" w14:textId="47280FC7" w:rsidR="006370E8" w:rsidRPr="004E7E32" w:rsidRDefault="006370E8" w:rsidP="006370E8">
      <w:pPr>
        <w:spacing w:line="360" w:lineRule="auto"/>
      </w:pPr>
      <w:r w:rsidRPr="00B626AF">
        <w:t xml:space="preserve">Зміни в </w:t>
      </w:r>
      <w:r>
        <w:t>регіональній</w:t>
      </w:r>
      <w:r w:rsidRPr="00B626AF">
        <w:t xml:space="preserve"> політиці Бразилії під керівництвом </w:t>
      </w:r>
      <w:proofErr w:type="spellStart"/>
      <w:r w:rsidRPr="00B626AF">
        <w:t>Темера</w:t>
      </w:r>
      <w:proofErr w:type="spellEnd"/>
      <w:r w:rsidRPr="00B626AF">
        <w:t xml:space="preserve"> означали перехід від пост-ліберальних принципів до відкритого регіоналізму.</w:t>
      </w:r>
      <w:r>
        <w:t xml:space="preserve"> Такий відхід був викликаний зміною пріоритетів з бажання лідерства на бажання економічного відновлення. </w:t>
      </w:r>
      <w:r w:rsidRPr="00B626AF">
        <w:t>Це вплинуло на пріоритети в регіональному співробітництві,</w:t>
      </w:r>
      <w:r>
        <w:t xml:space="preserve"> через що було прийнято рішення вийти з </w:t>
      </w:r>
      <w:proofErr w:type="spellStart"/>
      <w:r>
        <w:t>Унасур</w:t>
      </w:r>
      <w:proofErr w:type="spellEnd"/>
      <w:r>
        <w:t>, яка вважалася вже недієздатною, та зосередитися на розвитку співпраці з іншими організаціями (</w:t>
      </w:r>
      <w:proofErr w:type="spellStart"/>
      <w:r w:rsidRPr="004E7E32">
        <w:t>Santos</w:t>
      </w:r>
      <w:proofErr w:type="spellEnd"/>
      <w:r w:rsidRPr="004E7E32">
        <w:t xml:space="preserve">, L. W. D., </w:t>
      </w:r>
      <w:proofErr w:type="spellStart"/>
      <w:r w:rsidRPr="004E7E32">
        <w:t>Leão</w:t>
      </w:r>
      <w:proofErr w:type="spellEnd"/>
      <w:r w:rsidRPr="004E7E32">
        <w:t xml:space="preserve">, A. P. F., &amp; </w:t>
      </w:r>
      <w:proofErr w:type="spellStart"/>
      <w:r w:rsidRPr="004E7E32">
        <w:t>Rosa</w:t>
      </w:r>
      <w:proofErr w:type="spellEnd"/>
      <w:r w:rsidRPr="004E7E32">
        <w:t>, J. R. V. D</w:t>
      </w:r>
      <w:r>
        <w:t xml:space="preserve">., </w:t>
      </w:r>
      <w:r w:rsidRPr="004E7E32">
        <w:t>2021)</w:t>
      </w:r>
      <w:r w:rsidR="00FD371B">
        <w:t>.</w:t>
      </w:r>
    </w:p>
    <w:p w14:paraId="0D6553FD" w14:textId="23C3D95F" w:rsidR="006370E8" w:rsidRPr="00FD371B" w:rsidRDefault="006370E8" w:rsidP="006370E8">
      <w:pPr>
        <w:spacing w:line="360" w:lineRule="auto"/>
      </w:pPr>
      <w:r w:rsidRPr="00125025">
        <w:t>Ключовим етапом в зовнішній політиці був перехід від багатостороннього підходу до акценту на двосторонніх відносинах та угодах про вільний ринок. Внаслідок цього важливу роль відігравала МЕРКОСУР</w:t>
      </w:r>
      <w:r>
        <w:t xml:space="preserve">. </w:t>
      </w:r>
      <w:proofErr w:type="spellStart"/>
      <w:r w:rsidRPr="00B626AF">
        <w:t>Темер</w:t>
      </w:r>
      <w:proofErr w:type="spellEnd"/>
      <w:r w:rsidRPr="00B626AF">
        <w:t xml:space="preserve"> також активно сприяв </w:t>
      </w:r>
      <w:r>
        <w:t>встановленню угоди про</w:t>
      </w:r>
      <w:r w:rsidRPr="00B626AF">
        <w:t xml:space="preserve"> вільної торгівлі</w:t>
      </w:r>
      <w:r>
        <w:t xml:space="preserve"> організації</w:t>
      </w:r>
      <w:r w:rsidRPr="00B626AF">
        <w:t xml:space="preserve"> з Європейським Ринком. Перегляд внутрішніх правил блоку та ініціативи щодо тарифів підштовхнули переговори. Одночасно було відновлено співпрацю з іншими партнерами, такими як Європейська асоціація </w:t>
      </w:r>
      <w:r w:rsidRPr="00B626AF">
        <w:lastRenderedPageBreak/>
        <w:t>вільної торгівлі (ЄАВТ), Тихоокеанський альянс та інші</w:t>
      </w:r>
      <w:r>
        <w:t xml:space="preserve"> (</w:t>
      </w:r>
      <w:r w:rsidRPr="00B42694">
        <w:rPr>
          <w:lang w:val="en-US"/>
        </w:rPr>
        <w:t>Actis, E.</w:t>
      </w:r>
      <w:r>
        <w:t xml:space="preserve">, </w:t>
      </w:r>
      <w:r w:rsidRPr="00B42694">
        <w:rPr>
          <w:lang w:val="en-US"/>
        </w:rPr>
        <w:t>2017</w:t>
      </w:r>
      <w:r>
        <w:t xml:space="preserve">; </w:t>
      </w:r>
      <w:proofErr w:type="spellStart"/>
      <w:r w:rsidRPr="004E7E32">
        <w:t>Santos</w:t>
      </w:r>
      <w:proofErr w:type="spellEnd"/>
      <w:r w:rsidRPr="004E7E32">
        <w:t xml:space="preserve">, L. W. D., </w:t>
      </w:r>
      <w:proofErr w:type="spellStart"/>
      <w:r w:rsidRPr="004E7E32">
        <w:t>Leão</w:t>
      </w:r>
      <w:proofErr w:type="spellEnd"/>
      <w:r w:rsidRPr="004E7E32">
        <w:t xml:space="preserve">, A. P. F., &amp; </w:t>
      </w:r>
      <w:proofErr w:type="spellStart"/>
      <w:r w:rsidRPr="004E7E32">
        <w:t>Rosa</w:t>
      </w:r>
      <w:proofErr w:type="spellEnd"/>
      <w:r w:rsidRPr="004E7E32">
        <w:t>, J. R. V. D</w:t>
      </w:r>
      <w:r>
        <w:t xml:space="preserve">., </w:t>
      </w:r>
      <w:r w:rsidRPr="004E7E32">
        <w:t>2021</w:t>
      </w:r>
      <w:r w:rsidRPr="00B42694">
        <w:rPr>
          <w:lang w:val="en-US"/>
        </w:rPr>
        <w:t>)</w:t>
      </w:r>
      <w:r w:rsidR="00FD371B">
        <w:t>.</w:t>
      </w:r>
    </w:p>
    <w:p w14:paraId="0353C909" w14:textId="0B43F7FA" w:rsidR="006370E8" w:rsidRDefault="006370E8" w:rsidP="006370E8">
      <w:pPr>
        <w:spacing w:line="360" w:lineRule="auto"/>
      </w:pPr>
      <w:r>
        <w:t xml:space="preserve">В цілому політика нового уряду характеризувалася поступовим відходом від орієнтації на регіональну інтеграцію та країни «Глобального Півдня». Викликано це було в першу чергу бажанням інтеграції Бразилії в світову торгівлю, шляхом встановлення відносин із провідними країнами. Також цьому сприяло дипломатичні кризи із іншими лівими країнами регіону, які засуджували імпічмент </w:t>
      </w:r>
      <w:proofErr w:type="spellStart"/>
      <w:r>
        <w:t>Русеф</w:t>
      </w:r>
      <w:proofErr w:type="spellEnd"/>
      <w:r>
        <w:t xml:space="preserve"> (</w:t>
      </w:r>
      <w:proofErr w:type="spellStart"/>
      <w:r w:rsidRPr="004E7E32">
        <w:t>Santos</w:t>
      </w:r>
      <w:proofErr w:type="spellEnd"/>
      <w:r w:rsidRPr="004E7E32">
        <w:t xml:space="preserve">, L. W. D., </w:t>
      </w:r>
      <w:proofErr w:type="spellStart"/>
      <w:r w:rsidRPr="004E7E32">
        <w:t>Leão</w:t>
      </w:r>
      <w:proofErr w:type="spellEnd"/>
      <w:r w:rsidRPr="004E7E32">
        <w:t xml:space="preserve">, A. P. F., &amp; </w:t>
      </w:r>
      <w:proofErr w:type="spellStart"/>
      <w:r w:rsidRPr="004E7E32">
        <w:t>Rosa</w:t>
      </w:r>
      <w:proofErr w:type="spellEnd"/>
      <w:r w:rsidRPr="004E7E32">
        <w:t>, J. R. V. D</w:t>
      </w:r>
      <w:r>
        <w:t xml:space="preserve">., </w:t>
      </w:r>
      <w:r w:rsidRPr="004E7E32">
        <w:t>2021</w:t>
      </w:r>
      <w:r>
        <w:t>)</w:t>
      </w:r>
      <w:r w:rsidR="00FD371B">
        <w:t>.</w:t>
      </w:r>
    </w:p>
    <w:p w14:paraId="4054139E" w14:textId="0FB48100" w:rsidR="006370E8" w:rsidRPr="00EB08DC" w:rsidRDefault="006370E8" w:rsidP="006370E8">
      <w:pPr>
        <w:spacing w:line="360" w:lineRule="auto"/>
      </w:pPr>
      <w:r w:rsidRPr="008076E6">
        <w:t xml:space="preserve">В політиці щодо Близького Сходу Мішель </w:t>
      </w:r>
      <w:proofErr w:type="spellStart"/>
      <w:r w:rsidRPr="008076E6">
        <w:t>Темер</w:t>
      </w:r>
      <w:proofErr w:type="spellEnd"/>
      <w:r w:rsidRPr="008076E6">
        <w:t xml:space="preserve"> дотримувався традиційних принципів. Бразилія продовжувала розвивати відносини з арабськими країнами, оцінюючи їх як важливих економічних партнерів. Особливо важливою стала торгівля з арабськими країнами під час введення санкцій проти Ірану. Проте всередині Бразилії зросли про</w:t>
      </w:r>
      <w:r>
        <w:t>-</w:t>
      </w:r>
      <w:proofErr w:type="spellStart"/>
      <w:r>
        <w:t>ізраїльск</w:t>
      </w:r>
      <w:r w:rsidRPr="008076E6">
        <w:t>і</w:t>
      </w:r>
      <w:proofErr w:type="spellEnd"/>
      <w:r w:rsidRPr="008076E6">
        <w:t xml:space="preserve"> настрої, які головним чином підтримували представники </w:t>
      </w:r>
      <w:proofErr w:type="spellStart"/>
      <w:r w:rsidRPr="008076E6">
        <w:t>євангелістської</w:t>
      </w:r>
      <w:proofErr w:type="spellEnd"/>
      <w:r w:rsidRPr="008076E6">
        <w:t xml:space="preserve"> спільноти в уряді. Вони критикували </w:t>
      </w:r>
      <w:proofErr w:type="spellStart"/>
      <w:r w:rsidRPr="008076E6">
        <w:t>Темера</w:t>
      </w:r>
      <w:proofErr w:type="spellEnd"/>
      <w:r w:rsidRPr="008076E6">
        <w:t xml:space="preserve"> за його політику та вимагали підтримки Ізраїлю. Євангелісти вважали необхідним підтримувати політику США в регіоні і, зокрема, перенести посольство до Єрусалиму, слідуючи прикладу </w:t>
      </w:r>
      <w:proofErr w:type="spellStart"/>
      <w:r w:rsidRPr="008076E6">
        <w:t>Трампа</w:t>
      </w:r>
      <w:proofErr w:type="spellEnd"/>
      <w:r w:rsidRPr="008076E6">
        <w:t>.</w:t>
      </w:r>
      <w:r>
        <w:t xml:space="preserve"> </w:t>
      </w:r>
      <w:r w:rsidRPr="003261F9">
        <w:t xml:space="preserve">Незважаючи на те, що ці виступи не мали впливу на політику </w:t>
      </w:r>
      <w:proofErr w:type="spellStart"/>
      <w:r w:rsidRPr="003261F9">
        <w:t>Темера</w:t>
      </w:r>
      <w:proofErr w:type="spellEnd"/>
      <w:r w:rsidRPr="003261F9">
        <w:t>, ці тенденції вплинули на подальший розвиток політики в регіоні</w:t>
      </w:r>
      <w:r w:rsidR="00FD371B">
        <w:t xml:space="preserve"> </w:t>
      </w:r>
      <w:r>
        <w:t>(</w:t>
      </w:r>
      <w:proofErr w:type="spellStart"/>
      <w:r w:rsidRPr="00B620B6">
        <w:rPr>
          <w:lang w:val="en-US"/>
        </w:rPr>
        <w:t>Casarões</w:t>
      </w:r>
      <w:proofErr w:type="spellEnd"/>
      <w:r w:rsidRPr="00B620B6">
        <w:rPr>
          <w:lang w:val="en-US"/>
        </w:rPr>
        <w:t xml:space="preserve">, G., &amp; </w:t>
      </w:r>
      <w:proofErr w:type="spellStart"/>
      <w:r w:rsidRPr="00B620B6">
        <w:rPr>
          <w:lang w:val="en-US"/>
        </w:rPr>
        <w:t>Sochaczewski</w:t>
      </w:r>
      <w:proofErr w:type="spellEnd"/>
      <w:r w:rsidRPr="00B620B6">
        <w:rPr>
          <w:lang w:val="en-US"/>
        </w:rPr>
        <w:t>, M.</w:t>
      </w:r>
      <w:r>
        <w:t xml:space="preserve">, </w:t>
      </w:r>
      <w:r w:rsidRPr="00B620B6">
        <w:rPr>
          <w:lang w:val="en-US"/>
        </w:rPr>
        <w:t>2022</w:t>
      </w:r>
      <w:r>
        <w:t>)</w:t>
      </w:r>
      <w:r w:rsidR="00FD371B">
        <w:t>.</w:t>
      </w:r>
    </w:p>
    <w:p w14:paraId="74817AD3" w14:textId="294CDE19" w:rsidR="006370E8" w:rsidRPr="00FD371B" w:rsidRDefault="006370E8" w:rsidP="006370E8">
      <w:pPr>
        <w:spacing w:line="360" w:lineRule="auto"/>
      </w:pPr>
      <w:r>
        <w:t xml:space="preserve">Важливо відмітити, що частина зовнішньополітичних ініціатив </w:t>
      </w:r>
      <w:proofErr w:type="spellStart"/>
      <w:r>
        <w:t>Темера</w:t>
      </w:r>
      <w:proofErr w:type="spellEnd"/>
      <w:r>
        <w:t xml:space="preserve"> представляли із себе продовження політичних змін, які Ділма Русеф розпочала під час свого другого терміную Зокрема це включало</w:t>
      </w:r>
      <w:r w:rsidRPr="006F26D6">
        <w:t xml:space="preserve"> </w:t>
      </w:r>
      <w:r>
        <w:t xml:space="preserve">проект щодо розвитку </w:t>
      </w:r>
      <w:r w:rsidRPr="006F26D6">
        <w:t>співпраці з Організацією економічного співробітництва та розвитку (ОЕСР). В рамках цієї ініціативи вони використовували договір про співпрацю, укладений в 2015 році, і навіть подали заявку на членство в організації, що вже сталося в 2018 році</w:t>
      </w:r>
      <w:r w:rsidRPr="006F26D6">
        <w:rPr>
          <w:lang w:val="en-US"/>
        </w:rPr>
        <w:t xml:space="preserve"> </w:t>
      </w:r>
      <w:r>
        <w:t>(</w:t>
      </w:r>
      <w:r w:rsidRPr="00B42694">
        <w:rPr>
          <w:lang w:val="en-US"/>
        </w:rPr>
        <w:t>Actis, E.</w:t>
      </w:r>
      <w:r>
        <w:t xml:space="preserve">, </w:t>
      </w:r>
      <w:r w:rsidRPr="00B42694">
        <w:rPr>
          <w:lang w:val="en-US"/>
        </w:rPr>
        <w:t>2017)</w:t>
      </w:r>
      <w:r w:rsidR="00FD371B">
        <w:t>.</w:t>
      </w:r>
    </w:p>
    <w:p w14:paraId="2651ED1C" w14:textId="30E330A4" w:rsidR="006370E8" w:rsidRPr="00FD371B" w:rsidRDefault="006370E8" w:rsidP="006370E8">
      <w:pPr>
        <w:spacing w:line="360" w:lineRule="auto"/>
      </w:pPr>
      <w:r>
        <w:t>Також це включало</w:t>
      </w:r>
      <w:r w:rsidRPr="006F26D6">
        <w:t xml:space="preserve"> було підтримання та захист іноземних інвестицій, зокрема з боку країн, таких як Індія та Японія. Ця програма включала </w:t>
      </w:r>
      <w:r w:rsidRPr="006F26D6">
        <w:lastRenderedPageBreak/>
        <w:t xml:space="preserve">стимулювання інвестицій і фінансування від приватного сектора Сполучених Штатів. З метою приваблення іноземних інвесторів, активно працювали над створенням більш сприятливих умов. Крім розвитку економічних відносин, розглядалися також можливості співпраці в космічній сфері, включаючи відкриття стартової бази </w:t>
      </w:r>
      <w:proofErr w:type="spellStart"/>
      <w:r w:rsidRPr="006F26D6">
        <w:t>Алькантра</w:t>
      </w:r>
      <w:proofErr w:type="spellEnd"/>
      <w:r w:rsidRPr="006F26D6">
        <w:t xml:space="preserve"> для іноземних урядів</w:t>
      </w:r>
      <w:r w:rsidRPr="006F26D6">
        <w:rPr>
          <w:lang w:val="en-US"/>
        </w:rPr>
        <w:t xml:space="preserve"> </w:t>
      </w:r>
      <w:r>
        <w:t>(</w:t>
      </w:r>
      <w:r w:rsidRPr="00B42694">
        <w:rPr>
          <w:lang w:val="en-US"/>
        </w:rPr>
        <w:t>Actis, E.</w:t>
      </w:r>
      <w:r>
        <w:t xml:space="preserve">, </w:t>
      </w:r>
      <w:r w:rsidRPr="00B42694">
        <w:rPr>
          <w:lang w:val="en-US"/>
        </w:rPr>
        <w:t>2017)</w:t>
      </w:r>
      <w:r w:rsidR="00FD371B">
        <w:t>.</w:t>
      </w:r>
    </w:p>
    <w:p w14:paraId="300219C6" w14:textId="77777777" w:rsidR="006370E8" w:rsidRDefault="006370E8" w:rsidP="006370E8">
      <w:pPr>
        <w:spacing w:line="360" w:lineRule="auto"/>
      </w:pPr>
      <w:r>
        <w:t xml:space="preserve">Підводячи підсумки, можна визначити, що ті політичні процеси, які проходили під час президентського терміну Мішеля </w:t>
      </w:r>
      <w:proofErr w:type="spellStart"/>
      <w:r>
        <w:t>Темера</w:t>
      </w:r>
      <w:proofErr w:type="spellEnd"/>
      <w:r>
        <w:t xml:space="preserve">, були викликані наслідками викликаними політичними зворушеннями в 2013-2016 роках. Під час перебування у влади він намагався скерувати напрямок зовнішньої політики, зосереджуючись на економічному розвитку, однак багато процесів, розпочатих минулим урядом, мали довготривалі наслідки, що не можна було вирішити за два роки. </w:t>
      </w:r>
    </w:p>
    <w:p w14:paraId="65B4BB84" w14:textId="25127ADE" w:rsidR="008F5C4A" w:rsidRDefault="008F5C4A" w:rsidP="006370E8">
      <w:pPr>
        <w:spacing w:line="360" w:lineRule="auto"/>
        <w:ind w:firstLine="0"/>
      </w:pPr>
    </w:p>
    <w:p w14:paraId="5100621A" w14:textId="16C055EA" w:rsidR="000E7735" w:rsidRDefault="000E7735" w:rsidP="006370E8">
      <w:pPr>
        <w:spacing w:line="360" w:lineRule="auto"/>
        <w:ind w:firstLine="0"/>
      </w:pPr>
    </w:p>
    <w:p w14:paraId="0A018284" w14:textId="77777777" w:rsidR="00933236" w:rsidRDefault="00933236" w:rsidP="006370E8">
      <w:pPr>
        <w:spacing w:line="360" w:lineRule="auto"/>
        <w:ind w:firstLine="0"/>
      </w:pPr>
    </w:p>
    <w:p w14:paraId="3EE1E84C" w14:textId="77777777" w:rsidR="00933236" w:rsidRDefault="00933236" w:rsidP="006370E8">
      <w:pPr>
        <w:spacing w:line="360" w:lineRule="auto"/>
        <w:ind w:firstLine="0"/>
      </w:pPr>
    </w:p>
    <w:p w14:paraId="4A0EF08E" w14:textId="77777777" w:rsidR="00933236" w:rsidRDefault="00933236" w:rsidP="006370E8">
      <w:pPr>
        <w:spacing w:line="360" w:lineRule="auto"/>
        <w:ind w:firstLine="0"/>
      </w:pPr>
    </w:p>
    <w:p w14:paraId="44819233" w14:textId="77777777" w:rsidR="00933236" w:rsidRDefault="00933236" w:rsidP="006370E8">
      <w:pPr>
        <w:spacing w:line="360" w:lineRule="auto"/>
        <w:ind w:firstLine="0"/>
      </w:pPr>
    </w:p>
    <w:p w14:paraId="5E52FDF9" w14:textId="77777777" w:rsidR="00933236" w:rsidRDefault="00933236" w:rsidP="006370E8">
      <w:pPr>
        <w:spacing w:line="360" w:lineRule="auto"/>
        <w:ind w:firstLine="0"/>
      </w:pPr>
    </w:p>
    <w:p w14:paraId="0670916C" w14:textId="77777777" w:rsidR="00933236" w:rsidRDefault="00933236" w:rsidP="006370E8">
      <w:pPr>
        <w:spacing w:line="360" w:lineRule="auto"/>
        <w:ind w:firstLine="0"/>
      </w:pPr>
    </w:p>
    <w:p w14:paraId="166D4D1F" w14:textId="77777777" w:rsidR="00933236" w:rsidRDefault="00933236" w:rsidP="006370E8">
      <w:pPr>
        <w:spacing w:line="360" w:lineRule="auto"/>
        <w:ind w:firstLine="0"/>
      </w:pPr>
    </w:p>
    <w:p w14:paraId="43BD9681" w14:textId="77777777" w:rsidR="00933236" w:rsidRDefault="00933236" w:rsidP="006370E8">
      <w:pPr>
        <w:spacing w:line="360" w:lineRule="auto"/>
        <w:ind w:firstLine="0"/>
      </w:pPr>
    </w:p>
    <w:p w14:paraId="4FEEB3EC" w14:textId="77777777" w:rsidR="00933236" w:rsidRDefault="00933236" w:rsidP="006370E8">
      <w:pPr>
        <w:spacing w:line="360" w:lineRule="auto"/>
        <w:ind w:firstLine="0"/>
      </w:pPr>
    </w:p>
    <w:p w14:paraId="2DE69920" w14:textId="77777777" w:rsidR="00933236" w:rsidRDefault="00933236" w:rsidP="006370E8">
      <w:pPr>
        <w:spacing w:line="360" w:lineRule="auto"/>
        <w:ind w:firstLine="0"/>
      </w:pPr>
    </w:p>
    <w:p w14:paraId="7F4DB5CC" w14:textId="77777777" w:rsidR="00933236" w:rsidRDefault="00933236" w:rsidP="006370E8">
      <w:pPr>
        <w:spacing w:line="360" w:lineRule="auto"/>
        <w:ind w:firstLine="0"/>
      </w:pPr>
    </w:p>
    <w:p w14:paraId="4BD8F3CB" w14:textId="77777777" w:rsidR="00933236" w:rsidRDefault="00933236" w:rsidP="006370E8">
      <w:pPr>
        <w:spacing w:line="360" w:lineRule="auto"/>
        <w:ind w:firstLine="0"/>
      </w:pPr>
    </w:p>
    <w:p w14:paraId="6CF3BB5C" w14:textId="77777777" w:rsidR="00933236" w:rsidRDefault="00933236" w:rsidP="006370E8">
      <w:pPr>
        <w:spacing w:line="360" w:lineRule="auto"/>
        <w:ind w:firstLine="0"/>
      </w:pPr>
    </w:p>
    <w:p w14:paraId="6BACBD02" w14:textId="5CDBEF1C" w:rsidR="000E7735" w:rsidRDefault="000E7735" w:rsidP="006370E8">
      <w:pPr>
        <w:spacing w:line="360" w:lineRule="auto"/>
        <w:ind w:firstLine="0"/>
      </w:pPr>
    </w:p>
    <w:p w14:paraId="7C70E8E6" w14:textId="77777777" w:rsidR="000E7735" w:rsidRPr="00C84B6A" w:rsidRDefault="000E7735" w:rsidP="006370E8">
      <w:pPr>
        <w:spacing w:line="360" w:lineRule="auto"/>
        <w:ind w:firstLine="0"/>
      </w:pPr>
    </w:p>
    <w:p w14:paraId="17944892" w14:textId="231432F8" w:rsidR="006370E8" w:rsidRDefault="000E7735" w:rsidP="000E7735">
      <w:pPr>
        <w:spacing w:line="360" w:lineRule="auto"/>
        <w:rPr>
          <w:b/>
          <w:bCs/>
        </w:rPr>
      </w:pPr>
      <w:r w:rsidRPr="00137A88">
        <w:rPr>
          <w:b/>
          <w:bCs/>
        </w:rPr>
        <w:lastRenderedPageBreak/>
        <w:t xml:space="preserve">3.3. Консерватизм Ж. </w:t>
      </w:r>
      <w:proofErr w:type="spellStart"/>
      <w:r w:rsidRPr="00137A88">
        <w:rPr>
          <w:b/>
          <w:bCs/>
        </w:rPr>
        <w:t>Болсонару</w:t>
      </w:r>
      <w:proofErr w:type="spellEnd"/>
      <w:r w:rsidRPr="00137A88">
        <w:rPr>
          <w:b/>
          <w:bCs/>
        </w:rPr>
        <w:t xml:space="preserve"> та нові зовнішньополітичні</w:t>
      </w:r>
      <w:r>
        <w:rPr>
          <w:b/>
          <w:bCs/>
        </w:rPr>
        <w:t xml:space="preserve"> </w:t>
      </w:r>
      <w:r w:rsidRPr="00137A88">
        <w:rPr>
          <w:b/>
          <w:bCs/>
        </w:rPr>
        <w:t>орієнтири Бразилії</w:t>
      </w:r>
    </w:p>
    <w:p w14:paraId="58F40937" w14:textId="77777777" w:rsidR="000E7735" w:rsidRPr="000E7735" w:rsidRDefault="000E7735" w:rsidP="000E7735">
      <w:pPr>
        <w:spacing w:line="360" w:lineRule="auto"/>
        <w:rPr>
          <w:b/>
          <w:bCs/>
        </w:rPr>
      </w:pPr>
    </w:p>
    <w:p w14:paraId="2EB0BCBE" w14:textId="6E085957" w:rsidR="006370E8" w:rsidRPr="00347364" w:rsidRDefault="006370E8" w:rsidP="006370E8">
      <w:pPr>
        <w:spacing w:line="360" w:lineRule="auto"/>
      </w:pPr>
      <w:r w:rsidRPr="000175A5">
        <w:t xml:space="preserve">На президентських виборах 2018 року </w:t>
      </w:r>
      <w:r>
        <w:t>перемогу здобув</w:t>
      </w:r>
      <w:r w:rsidRPr="000175A5">
        <w:t xml:space="preserve"> </w:t>
      </w:r>
      <w:proofErr w:type="spellStart"/>
      <w:r w:rsidRPr="000175A5">
        <w:t>Жаїр</w:t>
      </w:r>
      <w:proofErr w:type="spellEnd"/>
      <w:r w:rsidRPr="000175A5">
        <w:t xml:space="preserve"> </w:t>
      </w:r>
      <w:proofErr w:type="spellStart"/>
      <w:r w:rsidRPr="000175A5">
        <w:t>Месіас</w:t>
      </w:r>
      <w:proofErr w:type="spellEnd"/>
      <w:r w:rsidRPr="000175A5">
        <w:t xml:space="preserve"> </w:t>
      </w:r>
      <w:proofErr w:type="spellStart"/>
      <w:r w:rsidRPr="000175A5">
        <w:t>Болсонаро</w:t>
      </w:r>
      <w:proofErr w:type="spellEnd"/>
      <w:r w:rsidRPr="000175A5">
        <w:t>, представник право-радикальної Соціал-Ліберальної Партії.</w:t>
      </w:r>
      <w:r>
        <w:t xml:space="preserve"> Його перемога відмічала зміну основної політичної ідеології в більш консервативний рух. </w:t>
      </w:r>
      <w:r w:rsidRPr="000175A5">
        <w:t>Протягом своєї політичної кар'єри Болсонаро успішно побудував міцну платформу прихильників, які поділяли його консервативні погляди</w:t>
      </w:r>
      <w:r>
        <w:t xml:space="preserve">. Також сприятливим моментом його перемоги стало втрата підтримки населенням лівих партій. Причиною чого стали події корупційні скандали в які були залучені також партії, що були представлені в уряді. На фоні чого відмічається ріст підтримки неоліберальних ідей, зокрема </w:t>
      </w:r>
      <w:r w:rsidRPr="000175A5">
        <w:t>обмеження впливу держави на економіку</w:t>
      </w:r>
      <w:r>
        <w:t>. Болсонаро в свою чергу вдалося скористатися цими подіями, та завдяки популістській антиурядовій риториці він зміг отримати підтримку населення (</w:t>
      </w:r>
      <w:r w:rsidRPr="00B505E3">
        <w:rPr>
          <w:lang w:val="en-US"/>
        </w:rPr>
        <w:t>Xavier, K. V. D. S.</w:t>
      </w:r>
      <w:r>
        <w:t xml:space="preserve">, </w:t>
      </w:r>
      <w:r w:rsidRPr="00B505E3">
        <w:rPr>
          <w:lang w:val="en-US"/>
        </w:rPr>
        <w:t>2022</w:t>
      </w:r>
      <w:r>
        <w:t xml:space="preserve">; </w:t>
      </w:r>
      <w:r w:rsidRPr="000E209A">
        <w:rPr>
          <w:lang w:val="en-US"/>
        </w:rPr>
        <w:t>Zilla, C.</w:t>
      </w:r>
      <w:r>
        <w:t xml:space="preserve">, </w:t>
      </w:r>
      <w:r w:rsidRPr="000E209A">
        <w:rPr>
          <w:lang w:val="en-US"/>
        </w:rPr>
        <w:t>2022</w:t>
      </w:r>
      <w:r>
        <w:t>)</w:t>
      </w:r>
      <w:r w:rsidR="00FD371B">
        <w:t>.</w:t>
      </w:r>
      <w:r>
        <w:rPr>
          <w:lang w:val="en-US"/>
        </w:rPr>
        <w:t xml:space="preserve"> </w:t>
      </w:r>
    </w:p>
    <w:p w14:paraId="4D45853D" w14:textId="445CD26A" w:rsidR="006370E8" w:rsidRPr="00690F42" w:rsidRDefault="006370E8" w:rsidP="006370E8">
      <w:pPr>
        <w:spacing w:line="360" w:lineRule="auto"/>
      </w:pPr>
      <w:r w:rsidRPr="006C6A78">
        <w:t xml:space="preserve">Для розуміння принципів, якими керувалася нова адміністрація, важливо проаналізувати ідеологічні погляди, якими вони керувалися. Ідеологія нового уряду базувалася на </w:t>
      </w:r>
      <w:proofErr w:type="spellStart"/>
      <w:r w:rsidRPr="006C6A78">
        <w:t>наративі</w:t>
      </w:r>
      <w:proofErr w:type="spellEnd"/>
      <w:r w:rsidRPr="006C6A78">
        <w:t xml:space="preserve"> "народ/еліта", в якому стверджувалася антагоністична різниця між бразильським народом і "елітою". Основним акцентом був конфлікт між цими групами, де "еліта" вважалася загрозою для суверенітету та традицій. У ролі ворога чітко виступала Робітнича Партія та не-державні організації. Цей підхід вплинув на формування зовнішньої політики Бразилії, яка базувалася на ідеях антиглобалізму, антикомунізму, а також релігійного та консервативного націоналізму</w:t>
      </w:r>
      <w:r w:rsidRPr="001D7516">
        <w:t xml:space="preserve"> </w:t>
      </w:r>
      <w:r>
        <w:t>(</w:t>
      </w:r>
      <w:r w:rsidRPr="00B505E3">
        <w:rPr>
          <w:lang w:val="en-US"/>
        </w:rPr>
        <w:t>Xavier, K. V. D. S.</w:t>
      </w:r>
      <w:r>
        <w:t xml:space="preserve">, </w:t>
      </w:r>
      <w:r w:rsidRPr="00B505E3">
        <w:rPr>
          <w:lang w:val="en-US"/>
        </w:rPr>
        <w:t>2022</w:t>
      </w:r>
      <w:r>
        <w:t>)</w:t>
      </w:r>
      <w:r w:rsidR="00FD371B">
        <w:t>.</w:t>
      </w:r>
    </w:p>
    <w:p w14:paraId="7F15422F" w14:textId="1A6035E1" w:rsidR="006370E8" w:rsidRPr="00A84D6B" w:rsidRDefault="006370E8" w:rsidP="006370E8">
      <w:pPr>
        <w:spacing w:line="360" w:lineRule="auto"/>
      </w:pPr>
      <w:r w:rsidRPr="001E35C5">
        <w:t>Новий уряд, який був сформований після приходу Болсонаро до влади, складався в основному із чиновників, які приймали та втілювали ідеї та принципи, встановлені президентом. Цей підхід призвів до ситуацій, коли менш досвідчені чиновники нижчого рівня отримували високі посади.</w:t>
      </w:r>
      <w:r>
        <w:t xml:space="preserve"> Уряд Болсонаро </w:t>
      </w:r>
      <w:r w:rsidRPr="0084385B">
        <w:t xml:space="preserve">складався із трьох ключових компонентів: ідеологічного, </w:t>
      </w:r>
      <w:r w:rsidRPr="0084385B">
        <w:lastRenderedPageBreak/>
        <w:t xml:space="preserve">технократичного і військового. "Ідеологічне крило" представлене націоналістичними та християнсько-консервативними поглядами. Зокрема, важливу роль в цій гілці уряду відіграв Євангельський Парламентський фронт, що збільшило вплив євангелістів на зовнішню політику. Також в цьому напрямку уряду важливу роль відіграли представники </w:t>
      </w:r>
      <w:proofErr w:type="spellStart"/>
      <w:r w:rsidRPr="0084385B">
        <w:t>антиглобалістичних</w:t>
      </w:r>
      <w:proofErr w:type="spellEnd"/>
      <w:r w:rsidRPr="0084385B">
        <w:t xml:space="preserve"> ідей, такі як </w:t>
      </w:r>
      <w:proofErr w:type="spellStart"/>
      <w:r w:rsidRPr="0084385B">
        <w:t>Олаво</w:t>
      </w:r>
      <w:proofErr w:type="spellEnd"/>
      <w:r w:rsidRPr="0084385B">
        <w:t xml:space="preserve"> де </w:t>
      </w:r>
      <w:proofErr w:type="spellStart"/>
      <w:r w:rsidRPr="0084385B">
        <w:t>Карвальо</w:t>
      </w:r>
      <w:proofErr w:type="spellEnd"/>
      <w:r w:rsidRPr="0084385B">
        <w:t xml:space="preserve"> та </w:t>
      </w:r>
      <w:proofErr w:type="spellStart"/>
      <w:r w:rsidRPr="0084385B">
        <w:t>Ернесто</w:t>
      </w:r>
      <w:proofErr w:type="spellEnd"/>
      <w:r w:rsidRPr="0084385B">
        <w:t xml:space="preserve"> </w:t>
      </w:r>
      <w:proofErr w:type="spellStart"/>
      <w:r w:rsidRPr="0084385B">
        <w:t>Араухо</w:t>
      </w:r>
      <w:proofErr w:type="spellEnd"/>
      <w:r w:rsidRPr="0084385B">
        <w:t xml:space="preserve">, керівник Міністерства закордонних справ (Ітамараті) </w:t>
      </w:r>
      <w:r>
        <w:t>(</w:t>
      </w:r>
      <w:r w:rsidRPr="003D4E99">
        <w:rPr>
          <w:lang w:val="en-US"/>
        </w:rPr>
        <w:t>De Jesus, D. S. V.</w:t>
      </w:r>
      <w:r>
        <w:rPr>
          <w:lang w:val="en-US"/>
        </w:rPr>
        <w:t xml:space="preserve">, </w:t>
      </w:r>
      <w:r w:rsidRPr="003D4E99">
        <w:rPr>
          <w:lang w:val="en-US"/>
        </w:rPr>
        <w:t>20</w:t>
      </w:r>
      <w:r>
        <w:t xml:space="preserve">22; </w:t>
      </w:r>
      <w:r w:rsidRPr="00B505E3">
        <w:rPr>
          <w:lang w:val="en-US"/>
        </w:rPr>
        <w:t>Xavier, K. V. D. S.</w:t>
      </w:r>
      <w:r>
        <w:t xml:space="preserve">, </w:t>
      </w:r>
      <w:r w:rsidRPr="00B505E3">
        <w:rPr>
          <w:lang w:val="en-US"/>
        </w:rPr>
        <w:t>2022</w:t>
      </w:r>
      <w:r>
        <w:t>)</w:t>
      </w:r>
      <w:r w:rsidR="00FD371B">
        <w:t>.</w:t>
      </w:r>
    </w:p>
    <w:p w14:paraId="6D98FAC9" w14:textId="25CF338B" w:rsidR="006370E8" w:rsidRPr="00FD371B" w:rsidRDefault="006370E8" w:rsidP="006370E8">
      <w:pPr>
        <w:spacing w:line="360" w:lineRule="auto"/>
      </w:pPr>
      <w:r>
        <w:t xml:space="preserve">В противагу «ідеологічному крилу» була також більш прагматична та поміркована частина. В неї входили представники військової гілки, яка сформувалася завдяки збільшення кількості військових в уряді, а також технократичної гілки, яка представляла економічні інтереси. Вони </w:t>
      </w:r>
      <w:r w:rsidRPr="00B173E6">
        <w:t>пропагували більш збалансовану зовнішню політику.</w:t>
      </w:r>
      <w:r>
        <w:t xml:space="preserve"> Зокрема вони</w:t>
      </w:r>
      <w:r w:rsidRPr="00B173E6">
        <w:t xml:space="preserve"> висловлювали підтримку ідеї розвитку стратегічної співпраці із Китаєм, іншими країнами Латинської Америки та іншими регіонами. Іноді їхні погляди входили в протиріччя з позицією Болсонаро, що спричиняло критику з боку </w:t>
      </w:r>
      <w:r>
        <w:t>«ідеологічного крила»</w:t>
      </w:r>
      <w:r w:rsidRPr="00B173E6">
        <w:t xml:space="preserve"> уряду.</w:t>
      </w:r>
      <w:r>
        <w:t xml:space="preserve"> Спершу технократичне та військове крило мало обмежений вплив на політику, однак внаслідок кадрових перестановок в 2021 році вони змогли збільшити свою вагу в </w:t>
      </w:r>
      <w:proofErr w:type="spellStart"/>
      <w:r>
        <w:t>політикотворчих</w:t>
      </w:r>
      <w:proofErr w:type="spellEnd"/>
      <w:r>
        <w:t xml:space="preserve"> процесах  (</w:t>
      </w:r>
      <w:r w:rsidRPr="003D4E99">
        <w:rPr>
          <w:lang w:val="en-US"/>
        </w:rPr>
        <w:t>De Jesus, D. S. V.</w:t>
      </w:r>
      <w:r>
        <w:rPr>
          <w:lang w:val="en-US"/>
        </w:rPr>
        <w:t xml:space="preserve">, </w:t>
      </w:r>
      <w:r w:rsidRPr="003D4E99">
        <w:rPr>
          <w:lang w:val="en-US"/>
        </w:rPr>
        <w:t>20</w:t>
      </w:r>
      <w:r>
        <w:t xml:space="preserve">22; </w:t>
      </w:r>
      <w:r w:rsidRPr="000E209A">
        <w:rPr>
          <w:lang w:val="en-US"/>
        </w:rPr>
        <w:t>Zilla, C.</w:t>
      </w:r>
      <w:r>
        <w:t xml:space="preserve">, </w:t>
      </w:r>
      <w:r w:rsidRPr="000E209A">
        <w:rPr>
          <w:lang w:val="en-US"/>
        </w:rPr>
        <w:t>2022)</w:t>
      </w:r>
      <w:r w:rsidR="00FD371B">
        <w:t>.</w:t>
      </w:r>
    </w:p>
    <w:p w14:paraId="20D9D8A6" w14:textId="1AAD20FC" w:rsidR="006370E8" w:rsidRDefault="006370E8" w:rsidP="006370E8">
      <w:pPr>
        <w:spacing w:line="360" w:lineRule="auto"/>
      </w:pPr>
      <w:r>
        <w:t xml:space="preserve">Нова ідеологія Болсонаро стала рушійним механізмом змін в зовнішній політиці. Із розвитком впливу консервативної та </w:t>
      </w:r>
      <w:proofErr w:type="spellStart"/>
      <w:r>
        <w:t>антиглобалістичної</w:t>
      </w:r>
      <w:proofErr w:type="spellEnd"/>
      <w:r>
        <w:t xml:space="preserve"> ідеології уряд Бразилії почав відходити від традиційних принципів багатосторонності та універсалізму. </w:t>
      </w:r>
      <w:r w:rsidRPr="00BD1959">
        <w:t>У той час, коли попередні уряди, зокрема під керівництвом Лули де Сільви, активно користувалися наднаціональними системами</w:t>
      </w:r>
      <w:r>
        <w:t xml:space="preserve"> для розширення впливу, новий уряд прийняв рішення зосередитися на встановлені двосторонніх відносин. Т</w:t>
      </w:r>
      <w:r w:rsidRPr="00BD1959">
        <w:t xml:space="preserve">акий підхід </w:t>
      </w:r>
      <w:r>
        <w:t xml:space="preserve">був </w:t>
      </w:r>
      <w:r w:rsidRPr="00BD1959">
        <w:t xml:space="preserve">спрямований на захист національного суверенітету від впливу світових організацій, </w:t>
      </w:r>
      <w:r>
        <w:t>які закріплюють нерівність відношення влади</w:t>
      </w:r>
      <w:r w:rsidRPr="00BD1959">
        <w:t>.</w:t>
      </w:r>
      <w:r>
        <w:t xml:space="preserve"> В результаті чого отримання більшого впливу на </w:t>
      </w:r>
      <w:r>
        <w:lastRenderedPageBreak/>
        <w:t>міжнародні організації перестав бути одним із головних напрямків в дипломатії</w:t>
      </w:r>
      <w:r w:rsidRPr="002F1E47">
        <w:t xml:space="preserve"> </w:t>
      </w:r>
      <w:r>
        <w:t>(</w:t>
      </w:r>
      <w:proofErr w:type="spellStart"/>
      <w:r w:rsidRPr="000E209A">
        <w:rPr>
          <w:lang w:val="en-US"/>
        </w:rPr>
        <w:t>Casarões</w:t>
      </w:r>
      <w:proofErr w:type="spellEnd"/>
      <w:r w:rsidRPr="000E209A">
        <w:rPr>
          <w:lang w:val="en-US"/>
        </w:rPr>
        <w:t xml:space="preserve">, G., &amp; </w:t>
      </w:r>
      <w:proofErr w:type="spellStart"/>
      <w:r w:rsidRPr="000E209A">
        <w:rPr>
          <w:lang w:val="en-US"/>
        </w:rPr>
        <w:t>Flemes</w:t>
      </w:r>
      <w:proofErr w:type="spellEnd"/>
      <w:r w:rsidRPr="000E209A">
        <w:rPr>
          <w:lang w:val="en-US"/>
        </w:rPr>
        <w:t>, D.</w:t>
      </w:r>
      <w:r>
        <w:t xml:space="preserve">, </w:t>
      </w:r>
      <w:r w:rsidRPr="000E209A">
        <w:rPr>
          <w:lang w:val="en-US"/>
        </w:rPr>
        <w:t>2019</w:t>
      </w:r>
      <w:r>
        <w:t>;</w:t>
      </w:r>
      <w:r w:rsidRPr="00AC1ABB">
        <w:rPr>
          <w:lang w:val="en-US"/>
        </w:rPr>
        <w:t xml:space="preserve"> </w:t>
      </w:r>
      <w:r w:rsidRPr="000E209A">
        <w:rPr>
          <w:lang w:val="en-US"/>
        </w:rPr>
        <w:t>Zilla, C.</w:t>
      </w:r>
      <w:r>
        <w:t xml:space="preserve">, </w:t>
      </w:r>
      <w:r w:rsidRPr="000E209A">
        <w:rPr>
          <w:lang w:val="en-US"/>
        </w:rPr>
        <w:t>2022</w:t>
      </w:r>
      <w:r>
        <w:t>)</w:t>
      </w:r>
      <w:r w:rsidR="00FD371B">
        <w:t>.</w:t>
      </w:r>
      <w:r w:rsidRPr="002671FC">
        <w:rPr>
          <w:lang w:val="en-US"/>
        </w:rPr>
        <w:t xml:space="preserve"> </w:t>
      </w:r>
    </w:p>
    <w:p w14:paraId="605913DF" w14:textId="1EF99791" w:rsidR="006370E8" w:rsidRPr="00FD371B" w:rsidRDefault="006370E8" w:rsidP="006370E8">
      <w:pPr>
        <w:spacing w:line="360" w:lineRule="auto"/>
      </w:pPr>
      <w:r w:rsidRPr="00186957">
        <w:t>Також суттєвим фактором, що вплинув на формування дипломатії, стала зміна уявлення уряду Бразилії про її місце в світовому контексті. Тепер їхні головні пріоритети не спрямовані на спільну кооперацію з країнами, що розвиваються</w:t>
      </w:r>
      <w:r>
        <w:t>.</w:t>
      </w:r>
      <w:r w:rsidRPr="00186957">
        <w:t xml:space="preserve"> </w:t>
      </w:r>
      <w:r>
        <w:t>Головною метою було розвитком відносин із іншими впливовими країнами, що повинно було сприяти</w:t>
      </w:r>
      <w:r w:rsidRPr="00186957">
        <w:t xml:space="preserve"> включенн</w:t>
      </w:r>
      <w:r>
        <w:t>ю</w:t>
      </w:r>
      <w:r w:rsidRPr="00186957">
        <w:t xml:space="preserve"> Бразилії до "західного світу</w:t>
      </w:r>
      <w:r w:rsidRPr="00AB6D51">
        <w:rPr>
          <w:lang w:val="en-US"/>
        </w:rPr>
        <w:t xml:space="preserve"> </w:t>
      </w:r>
      <w:r>
        <w:rPr>
          <w:lang w:val="en-US"/>
        </w:rPr>
        <w:t>(</w:t>
      </w:r>
      <w:r w:rsidRPr="00703189">
        <w:rPr>
          <w:lang w:val="en-US"/>
        </w:rPr>
        <w:t>De Sá Guimarães, F., &amp; De Oliveira E Silva, I. D.</w:t>
      </w:r>
      <w:r>
        <w:rPr>
          <w:lang w:val="en-US"/>
        </w:rPr>
        <w:t>, 2018)</w:t>
      </w:r>
      <w:r w:rsidR="00FD371B">
        <w:t>.</w:t>
      </w:r>
    </w:p>
    <w:p w14:paraId="545C3B5C" w14:textId="1B0E2306" w:rsidR="006370E8" w:rsidRPr="00037F31" w:rsidRDefault="006370E8" w:rsidP="006370E8">
      <w:pPr>
        <w:spacing w:line="360" w:lineRule="auto"/>
      </w:pPr>
      <w:r w:rsidRPr="007E61A8">
        <w:t xml:space="preserve">Під впливом цієї стратегії було визначено пріоритет у розвитку відносин зі Сполученими Штатами. Цей курс також мав ідеологічну підставу. У той час обіймав посаду президента Дональд </w:t>
      </w:r>
      <w:proofErr w:type="spellStart"/>
      <w:r w:rsidRPr="007E61A8">
        <w:t>Трамп</w:t>
      </w:r>
      <w:proofErr w:type="spellEnd"/>
      <w:r w:rsidRPr="007E61A8">
        <w:t xml:space="preserve">, який був правим популістом і підтримував </w:t>
      </w:r>
      <w:proofErr w:type="spellStart"/>
      <w:r w:rsidRPr="007E61A8">
        <w:t>антиглобалістичну</w:t>
      </w:r>
      <w:proofErr w:type="spellEnd"/>
      <w:r w:rsidRPr="007E61A8">
        <w:t xml:space="preserve"> політику. Ідеологічне крило в Бразилії активно підтримувало політичні ідеї </w:t>
      </w:r>
      <w:proofErr w:type="spellStart"/>
      <w:r w:rsidRPr="007E61A8">
        <w:t>Трампа</w:t>
      </w:r>
      <w:proofErr w:type="spellEnd"/>
      <w:r w:rsidRPr="007E61A8">
        <w:t xml:space="preserve">. Економічна та політична модель, яку приймали Сполучені Штати, стала для уряду Болсонаро прикладом для наслідування. Жаїр Болсонаро вирішив вести політику, яка відповідала курсу США і спрямована на розвиток співпраці в цьому напрямку. Він сподівався, що встановлення добросусідських відносин із впливовою світовою державою позитивно позначиться на розвитку Бразилії. Для досягнення цієї мети Болсонаро відступив від традиційних бразильських принципів і активно підтримував Сполучені Штати. </w:t>
      </w:r>
      <w:r>
        <w:t xml:space="preserve">Що виразилося в підтримці убивства </w:t>
      </w:r>
      <w:r w:rsidRPr="00697D81">
        <w:t xml:space="preserve">іранського генерала </w:t>
      </w:r>
      <w:proofErr w:type="spellStart"/>
      <w:r w:rsidRPr="00697D81">
        <w:t>Касема</w:t>
      </w:r>
      <w:proofErr w:type="spellEnd"/>
      <w:r w:rsidRPr="00697D81">
        <w:t xml:space="preserve"> Сулеймані в Іраку в січні 2020 року силами США</w:t>
      </w:r>
      <w:r w:rsidR="00FD371B">
        <w:t xml:space="preserve"> </w:t>
      </w:r>
      <w:r>
        <w:rPr>
          <w:lang w:val="en-US"/>
        </w:rPr>
        <w:t>(</w:t>
      </w:r>
      <w:r w:rsidRPr="00703189">
        <w:rPr>
          <w:lang w:val="en-US"/>
        </w:rPr>
        <w:t>De Sá Guimarães, F., &amp; De Oliveira E Silva, I. D.</w:t>
      </w:r>
      <w:r>
        <w:rPr>
          <w:lang w:val="en-US"/>
        </w:rPr>
        <w:t>, 2018</w:t>
      </w:r>
      <w:r>
        <w:t xml:space="preserve">; </w:t>
      </w:r>
      <w:r w:rsidRPr="000E209A">
        <w:rPr>
          <w:lang w:val="en-US"/>
        </w:rPr>
        <w:t>Zilla, C.</w:t>
      </w:r>
      <w:r>
        <w:t xml:space="preserve">, </w:t>
      </w:r>
      <w:r w:rsidRPr="000E209A">
        <w:rPr>
          <w:lang w:val="en-US"/>
        </w:rPr>
        <w:t>2022</w:t>
      </w:r>
      <w:r>
        <w:t>)</w:t>
      </w:r>
      <w:r w:rsidR="00FD371B">
        <w:t>.</w:t>
      </w:r>
    </w:p>
    <w:p w14:paraId="715E2118" w14:textId="4101B494" w:rsidR="006370E8" w:rsidRPr="00F05BC6" w:rsidRDefault="006370E8" w:rsidP="006370E8">
      <w:pPr>
        <w:spacing w:line="360" w:lineRule="auto"/>
      </w:pPr>
      <w:r w:rsidRPr="004F433A">
        <w:t>Болсонаро продемонстрував такий підхід у своїх рішеннях та заявах, зокрема в контексті Венесуел</w:t>
      </w:r>
      <w:r>
        <w:t>и</w:t>
      </w:r>
      <w:r w:rsidRPr="004F433A">
        <w:t>. Спочатку він акцентував увагу на тому, як венесуельські біженці становлять загрозу для економічної стабільності Бразилії. Проте потім він змінив свою риторику, виражаючи підтримку боротьбі проти жорсткого режиму</w:t>
      </w:r>
      <w:r>
        <w:t xml:space="preserve"> та</w:t>
      </w:r>
      <w:r w:rsidRPr="004F433A">
        <w:t xml:space="preserve"> зосереджуючись на проблемі лівого режиму в Венесуелі. Ця зміна перш за все відбулася через бажання зміцнити свій вплив в Бразилії, використовуючи Венесуелу як приклад невдачі лівого режиму</w:t>
      </w:r>
      <w:r>
        <w:t xml:space="preserve">. Врешті решт </w:t>
      </w:r>
      <w:proofErr w:type="spellStart"/>
      <w:r>
        <w:t>антиліва</w:t>
      </w:r>
      <w:proofErr w:type="spellEnd"/>
      <w:r>
        <w:t xml:space="preserve"> політика </w:t>
      </w:r>
      <w:proofErr w:type="spellStart"/>
      <w:r>
        <w:t>Болсонаро</w:t>
      </w:r>
      <w:proofErr w:type="spellEnd"/>
      <w:r>
        <w:t xml:space="preserve"> призвела до того, що в 2020 </w:t>
      </w:r>
      <w:r>
        <w:lastRenderedPageBreak/>
        <w:t>році із посольства Венесуели був вигнаний увесь дипломатичний персонал. Також Бразилія надавала підтримку США</w:t>
      </w:r>
      <w:r w:rsidRPr="00ED1EC2">
        <w:t xml:space="preserve"> </w:t>
      </w:r>
      <w:r w:rsidRPr="00FF6B37">
        <w:t>у сфері ключових питань, таких як Куба і Іран</w:t>
      </w:r>
      <w:r>
        <w:t>.</w:t>
      </w:r>
      <w:r w:rsidRPr="00B13E5E">
        <w:t xml:space="preserve"> </w:t>
      </w:r>
      <w:r>
        <w:t>Такий</w:t>
      </w:r>
      <w:r w:rsidRPr="00FF6B37">
        <w:t xml:space="preserve"> підхід призвів до того, що зовнішня політика Бразилії стала деякою мірою віддзеркаленням політики США в різних аспектах</w:t>
      </w:r>
      <w:r w:rsidRPr="00FF6B37">
        <w:rPr>
          <w:lang w:val="en-US"/>
        </w:rPr>
        <w:t xml:space="preserve"> </w:t>
      </w:r>
      <w:r>
        <w:rPr>
          <w:lang w:val="en-US"/>
        </w:rPr>
        <w:t>(</w:t>
      </w:r>
      <w:r w:rsidRPr="00703189">
        <w:rPr>
          <w:lang w:val="en-US"/>
        </w:rPr>
        <w:t>De Sá Guimarães, F., &amp; De Oliveira E Silva, I. D.</w:t>
      </w:r>
      <w:r>
        <w:rPr>
          <w:lang w:val="en-US"/>
        </w:rPr>
        <w:t>, 2018</w:t>
      </w:r>
      <w:r>
        <w:t xml:space="preserve">; </w:t>
      </w:r>
      <w:r w:rsidRPr="003D4E99">
        <w:rPr>
          <w:lang w:val="en-US"/>
        </w:rPr>
        <w:t>De Jesus, D. S. V.</w:t>
      </w:r>
      <w:r>
        <w:rPr>
          <w:lang w:val="en-US"/>
        </w:rPr>
        <w:t xml:space="preserve">, </w:t>
      </w:r>
      <w:r w:rsidRPr="003D4E99">
        <w:rPr>
          <w:lang w:val="en-US"/>
        </w:rPr>
        <w:t>20</w:t>
      </w:r>
      <w:r>
        <w:t>22)</w:t>
      </w:r>
      <w:r w:rsidR="00FD371B">
        <w:t>.</w:t>
      </w:r>
    </w:p>
    <w:p w14:paraId="43288C68" w14:textId="43CB57D7" w:rsidR="006370E8" w:rsidRDefault="006370E8" w:rsidP="006370E8">
      <w:pPr>
        <w:spacing w:line="360" w:lineRule="auto"/>
      </w:pPr>
      <w:r>
        <w:t>Метою цієї стратегії було заручитися підтримкою Штатів, сподіваючись що вони будуть надавати допомогу в розвитку зовнішньої політики Бразилії. В результаті чого вони змогли досягти отримання статусу основного союзника США поза НАТО, що давало додаткові можливості задля співпраці з оборони. Однак в більшості співпраця не приносила очікувані результати. Таким чином хоча США і обіцяли надати допомогу Бразилії під час подачі заявки на повноцінне членство в ОЕСР, цього на практиці так і не сталося (</w:t>
      </w:r>
      <w:r w:rsidRPr="003D4E99">
        <w:rPr>
          <w:lang w:val="en-US"/>
        </w:rPr>
        <w:t>De Jesus, D. S. V.</w:t>
      </w:r>
      <w:r>
        <w:rPr>
          <w:lang w:val="en-US"/>
        </w:rPr>
        <w:t xml:space="preserve">, </w:t>
      </w:r>
      <w:r w:rsidRPr="003D4E99">
        <w:rPr>
          <w:lang w:val="en-US"/>
        </w:rPr>
        <w:t>20</w:t>
      </w:r>
      <w:r>
        <w:t>22)</w:t>
      </w:r>
      <w:r w:rsidR="00FD371B">
        <w:t>.</w:t>
      </w:r>
    </w:p>
    <w:p w14:paraId="059F40D6" w14:textId="6E828B60" w:rsidR="006370E8" w:rsidRPr="00037F31" w:rsidRDefault="006370E8" w:rsidP="006370E8">
      <w:pPr>
        <w:spacing w:line="360" w:lineRule="auto"/>
      </w:pPr>
      <w:r>
        <w:t xml:space="preserve">Також відмічається і негативні тенденції в співпраці, що несли шкоду </w:t>
      </w:r>
      <w:r w:rsidRPr="00B44091">
        <w:t>військового та технократичного крил</w:t>
      </w:r>
      <w:r>
        <w:t xml:space="preserve">у уряду. Прикладом цього може слугувати погроза припинити космічну співпрацю, якщо вони не виключати китайську компанію </w:t>
      </w:r>
      <w:r>
        <w:rPr>
          <w:lang w:val="en-US"/>
        </w:rPr>
        <w:t xml:space="preserve">Huawei </w:t>
      </w:r>
      <w:r>
        <w:t xml:space="preserve">з інфраструктурного проекту. Окрім цього США заявили про наміри створення військових баз на території Бразилії, у відповідь на що Болсонаро заявив про готовність підтримати </w:t>
      </w:r>
      <w:r w:rsidRPr="00883B63">
        <w:t xml:space="preserve">США у разі військового втручання в </w:t>
      </w:r>
      <w:r>
        <w:t>Венесуелу. Торгівельні відносини між двома сторонами також приносити непропорційну вигоду США.  Не дивлячись на це Болсонаро продовжував виділяти важливість відносин з США</w:t>
      </w:r>
      <w:r w:rsidRPr="00FF6B37">
        <w:rPr>
          <w:lang w:val="en-US"/>
        </w:rPr>
        <w:t xml:space="preserve"> </w:t>
      </w:r>
      <w:r>
        <w:t>(</w:t>
      </w:r>
      <w:r w:rsidRPr="000E209A">
        <w:rPr>
          <w:lang w:val="en-US"/>
        </w:rPr>
        <w:t>Zilla, C.</w:t>
      </w:r>
      <w:r>
        <w:t xml:space="preserve">, </w:t>
      </w:r>
      <w:r w:rsidRPr="000E209A">
        <w:rPr>
          <w:lang w:val="en-US"/>
        </w:rPr>
        <w:t>2022</w:t>
      </w:r>
      <w:r>
        <w:t>)</w:t>
      </w:r>
      <w:r w:rsidR="00FD371B">
        <w:t>.</w:t>
      </w:r>
    </w:p>
    <w:p w14:paraId="4986F70E" w14:textId="53C58F65" w:rsidR="006370E8" w:rsidRPr="00037F31" w:rsidRDefault="006370E8" w:rsidP="006370E8">
      <w:pPr>
        <w:spacing w:line="360" w:lineRule="auto"/>
      </w:pPr>
      <w:r w:rsidRPr="0099702F">
        <w:t xml:space="preserve">У той же час, спрямування Бразилії на Латинську та Південну Америку втрачає свою актуальність в зовнішній політиці. </w:t>
      </w:r>
      <w:r>
        <w:t>Зміна курсу</w:t>
      </w:r>
      <w:r w:rsidRPr="0099702F">
        <w:t xml:space="preserve"> виражається, зокрема, у відмові від стратегічного курсу на регіональне лідерство. </w:t>
      </w:r>
      <w:r w:rsidRPr="006611B4">
        <w:t xml:space="preserve">Процеси відступу Бразилії у зовнішній політиці почались ще за президентства </w:t>
      </w:r>
      <w:proofErr w:type="spellStart"/>
      <w:r w:rsidRPr="006611B4">
        <w:t>Темера</w:t>
      </w:r>
      <w:proofErr w:type="spellEnd"/>
      <w:r w:rsidRPr="006611B4">
        <w:t xml:space="preserve"> і негативно позначилися на регіональній співпраці. Виходячи з </w:t>
      </w:r>
      <w:proofErr w:type="spellStart"/>
      <w:r w:rsidRPr="006611B4">
        <w:t>Унасур</w:t>
      </w:r>
      <w:proofErr w:type="spellEnd"/>
      <w:r w:rsidRPr="006611B4">
        <w:t xml:space="preserve">, Бразилія втратила можливість впливати на роботу регіональних інституцій, що значно позбавило її впливу в регіоні. Без рішучого лідера, спроможного об'єднати країни регіону для розв'язання спільних економічних та політичних </w:t>
      </w:r>
      <w:r w:rsidRPr="006611B4">
        <w:lastRenderedPageBreak/>
        <w:t>питань, інтеграційні організації стали регресувати. Вони більше не могли ефективно виконувати свої функції, включаючи координацію спільних дій для розв'язання питань безпеки. Це стало результатом того, що всі країни були поглинуті вирішенням внутрішніх проблем, що призвело до втрати актуальності регіонального співпраці. Таким чином, коли Болсонаро прийшов до влади, процес регіональної дезінтеграції вже розпочався</w:t>
      </w:r>
      <w:r>
        <w:t xml:space="preserve"> (</w:t>
      </w:r>
      <w:r w:rsidRPr="003D4E99">
        <w:rPr>
          <w:lang w:val="en-US"/>
        </w:rPr>
        <w:t>De Jesus, D. S. V.</w:t>
      </w:r>
      <w:r>
        <w:rPr>
          <w:lang w:val="en-US"/>
        </w:rPr>
        <w:t xml:space="preserve">, </w:t>
      </w:r>
      <w:r w:rsidRPr="003D4E99">
        <w:rPr>
          <w:lang w:val="en-US"/>
        </w:rPr>
        <w:t>20</w:t>
      </w:r>
      <w:r>
        <w:t xml:space="preserve">22; </w:t>
      </w:r>
      <w:r w:rsidRPr="000E209A">
        <w:rPr>
          <w:lang w:val="en-US"/>
        </w:rPr>
        <w:t>Zilla, C.</w:t>
      </w:r>
      <w:r>
        <w:t xml:space="preserve">, </w:t>
      </w:r>
      <w:r w:rsidRPr="000E209A">
        <w:rPr>
          <w:lang w:val="en-US"/>
        </w:rPr>
        <w:t>2022</w:t>
      </w:r>
      <w:r>
        <w:t>)</w:t>
      </w:r>
      <w:r w:rsidR="004449BD">
        <w:t>.</w:t>
      </w:r>
    </w:p>
    <w:p w14:paraId="59C0BF75" w14:textId="6EE254E0" w:rsidR="006370E8" w:rsidRPr="00037F31" w:rsidRDefault="006370E8" w:rsidP="006370E8">
      <w:pPr>
        <w:spacing w:line="360" w:lineRule="auto"/>
      </w:pPr>
      <w:r>
        <w:t xml:space="preserve">Регрес </w:t>
      </w:r>
      <w:proofErr w:type="spellStart"/>
      <w:r>
        <w:t>внутрішньорегіональних</w:t>
      </w:r>
      <w:proofErr w:type="spellEnd"/>
      <w:r>
        <w:t xml:space="preserve"> відносин в купі із новою ідеологією, призвело до поступового відходу Бразилії від діяльності регіональних організацій. Таким чином в 2020 році Болсонаро прийняв рішення вийти із </w:t>
      </w:r>
      <w:r w:rsidRPr="004229CB">
        <w:t>Співтовариства держав Латинської Америки та Карибського басейну</w:t>
      </w:r>
      <w:r>
        <w:rPr>
          <w:lang w:val="en-US"/>
        </w:rPr>
        <w:t>.</w:t>
      </w:r>
      <w:r>
        <w:t xml:space="preserve">  В той же час Бразилія не припинила своє членство в МЕРКОСУР, хоча уряд і критикував цю організацію за його політичну складову, однак через економічні інтереси було прийнято рішення залишитися (</w:t>
      </w:r>
      <w:r w:rsidRPr="000E209A">
        <w:rPr>
          <w:lang w:val="en-US"/>
        </w:rPr>
        <w:t>Zilla, C.</w:t>
      </w:r>
      <w:r>
        <w:t xml:space="preserve">, </w:t>
      </w:r>
      <w:r w:rsidRPr="000E209A">
        <w:rPr>
          <w:lang w:val="en-US"/>
        </w:rPr>
        <w:t>2022</w:t>
      </w:r>
      <w:r>
        <w:t>)</w:t>
      </w:r>
      <w:r w:rsidR="004449BD">
        <w:t>.</w:t>
      </w:r>
    </w:p>
    <w:p w14:paraId="527DD082" w14:textId="3693D460" w:rsidR="006370E8" w:rsidRPr="00037F31" w:rsidRDefault="006370E8" w:rsidP="006370E8">
      <w:pPr>
        <w:spacing w:line="360" w:lineRule="auto"/>
      </w:pPr>
      <w:r w:rsidRPr="007145F3">
        <w:t xml:space="preserve">Нова політична стратегія також суттєво вплинула на відносини між Бразилією та Аргентиною, яка традиційно була важливим партнером для Бразилії. Однак за часів правління Болсонаро пріоритети змінилися, спрямовуючись на підтримку відносин з іншими країнами, зокрема США, </w:t>
      </w:r>
      <w:proofErr w:type="spellStart"/>
      <w:r w:rsidRPr="007145F3">
        <w:t>Чілі</w:t>
      </w:r>
      <w:proofErr w:type="spellEnd"/>
      <w:r w:rsidRPr="007145F3">
        <w:t xml:space="preserve"> і Ізраїлем. Ця тенденція особливо посилилася після формування нового уряду в Аргентині, очолюваного лівим президентом </w:t>
      </w:r>
      <w:proofErr w:type="spellStart"/>
      <w:r w:rsidRPr="007145F3">
        <w:t>Фернандесом</w:t>
      </w:r>
      <w:proofErr w:type="spellEnd"/>
      <w:r>
        <w:t xml:space="preserve"> (</w:t>
      </w:r>
      <w:r w:rsidRPr="000E209A">
        <w:rPr>
          <w:lang w:val="en-US"/>
        </w:rPr>
        <w:t>Zilla, C.</w:t>
      </w:r>
      <w:r>
        <w:t xml:space="preserve">, </w:t>
      </w:r>
      <w:r w:rsidRPr="000E209A">
        <w:rPr>
          <w:lang w:val="en-US"/>
        </w:rPr>
        <w:t>2022</w:t>
      </w:r>
      <w:r>
        <w:t>)</w:t>
      </w:r>
      <w:r w:rsidR="004449BD">
        <w:t>.</w:t>
      </w:r>
    </w:p>
    <w:p w14:paraId="3FB4DF5F" w14:textId="27540C1F" w:rsidR="006370E8" w:rsidRPr="007130F3" w:rsidRDefault="006370E8" w:rsidP="006370E8">
      <w:pPr>
        <w:spacing w:line="360" w:lineRule="auto"/>
      </w:pPr>
      <w:r w:rsidRPr="007130F3">
        <w:t>Як було вище сказано, під час президентства Болсонаро, вектор "Південь-Південь" більше не відігравав такої вагомої ролі, як це було за часів де Сільви. Проте це не означає повної відмови від участі в впливових міжрегіональних механізмах, таких як ІБСА та БРІКС. Бразилія продовжувала залишатися важливим членом обох цих організацій і регулярно брала участь у їх робочих зустрічах. Болсонаро також підкреслював важливість цих форумів для сприяння політичним ідеям Бразилії та впливу на ООН та СОТ, і це стало причиною для подальшого розвитку співпраці в цьому напрямку</w:t>
      </w:r>
      <w:r w:rsidRPr="007130F3">
        <w:rPr>
          <w:lang w:val="en-US"/>
        </w:rPr>
        <w:t xml:space="preserve"> </w:t>
      </w:r>
      <w:r>
        <w:t>(</w:t>
      </w:r>
      <w:r w:rsidRPr="000E209A">
        <w:rPr>
          <w:lang w:val="en-US"/>
        </w:rPr>
        <w:t>Zilla, C.</w:t>
      </w:r>
      <w:r>
        <w:t xml:space="preserve">, </w:t>
      </w:r>
      <w:r w:rsidRPr="000E209A">
        <w:rPr>
          <w:lang w:val="en-US"/>
        </w:rPr>
        <w:t>2022</w:t>
      </w:r>
      <w:r>
        <w:t>)</w:t>
      </w:r>
      <w:r w:rsidR="004449BD">
        <w:t>.</w:t>
      </w:r>
    </w:p>
    <w:p w14:paraId="18EA18AE" w14:textId="68C3A146" w:rsidR="006370E8" w:rsidRPr="004449BD" w:rsidRDefault="006370E8" w:rsidP="006370E8">
      <w:pPr>
        <w:spacing w:line="360" w:lineRule="auto"/>
      </w:pPr>
      <w:r w:rsidRPr="000402D8">
        <w:lastRenderedPageBreak/>
        <w:t xml:space="preserve">Приход нової адміністрації також відзначався різким змінним підходом до Китаю у зовнішній політиці Бразилії.  </w:t>
      </w:r>
      <w:r>
        <w:t>Китай – важливіший торговий партнер Бразилії, який по показникам торгового балансу обходить США. Окрім цього він є важливим інвестором в такі стратегічно важливі сфери як нафта та газ. Китайські інвестиції складають 48% усіх інвестицій в енергетичну сферу.</w:t>
      </w:r>
      <w:r w:rsidRPr="00BA0220">
        <w:rPr>
          <w:lang w:val="en-US"/>
        </w:rPr>
        <w:t xml:space="preserve"> </w:t>
      </w:r>
      <w:r w:rsidRPr="000402D8">
        <w:t xml:space="preserve"> Однак для Болсонаро Китай став "найважливішим ідеологічним супротивником". Він віддавав перевагу розвитку співпраці з Тайванем, порушуючи принцип "Один Китай"</w:t>
      </w:r>
      <w:r>
        <w:rPr>
          <w:lang w:val="en-US"/>
        </w:rPr>
        <w:t xml:space="preserve"> (</w:t>
      </w:r>
      <w:r w:rsidRPr="00703189">
        <w:rPr>
          <w:lang w:val="en-US"/>
        </w:rPr>
        <w:t>De Sá Guimarães, F., &amp; De Oliveira E Silva, I. D.</w:t>
      </w:r>
      <w:r>
        <w:rPr>
          <w:lang w:val="en-US"/>
        </w:rPr>
        <w:t>, 2018)</w:t>
      </w:r>
      <w:r w:rsidR="004449BD">
        <w:t>.</w:t>
      </w:r>
    </w:p>
    <w:p w14:paraId="67C18487" w14:textId="3B170887" w:rsidR="006370E8" w:rsidRPr="004449BD" w:rsidRDefault="006370E8" w:rsidP="006370E8">
      <w:pPr>
        <w:spacing w:line="360" w:lineRule="auto"/>
      </w:pPr>
      <w:r w:rsidRPr="000402D8">
        <w:t xml:space="preserve">Першу спробу поладити відносини з Китаєм здійснив віце-президент Бразилії </w:t>
      </w:r>
      <w:proofErr w:type="spellStart"/>
      <w:r w:rsidRPr="000402D8">
        <w:t>Амільтон</w:t>
      </w:r>
      <w:proofErr w:type="spellEnd"/>
      <w:r w:rsidRPr="000402D8">
        <w:t xml:space="preserve"> </w:t>
      </w:r>
      <w:proofErr w:type="spellStart"/>
      <w:r w:rsidRPr="000402D8">
        <w:t>Моуран</w:t>
      </w:r>
      <w:proofErr w:type="spellEnd"/>
      <w:r w:rsidRPr="000402D8">
        <w:t xml:space="preserve">, відвідавши Китай з метою поладити відносини. Але Болсонаро поставився проти цієї ініціативи та відмовився приймати пропозицію, яку запропонував Пекін. Згодом відносини покращилися завдяки підтримці Бразилії Китаєм під час пожеж в Амазонці у 2019 році, коли обидві сторони виступали проти зовнішнього втручання у внутрішні справи Бразилії. </w:t>
      </w:r>
      <w:r>
        <w:t>Спільна позиція сприяла відносин</w:t>
      </w:r>
      <w:r w:rsidRPr="000402D8">
        <w:t>. Однак під час пандемії коронавірусу Бразилія прийняла позицію</w:t>
      </w:r>
      <w:r>
        <w:t xml:space="preserve"> </w:t>
      </w:r>
      <w:r w:rsidRPr="000402D8">
        <w:t xml:space="preserve"> </w:t>
      </w:r>
      <w:proofErr w:type="spellStart"/>
      <w:r w:rsidRPr="000402D8">
        <w:t>Трампа</w:t>
      </w:r>
      <w:proofErr w:type="spellEnd"/>
      <w:r w:rsidRPr="000402D8">
        <w:t>, що призвело до розриву їхньої співпраці</w:t>
      </w:r>
      <w:r>
        <w:t xml:space="preserve"> </w:t>
      </w:r>
      <w:r>
        <w:rPr>
          <w:lang w:val="en-US"/>
        </w:rPr>
        <w:t>(</w:t>
      </w:r>
      <w:r w:rsidRPr="00703189">
        <w:rPr>
          <w:lang w:val="en-US"/>
        </w:rPr>
        <w:t>De Sá Guimarães, F., &amp; De Oliveira E Silva, I. D.</w:t>
      </w:r>
      <w:r>
        <w:rPr>
          <w:lang w:val="en-US"/>
        </w:rPr>
        <w:t>, 2018)</w:t>
      </w:r>
      <w:r w:rsidR="004449BD">
        <w:t>.</w:t>
      </w:r>
    </w:p>
    <w:p w14:paraId="06062D87" w14:textId="3CA401B9" w:rsidR="006370E8" w:rsidRPr="007736B9" w:rsidRDefault="006370E8" w:rsidP="006370E8">
      <w:pPr>
        <w:spacing w:line="360" w:lineRule="auto"/>
      </w:pPr>
      <w:r w:rsidRPr="007736B9">
        <w:t>Політика Бразилії відносно країн Африки також радикально змінилася. Замість попереднього акценту на дипломатичні зв'язки з цим регіоном, новий уряд віддав перевагу Євангельському Парламентському Фронту. Члени ЄПФ займали керівні пости в сім з восьми парламентських груп, що представляли Бразилію в країнах Африки, і також брали участь в дипломатичних зустрічах. Головною їхньою діяльністю стала підтримка бразильських місіонерських організацій та поширення християнства</w:t>
      </w:r>
      <w:r w:rsidRPr="007736B9">
        <w:rPr>
          <w:lang w:val="en-US"/>
        </w:rPr>
        <w:t xml:space="preserve"> </w:t>
      </w:r>
      <w:r>
        <w:t>(</w:t>
      </w:r>
      <w:r w:rsidRPr="000E209A">
        <w:rPr>
          <w:lang w:val="en-US"/>
        </w:rPr>
        <w:t>Zilla, C.</w:t>
      </w:r>
      <w:r>
        <w:t xml:space="preserve">, </w:t>
      </w:r>
      <w:r w:rsidRPr="000E209A">
        <w:rPr>
          <w:lang w:val="en-US"/>
        </w:rPr>
        <w:t>2022</w:t>
      </w:r>
      <w:r>
        <w:t>)</w:t>
      </w:r>
      <w:r w:rsidR="004449BD">
        <w:t>.</w:t>
      </w:r>
    </w:p>
    <w:p w14:paraId="360D3889" w14:textId="6EB852AF" w:rsidR="006370E8" w:rsidRDefault="006370E8" w:rsidP="006370E8">
      <w:pPr>
        <w:spacing w:line="360" w:lineRule="auto"/>
      </w:pPr>
      <w:r w:rsidRPr="003C0BF1">
        <w:t xml:space="preserve">Протягом президентства Болсонаро також помітно загострилися відносини з Європейським Союзом. Одним з ключових проектів у рамках співпраці між МЕРКОСУР і ЄС було підписання Угоди про асоціацію. Першу частину цієї угоди вдалося підписати у 2019 році завдяки конвергенції інтересів з Європейським Союзом у сфері ринкових питань. Проте, у процесі </w:t>
      </w:r>
      <w:r>
        <w:lastRenderedPageBreak/>
        <w:t>затвердження</w:t>
      </w:r>
      <w:r w:rsidRPr="003C0BF1">
        <w:t xml:space="preserve"> другої частини угоди виникли певні труднощі</w:t>
      </w:r>
      <w:r>
        <w:t>. Частина урядів країн-членок ЄС виступали проти підписання угоди, визначивши причиною політикою Болсонаро відносно лісів Амазонки, що заморозило процес</w:t>
      </w:r>
      <w:r w:rsidRPr="00365217">
        <w:rPr>
          <w:lang w:val="en-US"/>
        </w:rPr>
        <w:t xml:space="preserve"> </w:t>
      </w:r>
      <w:r>
        <w:t>(</w:t>
      </w:r>
      <w:r w:rsidRPr="000E209A">
        <w:rPr>
          <w:lang w:val="en-US"/>
        </w:rPr>
        <w:t>Zilla, C.</w:t>
      </w:r>
      <w:r>
        <w:t xml:space="preserve">, </w:t>
      </w:r>
      <w:r w:rsidRPr="000E209A">
        <w:rPr>
          <w:lang w:val="en-US"/>
        </w:rPr>
        <w:t>2022</w:t>
      </w:r>
      <w:r>
        <w:t>)</w:t>
      </w:r>
      <w:r w:rsidR="004449BD">
        <w:t>.</w:t>
      </w:r>
    </w:p>
    <w:p w14:paraId="343EA4DB" w14:textId="7B53C459" w:rsidR="006370E8" w:rsidRPr="00037F31" w:rsidRDefault="006370E8" w:rsidP="006370E8">
      <w:pPr>
        <w:spacing w:line="360" w:lineRule="auto"/>
      </w:pPr>
      <w:r w:rsidRPr="002F22D4">
        <w:t>Європейська сторона вже висловлювала занепокоєння щодо екологічної політики Болсонаро. Він активно критикував екологічне управління і закликав проти участі Бразилії в екологічних конференціях. Також за його президентства відзначили ослаблення екологічних монітор</w:t>
      </w:r>
      <w:r>
        <w:t>ингов</w:t>
      </w:r>
      <w:r w:rsidRPr="002F22D4">
        <w:t>их органів та активне збільшення темпів вирубки лісів. Ситуація з пожежами стала серйозною перешкодою для подальшого розвитку торгових відносин між сторонами. Реакція Болсонаро на позицію ЄС була негативною, і він розглядав це як загрозу суверенітету Бразилії. Конфлікт щодо екологічних проблем послужив підставою для перегляду умов договору з боку Європейського Парламенту</w:t>
      </w:r>
      <w:r w:rsidRPr="00F05BC6">
        <w:t xml:space="preserve"> </w:t>
      </w:r>
      <w:r>
        <w:t>(</w:t>
      </w:r>
      <w:r w:rsidRPr="003D4E99">
        <w:rPr>
          <w:lang w:val="en-US"/>
        </w:rPr>
        <w:t>De Jesus, D. S. V.</w:t>
      </w:r>
      <w:r>
        <w:rPr>
          <w:lang w:val="en-US"/>
        </w:rPr>
        <w:t xml:space="preserve">, </w:t>
      </w:r>
      <w:r w:rsidRPr="003D4E99">
        <w:rPr>
          <w:lang w:val="en-US"/>
        </w:rPr>
        <w:t>20</w:t>
      </w:r>
      <w:r>
        <w:t xml:space="preserve">22; </w:t>
      </w:r>
      <w:r w:rsidRPr="000E209A">
        <w:rPr>
          <w:lang w:val="en-US"/>
        </w:rPr>
        <w:t>Zilla, C.</w:t>
      </w:r>
      <w:r>
        <w:t xml:space="preserve">, </w:t>
      </w:r>
      <w:r w:rsidRPr="000E209A">
        <w:rPr>
          <w:lang w:val="en-US"/>
        </w:rPr>
        <w:t>2022</w:t>
      </w:r>
      <w:r>
        <w:t>)</w:t>
      </w:r>
      <w:r w:rsidR="004449BD">
        <w:t>.</w:t>
      </w:r>
    </w:p>
    <w:p w14:paraId="62472B2A" w14:textId="4462A1EE" w:rsidR="006370E8" w:rsidRDefault="006370E8" w:rsidP="006370E8">
      <w:pPr>
        <w:spacing w:line="360" w:lineRule="auto"/>
        <w:rPr>
          <w:lang w:val="en-US"/>
        </w:rPr>
      </w:pPr>
      <w:r>
        <w:t>Розповідаючи про відносини Бразилії із країнами ЄС, важливо окремо виділити відносини із Німеччиною. Обидві сторони в 2008 році підписали стратегічно партнерство, після цього моменту вони продовжують активно нарощувати співпрацю, зокрема це виявляється в взаємних візитах та спільних проектах в таких сферах як енергетика та збереження лісу (</w:t>
      </w:r>
      <w:r w:rsidRPr="000E209A">
        <w:rPr>
          <w:lang w:val="en-US"/>
        </w:rPr>
        <w:t>Zilla, C.</w:t>
      </w:r>
      <w:r>
        <w:t xml:space="preserve">, </w:t>
      </w:r>
      <w:r w:rsidRPr="000E209A">
        <w:rPr>
          <w:lang w:val="en-US"/>
        </w:rPr>
        <w:t>2022</w:t>
      </w:r>
      <w:r>
        <w:t>)</w:t>
      </w:r>
      <w:r w:rsidR="004449BD">
        <w:t>.</w:t>
      </w:r>
    </w:p>
    <w:p w14:paraId="5F4FE0A5" w14:textId="7191EEDE" w:rsidR="006370E8" w:rsidRPr="00037F31" w:rsidRDefault="006370E8" w:rsidP="006370E8">
      <w:pPr>
        <w:spacing w:line="360" w:lineRule="auto"/>
      </w:pPr>
      <w:r>
        <w:t>Під час нової адміністрації двосторонні відносини зазнали певних перешкод, що стало на заваді ефективному розвитку співпраці. В першу чергу це пов’язано із критикою з боку Ангели Меркель, канцлера Німеччини, бездіяльності Болсонаро стосовно екологічної кризи в Бразилії. Така критика викликала негативну реакцію з боку президента ФРБ. Конфронтація стало одним із факторів, які вплинули на появу напруженості в відносинах між двома державами.</w:t>
      </w:r>
      <w:r w:rsidRPr="00486680">
        <w:t xml:space="preserve"> </w:t>
      </w:r>
      <w:r>
        <w:t xml:space="preserve">Така тенденція пов’язана також із розходженням в стратегічних цілях, що ускладнює продовження розвитку партнерства. Не дивлячись на це вони продовжують співпрацю, що викликано спільними економічними інтересами. В них входить прагнення Бразилії отримати підтримку Німеччини при вступі в ОЕСР, та зацікавленість обох сторін в </w:t>
      </w:r>
      <w:r>
        <w:lastRenderedPageBreak/>
        <w:t>продовжені обміну технологіями (</w:t>
      </w:r>
      <w:proofErr w:type="spellStart"/>
      <w:r w:rsidRPr="000E209A">
        <w:rPr>
          <w:lang w:val="en-US"/>
        </w:rPr>
        <w:t>Casarões</w:t>
      </w:r>
      <w:proofErr w:type="spellEnd"/>
      <w:r w:rsidRPr="000E209A">
        <w:rPr>
          <w:lang w:val="en-US"/>
        </w:rPr>
        <w:t xml:space="preserve">, G., &amp; </w:t>
      </w:r>
      <w:proofErr w:type="spellStart"/>
      <w:r w:rsidRPr="000E209A">
        <w:rPr>
          <w:lang w:val="en-US"/>
        </w:rPr>
        <w:t>Flemes</w:t>
      </w:r>
      <w:proofErr w:type="spellEnd"/>
      <w:r w:rsidRPr="000E209A">
        <w:rPr>
          <w:lang w:val="en-US"/>
        </w:rPr>
        <w:t>, D.</w:t>
      </w:r>
      <w:r>
        <w:t xml:space="preserve">, </w:t>
      </w:r>
      <w:r w:rsidRPr="000E209A">
        <w:rPr>
          <w:lang w:val="en-US"/>
        </w:rPr>
        <w:t>2019</w:t>
      </w:r>
      <w:r>
        <w:t xml:space="preserve">; </w:t>
      </w:r>
      <w:r w:rsidRPr="000E209A">
        <w:rPr>
          <w:lang w:val="en-US"/>
        </w:rPr>
        <w:t>Zilla, C.</w:t>
      </w:r>
      <w:r>
        <w:t xml:space="preserve">, </w:t>
      </w:r>
      <w:r w:rsidRPr="000E209A">
        <w:rPr>
          <w:lang w:val="en-US"/>
        </w:rPr>
        <w:t>2022</w:t>
      </w:r>
      <w:r>
        <w:t>)</w:t>
      </w:r>
      <w:r w:rsidR="004449BD">
        <w:t>.</w:t>
      </w:r>
    </w:p>
    <w:p w14:paraId="1669F37C" w14:textId="62881897" w:rsidR="006370E8" w:rsidRPr="00037F31" w:rsidRDefault="006370E8" w:rsidP="006370E8">
      <w:pPr>
        <w:spacing w:line="360" w:lineRule="auto"/>
      </w:pPr>
      <w:r w:rsidRPr="00B86453">
        <w:t xml:space="preserve">Новий уряд вніс істотні зміни в політику стосовно Близького Сходу під впливом США на бразильський уряд. Президент Болсонаро вирішив дотримуватися схожих принципів, як і президент </w:t>
      </w:r>
      <w:proofErr w:type="spellStart"/>
      <w:r w:rsidRPr="00B86453">
        <w:t>Трамп</w:t>
      </w:r>
      <w:proofErr w:type="spellEnd"/>
      <w:r w:rsidRPr="00B86453">
        <w:t xml:space="preserve">, що вплинуло на його позицію щодо </w:t>
      </w:r>
      <w:proofErr w:type="spellStart"/>
      <w:r w:rsidRPr="00B86453">
        <w:t>арабо</w:t>
      </w:r>
      <w:proofErr w:type="spellEnd"/>
      <w:r w:rsidRPr="00B86453">
        <w:t xml:space="preserve">-ізраїльського конфлікту. </w:t>
      </w:r>
      <w:r w:rsidRPr="00DF2D37">
        <w:t xml:space="preserve"> Попередні адміністрації мали більш сприйнятливі до палестинських позицій, тоді як адміністрація Болсонаро прийняла стійку про</w:t>
      </w:r>
      <w:r>
        <w:t>-і</w:t>
      </w:r>
      <w:r w:rsidRPr="00DF2D37">
        <w:t>зраїльську позицію.</w:t>
      </w:r>
      <w:r>
        <w:t xml:space="preserve"> </w:t>
      </w:r>
      <w:r w:rsidRPr="00551449">
        <w:t xml:space="preserve">Візит до Ізраїлю став одним із перших закордонних візитів президента Болсонаро після його приходу до влади, підкреслюючи важливість відносин з Ізраїлем як важливим союзником Бразилії. </w:t>
      </w:r>
      <w:r w:rsidRPr="00A10000">
        <w:t xml:space="preserve"> </w:t>
      </w:r>
      <w:r>
        <w:t>В той же час він заявив про розрив відносин із Палестиною, аргументуючи це рішення тим, що не визнає існування цієї держави.</w:t>
      </w:r>
      <w:r w:rsidRPr="00DF2D37">
        <w:t xml:space="preserve"> </w:t>
      </w:r>
      <w:r>
        <w:t>Про-ізраїльська політика уряду</w:t>
      </w:r>
      <w:r w:rsidRPr="00A10000">
        <w:t xml:space="preserve"> підкреслювалося через активну підтримку Ізраїлю в міжнародних організаціях, зокрема під час голосувань в ООН.</w:t>
      </w:r>
      <w:r>
        <w:t xml:space="preserve"> </w:t>
      </w:r>
      <w:r w:rsidRPr="00DF2D37">
        <w:t>Ця зміна в політиці виникла з політичних міркувань – Ізраїль є важливим партнером Сполучених Штатів в регіоні.</w:t>
      </w:r>
      <w:r>
        <w:t xml:space="preserve"> Також не менш важливу роль відіграли ідеологічні причини – підтримка політики Нетаньяху, яка основана на консервативних ідей та захисті релігійних цінностей</w:t>
      </w:r>
      <w:r w:rsidRPr="00DF2D37">
        <w:rPr>
          <w:lang w:val="en-US"/>
        </w:rPr>
        <w:t xml:space="preserve"> </w:t>
      </w:r>
      <w:r>
        <w:t>(</w:t>
      </w:r>
      <w:proofErr w:type="spellStart"/>
      <w:r w:rsidRPr="000E209A">
        <w:rPr>
          <w:lang w:val="en-US"/>
        </w:rPr>
        <w:t>Casarões</w:t>
      </w:r>
      <w:proofErr w:type="spellEnd"/>
      <w:r w:rsidRPr="000E209A">
        <w:rPr>
          <w:lang w:val="en-US"/>
        </w:rPr>
        <w:t xml:space="preserve">, G., &amp; </w:t>
      </w:r>
      <w:proofErr w:type="spellStart"/>
      <w:r w:rsidRPr="000E209A">
        <w:rPr>
          <w:lang w:val="en-US"/>
        </w:rPr>
        <w:t>Flemes</w:t>
      </w:r>
      <w:proofErr w:type="spellEnd"/>
      <w:r w:rsidRPr="000E209A">
        <w:rPr>
          <w:lang w:val="en-US"/>
        </w:rPr>
        <w:t>, D.</w:t>
      </w:r>
      <w:r>
        <w:t xml:space="preserve">, </w:t>
      </w:r>
      <w:r w:rsidRPr="000E209A">
        <w:rPr>
          <w:lang w:val="en-US"/>
        </w:rPr>
        <w:t>2019</w:t>
      </w:r>
      <w:r>
        <w:t xml:space="preserve">; </w:t>
      </w:r>
      <w:r w:rsidRPr="000E209A">
        <w:rPr>
          <w:lang w:val="en-US"/>
        </w:rPr>
        <w:t>Zilla, C.</w:t>
      </w:r>
      <w:r>
        <w:t xml:space="preserve">, </w:t>
      </w:r>
      <w:r w:rsidRPr="000E209A">
        <w:rPr>
          <w:lang w:val="en-US"/>
        </w:rPr>
        <w:t>2022</w:t>
      </w:r>
      <w:r>
        <w:t>)</w:t>
      </w:r>
      <w:r w:rsidR="004449BD">
        <w:t>.</w:t>
      </w:r>
    </w:p>
    <w:p w14:paraId="79AE91D8" w14:textId="7C5A4A12" w:rsidR="006370E8" w:rsidRPr="00C84B6A" w:rsidRDefault="006370E8" w:rsidP="006370E8">
      <w:pPr>
        <w:spacing w:line="360" w:lineRule="auto"/>
      </w:pPr>
      <w:r w:rsidRPr="00BF2D16">
        <w:t xml:space="preserve">Проте всередині уряду позиція щодо Близького Сходу була різною. Агробізнес, обурений порушенням торгових відносин з арабськими і ісламськими країнами, чинив тиск на </w:t>
      </w:r>
      <w:proofErr w:type="spellStart"/>
      <w:r w:rsidRPr="00BF2D16">
        <w:t>Болсонаро</w:t>
      </w:r>
      <w:proofErr w:type="spellEnd"/>
      <w:r w:rsidRPr="00BF2D16">
        <w:t xml:space="preserve"> з метою перегляду деяких ініціатив, зокрема стосовно перенесення посольства в Єрусалим, і їм вдалося досягти відмови президента в цьому питанні</w:t>
      </w:r>
      <w:r>
        <w:t xml:space="preserve"> (</w:t>
      </w:r>
      <w:proofErr w:type="spellStart"/>
      <w:r w:rsidRPr="00B620B6">
        <w:rPr>
          <w:lang w:val="en-US"/>
        </w:rPr>
        <w:t>Casarões</w:t>
      </w:r>
      <w:proofErr w:type="spellEnd"/>
      <w:r w:rsidRPr="00B620B6">
        <w:rPr>
          <w:lang w:val="en-US"/>
        </w:rPr>
        <w:t xml:space="preserve">, G., &amp; </w:t>
      </w:r>
      <w:proofErr w:type="spellStart"/>
      <w:r w:rsidRPr="00B620B6">
        <w:rPr>
          <w:lang w:val="en-US"/>
        </w:rPr>
        <w:t>Sochaczewski</w:t>
      </w:r>
      <w:proofErr w:type="spellEnd"/>
      <w:r w:rsidRPr="00B620B6">
        <w:rPr>
          <w:lang w:val="en-US"/>
        </w:rPr>
        <w:t>, M.</w:t>
      </w:r>
      <w:r>
        <w:t xml:space="preserve">, </w:t>
      </w:r>
      <w:r w:rsidRPr="00B620B6">
        <w:rPr>
          <w:lang w:val="en-US"/>
        </w:rPr>
        <w:t>2022</w:t>
      </w:r>
      <w:r>
        <w:t>)</w:t>
      </w:r>
      <w:r w:rsidR="004449BD">
        <w:t>.</w:t>
      </w:r>
    </w:p>
    <w:p w14:paraId="391DF558" w14:textId="18C884A6" w:rsidR="006370E8" w:rsidRPr="009D563A" w:rsidRDefault="006370E8" w:rsidP="006370E8">
      <w:pPr>
        <w:spacing w:line="360" w:lineRule="auto"/>
        <w:rPr>
          <w:lang w:val="en-US"/>
        </w:rPr>
      </w:pPr>
      <w:r w:rsidRPr="00AA5364">
        <w:t xml:space="preserve">Незважаючи на тенденцію до зменшення активності у зовнішній політиці Бразилії під час нової адміністрації, наслідки російського втручання в Україну суттєво вплинули на країну. Ця ситуація виникла з огляду на важливість торгових відносин із Росією та обов'язки, пов'язані зі статусом непостійного члена Ради Безпеки ООН. Офіційна позиція Бразилії відносно </w:t>
      </w:r>
      <w:r w:rsidRPr="00AA5364">
        <w:lastRenderedPageBreak/>
        <w:t xml:space="preserve">конфлікту полягає в повному </w:t>
      </w:r>
      <w:proofErr w:type="spellStart"/>
      <w:r w:rsidRPr="00AA5364">
        <w:t>нейтралітеті</w:t>
      </w:r>
      <w:proofErr w:type="spellEnd"/>
      <w:r w:rsidRPr="00AA5364">
        <w:t>. Проте всередині політичних колах спостерігаються розходження поглядів</w:t>
      </w:r>
      <w:r w:rsidR="0034469E">
        <w:t xml:space="preserve"> (</w:t>
      </w:r>
      <w:r w:rsidR="0034469E" w:rsidRPr="000E209A">
        <w:rPr>
          <w:lang w:val="en-US"/>
        </w:rPr>
        <w:t>Zilla, C.</w:t>
      </w:r>
      <w:r w:rsidR="0034469E">
        <w:t xml:space="preserve">, </w:t>
      </w:r>
      <w:r w:rsidR="0034469E" w:rsidRPr="000E209A">
        <w:rPr>
          <w:lang w:val="en-US"/>
        </w:rPr>
        <w:t>2022</w:t>
      </w:r>
      <w:r w:rsidR="0034469E">
        <w:t>).</w:t>
      </w:r>
      <w:r>
        <w:t xml:space="preserve"> </w:t>
      </w:r>
    </w:p>
    <w:p w14:paraId="4D59FDC5" w14:textId="095B34BE" w:rsidR="006370E8" w:rsidRDefault="006370E8" w:rsidP="006370E8">
      <w:pPr>
        <w:spacing w:line="360" w:lineRule="auto"/>
      </w:pPr>
      <w:r w:rsidRPr="00AA5364">
        <w:t>З одного боку, Болсонаро підтримує Росію через спільну консервативну ідеологію, а з іншого - інше крило уряду засуджує російську агресію. Ця неоднозначність в позиції владних колективів також впливає на голосування на міжнародних форумах. Наприклад, Бразилія проголосувала за засудження російського вторгнення, але утрималася від голосування щодо призупинення Росії від членства в Раді ООН з прав людини</w:t>
      </w:r>
      <w:r>
        <w:t xml:space="preserve"> (</w:t>
      </w:r>
      <w:r w:rsidRPr="000E209A">
        <w:rPr>
          <w:lang w:val="en-US"/>
        </w:rPr>
        <w:t>Zilla, C.</w:t>
      </w:r>
      <w:r>
        <w:t xml:space="preserve">, </w:t>
      </w:r>
      <w:r w:rsidRPr="000E209A">
        <w:rPr>
          <w:lang w:val="en-US"/>
        </w:rPr>
        <w:t>2022</w:t>
      </w:r>
      <w:r>
        <w:t>)</w:t>
      </w:r>
      <w:r w:rsidR="0034469E">
        <w:t>.</w:t>
      </w:r>
    </w:p>
    <w:p w14:paraId="10694F61" w14:textId="0F24159B" w:rsidR="006370E8" w:rsidRPr="00E34BAE" w:rsidRDefault="006370E8" w:rsidP="006370E8">
      <w:pPr>
        <w:spacing w:line="360" w:lineRule="auto"/>
      </w:pPr>
      <w:r>
        <w:t xml:space="preserve">Не дивлячись на те, що на початку президентського термін Болсонаро, багато хто підтримував його ідеологію, однак після того як його зовнішня політика принесла серйозну шкоду бразильським позиціям в світі, почало зростати невдоволення його рішеннями всередині уряду. </w:t>
      </w:r>
      <w:r w:rsidRPr="00832821">
        <w:t>Політична стратегія Болсонаро спричинила розрив відносин із традиційними партнерами</w:t>
      </w:r>
      <w:r>
        <w:t>, що</w:t>
      </w:r>
      <w:r w:rsidRPr="00832821">
        <w:t xml:space="preserve"> негативно </w:t>
      </w:r>
      <w:r>
        <w:t>вплинуло</w:t>
      </w:r>
      <w:r w:rsidRPr="00832821">
        <w:t xml:space="preserve"> на міжнародне становище Бразилії. Прихід лівого президента </w:t>
      </w:r>
      <w:proofErr w:type="spellStart"/>
      <w:r w:rsidRPr="00832821">
        <w:t>Байдена</w:t>
      </w:r>
      <w:proofErr w:type="spellEnd"/>
      <w:r w:rsidRPr="00832821">
        <w:t xml:space="preserve"> до влади в США став серйозним ударом для Бразилії, оскільки </w:t>
      </w:r>
      <w:r>
        <w:t>зі зміною адміністрації Болсонаро втратив свого головного союзника</w:t>
      </w:r>
      <w:r w:rsidRPr="00832821">
        <w:t>.</w:t>
      </w:r>
      <w:r>
        <w:t xml:space="preserve"> Він продовжував відкрито підтримувати </w:t>
      </w:r>
      <w:proofErr w:type="spellStart"/>
      <w:r>
        <w:t>Трампа</w:t>
      </w:r>
      <w:proofErr w:type="spellEnd"/>
      <w:r>
        <w:t xml:space="preserve">, засуджуючи </w:t>
      </w:r>
      <w:proofErr w:type="spellStart"/>
      <w:r>
        <w:t>Байдена</w:t>
      </w:r>
      <w:proofErr w:type="spellEnd"/>
      <w:r>
        <w:t xml:space="preserve"> за підробку результатів виборів</w:t>
      </w:r>
      <w:r w:rsidRPr="00832821">
        <w:t>.</w:t>
      </w:r>
      <w:r>
        <w:t xml:space="preserve"> В свою чергу нова адміністрація США не підтримувала політику Болсонаро, що призвело до погіршення дипломатичних відносин між двома країнами (</w:t>
      </w:r>
      <w:r w:rsidRPr="003D4E99">
        <w:rPr>
          <w:lang w:val="en-US"/>
        </w:rPr>
        <w:t>De Jesus, D. S. V.</w:t>
      </w:r>
      <w:r>
        <w:rPr>
          <w:lang w:val="en-US"/>
        </w:rPr>
        <w:t xml:space="preserve">, </w:t>
      </w:r>
      <w:r w:rsidRPr="003D4E99">
        <w:rPr>
          <w:lang w:val="en-US"/>
        </w:rPr>
        <w:t>20</w:t>
      </w:r>
      <w:r>
        <w:t>22)</w:t>
      </w:r>
      <w:r w:rsidR="0034469E">
        <w:t>.</w:t>
      </w:r>
    </w:p>
    <w:p w14:paraId="3316E36D" w14:textId="011B6597" w:rsidR="006370E8" w:rsidRPr="00B35644" w:rsidRDefault="006370E8" w:rsidP="006370E8">
      <w:pPr>
        <w:spacing w:line="360" w:lineRule="auto"/>
      </w:pPr>
      <w:r>
        <w:t>Агресивна політика</w:t>
      </w:r>
      <w:r w:rsidRPr="00B35644">
        <w:t xml:space="preserve"> </w:t>
      </w:r>
      <w:r>
        <w:t>Болсонаро</w:t>
      </w:r>
      <w:r w:rsidRPr="00B35644">
        <w:t xml:space="preserve"> проти прав людини, що включає в собі права жінок, ЛГБТ, корінних жителів</w:t>
      </w:r>
      <w:r>
        <w:t>, викликало критику його політики з боку бразильського населення</w:t>
      </w:r>
      <w:r w:rsidRPr="00B35644">
        <w:t>. За часи президенства нового уряду значно зросла кількість випадків нападів на спільноти корінних жителів. Також загострилася проблема поліцейського свавілля, що було пов'язано з новою постановою, яка давала поліцейським право на свій розсуд приймати рішення вбивати підозрюваних замість арешту. Рішення уряду призвело до того що кількість вбитих поліцією становило безпрецедентні великі значення</w:t>
      </w:r>
      <w:r w:rsidRPr="00B35644">
        <w:rPr>
          <w:lang w:val="en-US"/>
        </w:rPr>
        <w:t xml:space="preserve"> </w:t>
      </w:r>
      <w:r>
        <w:t>(</w:t>
      </w:r>
      <w:proofErr w:type="spellStart"/>
      <w:r w:rsidRPr="000E209A">
        <w:rPr>
          <w:lang w:val="en-US"/>
        </w:rPr>
        <w:t>Casarões</w:t>
      </w:r>
      <w:proofErr w:type="spellEnd"/>
      <w:r w:rsidRPr="000E209A">
        <w:rPr>
          <w:lang w:val="en-US"/>
        </w:rPr>
        <w:t xml:space="preserve">, G., &amp; </w:t>
      </w:r>
      <w:proofErr w:type="spellStart"/>
      <w:r w:rsidRPr="000E209A">
        <w:rPr>
          <w:lang w:val="en-US"/>
        </w:rPr>
        <w:t>Flemes</w:t>
      </w:r>
      <w:proofErr w:type="spellEnd"/>
      <w:r w:rsidRPr="000E209A">
        <w:rPr>
          <w:lang w:val="en-US"/>
        </w:rPr>
        <w:t>, D.</w:t>
      </w:r>
      <w:r>
        <w:t xml:space="preserve">, </w:t>
      </w:r>
      <w:r w:rsidRPr="000E209A">
        <w:rPr>
          <w:lang w:val="en-US"/>
        </w:rPr>
        <w:t>2019</w:t>
      </w:r>
      <w:r>
        <w:t>)</w:t>
      </w:r>
      <w:r w:rsidR="0034469E">
        <w:t>.</w:t>
      </w:r>
    </w:p>
    <w:p w14:paraId="101FA65D" w14:textId="258F012E" w:rsidR="006370E8" w:rsidRDefault="006370E8" w:rsidP="006370E8">
      <w:pPr>
        <w:spacing w:line="360" w:lineRule="auto"/>
      </w:pPr>
      <w:r>
        <w:lastRenderedPageBreak/>
        <w:t xml:space="preserve">Радикальна зовнішня політика Жаїра Болсонаро в результаті призвела до того, що навіть сектори, які підтримували його з початку його президентського терміну були занепокоєні його діями. Серед них можна виділити агротехнічний сектор. Експорт продовольчими товарами складає важливу частину економіки Бразилії, однак через ряд конфліктів, які виникли в результаті політики Болсонаро негативно вплинули на торгівлю із іншими державами. Так через конфлікт навколо Амазонки, країни ЄС прийняли рішення бойкотувати бразильські товари. Через загрозу руйнації економіці, агросектор вирішив вмішатися та самостійно намагалися відновити дипломатичні відносини із послами та представниками. Успіхом їх діяльності стало переконати </w:t>
      </w:r>
      <w:proofErr w:type="spellStart"/>
      <w:r>
        <w:t>Болсонаро</w:t>
      </w:r>
      <w:proofErr w:type="spellEnd"/>
      <w:r>
        <w:t xml:space="preserve"> вирішити проблему масштабних пожеж в лісах Амазонки (</w:t>
      </w:r>
      <w:proofErr w:type="spellStart"/>
      <w:r w:rsidRPr="000E209A">
        <w:rPr>
          <w:lang w:val="en-US"/>
        </w:rPr>
        <w:t>Casarões</w:t>
      </w:r>
      <w:proofErr w:type="spellEnd"/>
      <w:r w:rsidRPr="000E209A">
        <w:rPr>
          <w:lang w:val="en-US"/>
        </w:rPr>
        <w:t xml:space="preserve">, G., &amp; </w:t>
      </w:r>
      <w:proofErr w:type="spellStart"/>
      <w:r w:rsidRPr="000E209A">
        <w:rPr>
          <w:lang w:val="en-US"/>
        </w:rPr>
        <w:t>Flemes</w:t>
      </w:r>
      <w:proofErr w:type="spellEnd"/>
      <w:r w:rsidRPr="000E209A">
        <w:rPr>
          <w:lang w:val="en-US"/>
        </w:rPr>
        <w:t>, D.</w:t>
      </w:r>
      <w:r>
        <w:t xml:space="preserve">, </w:t>
      </w:r>
      <w:r w:rsidRPr="000E209A">
        <w:rPr>
          <w:lang w:val="en-US"/>
        </w:rPr>
        <w:t>2019</w:t>
      </w:r>
      <w:r>
        <w:t>)</w:t>
      </w:r>
      <w:r w:rsidR="0034469E">
        <w:t>.</w:t>
      </w:r>
    </w:p>
    <w:p w14:paraId="293E087E" w14:textId="2B0785B1" w:rsidR="006370E8" w:rsidRPr="00037F31" w:rsidRDefault="006370E8" w:rsidP="006370E8">
      <w:pPr>
        <w:spacing w:line="360" w:lineRule="auto"/>
      </w:pPr>
      <w:r>
        <w:t xml:space="preserve">  </w:t>
      </w:r>
      <w:r w:rsidRPr="0084104D">
        <w:t xml:space="preserve">Особливо велике невдоволення діями Болсонаро виникло в контексті пандемії коронавірусу. Замість того, щоб вжити належних заходів для стримування поширення захворювання, його дії спричиняли лише загострення ситуації. Він розповсюджував недостовірну інформацію, недооцінюючи серйозність нового вірусу, і перешкоджав роботі міністрів, які намагалися вирішити ситуацію. </w:t>
      </w:r>
      <w:r w:rsidRPr="00E52A75">
        <w:t>У той самий період, галузь охорони здоров'я в Бразилії відчула на собі негативний вплив обмежених ресурсів, спричинених жорсткою економічною політикою. Крім того, через</w:t>
      </w:r>
      <w:r>
        <w:t xml:space="preserve"> анти-китайську політику, яку проводив Болсонаро, Бразилія опинилася без вакцин</w:t>
      </w:r>
      <w:r w:rsidRPr="00E52A75">
        <w:t>.</w:t>
      </w:r>
      <w:r>
        <w:t xml:space="preserve"> Лише через деякий час під тиском прагматичного крила уряду, президент погодився закупляти китайськи вакцини.</w:t>
      </w:r>
      <w:r w:rsidRPr="00E52A75">
        <w:t xml:space="preserve"> </w:t>
      </w:r>
      <w:r w:rsidRPr="00D0280C">
        <w:t>Цей необачний підхід призвів до серйозних наслідків для Бразилії внаслідок пандемії</w:t>
      </w:r>
      <w:r>
        <w:t>, зокрема росту бідності та голоду  (</w:t>
      </w:r>
      <w:r w:rsidRPr="003D4E99">
        <w:rPr>
          <w:lang w:val="en-US"/>
        </w:rPr>
        <w:t>De Jesus, D. S. V.</w:t>
      </w:r>
      <w:r>
        <w:rPr>
          <w:lang w:val="en-US"/>
        </w:rPr>
        <w:t xml:space="preserve">, </w:t>
      </w:r>
      <w:r w:rsidRPr="003D4E99">
        <w:rPr>
          <w:lang w:val="en-US"/>
        </w:rPr>
        <w:t>20</w:t>
      </w:r>
      <w:r>
        <w:t xml:space="preserve">22; </w:t>
      </w:r>
      <w:r w:rsidRPr="000E209A">
        <w:rPr>
          <w:lang w:val="en-US"/>
        </w:rPr>
        <w:t>Zilla, C.</w:t>
      </w:r>
      <w:r>
        <w:t xml:space="preserve">, </w:t>
      </w:r>
      <w:r w:rsidRPr="000E209A">
        <w:rPr>
          <w:lang w:val="en-US"/>
        </w:rPr>
        <w:t>2022</w:t>
      </w:r>
      <w:r>
        <w:t>)</w:t>
      </w:r>
      <w:r w:rsidR="0034469E">
        <w:t>.</w:t>
      </w:r>
    </w:p>
    <w:p w14:paraId="4BD880EC" w14:textId="5EE9E414" w:rsidR="006370E8" w:rsidRDefault="006370E8" w:rsidP="006370E8">
      <w:pPr>
        <w:spacing w:line="360" w:lineRule="auto"/>
        <w:rPr>
          <w:lang w:val="en-US"/>
        </w:rPr>
      </w:pPr>
      <w:r w:rsidRPr="00937C26">
        <w:t xml:space="preserve">Для вирішення проблем зовнішньої політики був призначений новий міністр закордонних справ, Карлос Франц, який виступав за новий політичний курс, спрямований на вирішення проблем кліматичних змін, охорони здоров'я та інших сфер. Спроби внести корективи в зовнішню політику не призвели до </w:t>
      </w:r>
      <w:r w:rsidRPr="00937C26">
        <w:lastRenderedPageBreak/>
        <w:t>великих успіхів, і більшість ініціатив залишилася нереалізованою</w:t>
      </w:r>
      <w:r w:rsidRPr="00937C26">
        <w:rPr>
          <w:lang w:val="en-US"/>
        </w:rPr>
        <w:t xml:space="preserve"> </w:t>
      </w:r>
      <w:r>
        <w:t>(</w:t>
      </w:r>
      <w:r w:rsidRPr="003D4E99">
        <w:rPr>
          <w:lang w:val="en-US"/>
        </w:rPr>
        <w:t>De Jesus, D. S. V.</w:t>
      </w:r>
      <w:r>
        <w:rPr>
          <w:lang w:val="en-US"/>
        </w:rPr>
        <w:t xml:space="preserve">, </w:t>
      </w:r>
      <w:r w:rsidRPr="003D4E99">
        <w:rPr>
          <w:lang w:val="en-US"/>
        </w:rPr>
        <w:t>20</w:t>
      </w:r>
      <w:r>
        <w:t>22)</w:t>
      </w:r>
      <w:r w:rsidR="0034469E">
        <w:t>.</w:t>
      </w:r>
    </w:p>
    <w:p w14:paraId="4BD6AB96" w14:textId="77777777" w:rsidR="006370E8" w:rsidRDefault="006370E8" w:rsidP="006370E8">
      <w:pPr>
        <w:spacing w:line="360" w:lineRule="auto"/>
      </w:pPr>
      <w:r w:rsidRPr="00D232FA">
        <w:t>Відслідкувавши</w:t>
      </w:r>
      <w:r>
        <w:t xml:space="preserve"> основні тенденцій політики Бразилії за часи Болсонаро можна відмітити, що різкий відхід від традиційних принципів в результаті призвело до негативних наслідків. Політична стратегія якої притримувався новий уряд призвела лише до погіршення становища країни на світовій арені та призвела до збільшення залежності від Сполучених Штатів. Також його політика призвела до загострення соціальної ситуації всередині країни та посилення економічних проблем. </w:t>
      </w:r>
    </w:p>
    <w:p w14:paraId="6672AF02" w14:textId="77777777" w:rsidR="006370E8" w:rsidRDefault="006370E8" w:rsidP="006370E8">
      <w:pPr>
        <w:ind w:firstLine="0"/>
      </w:pPr>
    </w:p>
    <w:p w14:paraId="202B9C05" w14:textId="77777777" w:rsidR="008F5C4A" w:rsidRDefault="008F5C4A" w:rsidP="006370E8">
      <w:pPr>
        <w:ind w:firstLine="0"/>
      </w:pPr>
    </w:p>
    <w:p w14:paraId="46315506" w14:textId="77777777" w:rsidR="008F5C4A" w:rsidRDefault="008F5C4A" w:rsidP="006370E8">
      <w:pPr>
        <w:ind w:firstLine="0"/>
      </w:pPr>
    </w:p>
    <w:p w14:paraId="6A8AEB32" w14:textId="77777777" w:rsidR="008F5C4A" w:rsidRDefault="008F5C4A" w:rsidP="006370E8">
      <w:pPr>
        <w:ind w:firstLine="0"/>
      </w:pPr>
    </w:p>
    <w:p w14:paraId="06E0BBB0" w14:textId="77777777" w:rsidR="008F5C4A" w:rsidRDefault="008F5C4A" w:rsidP="006370E8">
      <w:pPr>
        <w:ind w:firstLine="0"/>
      </w:pPr>
    </w:p>
    <w:p w14:paraId="1AB96D26" w14:textId="77777777" w:rsidR="008F5C4A" w:rsidRDefault="008F5C4A" w:rsidP="006370E8">
      <w:pPr>
        <w:ind w:firstLine="0"/>
      </w:pPr>
    </w:p>
    <w:p w14:paraId="60975908" w14:textId="77777777" w:rsidR="008F5C4A" w:rsidRDefault="008F5C4A" w:rsidP="006370E8">
      <w:pPr>
        <w:ind w:firstLine="0"/>
      </w:pPr>
    </w:p>
    <w:p w14:paraId="0383C0CC" w14:textId="77777777" w:rsidR="008F5C4A" w:rsidRDefault="008F5C4A" w:rsidP="006370E8">
      <w:pPr>
        <w:ind w:firstLine="0"/>
      </w:pPr>
    </w:p>
    <w:p w14:paraId="2F8A034D" w14:textId="77777777" w:rsidR="008F5C4A" w:rsidRDefault="008F5C4A" w:rsidP="006370E8">
      <w:pPr>
        <w:ind w:firstLine="0"/>
      </w:pPr>
    </w:p>
    <w:p w14:paraId="0378EFD4" w14:textId="77777777" w:rsidR="008F5C4A" w:rsidRDefault="008F5C4A" w:rsidP="006370E8">
      <w:pPr>
        <w:ind w:firstLine="0"/>
      </w:pPr>
    </w:p>
    <w:p w14:paraId="67D42E90" w14:textId="77777777" w:rsidR="008F5C4A" w:rsidRDefault="008F5C4A" w:rsidP="006370E8">
      <w:pPr>
        <w:ind w:firstLine="0"/>
      </w:pPr>
    </w:p>
    <w:p w14:paraId="14DD8B26" w14:textId="77777777" w:rsidR="008F5C4A" w:rsidRDefault="008F5C4A" w:rsidP="006370E8">
      <w:pPr>
        <w:ind w:firstLine="0"/>
      </w:pPr>
    </w:p>
    <w:p w14:paraId="51A337D8" w14:textId="77777777" w:rsidR="008F5C4A" w:rsidRDefault="008F5C4A" w:rsidP="006370E8">
      <w:pPr>
        <w:ind w:firstLine="0"/>
      </w:pPr>
    </w:p>
    <w:p w14:paraId="5651846F" w14:textId="77777777" w:rsidR="008F5C4A" w:rsidRDefault="008F5C4A" w:rsidP="006370E8">
      <w:pPr>
        <w:ind w:firstLine="0"/>
      </w:pPr>
    </w:p>
    <w:p w14:paraId="4788B734" w14:textId="77777777" w:rsidR="008F5C4A" w:rsidRDefault="008F5C4A" w:rsidP="006370E8">
      <w:pPr>
        <w:ind w:firstLine="0"/>
      </w:pPr>
    </w:p>
    <w:p w14:paraId="241CDE7D" w14:textId="77777777" w:rsidR="008F5C4A" w:rsidRDefault="008F5C4A" w:rsidP="006370E8">
      <w:pPr>
        <w:ind w:firstLine="0"/>
      </w:pPr>
    </w:p>
    <w:p w14:paraId="6DB48C2B" w14:textId="77777777" w:rsidR="008F5C4A" w:rsidRDefault="008F5C4A" w:rsidP="006370E8">
      <w:pPr>
        <w:ind w:firstLine="0"/>
      </w:pPr>
    </w:p>
    <w:p w14:paraId="3299E8F0" w14:textId="77777777" w:rsidR="008F5C4A" w:rsidRDefault="008F5C4A" w:rsidP="006370E8">
      <w:pPr>
        <w:ind w:firstLine="0"/>
      </w:pPr>
    </w:p>
    <w:p w14:paraId="2AF5357D" w14:textId="77777777" w:rsidR="008F5C4A" w:rsidRDefault="008F5C4A" w:rsidP="006370E8">
      <w:pPr>
        <w:ind w:firstLine="0"/>
      </w:pPr>
    </w:p>
    <w:p w14:paraId="70332B00" w14:textId="77777777" w:rsidR="008F5C4A" w:rsidRDefault="008F5C4A" w:rsidP="006370E8">
      <w:pPr>
        <w:ind w:firstLine="0"/>
      </w:pPr>
    </w:p>
    <w:p w14:paraId="507D026D" w14:textId="77777777" w:rsidR="008F5C4A" w:rsidRDefault="008F5C4A" w:rsidP="006370E8">
      <w:pPr>
        <w:ind w:firstLine="0"/>
      </w:pPr>
    </w:p>
    <w:p w14:paraId="47D31702" w14:textId="77777777" w:rsidR="008F5C4A" w:rsidRDefault="008F5C4A" w:rsidP="006370E8">
      <w:pPr>
        <w:ind w:firstLine="0"/>
      </w:pPr>
    </w:p>
    <w:p w14:paraId="4AFD0A0D" w14:textId="77777777" w:rsidR="008F5C4A" w:rsidRDefault="008F5C4A" w:rsidP="006370E8">
      <w:pPr>
        <w:ind w:firstLine="0"/>
      </w:pPr>
    </w:p>
    <w:p w14:paraId="48CDDC80" w14:textId="77777777" w:rsidR="008F5C4A" w:rsidRDefault="008F5C4A" w:rsidP="006370E8">
      <w:pPr>
        <w:ind w:firstLine="0"/>
      </w:pPr>
    </w:p>
    <w:p w14:paraId="0261A39B" w14:textId="77777777" w:rsidR="008F5C4A" w:rsidRDefault="008F5C4A" w:rsidP="006370E8">
      <w:pPr>
        <w:ind w:firstLine="0"/>
      </w:pPr>
    </w:p>
    <w:p w14:paraId="5D6604B1" w14:textId="77777777" w:rsidR="008F5C4A" w:rsidRDefault="008F5C4A" w:rsidP="006370E8">
      <w:pPr>
        <w:ind w:firstLine="0"/>
      </w:pPr>
    </w:p>
    <w:p w14:paraId="761153B1" w14:textId="77777777" w:rsidR="008F5C4A" w:rsidRDefault="008F5C4A" w:rsidP="006370E8">
      <w:pPr>
        <w:ind w:firstLine="0"/>
      </w:pPr>
    </w:p>
    <w:p w14:paraId="4C8F02AA" w14:textId="0B7AC9BF" w:rsidR="000E7735" w:rsidRPr="00137A88" w:rsidRDefault="000E7735" w:rsidP="000E7735">
      <w:pPr>
        <w:spacing w:line="360" w:lineRule="auto"/>
        <w:rPr>
          <w:b/>
          <w:bCs/>
        </w:rPr>
      </w:pPr>
      <w:r w:rsidRPr="00137A88">
        <w:rPr>
          <w:b/>
          <w:bCs/>
        </w:rPr>
        <w:lastRenderedPageBreak/>
        <w:t xml:space="preserve">Розділ 4. Повернення </w:t>
      </w:r>
      <w:proofErr w:type="spellStart"/>
      <w:r w:rsidRPr="00137A88">
        <w:rPr>
          <w:b/>
          <w:bCs/>
        </w:rPr>
        <w:t>Лули</w:t>
      </w:r>
      <w:proofErr w:type="spellEnd"/>
      <w:r w:rsidRPr="00137A88">
        <w:rPr>
          <w:b/>
          <w:bCs/>
        </w:rPr>
        <w:t xml:space="preserve"> да </w:t>
      </w:r>
      <w:proofErr w:type="spellStart"/>
      <w:r w:rsidRPr="00137A88">
        <w:rPr>
          <w:b/>
          <w:bCs/>
        </w:rPr>
        <w:t>Сілви</w:t>
      </w:r>
      <w:proofErr w:type="spellEnd"/>
      <w:r w:rsidRPr="00137A88">
        <w:rPr>
          <w:b/>
          <w:bCs/>
        </w:rPr>
        <w:t xml:space="preserve"> до влади у 2022 р</w:t>
      </w:r>
      <w:r>
        <w:rPr>
          <w:b/>
          <w:bCs/>
        </w:rPr>
        <w:t>.</w:t>
      </w:r>
    </w:p>
    <w:p w14:paraId="7E0B3C1F" w14:textId="77777777" w:rsidR="008F5C4A" w:rsidRDefault="008F5C4A" w:rsidP="008F5C4A">
      <w:pPr>
        <w:spacing w:line="360" w:lineRule="auto"/>
        <w:ind w:firstLine="0"/>
      </w:pPr>
    </w:p>
    <w:p w14:paraId="100E797C" w14:textId="1DDA7E9D" w:rsidR="008F5C4A" w:rsidRDefault="008F5C4A" w:rsidP="008F5C4A">
      <w:pPr>
        <w:spacing w:line="360" w:lineRule="auto"/>
      </w:pPr>
      <w:r>
        <w:t xml:space="preserve">В результаті президентських виборів 2022 року Лула де Сільва, отримавши перемогу над </w:t>
      </w:r>
      <w:proofErr w:type="spellStart"/>
      <w:r>
        <w:t>Жаїром</w:t>
      </w:r>
      <w:proofErr w:type="spellEnd"/>
      <w:r>
        <w:t xml:space="preserve"> </w:t>
      </w:r>
      <w:proofErr w:type="spellStart"/>
      <w:r>
        <w:t>Болсонаро</w:t>
      </w:r>
      <w:proofErr w:type="spellEnd"/>
      <w:r>
        <w:t>, був обраний президентом Бразилії. До того він вже був во главі держави в період з 2003 по 2010 роки, після чого він міг би приймати участь в виборах 2018 року, однак натомість був заарештований на 12 років за підставою в участі в корупційних схемах. Важливо відмітити, що це був не перший випадок, коли де Сільва звинувачували в корупції. Вперше це сталося в 2005 році під час скандалу «</w:t>
      </w:r>
      <w:proofErr w:type="spellStart"/>
      <w:r>
        <w:t>Менсалао</w:t>
      </w:r>
      <w:proofErr w:type="spellEnd"/>
      <w:r>
        <w:t>», коли 25 людей було засуджено за підкуп партій. Тоді де Сільва не був заарештований та після він був обраний на другий термін (</w:t>
      </w:r>
      <w:r w:rsidRPr="005D5708">
        <w:t>Сахарова А.</w:t>
      </w:r>
      <w:r>
        <w:t xml:space="preserve">, </w:t>
      </w:r>
      <w:r w:rsidRPr="005D5708">
        <w:t>2023</w:t>
      </w:r>
      <w:r>
        <w:t>)</w:t>
      </w:r>
      <w:r w:rsidR="0034469E">
        <w:t>.</w:t>
      </w:r>
    </w:p>
    <w:p w14:paraId="16574638" w14:textId="1CD10CBA" w:rsidR="008F5C4A" w:rsidRDefault="008F5C4A" w:rsidP="008F5C4A">
      <w:pPr>
        <w:spacing w:line="360" w:lineRule="auto"/>
      </w:pPr>
      <w:r>
        <w:t xml:space="preserve">Підставою заарештувати Лула де Сільва стало звинувачення висунуте в 2018 році за участь в </w:t>
      </w:r>
      <w:r>
        <w:rPr>
          <w:color w:val="000000"/>
        </w:rPr>
        <w:t xml:space="preserve">«Лава </w:t>
      </w:r>
      <w:proofErr w:type="spellStart"/>
      <w:r>
        <w:rPr>
          <w:color w:val="000000"/>
        </w:rPr>
        <w:t>Жато</w:t>
      </w:r>
      <w:proofErr w:type="spellEnd"/>
      <w:r>
        <w:rPr>
          <w:color w:val="000000"/>
        </w:rPr>
        <w:t xml:space="preserve">». Скандал розгорнулася вже під час президентського терміну </w:t>
      </w:r>
      <w:proofErr w:type="spellStart"/>
      <w:r>
        <w:rPr>
          <w:color w:val="000000"/>
        </w:rPr>
        <w:t>Ділми</w:t>
      </w:r>
      <w:proofErr w:type="spellEnd"/>
      <w:r>
        <w:rPr>
          <w:color w:val="000000"/>
        </w:rPr>
        <w:t xml:space="preserve"> </w:t>
      </w:r>
      <w:proofErr w:type="spellStart"/>
      <w:r>
        <w:rPr>
          <w:color w:val="000000"/>
        </w:rPr>
        <w:t>Руссефф</w:t>
      </w:r>
      <w:proofErr w:type="spellEnd"/>
      <w:r>
        <w:rPr>
          <w:color w:val="000000"/>
        </w:rPr>
        <w:t xml:space="preserve"> та під час неї розслідували схему крупного будівельного конгломераті та нафтової компанії, в рамках якої вони незаконним чином отримували контракти в Бразилії та за Кордоном </w:t>
      </w:r>
      <w:r>
        <w:t>(</w:t>
      </w:r>
      <w:r w:rsidRPr="005D5708">
        <w:t>Сахарова А.</w:t>
      </w:r>
      <w:r>
        <w:t xml:space="preserve">, </w:t>
      </w:r>
      <w:r w:rsidRPr="005D5708">
        <w:t>2023</w:t>
      </w:r>
      <w:r>
        <w:t>)</w:t>
      </w:r>
      <w:r w:rsidR="0034469E">
        <w:t>.</w:t>
      </w:r>
    </w:p>
    <w:p w14:paraId="2D2D805A" w14:textId="6879F295" w:rsidR="008F5C4A" w:rsidRDefault="008F5C4A" w:rsidP="008F5C4A">
      <w:pPr>
        <w:spacing w:line="360" w:lineRule="auto"/>
      </w:pPr>
      <w:r>
        <w:t xml:space="preserve">Після того як в 2022 році скасували усі судові </w:t>
      </w:r>
      <w:proofErr w:type="spellStart"/>
      <w:r>
        <w:t>вироки</w:t>
      </w:r>
      <w:proofErr w:type="spellEnd"/>
      <w:r>
        <w:t xml:space="preserve">, які звинувачували </w:t>
      </w:r>
      <w:proofErr w:type="spellStart"/>
      <w:r>
        <w:t>Лулу</w:t>
      </w:r>
      <w:proofErr w:type="spellEnd"/>
      <w:r>
        <w:t xml:space="preserve"> де Сільва в причетності до корупційних скандалів, він прийняв рішення повернутися до політичної кар’єри та прийняти участь в президентських виборах. За словами самого да Сільва це рішення було прийнято на основі подій, які склалися в внутрішній політиці Бразилії після імпічменту Руссефф. Економічний занепад, політична поляризація стали його стимулом повернутися до політичної боротьби (</w:t>
      </w:r>
      <w:r>
        <w:rPr>
          <w:lang w:val="en-US"/>
        </w:rPr>
        <w:t>Ciara Nugent, 2022</w:t>
      </w:r>
      <w:r>
        <w:t>)</w:t>
      </w:r>
      <w:r w:rsidR="0034469E">
        <w:t>.</w:t>
      </w:r>
    </w:p>
    <w:p w14:paraId="05592819" w14:textId="77777777" w:rsidR="000E7735" w:rsidRDefault="000E7735" w:rsidP="008F5C4A">
      <w:pPr>
        <w:spacing w:line="360" w:lineRule="auto"/>
      </w:pPr>
    </w:p>
    <w:p w14:paraId="00BDF9AC" w14:textId="77777777" w:rsidR="008D3245" w:rsidRDefault="008D3245" w:rsidP="008F5C4A">
      <w:pPr>
        <w:spacing w:line="360" w:lineRule="auto"/>
      </w:pPr>
    </w:p>
    <w:p w14:paraId="4D7DA9C0" w14:textId="77777777" w:rsidR="008D3245" w:rsidRDefault="008D3245" w:rsidP="008F5C4A">
      <w:pPr>
        <w:spacing w:line="360" w:lineRule="auto"/>
      </w:pPr>
    </w:p>
    <w:p w14:paraId="5EDE6D4C" w14:textId="77777777" w:rsidR="008D3245" w:rsidRDefault="008D3245" w:rsidP="008F5C4A">
      <w:pPr>
        <w:spacing w:line="360" w:lineRule="auto"/>
      </w:pPr>
    </w:p>
    <w:p w14:paraId="1604DE30" w14:textId="77777777" w:rsidR="008D3245" w:rsidRDefault="008D3245" w:rsidP="008F5C4A">
      <w:pPr>
        <w:spacing w:line="360" w:lineRule="auto"/>
      </w:pPr>
    </w:p>
    <w:p w14:paraId="26F5D304" w14:textId="77777777" w:rsidR="000E7735" w:rsidRPr="00137A88" w:rsidRDefault="000E7735" w:rsidP="000E7735">
      <w:pPr>
        <w:spacing w:line="360" w:lineRule="auto"/>
        <w:rPr>
          <w:b/>
          <w:bCs/>
        </w:rPr>
      </w:pPr>
      <w:r w:rsidRPr="00137A88">
        <w:rPr>
          <w:b/>
          <w:bCs/>
        </w:rPr>
        <w:lastRenderedPageBreak/>
        <w:t>4.1. «Доктрина Лули» у зовнішній політиці Бразилії</w:t>
      </w:r>
    </w:p>
    <w:p w14:paraId="1B0C7A08" w14:textId="77777777" w:rsidR="008F5C4A" w:rsidRDefault="008F5C4A" w:rsidP="008F5C4A">
      <w:pPr>
        <w:spacing w:line="360" w:lineRule="auto"/>
      </w:pPr>
    </w:p>
    <w:p w14:paraId="48B236A9" w14:textId="3091CEFE" w:rsidR="008F5C4A" w:rsidRDefault="008F5C4A" w:rsidP="008F5C4A">
      <w:pPr>
        <w:spacing w:line="360" w:lineRule="auto"/>
      </w:pPr>
      <w:r>
        <w:t xml:space="preserve">Прийшовши до влади, Лула де Сільва намітив амбітну програму, яка включала в собі відновлення активної зовнішню політику та посилення позицій Бразилії в світі. Однак аналізуючи результати першого року Лули при владі, важливо також враховувати внутрішньополітичні зміни в Бразилії. Серед них можна виділити поляризацію в суспільстві. За часи свого перебування при владі Болсонаро вдалося заручитися підтримкою широких верстві населення, що суттєво вплинуло на настрої населення після оголошення результатів виборів (Шевченко Н., Косенко А., </w:t>
      </w:r>
      <w:proofErr w:type="spellStart"/>
      <w:r>
        <w:t>Фечко</w:t>
      </w:r>
      <w:proofErr w:type="spellEnd"/>
      <w:r>
        <w:t xml:space="preserve"> І., 2023)</w:t>
      </w:r>
      <w:r w:rsidR="008D3245">
        <w:t>.</w:t>
      </w:r>
      <w:r>
        <w:t xml:space="preserve"> </w:t>
      </w:r>
    </w:p>
    <w:p w14:paraId="77E7BC3F" w14:textId="6B38EAD0" w:rsidR="008F5C4A" w:rsidRDefault="008F5C4A" w:rsidP="008F5C4A">
      <w:pPr>
        <w:spacing w:line="360" w:lineRule="auto"/>
      </w:pPr>
      <w:r>
        <w:t xml:space="preserve">Прихильники Болсонаро були невдоволені перемогою Лули де Сільва, що викликало хвилю протесту. Погіршило ситуацію відмова колишнього президента визнавати перемогу Лули. Протестувальники почали активно розповсюджувати теорії змови про підробку результатів голосів. Окрім цього вони розбили табір біля штабу </w:t>
      </w:r>
      <w:proofErr w:type="spellStart"/>
      <w:r>
        <w:t>бразильскої</w:t>
      </w:r>
      <w:proofErr w:type="spellEnd"/>
      <w:r>
        <w:t xml:space="preserve"> армії, вимагаючи відмінити результати президентських виборів. Апогеєм протестів став штурм будівель Конгресу, Верховного </w:t>
      </w:r>
      <w:proofErr w:type="spellStart"/>
      <w:r>
        <w:t>суда</w:t>
      </w:r>
      <w:proofErr w:type="spellEnd"/>
      <w:r>
        <w:t xml:space="preserve"> і офіс президента, після чого </w:t>
      </w:r>
      <w:proofErr w:type="spellStart"/>
      <w:r>
        <w:t>правоохорончі</w:t>
      </w:r>
      <w:proofErr w:type="spellEnd"/>
      <w:r>
        <w:t xml:space="preserve"> органи втрутилися в ситуацію. Вони зачистили табори протестувальників та заарештували 1500 підозрюваних. В той же час прихильники Болсонаро заперечували свою причетність до заворушень, стверджуючи що це були зловмисники, які намагалися зашкодити очорнити їх рух. Сам Жаїр Болсонаро в цей час покинув країну та знаходився в США (</w:t>
      </w:r>
      <w:proofErr w:type="spellStart"/>
      <w:r w:rsidRPr="001E616C">
        <w:t>Jack</w:t>
      </w:r>
      <w:proofErr w:type="spellEnd"/>
      <w:r w:rsidRPr="001E616C">
        <w:t xml:space="preserve"> </w:t>
      </w:r>
      <w:proofErr w:type="spellStart"/>
      <w:r w:rsidRPr="001E616C">
        <w:t>Nicas</w:t>
      </w:r>
      <w:proofErr w:type="spellEnd"/>
      <w:r>
        <w:t>, 2023)</w:t>
      </w:r>
      <w:r w:rsidR="008D3245">
        <w:t>.</w:t>
      </w:r>
    </w:p>
    <w:p w14:paraId="102DA856" w14:textId="502F6ACC" w:rsidR="008F5C4A" w:rsidRDefault="008F5C4A" w:rsidP="008F5C4A">
      <w:pPr>
        <w:spacing w:line="360" w:lineRule="auto"/>
      </w:pPr>
      <w:r>
        <w:t xml:space="preserve">Січневі протести стали індикатором ряду суттєвих проблем в внутрішній політиці, які потрібно було вирішити новому уряду. В тому числі це включало подолання розколу суспільства. За останні роки за участі Болсонаро серед бразильського населення зріс вплив </w:t>
      </w:r>
      <w:proofErr w:type="spellStart"/>
      <w:r>
        <w:t>євангелізму</w:t>
      </w:r>
      <w:proofErr w:type="spellEnd"/>
      <w:r>
        <w:t xml:space="preserve"> та правих ідеологій. </w:t>
      </w:r>
      <w:r w:rsidRPr="007570EE">
        <w:t xml:space="preserve">Таке положення справ поставило новий уряд в позицію в якій їм потрібно було </w:t>
      </w:r>
      <w:r>
        <w:t>йти на компроміси з метою недопущення подальшого розколу</w:t>
      </w:r>
      <w:r w:rsidRPr="007570EE">
        <w:t xml:space="preserve">. </w:t>
      </w:r>
      <w:r>
        <w:t xml:space="preserve">Задля налагодження діалогу з євангелістами була створена спеціальна група урядовців, яка була направлена на співпрацю із євангелісткою громадою. Їх </w:t>
      </w:r>
      <w:r>
        <w:lastRenderedPageBreak/>
        <w:t xml:space="preserve">методи також включали в собі обрання </w:t>
      </w:r>
      <w:proofErr w:type="spellStart"/>
      <w:r>
        <w:t>правоцентриського</w:t>
      </w:r>
      <w:proofErr w:type="spellEnd"/>
      <w:r>
        <w:t xml:space="preserve"> політика </w:t>
      </w:r>
      <w:proofErr w:type="spellStart"/>
      <w:r w:rsidRPr="00FD0A61">
        <w:t>Джеральдо</w:t>
      </w:r>
      <w:proofErr w:type="spellEnd"/>
      <w:r w:rsidRPr="00FD0A61">
        <w:t xml:space="preserve"> </w:t>
      </w:r>
      <w:proofErr w:type="spellStart"/>
      <w:r w:rsidRPr="00FD0A61">
        <w:t>Алкміна</w:t>
      </w:r>
      <w:proofErr w:type="spellEnd"/>
      <w:r>
        <w:t xml:space="preserve"> на посаду віце-президента (Шевченко Н., Косенко А., </w:t>
      </w:r>
      <w:proofErr w:type="spellStart"/>
      <w:r>
        <w:t>Фечко</w:t>
      </w:r>
      <w:proofErr w:type="spellEnd"/>
      <w:r>
        <w:t xml:space="preserve"> І.. 2023)</w:t>
      </w:r>
      <w:r w:rsidR="008D3245">
        <w:t>.</w:t>
      </w:r>
    </w:p>
    <w:p w14:paraId="429FB100" w14:textId="7AF32247" w:rsidR="008F5C4A" w:rsidRDefault="008F5C4A" w:rsidP="008F5C4A">
      <w:pPr>
        <w:spacing w:line="360" w:lineRule="auto"/>
      </w:pPr>
      <w:r>
        <w:t xml:space="preserve">В той же час події початку 2023 року також показали необхідність внесення змін всередині уряду. За часи Болсонаро відстежується збільшення кількості військових на високих державних посадах, що в свою чергу вплинуло на збільшення ролі збройних сил на політику країни. </w:t>
      </w:r>
      <w:r w:rsidRPr="00D14CB3">
        <w:t xml:space="preserve">Військові кола виступають як підтримка режиму Болсонаро, що </w:t>
      </w:r>
      <w:r w:rsidR="00D73C72">
        <w:t xml:space="preserve">спостерігається </w:t>
      </w:r>
      <w:r w:rsidRPr="00D14CB3">
        <w:t xml:space="preserve">у їхньому участі у антиурядових протестах </w:t>
      </w:r>
      <w:r>
        <w:t xml:space="preserve">(Шевченко Н., Косенко А., </w:t>
      </w:r>
      <w:proofErr w:type="spellStart"/>
      <w:r>
        <w:t>Фечко</w:t>
      </w:r>
      <w:proofErr w:type="spellEnd"/>
      <w:r>
        <w:t xml:space="preserve"> І., 2023)</w:t>
      </w:r>
      <w:r w:rsidR="008D3245">
        <w:t>.</w:t>
      </w:r>
    </w:p>
    <w:p w14:paraId="03562AF7" w14:textId="5A8B01F0" w:rsidR="008F5C4A" w:rsidRDefault="008F5C4A" w:rsidP="008F5C4A">
      <w:pPr>
        <w:spacing w:line="360" w:lineRule="auto"/>
      </w:pPr>
      <w:r>
        <w:t xml:space="preserve">Серед перешкод, які стали на заваді більш активній реалізації ініціатив, стало збільшення впливу правих радикальних ідеологій в парламенті. Під керівництвом Жаїра Болсонаро значно зросла кількість представників, які </w:t>
      </w:r>
      <w:proofErr w:type="spellStart"/>
      <w:r>
        <w:t>спільнували</w:t>
      </w:r>
      <w:proofErr w:type="spellEnd"/>
      <w:r>
        <w:t xml:space="preserve"> його ідеологію, у виконавчих політичних колах. Таким чином, хоча Лула де Сільва і має велику підтримку в парламенті, однак він мав враховувати голоси і правих партій, для того щоб отримати підтримку своїх реформ. З метою розширити можливості в просуванні своїх ініціатив да Сільва створив «Велику коаліцію». Окрім цього деякі представники опозиційної сторони прийняли рішення підтримати політику нового президента з метою залишити свій політичний вплив</w:t>
      </w:r>
      <w:r w:rsidRPr="00C6445A">
        <w:t xml:space="preserve"> </w:t>
      </w:r>
      <w:r>
        <w:t xml:space="preserve">(Шевченко Н., Косенко А., </w:t>
      </w:r>
      <w:proofErr w:type="spellStart"/>
      <w:r>
        <w:t>Фечко</w:t>
      </w:r>
      <w:proofErr w:type="spellEnd"/>
      <w:r>
        <w:t xml:space="preserve"> І., 2023)</w:t>
      </w:r>
      <w:r w:rsidR="008D3245">
        <w:t>.</w:t>
      </w:r>
    </w:p>
    <w:p w14:paraId="1BBAF0AB" w14:textId="49523549" w:rsidR="008F5C4A" w:rsidRDefault="008F5C4A" w:rsidP="008F5C4A">
      <w:pPr>
        <w:spacing w:line="360" w:lineRule="auto"/>
      </w:pPr>
      <w:r>
        <w:t>На підставі цього Лула де Сільва прийняв рішення про необхідність збільшення контролю над збройними силами з метою запобігання подальшому розвитку політичної нестабільності. Ця мета була досягнута завдяки кадровим змінам, які впровадив де Сільва. На високі пости були призначені керівники, які були більш прихильні до уряду. Одночасно, введено заборону для активних військових займати урядові посади, що означало, що коли військові вирішували розпочати політичну кар'єру, вони автоматично звільнялися зі служби</w:t>
      </w:r>
      <w:r w:rsidR="008D3245">
        <w:t xml:space="preserve"> </w:t>
      </w:r>
      <w:r>
        <w:t xml:space="preserve">(Шевченко Н., Косенко А., </w:t>
      </w:r>
      <w:proofErr w:type="spellStart"/>
      <w:r>
        <w:t>Фечко</w:t>
      </w:r>
      <w:proofErr w:type="spellEnd"/>
      <w:r>
        <w:t xml:space="preserve"> І., 2023)</w:t>
      </w:r>
      <w:r w:rsidR="008D3245">
        <w:t>.</w:t>
      </w:r>
    </w:p>
    <w:p w14:paraId="6DAF86AB" w14:textId="74DB69B9" w:rsidR="008F5C4A" w:rsidRDefault="008F5C4A" w:rsidP="008F5C4A">
      <w:pPr>
        <w:spacing w:line="360" w:lineRule="auto"/>
      </w:pPr>
      <w:r>
        <w:t xml:space="preserve"> </w:t>
      </w:r>
      <w:r w:rsidRPr="002A7D7F">
        <w:t xml:space="preserve">Головною метою зовнішньої політики Лула да Сільви стало відновлення </w:t>
      </w:r>
      <w:r>
        <w:t>зовнішньополітичної стратегії, яку він проводив за часи своїх двох перших президентських термінів</w:t>
      </w:r>
      <w:r w:rsidRPr="002A7D7F">
        <w:t>.</w:t>
      </w:r>
      <w:r>
        <w:t xml:space="preserve"> </w:t>
      </w:r>
      <w:r w:rsidRPr="009E36A2">
        <w:t xml:space="preserve">Завдання програми де Сільва на </w:t>
      </w:r>
      <w:r w:rsidRPr="009E36A2">
        <w:lastRenderedPageBreak/>
        <w:t xml:space="preserve">наступні три роки багато в чому співпадали із основними принципами, якими він керувався під час свого президентського терміну в 2003-2010 роках. Так само був намічений курс на регіональну інтеграцію, активізації політики в рамках міжнародних організацій, а також мета реформування глобального порядку </w:t>
      </w:r>
      <w:r>
        <w:t>(Шевченко Н., 2023)</w:t>
      </w:r>
      <w:r w:rsidR="002704D1">
        <w:t>.</w:t>
      </w:r>
    </w:p>
    <w:p w14:paraId="01CE30F5" w14:textId="1B09B2DD" w:rsidR="008F5C4A" w:rsidRDefault="008F5C4A" w:rsidP="008F5C4A">
      <w:pPr>
        <w:spacing w:line="360" w:lineRule="auto"/>
      </w:pPr>
      <w:r>
        <w:t>Одним із ключових напрямків стало подолання ізоляції від світових процесів, в якій Бразилія опинилася за часи Болсонаро. Задля поновлення присутності в світі, було налагодити відносини із ключовими державами. Саме тому вже після оголошення результатів виборів Лула де Сільва почав в якості представника Бразилії налагоджувати двосторонні зв’язки. Він здійснив ряд державних візитів, та в цілому відвідав 18 країн. Також зросла кількість прийомів представників закордонних партнерів Бразилії. Аналізуючи дипломатичні зв’язки бразильського уряду можна відмітити тенденцію зростання двосторонніх візитів із представниками європейських країн. В порівняні за перших двох каденцій пріоритет в дипломатичних відносинах надавався країнами Африки та країнам-членам МЕРКОСУР</w:t>
      </w:r>
      <w:r w:rsidRPr="002A7D7F">
        <w:t xml:space="preserve"> </w:t>
      </w:r>
      <w:r>
        <w:t xml:space="preserve">(Шевченко Н., Косенко А., </w:t>
      </w:r>
      <w:proofErr w:type="spellStart"/>
      <w:r>
        <w:t>Фечко</w:t>
      </w:r>
      <w:proofErr w:type="spellEnd"/>
      <w:r>
        <w:t xml:space="preserve"> І., 2023)</w:t>
      </w:r>
      <w:r w:rsidR="002704D1">
        <w:t>.</w:t>
      </w:r>
    </w:p>
    <w:p w14:paraId="5E38CA98" w14:textId="789C7C5B" w:rsidR="008F5C4A" w:rsidRDefault="008F5C4A" w:rsidP="008F5C4A">
      <w:pPr>
        <w:spacing w:line="360" w:lineRule="auto"/>
      </w:pPr>
      <w:r>
        <w:t>В січні Лула де Сільва дав ексклюзивне інтерв’ю «</w:t>
      </w:r>
      <w:proofErr w:type="spellStart"/>
      <w:r>
        <w:t>Юніверсо</w:t>
      </w:r>
      <w:proofErr w:type="spellEnd"/>
      <w:r>
        <w:t xml:space="preserve"> Онлайн», в якому вони обговорювали перспективи зовнішньої політики Бразилії. Зокрема на них було оголошено відхід від політики, яку проводив Болсонаро та повернення до традиційних принципів. В інтерв’ю Лула де Сільва критикував дії свого попередника, відзначивши шкоду яку принесли його ініціативи національним інтересам Бразилії. В них входить переорієнтація від підтримки відносин із право-радикальними країнами такими як Польща та Угорщина, що виражається в виході із спільних ініціативи «Партнерство для сім’ї». В той же час були направлені зусилля на відновлення відносин із лівими режимами</w:t>
      </w:r>
      <w:r w:rsidRPr="00232A68">
        <w:t xml:space="preserve"> </w:t>
      </w:r>
      <w:r>
        <w:t>(</w:t>
      </w:r>
      <w:proofErr w:type="spellStart"/>
      <w:r w:rsidRPr="0003121C">
        <w:t>Jamil</w:t>
      </w:r>
      <w:proofErr w:type="spellEnd"/>
      <w:r w:rsidRPr="0003121C">
        <w:t xml:space="preserve"> </w:t>
      </w:r>
      <w:proofErr w:type="spellStart"/>
      <w:r w:rsidRPr="0003121C">
        <w:t>Chade</w:t>
      </w:r>
      <w:proofErr w:type="spellEnd"/>
      <w:r>
        <w:t>, 2023)</w:t>
      </w:r>
      <w:r w:rsidR="002704D1">
        <w:t>.</w:t>
      </w:r>
    </w:p>
    <w:p w14:paraId="43C10DC6" w14:textId="22A51A06" w:rsidR="008F5C4A" w:rsidRDefault="008F5C4A" w:rsidP="008F5C4A">
      <w:pPr>
        <w:spacing w:line="360" w:lineRule="auto"/>
      </w:pPr>
      <w:r>
        <w:t xml:space="preserve">Регіональна політика була визначена одним із пріоритетних напрямків зовнішньої діяльності Бразилії. Під час президенства Болсонаро відмічається ряд негативних тенденцій, які вплинули на дестабілізацію ситуації в регіоні </w:t>
      </w:r>
      <w:r>
        <w:lastRenderedPageBreak/>
        <w:t xml:space="preserve">Південної Америки. Бразилія відійшла від ролі лідера, змінивши пріоритет своєї зовнішньополітичної діяльності та вийшов з важливих організації таких як СЕЛАК.  В тому числі через послаблення регіональних організацій, зокрема МЕРКОСУР, відмічається регрес інтегральних процесів та зменшення регіональної єдності. Зазначені вище процеси збільшили вплив зовнішніх акторів на регіон, та зробили Південну Америку сферою інтересів одночасно США, Китаю та </w:t>
      </w:r>
      <w:proofErr w:type="spellStart"/>
      <w:r>
        <w:t>росії</w:t>
      </w:r>
      <w:proofErr w:type="spellEnd"/>
      <w:r>
        <w:t xml:space="preserve"> (</w:t>
      </w:r>
      <w:proofErr w:type="spellStart"/>
      <w:r w:rsidRPr="00B3292B">
        <w:t>Mendes</w:t>
      </w:r>
      <w:proofErr w:type="spellEnd"/>
      <w:r w:rsidRPr="00B3292B">
        <w:t>, P. C. C.</w:t>
      </w:r>
      <w:r>
        <w:t xml:space="preserve">, </w:t>
      </w:r>
      <w:r w:rsidRPr="00B3292B">
        <w:t>2023)</w:t>
      </w:r>
      <w:r w:rsidR="002704D1">
        <w:t>.</w:t>
      </w:r>
    </w:p>
    <w:p w14:paraId="603A4CA1" w14:textId="766B667A" w:rsidR="008F5C4A" w:rsidRDefault="008F5C4A" w:rsidP="008F5C4A">
      <w:pPr>
        <w:spacing w:line="360" w:lineRule="auto"/>
      </w:pPr>
      <w:r>
        <w:t>Прийшовши до влади Лула де Сільва відзначив важливість відновлення регіонального впливу Бразилії та налагодження політичного діалогу між країнами Південної Америки. Реалізація його політики включало налагодження діалогу із Венесуелою та виведення країни із ізоляції, в якій вона опинилася в результаті внутрішньої політичної кризи. Імпічмент Русеф, який був визнаний Каракасом як державний переворот, а також підтримка з боку Болсонаро опозиційних сил Венесуели, принесли розлад в дружні відносини між двома країнами. Новий уряд же поставив курс відновлення співпраці (</w:t>
      </w:r>
      <w:proofErr w:type="spellStart"/>
      <w:r w:rsidRPr="00B3292B">
        <w:t>Mendes</w:t>
      </w:r>
      <w:proofErr w:type="spellEnd"/>
      <w:r w:rsidRPr="00B3292B">
        <w:t>, P. C. C.</w:t>
      </w:r>
      <w:r>
        <w:t xml:space="preserve">, </w:t>
      </w:r>
      <w:r w:rsidRPr="00B3292B">
        <w:t>2023)</w:t>
      </w:r>
      <w:r w:rsidR="002704D1">
        <w:t>.</w:t>
      </w:r>
    </w:p>
    <w:p w14:paraId="379AA550" w14:textId="797E7C76" w:rsidR="008F5C4A" w:rsidRDefault="008F5C4A" w:rsidP="008F5C4A">
      <w:pPr>
        <w:spacing w:line="360" w:lineRule="auto"/>
      </w:pPr>
      <w:r>
        <w:t xml:space="preserve">Бразилія взяла на себе роль сприяння регіональної співпраці шляхом скликання самітів та зустрічей в рамках ключових організацій. Таким чином з метою відновлення діалогу між країнами регіону Лула де Сільва в травні 2023 року скликав саміт на якому розглядалися питання </w:t>
      </w:r>
      <w:r w:rsidRPr="000C4B07">
        <w:t>реструктуризації</w:t>
      </w:r>
      <w:r>
        <w:t xml:space="preserve"> інтеграційних</w:t>
      </w:r>
      <w:r w:rsidRPr="000C4B07">
        <w:t xml:space="preserve"> механізмів</w:t>
      </w:r>
      <w:r>
        <w:t xml:space="preserve"> (</w:t>
      </w:r>
      <w:proofErr w:type="spellStart"/>
      <w:r w:rsidRPr="00B3292B">
        <w:t>Mendes</w:t>
      </w:r>
      <w:proofErr w:type="spellEnd"/>
      <w:r w:rsidRPr="00B3292B">
        <w:t>, P. C. C.</w:t>
      </w:r>
      <w:r>
        <w:t xml:space="preserve">, </w:t>
      </w:r>
      <w:r w:rsidRPr="00B3292B">
        <w:t>2023)</w:t>
      </w:r>
      <w:r w:rsidR="002704D1">
        <w:t>.</w:t>
      </w:r>
    </w:p>
    <w:p w14:paraId="42C4CC53" w14:textId="49CBB8BC" w:rsidR="008F5C4A" w:rsidRDefault="008F5C4A" w:rsidP="008F5C4A">
      <w:pPr>
        <w:spacing w:line="360" w:lineRule="auto"/>
      </w:pPr>
      <w:r>
        <w:t>Одним із пріоритетних питань в контексті сильної нестабільності міжнародної економіки, стало налагодження внутрішніх торгових відносин з метою мінімізувати ущерб країнами регіону. Під час 62-ого саміту МЕРКОСУР</w:t>
      </w:r>
      <w:r>
        <w:rPr>
          <w:rFonts w:hint="eastAsia"/>
          <w:lang w:val="ru-RU"/>
        </w:rPr>
        <w:t xml:space="preserve"> </w:t>
      </w:r>
      <w:r>
        <w:t>в липні, Бразилія яка прийняла на себе головування в організації зазначила головними цілями подальшої діяльності організації. Вони включали в собі розвиток економічної інтеграції, шляхом полегшення торгових процесів. Було висунуто ідею створення внутрішньої валюти для країн-членок організації, а також реформування системи тарифів. Також пріоритетним визначалася інтенсифікація співпраці із ЄС (</w:t>
      </w:r>
      <w:proofErr w:type="spellStart"/>
      <w:r w:rsidRPr="00B3292B">
        <w:t>Mendes</w:t>
      </w:r>
      <w:proofErr w:type="spellEnd"/>
      <w:r w:rsidRPr="00B3292B">
        <w:t>, P. C. C.</w:t>
      </w:r>
      <w:r>
        <w:t xml:space="preserve">, </w:t>
      </w:r>
      <w:r w:rsidRPr="00B3292B">
        <w:t>2023)</w:t>
      </w:r>
      <w:r w:rsidR="002704D1">
        <w:t>.</w:t>
      </w:r>
    </w:p>
    <w:p w14:paraId="12DF52F6" w14:textId="31F03C22" w:rsidR="008F5C4A" w:rsidRDefault="008F5C4A" w:rsidP="008F5C4A">
      <w:pPr>
        <w:spacing w:line="360" w:lineRule="auto"/>
      </w:pPr>
      <w:r w:rsidRPr="007C0C7F">
        <w:lastRenderedPageBreak/>
        <w:t xml:space="preserve">В своїй дипломатичній діяльності Лула де </w:t>
      </w:r>
      <w:r>
        <w:t>Сільва зазначив в пріоритеті підтримувати діалог з різними світовими акторами, навіть при наявності політичних розбіжностей із їхньою позицією</w:t>
      </w:r>
      <w:r w:rsidRPr="007C0C7F">
        <w:t>.</w:t>
      </w:r>
      <w:r>
        <w:t xml:space="preserve"> Такий принцип можна вважати частиною його стратегії «дипломатичного маятника». </w:t>
      </w:r>
      <w:r w:rsidRPr="007C0C7F">
        <w:t xml:space="preserve"> Що також включало підтримку співпраці із різними державами, в тому числі авторитарними режимами</w:t>
      </w:r>
      <w:r>
        <w:t>, такими як Куба, Іран та Нікарагуа</w:t>
      </w:r>
      <w:r w:rsidRPr="007C0C7F">
        <w:t>. Були відновлені дипломатичні відносини з Венесуелою,</w:t>
      </w:r>
      <w:r>
        <w:t xml:space="preserve"> після чого Бразилія поновила свою участь в вирішенні внутрішньополітичної кризи. Окрім того відбулися зміни в офіційній позиції відносно Китайської Республіки, новий уряд підтримав політику «Одного Китаю» та визнав Тайвань частиною КНР. </w:t>
      </w:r>
      <w:r w:rsidRPr="007C0C7F">
        <w:t>Такий підхід викликав критику політики Лула як серед лідерів інших країн, зокрема США, а також знайшла супротив серед бразильських політичних еліт</w:t>
      </w:r>
      <w:r w:rsidRPr="007923DC">
        <w:t xml:space="preserve"> </w:t>
      </w:r>
      <w:r>
        <w:t>(Шевченко Н., 2023)</w:t>
      </w:r>
      <w:r w:rsidR="002704D1">
        <w:t>.</w:t>
      </w:r>
    </w:p>
    <w:p w14:paraId="1C7E73CC" w14:textId="717B8371" w:rsidR="008F5C4A" w:rsidRDefault="008F5C4A" w:rsidP="008F5C4A">
      <w:pPr>
        <w:spacing w:line="360" w:lineRule="auto"/>
      </w:pPr>
      <w:r>
        <w:t xml:space="preserve">Важливим пунктом нової політики да Сільва стало розширення торгівельних відносин та інтеграції Бразилії в світову торгівлю. Першим кроком реалізації цієї політики стали внутрішньо економічні реформи, які мали на меті стабілізувати бразильську економіку. Реформи включали в собі як і соціальні аспекти  - зменшення безробіття, підвищення доходів населення, а також і вирішення проблем державного боргу. Адміністрація де Сільви впровадила заходи, які мали на меті стимулювати розвиток економіки – нова фіскальна політика, </w:t>
      </w:r>
      <w:r w:rsidRPr="001146D0">
        <w:t>підвищення ефективності податкової системи</w:t>
      </w:r>
      <w:r>
        <w:t xml:space="preserve">, а також ініціативи по розвитку промисловості. В результаті, економічна політика сприяла збільшенню інвестицій в розвиток національних проектів (Шевченко Н., Косенко А., </w:t>
      </w:r>
      <w:proofErr w:type="spellStart"/>
      <w:r>
        <w:t>Фечко</w:t>
      </w:r>
      <w:proofErr w:type="spellEnd"/>
      <w:r>
        <w:t xml:space="preserve"> І., 2023)</w:t>
      </w:r>
      <w:r w:rsidR="002704D1">
        <w:t>.</w:t>
      </w:r>
    </w:p>
    <w:p w14:paraId="3A2D1713" w14:textId="0BA6659F" w:rsidR="008F5C4A" w:rsidRDefault="008F5C4A" w:rsidP="008F5C4A">
      <w:pPr>
        <w:spacing w:line="360" w:lineRule="auto"/>
      </w:pPr>
      <w:r>
        <w:t xml:space="preserve">Одним із напрямків регіональної політики Бразилії стало пожвавлення відносин із Аргентиною. Зокрема це включало в собі активізацію торгових зв’язків, що було закріплено 9 березня на </w:t>
      </w:r>
      <w:proofErr w:type="spellStart"/>
      <w:r>
        <w:t>Бразильско</w:t>
      </w:r>
      <w:proofErr w:type="spellEnd"/>
      <w:r>
        <w:t xml:space="preserve">-Аргентинській діловій раді. Під час зустрічі обидві сторони обговорювали питання поглибити двосторонні відносини, співпрацю на міжнародному ринку, а також стимулювати торгівлю між приватними секторами. Серед </w:t>
      </w:r>
      <w:proofErr w:type="spellStart"/>
      <w:r>
        <w:t>конктерних</w:t>
      </w:r>
      <w:proofErr w:type="spellEnd"/>
      <w:r>
        <w:t xml:space="preserve"> заходів </w:t>
      </w:r>
      <w:r>
        <w:lastRenderedPageBreak/>
        <w:t xml:space="preserve">обговорювалися інтеграції автомобільного сектору та питання </w:t>
      </w:r>
      <w:r w:rsidRPr="004806FA">
        <w:t>щодо системи імпорту Аргентинської Республіки (</w:t>
      </w:r>
      <w:proofErr w:type="spellStart"/>
      <w:r w:rsidRPr="004806FA">
        <w:t>Sira</w:t>
      </w:r>
      <w:proofErr w:type="spellEnd"/>
      <w:r w:rsidRPr="004806FA">
        <w:t xml:space="preserve">) </w:t>
      </w:r>
      <w:r>
        <w:t xml:space="preserve">(Шевченко Н., Косенко А., </w:t>
      </w:r>
      <w:proofErr w:type="spellStart"/>
      <w:r>
        <w:t>Фечко</w:t>
      </w:r>
      <w:proofErr w:type="spellEnd"/>
      <w:r>
        <w:t xml:space="preserve"> І., 2023)</w:t>
      </w:r>
      <w:r w:rsidR="00252810">
        <w:t>.</w:t>
      </w:r>
    </w:p>
    <w:p w14:paraId="6EDB160E" w14:textId="560E7912" w:rsidR="008F5C4A" w:rsidRDefault="008F5C4A" w:rsidP="008F5C4A">
      <w:pPr>
        <w:spacing w:line="360" w:lineRule="auto"/>
      </w:pPr>
      <w:r>
        <w:t xml:space="preserve">БРІКС відіграє важливу роль в зовнішньополітичній стратегії Бразилії, зокрема завдяки можливостям які подібний формат надає їй для розширення свого впливу. Саме тому Лула де Сільва поставив мету активізації діяльності Бразилії в рамках організації. Сприятливим моментом стало призначення на посаду </w:t>
      </w:r>
      <w:r w:rsidRPr="00636A69">
        <w:t>директор</w:t>
      </w:r>
      <w:r>
        <w:t>а</w:t>
      </w:r>
      <w:r w:rsidRPr="00636A69">
        <w:t xml:space="preserve"> Нового банку розвитку</w:t>
      </w:r>
      <w:r>
        <w:t xml:space="preserve"> колишня президентка Бразилії </w:t>
      </w:r>
      <w:proofErr w:type="spellStart"/>
      <w:r>
        <w:t>Ділма</w:t>
      </w:r>
      <w:proofErr w:type="spellEnd"/>
      <w:r>
        <w:t xml:space="preserve"> </w:t>
      </w:r>
      <w:proofErr w:type="spellStart"/>
      <w:r>
        <w:t>Русеф</w:t>
      </w:r>
      <w:proofErr w:type="spellEnd"/>
      <w:r w:rsidRPr="00636A69">
        <w:t xml:space="preserve"> </w:t>
      </w:r>
      <w:r>
        <w:t>(</w:t>
      </w:r>
      <w:proofErr w:type="spellStart"/>
      <w:r w:rsidRPr="00581684">
        <w:t>Giaccaglia</w:t>
      </w:r>
      <w:proofErr w:type="spellEnd"/>
      <w:r w:rsidRPr="00581684">
        <w:t xml:space="preserve">, C., &amp; </w:t>
      </w:r>
      <w:proofErr w:type="spellStart"/>
      <w:r w:rsidRPr="00581684">
        <w:t>Dussort</w:t>
      </w:r>
      <w:proofErr w:type="spellEnd"/>
      <w:r w:rsidRPr="00581684">
        <w:t>, M. N.</w:t>
      </w:r>
      <w:r>
        <w:t xml:space="preserve">, </w:t>
      </w:r>
      <w:r w:rsidRPr="00581684">
        <w:t>2023</w:t>
      </w:r>
      <w:r>
        <w:t>)</w:t>
      </w:r>
      <w:r w:rsidR="00252810">
        <w:t>.</w:t>
      </w:r>
    </w:p>
    <w:p w14:paraId="65EA1557" w14:textId="48579F99" w:rsidR="008F5C4A" w:rsidRDefault="008F5C4A" w:rsidP="008F5C4A">
      <w:pPr>
        <w:spacing w:line="360" w:lineRule="auto"/>
      </w:pPr>
      <w:r>
        <w:t xml:space="preserve"> В результаті політики Болсонаро всередині організації відмічається зростаюча фрагментація, яка розколола організацію на азіатську половину, що складалося з </w:t>
      </w:r>
      <w:proofErr w:type="spellStart"/>
      <w:r>
        <w:t>росії</w:t>
      </w:r>
      <w:proofErr w:type="spellEnd"/>
      <w:r>
        <w:t xml:space="preserve">. Китай та Індії, та також західну – Бразилія та Південна Африка. Російська агресія в Україні лише підсилило розбіжності між її членами. В той час як більшість членів організації залишалися нейтральними під час голосування в ООН 2022 року, Бразилія засудила дії </w:t>
      </w:r>
      <w:proofErr w:type="spellStart"/>
      <w:r>
        <w:t>москви</w:t>
      </w:r>
      <w:proofErr w:type="spellEnd"/>
      <w:r>
        <w:t xml:space="preserve"> (</w:t>
      </w:r>
      <w:proofErr w:type="spellStart"/>
      <w:r w:rsidRPr="00581684">
        <w:t>Giaccaglia</w:t>
      </w:r>
      <w:proofErr w:type="spellEnd"/>
      <w:r w:rsidRPr="00581684">
        <w:t xml:space="preserve">, C., &amp; </w:t>
      </w:r>
      <w:proofErr w:type="spellStart"/>
      <w:r w:rsidRPr="00581684">
        <w:t>Dussort</w:t>
      </w:r>
      <w:proofErr w:type="spellEnd"/>
      <w:r w:rsidRPr="00581684">
        <w:t>, M. N.</w:t>
      </w:r>
      <w:r>
        <w:t xml:space="preserve">, </w:t>
      </w:r>
      <w:r w:rsidRPr="00581684">
        <w:t>2023</w:t>
      </w:r>
      <w:r>
        <w:t>)</w:t>
      </w:r>
      <w:r w:rsidR="00252810">
        <w:t>.</w:t>
      </w:r>
    </w:p>
    <w:p w14:paraId="604186FE" w14:textId="63A4709D" w:rsidR="008F5C4A" w:rsidRDefault="008F5C4A" w:rsidP="008F5C4A">
      <w:pPr>
        <w:spacing w:line="360" w:lineRule="auto"/>
      </w:pPr>
      <w:r>
        <w:t xml:space="preserve"> В той же час економічні санкції, які ЄС та США наклали на </w:t>
      </w:r>
      <w:proofErr w:type="spellStart"/>
      <w:r>
        <w:t>росію</w:t>
      </w:r>
      <w:proofErr w:type="spellEnd"/>
      <w:r>
        <w:t xml:space="preserve"> після повномасштабного вторгнення, сприяли активізації торгівлі між азійською частиною БРІКС. Переважно це стосувалося нафти, </w:t>
      </w:r>
      <w:proofErr w:type="spellStart"/>
      <w:r>
        <w:t>росія</w:t>
      </w:r>
      <w:proofErr w:type="spellEnd"/>
      <w:r>
        <w:t xml:space="preserve"> потребувала нових ринків, що вплинуло на збільшення поставок в Китай. В свою чергу Індія вирішила скористатися зниженням цін та також почала активно закупати російську нафту. Розвитку співпраці в рамках РІК також сприяло посилення зовнішньої безпекової політики США після подій 11 вересня. Через що вони опасалися втручання Штатів в їх «стратегічні інтереси»</w:t>
      </w:r>
      <w:r w:rsidR="00252810">
        <w:t xml:space="preserve"> </w:t>
      </w:r>
      <w:r>
        <w:t>(</w:t>
      </w:r>
      <w:proofErr w:type="spellStart"/>
      <w:r w:rsidRPr="00581684">
        <w:t>Giaccaglia</w:t>
      </w:r>
      <w:proofErr w:type="spellEnd"/>
      <w:r w:rsidRPr="00581684">
        <w:t xml:space="preserve">, C., &amp; </w:t>
      </w:r>
      <w:proofErr w:type="spellStart"/>
      <w:r w:rsidRPr="00581684">
        <w:t>Dussort</w:t>
      </w:r>
      <w:proofErr w:type="spellEnd"/>
      <w:r w:rsidRPr="00581684">
        <w:t>, M. N.</w:t>
      </w:r>
      <w:r>
        <w:t xml:space="preserve">, </w:t>
      </w:r>
      <w:r w:rsidRPr="00581684">
        <w:t>2023</w:t>
      </w:r>
      <w:r>
        <w:t>)</w:t>
      </w:r>
      <w:r w:rsidR="00252810">
        <w:t>.</w:t>
      </w:r>
    </w:p>
    <w:p w14:paraId="4CE496B0" w14:textId="12991A38" w:rsidR="008F5C4A" w:rsidRDefault="008F5C4A" w:rsidP="008F5C4A">
      <w:pPr>
        <w:spacing w:line="360" w:lineRule="auto"/>
      </w:pPr>
      <w:r>
        <w:t xml:space="preserve">Натомість важливо відмітити, що не дивлячись на наявність розходжень в позиціях, це не вплинуло на подальшу діяльність БРІКС. Зокрема було поставлено питання щодо розширення кількості членів. Подібне рішення було викликано економічними санкціями проти </w:t>
      </w:r>
      <w:proofErr w:type="spellStart"/>
      <w:r>
        <w:t>росії</w:t>
      </w:r>
      <w:proofErr w:type="spellEnd"/>
      <w:r>
        <w:t xml:space="preserve"> та Китаю. В зв’язку з цим обидві країни виділили необхідність розширення присутності в регіонах, </w:t>
      </w:r>
      <w:r>
        <w:lastRenderedPageBreak/>
        <w:t>шляхом приєднання інших впливових регіональних держав до форуму. Метою цього було подолання обмежень в політичній та економічній діяльності. До того ж ряд великих країн, що розвиваються, виразили зацікавленість в приєднанні до БРІКС, що стало сприятливим моментом.  В інтерв’ю Лула де Сільва виразив підтримку ідеї, зазначив, що Бразилія готова підтримувати Аргентину в намірі приєднатися до БРІКС (</w:t>
      </w:r>
      <w:proofErr w:type="spellStart"/>
      <w:r w:rsidRPr="00581684">
        <w:t>Giaccaglia</w:t>
      </w:r>
      <w:proofErr w:type="spellEnd"/>
      <w:r w:rsidRPr="00581684">
        <w:t xml:space="preserve">, C., &amp; </w:t>
      </w:r>
      <w:proofErr w:type="spellStart"/>
      <w:r w:rsidRPr="00581684">
        <w:t>Dussort</w:t>
      </w:r>
      <w:proofErr w:type="spellEnd"/>
      <w:r w:rsidRPr="00581684">
        <w:t>, M. N.</w:t>
      </w:r>
      <w:r>
        <w:t xml:space="preserve">, </w:t>
      </w:r>
      <w:r w:rsidRPr="00581684">
        <w:t>2023</w:t>
      </w:r>
      <w:r>
        <w:t xml:space="preserve">; </w:t>
      </w:r>
      <w:proofErr w:type="spellStart"/>
      <w:r w:rsidRPr="0003121C">
        <w:t>Jamil</w:t>
      </w:r>
      <w:proofErr w:type="spellEnd"/>
      <w:r w:rsidRPr="0003121C">
        <w:t xml:space="preserve"> </w:t>
      </w:r>
      <w:proofErr w:type="spellStart"/>
      <w:r w:rsidRPr="0003121C">
        <w:t>Chade</w:t>
      </w:r>
      <w:proofErr w:type="spellEnd"/>
      <w:r>
        <w:t>, 2023)</w:t>
      </w:r>
      <w:r w:rsidR="00252810">
        <w:t>.</w:t>
      </w:r>
    </w:p>
    <w:p w14:paraId="7875C4A9" w14:textId="121EBC6C" w:rsidR="008F5C4A" w:rsidRDefault="008F5C4A" w:rsidP="008F5C4A">
      <w:pPr>
        <w:spacing w:line="360" w:lineRule="auto"/>
      </w:pPr>
      <w:r>
        <w:t xml:space="preserve">Пізніше в серпні цього ж року була підписана </w:t>
      </w:r>
      <w:r w:rsidRPr="00D97045">
        <w:t>Йоганнесбурзьк</w:t>
      </w:r>
      <w:r>
        <w:t>а</w:t>
      </w:r>
      <w:r w:rsidRPr="00D97045">
        <w:t xml:space="preserve"> декларац</w:t>
      </w:r>
      <w:r>
        <w:t>ія, в якій один із ключових пунктів оголошував про вступ шести нових членів в БРІКС. Список нових країн блоку включав в собі Аргентину, Іран, Єгипет, Ефіопія, Саудівська Аравія та ОАЕ. Офіційний вступ їх був назначений на 1 січня 2024 року. В тому числі в декларації зазначалося план посилення співпраці всередині блоку, що включав в собі створення внутрішньої валюти для активізації торгівлі між країнами-членами (</w:t>
      </w:r>
      <w:r w:rsidRPr="002E365F">
        <w:t>Президентство Республіки</w:t>
      </w:r>
      <w:r>
        <w:t>, 2023)</w:t>
      </w:r>
      <w:r w:rsidR="00252810">
        <w:t>.</w:t>
      </w:r>
    </w:p>
    <w:p w14:paraId="590688B8" w14:textId="5EFFBA7B" w:rsidR="008F5C4A" w:rsidRDefault="008F5C4A" w:rsidP="008F5C4A">
      <w:pPr>
        <w:spacing w:line="360" w:lineRule="auto"/>
      </w:pPr>
      <w:r>
        <w:t xml:space="preserve">КНР важливий партнер Бразилії в торгових відносинах та науково-технічній сфері. Саме тому важливою частиною діяльності нового уряду стало відновлення співпраці із Китаєм. Після того як в результаті політики Болсонаро партнерство з Пекіном послабилося, Лула де Сільва вирішив відносити інтенсивність співпраці між двома сторонами. Поглиблення співпраці обговорювалося під час робочих зустрічей, зокрема в лютому під час з’їзду китайсько-бразильської комісії високого рівня з узгодження та співробітництва. В результаті засідання були підписані договори в сфері торгівлі та інвестицій (Шевченко Н., Косенко А., </w:t>
      </w:r>
      <w:proofErr w:type="spellStart"/>
      <w:r>
        <w:t>Фечко</w:t>
      </w:r>
      <w:proofErr w:type="spellEnd"/>
      <w:r>
        <w:t xml:space="preserve"> І., 2023)</w:t>
      </w:r>
      <w:r w:rsidR="00252810">
        <w:t>.</w:t>
      </w:r>
    </w:p>
    <w:p w14:paraId="6AB7E876" w14:textId="0541E0A5" w:rsidR="008F5C4A" w:rsidRDefault="008F5C4A" w:rsidP="008F5C4A">
      <w:pPr>
        <w:spacing w:line="360" w:lineRule="auto"/>
      </w:pPr>
      <w:r>
        <w:t xml:space="preserve">Наприкінці 2023 року президент Бразилії на чолі із дипломатичною делегацією відвідали Китай, в результаті чого було підписано ряд важливих угод – космічна співпраця, інвестиції та торгівлі. Задля сприяння торгівельній співпраці в березні була встановлена угода, яка полягала в встановлені прямої конвертації з юаня в реали та навпаки. В результаті усунення посередництво </w:t>
      </w:r>
      <w:r>
        <w:lastRenderedPageBreak/>
        <w:t>долара під час фінансових операцій між банками обох країн стимулювалася торгівля та зменшувалися податки (</w:t>
      </w:r>
      <w:proofErr w:type="spellStart"/>
      <w:r>
        <w:t>Городинський</w:t>
      </w:r>
      <w:proofErr w:type="spellEnd"/>
      <w:r>
        <w:t xml:space="preserve"> Андрій, 2023)</w:t>
      </w:r>
      <w:r w:rsidR="00252810">
        <w:t>.</w:t>
      </w:r>
    </w:p>
    <w:p w14:paraId="2C5DED1B" w14:textId="69D6C9B6" w:rsidR="008F5C4A" w:rsidRDefault="008F5C4A" w:rsidP="008F5C4A">
      <w:pPr>
        <w:spacing w:line="360" w:lineRule="auto"/>
      </w:pPr>
      <w:r>
        <w:t xml:space="preserve">Не менш важливим в їх відносинах є спільна боротьба із голодом та бідністю. Не дивлячись на те що обидві сторони змогли за останні роки досягти значного успіху в подоланні цих проблем, однак вони ще актуальні та відіграють ключову роль в внутрішній політиці обох урядів. В рамках співпраці вони обмінювалися досвідом на тематичних семінарах та форумах, які були організовані різними установами, зокрема </w:t>
      </w:r>
      <w:r w:rsidRPr="00D543F3">
        <w:t>Міжнародни</w:t>
      </w:r>
      <w:r>
        <w:t>м</w:t>
      </w:r>
      <w:r w:rsidRPr="00D543F3">
        <w:t xml:space="preserve"> центр</w:t>
      </w:r>
      <w:r>
        <w:t>ом</w:t>
      </w:r>
      <w:r w:rsidRPr="00D543F3">
        <w:t xml:space="preserve"> подолання бідності</w:t>
      </w:r>
      <w:r>
        <w:t xml:space="preserve"> (</w:t>
      </w:r>
      <w:proofErr w:type="spellStart"/>
      <w:r w:rsidRPr="0003121C">
        <w:t>Jamil</w:t>
      </w:r>
      <w:proofErr w:type="spellEnd"/>
      <w:r w:rsidRPr="0003121C">
        <w:t xml:space="preserve"> </w:t>
      </w:r>
      <w:proofErr w:type="spellStart"/>
      <w:r w:rsidRPr="0003121C">
        <w:t>Chade</w:t>
      </w:r>
      <w:proofErr w:type="spellEnd"/>
      <w:r>
        <w:t xml:space="preserve">, 2023; </w:t>
      </w:r>
      <w:r w:rsidRPr="00232A68">
        <w:t>Президентство Республіки</w:t>
      </w:r>
      <w:r>
        <w:t>, 2023)</w:t>
      </w:r>
      <w:r w:rsidR="00252810">
        <w:t>.</w:t>
      </w:r>
    </w:p>
    <w:p w14:paraId="2A5DF06A" w14:textId="1524A61A" w:rsidR="008F5C4A" w:rsidRDefault="008F5C4A" w:rsidP="008F5C4A">
      <w:pPr>
        <w:spacing w:line="360" w:lineRule="auto"/>
      </w:pPr>
      <w:r>
        <w:t xml:space="preserve">США залишаються бути важливим економічним та геополітичним партнером Бразилії. В березні торговий представник США Кетрін Тай здійснила офіційний візит в Бразилію на якому обидві сторони підтвердили прихильність в подальшому розвитку торгової співпраці. На зустрічі було визначено курс на збільшення інвестицій, запуском нових ланок поставок. Також обидві країни погодилися в необхідності реформування апеляційного орану СОТ  </w:t>
      </w:r>
      <w:r w:rsidRPr="00886073">
        <w:t xml:space="preserve">(Шевченко Н., Косенко А., </w:t>
      </w:r>
      <w:proofErr w:type="spellStart"/>
      <w:r w:rsidRPr="00886073">
        <w:t>Фечко</w:t>
      </w:r>
      <w:proofErr w:type="spellEnd"/>
      <w:r w:rsidRPr="00886073">
        <w:t xml:space="preserve"> І</w:t>
      </w:r>
      <w:r>
        <w:t>, 2023</w:t>
      </w:r>
      <w:r w:rsidRPr="00886073">
        <w:t>)</w:t>
      </w:r>
      <w:r w:rsidR="00252810">
        <w:t>.</w:t>
      </w:r>
    </w:p>
    <w:p w14:paraId="70DCD08C" w14:textId="24A9136F" w:rsidR="008F5C4A" w:rsidRDefault="008F5C4A" w:rsidP="008F5C4A">
      <w:pPr>
        <w:spacing w:line="360" w:lineRule="auto"/>
      </w:pPr>
      <w:r>
        <w:t xml:space="preserve"> </w:t>
      </w:r>
      <w:r w:rsidRPr="00760E6D">
        <w:t>Важливим досягненням на шляху розвитку бразильс</w:t>
      </w:r>
      <w:r>
        <w:t>ь</w:t>
      </w:r>
      <w:r w:rsidRPr="00760E6D">
        <w:t>ко-американських відносин стало започаткування партнерства по просуванню прав працівників в вересні цього року.</w:t>
      </w:r>
      <w:r>
        <w:t xml:space="preserve"> Ця ініціатива включала в собі розширення співпраці в сферах питань демократії, прав людини та клімату. Окрім того програма включала тісне партнерство не тільки між двома країнами, а також мала на меті залучити інших країн та установ</w:t>
      </w:r>
      <w:r w:rsidRPr="009500DA">
        <w:t xml:space="preserve"> таких як G20, COP28 і COP30</w:t>
      </w:r>
      <w:r>
        <w:t xml:space="preserve"> (</w:t>
      </w:r>
      <w:r w:rsidRPr="000C1536">
        <w:t>Президентство Республіки</w:t>
      </w:r>
      <w:r>
        <w:t>, 2023)</w:t>
      </w:r>
      <w:r w:rsidR="00252810">
        <w:t>.</w:t>
      </w:r>
    </w:p>
    <w:p w14:paraId="623973FB" w14:textId="1DDB553A" w:rsidR="008F5C4A" w:rsidRDefault="008F5C4A" w:rsidP="008F5C4A">
      <w:pPr>
        <w:spacing w:line="360" w:lineRule="auto"/>
      </w:pPr>
      <w:r>
        <w:t xml:space="preserve">Пізніше було поставлено питання щодо розвитку трьох інших напрямків співпраці таких як вирішення проблем екології, продовольчої безпеки та енергетики. Зокрема на заході в листопаді відкриття 21 групи співпраці між Міністерство розвитку Бразилії та Міністерства торгівлі США була запроваджена ідея створення альянсу по паливу. Головною діяльності альянсу було сприяння виробництва біопалива, яке також повинно було мати застосування в виробництві тваринного корму. Під час заходу, американська </w:t>
      </w:r>
      <w:r>
        <w:lastRenderedPageBreak/>
        <w:t>сторона наголосила на важливості Бразилії, як партнера з питань захисту екології та зміни клімату (</w:t>
      </w:r>
      <w:r w:rsidRPr="000C1536">
        <w:t>Президентство Республіки</w:t>
      </w:r>
      <w:r>
        <w:t>, 2023)</w:t>
      </w:r>
      <w:r w:rsidR="00252810">
        <w:t>.</w:t>
      </w:r>
    </w:p>
    <w:p w14:paraId="51235E64" w14:textId="026147F3" w:rsidR="008F5C4A" w:rsidRDefault="008F5C4A" w:rsidP="008F5C4A">
      <w:pPr>
        <w:spacing w:line="360" w:lineRule="auto"/>
      </w:pPr>
      <w:r>
        <w:t xml:space="preserve">Одним із напрямків зовнішньої політики стало налагодження відносин із Європейським Союзом. Зокрема ставилося в пріоритет досягнення підписання угоди про торгівлю між ЄС та МЕРКОСУР, що була укладена під час переговорів в 2019 році. Проблемою, яка перешкоджала подальший розвиток співпраці між двома сторонами, стало виникнення в Європі коаліції, яка виступала проти угоди. Вона об’єднувала в собі сторони із різними політичними поглядами, таким чином там були присутні антиглобалісти, правоцентристські партії, а також були зелені партії та </w:t>
      </w:r>
      <w:r w:rsidRPr="00C85B20">
        <w:t>сільськогосподарське лобі</w:t>
      </w:r>
      <w:r>
        <w:t>. Офіційна позиція коаліції виражалася в протистоянні екологічної політики Болсонаро, що не відповідало дійсності (</w:t>
      </w:r>
      <w:proofErr w:type="spellStart"/>
      <w:r w:rsidRPr="00956286">
        <w:t>Nolte</w:t>
      </w:r>
      <w:proofErr w:type="spellEnd"/>
      <w:r w:rsidRPr="00956286">
        <w:t>, D.</w:t>
      </w:r>
      <w:r>
        <w:t xml:space="preserve">, </w:t>
      </w:r>
      <w:r w:rsidRPr="00956286">
        <w:t>2023).</w:t>
      </w:r>
    </w:p>
    <w:p w14:paraId="54E905FB" w14:textId="6911D964" w:rsidR="008F5C4A" w:rsidRDefault="008F5C4A" w:rsidP="008F5C4A">
      <w:pPr>
        <w:spacing w:line="360" w:lineRule="auto"/>
      </w:pPr>
      <w:r>
        <w:t xml:space="preserve">З метою залучитися більшою підтримкою з боку урядів ЄС, Лула де Сільва почав впроваджувати рішучі дії направлені на захист лісів Амазонки. Для </w:t>
      </w:r>
      <w:r w:rsidRPr="00896783">
        <w:t xml:space="preserve">Бразилії ратифікація цієї угоди має велике значення, оскільки вона створить сприятливі умови для розвитку експорту сільськогосподарських та енергетичних товарів до Європи за рахунок зниження тарифів. </w:t>
      </w:r>
      <w:r>
        <w:t>Угода також сприятиме росту інвестицій в Бразилію, а також надаватиме підтримку в питання охорони клімату (</w:t>
      </w:r>
      <w:proofErr w:type="spellStart"/>
      <w:r w:rsidRPr="00956286">
        <w:t>Nolte</w:t>
      </w:r>
      <w:proofErr w:type="spellEnd"/>
      <w:r w:rsidRPr="00956286">
        <w:t>, D.</w:t>
      </w:r>
      <w:r>
        <w:t xml:space="preserve">, </w:t>
      </w:r>
      <w:r w:rsidRPr="00956286">
        <w:t>2023).</w:t>
      </w:r>
    </w:p>
    <w:p w14:paraId="0A975E5B" w14:textId="6CCDC04C" w:rsidR="008F5C4A" w:rsidRDefault="008F5C4A" w:rsidP="008F5C4A">
      <w:pPr>
        <w:spacing w:line="360" w:lineRule="auto"/>
      </w:pPr>
      <w:r>
        <w:t>Натомість всередині уряду Бразилії були занепокоєння відносно угоди та її впливу на країну. Зокрема Лула де Сільва відзначив, що нові умови торгівлі лише поставлять Бразилію в залежне становище та закріпить її статус як індустріальної держави (</w:t>
      </w:r>
      <w:proofErr w:type="spellStart"/>
      <w:r w:rsidRPr="00956286">
        <w:t>Nolte</w:t>
      </w:r>
      <w:proofErr w:type="spellEnd"/>
      <w:r w:rsidRPr="00956286">
        <w:t>, D.</w:t>
      </w:r>
      <w:r>
        <w:t xml:space="preserve">, </w:t>
      </w:r>
      <w:r w:rsidRPr="00956286">
        <w:t>2023).</w:t>
      </w:r>
    </w:p>
    <w:p w14:paraId="6C0B794F" w14:textId="2C5714D4" w:rsidR="008F5C4A" w:rsidRDefault="008F5C4A" w:rsidP="008F5C4A">
      <w:pPr>
        <w:spacing w:line="360" w:lineRule="auto"/>
      </w:pPr>
      <w:r>
        <w:t>В свою чергу в контексті російського повномасштабного вторгнення в Україну, що призвело до обмеження обсягів торгівлі із країною-</w:t>
      </w:r>
      <w:proofErr w:type="spellStart"/>
      <w:r>
        <w:t>агресоркою</w:t>
      </w:r>
      <w:proofErr w:type="spellEnd"/>
      <w:r>
        <w:t xml:space="preserve">, призвела до зростання важливості для ЄС торгових відносин із країнами Латинської Америки. Що вплинуло на зацікавленість європейської сторони в захисті договору. Задля досягнення консенсусу між двома сторонами було запропоновано внести нову декларацію до тексту угоди, яка накладала </w:t>
      </w:r>
      <w:r>
        <w:lastRenderedPageBreak/>
        <w:t>зобов’язання щодо торгівлі та сталого розвитку на всі існуючі проекти  (</w:t>
      </w:r>
      <w:proofErr w:type="spellStart"/>
      <w:r w:rsidRPr="00956286">
        <w:t>Nolte</w:t>
      </w:r>
      <w:proofErr w:type="spellEnd"/>
      <w:r w:rsidRPr="00956286">
        <w:t>, D.</w:t>
      </w:r>
      <w:r>
        <w:t xml:space="preserve">, </w:t>
      </w:r>
      <w:r w:rsidRPr="00956286">
        <w:t>2023).</w:t>
      </w:r>
    </w:p>
    <w:p w14:paraId="0F39CB01" w14:textId="355C81FC" w:rsidR="008F5C4A" w:rsidRDefault="008F5C4A" w:rsidP="008F5C4A">
      <w:pPr>
        <w:spacing w:line="360" w:lineRule="auto"/>
      </w:pPr>
      <w:r w:rsidRPr="00DD3552">
        <w:t xml:space="preserve">На початку жовтня після атаки терористичного угрупування </w:t>
      </w:r>
      <w:proofErr w:type="spellStart"/>
      <w:r w:rsidRPr="00DD3552">
        <w:t>Хамас</w:t>
      </w:r>
      <w:proofErr w:type="spellEnd"/>
      <w:r w:rsidRPr="00DD3552">
        <w:t xml:space="preserve"> на територію </w:t>
      </w:r>
      <w:proofErr w:type="spellStart"/>
      <w:r w:rsidRPr="00DD3552">
        <w:t>Ізраїля</w:t>
      </w:r>
      <w:proofErr w:type="spellEnd"/>
      <w:r w:rsidRPr="00DD3552">
        <w:t xml:space="preserve">, </w:t>
      </w:r>
      <w:proofErr w:type="spellStart"/>
      <w:r w:rsidRPr="00DD3552">
        <w:t>прим'єр</w:t>
      </w:r>
      <w:proofErr w:type="spellEnd"/>
      <w:r w:rsidRPr="00DD3552">
        <w:t>-міністр Нетаньяху оголосив про початок війни. Після нападу 7 жовтня, уряд Бразилії розпочав активні заходи задля евакуації бразильців</w:t>
      </w:r>
      <w:r>
        <w:t>.</w:t>
      </w:r>
      <w:r w:rsidRPr="00DD3552">
        <w:t xml:space="preserve"> </w:t>
      </w:r>
      <w:r>
        <w:t>В</w:t>
      </w:r>
      <w:r w:rsidRPr="00DD3552">
        <w:t xml:space="preserve"> тому числі була розпочата операція "Повернення з миром"</w:t>
      </w:r>
      <w:r>
        <w:t xml:space="preserve"> під час проведення якої були залучені військово-повітряні сили Бразилії (Президенство Республіки, 2023)</w:t>
      </w:r>
      <w:r w:rsidR="00AD6951">
        <w:t>.</w:t>
      </w:r>
    </w:p>
    <w:p w14:paraId="372DB038" w14:textId="02F2BD80" w:rsidR="008F5C4A" w:rsidRDefault="008F5C4A" w:rsidP="008F5C4A">
      <w:pPr>
        <w:spacing w:line="360" w:lineRule="auto"/>
      </w:pPr>
      <w:r>
        <w:t xml:space="preserve">В листопаді цього ж року Лула де Сільва висказав свою позицію відносно війни в Секторі Газа. </w:t>
      </w:r>
      <w:r w:rsidRPr="00990AA3">
        <w:t xml:space="preserve">В своїй заяві він розкритикував дії Ізраїлю назвавши їхній напад на сектор Газа терактом. Лула де Сільва також зробив акцент на наслідках військових дій Ізраїлю зазначивши в тому числі, кількість цивільних, які загинули в результаті атаки на Газу. А в додаток до цього по зазначено про екологічний збиток який принесло бомбардування міст. В своїй заяві де Сільва  вкотре заявив про необхідність реформування ООН </w:t>
      </w:r>
      <w:r>
        <w:t xml:space="preserve">відмітивши неефективність їх діяльності щодо вирішення конфлікту </w:t>
      </w:r>
      <w:r w:rsidRPr="00990AA3">
        <w:t>на Близькому Сході.</w:t>
      </w:r>
      <w:r>
        <w:t xml:space="preserve"> Причиною цього виказування стало вето США на резолюцію, яка закликала </w:t>
      </w:r>
      <w:r w:rsidRPr="00EC01B7">
        <w:t>призупинення бойових дій і створення гуманітарних пауз</w:t>
      </w:r>
      <w:r>
        <w:t xml:space="preserve"> (</w:t>
      </w:r>
      <w:proofErr w:type="spellStart"/>
      <w:r w:rsidRPr="00D02878">
        <w:t>Rafaela</w:t>
      </w:r>
      <w:proofErr w:type="spellEnd"/>
      <w:r w:rsidRPr="00D02878">
        <w:t xml:space="preserve"> </w:t>
      </w:r>
      <w:proofErr w:type="spellStart"/>
      <w:r w:rsidRPr="00D02878">
        <w:t>Gonçalves</w:t>
      </w:r>
      <w:proofErr w:type="spellEnd"/>
      <w:r>
        <w:t xml:space="preserve">, </w:t>
      </w:r>
      <w:r w:rsidRPr="00BB0920">
        <w:t>2023</w:t>
      </w:r>
      <w:r>
        <w:t>)</w:t>
      </w:r>
      <w:r w:rsidR="00AD6951">
        <w:t>.</w:t>
      </w:r>
    </w:p>
    <w:p w14:paraId="6ECE196D" w14:textId="70658D83" w:rsidR="008F5C4A" w:rsidRDefault="008F5C4A" w:rsidP="008F5C4A">
      <w:pPr>
        <w:spacing w:line="360" w:lineRule="auto"/>
      </w:pPr>
      <w:r w:rsidRPr="00F01D54">
        <w:t>Така само як і під час перших двох термінів Лула де Сільва ставить в пріоритеті – питання захисту довколишнього середовища. Політика Болсонаро мала сильний негативний вплив на довколишнє середовище, зокрема це стосувалося екологічної ситуації в Амазонці.</w:t>
      </w:r>
      <w:r>
        <w:t xml:space="preserve"> В противагу цьому де Сільва змінив курс, та відзначив пріоритетом боротьбу із незаконною вирубкою лісу та копалин. Розбіжності в питанні відносно екологічної ситуації в Бразилії стали одним із факторів, які сприяли погіршення позиції країни в світі. Тому наразі співпраця на основі вирішення питань охорони навколишнього середовища може сприяти покращенню відносини Бразилії із ЄС. Також це може дати можливість заохотити посилення інвестицій в країну</w:t>
      </w:r>
      <w:r w:rsidRPr="00F01D54">
        <w:t xml:space="preserve"> (Сахарова А., 2023</w:t>
      </w:r>
      <w:r>
        <w:t>)</w:t>
      </w:r>
      <w:r w:rsidR="00AD6951">
        <w:t>.</w:t>
      </w:r>
    </w:p>
    <w:p w14:paraId="73B25691" w14:textId="06D9E652" w:rsidR="008F5C4A" w:rsidRDefault="008F5C4A" w:rsidP="008F5C4A">
      <w:pPr>
        <w:spacing w:line="360" w:lineRule="auto"/>
      </w:pPr>
      <w:r>
        <w:lastRenderedPageBreak/>
        <w:t>Цього року Бразилія прийме головування в «Великій Двадцятці», в результаті чого вона починаючи з наступного року матиме ключову роль в узгодженні порядку денного на зустрічах, питаннях координації робочих груп</w:t>
      </w:r>
      <w:r w:rsidRPr="00A85E32">
        <w:t xml:space="preserve"> і </w:t>
      </w:r>
      <w:r>
        <w:t xml:space="preserve">проведенні </w:t>
      </w:r>
      <w:r w:rsidRPr="00A85E32">
        <w:t>зустрічах</w:t>
      </w:r>
      <w:r>
        <w:t xml:space="preserve"> в рамках організації. Важливу роль в підготовчих заходах відіграє міністр фінансів Бразилії </w:t>
      </w:r>
      <w:r w:rsidRPr="00D57DA9">
        <w:t xml:space="preserve">Фернандо </w:t>
      </w:r>
      <w:proofErr w:type="spellStart"/>
      <w:r w:rsidRPr="00D57DA9">
        <w:t>Хаддад</w:t>
      </w:r>
      <w:proofErr w:type="spellEnd"/>
      <w:r w:rsidRPr="00E01B49">
        <w:t xml:space="preserve"> </w:t>
      </w:r>
      <w:r>
        <w:t>(</w:t>
      </w:r>
      <w:proofErr w:type="spellStart"/>
      <w:r>
        <w:t>Haddad</w:t>
      </w:r>
      <w:proofErr w:type="spellEnd"/>
      <w:r>
        <w:t xml:space="preserve"> </w:t>
      </w:r>
      <w:r>
        <w:rPr>
          <w:lang w:val="en-US"/>
        </w:rPr>
        <w:t>F.</w:t>
      </w:r>
      <w:r>
        <w:t xml:space="preserve">, </w:t>
      </w:r>
      <w:r>
        <w:rPr>
          <w:lang w:val="en-US"/>
        </w:rPr>
        <w:t>2023</w:t>
      </w:r>
      <w:r>
        <w:t>)</w:t>
      </w:r>
      <w:r w:rsidR="00AD6951">
        <w:t>.</w:t>
      </w:r>
    </w:p>
    <w:p w14:paraId="1BAFEF24" w14:textId="4C021484" w:rsidR="008F5C4A" w:rsidRDefault="008F5C4A" w:rsidP="008F5C4A">
      <w:pPr>
        <w:spacing w:line="360" w:lineRule="auto"/>
      </w:pPr>
      <w:r>
        <w:t xml:space="preserve">Під час свого візиту в </w:t>
      </w:r>
      <w:proofErr w:type="spellStart"/>
      <w:r>
        <w:t>Маракеш</w:t>
      </w:r>
      <w:proofErr w:type="spellEnd"/>
      <w:r>
        <w:t xml:space="preserve">, міністр фінансів виступив із промовою, в якій він заявив про готовність Бразилії відіграти ключову роль в вирішенні актуальних проблем та зазначив основні цілі діяльності Бразилії. Одним із напрямків було вирішення економічних проблем, </w:t>
      </w:r>
      <w:r w:rsidR="005E18EC">
        <w:t>що стало</w:t>
      </w:r>
      <w:r>
        <w:t xml:space="preserve"> більш актуальним в </w:t>
      </w:r>
      <w:r w:rsidR="005E18EC">
        <w:t>контексті</w:t>
      </w:r>
      <w:r>
        <w:t xml:space="preserve"> геоекономічної фрагментації та боргової кризи</w:t>
      </w:r>
      <w:r w:rsidR="005E18EC">
        <w:t>,</w:t>
      </w:r>
      <w:r>
        <w:t xml:space="preserve"> в якій опинилися країни «Глобального Півдня»</w:t>
      </w:r>
      <w:r w:rsidR="005E18EC">
        <w:t>, що</w:t>
      </w:r>
      <w:r>
        <w:t xml:space="preserve"> лише посилили економічну нерівність. На основі чого була визначена стратегія подолання викликів, яка полягала в необхідності реформування інститутів глобального управління на основі ідей багатосторонності та скоординованої співпраці. Окрім питань економічного розвитку, Бразилія назначила план по боротьбі із проблемами енергетичної та екологічної безпеки, усунення економічної нерівності. В тому числі було оголошено про створенню двох нових цільових груп: </w:t>
      </w:r>
      <w:r w:rsidRPr="00082BDC">
        <w:t>Глобального альянсу проти голоду та бідності та Глобальної мобілізації проти зміни клімату</w:t>
      </w:r>
      <w:r>
        <w:t xml:space="preserve"> (</w:t>
      </w:r>
      <w:proofErr w:type="spellStart"/>
      <w:r>
        <w:t>Haddad</w:t>
      </w:r>
      <w:proofErr w:type="spellEnd"/>
      <w:r>
        <w:t xml:space="preserve"> </w:t>
      </w:r>
      <w:r>
        <w:rPr>
          <w:lang w:val="en-US"/>
        </w:rPr>
        <w:t>F.</w:t>
      </w:r>
      <w:r>
        <w:t xml:space="preserve">, </w:t>
      </w:r>
      <w:r>
        <w:rPr>
          <w:lang w:val="en-US"/>
        </w:rPr>
        <w:t>2023</w:t>
      </w:r>
      <w:r>
        <w:t>)</w:t>
      </w:r>
      <w:r w:rsidR="00AD6951">
        <w:t>.</w:t>
      </w:r>
    </w:p>
    <w:p w14:paraId="5FE3DFB0" w14:textId="287E6530" w:rsidR="008F5C4A" w:rsidRPr="007376B6" w:rsidRDefault="008F5C4A" w:rsidP="00AB6470">
      <w:pPr>
        <w:spacing w:line="360" w:lineRule="auto"/>
      </w:pPr>
      <w:r>
        <w:t>Підбиваючи підсумки першого року президентського терміну Лула де Сільва, можна відзначити, що зовнішньополітична доктрина та основні принципи залишилися стабільними порівняно з його попереднім терміном у владі. Його політика продовжує акцентувати ідею створення більш стабільного та справедливого світу, а також утвердження позицій Бразилії як світового та регіонального лідера. Зауважується, однак, зміна в пріоритетах в зовнішній діяльності. Зокрема, збільшується акцент на вирішенні внутрішньодержавних проблем і розвитку відносин із країнами ЄС та США. Ці зміни обумовлені як наслідками політики Болсонаро, так і глобальними викликами, такими як пандемія та конфлікти, що вплинули на світовий порядок.</w:t>
      </w:r>
    </w:p>
    <w:p w14:paraId="353EC3FF" w14:textId="144F73B9" w:rsidR="008F5C4A" w:rsidRDefault="000E7735" w:rsidP="008F5C4A">
      <w:pPr>
        <w:spacing w:line="360" w:lineRule="auto"/>
        <w:rPr>
          <w:b/>
          <w:bCs/>
        </w:rPr>
      </w:pPr>
      <w:r w:rsidRPr="00137A88">
        <w:rPr>
          <w:b/>
          <w:bCs/>
        </w:rPr>
        <w:lastRenderedPageBreak/>
        <w:t>4.2. Позиція Бразилії у російсько-українській війні</w:t>
      </w:r>
    </w:p>
    <w:p w14:paraId="47173328" w14:textId="77777777" w:rsidR="000E7735" w:rsidRDefault="000E7735" w:rsidP="008F5C4A">
      <w:pPr>
        <w:spacing w:line="360" w:lineRule="auto"/>
      </w:pPr>
    </w:p>
    <w:p w14:paraId="43F1D2F2" w14:textId="6F9CB149" w:rsidR="008F5C4A" w:rsidRDefault="008F5C4A" w:rsidP="008F5C4A">
      <w:pPr>
        <w:spacing w:line="360" w:lineRule="auto"/>
      </w:pPr>
      <w:r>
        <w:t xml:space="preserve">Після підписання договору в 2009 році Україна вважається стратегічним партнером, разом з тим де-факто це мало вплинуло на розвиток відносин між двома країнами і являється суто формальність. Так не дивлячись на те, що після вступу Лула де Сільва в повноваження, президент України Володимир Зеленський неодноразово запрошував його відвідати Київ, за цей час сталося лише одна відеоконференція (Шевченко Н., Косенко А., </w:t>
      </w:r>
      <w:proofErr w:type="spellStart"/>
      <w:r>
        <w:t>Фечко</w:t>
      </w:r>
      <w:proofErr w:type="spellEnd"/>
      <w:r>
        <w:t xml:space="preserve"> І., 2023)</w:t>
      </w:r>
      <w:r w:rsidR="00AD6951">
        <w:t>.</w:t>
      </w:r>
    </w:p>
    <w:p w14:paraId="2F36686E" w14:textId="0A3B6A13" w:rsidR="008F5C4A" w:rsidRDefault="008F5C4A" w:rsidP="008F5C4A">
      <w:pPr>
        <w:spacing w:line="360" w:lineRule="auto"/>
      </w:pPr>
      <w:r>
        <w:t>Разом з тим не можна казати, що Бразилія зовсім не зацікавлена в підтримці відносин з Україною. Про що свідчить ініціатива Федерального Сенату ФРБ по створенню міжпарламентської групи співробітництва. Парламентська група була направлена на сприянні співпраці між законодавчими органами обох країн по питаннях освіти та економіки. Робота «груп дружби» проходила в рамках семінарів, конференцій на яких проходило обмін досвідом. В групи входили члени федерального сенату, а також представники опозиції і нейтральні партії</w:t>
      </w:r>
      <w:r w:rsidR="00AD6951">
        <w:t xml:space="preserve"> </w:t>
      </w:r>
      <w:r>
        <w:t xml:space="preserve">(Шевченко Н., Косенко А., </w:t>
      </w:r>
      <w:proofErr w:type="spellStart"/>
      <w:r>
        <w:t>Фечко</w:t>
      </w:r>
      <w:proofErr w:type="spellEnd"/>
      <w:r>
        <w:t xml:space="preserve"> І., 2023)</w:t>
      </w:r>
      <w:r w:rsidR="00AD6951">
        <w:t>.</w:t>
      </w:r>
    </w:p>
    <w:p w14:paraId="5551079F" w14:textId="3B60062D" w:rsidR="008F5C4A" w:rsidRDefault="008F5C4A" w:rsidP="008F5C4A">
      <w:pPr>
        <w:spacing w:line="360" w:lineRule="auto"/>
      </w:pPr>
      <w:r>
        <w:t>Одним із ключових пріоритетів зовнішньої політики України в 2023 році стало розвиток двосторонніх відносин із країнами Латинської Америки. Про це було заявлено на онлайн-дискусії «100 днів Президентства Лули: перспективи для Бразилії та України», яка була проведена в квітні цього року. Окрім того під час зустрічі було виділено важливість Бразилії як регіонального лідера, та зазначено необхідність активізації їх співпраці (</w:t>
      </w:r>
      <w:r w:rsidRPr="00D531E9">
        <w:rPr>
          <w:color w:val="000000" w:themeColor="text1"/>
        </w:rPr>
        <w:t>Вакарчук К.</w:t>
      </w:r>
      <w:r>
        <w:rPr>
          <w:color w:val="000000" w:themeColor="text1"/>
        </w:rPr>
        <w:t xml:space="preserve">, </w:t>
      </w:r>
      <w:r w:rsidRPr="00D531E9">
        <w:rPr>
          <w:color w:val="000000" w:themeColor="text1"/>
        </w:rPr>
        <w:t>2023</w:t>
      </w:r>
      <w:r>
        <w:t>)</w:t>
      </w:r>
      <w:r w:rsidR="00AD6951">
        <w:t>.</w:t>
      </w:r>
    </w:p>
    <w:p w14:paraId="209E396D" w14:textId="56FF4C53" w:rsidR="008F5C4A" w:rsidRDefault="008F5C4A" w:rsidP="008F5C4A">
      <w:pPr>
        <w:spacing w:line="360" w:lineRule="auto"/>
        <w:rPr>
          <w:color w:val="1D1D1B"/>
          <w:shd w:val="clear" w:color="auto" w:fill="FFFFFF"/>
        </w:rPr>
      </w:pPr>
      <w:r w:rsidRPr="0081692C">
        <w:t xml:space="preserve">З метою налагодження відносин між двома сторонами, Україна активізувала свою дипломатію в напрямку поновлення активної співпраці із Бразилією по ключовим питанням. </w:t>
      </w:r>
      <w:r w:rsidRPr="00712698">
        <w:t xml:space="preserve">Під час першого візиту напередодні інавгурації Лула де Сільва, Бразилію з офіційним візитом відвідала </w:t>
      </w:r>
      <w:r w:rsidRPr="00712698">
        <w:rPr>
          <w:color w:val="1D1D1B"/>
          <w:shd w:val="clear" w:color="auto" w:fill="FFFFFF"/>
        </w:rPr>
        <w:t>Міністр економіки України Юлія Свириденко разом з українською делегацією. Метою цього візиту стало поновлення співпраці між двома країнами – в економічній, торгівельній та політичній сфері</w:t>
      </w:r>
      <w:r w:rsidRPr="00424197">
        <w:t xml:space="preserve"> </w:t>
      </w:r>
      <w:r>
        <w:t>(Урядовий портал, 2023)</w:t>
      </w:r>
      <w:r w:rsidR="00AD6951">
        <w:t>.</w:t>
      </w:r>
    </w:p>
    <w:p w14:paraId="710DDC31" w14:textId="31DE11E9" w:rsidR="008F5C4A" w:rsidRDefault="008F5C4A" w:rsidP="008F5C4A">
      <w:pPr>
        <w:spacing w:line="360" w:lineRule="auto"/>
        <w:rPr>
          <w:color w:val="1D1D1B"/>
          <w:shd w:val="clear" w:color="auto" w:fill="FFFFFF"/>
        </w:rPr>
      </w:pPr>
      <w:r w:rsidRPr="00424197">
        <w:rPr>
          <w:color w:val="1D1D1B"/>
          <w:shd w:val="clear" w:color="auto" w:fill="FFFFFF"/>
        </w:rPr>
        <w:lastRenderedPageBreak/>
        <w:t>Після цього було проведено ще ряд зустрічей представників Бразилії та України в яких наголошувалася важливість розвитку співпраці. В тому числі була проведена зустріч на рівні заступників міністра закордонних справ 11 липня, в якій обговорювалося питання безпекові проблеми, що виникли через російське вторгнення, в тому числі ядерну загрозу (Міністерство закордонних справ України</w:t>
      </w:r>
      <w:r>
        <w:rPr>
          <w:color w:val="1D1D1B"/>
          <w:shd w:val="clear" w:color="auto" w:fill="FFFFFF"/>
        </w:rPr>
        <w:t>, 2023</w:t>
      </w:r>
      <w:r w:rsidRPr="00424197">
        <w:rPr>
          <w:color w:val="1D1D1B"/>
          <w:shd w:val="clear" w:color="auto" w:fill="FFFFFF"/>
        </w:rPr>
        <w:t>)</w:t>
      </w:r>
      <w:r w:rsidR="00AD6951">
        <w:rPr>
          <w:color w:val="1D1D1B"/>
          <w:shd w:val="clear" w:color="auto" w:fill="FFFFFF"/>
        </w:rPr>
        <w:t>.</w:t>
      </w:r>
    </w:p>
    <w:p w14:paraId="3BC53C96" w14:textId="58D21F56" w:rsidR="008F5C4A" w:rsidRDefault="008F5C4A" w:rsidP="008F5C4A">
      <w:pPr>
        <w:spacing w:line="360" w:lineRule="auto"/>
      </w:pPr>
      <w:r w:rsidRPr="00712698">
        <w:rPr>
          <w:color w:val="1D1D1B"/>
          <w:shd w:val="clear" w:color="auto" w:fill="FFFFFF"/>
        </w:rPr>
        <w:t xml:space="preserve"> Важливою частиною візиту стало представлення </w:t>
      </w:r>
      <w:proofErr w:type="spellStart"/>
      <w:r w:rsidRPr="00712698">
        <w:rPr>
          <w:color w:val="1D1D1B"/>
          <w:shd w:val="clear" w:color="auto" w:fill="FFFFFF"/>
        </w:rPr>
        <w:t>Лулу</w:t>
      </w:r>
      <w:proofErr w:type="spellEnd"/>
      <w:r w:rsidRPr="00712698">
        <w:rPr>
          <w:color w:val="1D1D1B"/>
          <w:shd w:val="clear" w:color="auto" w:fill="FFFFFF"/>
        </w:rPr>
        <w:t xml:space="preserve"> да Сільва формули Володимира Зеленського. В ній відмічається важливість питань безпеки України і світу, які порушуються в зв’язку з російською агресією, а також відзначаються кроки до завершення війни та післявоєнного врегулювання. Українська делегація мала намір заручитися підтримкою Бразилії в боротьби проти </w:t>
      </w:r>
      <w:proofErr w:type="spellStart"/>
      <w:r w:rsidRPr="00712698">
        <w:rPr>
          <w:color w:val="1D1D1B"/>
          <w:shd w:val="clear" w:color="auto" w:fill="FFFFFF"/>
        </w:rPr>
        <w:t>росії</w:t>
      </w:r>
      <w:proofErr w:type="spellEnd"/>
      <w:r w:rsidRPr="00712698">
        <w:rPr>
          <w:color w:val="1D1D1B"/>
          <w:shd w:val="clear" w:color="auto" w:fill="FFFFFF"/>
        </w:rPr>
        <w:t xml:space="preserve">, зокрема заохотити приєднатися до введення санкцій проти </w:t>
      </w:r>
      <w:proofErr w:type="spellStart"/>
      <w:r w:rsidRPr="00712698">
        <w:rPr>
          <w:color w:val="1D1D1B"/>
          <w:shd w:val="clear" w:color="auto" w:fill="FFFFFF"/>
        </w:rPr>
        <w:t>рф</w:t>
      </w:r>
      <w:proofErr w:type="spellEnd"/>
      <w:r w:rsidRPr="00712698">
        <w:rPr>
          <w:color w:val="1D1D1B"/>
          <w:shd w:val="clear" w:color="auto" w:fill="FFFFFF"/>
        </w:rPr>
        <w:t xml:space="preserve"> </w:t>
      </w:r>
      <w:r>
        <w:t>(Урядовий портал</w:t>
      </w:r>
      <w:r w:rsidR="00AD6951">
        <w:t>, 2023</w:t>
      </w:r>
      <w:r>
        <w:t>)</w:t>
      </w:r>
      <w:r w:rsidR="00AD6951">
        <w:t>.</w:t>
      </w:r>
    </w:p>
    <w:p w14:paraId="18B218D7" w14:textId="08EAD02C" w:rsidR="008F5C4A" w:rsidRDefault="008F5C4A" w:rsidP="008F5C4A">
      <w:pPr>
        <w:spacing w:line="360" w:lineRule="auto"/>
      </w:pPr>
      <w:r>
        <w:t xml:space="preserve">Для української дипломатії було важливим заручитися підтримкою Бразилії, яка з початку повномасштабного вторгнення не підтримала жодних санкцій. Причиною такого рішення стало визнання санкцій, які були затвердженні будь якою організацією окрім Ради Безпеки ООН нелегальними. Вступивши в повноваження Лула де Сільва підтримував політику не втручатися в війну. Позиція президента вплинула на рішення відмовитися від закликів, спершу з боку США, а після з боку канцлера Німеччини Олафа </w:t>
      </w:r>
      <w:proofErr w:type="spellStart"/>
      <w:r>
        <w:t>Шольца</w:t>
      </w:r>
      <w:proofErr w:type="spellEnd"/>
      <w:r>
        <w:t>, допомогти Україні із озброєнням</w:t>
      </w:r>
      <w:r w:rsidRPr="000A4394">
        <w:t xml:space="preserve"> (</w:t>
      </w:r>
      <w:proofErr w:type="spellStart"/>
      <w:r w:rsidRPr="000A4394">
        <w:t>Marcondes</w:t>
      </w:r>
      <w:proofErr w:type="spellEnd"/>
      <w:r w:rsidRPr="000A4394">
        <w:t xml:space="preserve">, D., &amp; </w:t>
      </w:r>
      <w:proofErr w:type="spellStart"/>
      <w:r w:rsidRPr="000A4394">
        <w:t>de</w:t>
      </w:r>
      <w:proofErr w:type="spellEnd"/>
      <w:r w:rsidRPr="000A4394">
        <w:t xml:space="preserve"> </w:t>
      </w:r>
      <w:proofErr w:type="spellStart"/>
      <w:r w:rsidRPr="000A4394">
        <w:t>Almeida</w:t>
      </w:r>
      <w:proofErr w:type="spellEnd"/>
      <w:r w:rsidRPr="000A4394">
        <w:t xml:space="preserve"> </w:t>
      </w:r>
      <w:proofErr w:type="spellStart"/>
      <w:r w:rsidRPr="000A4394">
        <w:t>Silva</w:t>
      </w:r>
      <w:proofErr w:type="spellEnd"/>
      <w:r w:rsidRPr="000A4394">
        <w:t>, A. R.</w:t>
      </w:r>
      <w:r w:rsidR="009410FE">
        <w:t>, 2023</w:t>
      </w:r>
      <w:r w:rsidRPr="000A4394">
        <w:t>)</w:t>
      </w:r>
      <w:r w:rsidR="009410FE">
        <w:t>.</w:t>
      </w:r>
    </w:p>
    <w:p w14:paraId="036FBB7D" w14:textId="1DFF6556" w:rsidR="008F5C4A" w:rsidRDefault="008F5C4A" w:rsidP="008F5C4A">
      <w:pPr>
        <w:spacing w:line="360" w:lineRule="auto"/>
      </w:pPr>
      <w:r>
        <w:t xml:space="preserve">Пізніше під час інтерв’ю в січні Лула де Сільва заявив, що хоча уряд Бразилії визнають факту порушення росією територіальної цілісності України, вони не будуть займати чиюсь сторону в цій війні. Натомість вони визначили готовність допомогти в вирішенню конфлікту як нейтральної сторони. Як зазначає колишній голова </w:t>
      </w:r>
      <w:proofErr w:type="spellStart"/>
      <w:r>
        <w:t>бразильскої</w:t>
      </w:r>
      <w:proofErr w:type="spellEnd"/>
      <w:r>
        <w:t xml:space="preserve"> дипломатії </w:t>
      </w:r>
      <w:proofErr w:type="spellStart"/>
      <w:r>
        <w:t>Мауро</w:t>
      </w:r>
      <w:proofErr w:type="spellEnd"/>
      <w:r>
        <w:t xml:space="preserve"> </w:t>
      </w:r>
      <w:proofErr w:type="spellStart"/>
      <w:r>
        <w:t>Вієра</w:t>
      </w:r>
      <w:proofErr w:type="spellEnd"/>
      <w:r>
        <w:t xml:space="preserve">, їх політика полягає в намірах досягти активізації мирного вирішення війни. З цією метою представники Бразилії намагаються підтримувати діалог з обома сторонами, </w:t>
      </w:r>
      <w:r>
        <w:lastRenderedPageBreak/>
        <w:t>що на їх думку дає їм можливість сприяти розвитку переговорів (</w:t>
      </w:r>
      <w:proofErr w:type="spellStart"/>
      <w:r w:rsidRPr="0003121C">
        <w:t>Jamil</w:t>
      </w:r>
      <w:proofErr w:type="spellEnd"/>
      <w:r w:rsidRPr="0003121C">
        <w:t xml:space="preserve"> </w:t>
      </w:r>
      <w:proofErr w:type="spellStart"/>
      <w:r w:rsidRPr="0003121C">
        <w:t>Chade</w:t>
      </w:r>
      <w:proofErr w:type="spellEnd"/>
      <w:r w:rsidR="009410FE">
        <w:t>, 2023</w:t>
      </w:r>
      <w:r>
        <w:rPr>
          <w:lang w:val="en-US"/>
        </w:rPr>
        <w:t xml:space="preserve">; </w:t>
      </w:r>
      <w:r w:rsidRPr="006A7010">
        <w:rPr>
          <w:lang w:val="en-US"/>
        </w:rPr>
        <w:t>António Rodrigues</w:t>
      </w:r>
      <w:r w:rsidR="009410FE">
        <w:t>, 2023</w:t>
      </w:r>
      <w:r>
        <w:t>)</w:t>
      </w:r>
      <w:r w:rsidR="009410FE">
        <w:t>.</w:t>
      </w:r>
    </w:p>
    <w:p w14:paraId="7078538B" w14:textId="593F345C" w:rsidR="008F5C4A" w:rsidRDefault="008F5C4A" w:rsidP="008F5C4A">
      <w:pPr>
        <w:spacing w:line="360" w:lineRule="auto"/>
      </w:pPr>
      <w:r w:rsidRPr="00E445A2">
        <w:t>Позиція уряду де Сільва відносно російсько-української війни була сформована на основі традиційних зовнішньополітичних принципів Бразилі</w:t>
      </w:r>
      <w:r>
        <w:t xml:space="preserve">ї. Вони полягають в вирішенні кризових ситуації шляхом використання переважно дипломатичних методів, аніж військових засобів. Зокрема це включає створення групи країн, так званою «групою друзів», які мали відігравати роль посередників в конфлікті. Такий метод був використаних задля вирішення центральноамериканської кризи в 1986, а після під час венесуельскої кризи в 2003 році </w:t>
      </w:r>
      <w:r>
        <w:rPr>
          <w:color w:val="000000" w:themeColor="text1"/>
        </w:rPr>
        <w:t>(</w:t>
      </w:r>
      <w:proofErr w:type="spellStart"/>
      <w:r w:rsidRPr="00687983">
        <w:rPr>
          <w:color w:val="000000" w:themeColor="text1"/>
        </w:rPr>
        <w:t>Marcondes</w:t>
      </w:r>
      <w:proofErr w:type="spellEnd"/>
      <w:r w:rsidRPr="00687983">
        <w:rPr>
          <w:color w:val="000000" w:themeColor="text1"/>
        </w:rPr>
        <w:t xml:space="preserve">, D., &amp; </w:t>
      </w:r>
      <w:proofErr w:type="spellStart"/>
      <w:r w:rsidRPr="00687983">
        <w:rPr>
          <w:color w:val="000000" w:themeColor="text1"/>
        </w:rPr>
        <w:t>de</w:t>
      </w:r>
      <w:proofErr w:type="spellEnd"/>
      <w:r w:rsidRPr="00687983">
        <w:rPr>
          <w:color w:val="000000" w:themeColor="text1"/>
        </w:rPr>
        <w:t xml:space="preserve"> </w:t>
      </w:r>
      <w:proofErr w:type="spellStart"/>
      <w:r w:rsidRPr="00687983">
        <w:rPr>
          <w:color w:val="000000" w:themeColor="text1"/>
        </w:rPr>
        <w:t>Almeida</w:t>
      </w:r>
      <w:proofErr w:type="spellEnd"/>
      <w:r w:rsidRPr="00687983">
        <w:rPr>
          <w:color w:val="000000" w:themeColor="text1"/>
        </w:rPr>
        <w:t xml:space="preserve"> </w:t>
      </w:r>
      <w:proofErr w:type="spellStart"/>
      <w:r w:rsidRPr="00687983">
        <w:rPr>
          <w:color w:val="000000" w:themeColor="text1"/>
        </w:rPr>
        <w:t>Silva</w:t>
      </w:r>
      <w:proofErr w:type="spellEnd"/>
      <w:r w:rsidRPr="00687983">
        <w:rPr>
          <w:color w:val="000000" w:themeColor="text1"/>
        </w:rPr>
        <w:t>, A. R.</w:t>
      </w:r>
      <w:r w:rsidR="00065475">
        <w:rPr>
          <w:color w:val="000000" w:themeColor="text1"/>
        </w:rPr>
        <w:t>, 2023</w:t>
      </w:r>
      <w:r>
        <w:rPr>
          <w:color w:val="000000" w:themeColor="text1"/>
        </w:rPr>
        <w:t>)</w:t>
      </w:r>
      <w:r w:rsidR="00065475">
        <w:rPr>
          <w:color w:val="000000" w:themeColor="text1"/>
        </w:rPr>
        <w:t>.</w:t>
      </w:r>
    </w:p>
    <w:p w14:paraId="5329F0FC" w14:textId="54A4300A" w:rsidR="008F5C4A" w:rsidRDefault="008F5C4A" w:rsidP="008F5C4A">
      <w:pPr>
        <w:spacing w:line="360" w:lineRule="auto"/>
        <w:rPr>
          <w:color w:val="000000" w:themeColor="text1"/>
        </w:rPr>
      </w:pPr>
      <w:r>
        <w:t>На основі цього принципу</w:t>
      </w:r>
      <w:r w:rsidRPr="00636315">
        <w:rPr>
          <w:color w:val="000000" w:themeColor="text1"/>
        </w:rPr>
        <w:t xml:space="preserve"> Лула де Сільва запропонував ідею «клуб миру»</w:t>
      </w:r>
      <w:r>
        <w:rPr>
          <w:color w:val="000000" w:themeColor="text1"/>
        </w:rPr>
        <w:t xml:space="preserve">, яка мала на меті переконати </w:t>
      </w:r>
      <w:proofErr w:type="spellStart"/>
      <w:r>
        <w:rPr>
          <w:color w:val="000000" w:themeColor="text1"/>
        </w:rPr>
        <w:t>росію</w:t>
      </w:r>
      <w:proofErr w:type="spellEnd"/>
      <w:r>
        <w:rPr>
          <w:color w:val="000000" w:themeColor="text1"/>
        </w:rPr>
        <w:t xml:space="preserve"> переглянути рішення відносно вторгнення в Україну, а також наголосити на важливості перемовин задля завершення війни. Відносно ідеї в групу повинні були входити нейтральні країни, які не приймають участі в конфлікті, такі як Іран, Індія та Мексика. Однією із країн, яка мала входити в склад групи також був Китай. Лула де Сільва відмітив, що рішення запросити Пекін приєднатися до ініціативи було основане на ролі держави в сучасних світових процесах, зокрема в питаннях просуванні миру та розвитку. </w:t>
      </w:r>
      <w:r w:rsidRPr="00636315">
        <w:rPr>
          <w:color w:val="000000" w:themeColor="text1"/>
        </w:rPr>
        <w:t xml:space="preserve"> Під час свого візитку де Сільва </w:t>
      </w:r>
      <w:r>
        <w:rPr>
          <w:color w:val="000000" w:themeColor="text1"/>
        </w:rPr>
        <w:t>запросив КНР приєднатися до участі в групі</w:t>
      </w:r>
      <w:r w:rsidRPr="00636315">
        <w:rPr>
          <w:color w:val="000000" w:themeColor="text1"/>
        </w:rPr>
        <w:t xml:space="preserve">. </w:t>
      </w:r>
      <w:r>
        <w:rPr>
          <w:color w:val="000000" w:themeColor="text1"/>
        </w:rPr>
        <w:t xml:space="preserve">Важливо відмітити, що на той момент Пекін досі не засудив російське вторгнення, а також продовжував надавати допомогу </w:t>
      </w:r>
      <w:proofErr w:type="spellStart"/>
      <w:r>
        <w:rPr>
          <w:color w:val="000000" w:themeColor="text1"/>
        </w:rPr>
        <w:t>росії</w:t>
      </w:r>
      <w:proofErr w:type="spellEnd"/>
      <w:r>
        <w:rPr>
          <w:color w:val="000000" w:themeColor="text1"/>
        </w:rPr>
        <w:t xml:space="preserve">. Також Лула де Сільва відмічав важливість включення в «групи миру» Туреччини, важливого актора в Чорноморському регіоні, який вже відіграв важливу роль при зернових угодах. Окрім Китаю </w:t>
      </w:r>
      <w:r w:rsidRPr="00636315">
        <w:rPr>
          <w:color w:val="000000" w:themeColor="text1"/>
        </w:rPr>
        <w:t>миротворча ініціатива була</w:t>
      </w:r>
      <w:r>
        <w:rPr>
          <w:color w:val="000000" w:themeColor="text1"/>
        </w:rPr>
        <w:t xml:space="preserve"> також</w:t>
      </w:r>
      <w:r w:rsidRPr="00636315">
        <w:rPr>
          <w:color w:val="000000" w:themeColor="text1"/>
        </w:rPr>
        <w:t xml:space="preserve"> обговорена з президентами США та Франції, а також канцлером Німеччини (</w:t>
      </w:r>
      <w:proofErr w:type="spellStart"/>
      <w:r w:rsidRPr="00636315">
        <w:rPr>
          <w:color w:val="000000" w:themeColor="text1"/>
          <w:lang w:val="en-US"/>
        </w:rPr>
        <w:t>Городинський</w:t>
      </w:r>
      <w:proofErr w:type="spellEnd"/>
      <w:r w:rsidRPr="00636315">
        <w:rPr>
          <w:color w:val="000000" w:themeColor="text1"/>
          <w:lang w:val="en-US"/>
        </w:rPr>
        <w:t xml:space="preserve"> </w:t>
      </w:r>
      <w:proofErr w:type="spellStart"/>
      <w:r w:rsidRPr="00636315">
        <w:rPr>
          <w:color w:val="000000" w:themeColor="text1"/>
          <w:lang w:val="en-US"/>
        </w:rPr>
        <w:t>Андрій</w:t>
      </w:r>
      <w:proofErr w:type="spellEnd"/>
      <w:r w:rsidR="00065475">
        <w:rPr>
          <w:color w:val="000000" w:themeColor="text1"/>
        </w:rPr>
        <w:t>, 2023</w:t>
      </w:r>
      <w:r w:rsidRPr="00636315">
        <w:rPr>
          <w:color w:val="000000" w:themeColor="text1"/>
        </w:rPr>
        <w:t>)</w:t>
      </w:r>
      <w:r w:rsidR="00065475">
        <w:rPr>
          <w:color w:val="000000" w:themeColor="text1"/>
        </w:rPr>
        <w:t>.</w:t>
      </w:r>
    </w:p>
    <w:p w14:paraId="0B0EC632" w14:textId="2F8A47A5" w:rsidR="008F5C4A" w:rsidRDefault="008F5C4A" w:rsidP="008F5C4A">
      <w:pPr>
        <w:spacing w:line="360" w:lineRule="auto"/>
        <w:rPr>
          <w:color w:val="000000" w:themeColor="text1"/>
        </w:rPr>
      </w:pPr>
      <w:r>
        <w:rPr>
          <w:color w:val="000000" w:themeColor="text1"/>
        </w:rPr>
        <w:t xml:space="preserve">Важливо відмітити, що ініціатива, яку запропонував Лула де Сільва не отримала очікувану підтримку. Зокрема з боку України віднеслися скептично до пропозиції, не бажаючи проводити мирні переговори з </w:t>
      </w:r>
      <w:proofErr w:type="spellStart"/>
      <w:r>
        <w:rPr>
          <w:color w:val="000000" w:themeColor="text1"/>
        </w:rPr>
        <w:t>путіним</w:t>
      </w:r>
      <w:proofErr w:type="spellEnd"/>
      <w:r>
        <w:rPr>
          <w:color w:val="000000" w:themeColor="text1"/>
        </w:rPr>
        <w:t xml:space="preserve"> в той час як продовжується окупація української території та російська агресія. Москва зі </w:t>
      </w:r>
      <w:r>
        <w:rPr>
          <w:color w:val="000000" w:themeColor="text1"/>
        </w:rPr>
        <w:lastRenderedPageBreak/>
        <w:t xml:space="preserve">свого боку заявила, що не буде приєднатися до переговорів, доки окуповані території не будуть визнані частиною </w:t>
      </w:r>
      <w:proofErr w:type="spellStart"/>
      <w:r>
        <w:rPr>
          <w:color w:val="000000" w:themeColor="text1"/>
        </w:rPr>
        <w:t>росії</w:t>
      </w:r>
      <w:proofErr w:type="spellEnd"/>
      <w:r>
        <w:rPr>
          <w:color w:val="000000" w:themeColor="text1"/>
        </w:rPr>
        <w:t>, а Україна не відмовиться від наміру вступити в ЄС та НАТО. Сполучені Штати також вирішили не підтримувати ініціативу та</w:t>
      </w:r>
      <w:r w:rsidRPr="00636315">
        <w:rPr>
          <w:color w:val="000000" w:themeColor="text1"/>
        </w:rPr>
        <w:t xml:space="preserve"> офіційно оголосили, що вони не будуть приєднуватися до «групи миру».</w:t>
      </w:r>
      <w:r>
        <w:rPr>
          <w:color w:val="000000" w:themeColor="text1"/>
        </w:rPr>
        <w:t xml:space="preserve"> Штати зазначили, що завершення війни не буде вести за собою припинення російської агресії, через що така ініціатива не буде матиме практичного результату </w:t>
      </w:r>
      <w:r w:rsidRPr="00E319B6">
        <w:rPr>
          <w:color w:val="000000" w:themeColor="text1"/>
        </w:rPr>
        <w:t>(</w:t>
      </w:r>
      <w:proofErr w:type="spellStart"/>
      <w:r w:rsidRPr="00E319B6">
        <w:rPr>
          <w:color w:val="000000" w:themeColor="text1"/>
        </w:rPr>
        <w:t>Marcondes</w:t>
      </w:r>
      <w:proofErr w:type="spellEnd"/>
      <w:r w:rsidRPr="00E319B6">
        <w:rPr>
          <w:color w:val="000000" w:themeColor="text1"/>
        </w:rPr>
        <w:t xml:space="preserve">, D., &amp; </w:t>
      </w:r>
      <w:proofErr w:type="spellStart"/>
      <w:r w:rsidRPr="00E319B6">
        <w:rPr>
          <w:color w:val="000000" w:themeColor="text1"/>
        </w:rPr>
        <w:t>de</w:t>
      </w:r>
      <w:proofErr w:type="spellEnd"/>
      <w:r w:rsidRPr="00E319B6">
        <w:rPr>
          <w:color w:val="000000" w:themeColor="text1"/>
        </w:rPr>
        <w:t xml:space="preserve"> </w:t>
      </w:r>
      <w:proofErr w:type="spellStart"/>
      <w:r w:rsidRPr="00E319B6">
        <w:rPr>
          <w:color w:val="000000" w:themeColor="text1"/>
        </w:rPr>
        <w:t>Almeida</w:t>
      </w:r>
      <w:proofErr w:type="spellEnd"/>
      <w:r w:rsidRPr="00E319B6">
        <w:rPr>
          <w:color w:val="000000" w:themeColor="text1"/>
        </w:rPr>
        <w:t xml:space="preserve"> </w:t>
      </w:r>
      <w:proofErr w:type="spellStart"/>
      <w:r w:rsidRPr="00E319B6">
        <w:rPr>
          <w:color w:val="000000" w:themeColor="text1"/>
        </w:rPr>
        <w:t>Silva</w:t>
      </w:r>
      <w:proofErr w:type="spellEnd"/>
      <w:r w:rsidRPr="00E319B6">
        <w:rPr>
          <w:color w:val="000000" w:themeColor="text1"/>
        </w:rPr>
        <w:t>, A. R.</w:t>
      </w:r>
      <w:r w:rsidR="005E2F0C">
        <w:rPr>
          <w:color w:val="000000" w:themeColor="text1"/>
        </w:rPr>
        <w:t>, 2023</w:t>
      </w:r>
      <w:r w:rsidRPr="00E319B6">
        <w:rPr>
          <w:color w:val="000000" w:themeColor="text1"/>
        </w:rPr>
        <w:t>)</w:t>
      </w:r>
      <w:r w:rsidR="005E2F0C">
        <w:rPr>
          <w:color w:val="000000" w:themeColor="text1"/>
        </w:rPr>
        <w:t>.</w:t>
      </w:r>
    </w:p>
    <w:p w14:paraId="50D62D0D" w14:textId="0E6EFEE4" w:rsidR="008F5C4A" w:rsidRDefault="008F5C4A" w:rsidP="008F5C4A">
      <w:pPr>
        <w:spacing w:line="360" w:lineRule="auto"/>
        <w:rPr>
          <w:color w:val="000000" w:themeColor="text1"/>
        </w:rPr>
      </w:pPr>
      <w:r>
        <w:rPr>
          <w:color w:val="000000" w:themeColor="text1"/>
        </w:rPr>
        <w:t xml:space="preserve">Зустрівшись з опором реалізації плану «групи миру» Бразилія лише посилила свої дипломатичні зусилля по просуванню своєї ініціативи. На думку Лули, Україна не зацікавлена в завершенні війни, через що продовжує затягувати вирішення конфлікту. Через що було прийнято рішення активізувати діалог із іншими країнами, щоб переконати їх в необхідності втрутитися. Таким чином </w:t>
      </w:r>
      <w:r w:rsidRPr="00F1020D">
        <w:rPr>
          <w:color w:val="000000" w:themeColor="text1"/>
        </w:rPr>
        <w:t xml:space="preserve">міністр закордонних справ Бразилії </w:t>
      </w:r>
      <w:proofErr w:type="spellStart"/>
      <w:r w:rsidRPr="00F1020D">
        <w:rPr>
          <w:color w:val="000000" w:themeColor="text1"/>
        </w:rPr>
        <w:t>Вієйра</w:t>
      </w:r>
      <w:proofErr w:type="spellEnd"/>
      <w:r w:rsidRPr="00F1020D">
        <w:rPr>
          <w:color w:val="000000" w:themeColor="text1"/>
        </w:rPr>
        <w:t xml:space="preserve"> </w:t>
      </w:r>
      <w:r>
        <w:rPr>
          <w:color w:val="000000" w:themeColor="text1"/>
        </w:rPr>
        <w:t xml:space="preserve"> під час Мюнхенської </w:t>
      </w:r>
      <w:proofErr w:type="spellStart"/>
      <w:r>
        <w:rPr>
          <w:color w:val="000000" w:themeColor="text1"/>
        </w:rPr>
        <w:t>конференсії</w:t>
      </w:r>
      <w:proofErr w:type="spellEnd"/>
      <w:r>
        <w:rPr>
          <w:color w:val="000000" w:themeColor="text1"/>
        </w:rPr>
        <w:t xml:space="preserve"> в лютому 2023 році провів переговори із представниками 20 країн з метою обговорення питання мирного плану Бразилії. Також були з цією ціллю були ініційовані візити в </w:t>
      </w:r>
      <w:proofErr w:type="spellStart"/>
      <w:r>
        <w:rPr>
          <w:color w:val="000000" w:themeColor="text1"/>
        </w:rPr>
        <w:t>росію</w:t>
      </w:r>
      <w:proofErr w:type="spellEnd"/>
      <w:r>
        <w:rPr>
          <w:color w:val="000000" w:themeColor="text1"/>
        </w:rPr>
        <w:t xml:space="preserve">, Китай та Об’єднання Емірати  </w:t>
      </w:r>
      <w:r w:rsidRPr="00F53606">
        <w:rPr>
          <w:color w:val="000000" w:themeColor="text1"/>
        </w:rPr>
        <w:t>(</w:t>
      </w:r>
      <w:proofErr w:type="spellStart"/>
      <w:r w:rsidRPr="00F53606">
        <w:rPr>
          <w:color w:val="000000" w:themeColor="text1"/>
        </w:rPr>
        <w:t>Marcondes</w:t>
      </w:r>
      <w:proofErr w:type="spellEnd"/>
      <w:r w:rsidRPr="00F53606">
        <w:rPr>
          <w:color w:val="000000" w:themeColor="text1"/>
        </w:rPr>
        <w:t xml:space="preserve">, D., &amp; </w:t>
      </w:r>
      <w:proofErr w:type="spellStart"/>
      <w:r w:rsidRPr="00F53606">
        <w:rPr>
          <w:color w:val="000000" w:themeColor="text1"/>
        </w:rPr>
        <w:t>de</w:t>
      </w:r>
      <w:proofErr w:type="spellEnd"/>
      <w:r w:rsidRPr="00F53606">
        <w:rPr>
          <w:color w:val="000000" w:themeColor="text1"/>
        </w:rPr>
        <w:t xml:space="preserve"> </w:t>
      </w:r>
      <w:proofErr w:type="spellStart"/>
      <w:r w:rsidRPr="00F53606">
        <w:rPr>
          <w:color w:val="000000" w:themeColor="text1"/>
        </w:rPr>
        <w:t>Almeida</w:t>
      </w:r>
      <w:proofErr w:type="spellEnd"/>
      <w:r w:rsidRPr="00F53606">
        <w:rPr>
          <w:color w:val="000000" w:themeColor="text1"/>
        </w:rPr>
        <w:t xml:space="preserve"> </w:t>
      </w:r>
      <w:proofErr w:type="spellStart"/>
      <w:r w:rsidRPr="00F53606">
        <w:rPr>
          <w:color w:val="000000" w:themeColor="text1"/>
        </w:rPr>
        <w:t>Silva</w:t>
      </w:r>
      <w:proofErr w:type="spellEnd"/>
      <w:r w:rsidRPr="00F53606">
        <w:rPr>
          <w:color w:val="000000" w:themeColor="text1"/>
        </w:rPr>
        <w:t>, A. R.</w:t>
      </w:r>
      <w:r w:rsidR="005E2F0C">
        <w:rPr>
          <w:color w:val="000000" w:themeColor="text1"/>
        </w:rPr>
        <w:t>, 2023</w:t>
      </w:r>
      <w:r w:rsidRPr="00F53606">
        <w:rPr>
          <w:color w:val="000000" w:themeColor="text1"/>
        </w:rPr>
        <w:t>)</w:t>
      </w:r>
      <w:r w:rsidR="005E2F0C">
        <w:rPr>
          <w:color w:val="000000" w:themeColor="text1"/>
        </w:rPr>
        <w:t>.</w:t>
      </w:r>
    </w:p>
    <w:p w14:paraId="438B311A" w14:textId="3C0E8FDB" w:rsidR="008F5C4A" w:rsidRDefault="008F5C4A" w:rsidP="008F5C4A">
      <w:pPr>
        <w:spacing w:line="360" w:lineRule="auto"/>
        <w:rPr>
          <w:color w:val="000000" w:themeColor="text1"/>
        </w:rPr>
      </w:pPr>
      <w:r>
        <w:rPr>
          <w:color w:val="000000" w:themeColor="text1"/>
        </w:rPr>
        <w:t xml:space="preserve">Розглядаючи позицію Бразилії, важливо також враховувати який вплив на зовнішньополітичні рішення уряду мають економічні та дипломатичні відносини з росією. Як країна, в якій провідну роль в економіці відіграє сільськогосподарський сектор, зокрема вирощення агрокультур, Бразилія залежна від добрив. При тому більшу частину їх вона імпортує, в тому числі із </w:t>
      </w:r>
      <w:proofErr w:type="spellStart"/>
      <w:r>
        <w:rPr>
          <w:color w:val="000000" w:themeColor="text1"/>
        </w:rPr>
        <w:t>росії</w:t>
      </w:r>
      <w:proofErr w:type="spellEnd"/>
      <w:r>
        <w:rPr>
          <w:color w:val="000000" w:themeColor="text1"/>
        </w:rPr>
        <w:t xml:space="preserve">, частка в імпорті якої складає 25%. Через занепокоєння ризиком різкого росту цін на добрива або можливості втратити важливе джерело постачання, міністр закордонних справ Бразилії відмовився приєднуватися до економічних санкцій проти </w:t>
      </w:r>
      <w:proofErr w:type="spellStart"/>
      <w:r>
        <w:rPr>
          <w:color w:val="000000" w:themeColor="text1"/>
        </w:rPr>
        <w:t>росії</w:t>
      </w:r>
      <w:proofErr w:type="spellEnd"/>
      <w:r>
        <w:rPr>
          <w:color w:val="000000" w:themeColor="text1"/>
        </w:rPr>
        <w:t xml:space="preserve"> (</w:t>
      </w:r>
      <w:r w:rsidRPr="00D531E9">
        <w:rPr>
          <w:color w:val="000000" w:themeColor="text1"/>
        </w:rPr>
        <w:t>Вакарчук К.</w:t>
      </w:r>
      <w:r>
        <w:rPr>
          <w:color w:val="000000" w:themeColor="text1"/>
        </w:rPr>
        <w:t xml:space="preserve">, </w:t>
      </w:r>
      <w:r w:rsidRPr="00D531E9">
        <w:rPr>
          <w:color w:val="000000" w:themeColor="text1"/>
        </w:rPr>
        <w:t>2023</w:t>
      </w:r>
      <w:r>
        <w:rPr>
          <w:color w:val="000000" w:themeColor="text1"/>
        </w:rPr>
        <w:t>)</w:t>
      </w:r>
      <w:r w:rsidR="005E2F0C">
        <w:rPr>
          <w:color w:val="000000" w:themeColor="text1"/>
        </w:rPr>
        <w:t>.</w:t>
      </w:r>
    </w:p>
    <w:p w14:paraId="4DE78311" w14:textId="5BCE4CF0" w:rsidR="008F5C4A" w:rsidRDefault="008F5C4A" w:rsidP="008F5C4A">
      <w:pPr>
        <w:spacing w:line="360" w:lineRule="auto"/>
        <w:rPr>
          <w:color w:val="000000" w:themeColor="text1"/>
        </w:rPr>
      </w:pPr>
      <w:r>
        <w:rPr>
          <w:color w:val="000000" w:themeColor="text1"/>
        </w:rPr>
        <w:t xml:space="preserve">Окрім того на позицію Бразилії надзвичайно вплинула російська пропаганда, яка розповсюджується серед бразильського населення через </w:t>
      </w:r>
      <w:r w:rsidRPr="00CA190F">
        <w:rPr>
          <w:color w:val="000000" w:themeColor="text1"/>
        </w:rPr>
        <w:t>культурн</w:t>
      </w:r>
      <w:r>
        <w:rPr>
          <w:color w:val="000000" w:themeColor="text1"/>
        </w:rPr>
        <w:t>і</w:t>
      </w:r>
      <w:r w:rsidRPr="00CA190F">
        <w:rPr>
          <w:color w:val="000000" w:themeColor="text1"/>
        </w:rPr>
        <w:t xml:space="preserve"> центр</w:t>
      </w:r>
      <w:r>
        <w:rPr>
          <w:color w:val="000000" w:themeColor="text1"/>
        </w:rPr>
        <w:t>и,</w:t>
      </w:r>
      <w:r w:rsidRPr="00CA190F">
        <w:rPr>
          <w:color w:val="000000" w:themeColor="text1"/>
        </w:rPr>
        <w:t xml:space="preserve"> ЗМІ</w:t>
      </w:r>
      <w:r>
        <w:rPr>
          <w:color w:val="000000" w:themeColor="text1"/>
        </w:rPr>
        <w:t xml:space="preserve">, а також різноманітні веб-портали. Використовуючи ці </w:t>
      </w:r>
      <w:r>
        <w:rPr>
          <w:color w:val="000000" w:themeColor="text1"/>
        </w:rPr>
        <w:lastRenderedPageBreak/>
        <w:t xml:space="preserve">ресурси </w:t>
      </w:r>
      <w:proofErr w:type="spellStart"/>
      <w:r>
        <w:rPr>
          <w:color w:val="000000" w:themeColor="text1"/>
        </w:rPr>
        <w:t>росія</w:t>
      </w:r>
      <w:proofErr w:type="spellEnd"/>
      <w:r>
        <w:rPr>
          <w:color w:val="000000" w:themeColor="text1"/>
        </w:rPr>
        <w:t xml:space="preserve"> активно розповсюджує свої </w:t>
      </w:r>
      <w:proofErr w:type="spellStart"/>
      <w:r>
        <w:rPr>
          <w:color w:val="000000" w:themeColor="text1"/>
        </w:rPr>
        <w:t>наративи</w:t>
      </w:r>
      <w:proofErr w:type="spellEnd"/>
      <w:r>
        <w:rPr>
          <w:color w:val="000000" w:themeColor="text1"/>
        </w:rPr>
        <w:t>, які завдяки своєму анти-західному направлені були підтримані серед лівих представників Бразилії (</w:t>
      </w:r>
      <w:r w:rsidRPr="00D531E9">
        <w:rPr>
          <w:color w:val="000000" w:themeColor="text1"/>
        </w:rPr>
        <w:t>Вакарчук К.</w:t>
      </w:r>
      <w:r>
        <w:rPr>
          <w:color w:val="000000" w:themeColor="text1"/>
        </w:rPr>
        <w:t xml:space="preserve">, </w:t>
      </w:r>
      <w:r w:rsidRPr="00D531E9">
        <w:rPr>
          <w:color w:val="000000" w:themeColor="text1"/>
        </w:rPr>
        <w:t>2023</w:t>
      </w:r>
      <w:r>
        <w:rPr>
          <w:color w:val="000000" w:themeColor="text1"/>
        </w:rPr>
        <w:t>)</w:t>
      </w:r>
      <w:r w:rsidR="005E2F0C">
        <w:rPr>
          <w:color w:val="000000" w:themeColor="text1"/>
        </w:rPr>
        <w:t>.</w:t>
      </w:r>
    </w:p>
    <w:p w14:paraId="459C0E19" w14:textId="5512F29D" w:rsidR="008F5C4A" w:rsidRPr="002B5A75" w:rsidRDefault="008F5C4A" w:rsidP="008F5C4A">
      <w:pPr>
        <w:spacing w:line="360" w:lineRule="auto"/>
        <w:rPr>
          <w:color w:val="000000" w:themeColor="text1"/>
        </w:rPr>
      </w:pPr>
      <w:r>
        <w:t>Також російська пропаганда вплинула і на позицію уряду держави. Не дивлячись на те що здебільшого Лула де Сільва намагається підкреслювати що для Бразилії головним пріоритетом є розпочати діалог, однак деякі виказування суперечать позиції нейтралітету. Таким чином розглядаючи його інтерв’ю журналу «</w:t>
      </w:r>
      <w:r>
        <w:rPr>
          <w:lang w:val="en-US"/>
        </w:rPr>
        <w:t>TIME</w:t>
      </w:r>
      <w:r>
        <w:t>», в якому його розпитували щодо позиції  відносно російсько-української війни, його в якому Лула заявив, що відповідальність за розв’язання повномасштабного вторгнення в Україну лежить на обох сторонах. Як зазначає де Сільва ключова проблема, яка заважає мирному вирішенню питанню є небажання урядів обох держав проводити переговори. В самому інтерв’ю Лула задля аргументації своєї позиції використовує російську риторику. Зокрема було заявлено, що причиною початку війни є наміри України стати членом ЄС та НАТО (</w:t>
      </w:r>
      <w:r>
        <w:rPr>
          <w:lang w:val="en-US"/>
        </w:rPr>
        <w:t>Ciara Nugent, 2022</w:t>
      </w:r>
      <w:r>
        <w:t>)</w:t>
      </w:r>
      <w:r w:rsidR="005E2F0C">
        <w:t>.</w:t>
      </w:r>
    </w:p>
    <w:p w14:paraId="0ED5B6A4" w14:textId="56C1FF02" w:rsidR="008F5C4A" w:rsidRDefault="008F5C4A" w:rsidP="008F5C4A">
      <w:pPr>
        <w:spacing w:line="360" w:lineRule="auto"/>
      </w:pPr>
      <w:r>
        <w:t xml:space="preserve">Велику роль в формуванні позиції да Сільва відносно російської агресії також відіграло бачення його радника </w:t>
      </w:r>
      <w:proofErr w:type="spellStart"/>
      <w:r>
        <w:t>Сельсо</w:t>
      </w:r>
      <w:proofErr w:type="spellEnd"/>
      <w:r>
        <w:t xml:space="preserve"> </w:t>
      </w:r>
      <w:proofErr w:type="spellStart"/>
      <w:r>
        <w:t>Аморіма</w:t>
      </w:r>
      <w:proofErr w:type="spellEnd"/>
      <w:r>
        <w:t xml:space="preserve">. В своїх заявах відносно вторгнення він також активно використовує штампи російської риторики. Зокрема </w:t>
      </w:r>
      <w:proofErr w:type="spellStart"/>
      <w:r>
        <w:t>Аморімо</w:t>
      </w:r>
      <w:proofErr w:type="spellEnd"/>
      <w:r>
        <w:t xml:space="preserve"> стверджує, що причиною вторгнення є загроза російській безпеці з боку НАТО. Радник президента також відмічає, що США та країни ЄС повинні взяти в урахування «</w:t>
      </w:r>
      <w:proofErr w:type="spellStart"/>
      <w:r>
        <w:t>безпекові</w:t>
      </w:r>
      <w:proofErr w:type="spellEnd"/>
      <w:r>
        <w:t xml:space="preserve">» інтереси </w:t>
      </w:r>
      <w:proofErr w:type="spellStart"/>
      <w:r>
        <w:t>росії</w:t>
      </w:r>
      <w:proofErr w:type="spellEnd"/>
      <w:r>
        <w:t xml:space="preserve"> та піти на деякі поступки задля уникнення «ескалації конфлікту». Подібні заяви викликали критику позиції Бразилії за заохочення подальшого розростання російської агресії. Також негативну реакцію викликав візит </w:t>
      </w:r>
      <w:proofErr w:type="spellStart"/>
      <w:r>
        <w:t>Сельсо</w:t>
      </w:r>
      <w:proofErr w:type="spellEnd"/>
      <w:r>
        <w:t xml:space="preserve"> </w:t>
      </w:r>
      <w:proofErr w:type="spellStart"/>
      <w:r>
        <w:t>Аморіма</w:t>
      </w:r>
      <w:proofErr w:type="spellEnd"/>
      <w:r>
        <w:t xml:space="preserve"> в </w:t>
      </w:r>
      <w:proofErr w:type="spellStart"/>
      <w:r>
        <w:t>москву</w:t>
      </w:r>
      <w:proofErr w:type="spellEnd"/>
      <w:r>
        <w:t>, який стався в березні 2023 року. Дипломатична місія радника мала на меті сприяння розвитку переговорного процесу, однак його дії отримали неоднозначну трактовку з боку ЗМІ, що лише посилило критику політики Бразилії</w:t>
      </w:r>
      <w:r w:rsidR="005E2F0C">
        <w:t xml:space="preserve"> </w:t>
      </w:r>
      <w:r>
        <w:t xml:space="preserve">(Шевченко Н., Косенко А., </w:t>
      </w:r>
      <w:proofErr w:type="spellStart"/>
      <w:r>
        <w:t>Фечко</w:t>
      </w:r>
      <w:proofErr w:type="spellEnd"/>
      <w:r>
        <w:t xml:space="preserve"> І., 2023; Шевченко Н., 2023)</w:t>
      </w:r>
      <w:r w:rsidR="005E2F0C">
        <w:t>.</w:t>
      </w:r>
    </w:p>
    <w:p w14:paraId="37CC7816" w14:textId="7B247137" w:rsidR="008F5C4A" w:rsidRDefault="008F5C4A" w:rsidP="008F5C4A">
      <w:pPr>
        <w:spacing w:line="360" w:lineRule="auto"/>
        <w:rPr>
          <w:color w:val="000000" w:themeColor="text1"/>
        </w:rPr>
      </w:pPr>
      <w:r w:rsidRPr="00636315">
        <w:rPr>
          <w:color w:val="000000" w:themeColor="text1"/>
        </w:rPr>
        <w:t xml:space="preserve">Роблячи висновок заяви де Сільва та </w:t>
      </w:r>
      <w:proofErr w:type="spellStart"/>
      <w:r w:rsidRPr="00636315">
        <w:rPr>
          <w:color w:val="000000" w:themeColor="text1"/>
        </w:rPr>
        <w:t>Аморіма</w:t>
      </w:r>
      <w:proofErr w:type="spellEnd"/>
      <w:r w:rsidRPr="00636315">
        <w:rPr>
          <w:color w:val="000000" w:themeColor="text1"/>
        </w:rPr>
        <w:t xml:space="preserve">, можна сказати, що не дивлячись на те, що обидва заявляють про прихильність миру та переговорам, </w:t>
      </w:r>
      <w:r w:rsidRPr="00636315">
        <w:rPr>
          <w:color w:val="000000" w:themeColor="text1"/>
        </w:rPr>
        <w:lastRenderedPageBreak/>
        <w:t xml:space="preserve">можна відстежити наскільки сильно російська пропаганда вплинула на їх бачення війни. Що в свою чергу розходиться з їхніми заявами про нейтральну позицію </w:t>
      </w:r>
      <w:r>
        <w:rPr>
          <w:color w:val="000000" w:themeColor="text1"/>
        </w:rPr>
        <w:t xml:space="preserve">(Шевченко Н., Косенко А., </w:t>
      </w:r>
      <w:proofErr w:type="spellStart"/>
      <w:r>
        <w:rPr>
          <w:color w:val="000000" w:themeColor="text1"/>
        </w:rPr>
        <w:t>Фечко</w:t>
      </w:r>
      <w:proofErr w:type="spellEnd"/>
      <w:r>
        <w:rPr>
          <w:color w:val="000000" w:themeColor="text1"/>
        </w:rPr>
        <w:t xml:space="preserve"> І., 2023)</w:t>
      </w:r>
      <w:r w:rsidR="005E2F0C">
        <w:rPr>
          <w:color w:val="000000" w:themeColor="text1"/>
        </w:rPr>
        <w:t>.</w:t>
      </w:r>
    </w:p>
    <w:p w14:paraId="3A27BAE9" w14:textId="2A4BC0C5" w:rsidR="008F5C4A" w:rsidRDefault="008F5C4A" w:rsidP="008F5C4A">
      <w:pPr>
        <w:spacing w:line="360" w:lineRule="auto"/>
        <w:rPr>
          <w:color w:val="000000" w:themeColor="text1"/>
        </w:rPr>
      </w:pPr>
      <w:r w:rsidRPr="003B7064">
        <w:rPr>
          <w:color w:val="000000" w:themeColor="text1"/>
        </w:rPr>
        <w:t xml:space="preserve">Беручи вище зазначені фактори відмічається важливість для України більш активно розвивати. Саме це питання було розглянуто під час зустрічі Міністра економіки України Юлія Свириденко та Міністра сільського господарства Бразилії Карлос </w:t>
      </w:r>
      <w:proofErr w:type="spellStart"/>
      <w:r w:rsidRPr="003B7064">
        <w:rPr>
          <w:color w:val="000000" w:themeColor="text1"/>
        </w:rPr>
        <w:t>Фаваро</w:t>
      </w:r>
      <w:proofErr w:type="spellEnd"/>
      <w:r w:rsidRPr="003B7064">
        <w:rPr>
          <w:color w:val="000000" w:themeColor="text1"/>
        </w:rPr>
        <w:t>. Віце-</w:t>
      </w:r>
      <w:proofErr w:type="spellStart"/>
      <w:r w:rsidRPr="003B7064">
        <w:rPr>
          <w:color w:val="000000" w:themeColor="text1"/>
        </w:rPr>
        <w:t>прим’єр</w:t>
      </w:r>
      <w:proofErr w:type="spellEnd"/>
      <w:r w:rsidRPr="003B7064">
        <w:rPr>
          <w:color w:val="000000" w:themeColor="text1"/>
        </w:rPr>
        <w:t xml:space="preserve">-міністр Свириденко заявила про важливість розвитку співпраці між двома країнами як «глобальних </w:t>
      </w:r>
      <w:r w:rsidRPr="003B7064">
        <w:rPr>
          <w:color w:val="1D1D1B"/>
          <w:shd w:val="clear" w:color="auto" w:fill="FFFFFF"/>
        </w:rPr>
        <w:t xml:space="preserve">лідерів в сфері сільського господарства». Ключовим пунктом відносин мало бути реалізація спільних інтересів в торгівлі, захисту екології та технологічному розвитку. Вона також зазначила про перспективність кооперації в рамках СОТ задля реалізації спільних цілей, а також про можливість розширення пунктів в торгівлі. В тому числі це мало охоплювати питання експорту добрив. В своїй пропозиції </w:t>
      </w:r>
      <w:proofErr w:type="spellStart"/>
      <w:r w:rsidRPr="003B7064">
        <w:rPr>
          <w:color w:val="1D1D1B"/>
          <w:shd w:val="clear" w:color="auto" w:fill="FFFFFF"/>
        </w:rPr>
        <w:t>Свидоренко</w:t>
      </w:r>
      <w:proofErr w:type="spellEnd"/>
      <w:r w:rsidRPr="003B7064">
        <w:rPr>
          <w:color w:val="1D1D1B"/>
          <w:shd w:val="clear" w:color="auto" w:fill="FFFFFF"/>
        </w:rPr>
        <w:t xml:space="preserve"> зробила акцент на технічних можливостях України виготовляти та експортувати добрива в великих обсягах, навіть попри складнощі викликані російською агресією</w:t>
      </w:r>
      <w:r>
        <w:rPr>
          <w:rFonts w:ascii="ProbaPro" w:hAnsi="ProbaPro"/>
          <w:color w:val="1D1D1B"/>
          <w:sz w:val="27"/>
          <w:szCs w:val="27"/>
          <w:shd w:val="clear" w:color="auto" w:fill="FFFFFF"/>
        </w:rPr>
        <w:t xml:space="preserve"> </w:t>
      </w:r>
      <w:r>
        <w:rPr>
          <w:color w:val="000000" w:themeColor="text1"/>
        </w:rPr>
        <w:t xml:space="preserve"> (Урядовий портал</w:t>
      </w:r>
      <w:r w:rsidR="005E2F0C">
        <w:rPr>
          <w:color w:val="000000" w:themeColor="text1"/>
        </w:rPr>
        <w:t>, 2023</w:t>
      </w:r>
      <w:r>
        <w:rPr>
          <w:color w:val="000000" w:themeColor="text1"/>
        </w:rPr>
        <w:t>)</w:t>
      </w:r>
      <w:r w:rsidR="005E2F0C">
        <w:rPr>
          <w:color w:val="000000" w:themeColor="text1"/>
        </w:rPr>
        <w:t>.</w:t>
      </w:r>
    </w:p>
    <w:p w14:paraId="213A4B19" w14:textId="22E66C36" w:rsidR="008F5C4A" w:rsidRPr="00B12248" w:rsidRDefault="008F5C4A" w:rsidP="008F5C4A">
      <w:pPr>
        <w:spacing w:line="360" w:lineRule="auto"/>
        <w:rPr>
          <w:color w:val="000000" w:themeColor="text1"/>
        </w:rPr>
      </w:pPr>
      <w:r>
        <w:rPr>
          <w:color w:val="000000" w:themeColor="text1"/>
        </w:rPr>
        <w:t xml:space="preserve">Розглядаючи </w:t>
      </w:r>
      <w:proofErr w:type="spellStart"/>
      <w:r>
        <w:rPr>
          <w:color w:val="000000" w:themeColor="text1"/>
        </w:rPr>
        <w:t>бразильско</w:t>
      </w:r>
      <w:proofErr w:type="spellEnd"/>
      <w:r>
        <w:rPr>
          <w:color w:val="000000" w:themeColor="text1"/>
        </w:rPr>
        <w:t xml:space="preserve">-українські відносини, важливо також враховувати дипломатичні відносини між лідерами обох країн. Лула де Сільва негативно відноситься до Володимира Зеленського в якості президента України. Ще в своєму інтерв’ю в 2022 році, він заявив що на його думку Зеленський не приділяє достатньо уваги вирішенню проблеми війни. Перша розмова між обома лідерами сталася в березні 2023 року у форматі відео-конференції. На ній було обговорено питання пов’язані із російської агресію, а також була виражена вдячність Бразилії за підтримку України. Разом з тим, ця розмова не змогла знизити напругу, яка була в відносинах між двома сторонами. Після цього були зроблені неоднократні спроби провести повноцінну зустріч, яка мала би налагодити між ними діалог, однак в світі різних проблем, які виникали, спроби провалювалися. Зокрема така зустріч мала статися на саміті </w:t>
      </w:r>
      <w:r>
        <w:t xml:space="preserve">«Групи семи» в Японії, однак вона так і не відбулася. В </w:t>
      </w:r>
      <w:r>
        <w:lastRenderedPageBreak/>
        <w:t>світлі чого Лула де Сільва звинуватив Зеленського в тому що він зірвав зустріч, в той час як Офіс Президента заперечує свою вину в цьому. Українська сторона поясняє ситуацію «</w:t>
      </w:r>
      <w:proofErr w:type="spellStart"/>
      <w:r>
        <w:t>неспівпадінням</w:t>
      </w:r>
      <w:proofErr w:type="spellEnd"/>
      <w:r>
        <w:t xml:space="preserve"> графіків»</w:t>
      </w:r>
      <w:r w:rsidR="005E2F0C">
        <w:t xml:space="preserve"> </w:t>
      </w:r>
      <w:r>
        <w:rPr>
          <w:color w:val="000000" w:themeColor="text1"/>
          <w:lang w:val="ru-RU"/>
        </w:rPr>
        <w:t>(</w:t>
      </w:r>
      <w:r>
        <w:rPr>
          <w:lang w:val="en-US"/>
        </w:rPr>
        <w:t>Ciara Nugent</w:t>
      </w:r>
      <w:r>
        <w:t>, 2022</w:t>
      </w:r>
      <w:r>
        <w:rPr>
          <w:color w:val="000000" w:themeColor="text1"/>
          <w:lang w:val="ru-RU"/>
        </w:rPr>
        <w:t xml:space="preserve">; </w:t>
      </w:r>
      <w:r w:rsidRPr="00D531E9">
        <w:rPr>
          <w:color w:val="000000" w:themeColor="text1"/>
        </w:rPr>
        <w:t>Вакарчук К.</w:t>
      </w:r>
      <w:r>
        <w:rPr>
          <w:color w:val="000000" w:themeColor="text1"/>
        </w:rPr>
        <w:t xml:space="preserve">, </w:t>
      </w:r>
      <w:r w:rsidRPr="00D531E9">
        <w:rPr>
          <w:color w:val="000000" w:themeColor="text1"/>
        </w:rPr>
        <w:t>2023</w:t>
      </w:r>
      <w:r>
        <w:rPr>
          <w:color w:val="000000" w:themeColor="text1"/>
          <w:lang w:val="ru-RU"/>
        </w:rPr>
        <w:t>)</w:t>
      </w:r>
      <w:r w:rsidR="005E2F0C">
        <w:rPr>
          <w:color w:val="000000" w:themeColor="text1"/>
          <w:lang w:val="ru-RU"/>
        </w:rPr>
        <w:t>.</w:t>
      </w:r>
    </w:p>
    <w:p w14:paraId="545FB860" w14:textId="43CFDC49" w:rsidR="008F5C4A" w:rsidRPr="00652869" w:rsidRDefault="008F5C4A" w:rsidP="008F5C4A">
      <w:pPr>
        <w:spacing w:line="360" w:lineRule="auto"/>
        <w:rPr>
          <w:color w:val="000000" w:themeColor="text1"/>
        </w:rPr>
      </w:pPr>
      <w:r w:rsidRPr="008C54A0">
        <w:rPr>
          <w:color w:val="000000" w:themeColor="text1"/>
        </w:rPr>
        <w:t>Перша зустріч</w:t>
      </w:r>
      <w:r>
        <w:rPr>
          <w:color w:val="000000" w:themeColor="text1"/>
        </w:rPr>
        <w:t xml:space="preserve"> лідерів обох країн сталася в кінці вересня того ж року під час тижневого саміту ООН в Нью-Йорку. Вона мала ключове значення для покращення двосторонніх відносин між Україною та Бразилію. На ній президенти нарешті мали можливість чітко пояснити свою позицію та своє бачення ситуації, яка склалася в результаті російського вторгнення. Де Сільва та Зеленський обговорили важливі питання пов’язані із мирними переговорами. В результаті чого був встановлений діалог оснований на взаємному розумінні та поваги одне до одного. Вони також зобов’язалися підтримувати контакти між сторонами. Зустріч також вплинула на позицію Лула де Сільва відносно російського президента. Спершу він гарантував </w:t>
      </w:r>
      <w:proofErr w:type="spellStart"/>
      <w:r>
        <w:rPr>
          <w:color w:val="000000" w:themeColor="text1"/>
        </w:rPr>
        <w:t>путіну</w:t>
      </w:r>
      <w:proofErr w:type="spellEnd"/>
      <w:r>
        <w:rPr>
          <w:color w:val="000000" w:themeColor="text1"/>
        </w:rPr>
        <w:t xml:space="preserve"> безпеку від переслідувань на території Бразилії, а після зустрічі із Зеленським, він прийняв рішення передати повноваження по цьому питанню бразильським судам  </w:t>
      </w:r>
      <w:r>
        <w:rPr>
          <w:color w:val="000000" w:themeColor="text1"/>
          <w:lang w:val="ru-RU"/>
        </w:rPr>
        <w:t>(</w:t>
      </w:r>
      <w:proofErr w:type="spellStart"/>
      <w:r w:rsidRPr="00BD18D1">
        <w:rPr>
          <w:color w:val="000000" w:themeColor="text1"/>
          <w:lang w:val="ru-RU"/>
        </w:rPr>
        <w:t>Carvalho</w:t>
      </w:r>
      <w:proofErr w:type="spellEnd"/>
      <w:r w:rsidRPr="00BD18D1">
        <w:rPr>
          <w:color w:val="000000" w:themeColor="text1"/>
          <w:lang w:val="ru-RU"/>
        </w:rPr>
        <w:t xml:space="preserve"> D. </w:t>
      </w:r>
      <w:proofErr w:type="spellStart"/>
      <w:r w:rsidRPr="00BD18D1">
        <w:rPr>
          <w:color w:val="000000" w:themeColor="text1"/>
          <w:lang w:val="ru-RU"/>
        </w:rPr>
        <w:t>and</w:t>
      </w:r>
      <w:proofErr w:type="spellEnd"/>
      <w:r w:rsidRPr="00BD18D1">
        <w:rPr>
          <w:color w:val="000000" w:themeColor="text1"/>
          <w:lang w:val="ru-RU"/>
        </w:rPr>
        <w:t xml:space="preserve"> </w:t>
      </w:r>
      <w:proofErr w:type="spellStart"/>
      <w:r w:rsidRPr="00BD18D1">
        <w:rPr>
          <w:color w:val="000000" w:themeColor="text1"/>
          <w:lang w:val="ru-RU"/>
        </w:rPr>
        <w:t>Rosati</w:t>
      </w:r>
      <w:proofErr w:type="spellEnd"/>
      <w:r w:rsidRPr="00BD18D1">
        <w:rPr>
          <w:color w:val="000000" w:themeColor="text1"/>
          <w:lang w:val="ru-RU"/>
        </w:rPr>
        <w:t xml:space="preserve"> A.</w:t>
      </w:r>
      <w:r>
        <w:rPr>
          <w:color w:val="000000" w:themeColor="text1"/>
          <w:lang w:val="ru-RU"/>
        </w:rPr>
        <w:t xml:space="preserve">, </w:t>
      </w:r>
      <w:r w:rsidRPr="00BD18D1">
        <w:rPr>
          <w:color w:val="000000" w:themeColor="text1"/>
          <w:lang w:val="ru-RU"/>
        </w:rPr>
        <w:t>2023</w:t>
      </w:r>
      <w:r>
        <w:rPr>
          <w:color w:val="000000" w:themeColor="text1"/>
          <w:lang w:val="ru-RU"/>
        </w:rPr>
        <w:t>)</w:t>
      </w:r>
      <w:r w:rsidR="005E2F0C">
        <w:rPr>
          <w:color w:val="000000" w:themeColor="text1"/>
          <w:lang w:val="ru-RU"/>
        </w:rPr>
        <w:t>.</w:t>
      </w:r>
    </w:p>
    <w:p w14:paraId="773120D9" w14:textId="1D32528F" w:rsidR="008F5C4A" w:rsidRDefault="008F5C4A" w:rsidP="008F5C4A">
      <w:pPr>
        <w:spacing w:line="360" w:lineRule="auto"/>
        <w:rPr>
          <w:color w:val="000000" w:themeColor="text1"/>
        </w:rPr>
      </w:pPr>
      <w:r>
        <w:rPr>
          <w:color w:val="000000" w:themeColor="text1"/>
        </w:rPr>
        <w:t xml:space="preserve">Важливим моментом, який підтверджує, що Бразилія все ж таки засуджує російську агресію та мають намір сприяти мирному діалогу свідчать результати голосування відносно резолюції ООН </w:t>
      </w:r>
      <w:r w:rsidRPr="006C62DD">
        <w:rPr>
          <w:color w:val="000000" w:themeColor="text1"/>
        </w:rPr>
        <w:t>A/ES-11/L.7</w:t>
      </w:r>
      <w:r>
        <w:rPr>
          <w:color w:val="000000" w:themeColor="text1"/>
        </w:rPr>
        <w:t xml:space="preserve">. В кінці лютого 2023 року була скликана 11 надзвичайна сесія Ради Безпеки ООН на якій одне і питань, яке було поставлено на повістку дня було проблема російської агресії. Під час голосування Бразилія була серед країн, які підтримали підписання резолюції, яка закликала до припинення російсько-української війни. В резолюції значилося необхідність посилити дипломатичні зусилля по сприянню мирних переговорів, а також вимагала від </w:t>
      </w:r>
      <w:proofErr w:type="spellStart"/>
      <w:r>
        <w:rPr>
          <w:color w:val="000000" w:themeColor="text1"/>
        </w:rPr>
        <w:t>росії</w:t>
      </w:r>
      <w:proofErr w:type="spellEnd"/>
      <w:r>
        <w:rPr>
          <w:color w:val="000000" w:themeColor="text1"/>
        </w:rPr>
        <w:t xml:space="preserve"> припинити військові дії та вивести армію з території України (</w:t>
      </w:r>
      <w:proofErr w:type="spellStart"/>
      <w:r w:rsidRPr="00687983">
        <w:rPr>
          <w:color w:val="000000" w:themeColor="text1"/>
        </w:rPr>
        <w:t>Marcondes</w:t>
      </w:r>
      <w:proofErr w:type="spellEnd"/>
      <w:r w:rsidRPr="00687983">
        <w:rPr>
          <w:color w:val="000000" w:themeColor="text1"/>
        </w:rPr>
        <w:t xml:space="preserve">, D., &amp; </w:t>
      </w:r>
      <w:proofErr w:type="spellStart"/>
      <w:r w:rsidRPr="00687983">
        <w:rPr>
          <w:color w:val="000000" w:themeColor="text1"/>
        </w:rPr>
        <w:t>de</w:t>
      </w:r>
      <w:proofErr w:type="spellEnd"/>
      <w:r w:rsidRPr="00687983">
        <w:rPr>
          <w:color w:val="000000" w:themeColor="text1"/>
        </w:rPr>
        <w:t xml:space="preserve"> </w:t>
      </w:r>
      <w:proofErr w:type="spellStart"/>
      <w:r w:rsidRPr="00687983">
        <w:rPr>
          <w:color w:val="000000" w:themeColor="text1"/>
        </w:rPr>
        <w:t>Almeida</w:t>
      </w:r>
      <w:proofErr w:type="spellEnd"/>
      <w:r w:rsidRPr="00687983">
        <w:rPr>
          <w:color w:val="000000" w:themeColor="text1"/>
        </w:rPr>
        <w:t xml:space="preserve"> </w:t>
      </w:r>
      <w:proofErr w:type="spellStart"/>
      <w:r w:rsidRPr="00687983">
        <w:rPr>
          <w:color w:val="000000" w:themeColor="text1"/>
        </w:rPr>
        <w:t>Silva</w:t>
      </w:r>
      <w:proofErr w:type="spellEnd"/>
      <w:r w:rsidRPr="00687983">
        <w:rPr>
          <w:color w:val="000000" w:themeColor="text1"/>
        </w:rPr>
        <w:t>, A. R</w:t>
      </w:r>
      <w:r w:rsidR="005E2F0C">
        <w:rPr>
          <w:color w:val="000000" w:themeColor="text1"/>
        </w:rPr>
        <w:t>, 2023</w:t>
      </w:r>
      <w:r w:rsidRPr="00687983">
        <w:rPr>
          <w:color w:val="000000" w:themeColor="text1"/>
        </w:rPr>
        <w:t>.</w:t>
      </w:r>
      <w:r>
        <w:rPr>
          <w:color w:val="000000" w:themeColor="text1"/>
        </w:rPr>
        <w:t>)</w:t>
      </w:r>
      <w:r w:rsidR="00753783">
        <w:rPr>
          <w:color w:val="000000" w:themeColor="text1"/>
        </w:rPr>
        <w:t>.</w:t>
      </w:r>
    </w:p>
    <w:p w14:paraId="32C62D34" w14:textId="77777777" w:rsidR="008F5C4A" w:rsidRPr="00EC47F3" w:rsidRDefault="008F5C4A" w:rsidP="008F5C4A">
      <w:pPr>
        <w:spacing w:line="360" w:lineRule="auto"/>
        <w:rPr>
          <w:color w:val="000000" w:themeColor="text1"/>
        </w:rPr>
      </w:pPr>
      <w:r>
        <w:rPr>
          <w:color w:val="000000" w:themeColor="text1"/>
        </w:rPr>
        <w:t xml:space="preserve">Роблячи висновки можна сказати, що Бразилія хоча і позиціонувати як нейтральна сторона в російсько-українській війні, однак в діях та риториці </w:t>
      </w:r>
      <w:r>
        <w:rPr>
          <w:color w:val="000000" w:themeColor="text1"/>
        </w:rPr>
        <w:lastRenderedPageBreak/>
        <w:t xml:space="preserve">офіційних представників чітко відстежується вплив російської пропаганди. Такий вплив в купі із не розумінням загального положення, негативно впливає на реалізацію миротворчих ініціатив, які Лула де Сільва впроваджує із метою розв’язання конфлікту. Впевненість Бразилії завершенні війни мирним переговорам не виправдовує себе на практиці, коли інтереси обох сторін не тільки суперечать одне одному, а в цілому несумісні. </w:t>
      </w:r>
      <w:r w:rsidRPr="00FB58B6">
        <w:rPr>
          <w:color w:val="000000" w:themeColor="text1"/>
        </w:rPr>
        <w:t>В той же час</w:t>
      </w:r>
      <w:r>
        <w:rPr>
          <w:color w:val="000000" w:themeColor="text1"/>
        </w:rPr>
        <w:t xml:space="preserve"> завдяки зусилля української дипломатії налагодити діалог між двома країнами відчувається певний прогресі в їх відносинах. Зокрема це може сприяти досягненню порозумінню між двома сторонами, що в свою чергу вплине на позицію Бразилії відносно війни. </w:t>
      </w:r>
    </w:p>
    <w:tbl>
      <w:tblPr>
        <w:tblW w:w="6570" w:type="dxa"/>
        <w:shd w:val="clear" w:color="auto" w:fill="FFFFFF"/>
        <w:tblCellMar>
          <w:left w:w="0" w:type="dxa"/>
          <w:right w:w="0" w:type="dxa"/>
        </w:tblCellMar>
        <w:tblLook w:val="04A0" w:firstRow="1" w:lastRow="0" w:firstColumn="1" w:lastColumn="0" w:noHBand="0" w:noVBand="1"/>
      </w:tblPr>
      <w:tblGrid>
        <w:gridCol w:w="6414"/>
        <w:gridCol w:w="156"/>
      </w:tblGrid>
      <w:tr w:rsidR="008F5C4A" w:rsidRPr="00453877" w14:paraId="3F715C06" w14:textId="77777777" w:rsidTr="001C0643">
        <w:trPr>
          <w:gridAfter w:val="1"/>
        </w:trPr>
        <w:tc>
          <w:tcPr>
            <w:tcW w:w="0" w:type="auto"/>
            <w:shd w:val="clear" w:color="auto" w:fill="FFFFFF"/>
            <w:vAlign w:val="center"/>
            <w:hideMark/>
          </w:tcPr>
          <w:p w14:paraId="77C0EDD7" w14:textId="77777777" w:rsidR="008F5C4A" w:rsidRPr="00453877" w:rsidRDefault="008F5C4A" w:rsidP="001C0643">
            <w:pPr>
              <w:spacing w:line="240" w:lineRule="auto"/>
              <w:ind w:firstLine="0"/>
              <w:rPr>
                <w:rFonts w:eastAsia="Times New Roman"/>
                <w14:ligatures w14:val="none"/>
              </w:rPr>
            </w:pPr>
          </w:p>
        </w:tc>
      </w:tr>
      <w:tr w:rsidR="008F5C4A" w:rsidRPr="00453877" w14:paraId="1D209D03" w14:textId="77777777" w:rsidTr="001C0643">
        <w:trPr>
          <w:gridAfter w:val="1"/>
        </w:trPr>
        <w:tc>
          <w:tcPr>
            <w:tcW w:w="0" w:type="auto"/>
            <w:shd w:val="clear" w:color="auto" w:fill="FFFFFF"/>
            <w:tcMar>
              <w:top w:w="120" w:type="dxa"/>
              <w:left w:w="0" w:type="dxa"/>
              <w:bottom w:w="120" w:type="dxa"/>
              <w:right w:w="0" w:type="dxa"/>
            </w:tcMar>
            <w:hideMark/>
          </w:tcPr>
          <w:p w14:paraId="7AE42306" w14:textId="77777777" w:rsidR="008F5C4A" w:rsidRPr="00453877" w:rsidRDefault="008F5C4A" w:rsidP="001C0643">
            <w:pPr>
              <w:spacing w:line="240" w:lineRule="auto"/>
              <w:ind w:firstLine="0"/>
              <w:rPr>
                <w:rFonts w:eastAsia="Times New Roman"/>
                <w:color w:val="222222"/>
                <w14:ligatures w14:val="none"/>
              </w:rPr>
            </w:pPr>
            <w:bookmarkStart w:id="7" w:name="_Hlk151052996"/>
          </w:p>
        </w:tc>
      </w:tr>
      <w:bookmarkEnd w:id="7"/>
      <w:tr w:rsidR="008F5C4A" w:rsidRPr="00453877" w14:paraId="7E9A2147" w14:textId="77777777" w:rsidTr="001C0643">
        <w:tc>
          <w:tcPr>
            <w:tcW w:w="0" w:type="auto"/>
            <w:shd w:val="clear" w:color="auto" w:fill="FFFFFF"/>
            <w:noWrap/>
            <w:tcMar>
              <w:top w:w="120" w:type="dxa"/>
              <w:left w:w="0" w:type="dxa"/>
              <w:bottom w:w="120" w:type="dxa"/>
              <w:right w:w="240" w:type="dxa"/>
            </w:tcMar>
            <w:hideMark/>
          </w:tcPr>
          <w:p w14:paraId="07342B13" w14:textId="77777777" w:rsidR="008F5C4A" w:rsidRPr="00453877" w:rsidRDefault="008F5C4A" w:rsidP="001C0643">
            <w:pPr>
              <w:spacing w:line="240" w:lineRule="auto"/>
              <w:ind w:firstLine="0"/>
              <w:rPr>
                <w:rFonts w:eastAsia="Times New Roman"/>
                <w:color w:val="777777"/>
                <w14:ligatures w14:val="none"/>
              </w:rPr>
            </w:pPr>
          </w:p>
        </w:tc>
        <w:tc>
          <w:tcPr>
            <w:tcW w:w="0" w:type="auto"/>
            <w:shd w:val="clear" w:color="auto" w:fill="FFFFFF"/>
            <w:tcMar>
              <w:top w:w="120" w:type="dxa"/>
              <w:left w:w="0" w:type="dxa"/>
              <w:bottom w:w="120" w:type="dxa"/>
              <w:right w:w="0" w:type="dxa"/>
            </w:tcMar>
            <w:hideMark/>
          </w:tcPr>
          <w:p w14:paraId="7765271B" w14:textId="77777777" w:rsidR="008F5C4A" w:rsidRPr="00453877" w:rsidRDefault="008F5C4A" w:rsidP="001C0643">
            <w:pPr>
              <w:spacing w:line="240" w:lineRule="auto"/>
              <w:ind w:firstLine="0"/>
              <w:rPr>
                <w:rFonts w:eastAsia="Times New Roman"/>
                <w:color w:val="777777"/>
                <w14:ligatures w14:val="none"/>
              </w:rPr>
            </w:pPr>
          </w:p>
        </w:tc>
      </w:tr>
    </w:tbl>
    <w:p w14:paraId="670A1165" w14:textId="77777777" w:rsidR="008F5C4A" w:rsidRDefault="008F5C4A" w:rsidP="006370E8">
      <w:pPr>
        <w:ind w:firstLine="0"/>
      </w:pPr>
    </w:p>
    <w:p w14:paraId="20F9EEA4" w14:textId="77777777" w:rsidR="008F5C4A" w:rsidRDefault="008F5C4A" w:rsidP="006370E8">
      <w:pPr>
        <w:ind w:firstLine="0"/>
      </w:pPr>
    </w:p>
    <w:p w14:paraId="7BED2A0E" w14:textId="77777777" w:rsidR="008F5C4A" w:rsidRDefault="008F5C4A" w:rsidP="006370E8">
      <w:pPr>
        <w:ind w:firstLine="0"/>
      </w:pPr>
    </w:p>
    <w:p w14:paraId="681D5C14" w14:textId="77777777" w:rsidR="008F5C4A" w:rsidRDefault="008F5C4A" w:rsidP="006370E8">
      <w:pPr>
        <w:ind w:firstLine="0"/>
      </w:pPr>
    </w:p>
    <w:p w14:paraId="60545289" w14:textId="77777777" w:rsidR="00AB6470" w:rsidRDefault="00AB6470" w:rsidP="006370E8">
      <w:pPr>
        <w:ind w:firstLine="0"/>
      </w:pPr>
    </w:p>
    <w:p w14:paraId="7C600638" w14:textId="77777777" w:rsidR="00AB6470" w:rsidRDefault="00AB6470" w:rsidP="006370E8">
      <w:pPr>
        <w:ind w:firstLine="0"/>
      </w:pPr>
    </w:p>
    <w:p w14:paraId="2321E729" w14:textId="77777777" w:rsidR="00AB6470" w:rsidRDefault="00AB6470" w:rsidP="006370E8">
      <w:pPr>
        <w:ind w:firstLine="0"/>
      </w:pPr>
    </w:p>
    <w:p w14:paraId="3876C846" w14:textId="77777777" w:rsidR="00AB6470" w:rsidRDefault="00AB6470" w:rsidP="006370E8">
      <w:pPr>
        <w:ind w:firstLine="0"/>
      </w:pPr>
    </w:p>
    <w:p w14:paraId="24E8D3F6" w14:textId="77777777" w:rsidR="00AB6470" w:rsidRDefault="00AB6470" w:rsidP="006370E8">
      <w:pPr>
        <w:ind w:firstLine="0"/>
      </w:pPr>
    </w:p>
    <w:p w14:paraId="256AB0E4" w14:textId="77777777" w:rsidR="00AB6470" w:rsidRDefault="00AB6470" w:rsidP="006370E8">
      <w:pPr>
        <w:ind w:firstLine="0"/>
      </w:pPr>
    </w:p>
    <w:p w14:paraId="65D2ABFA" w14:textId="77777777" w:rsidR="00AB6470" w:rsidRDefault="00AB6470" w:rsidP="006370E8">
      <w:pPr>
        <w:ind w:firstLine="0"/>
      </w:pPr>
    </w:p>
    <w:p w14:paraId="09B155FC" w14:textId="77777777" w:rsidR="00AB6470" w:rsidRDefault="00AB6470" w:rsidP="006370E8">
      <w:pPr>
        <w:ind w:firstLine="0"/>
      </w:pPr>
    </w:p>
    <w:p w14:paraId="6D968983" w14:textId="77777777" w:rsidR="00AB6470" w:rsidRDefault="00AB6470" w:rsidP="006370E8">
      <w:pPr>
        <w:ind w:firstLine="0"/>
      </w:pPr>
    </w:p>
    <w:p w14:paraId="1F78E5BD" w14:textId="77777777" w:rsidR="00AB6470" w:rsidRDefault="00AB6470" w:rsidP="006370E8">
      <w:pPr>
        <w:ind w:firstLine="0"/>
      </w:pPr>
    </w:p>
    <w:p w14:paraId="63CE34E2" w14:textId="77777777" w:rsidR="00AB6470" w:rsidRDefault="00AB6470" w:rsidP="006370E8">
      <w:pPr>
        <w:ind w:firstLine="0"/>
      </w:pPr>
    </w:p>
    <w:p w14:paraId="583CC40A" w14:textId="60127326" w:rsidR="000E7735" w:rsidRDefault="000E7735" w:rsidP="005E2F0C">
      <w:pPr>
        <w:ind w:firstLine="0"/>
      </w:pPr>
      <w:r>
        <w:br w:type="page"/>
      </w:r>
    </w:p>
    <w:p w14:paraId="5E4BC4B4" w14:textId="77777777" w:rsidR="00667330" w:rsidRPr="000E7735" w:rsidRDefault="00667330" w:rsidP="00667330">
      <w:pPr>
        <w:spacing w:line="360" w:lineRule="auto"/>
        <w:jc w:val="center"/>
        <w:rPr>
          <w:b/>
          <w:bCs/>
        </w:rPr>
      </w:pPr>
      <w:r w:rsidRPr="000E7735">
        <w:rPr>
          <w:b/>
          <w:bCs/>
        </w:rPr>
        <w:lastRenderedPageBreak/>
        <w:t>Висновки</w:t>
      </w:r>
    </w:p>
    <w:p w14:paraId="1BC6086E" w14:textId="77777777" w:rsidR="00667330" w:rsidRDefault="00667330" w:rsidP="00667330">
      <w:pPr>
        <w:spacing w:line="360" w:lineRule="auto"/>
      </w:pPr>
    </w:p>
    <w:p w14:paraId="418477F2" w14:textId="77777777" w:rsidR="009309ED" w:rsidRDefault="009309ED" w:rsidP="009309ED">
      <w:pPr>
        <w:spacing w:line="360" w:lineRule="auto"/>
      </w:pPr>
      <w:r>
        <w:t xml:space="preserve">За останні двадцять років зовнішня політика Бразилії характеризуються динамічними змінами, які відмічаються в зміні політичної доктрини, що в свою чергу мало прямий вплив на світове положення країни. За цей період часу країна пройшла через два значущі повороти в політичній ідеології. Спершу завдяки соціальним реформам та економічним досягнення, які проходили в Бразилії за президенства Лула де Сільва, ліві партії, зокрема Робітнича Партія до якої він належав, здобули широку підтримку серед населення. Закріпившись при владі уряд розпочав введення нової доктрини мультелатералізму, в основі якої полягало розширення зовнішніх зв’язків Бразилії із метою посилення свого впливу на світові процеси. Завдяки успішній дипломатичній діяльності по розвитку співпраці як із провідними країнами так із представниками «Глобального Півдня» уряд де Сільва зміг закріпити Бразилію як регіонального лідера та впливового світового актора.  </w:t>
      </w:r>
    </w:p>
    <w:p w14:paraId="11FA578F" w14:textId="77777777" w:rsidR="009309ED" w:rsidRDefault="009309ED" w:rsidP="009309ED">
      <w:pPr>
        <w:spacing w:line="360" w:lineRule="auto"/>
      </w:pPr>
      <w:r>
        <w:t xml:space="preserve">Також його політика включало в собі пожвавлення двосторонніх відносин із країнами, які не є традиційними партнерами – зокрема з Україною. Саме в цей період відмічалися активні тенденцій зв’язків між двома державами як на рівні офіційних представників країни так і серед приватних осіб. В результаті чого вдалося не тільки створити договірну основу для подальшого розвитку партнерства, але також реалізувати ряд перспективних проектів. </w:t>
      </w:r>
    </w:p>
    <w:p w14:paraId="4BFDB7DB" w14:textId="77777777" w:rsidR="009309ED" w:rsidRDefault="009309ED" w:rsidP="009309ED">
      <w:pPr>
        <w:spacing w:line="360" w:lineRule="auto"/>
      </w:pPr>
      <w:r>
        <w:t xml:space="preserve">Успішна політична діяльність де Сільва сприяла його переобранню на другий термін, а після приходу до влади </w:t>
      </w:r>
      <w:proofErr w:type="spellStart"/>
      <w:r>
        <w:t>Ділми</w:t>
      </w:r>
      <w:proofErr w:type="spellEnd"/>
      <w:r>
        <w:t xml:space="preserve"> </w:t>
      </w:r>
      <w:proofErr w:type="spellStart"/>
      <w:r>
        <w:t>Русеф</w:t>
      </w:r>
      <w:proofErr w:type="spellEnd"/>
      <w:r>
        <w:t xml:space="preserve"> в 2011 та 2015 роках. Нова президентка продовжила доктрину попередника, однак вона не мала такого успіху. Економічна криза та світова нестабільність стали завадили реалізації зовнішньополітичних ініціатив. Вирішальним моментом стала серія корупційних скандалами в яких фігурували представники влади, що спричинило ріст анти-урядові настроїв серед населення. Наслідками цих подій стало спершу імпічмент Русеф та вигнання Робітничої Партії з урядової </w:t>
      </w:r>
      <w:r>
        <w:lastRenderedPageBreak/>
        <w:t>коаліції, а після призвели до збільшення впливу в суспільстві право-популістської ідеології.</w:t>
      </w:r>
    </w:p>
    <w:p w14:paraId="5F831B28" w14:textId="77777777" w:rsidR="009309ED" w:rsidRDefault="009309ED" w:rsidP="009309ED">
      <w:pPr>
        <w:spacing w:line="360" w:lineRule="auto"/>
      </w:pPr>
      <w:r>
        <w:t xml:space="preserve">Прихід до влади Жаїра Болсонаро ознаменував із собою збільшення впливу євангелістів, антиглобалістів та військових в уряді, що вплинуло на встановлення нової політичної доктрини. Вона будувалася на основі консервативних та релігійних цінностях, що вплинуло за собою відхід від співпраці із країнами, що розвиваються та збільшенням важливості відносин із США та Ізраїлем. В той час як уряди Лули та Русеф намагалися збільшити вплив Бразилії шляхом розширення дипломатичних відносин, адміністрація Болсонаро прийняла рішення зосередитися на країнах Європи та США. Натомість ця стратегія не мала успіху, та в результаті його рішень Бразилія втратила підтримку більшої частини своїх партнерів, що негативно вплинуло як на світові позиції так і на внутрішній стан речей. </w:t>
      </w:r>
    </w:p>
    <w:p w14:paraId="43B5BC20" w14:textId="77777777" w:rsidR="009309ED" w:rsidRDefault="009309ED" w:rsidP="009309ED">
      <w:pPr>
        <w:spacing w:line="360" w:lineRule="auto"/>
      </w:pPr>
      <w:r>
        <w:t>Політичні рішення Болсонаро також викликали невдоволення всередині країни, навіть серед його колишніх союзників. Невдачі право-радикальної доктрини сприяли тому що в результаті президентських виборів 2022 року до влади повернувся Лула де Сільва. В перший рік третього терміну він зіштовхнувся із рядом труднощів, які полягали в питаннях внутрішнього розподілу влади, а також подолання труднощів в зовнішній політиці, які виникли при Болсонаро. Уряд Лули направив усі свої зусилля на те щоб відновити активну участь Бразилії в світових процесах та відновити активні двосторонні зв’язки зі своїми партнерами.</w:t>
      </w:r>
    </w:p>
    <w:p w14:paraId="2DFEF55D" w14:textId="77777777" w:rsidR="009309ED" w:rsidRDefault="009309ED" w:rsidP="009309ED">
      <w:pPr>
        <w:spacing w:line="360" w:lineRule="auto"/>
      </w:pPr>
      <w:r>
        <w:t xml:space="preserve">Розглядаючи зовнішню політику Бразилії також потрібно враховувати також в цілому ситуацію в світі, яка може вплинути на успішність реалізації ініціатив. Під час першого терміну де Сільва глобальна ситуація складалася сприятливо задля активного економічного розвитку Бразилії та збільшення її присутності. Однак після цього глобальний порядок зазнав серйозних змін, що відобразилося також і на Бразилії. Це відзначалося в першу чергу на світовому балансі сил – в той час як на початку 2000-них починалося активне зростання країн, що розвиваються, то пізніше ця тенденція почала згасати. Окрім того за </w:t>
      </w:r>
      <w:r>
        <w:lastRenderedPageBreak/>
        <w:t>цей період відбувся ряд значних потрясінь, таких як пандемія коронавірусу, Венесуельска криза та російсько-українська війна. Які змусили бразильський уряд внести зміни в своїй зовнішній політиці.</w:t>
      </w:r>
    </w:p>
    <w:p w14:paraId="2917AD2E" w14:textId="77777777" w:rsidR="009309ED" w:rsidRDefault="009309ED" w:rsidP="009309ED">
      <w:pPr>
        <w:spacing w:line="360" w:lineRule="auto"/>
      </w:pPr>
      <w:proofErr w:type="spellStart"/>
      <w:r>
        <w:t>Лулу</w:t>
      </w:r>
      <w:proofErr w:type="spellEnd"/>
      <w:r>
        <w:t xml:space="preserve"> де Сільва активно включився в розв'язання російсько-українського конфлікту, розглядаючи можливість виступати як нейтральна посередницька держава. Його стратегія спрямована на підтримку укладення мирного договору між сторонами. Водночас, співпраця з Росією вплинула на позиції Бразилії стосовно повномасштабного вторгнення, що порушувало її нейтралітет. У той час Україна активізувала дипломатичні зусилля для підтримки відносин із Бразилією, розглядаючи цю країну як важливого економічного та політичного партнера.</w:t>
      </w:r>
    </w:p>
    <w:p w14:paraId="0C5B80A0" w14:textId="77777777" w:rsidR="009309ED" w:rsidRDefault="009309ED" w:rsidP="009309ED">
      <w:pPr>
        <w:spacing w:line="360" w:lineRule="auto"/>
      </w:pPr>
      <w:r>
        <w:t>Станом на сьогодення Бразилія активно рухається в напрямку відновлення своїх позицій в світових та регіональних процесах. Уряд країни має намір збільшити свою роль в інтеграційних процесах в рамках Південної Америки та розв’язанню кризових ситуацій, зокрема це стосується Венесуельскої кризи та російсько-української війни. Окрім того мається намір відновити активну співпрацю із традиційними партнерами, такими як ЄС, Китай та Аргентина.</w:t>
      </w:r>
    </w:p>
    <w:p w14:paraId="2D623578" w14:textId="77777777" w:rsidR="009309ED" w:rsidRDefault="009309ED" w:rsidP="009309ED">
      <w:pPr>
        <w:spacing w:line="360" w:lineRule="auto"/>
      </w:pPr>
    </w:p>
    <w:p w14:paraId="1AC87DD9" w14:textId="77777777" w:rsidR="00693669" w:rsidRDefault="00693669" w:rsidP="00C074B8">
      <w:pPr>
        <w:spacing w:line="360" w:lineRule="auto"/>
        <w:ind w:firstLine="0"/>
        <w:jc w:val="center"/>
        <w:rPr>
          <w:b/>
          <w:bCs/>
          <w:color w:val="FF0000"/>
        </w:rPr>
      </w:pPr>
    </w:p>
    <w:p w14:paraId="16618BEA" w14:textId="77777777" w:rsidR="009309ED" w:rsidRDefault="009309ED" w:rsidP="00C074B8">
      <w:pPr>
        <w:spacing w:line="360" w:lineRule="auto"/>
        <w:ind w:firstLine="0"/>
        <w:jc w:val="center"/>
        <w:rPr>
          <w:b/>
          <w:bCs/>
          <w:color w:val="FF0000"/>
        </w:rPr>
      </w:pPr>
    </w:p>
    <w:p w14:paraId="606D1F32" w14:textId="77777777" w:rsidR="009309ED" w:rsidRDefault="009309ED" w:rsidP="00C074B8">
      <w:pPr>
        <w:spacing w:line="360" w:lineRule="auto"/>
        <w:ind w:firstLine="0"/>
        <w:jc w:val="center"/>
        <w:rPr>
          <w:b/>
          <w:bCs/>
          <w:color w:val="FF0000"/>
        </w:rPr>
      </w:pPr>
    </w:p>
    <w:p w14:paraId="60BA5CE0" w14:textId="77777777" w:rsidR="009309ED" w:rsidRDefault="009309ED" w:rsidP="00C074B8">
      <w:pPr>
        <w:spacing w:line="360" w:lineRule="auto"/>
        <w:ind w:firstLine="0"/>
        <w:jc w:val="center"/>
        <w:rPr>
          <w:b/>
          <w:bCs/>
          <w:color w:val="FF0000"/>
        </w:rPr>
      </w:pPr>
    </w:p>
    <w:p w14:paraId="0AE42CBA" w14:textId="77777777" w:rsidR="009309ED" w:rsidRDefault="009309ED" w:rsidP="00C074B8">
      <w:pPr>
        <w:spacing w:line="360" w:lineRule="auto"/>
        <w:ind w:firstLine="0"/>
        <w:jc w:val="center"/>
        <w:rPr>
          <w:b/>
          <w:bCs/>
          <w:color w:val="FF0000"/>
        </w:rPr>
      </w:pPr>
    </w:p>
    <w:p w14:paraId="5291646E" w14:textId="77777777" w:rsidR="009309ED" w:rsidRDefault="009309ED" w:rsidP="00C074B8">
      <w:pPr>
        <w:spacing w:line="360" w:lineRule="auto"/>
        <w:ind w:firstLine="0"/>
        <w:jc w:val="center"/>
        <w:rPr>
          <w:b/>
          <w:bCs/>
          <w:color w:val="FF0000"/>
        </w:rPr>
      </w:pPr>
    </w:p>
    <w:p w14:paraId="1702686C" w14:textId="77777777" w:rsidR="009309ED" w:rsidRDefault="009309ED" w:rsidP="00C074B8">
      <w:pPr>
        <w:spacing w:line="360" w:lineRule="auto"/>
        <w:ind w:firstLine="0"/>
        <w:jc w:val="center"/>
        <w:rPr>
          <w:b/>
          <w:bCs/>
          <w:color w:val="FF0000"/>
        </w:rPr>
      </w:pPr>
    </w:p>
    <w:p w14:paraId="302DFF26" w14:textId="77777777" w:rsidR="009309ED" w:rsidRDefault="009309ED" w:rsidP="00C074B8">
      <w:pPr>
        <w:spacing w:line="360" w:lineRule="auto"/>
        <w:ind w:firstLine="0"/>
        <w:jc w:val="center"/>
        <w:rPr>
          <w:b/>
          <w:bCs/>
          <w:color w:val="FF0000"/>
        </w:rPr>
      </w:pPr>
    </w:p>
    <w:p w14:paraId="3B154AED" w14:textId="77777777" w:rsidR="009309ED" w:rsidRDefault="009309ED" w:rsidP="00C074B8">
      <w:pPr>
        <w:spacing w:line="360" w:lineRule="auto"/>
        <w:ind w:firstLine="0"/>
        <w:jc w:val="center"/>
        <w:rPr>
          <w:b/>
          <w:bCs/>
          <w:color w:val="FF0000"/>
        </w:rPr>
      </w:pPr>
    </w:p>
    <w:p w14:paraId="79573DF6" w14:textId="77777777" w:rsidR="009309ED" w:rsidRDefault="009309ED" w:rsidP="00C074B8">
      <w:pPr>
        <w:spacing w:line="360" w:lineRule="auto"/>
        <w:ind w:firstLine="0"/>
        <w:jc w:val="center"/>
        <w:rPr>
          <w:b/>
          <w:bCs/>
          <w:color w:val="FF0000"/>
        </w:rPr>
      </w:pPr>
    </w:p>
    <w:p w14:paraId="13BE1EFA" w14:textId="77777777" w:rsidR="009309ED" w:rsidRDefault="009309ED" w:rsidP="00C074B8">
      <w:pPr>
        <w:spacing w:line="360" w:lineRule="auto"/>
        <w:ind w:firstLine="0"/>
        <w:jc w:val="center"/>
        <w:rPr>
          <w:b/>
          <w:bCs/>
          <w:color w:val="FF0000"/>
        </w:rPr>
      </w:pPr>
    </w:p>
    <w:p w14:paraId="7B6EDD73" w14:textId="66BDCF59" w:rsidR="00C074B8" w:rsidRPr="000E7735" w:rsidRDefault="00C074B8" w:rsidP="00C074B8">
      <w:pPr>
        <w:spacing w:line="360" w:lineRule="auto"/>
        <w:ind w:firstLine="0"/>
        <w:jc w:val="center"/>
        <w:rPr>
          <w:b/>
          <w:bCs/>
        </w:rPr>
      </w:pPr>
      <w:r w:rsidRPr="000E7735">
        <w:rPr>
          <w:b/>
          <w:bCs/>
        </w:rPr>
        <w:lastRenderedPageBreak/>
        <w:t xml:space="preserve">Список </w:t>
      </w:r>
      <w:r w:rsidR="000E7735" w:rsidRPr="000E7735">
        <w:rPr>
          <w:b/>
          <w:bCs/>
        </w:rPr>
        <w:t>д</w:t>
      </w:r>
      <w:r w:rsidRPr="000E7735">
        <w:rPr>
          <w:b/>
          <w:bCs/>
        </w:rPr>
        <w:t>жерел</w:t>
      </w:r>
    </w:p>
    <w:p w14:paraId="673271CC" w14:textId="77777777" w:rsidR="00C074B8" w:rsidRDefault="00C074B8" w:rsidP="000E7735">
      <w:pPr>
        <w:spacing w:line="360" w:lineRule="auto"/>
        <w:ind w:firstLine="0"/>
      </w:pPr>
    </w:p>
    <w:p w14:paraId="1544840A"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rPr>
      </w:pPr>
      <w:proofErr w:type="spellStart"/>
      <w:r w:rsidRPr="000E209A">
        <w:rPr>
          <w:rFonts w:ascii="Times New Roman" w:hAnsi="Times New Roman" w:cs="Times New Roman"/>
          <w:sz w:val="28"/>
          <w:szCs w:val="28"/>
        </w:rPr>
        <w:t>Булик</w:t>
      </w:r>
      <w:proofErr w:type="spellEnd"/>
      <w:r w:rsidRPr="000E209A">
        <w:rPr>
          <w:rFonts w:ascii="Times New Roman" w:hAnsi="Times New Roman" w:cs="Times New Roman"/>
          <w:sz w:val="28"/>
          <w:szCs w:val="28"/>
        </w:rPr>
        <w:t xml:space="preserve"> М.В., </w:t>
      </w:r>
      <w:proofErr w:type="spellStart"/>
      <w:r w:rsidRPr="000E209A">
        <w:rPr>
          <w:rFonts w:ascii="Times New Roman" w:hAnsi="Times New Roman" w:cs="Times New Roman"/>
          <w:sz w:val="28"/>
          <w:szCs w:val="28"/>
        </w:rPr>
        <w:t>Гільченко</w:t>
      </w:r>
      <w:proofErr w:type="spellEnd"/>
      <w:r w:rsidRPr="000E209A">
        <w:rPr>
          <w:rFonts w:ascii="Times New Roman" w:hAnsi="Times New Roman" w:cs="Times New Roman"/>
          <w:sz w:val="28"/>
          <w:szCs w:val="28"/>
        </w:rPr>
        <w:t xml:space="preserve"> О.Л., </w:t>
      </w:r>
      <w:proofErr w:type="spellStart"/>
      <w:r w:rsidRPr="000E209A">
        <w:rPr>
          <w:rFonts w:ascii="Times New Roman" w:hAnsi="Times New Roman" w:cs="Times New Roman"/>
          <w:sz w:val="28"/>
          <w:szCs w:val="28"/>
        </w:rPr>
        <w:t>Константинова</w:t>
      </w:r>
      <w:proofErr w:type="spellEnd"/>
      <w:r w:rsidRPr="000E209A">
        <w:rPr>
          <w:rFonts w:ascii="Times New Roman" w:hAnsi="Times New Roman" w:cs="Times New Roman"/>
          <w:sz w:val="28"/>
          <w:szCs w:val="28"/>
        </w:rPr>
        <w:t xml:space="preserve"> Ю.В. (2020)</w:t>
      </w:r>
      <w:r w:rsidRPr="000E209A">
        <w:rPr>
          <w:rFonts w:ascii="Times New Roman" w:hAnsi="Times New Roman" w:cs="Times New Roman"/>
          <w:sz w:val="28"/>
          <w:szCs w:val="28"/>
          <w:lang w:val="en-US"/>
        </w:rPr>
        <w:t xml:space="preserve"> </w:t>
      </w:r>
      <w:r w:rsidRPr="000E209A">
        <w:rPr>
          <w:rFonts w:ascii="Times New Roman" w:hAnsi="Times New Roman" w:cs="Times New Roman"/>
          <w:sz w:val="28"/>
          <w:szCs w:val="28"/>
        </w:rPr>
        <w:t>Зовнішня політика країн Латинської Америки :</w:t>
      </w:r>
      <w:r w:rsidRPr="000E209A">
        <w:rPr>
          <w:rFonts w:ascii="Times New Roman" w:hAnsi="Times New Roman" w:cs="Times New Roman"/>
          <w:sz w:val="28"/>
          <w:szCs w:val="28"/>
          <w:lang w:val="en-US"/>
        </w:rPr>
        <w:t xml:space="preserve"> </w:t>
      </w:r>
      <w:r w:rsidRPr="000E209A">
        <w:rPr>
          <w:rFonts w:ascii="Times New Roman" w:hAnsi="Times New Roman" w:cs="Times New Roman"/>
          <w:sz w:val="28"/>
          <w:szCs w:val="28"/>
        </w:rPr>
        <w:t>навчальний посібник / Н. В. Гаврилова (ред.),— Маріуполь : МДУ, 2020. — 397 с.</w:t>
      </w:r>
    </w:p>
    <w:p w14:paraId="008A40D0"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rPr>
      </w:pPr>
      <w:bookmarkStart w:id="8" w:name="_Hlk135246276"/>
      <w:r w:rsidRPr="003B7EB7">
        <w:rPr>
          <w:rFonts w:ascii="Times New Roman" w:hAnsi="Times New Roman" w:cs="Times New Roman"/>
          <w:sz w:val="28"/>
          <w:szCs w:val="28"/>
        </w:rPr>
        <w:t xml:space="preserve">Вакарчук, К. В., (2014). </w:t>
      </w:r>
      <w:bookmarkEnd w:id="8"/>
      <w:r w:rsidRPr="003B7EB7">
        <w:rPr>
          <w:rFonts w:ascii="Times New Roman" w:hAnsi="Times New Roman" w:cs="Times New Roman"/>
          <w:sz w:val="28"/>
          <w:szCs w:val="28"/>
        </w:rPr>
        <w:t>Зовнішня політика Бразилії в період правління Д. Руссефф.</w:t>
      </w:r>
    </w:p>
    <w:p w14:paraId="52E5227C"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rPr>
      </w:pPr>
      <w:r w:rsidRPr="00C77A79">
        <w:rPr>
          <w:rFonts w:ascii="Times New Roman" w:hAnsi="Times New Roman" w:cs="Times New Roman"/>
          <w:sz w:val="28"/>
          <w:szCs w:val="28"/>
        </w:rPr>
        <w:t>Вакарчук К. (2023) Позиція багатовекторності та балансування Бразилії у війні Росії проти України. Журнал «</w:t>
      </w:r>
      <w:proofErr w:type="spellStart"/>
      <w:r w:rsidRPr="00C77A79">
        <w:rPr>
          <w:rFonts w:ascii="Times New Roman" w:hAnsi="Times New Roman" w:cs="Times New Roman"/>
          <w:sz w:val="28"/>
          <w:szCs w:val="28"/>
        </w:rPr>
        <w:t>Бінтел</w:t>
      </w:r>
      <w:proofErr w:type="spellEnd"/>
      <w:r w:rsidRPr="00C77A79">
        <w:rPr>
          <w:rFonts w:ascii="Times New Roman" w:hAnsi="Times New Roman" w:cs="Times New Roman"/>
          <w:sz w:val="28"/>
          <w:szCs w:val="28"/>
        </w:rPr>
        <w:t>» № 3 с.25-31, 2023 рік</w:t>
      </w:r>
    </w:p>
    <w:p w14:paraId="53A3419E" w14:textId="68F382DD" w:rsidR="00A12CD6" w:rsidRDefault="00A12CD6" w:rsidP="000E7735">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Верховна Рада України (2003) </w:t>
      </w:r>
      <w:r w:rsidR="008F1B41" w:rsidRPr="008F1B41">
        <w:rPr>
          <w:rFonts w:ascii="Times New Roman" w:hAnsi="Times New Roman" w:cs="Times New Roman"/>
          <w:sz w:val="28"/>
          <w:szCs w:val="28"/>
        </w:rPr>
        <w:t xml:space="preserve">Спільна декларація за результатами офіційних переговорів між Президентом України Леонідом Кучмою та Президентом Федеративної Республіки Бразилія </w:t>
      </w:r>
      <w:proofErr w:type="spellStart"/>
      <w:r w:rsidR="008F1B41" w:rsidRPr="008F1B41">
        <w:rPr>
          <w:rFonts w:ascii="Times New Roman" w:hAnsi="Times New Roman" w:cs="Times New Roman"/>
          <w:sz w:val="28"/>
          <w:szCs w:val="28"/>
        </w:rPr>
        <w:t>Луїзом</w:t>
      </w:r>
      <w:proofErr w:type="spellEnd"/>
      <w:r w:rsidR="008F1B41">
        <w:rPr>
          <w:rFonts w:ascii="Times New Roman" w:hAnsi="Times New Roman" w:cs="Times New Roman"/>
          <w:sz w:val="28"/>
          <w:szCs w:val="28"/>
        </w:rPr>
        <w:t xml:space="preserve"> </w:t>
      </w:r>
      <w:proofErr w:type="spellStart"/>
      <w:r w:rsidR="008F1B41">
        <w:rPr>
          <w:rFonts w:ascii="Times New Roman" w:hAnsi="Times New Roman" w:cs="Times New Roman"/>
          <w:sz w:val="28"/>
          <w:szCs w:val="28"/>
        </w:rPr>
        <w:t>Інансіо</w:t>
      </w:r>
      <w:proofErr w:type="spellEnd"/>
      <w:r w:rsidR="008F1B41">
        <w:rPr>
          <w:rFonts w:ascii="Times New Roman" w:hAnsi="Times New Roman" w:cs="Times New Roman"/>
          <w:sz w:val="28"/>
          <w:szCs w:val="28"/>
        </w:rPr>
        <w:t xml:space="preserve"> </w:t>
      </w:r>
      <w:proofErr w:type="spellStart"/>
      <w:r w:rsidR="008F1B41">
        <w:rPr>
          <w:rFonts w:ascii="Times New Roman" w:hAnsi="Times New Roman" w:cs="Times New Roman"/>
          <w:sz w:val="28"/>
          <w:szCs w:val="28"/>
        </w:rPr>
        <w:t>Лулою</w:t>
      </w:r>
      <w:proofErr w:type="spellEnd"/>
      <w:r w:rsidR="008F1B41">
        <w:rPr>
          <w:rFonts w:ascii="Times New Roman" w:hAnsi="Times New Roman" w:cs="Times New Roman"/>
          <w:sz w:val="28"/>
          <w:szCs w:val="28"/>
        </w:rPr>
        <w:t xml:space="preserve"> да </w:t>
      </w:r>
      <w:proofErr w:type="spellStart"/>
      <w:r w:rsidR="008F1B41">
        <w:rPr>
          <w:rFonts w:ascii="Times New Roman" w:hAnsi="Times New Roman" w:cs="Times New Roman"/>
          <w:sz w:val="28"/>
          <w:szCs w:val="28"/>
        </w:rPr>
        <w:t>Сілва</w:t>
      </w:r>
      <w:proofErr w:type="spellEnd"/>
      <w:r w:rsidR="008F1B41">
        <w:rPr>
          <w:rFonts w:ascii="Times New Roman" w:hAnsi="Times New Roman" w:cs="Times New Roman"/>
          <w:sz w:val="28"/>
          <w:szCs w:val="28"/>
        </w:rPr>
        <w:t xml:space="preserve">. Взято з: </w:t>
      </w:r>
      <w:hyperlink r:id="rId7" w:anchor="Text" w:history="1">
        <w:r w:rsidR="009B1EDF" w:rsidRPr="006D422A">
          <w:rPr>
            <w:rStyle w:val="a3"/>
            <w:rFonts w:ascii="Times New Roman" w:hAnsi="Times New Roman" w:cs="Times New Roman"/>
            <w:sz w:val="28"/>
            <w:szCs w:val="28"/>
          </w:rPr>
          <w:t>https://zakon.rada.gov.ua/laws/show/076_011#Text</w:t>
        </w:r>
      </w:hyperlink>
      <w:r w:rsidR="009B1EDF">
        <w:rPr>
          <w:rFonts w:ascii="Times New Roman" w:hAnsi="Times New Roman" w:cs="Times New Roman"/>
          <w:sz w:val="28"/>
          <w:szCs w:val="28"/>
        </w:rPr>
        <w:t xml:space="preserve"> </w:t>
      </w:r>
    </w:p>
    <w:p w14:paraId="0F860C5C" w14:textId="3FEBC0C0" w:rsidR="00612884" w:rsidRDefault="00612884" w:rsidP="000E7735">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Верховний Суд України (2003) </w:t>
      </w:r>
      <w:r w:rsidRPr="00612884">
        <w:rPr>
          <w:rFonts w:ascii="Times New Roman" w:hAnsi="Times New Roman" w:cs="Times New Roman"/>
          <w:sz w:val="28"/>
          <w:szCs w:val="28"/>
        </w:rPr>
        <w:t>Візит делегації Верховного Суду України до Бразилії</w:t>
      </w:r>
      <w:r>
        <w:rPr>
          <w:rFonts w:ascii="Times New Roman" w:hAnsi="Times New Roman" w:cs="Times New Roman"/>
          <w:sz w:val="28"/>
          <w:szCs w:val="28"/>
        </w:rPr>
        <w:t>. Взято з:</w:t>
      </w:r>
      <w:r w:rsidR="00A9086F" w:rsidRPr="00A9086F">
        <w:t xml:space="preserve"> </w:t>
      </w:r>
      <w:hyperlink r:id="rId8" w:history="1">
        <w:r w:rsidR="00A9086F" w:rsidRPr="006D422A">
          <w:rPr>
            <w:rStyle w:val="a3"/>
            <w:rFonts w:ascii="Times New Roman" w:hAnsi="Times New Roman" w:cs="Times New Roman"/>
            <w:sz w:val="28"/>
            <w:szCs w:val="28"/>
          </w:rPr>
          <w:t>https://www.viaduk.net/clients/vs.nsf/0/E039ABE0C7F5981CC32570EC0046C20B?OpenDocument&amp;CollapseView&amp;RestrictToCategory=E039ABE0C7F5981CC32570EC0046C20B&amp;Count=500&amp;</w:t>
        </w:r>
      </w:hyperlink>
      <w:r w:rsidR="00A9086F">
        <w:rPr>
          <w:rFonts w:ascii="Times New Roman" w:hAnsi="Times New Roman" w:cs="Times New Roman"/>
          <w:sz w:val="28"/>
          <w:szCs w:val="28"/>
        </w:rPr>
        <w:t xml:space="preserve"> </w:t>
      </w:r>
    </w:p>
    <w:p w14:paraId="3B68CE5C" w14:textId="781FDE0F" w:rsidR="00C074B8" w:rsidRDefault="00C074B8" w:rsidP="000E7735">
      <w:pPr>
        <w:pStyle w:val="a4"/>
        <w:numPr>
          <w:ilvl w:val="0"/>
          <w:numId w:val="1"/>
        </w:numPr>
        <w:spacing w:after="0" w:line="360" w:lineRule="auto"/>
        <w:jc w:val="both"/>
        <w:rPr>
          <w:rFonts w:ascii="Times New Roman" w:hAnsi="Times New Roman" w:cs="Times New Roman"/>
          <w:sz w:val="28"/>
          <w:szCs w:val="28"/>
        </w:rPr>
      </w:pPr>
      <w:proofErr w:type="spellStart"/>
      <w:r w:rsidRPr="00BB7284">
        <w:rPr>
          <w:rFonts w:ascii="Times New Roman" w:hAnsi="Times New Roman" w:cs="Times New Roman"/>
          <w:sz w:val="28"/>
          <w:szCs w:val="28"/>
        </w:rPr>
        <w:t>Городинський</w:t>
      </w:r>
      <w:proofErr w:type="spellEnd"/>
      <w:r w:rsidRPr="00BB7284">
        <w:rPr>
          <w:rFonts w:ascii="Times New Roman" w:hAnsi="Times New Roman" w:cs="Times New Roman"/>
          <w:sz w:val="28"/>
          <w:szCs w:val="28"/>
        </w:rPr>
        <w:t xml:space="preserve"> Андрій (2023) «Бразилія повернулась!» Лула зміцнює зв'язки з Китаєм </w:t>
      </w:r>
      <w:r w:rsidR="00612884">
        <w:rPr>
          <w:rFonts w:ascii="Times New Roman" w:hAnsi="Times New Roman" w:cs="Times New Roman"/>
          <w:sz w:val="28"/>
          <w:szCs w:val="28"/>
        </w:rPr>
        <w:t>В</w:t>
      </w:r>
      <w:r w:rsidRPr="00BB7284">
        <w:rPr>
          <w:rFonts w:ascii="Times New Roman" w:hAnsi="Times New Roman" w:cs="Times New Roman"/>
          <w:sz w:val="28"/>
          <w:szCs w:val="28"/>
        </w:rPr>
        <w:t xml:space="preserve">зято з: </w:t>
      </w:r>
      <w:hyperlink r:id="rId9" w:history="1">
        <w:r w:rsidRPr="00CE1CD8">
          <w:rPr>
            <w:rStyle w:val="a3"/>
            <w:rFonts w:ascii="Times New Roman" w:hAnsi="Times New Roman" w:cs="Times New Roman"/>
            <w:sz w:val="28"/>
            <w:szCs w:val="28"/>
          </w:rPr>
          <w:t>https://www.rfi.fr/uk/міжнародні-новини/20230415-бразилія-повернулася-лула-зміцнює-зв-язки-з-китаєм</w:t>
        </w:r>
      </w:hyperlink>
      <w:r>
        <w:rPr>
          <w:rFonts w:ascii="Times New Roman" w:hAnsi="Times New Roman" w:cs="Times New Roman"/>
          <w:sz w:val="28"/>
          <w:szCs w:val="28"/>
        </w:rPr>
        <w:t xml:space="preserve"> </w:t>
      </w:r>
    </w:p>
    <w:p w14:paraId="3EC16029"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rPr>
      </w:pPr>
      <w:bookmarkStart w:id="9" w:name="_Hlk132227996"/>
      <w:proofErr w:type="spellStart"/>
      <w:r w:rsidRPr="00B867D7">
        <w:rPr>
          <w:rFonts w:ascii="Times New Roman" w:hAnsi="Times New Roman" w:cs="Times New Roman"/>
          <w:sz w:val="28"/>
          <w:szCs w:val="28"/>
        </w:rPr>
        <w:t>Жога</w:t>
      </w:r>
      <w:proofErr w:type="spellEnd"/>
      <w:r w:rsidRPr="00B867D7">
        <w:rPr>
          <w:rFonts w:ascii="Times New Roman" w:hAnsi="Times New Roman" w:cs="Times New Roman"/>
          <w:sz w:val="28"/>
          <w:szCs w:val="28"/>
        </w:rPr>
        <w:t xml:space="preserve">, М. (2021). </w:t>
      </w:r>
      <w:bookmarkStart w:id="10" w:name="_Hlk126244151"/>
      <w:bookmarkEnd w:id="9"/>
      <w:r w:rsidRPr="00B867D7">
        <w:rPr>
          <w:rFonts w:ascii="Times New Roman" w:hAnsi="Times New Roman" w:cs="Times New Roman"/>
          <w:sz w:val="28"/>
          <w:szCs w:val="28"/>
        </w:rPr>
        <w:t xml:space="preserve">Стратегічне партнерство </w:t>
      </w:r>
      <w:r>
        <w:rPr>
          <w:rFonts w:ascii="Times New Roman" w:hAnsi="Times New Roman" w:cs="Times New Roman"/>
          <w:sz w:val="28"/>
          <w:szCs w:val="28"/>
        </w:rPr>
        <w:t>Б</w:t>
      </w:r>
      <w:r w:rsidRPr="00B867D7">
        <w:rPr>
          <w:rFonts w:ascii="Times New Roman" w:hAnsi="Times New Roman" w:cs="Times New Roman"/>
          <w:sz w:val="28"/>
          <w:szCs w:val="28"/>
        </w:rPr>
        <w:t xml:space="preserve">разилії та </w:t>
      </w:r>
      <w:r>
        <w:rPr>
          <w:rFonts w:ascii="Times New Roman" w:hAnsi="Times New Roman" w:cs="Times New Roman"/>
          <w:sz w:val="28"/>
          <w:szCs w:val="28"/>
        </w:rPr>
        <w:t>Є</w:t>
      </w:r>
      <w:r w:rsidRPr="00B867D7">
        <w:rPr>
          <w:rFonts w:ascii="Times New Roman" w:hAnsi="Times New Roman" w:cs="Times New Roman"/>
          <w:sz w:val="28"/>
          <w:szCs w:val="28"/>
        </w:rPr>
        <w:t xml:space="preserve">вропейського </w:t>
      </w:r>
      <w:r>
        <w:rPr>
          <w:rFonts w:ascii="Times New Roman" w:hAnsi="Times New Roman" w:cs="Times New Roman"/>
          <w:sz w:val="28"/>
          <w:szCs w:val="28"/>
        </w:rPr>
        <w:t>С</w:t>
      </w:r>
      <w:r w:rsidRPr="00B867D7">
        <w:rPr>
          <w:rFonts w:ascii="Times New Roman" w:hAnsi="Times New Roman" w:cs="Times New Roman"/>
          <w:sz w:val="28"/>
          <w:szCs w:val="28"/>
        </w:rPr>
        <w:t>оюзу 2007 року:</w:t>
      </w:r>
      <w:r>
        <w:rPr>
          <w:rFonts w:ascii="Times New Roman" w:hAnsi="Times New Roman" w:cs="Times New Roman"/>
          <w:sz w:val="28"/>
          <w:szCs w:val="28"/>
        </w:rPr>
        <w:t xml:space="preserve"> </w:t>
      </w:r>
      <w:r w:rsidRPr="00B867D7">
        <w:rPr>
          <w:rFonts w:ascii="Times New Roman" w:hAnsi="Times New Roman" w:cs="Times New Roman"/>
          <w:sz w:val="28"/>
          <w:szCs w:val="28"/>
        </w:rPr>
        <w:t>причини та наслідки</w:t>
      </w:r>
      <w:bookmarkEnd w:id="10"/>
      <w:r>
        <w:rPr>
          <w:rFonts w:ascii="Times New Roman" w:hAnsi="Times New Roman" w:cs="Times New Roman"/>
          <w:sz w:val="28"/>
          <w:szCs w:val="28"/>
        </w:rPr>
        <w:t xml:space="preserve">. </w:t>
      </w:r>
      <w:proofErr w:type="spellStart"/>
      <w:r w:rsidRPr="00B867D7">
        <w:rPr>
          <w:rFonts w:ascii="Times New Roman" w:hAnsi="Times New Roman" w:cs="Times New Roman"/>
          <w:sz w:val="28"/>
          <w:szCs w:val="28"/>
        </w:rPr>
        <w:t>Danish</w:t>
      </w:r>
      <w:proofErr w:type="spellEnd"/>
      <w:r w:rsidRPr="00B867D7">
        <w:rPr>
          <w:rFonts w:ascii="Times New Roman" w:hAnsi="Times New Roman" w:cs="Times New Roman"/>
          <w:sz w:val="28"/>
          <w:szCs w:val="28"/>
        </w:rPr>
        <w:t xml:space="preserve"> </w:t>
      </w:r>
      <w:proofErr w:type="spellStart"/>
      <w:r w:rsidRPr="00B867D7">
        <w:rPr>
          <w:rFonts w:ascii="Times New Roman" w:hAnsi="Times New Roman" w:cs="Times New Roman"/>
          <w:sz w:val="28"/>
          <w:szCs w:val="28"/>
        </w:rPr>
        <w:t>Scientific</w:t>
      </w:r>
      <w:proofErr w:type="spellEnd"/>
      <w:r w:rsidRPr="00B867D7">
        <w:rPr>
          <w:rFonts w:ascii="Times New Roman" w:hAnsi="Times New Roman" w:cs="Times New Roman"/>
          <w:sz w:val="28"/>
          <w:szCs w:val="28"/>
        </w:rPr>
        <w:t xml:space="preserve"> </w:t>
      </w:r>
      <w:proofErr w:type="spellStart"/>
      <w:r w:rsidRPr="00B867D7">
        <w:rPr>
          <w:rFonts w:ascii="Times New Roman" w:hAnsi="Times New Roman" w:cs="Times New Roman"/>
          <w:sz w:val="28"/>
          <w:szCs w:val="28"/>
        </w:rPr>
        <w:t>Journal</w:t>
      </w:r>
      <w:proofErr w:type="spellEnd"/>
      <w:r w:rsidRPr="00B867D7">
        <w:rPr>
          <w:rFonts w:ascii="Times New Roman" w:hAnsi="Times New Roman" w:cs="Times New Roman"/>
          <w:sz w:val="28"/>
          <w:szCs w:val="28"/>
        </w:rPr>
        <w:t>, (52-2), 15-23.</w:t>
      </w:r>
    </w:p>
    <w:p w14:paraId="41F343B5" w14:textId="3215EF36" w:rsidR="0067798A" w:rsidRDefault="0067798A" w:rsidP="000E7735">
      <w:pPr>
        <w:pStyle w:val="a4"/>
        <w:numPr>
          <w:ilvl w:val="0"/>
          <w:numId w:val="1"/>
        </w:numPr>
        <w:spacing w:after="0" w:line="360" w:lineRule="auto"/>
        <w:jc w:val="both"/>
        <w:rPr>
          <w:rFonts w:ascii="Times New Roman" w:hAnsi="Times New Roman" w:cs="Times New Roman"/>
          <w:sz w:val="28"/>
          <w:szCs w:val="28"/>
        </w:rPr>
      </w:pPr>
      <w:r w:rsidRPr="0067798A">
        <w:rPr>
          <w:rFonts w:ascii="Times New Roman" w:hAnsi="Times New Roman" w:cs="Times New Roman"/>
          <w:sz w:val="28"/>
          <w:szCs w:val="28"/>
        </w:rPr>
        <w:t>"Київський політехнічний інститут імені Ігоря Сікорського"</w:t>
      </w:r>
      <w:r>
        <w:rPr>
          <w:rFonts w:ascii="Times New Roman" w:hAnsi="Times New Roman" w:cs="Times New Roman"/>
          <w:sz w:val="28"/>
          <w:szCs w:val="28"/>
        </w:rPr>
        <w:t>(200</w:t>
      </w:r>
      <w:r w:rsidR="00AE0B84">
        <w:rPr>
          <w:rFonts w:ascii="Times New Roman" w:hAnsi="Times New Roman" w:cs="Times New Roman"/>
          <w:sz w:val="28"/>
          <w:szCs w:val="28"/>
        </w:rPr>
        <w:t>9</w:t>
      </w:r>
      <w:r>
        <w:rPr>
          <w:rFonts w:ascii="Times New Roman" w:hAnsi="Times New Roman" w:cs="Times New Roman"/>
          <w:sz w:val="28"/>
          <w:szCs w:val="28"/>
        </w:rPr>
        <w:t>)</w:t>
      </w:r>
      <w:r w:rsidR="00AE0B84">
        <w:rPr>
          <w:rFonts w:ascii="Times New Roman" w:hAnsi="Times New Roman" w:cs="Times New Roman"/>
          <w:sz w:val="28"/>
          <w:szCs w:val="28"/>
        </w:rPr>
        <w:t xml:space="preserve"> </w:t>
      </w:r>
      <w:r w:rsidR="00083D2A" w:rsidRPr="00083D2A">
        <w:rPr>
          <w:rFonts w:ascii="Times New Roman" w:hAnsi="Times New Roman" w:cs="Times New Roman"/>
          <w:sz w:val="28"/>
          <w:szCs w:val="28"/>
        </w:rPr>
        <w:t>Візит Надзвичайного і Повноважного Посла Бразильської Республіки в Україні</w:t>
      </w:r>
      <w:r w:rsidR="00083D2A">
        <w:rPr>
          <w:rFonts w:ascii="Times New Roman" w:hAnsi="Times New Roman" w:cs="Times New Roman"/>
          <w:sz w:val="28"/>
          <w:szCs w:val="28"/>
        </w:rPr>
        <w:t xml:space="preserve">. Взято з: </w:t>
      </w:r>
      <w:hyperlink r:id="rId10" w:history="1">
        <w:r w:rsidR="003F7C17" w:rsidRPr="006D422A">
          <w:rPr>
            <w:rStyle w:val="a3"/>
            <w:rFonts w:ascii="Times New Roman" w:hAnsi="Times New Roman" w:cs="Times New Roman"/>
            <w:sz w:val="28"/>
            <w:szCs w:val="28"/>
          </w:rPr>
          <w:t>https://kpi.ua/12-05-22-br</w:t>
        </w:r>
      </w:hyperlink>
      <w:r w:rsidR="003F7C17">
        <w:rPr>
          <w:rFonts w:ascii="Times New Roman" w:hAnsi="Times New Roman" w:cs="Times New Roman"/>
          <w:sz w:val="28"/>
          <w:szCs w:val="28"/>
        </w:rPr>
        <w:t xml:space="preserve"> </w:t>
      </w:r>
    </w:p>
    <w:p w14:paraId="3B787BB9" w14:textId="77FAE453" w:rsidR="0067798A" w:rsidRPr="0067798A" w:rsidRDefault="00C074B8" w:rsidP="0067798A">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Міністерство закордонних справ України (2023) </w:t>
      </w:r>
      <w:r w:rsidRPr="00A7099E">
        <w:rPr>
          <w:rFonts w:ascii="Times New Roman" w:hAnsi="Times New Roman" w:cs="Times New Roman"/>
          <w:sz w:val="28"/>
          <w:szCs w:val="28"/>
        </w:rPr>
        <w:t xml:space="preserve">Андрій Мельник провів переговори із заступницею міністра закордонних справ Бразилії Марією Луїзою </w:t>
      </w:r>
      <w:proofErr w:type="spellStart"/>
      <w:r w:rsidRPr="00A7099E">
        <w:rPr>
          <w:rFonts w:ascii="Times New Roman" w:hAnsi="Times New Roman" w:cs="Times New Roman"/>
          <w:sz w:val="28"/>
          <w:szCs w:val="28"/>
        </w:rPr>
        <w:t>Ескорел</w:t>
      </w:r>
      <w:proofErr w:type="spellEnd"/>
      <w:r w:rsidRPr="00A7099E">
        <w:rPr>
          <w:rFonts w:ascii="Times New Roman" w:hAnsi="Times New Roman" w:cs="Times New Roman"/>
          <w:sz w:val="28"/>
          <w:szCs w:val="28"/>
        </w:rPr>
        <w:t xml:space="preserve"> де </w:t>
      </w:r>
      <w:proofErr w:type="spellStart"/>
      <w:r w:rsidRPr="00A7099E">
        <w:rPr>
          <w:rFonts w:ascii="Times New Roman" w:hAnsi="Times New Roman" w:cs="Times New Roman"/>
          <w:sz w:val="28"/>
          <w:szCs w:val="28"/>
        </w:rPr>
        <w:t>Морае</w:t>
      </w:r>
      <w:r>
        <w:rPr>
          <w:rFonts w:ascii="Times New Roman" w:hAnsi="Times New Roman" w:cs="Times New Roman"/>
          <w:sz w:val="28"/>
          <w:szCs w:val="28"/>
        </w:rPr>
        <w:t>с</w:t>
      </w:r>
      <w:proofErr w:type="spellEnd"/>
      <w:r>
        <w:rPr>
          <w:rFonts w:ascii="Times New Roman" w:hAnsi="Times New Roman" w:cs="Times New Roman"/>
          <w:sz w:val="28"/>
          <w:szCs w:val="28"/>
        </w:rPr>
        <w:t xml:space="preserve">. Взято з: </w:t>
      </w:r>
      <w:hyperlink r:id="rId11" w:history="1">
        <w:r w:rsidRPr="00CE1CD8">
          <w:rPr>
            <w:rStyle w:val="a3"/>
            <w:rFonts w:ascii="Times New Roman" w:hAnsi="Times New Roman" w:cs="Times New Roman"/>
            <w:sz w:val="28"/>
            <w:szCs w:val="28"/>
          </w:rPr>
          <w:t>https://mfa.gov.ua/news/andrij-melnik-</w:t>
        </w:r>
        <w:r w:rsidRPr="00CE1CD8">
          <w:rPr>
            <w:rStyle w:val="a3"/>
            <w:rFonts w:ascii="Times New Roman" w:hAnsi="Times New Roman" w:cs="Times New Roman"/>
            <w:sz w:val="28"/>
            <w:szCs w:val="28"/>
          </w:rPr>
          <w:lastRenderedPageBreak/>
          <w:t>proviv-peregovori-iz-zastupniceyu-ministra-zakordonnih-sprav-braziliyi-mariyeyu-luyizoyu-eskorel-de-moraes</w:t>
        </w:r>
      </w:hyperlink>
      <w:r>
        <w:rPr>
          <w:rFonts w:ascii="Times New Roman" w:hAnsi="Times New Roman" w:cs="Times New Roman"/>
          <w:sz w:val="28"/>
          <w:szCs w:val="28"/>
        </w:rPr>
        <w:t xml:space="preserve"> </w:t>
      </w:r>
    </w:p>
    <w:p w14:paraId="1B21D277" w14:textId="5A844597" w:rsidR="00753783" w:rsidRDefault="00753783" w:rsidP="000E7735">
      <w:pPr>
        <w:pStyle w:val="a4"/>
        <w:numPr>
          <w:ilvl w:val="0"/>
          <w:numId w:val="1"/>
        </w:numPr>
        <w:spacing w:after="0" w:line="360" w:lineRule="auto"/>
        <w:jc w:val="both"/>
        <w:rPr>
          <w:rFonts w:ascii="Times New Roman" w:hAnsi="Times New Roman" w:cs="Times New Roman"/>
          <w:sz w:val="28"/>
          <w:szCs w:val="28"/>
        </w:rPr>
      </w:pPr>
      <w:r w:rsidRPr="00753783">
        <w:rPr>
          <w:rFonts w:ascii="Times New Roman" w:hAnsi="Times New Roman" w:cs="Times New Roman"/>
          <w:sz w:val="28"/>
          <w:szCs w:val="28"/>
        </w:rPr>
        <w:t>Перепелиця, Г. М., &amp; Потєхін, О. В. (2015). Зовнішня політика України–2014: стратегічні оцінки, прогнози та пріоритети. К.: ВД «</w:t>
      </w:r>
      <w:proofErr w:type="spellStart"/>
      <w:r w:rsidRPr="00753783">
        <w:rPr>
          <w:rFonts w:ascii="Times New Roman" w:hAnsi="Times New Roman" w:cs="Times New Roman"/>
          <w:sz w:val="28"/>
          <w:szCs w:val="28"/>
        </w:rPr>
        <w:t>Стилос</w:t>
      </w:r>
      <w:proofErr w:type="spellEnd"/>
      <w:r w:rsidRPr="00753783">
        <w:rPr>
          <w:rFonts w:ascii="Times New Roman" w:hAnsi="Times New Roman" w:cs="Times New Roman"/>
          <w:sz w:val="28"/>
          <w:szCs w:val="28"/>
        </w:rPr>
        <w:t>.</w:t>
      </w:r>
    </w:p>
    <w:p w14:paraId="6C1BA81B" w14:textId="52E0F4F2" w:rsidR="00C074B8" w:rsidRPr="00984CE6" w:rsidRDefault="00C074B8" w:rsidP="000E7735">
      <w:pPr>
        <w:pStyle w:val="a4"/>
        <w:numPr>
          <w:ilvl w:val="0"/>
          <w:numId w:val="1"/>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Плевако</w:t>
      </w:r>
      <w:proofErr w:type="spellEnd"/>
      <w:r>
        <w:rPr>
          <w:rFonts w:ascii="Times New Roman" w:hAnsi="Times New Roman" w:cs="Times New Roman"/>
          <w:sz w:val="28"/>
          <w:szCs w:val="28"/>
        </w:rPr>
        <w:t xml:space="preserve"> І. (2011) </w:t>
      </w:r>
      <w:r w:rsidRPr="00984CE6">
        <w:rPr>
          <w:rFonts w:ascii="Times New Roman" w:hAnsi="Times New Roman" w:cs="Times New Roman"/>
          <w:sz w:val="28"/>
          <w:szCs w:val="28"/>
        </w:rPr>
        <w:t>Латиноамериканський Вектор Зовнішньої Політики</w:t>
      </w:r>
      <w:r>
        <w:rPr>
          <w:rFonts w:ascii="Times New Roman" w:hAnsi="Times New Roman" w:cs="Times New Roman"/>
          <w:sz w:val="28"/>
          <w:szCs w:val="28"/>
        </w:rPr>
        <w:t xml:space="preserve"> </w:t>
      </w:r>
      <w:r w:rsidRPr="00984CE6">
        <w:rPr>
          <w:rFonts w:ascii="Times New Roman" w:hAnsi="Times New Roman" w:cs="Times New Roman"/>
          <w:sz w:val="28"/>
          <w:szCs w:val="28"/>
        </w:rPr>
        <w:t>України На Сучасному Етапі (На Прикладі Динаміки</w:t>
      </w:r>
      <w:r>
        <w:rPr>
          <w:rFonts w:ascii="Times New Roman" w:hAnsi="Times New Roman" w:cs="Times New Roman"/>
          <w:sz w:val="28"/>
          <w:szCs w:val="28"/>
        </w:rPr>
        <w:t xml:space="preserve"> </w:t>
      </w:r>
      <w:r w:rsidRPr="00984CE6">
        <w:rPr>
          <w:rFonts w:ascii="Times New Roman" w:hAnsi="Times New Roman" w:cs="Times New Roman"/>
          <w:sz w:val="28"/>
          <w:szCs w:val="28"/>
        </w:rPr>
        <w:t xml:space="preserve">Торгово-Економічних Відносин Із Країнами </w:t>
      </w:r>
      <w:proofErr w:type="spellStart"/>
      <w:r w:rsidRPr="00984CE6">
        <w:rPr>
          <w:rFonts w:ascii="Times New Roman" w:hAnsi="Times New Roman" w:cs="Times New Roman"/>
          <w:sz w:val="28"/>
          <w:szCs w:val="28"/>
        </w:rPr>
        <w:t>Меркосур</w:t>
      </w:r>
      <w:proofErr w:type="spellEnd"/>
      <w:r w:rsidRPr="00984CE6">
        <w:rPr>
          <w:rFonts w:ascii="Times New Roman" w:hAnsi="Times New Roman" w:cs="Times New Roman"/>
          <w:sz w:val="28"/>
          <w:szCs w:val="28"/>
        </w:rPr>
        <w:t xml:space="preserve">) </w:t>
      </w:r>
      <w:r w:rsidRPr="001B3C47">
        <w:rPr>
          <w:rFonts w:ascii="Times New Roman" w:hAnsi="Times New Roman" w:cs="Times New Roman"/>
          <w:sz w:val="28"/>
          <w:szCs w:val="28"/>
        </w:rPr>
        <w:t>Вісник Львівського університету. Серія міжнародні відносини.</w:t>
      </w:r>
      <w:r>
        <w:rPr>
          <w:rFonts w:ascii="Times New Roman" w:hAnsi="Times New Roman" w:cs="Times New Roman"/>
          <w:sz w:val="28"/>
          <w:szCs w:val="28"/>
        </w:rPr>
        <w:t xml:space="preserve"> </w:t>
      </w:r>
      <w:r w:rsidRPr="001B3C47">
        <w:rPr>
          <w:rFonts w:ascii="Times New Roman" w:hAnsi="Times New Roman" w:cs="Times New Roman"/>
          <w:sz w:val="28"/>
          <w:szCs w:val="28"/>
        </w:rPr>
        <w:t>Випуск 28. C. 38–52</w:t>
      </w:r>
    </w:p>
    <w:p w14:paraId="7C0CFDFB"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rPr>
      </w:pPr>
      <w:r w:rsidRPr="00F05032">
        <w:rPr>
          <w:rFonts w:ascii="Times New Roman" w:hAnsi="Times New Roman" w:cs="Times New Roman"/>
          <w:sz w:val="28"/>
          <w:szCs w:val="28"/>
        </w:rPr>
        <w:t xml:space="preserve">Сахарова А. (2023) </w:t>
      </w:r>
      <w:proofErr w:type="spellStart"/>
      <w:r w:rsidRPr="00F05032">
        <w:rPr>
          <w:rFonts w:ascii="Times New Roman" w:hAnsi="Times New Roman" w:cs="Times New Roman"/>
          <w:sz w:val="28"/>
          <w:szCs w:val="28"/>
        </w:rPr>
        <w:t>Лула</w:t>
      </w:r>
      <w:proofErr w:type="spellEnd"/>
      <w:r w:rsidRPr="00F05032">
        <w:rPr>
          <w:rFonts w:ascii="Times New Roman" w:hAnsi="Times New Roman" w:cs="Times New Roman"/>
          <w:sz w:val="28"/>
          <w:szCs w:val="28"/>
        </w:rPr>
        <w:t xml:space="preserve"> </w:t>
      </w:r>
      <w:proofErr w:type="spellStart"/>
      <w:r w:rsidRPr="00F05032">
        <w:rPr>
          <w:rFonts w:ascii="Times New Roman" w:hAnsi="Times New Roman" w:cs="Times New Roman"/>
          <w:sz w:val="28"/>
          <w:szCs w:val="28"/>
        </w:rPr>
        <w:t>is</w:t>
      </w:r>
      <w:proofErr w:type="spellEnd"/>
      <w:r w:rsidRPr="00F05032">
        <w:rPr>
          <w:rFonts w:ascii="Times New Roman" w:hAnsi="Times New Roman" w:cs="Times New Roman"/>
          <w:sz w:val="28"/>
          <w:szCs w:val="28"/>
        </w:rPr>
        <w:t xml:space="preserve"> </w:t>
      </w:r>
      <w:proofErr w:type="spellStart"/>
      <w:r w:rsidRPr="00F05032">
        <w:rPr>
          <w:rFonts w:ascii="Times New Roman" w:hAnsi="Times New Roman" w:cs="Times New Roman"/>
          <w:sz w:val="28"/>
          <w:szCs w:val="28"/>
        </w:rPr>
        <w:t>back</w:t>
      </w:r>
      <w:proofErr w:type="spellEnd"/>
      <w:r w:rsidRPr="00F05032">
        <w:rPr>
          <w:rFonts w:ascii="Times New Roman" w:hAnsi="Times New Roman" w:cs="Times New Roman"/>
          <w:sz w:val="28"/>
          <w:szCs w:val="28"/>
        </w:rPr>
        <w:t>: чого чекати від старого-нового президента Бразилії? Аналітичний центр ADASTRA</w:t>
      </w:r>
    </w:p>
    <w:p w14:paraId="19786EDC"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Урядовий Портал (2023)</w:t>
      </w:r>
      <w:r w:rsidRPr="00F87B58">
        <w:t xml:space="preserve"> </w:t>
      </w:r>
      <w:r w:rsidRPr="00F87B58">
        <w:rPr>
          <w:rFonts w:ascii="Times New Roman" w:hAnsi="Times New Roman" w:cs="Times New Roman"/>
          <w:sz w:val="28"/>
          <w:szCs w:val="28"/>
        </w:rPr>
        <w:t xml:space="preserve">Юлія Свириденко представила Президенту Бразилії </w:t>
      </w:r>
      <w:proofErr w:type="spellStart"/>
      <w:r w:rsidRPr="00F87B58">
        <w:rPr>
          <w:rFonts w:ascii="Times New Roman" w:hAnsi="Times New Roman" w:cs="Times New Roman"/>
          <w:sz w:val="28"/>
          <w:szCs w:val="28"/>
        </w:rPr>
        <w:t>Лулі</w:t>
      </w:r>
      <w:proofErr w:type="spellEnd"/>
      <w:r w:rsidRPr="00F87B58">
        <w:rPr>
          <w:rFonts w:ascii="Times New Roman" w:hAnsi="Times New Roman" w:cs="Times New Roman"/>
          <w:sz w:val="28"/>
          <w:szCs w:val="28"/>
        </w:rPr>
        <w:t xml:space="preserve"> да </w:t>
      </w:r>
      <w:proofErr w:type="spellStart"/>
      <w:r w:rsidRPr="00F87B58">
        <w:rPr>
          <w:rFonts w:ascii="Times New Roman" w:hAnsi="Times New Roman" w:cs="Times New Roman"/>
          <w:sz w:val="28"/>
          <w:szCs w:val="28"/>
        </w:rPr>
        <w:t>Сілві</w:t>
      </w:r>
      <w:proofErr w:type="spellEnd"/>
      <w:r w:rsidRPr="00F87B58">
        <w:rPr>
          <w:rFonts w:ascii="Times New Roman" w:hAnsi="Times New Roman" w:cs="Times New Roman"/>
          <w:sz w:val="28"/>
          <w:szCs w:val="28"/>
        </w:rPr>
        <w:t xml:space="preserve"> формулу миру Президента Володимира Зеленського</w:t>
      </w:r>
      <w:r>
        <w:rPr>
          <w:rFonts w:ascii="Times New Roman" w:hAnsi="Times New Roman" w:cs="Times New Roman"/>
          <w:sz w:val="28"/>
          <w:szCs w:val="28"/>
        </w:rPr>
        <w:t xml:space="preserve"> Взято з: </w:t>
      </w:r>
      <w:hyperlink r:id="rId12" w:history="1">
        <w:r w:rsidRPr="00CE1CD8">
          <w:rPr>
            <w:rStyle w:val="a3"/>
            <w:rFonts w:ascii="Times New Roman" w:hAnsi="Times New Roman" w:cs="Times New Roman"/>
            <w:sz w:val="28"/>
            <w:szCs w:val="28"/>
          </w:rPr>
          <w:t>https://www.kmu.gov.ua/news/yuliia-svyrydenko-predstavyla-prezydentu-brazylii-luli-da-silvi-formulu-myru-prezydenta-volodymyra-zelenskoho</w:t>
        </w:r>
      </w:hyperlink>
      <w:r>
        <w:rPr>
          <w:rFonts w:ascii="Times New Roman" w:hAnsi="Times New Roman" w:cs="Times New Roman"/>
          <w:sz w:val="28"/>
          <w:szCs w:val="28"/>
        </w:rPr>
        <w:t xml:space="preserve"> </w:t>
      </w:r>
    </w:p>
    <w:p w14:paraId="3C41BE52" w14:textId="77777777" w:rsidR="00C074B8" w:rsidRPr="00813E43" w:rsidRDefault="00C074B8" w:rsidP="000E7735">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Урядовий Портал (2023)</w:t>
      </w:r>
      <w:r w:rsidRPr="00F87B58">
        <w:t xml:space="preserve"> </w:t>
      </w:r>
      <w:r w:rsidRPr="00F87B58">
        <w:rPr>
          <w:rFonts w:ascii="Times New Roman" w:hAnsi="Times New Roman" w:cs="Times New Roman"/>
          <w:sz w:val="28"/>
          <w:szCs w:val="28"/>
        </w:rPr>
        <w:t>Юлія Свириденко: Україна і Бразилія мають координувати зусилля в рамках співпраці країн-експортерів сільгосппродукції</w:t>
      </w:r>
      <w:r>
        <w:rPr>
          <w:rFonts w:ascii="Times New Roman" w:hAnsi="Times New Roman" w:cs="Times New Roman"/>
          <w:sz w:val="28"/>
          <w:szCs w:val="28"/>
        </w:rPr>
        <w:t xml:space="preserve">  Взято з: </w:t>
      </w:r>
      <w:hyperlink r:id="rId13" w:history="1">
        <w:r w:rsidRPr="00CE1CD8">
          <w:rPr>
            <w:rStyle w:val="a3"/>
            <w:rFonts w:ascii="Times New Roman" w:hAnsi="Times New Roman" w:cs="Times New Roman"/>
            <w:sz w:val="28"/>
            <w:szCs w:val="28"/>
          </w:rPr>
          <w:t>https://www.kmu.gov.ua/news/yuliia-svyrydenko-ukraina-i-brazyliia-maiut-koordynuvaty-zusyllia-v-ramkakh-spivpratsi-krain-eksporteriv-silhospproduktsii</w:t>
        </w:r>
      </w:hyperlink>
      <w:r>
        <w:rPr>
          <w:rFonts w:ascii="Times New Roman" w:hAnsi="Times New Roman" w:cs="Times New Roman"/>
          <w:sz w:val="28"/>
          <w:szCs w:val="28"/>
        </w:rPr>
        <w:t xml:space="preserve"> </w:t>
      </w:r>
    </w:p>
    <w:p w14:paraId="412F25CF"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Шевченко, Н. (2023) </w:t>
      </w:r>
      <w:r w:rsidRPr="00223151">
        <w:rPr>
          <w:rFonts w:ascii="Times New Roman" w:hAnsi="Times New Roman" w:cs="Times New Roman"/>
          <w:sz w:val="28"/>
          <w:szCs w:val="28"/>
        </w:rPr>
        <w:t>Чи Можна Говорити Про «Доктрину Лули»?</w:t>
      </w:r>
      <w:r>
        <w:rPr>
          <w:rFonts w:ascii="Times New Roman" w:hAnsi="Times New Roman" w:cs="Times New Roman"/>
          <w:sz w:val="28"/>
          <w:szCs w:val="28"/>
        </w:rPr>
        <w:t xml:space="preserve"> </w:t>
      </w:r>
      <w:r>
        <w:rPr>
          <w:rFonts w:ascii="Times New Roman" w:hAnsi="Times New Roman" w:cs="Times New Roman"/>
          <w:sz w:val="28"/>
          <w:szCs w:val="28"/>
          <w:lang w:val="en-US"/>
        </w:rPr>
        <w:t>Foreign Policy Council</w:t>
      </w:r>
      <w:r>
        <w:rPr>
          <w:rFonts w:ascii="Times New Roman" w:hAnsi="Times New Roman" w:cs="Times New Roman"/>
          <w:sz w:val="28"/>
          <w:szCs w:val="28"/>
        </w:rPr>
        <w:t xml:space="preserve"> «</w:t>
      </w:r>
      <w:r>
        <w:rPr>
          <w:rFonts w:ascii="Times New Roman" w:hAnsi="Times New Roman" w:cs="Times New Roman"/>
          <w:sz w:val="28"/>
          <w:szCs w:val="28"/>
          <w:lang w:val="en-US"/>
        </w:rPr>
        <w:t>Ukrainian Prism</w:t>
      </w:r>
      <w:r>
        <w:rPr>
          <w:rFonts w:ascii="Times New Roman" w:hAnsi="Times New Roman" w:cs="Times New Roman"/>
          <w:sz w:val="28"/>
          <w:szCs w:val="28"/>
        </w:rPr>
        <w:t>»</w:t>
      </w:r>
    </w:p>
    <w:p w14:paraId="48CA3DC1" w14:textId="77777777" w:rsidR="00C074B8" w:rsidRPr="001237C0" w:rsidRDefault="00C074B8" w:rsidP="000E7735">
      <w:pPr>
        <w:pStyle w:val="a4"/>
        <w:numPr>
          <w:ilvl w:val="0"/>
          <w:numId w:val="1"/>
        </w:numPr>
        <w:spacing w:after="0" w:line="360" w:lineRule="auto"/>
        <w:jc w:val="both"/>
        <w:rPr>
          <w:rFonts w:ascii="Times New Roman" w:hAnsi="Times New Roman" w:cs="Times New Roman"/>
          <w:sz w:val="28"/>
          <w:szCs w:val="28"/>
        </w:rPr>
      </w:pPr>
      <w:r w:rsidRPr="00847CEF">
        <w:rPr>
          <w:rFonts w:ascii="Times New Roman" w:hAnsi="Times New Roman" w:cs="Times New Roman"/>
          <w:sz w:val="28"/>
          <w:szCs w:val="28"/>
        </w:rPr>
        <w:t xml:space="preserve">Шевченко Н., Косенко А., </w:t>
      </w:r>
      <w:proofErr w:type="spellStart"/>
      <w:r w:rsidRPr="00847CEF">
        <w:rPr>
          <w:rFonts w:ascii="Times New Roman" w:hAnsi="Times New Roman" w:cs="Times New Roman"/>
          <w:sz w:val="28"/>
          <w:szCs w:val="28"/>
        </w:rPr>
        <w:t>Фечко</w:t>
      </w:r>
      <w:proofErr w:type="spellEnd"/>
      <w:r w:rsidRPr="00847CEF">
        <w:rPr>
          <w:rFonts w:ascii="Times New Roman" w:hAnsi="Times New Roman" w:cs="Times New Roman"/>
          <w:sz w:val="28"/>
          <w:szCs w:val="28"/>
        </w:rPr>
        <w:t xml:space="preserve"> І.</w:t>
      </w:r>
      <w:r>
        <w:rPr>
          <w:rFonts w:ascii="Times New Roman" w:hAnsi="Times New Roman" w:cs="Times New Roman"/>
          <w:sz w:val="28"/>
          <w:szCs w:val="28"/>
        </w:rPr>
        <w:t xml:space="preserve"> (2023) </w:t>
      </w:r>
      <w:r w:rsidRPr="00C065A0">
        <w:rPr>
          <w:rFonts w:ascii="Times New Roman" w:hAnsi="Times New Roman" w:cs="Times New Roman"/>
          <w:sz w:val="28"/>
          <w:szCs w:val="28"/>
        </w:rPr>
        <w:t>Бразилія: Основні Тренди Внутрішньої Та Зовнішньої Політики</w:t>
      </w:r>
      <w:r>
        <w:rPr>
          <w:rFonts w:ascii="Times New Roman" w:hAnsi="Times New Roman" w:cs="Times New Roman"/>
          <w:sz w:val="28"/>
          <w:szCs w:val="28"/>
        </w:rPr>
        <w:t>.</w:t>
      </w:r>
      <w:r>
        <w:rPr>
          <w:rFonts w:ascii="Times New Roman" w:hAnsi="Times New Roman" w:cs="Times New Roman"/>
          <w:sz w:val="28"/>
          <w:szCs w:val="28"/>
          <w:lang w:val="en-US"/>
        </w:rPr>
        <w:t xml:space="preserve"> Foreign Policy Council</w:t>
      </w:r>
      <w:r>
        <w:rPr>
          <w:rFonts w:ascii="Times New Roman" w:hAnsi="Times New Roman" w:cs="Times New Roman"/>
          <w:sz w:val="28"/>
          <w:szCs w:val="28"/>
        </w:rPr>
        <w:t xml:space="preserve"> «</w:t>
      </w:r>
      <w:r>
        <w:rPr>
          <w:rFonts w:ascii="Times New Roman" w:hAnsi="Times New Roman" w:cs="Times New Roman"/>
          <w:sz w:val="28"/>
          <w:szCs w:val="28"/>
          <w:lang w:val="en-US"/>
        </w:rPr>
        <w:t>Ukrainian Prism</w:t>
      </w:r>
      <w:r>
        <w:rPr>
          <w:rFonts w:ascii="Times New Roman" w:hAnsi="Times New Roman" w:cs="Times New Roman"/>
          <w:sz w:val="28"/>
          <w:szCs w:val="28"/>
        </w:rPr>
        <w:t>»</w:t>
      </w:r>
    </w:p>
    <w:p w14:paraId="11B000DD" w14:textId="77777777" w:rsidR="00C074B8" w:rsidRPr="00B42694"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11" w:name="_Hlk132278646"/>
      <w:proofErr w:type="spellStart"/>
      <w:r w:rsidRPr="008E2B4A">
        <w:rPr>
          <w:rFonts w:ascii="Times New Roman" w:hAnsi="Times New Roman" w:cs="Times New Roman"/>
          <w:sz w:val="28"/>
          <w:szCs w:val="28"/>
          <w:lang w:val="en-US"/>
        </w:rPr>
        <w:t>Abdenur</w:t>
      </w:r>
      <w:proofErr w:type="spellEnd"/>
      <w:r w:rsidRPr="008E2B4A">
        <w:rPr>
          <w:rFonts w:ascii="Times New Roman" w:hAnsi="Times New Roman" w:cs="Times New Roman"/>
          <w:sz w:val="28"/>
          <w:szCs w:val="28"/>
          <w:lang w:val="en-US"/>
        </w:rPr>
        <w:t xml:space="preserve">, A.E., Call, C.T. (2017). A “Brazilian Way”? Brazil’s Approach to Peacebuilding. In: Call, C., de Coning, C. (eds) Rising Powers and Peacebuilding. Rethinking Peace and Conflict Studies. Palgrave Macmillan, Cham. </w:t>
      </w:r>
      <w:hyperlink r:id="rId14" w:history="1">
        <w:r w:rsidRPr="009B6FCA">
          <w:rPr>
            <w:rStyle w:val="a3"/>
            <w:rFonts w:ascii="Times New Roman" w:hAnsi="Times New Roman" w:cs="Times New Roman"/>
            <w:sz w:val="28"/>
            <w:szCs w:val="28"/>
            <w:lang w:val="en-US"/>
          </w:rPr>
          <w:t>https://doi.org/10.1007/978-3-319-60621-7_2</w:t>
        </w:r>
      </w:hyperlink>
      <w:r>
        <w:rPr>
          <w:rFonts w:ascii="Times New Roman" w:hAnsi="Times New Roman" w:cs="Times New Roman"/>
          <w:sz w:val="28"/>
          <w:szCs w:val="28"/>
        </w:rPr>
        <w:t xml:space="preserve"> </w:t>
      </w:r>
    </w:p>
    <w:p w14:paraId="281DD968"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B42694">
        <w:rPr>
          <w:rFonts w:ascii="Times New Roman" w:hAnsi="Times New Roman" w:cs="Times New Roman"/>
          <w:sz w:val="28"/>
          <w:szCs w:val="28"/>
          <w:lang w:val="en-US"/>
        </w:rPr>
        <w:lastRenderedPageBreak/>
        <w:t xml:space="preserve">Actis, E. (2017). La </w:t>
      </w:r>
      <w:proofErr w:type="spellStart"/>
      <w:r w:rsidRPr="00B42694">
        <w:rPr>
          <w:rFonts w:ascii="Times New Roman" w:hAnsi="Times New Roman" w:cs="Times New Roman"/>
          <w:sz w:val="28"/>
          <w:szCs w:val="28"/>
          <w:lang w:val="en-US"/>
        </w:rPr>
        <w:t>política</w:t>
      </w:r>
      <w:proofErr w:type="spellEnd"/>
      <w:r w:rsidRPr="00B42694">
        <w:rPr>
          <w:rFonts w:ascii="Times New Roman" w:hAnsi="Times New Roman" w:cs="Times New Roman"/>
          <w:sz w:val="28"/>
          <w:szCs w:val="28"/>
          <w:lang w:val="en-US"/>
        </w:rPr>
        <w:t xml:space="preserve"> exterior de Michel </w:t>
      </w:r>
      <w:proofErr w:type="spellStart"/>
      <w:r w:rsidRPr="00B42694">
        <w:rPr>
          <w:rFonts w:ascii="Times New Roman" w:hAnsi="Times New Roman" w:cs="Times New Roman"/>
          <w:sz w:val="28"/>
          <w:szCs w:val="28"/>
          <w:lang w:val="en-US"/>
        </w:rPr>
        <w:t>Temer</w:t>
      </w:r>
      <w:proofErr w:type="spellEnd"/>
      <w:r w:rsidRPr="00B42694">
        <w:rPr>
          <w:rFonts w:ascii="Times New Roman" w:hAnsi="Times New Roman" w:cs="Times New Roman"/>
          <w:sz w:val="28"/>
          <w:szCs w:val="28"/>
          <w:lang w:val="en-US"/>
        </w:rPr>
        <w:t xml:space="preserve">: </w:t>
      </w:r>
      <w:proofErr w:type="spellStart"/>
      <w:r w:rsidRPr="00B42694">
        <w:rPr>
          <w:rFonts w:ascii="Times New Roman" w:hAnsi="Times New Roman" w:cs="Times New Roman"/>
          <w:sz w:val="28"/>
          <w:szCs w:val="28"/>
          <w:lang w:val="en-US"/>
        </w:rPr>
        <w:t>profundización</w:t>
      </w:r>
      <w:proofErr w:type="spellEnd"/>
      <w:r w:rsidRPr="00B42694">
        <w:rPr>
          <w:rFonts w:ascii="Times New Roman" w:hAnsi="Times New Roman" w:cs="Times New Roman"/>
          <w:sz w:val="28"/>
          <w:szCs w:val="28"/>
          <w:lang w:val="en-US"/>
        </w:rPr>
        <w:t xml:space="preserve"> de un </w:t>
      </w:r>
      <w:proofErr w:type="spellStart"/>
      <w:r w:rsidRPr="00B42694">
        <w:rPr>
          <w:rFonts w:ascii="Times New Roman" w:hAnsi="Times New Roman" w:cs="Times New Roman"/>
          <w:sz w:val="28"/>
          <w:szCs w:val="28"/>
          <w:lang w:val="en-US"/>
        </w:rPr>
        <w:t>ajuste</w:t>
      </w:r>
      <w:proofErr w:type="spellEnd"/>
      <w:r w:rsidRPr="00B42694">
        <w:rPr>
          <w:rFonts w:ascii="Times New Roman" w:hAnsi="Times New Roman" w:cs="Times New Roman"/>
          <w:sz w:val="28"/>
          <w:szCs w:val="28"/>
          <w:lang w:val="en-US"/>
        </w:rPr>
        <w:t xml:space="preserve"> </w:t>
      </w:r>
      <w:proofErr w:type="spellStart"/>
      <w:r w:rsidRPr="00B42694">
        <w:rPr>
          <w:rFonts w:ascii="Times New Roman" w:hAnsi="Times New Roman" w:cs="Times New Roman"/>
          <w:sz w:val="28"/>
          <w:szCs w:val="28"/>
          <w:lang w:val="en-US"/>
        </w:rPr>
        <w:t>ya</w:t>
      </w:r>
      <w:proofErr w:type="spellEnd"/>
      <w:r w:rsidRPr="00B42694">
        <w:rPr>
          <w:rFonts w:ascii="Times New Roman" w:hAnsi="Times New Roman" w:cs="Times New Roman"/>
          <w:sz w:val="28"/>
          <w:szCs w:val="28"/>
          <w:lang w:val="en-US"/>
        </w:rPr>
        <w:t xml:space="preserve"> </w:t>
      </w:r>
      <w:proofErr w:type="spellStart"/>
      <w:r w:rsidRPr="00B42694">
        <w:rPr>
          <w:rFonts w:ascii="Times New Roman" w:hAnsi="Times New Roman" w:cs="Times New Roman"/>
          <w:sz w:val="28"/>
          <w:szCs w:val="28"/>
          <w:lang w:val="en-US"/>
        </w:rPr>
        <w:t>iniciado</w:t>
      </w:r>
      <w:proofErr w:type="spellEnd"/>
      <w:r w:rsidRPr="00B42694">
        <w:rPr>
          <w:rFonts w:ascii="Times New Roman" w:hAnsi="Times New Roman" w:cs="Times New Roman"/>
          <w:sz w:val="28"/>
          <w:szCs w:val="28"/>
          <w:lang w:val="en-US"/>
        </w:rPr>
        <w:t>.</w:t>
      </w:r>
      <w:r>
        <w:rPr>
          <w:rFonts w:ascii="Times New Roman" w:hAnsi="Times New Roman" w:cs="Times New Roman"/>
          <w:sz w:val="28"/>
          <w:szCs w:val="28"/>
        </w:rPr>
        <w:t xml:space="preserve"> (</w:t>
      </w:r>
      <w:r w:rsidRPr="004172C3">
        <w:rPr>
          <w:rFonts w:ascii="Times New Roman" w:hAnsi="Times New Roman" w:cs="Times New Roman"/>
          <w:sz w:val="28"/>
          <w:szCs w:val="28"/>
        </w:rPr>
        <w:t xml:space="preserve">Зовнішня політика Мішеля </w:t>
      </w:r>
      <w:proofErr w:type="spellStart"/>
      <w:r w:rsidRPr="004172C3">
        <w:rPr>
          <w:rFonts w:ascii="Times New Roman" w:hAnsi="Times New Roman" w:cs="Times New Roman"/>
          <w:sz w:val="28"/>
          <w:szCs w:val="28"/>
        </w:rPr>
        <w:t>Темера</w:t>
      </w:r>
      <w:proofErr w:type="spellEnd"/>
      <w:r w:rsidRPr="004172C3">
        <w:rPr>
          <w:rFonts w:ascii="Times New Roman" w:hAnsi="Times New Roman" w:cs="Times New Roman"/>
          <w:sz w:val="28"/>
          <w:szCs w:val="28"/>
        </w:rPr>
        <w:t>: поглиблення коригування вже почалося</w:t>
      </w:r>
      <w:r>
        <w:rPr>
          <w:rFonts w:ascii="Times New Roman" w:hAnsi="Times New Roman" w:cs="Times New Roman"/>
          <w:sz w:val="28"/>
          <w:szCs w:val="28"/>
        </w:rPr>
        <w:t xml:space="preserve">)(Іспанською) </w:t>
      </w:r>
      <w:proofErr w:type="spellStart"/>
      <w:r w:rsidRPr="00B42694">
        <w:rPr>
          <w:rFonts w:ascii="Times New Roman" w:hAnsi="Times New Roman" w:cs="Times New Roman"/>
          <w:sz w:val="28"/>
          <w:szCs w:val="28"/>
          <w:lang w:val="en-US"/>
        </w:rPr>
        <w:t>Boletín</w:t>
      </w:r>
      <w:proofErr w:type="spellEnd"/>
      <w:r w:rsidRPr="00B42694">
        <w:rPr>
          <w:rFonts w:ascii="Times New Roman" w:hAnsi="Times New Roman" w:cs="Times New Roman"/>
          <w:sz w:val="28"/>
          <w:szCs w:val="28"/>
          <w:lang w:val="en-US"/>
        </w:rPr>
        <w:t xml:space="preserve"> del </w:t>
      </w:r>
      <w:proofErr w:type="spellStart"/>
      <w:r w:rsidRPr="00B42694">
        <w:rPr>
          <w:rFonts w:ascii="Times New Roman" w:hAnsi="Times New Roman" w:cs="Times New Roman"/>
          <w:sz w:val="28"/>
          <w:szCs w:val="28"/>
          <w:lang w:val="en-US"/>
        </w:rPr>
        <w:t>Departamento</w:t>
      </w:r>
      <w:proofErr w:type="spellEnd"/>
      <w:r w:rsidRPr="00B42694">
        <w:rPr>
          <w:rFonts w:ascii="Times New Roman" w:hAnsi="Times New Roman" w:cs="Times New Roman"/>
          <w:sz w:val="28"/>
          <w:szCs w:val="28"/>
          <w:lang w:val="en-US"/>
        </w:rPr>
        <w:t xml:space="preserve"> de América Latina y El Caribe.</w:t>
      </w:r>
    </w:p>
    <w:p w14:paraId="1C2A2A53"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E50552">
        <w:rPr>
          <w:rFonts w:ascii="Times New Roman" w:hAnsi="Times New Roman" w:cs="Times New Roman"/>
          <w:sz w:val="28"/>
          <w:szCs w:val="28"/>
          <w:lang w:val="en-US"/>
        </w:rPr>
        <w:t xml:space="preserve">Alves, A. C. (2013). </w:t>
      </w:r>
      <w:bookmarkEnd w:id="11"/>
      <w:r w:rsidRPr="00E50552">
        <w:rPr>
          <w:rFonts w:ascii="Times New Roman" w:hAnsi="Times New Roman" w:cs="Times New Roman"/>
          <w:sz w:val="28"/>
          <w:szCs w:val="28"/>
          <w:lang w:val="en-US"/>
        </w:rPr>
        <w:t>Brazil in Africa: achievements and challenges. Emerging powers in Africa, London: London School of Economics, 37-44.</w:t>
      </w:r>
    </w:p>
    <w:p w14:paraId="18A666D4"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1237C0">
        <w:rPr>
          <w:rFonts w:ascii="Times New Roman" w:hAnsi="Times New Roman" w:cs="Times New Roman"/>
          <w:sz w:val="28"/>
          <w:szCs w:val="28"/>
          <w:lang w:val="en-US"/>
        </w:rPr>
        <w:t xml:space="preserve">António Rodrigues(2023) </w:t>
      </w:r>
      <w:proofErr w:type="spellStart"/>
      <w:r w:rsidRPr="001237C0">
        <w:rPr>
          <w:rFonts w:ascii="Times New Roman" w:hAnsi="Times New Roman" w:cs="Times New Roman"/>
          <w:sz w:val="28"/>
          <w:szCs w:val="28"/>
          <w:lang w:val="en-US"/>
        </w:rPr>
        <w:t>Brasil</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quer</w:t>
      </w:r>
      <w:proofErr w:type="spellEnd"/>
      <w:r w:rsidRPr="001237C0">
        <w:rPr>
          <w:rFonts w:ascii="Times New Roman" w:hAnsi="Times New Roman" w:cs="Times New Roman"/>
          <w:sz w:val="28"/>
          <w:szCs w:val="28"/>
          <w:lang w:val="en-US"/>
        </w:rPr>
        <w:t xml:space="preserve"> EUA, China, </w:t>
      </w:r>
      <w:proofErr w:type="spellStart"/>
      <w:r w:rsidRPr="001237C0">
        <w:rPr>
          <w:rFonts w:ascii="Times New Roman" w:hAnsi="Times New Roman" w:cs="Times New Roman"/>
          <w:sz w:val="28"/>
          <w:szCs w:val="28"/>
          <w:lang w:val="en-US"/>
        </w:rPr>
        <w:t>Índia</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Turquia</w:t>
      </w:r>
      <w:proofErr w:type="spellEnd"/>
      <w:r w:rsidRPr="001237C0">
        <w:rPr>
          <w:rFonts w:ascii="Times New Roman" w:hAnsi="Times New Roman" w:cs="Times New Roman"/>
          <w:sz w:val="28"/>
          <w:szCs w:val="28"/>
          <w:lang w:val="en-US"/>
        </w:rPr>
        <w:t xml:space="preserve"> e UE no </w:t>
      </w:r>
      <w:proofErr w:type="spellStart"/>
      <w:r w:rsidRPr="001237C0">
        <w:rPr>
          <w:rFonts w:ascii="Times New Roman" w:hAnsi="Times New Roman" w:cs="Times New Roman"/>
          <w:sz w:val="28"/>
          <w:szCs w:val="28"/>
          <w:lang w:val="en-US"/>
        </w:rPr>
        <w:t>seu</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clube</w:t>
      </w:r>
      <w:proofErr w:type="spellEnd"/>
      <w:r w:rsidRPr="001237C0">
        <w:rPr>
          <w:rFonts w:ascii="Times New Roman" w:hAnsi="Times New Roman" w:cs="Times New Roman"/>
          <w:sz w:val="28"/>
          <w:szCs w:val="28"/>
          <w:lang w:val="en-US"/>
        </w:rPr>
        <w:t xml:space="preserve"> da </w:t>
      </w:r>
      <w:proofErr w:type="spellStart"/>
      <w:r w:rsidRPr="001237C0">
        <w:rPr>
          <w:rFonts w:ascii="Times New Roman" w:hAnsi="Times New Roman" w:cs="Times New Roman"/>
          <w:sz w:val="28"/>
          <w:szCs w:val="28"/>
          <w:lang w:val="en-US"/>
        </w:rPr>
        <w:t>paz</w:t>
      </w:r>
      <w:proofErr w:type="spellEnd"/>
      <w:r w:rsidRPr="001237C0">
        <w:rPr>
          <w:rFonts w:ascii="Times New Roman" w:hAnsi="Times New Roman" w:cs="Times New Roman"/>
          <w:sz w:val="28"/>
          <w:szCs w:val="28"/>
          <w:lang w:val="en-US"/>
        </w:rPr>
        <w:t xml:space="preserve">” para a </w:t>
      </w:r>
      <w:proofErr w:type="spellStart"/>
      <w:r w:rsidRPr="001237C0">
        <w:rPr>
          <w:rFonts w:ascii="Times New Roman" w:hAnsi="Times New Roman" w:cs="Times New Roman"/>
          <w:sz w:val="28"/>
          <w:szCs w:val="28"/>
          <w:lang w:val="en-US"/>
        </w:rPr>
        <w:t>Ucrânia</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Público</w:t>
      </w:r>
      <w:proofErr w:type="spellEnd"/>
      <w:r w:rsidRPr="001237C0">
        <w:rPr>
          <w:rFonts w:ascii="Times New Roman" w:hAnsi="Times New Roman" w:cs="Times New Roman"/>
          <w:sz w:val="28"/>
          <w:szCs w:val="28"/>
          <w:lang w:val="en-US"/>
        </w:rPr>
        <w:t xml:space="preserve">, Portugal, 23/04/2023)( </w:t>
      </w:r>
      <w:proofErr w:type="spellStart"/>
      <w:r w:rsidRPr="001237C0">
        <w:rPr>
          <w:rFonts w:ascii="Times New Roman" w:hAnsi="Times New Roman" w:cs="Times New Roman"/>
          <w:sz w:val="28"/>
          <w:szCs w:val="28"/>
          <w:lang w:val="en-US"/>
        </w:rPr>
        <w:t>Бразилія</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хоче</w:t>
      </w:r>
      <w:proofErr w:type="spellEnd"/>
      <w:r w:rsidRPr="001237C0">
        <w:rPr>
          <w:rFonts w:ascii="Times New Roman" w:hAnsi="Times New Roman" w:cs="Times New Roman"/>
          <w:sz w:val="28"/>
          <w:szCs w:val="28"/>
          <w:lang w:val="en-US"/>
        </w:rPr>
        <w:t xml:space="preserve"> США, </w:t>
      </w:r>
      <w:proofErr w:type="spellStart"/>
      <w:r w:rsidRPr="001237C0">
        <w:rPr>
          <w:rFonts w:ascii="Times New Roman" w:hAnsi="Times New Roman" w:cs="Times New Roman"/>
          <w:sz w:val="28"/>
          <w:szCs w:val="28"/>
          <w:lang w:val="en-US"/>
        </w:rPr>
        <w:t>Китай</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Індію</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Туреччину</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та</w:t>
      </w:r>
      <w:proofErr w:type="spellEnd"/>
      <w:r w:rsidRPr="001237C0">
        <w:rPr>
          <w:rFonts w:ascii="Times New Roman" w:hAnsi="Times New Roman" w:cs="Times New Roman"/>
          <w:sz w:val="28"/>
          <w:szCs w:val="28"/>
          <w:lang w:val="en-US"/>
        </w:rPr>
        <w:t xml:space="preserve"> ЄС у </w:t>
      </w:r>
      <w:proofErr w:type="spellStart"/>
      <w:r w:rsidRPr="001237C0">
        <w:rPr>
          <w:rFonts w:ascii="Times New Roman" w:hAnsi="Times New Roman" w:cs="Times New Roman"/>
          <w:sz w:val="28"/>
          <w:szCs w:val="28"/>
          <w:lang w:val="en-US"/>
        </w:rPr>
        <w:t>своєму</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клубі</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миру</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для</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України</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Público</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Португалія</w:t>
      </w:r>
      <w:proofErr w:type="spellEnd"/>
      <w:r w:rsidRPr="001237C0">
        <w:rPr>
          <w:rFonts w:ascii="Times New Roman" w:hAnsi="Times New Roman" w:cs="Times New Roman"/>
          <w:sz w:val="28"/>
          <w:szCs w:val="28"/>
          <w:lang w:val="en-US"/>
        </w:rPr>
        <w:t>, 23.04.2023)(</w:t>
      </w:r>
      <w:proofErr w:type="spellStart"/>
      <w:r w:rsidRPr="001237C0">
        <w:rPr>
          <w:rFonts w:ascii="Times New Roman" w:hAnsi="Times New Roman" w:cs="Times New Roman"/>
          <w:sz w:val="28"/>
          <w:szCs w:val="28"/>
          <w:lang w:val="en-US"/>
        </w:rPr>
        <w:t>португальскою</w:t>
      </w:r>
      <w:proofErr w:type="spellEnd"/>
      <w:r w:rsidRPr="001237C0">
        <w:rPr>
          <w:rFonts w:ascii="Times New Roman" w:hAnsi="Times New Roman" w:cs="Times New Roman"/>
          <w:sz w:val="28"/>
          <w:szCs w:val="28"/>
          <w:lang w:val="en-US"/>
        </w:rPr>
        <w:t xml:space="preserve">) </w:t>
      </w:r>
      <w:proofErr w:type="spellStart"/>
      <w:r w:rsidRPr="001237C0">
        <w:rPr>
          <w:rFonts w:ascii="Times New Roman" w:hAnsi="Times New Roman" w:cs="Times New Roman"/>
          <w:sz w:val="28"/>
          <w:szCs w:val="28"/>
          <w:lang w:val="en-US"/>
        </w:rPr>
        <w:t>Взято</w:t>
      </w:r>
      <w:proofErr w:type="spellEnd"/>
      <w:r w:rsidRPr="001237C0">
        <w:rPr>
          <w:rFonts w:ascii="Times New Roman" w:hAnsi="Times New Roman" w:cs="Times New Roman"/>
          <w:sz w:val="28"/>
          <w:szCs w:val="28"/>
          <w:lang w:val="en-US"/>
        </w:rPr>
        <w:t xml:space="preserve"> з: </w:t>
      </w:r>
      <w:hyperlink r:id="rId15" w:history="1">
        <w:r w:rsidRPr="00CE1CD8">
          <w:rPr>
            <w:rStyle w:val="a3"/>
            <w:rFonts w:ascii="Times New Roman" w:hAnsi="Times New Roman" w:cs="Times New Roman"/>
            <w:sz w:val="28"/>
            <w:szCs w:val="28"/>
            <w:lang w:val="en-US"/>
          </w:rPr>
          <w:t>https://www.gov.br/mre/pt-br/centrais-de-conteudo/publicacoes/discursos-artigos-e-entrevistas/ministro-das-relacoes-exteriores/entrevistas-mre/mauro-vieira-2023/brasil-quer-eua-china-india-turquia-e-ue-no-seu-201cclube-da-paz201d-para-a-ucrania-publico-portugal-23-04-2023</w:t>
        </w:r>
      </w:hyperlink>
      <w:r>
        <w:rPr>
          <w:rFonts w:ascii="Times New Roman" w:hAnsi="Times New Roman" w:cs="Times New Roman"/>
          <w:sz w:val="28"/>
          <w:szCs w:val="28"/>
        </w:rPr>
        <w:t xml:space="preserve"> </w:t>
      </w:r>
    </w:p>
    <w:p w14:paraId="42C3A117"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bookmarkStart w:id="12" w:name="_Hlk132280633"/>
      <w:r w:rsidRPr="0082639E">
        <w:rPr>
          <w:rFonts w:ascii="Times New Roman" w:hAnsi="Times New Roman" w:cs="Times New Roman"/>
          <w:sz w:val="28"/>
          <w:szCs w:val="28"/>
          <w:lang w:val="en-US"/>
        </w:rPr>
        <w:t xml:space="preserve">Amorim, C. (2010). </w:t>
      </w:r>
      <w:bookmarkEnd w:id="12"/>
      <w:r w:rsidRPr="0082639E">
        <w:rPr>
          <w:rFonts w:ascii="Times New Roman" w:hAnsi="Times New Roman" w:cs="Times New Roman"/>
          <w:sz w:val="28"/>
          <w:szCs w:val="28"/>
          <w:lang w:val="en-US"/>
        </w:rPr>
        <w:t xml:space="preserve">Brazilian foreign policy under President Lula (2003-2010): an overview. </w:t>
      </w:r>
      <w:proofErr w:type="spellStart"/>
      <w:r w:rsidRPr="0082639E">
        <w:rPr>
          <w:rFonts w:ascii="Times New Roman" w:hAnsi="Times New Roman" w:cs="Times New Roman"/>
          <w:sz w:val="28"/>
          <w:szCs w:val="28"/>
          <w:lang w:val="en-US"/>
        </w:rPr>
        <w:t>Revista</w:t>
      </w:r>
      <w:proofErr w:type="spellEnd"/>
      <w:r w:rsidRPr="0082639E">
        <w:rPr>
          <w:rFonts w:ascii="Times New Roman" w:hAnsi="Times New Roman" w:cs="Times New Roman"/>
          <w:sz w:val="28"/>
          <w:szCs w:val="28"/>
          <w:lang w:val="en-US"/>
        </w:rPr>
        <w:t xml:space="preserve"> </w:t>
      </w:r>
      <w:proofErr w:type="spellStart"/>
      <w:r w:rsidRPr="0082639E">
        <w:rPr>
          <w:rFonts w:ascii="Times New Roman" w:hAnsi="Times New Roman" w:cs="Times New Roman"/>
          <w:sz w:val="28"/>
          <w:szCs w:val="28"/>
          <w:lang w:val="en-US"/>
        </w:rPr>
        <w:t>brasileira</w:t>
      </w:r>
      <w:proofErr w:type="spellEnd"/>
      <w:r w:rsidRPr="0082639E">
        <w:rPr>
          <w:rFonts w:ascii="Times New Roman" w:hAnsi="Times New Roman" w:cs="Times New Roman"/>
          <w:sz w:val="28"/>
          <w:szCs w:val="28"/>
          <w:lang w:val="en-US"/>
        </w:rPr>
        <w:t xml:space="preserve"> de </w:t>
      </w:r>
      <w:proofErr w:type="spellStart"/>
      <w:r w:rsidRPr="0082639E">
        <w:rPr>
          <w:rFonts w:ascii="Times New Roman" w:hAnsi="Times New Roman" w:cs="Times New Roman"/>
          <w:sz w:val="28"/>
          <w:szCs w:val="28"/>
          <w:lang w:val="en-US"/>
        </w:rPr>
        <w:t>política</w:t>
      </w:r>
      <w:proofErr w:type="spellEnd"/>
      <w:r w:rsidRPr="0082639E">
        <w:rPr>
          <w:rFonts w:ascii="Times New Roman" w:hAnsi="Times New Roman" w:cs="Times New Roman"/>
          <w:sz w:val="28"/>
          <w:szCs w:val="28"/>
          <w:lang w:val="en-US"/>
        </w:rPr>
        <w:t xml:space="preserve"> </w:t>
      </w:r>
      <w:proofErr w:type="spellStart"/>
      <w:r w:rsidRPr="0082639E">
        <w:rPr>
          <w:rFonts w:ascii="Times New Roman" w:hAnsi="Times New Roman" w:cs="Times New Roman"/>
          <w:sz w:val="28"/>
          <w:szCs w:val="28"/>
          <w:lang w:val="en-US"/>
        </w:rPr>
        <w:t>internacional</w:t>
      </w:r>
      <w:proofErr w:type="spellEnd"/>
      <w:r w:rsidRPr="0082639E">
        <w:rPr>
          <w:rFonts w:ascii="Times New Roman" w:hAnsi="Times New Roman" w:cs="Times New Roman"/>
          <w:sz w:val="28"/>
          <w:szCs w:val="28"/>
          <w:lang w:val="en-US"/>
        </w:rPr>
        <w:t>, 53, 214-240.</w:t>
      </w:r>
    </w:p>
    <w:p w14:paraId="6607D388"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C01675">
        <w:rPr>
          <w:rFonts w:ascii="Times New Roman" w:hAnsi="Times New Roman" w:cs="Times New Roman"/>
          <w:sz w:val="28"/>
          <w:szCs w:val="28"/>
          <w:lang w:val="en-US"/>
        </w:rPr>
        <w:t>Amorim Neto, O. (2016). A CRISE POLÍTICA BRASILEIRA DE 2015-2016: DIAGNÓSTICO, SEQUELAS E PROFILAXIA.</w:t>
      </w:r>
      <w:r>
        <w:rPr>
          <w:rFonts w:ascii="Times New Roman" w:hAnsi="Times New Roman" w:cs="Times New Roman"/>
          <w:sz w:val="28"/>
          <w:szCs w:val="28"/>
        </w:rPr>
        <w:t xml:space="preserve"> (</w:t>
      </w:r>
      <w:r w:rsidRPr="00C01675">
        <w:rPr>
          <w:rFonts w:ascii="Times New Roman" w:hAnsi="Times New Roman" w:cs="Times New Roman"/>
          <w:sz w:val="28"/>
          <w:szCs w:val="28"/>
        </w:rPr>
        <w:t>Бразильська політична криза 2015-2016 рр. Діагностика, наслідки та профілактика</w:t>
      </w:r>
      <w:r>
        <w:rPr>
          <w:rFonts w:ascii="Times New Roman" w:hAnsi="Times New Roman" w:cs="Times New Roman"/>
          <w:sz w:val="28"/>
          <w:szCs w:val="28"/>
        </w:rPr>
        <w:t>) (</w:t>
      </w:r>
      <w:proofErr w:type="spellStart"/>
      <w:r>
        <w:rPr>
          <w:rFonts w:ascii="Times New Roman" w:hAnsi="Times New Roman" w:cs="Times New Roman"/>
          <w:sz w:val="28"/>
          <w:szCs w:val="28"/>
        </w:rPr>
        <w:t>португальскою</w:t>
      </w:r>
      <w:proofErr w:type="spellEnd"/>
      <w:r>
        <w:rPr>
          <w:rFonts w:ascii="Times New Roman" w:hAnsi="Times New Roman" w:cs="Times New Roman"/>
          <w:sz w:val="28"/>
          <w:szCs w:val="28"/>
        </w:rPr>
        <w:t>)</w:t>
      </w:r>
      <w:r w:rsidRPr="00C01675">
        <w:rPr>
          <w:rFonts w:ascii="Times New Roman" w:hAnsi="Times New Roman" w:cs="Times New Roman"/>
          <w:sz w:val="28"/>
          <w:szCs w:val="28"/>
          <w:lang w:val="en-US"/>
        </w:rPr>
        <w:t xml:space="preserve"> </w:t>
      </w:r>
      <w:proofErr w:type="spellStart"/>
      <w:r w:rsidRPr="00C01675">
        <w:rPr>
          <w:rFonts w:ascii="Times New Roman" w:hAnsi="Times New Roman" w:cs="Times New Roman"/>
          <w:sz w:val="28"/>
          <w:szCs w:val="28"/>
          <w:lang w:val="en-US"/>
        </w:rPr>
        <w:t>Relações</w:t>
      </w:r>
      <w:proofErr w:type="spellEnd"/>
      <w:r w:rsidRPr="00C01675">
        <w:rPr>
          <w:rFonts w:ascii="Times New Roman" w:hAnsi="Times New Roman" w:cs="Times New Roman"/>
          <w:sz w:val="28"/>
          <w:szCs w:val="28"/>
          <w:lang w:val="en-US"/>
        </w:rPr>
        <w:t xml:space="preserve"> </w:t>
      </w:r>
      <w:proofErr w:type="spellStart"/>
      <w:r w:rsidRPr="00C01675">
        <w:rPr>
          <w:rFonts w:ascii="Times New Roman" w:hAnsi="Times New Roman" w:cs="Times New Roman"/>
          <w:sz w:val="28"/>
          <w:szCs w:val="28"/>
          <w:lang w:val="en-US"/>
        </w:rPr>
        <w:t>Internacionais</w:t>
      </w:r>
      <w:proofErr w:type="spellEnd"/>
      <w:r w:rsidRPr="00C01675">
        <w:rPr>
          <w:rFonts w:ascii="Times New Roman" w:hAnsi="Times New Roman" w:cs="Times New Roman"/>
          <w:sz w:val="28"/>
          <w:szCs w:val="28"/>
          <w:lang w:val="en-US"/>
        </w:rPr>
        <w:t>, (52).</w:t>
      </w:r>
    </w:p>
    <w:p w14:paraId="554B02FD"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BA777B">
        <w:rPr>
          <w:rFonts w:ascii="Times New Roman" w:hAnsi="Times New Roman" w:cs="Times New Roman"/>
          <w:sz w:val="28"/>
          <w:szCs w:val="28"/>
          <w:lang w:val="en-US"/>
        </w:rPr>
        <w:t xml:space="preserve">Burges, S. W. (2010). The Possibilities and Perils of Presidential Diplomacy: Lessons from the Lula years in Brazil. ROLLAND, Dennis; LESSA, Antonio Carlos. Relations </w:t>
      </w:r>
      <w:proofErr w:type="spellStart"/>
      <w:r w:rsidRPr="00BA777B">
        <w:rPr>
          <w:rFonts w:ascii="Times New Roman" w:hAnsi="Times New Roman" w:cs="Times New Roman"/>
          <w:sz w:val="28"/>
          <w:szCs w:val="28"/>
          <w:lang w:val="en-US"/>
        </w:rPr>
        <w:t>Internationales</w:t>
      </w:r>
      <w:proofErr w:type="spellEnd"/>
      <w:r w:rsidRPr="00BA777B">
        <w:rPr>
          <w:rFonts w:ascii="Times New Roman" w:hAnsi="Times New Roman" w:cs="Times New Roman"/>
          <w:sz w:val="28"/>
          <w:szCs w:val="28"/>
          <w:lang w:val="en-US"/>
        </w:rPr>
        <w:t xml:space="preserve"> du </w:t>
      </w:r>
      <w:proofErr w:type="spellStart"/>
      <w:r w:rsidRPr="00BA777B">
        <w:rPr>
          <w:rFonts w:ascii="Times New Roman" w:hAnsi="Times New Roman" w:cs="Times New Roman"/>
          <w:sz w:val="28"/>
          <w:szCs w:val="28"/>
          <w:lang w:val="en-US"/>
        </w:rPr>
        <w:t>Brésil</w:t>
      </w:r>
      <w:proofErr w:type="spellEnd"/>
      <w:r w:rsidRPr="00BA777B">
        <w:rPr>
          <w:rFonts w:ascii="Times New Roman" w:hAnsi="Times New Roman" w:cs="Times New Roman"/>
          <w:sz w:val="28"/>
          <w:szCs w:val="28"/>
          <w:lang w:val="en-US"/>
        </w:rPr>
        <w:t xml:space="preserve">: Les Chemins de la Puissance. Paris: </w:t>
      </w:r>
      <w:proofErr w:type="spellStart"/>
      <w:r w:rsidRPr="00BA777B">
        <w:rPr>
          <w:rFonts w:ascii="Times New Roman" w:hAnsi="Times New Roman" w:cs="Times New Roman"/>
          <w:sz w:val="28"/>
          <w:szCs w:val="28"/>
          <w:lang w:val="en-US"/>
        </w:rPr>
        <w:t>L’Harmattan</w:t>
      </w:r>
      <w:proofErr w:type="spellEnd"/>
      <w:r w:rsidRPr="00BA777B">
        <w:rPr>
          <w:rFonts w:ascii="Times New Roman" w:hAnsi="Times New Roman" w:cs="Times New Roman"/>
          <w:sz w:val="28"/>
          <w:szCs w:val="28"/>
          <w:lang w:val="en-US"/>
        </w:rPr>
        <w:t>, 1-11.</w:t>
      </w:r>
    </w:p>
    <w:p w14:paraId="39BE840B" w14:textId="77777777" w:rsidR="00C074B8" w:rsidRPr="007516DF"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D428D7">
        <w:rPr>
          <w:rFonts w:ascii="Times New Roman" w:hAnsi="Times New Roman" w:cs="Times New Roman"/>
          <w:sz w:val="28"/>
          <w:szCs w:val="28"/>
          <w:lang w:val="en-US"/>
        </w:rPr>
        <w:t xml:space="preserve">Braga, J. G. D. S. (2017). Dilma Rousseff e a </w:t>
      </w:r>
      <w:proofErr w:type="spellStart"/>
      <w:r w:rsidRPr="00D428D7">
        <w:rPr>
          <w:rFonts w:ascii="Times New Roman" w:hAnsi="Times New Roman" w:cs="Times New Roman"/>
          <w:sz w:val="28"/>
          <w:szCs w:val="28"/>
          <w:lang w:val="en-US"/>
        </w:rPr>
        <w:t>política</w:t>
      </w:r>
      <w:proofErr w:type="spellEnd"/>
      <w:r w:rsidRPr="00D428D7">
        <w:rPr>
          <w:rFonts w:ascii="Times New Roman" w:hAnsi="Times New Roman" w:cs="Times New Roman"/>
          <w:sz w:val="28"/>
          <w:szCs w:val="28"/>
          <w:lang w:val="en-US"/>
        </w:rPr>
        <w:t xml:space="preserve"> externa </w:t>
      </w:r>
      <w:proofErr w:type="spellStart"/>
      <w:r w:rsidRPr="00D428D7">
        <w:rPr>
          <w:rFonts w:ascii="Times New Roman" w:hAnsi="Times New Roman" w:cs="Times New Roman"/>
          <w:sz w:val="28"/>
          <w:szCs w:val="28"/>
          <w:lang w:val="en-US"/>
        </w:rPr>
        <w:t>brasileira</w:t>
      </w:r>
      <w:proofErr w:type="spellEnd"/>
      <w:r w:rsidRPr="00D428D7">
        <w:rPr>
          <w:rFonts w:ascii="Times New Roman" w:hAnsi="Times New Roman" w:cs="Times New Roman"/>
          <w:sz w:val="28"/>
          <w:szCs w:val="28"/>
          <w:lang w:val="en-US"/>
        </w:rPr>
        <w:t xml:space="preserve">: </w:t>
      </w:r>
      <w:proofErr w:type="spellStart"/>
      <w:r w:rsidRPr="00D428D7">
        <w:rPr>
          <w:rFonts w:ascii="Times New Roman" w:hAnsi="Times New Roman" w:cs="Times New Roman"/>
          <w:sz w:val="28"/>
          <w:szCs w:val="28"/>
          <w:lang w:val="en-US"/>
        </w:rPr>
        <w:t>diplomacia</w:t>
      </w:r>
      <w:proofErr w:type="spellEnd"/>
      <w:r w:rsidRPr="00D428D7">
        <w:rPr>
          <w:rFonts w:ascii="Times New Roman" w:hAnsi="Times New Roman" w:cs="Times New Roman"/>
          <w:sz w:val="28"/>
          <w:szCs w:val="28"/>
          <w:lang w:val="en-US"/>
        </w:rPr>
        <w:t xml:space="preserve"> </w:t>
      </w:r>
      <w:proofErr w:type="spellStart"/>
      <w:r w:rsidRPr="00D428D7">
        <w:rPr>
          <w:rFonts w:ascii="Times New Roman" w:hAnsi="Times New Roman" w:cs="Times New Roman"/>
          <w:sz w:val="28"/>
          <w:szCs w:val="28"/>
          <w:lang w:val="en-US"/>
        </w:rPr>
        <w:t>presidencial</w:t>
      </w:r>
      <w:proofErr w:type="spellEnd"/>
      <w:r w:rsidRPr="00D428D7">
        <w:rPr>
          <w:rFonts w:ascii="Times New Roman" w:hAnsi="Times New Roman" w:cs="Times New Roman"/>
          <w:sz w:val="28"/>
          <w:szCs w:val="28"/>
          <w:lang w:val="en-US"/>
        </w:rPr>
        <w:t xml:space="preserve"> </w:t>
      </w:r>
      <w:proofErr w:type="spellStart"/>
      <w:r w:rsidRPr="00D428D7">
        <w:rPr>
          <w:rFonts w:ascii="Times New Roman" w:hAnsi="Times New Roman" w:cs="Times New Roman"/>
          <w:sz w:val="28"/>
          <w:szCs w:val="28"/>
          <w:lang w:val="en-US"/>
        </w:rPr>
        <w:t>na</w:t>
      </w:r>
      <w:proofErr w:type="spellEnd"/>
      <w:r w:rsidRPr="00D428D7">
        <w:rPr>
          <w:rFonts w:ascii="Times New Roman" w:hAnsi="Times New Roman" w:cs="Times New Roman"/>
          <w:sz w:val="28"/>
          <w:szCs w:val="28"/>
          <w:lang w:val="en-US"/>
        </w:rPr>
        <w:t xml:space="preserve"> UNASUL e no BRICS.</w:t>
      </w:r>
      <w:r>
        <w:rPr>
          <w:rFonts w:ascii="Times New Roman" w:hAnsi="Times New Roman" w:cs="Times New Roman"/>
          <w:sz w:val="28"/>
          <w:szCs w:val="28"/>
          <w:lang w:val="en-US"/>
        </w:rPr>
        <w:t xml:space="preserve"> (</w:t>
      </w:r>
      <w:proofErr w:type="spellStart"/>
      <w:r w:rsidRPr="004D016C">
        <w:rPr>
          <w:rFonts w:ascii="Times New Roman" w:hAnsi="Times New Roman" w:cs="Times New Roman"/>
          <w:sz w:val="28"/>
          <w:szCs w:val="28"/>
          <w:lang w:val="en-US"/>
        </w:rPr>
        <w:t>Ділма</w:t>
      </w:r>
      <w:proofErr w:type="spellEnd"/>
      <w:r w:rsidRPr="004D016C">
        <w:rPr>
          <w:rFonts w:ascii="Times New Roman" w:hAnsi="Times New Roman" w:cs="Times New Roman"/>
          <w:sz w:val="28"/>
          <w:szCs w:val="28"/>
          <w:lang w:val="en-US"/>
        </w:rPr>
        <w:t xml:space="preserve"> </w:t>
      </w:r>
      <w:proofErr w:type="spellStart"/>
      <w:r w:rsidRPr="004D016C">
        <w:rPr>
          <w:rFonts w:ascii="Times New Roman" w:hAnsi="Times New Roman" w:cs="Times New Roman"/>
          <w:sz w:val="28"/>
          <w:szCs w:val="28"/>
          <w:lang w:val="en-US"/>
        </w:rPr>
        <w:t>Русефф</w:t>
      </w:r>
      <w:proofErr w:type="spellEnd"/>
      <w:r w:rsidRPr="004D016C">
        <w:rPr>
          <w:rFonts w:ascii="Times New Roman" w:hAnsi="Times New Roman" w:cs="Times New Roman"/>
          <w:sz w:val="28"/>
          <w:szCs w:val="28"/>
          <w:lang w:val="en-US"/>
        </w:rPr>
        <w:t xml:space="preserve"> і </w:t>
      </w:r>
      <w:proofErr w:type="spellStart"/>
      <w:r w:rsidRPr="004D016C">
        <w:rPr>
          <w:rFonts w:ascii="Times New Roman" w:hAnsi="Times New Roman" w:cs="Times New Roman"/>
          <w:sz w:val="28"/>
          <w:szCs w:val="28"/>
          <w:lang w:val="en-US"/>
        </w:rPr>
        <w:t>бразильська</w:t>
      </w:r>
      <w:proofErr w:type="spellEnd"/>
      <w:r w:rsidRPr="004D016C">
        <w:rPr>
          <w:rFonts w:ascii="Times New Roman" w:hAnsi="Times New Roman" w:cs="Times New Roman"/>
          <w:sz w:val="28"/>
          <w:szCs w:val="28"/>
          <w:lang w:val="en-US"/>
        </w:rPr>
        <w:t xml:space="preserve"> </w:t>
      </w:r>
      <w:proofErr w:type="spellStart"/>
      <w:r w:rsidRPr="004D016C">
        <w:rPr>
          <w:rFonts w:ascii="Times New Roman" w:hAnsi="Times New Roman" w:cs="Times New Roman"/>
          <w:sz w:val="28"/>
          <w:szCs w:val="28"/>
          <w:lang w:val="en-US"/>
        </w:rPr>
        <w:t>зовнішня</w:t>
      </w:r>
      <w:proofErr w:type="spellEnd"/>
      <w:r w:rsidRPr="004D016C">
        <w:rPr>
          <w:rFonts w:ascii="Times New Roman" w:hAnsi="Times New Roman" w:cs="Times New Roman"/>
          <w:sz w:val="28"/>
          <w:szCs w:val="28"/>
          <w:lang w:val="en-US"/>
        </w:rPr>
        <w:t xml:space="preserve"> </w:t>
      </w:r>
      <w:proofErr w:type="spellStart"/>
      <w:r w:rsidRPr="004D016C">
        <w:rPr>
          <w:rFonts w:ascii="Times New Roman" w:hAnsi="Times New Roman" w:cs="Times New Roman"/>
          <w:sz w:val="28"/>
          <w:szCs w:val="28"/>
          <w:lang w:val="en-US"/>
        </w:rPr>
        <w:t>політика</w:t>
      </w:r>
      <w:proofErr w:type="spellEnd"/>
      <w:r w:rsidRPr="004D016C">
        <w:rPr>
          <w:rFonts w:ascii="Times New Roman" w:hAnsi="Times New Roman" w:cs="Times New Roman"/>
          <w:sz w:val="28"/>
          <w:szCs w:val="28"/>
          <w:lang w:val="en-US"/>
        </w:rPr>
        <w:t xml:space="preserve">: </w:t>
      </w:r>
      <w:proofErr w:type="spellStart"/>
      <w:r w:rsidRPr="004D016C">
        <w:rPr>
          <w:rFonts w:ascii="Times New Roman" w:hAnsi="Times New Roman" w:cs="Times New Roman"/>
          <w:sz w:val="28"/>
          <w:szCs w:val="28"/>
          <w:lang w:val="en-US"/>
        </w:rPr>
        <w:t>президентська</w:t>
      </w:r>
      <w:proofErr w:type="spellEnd"/>
      <w:r w:rsidRPr="004D016C">
        <w:rPr>
          <w:rFonts w:ascii="Times New Roman" w:hAnsi="Times New Roman" w:cs="Times New Roman"/>
          <w:sz w:val="28"/>
          <w:szCs w:val="28"/>
          <w:lang w:val="en-US"/>
        </w:rPr>
        <w:t xml:space="preserve"> </w:t>
      </w:r>
      <w:proofErr w:type="spellStart"/>
      <w:r w:rsidRPr="004D016C">
        <w:rPr>
          <w:rFonts w:ascii="Times New Roman" w:hAnsi="Times New Roman" w:cs="Times New Roman"/>
          <w:sz w:val="28"/>
          <w:szCs w:val="28"/>
          <w:lang w:val="en-US"/>
        </w:rPr>
        <w:t>дипломатія</w:t>
      </w:r>
      <w:proofErr w:type="spellEnd"/>
      <w:r w:rsidRPr="004D016C">
        <w:rPr>
          <w:rFonts w:ascii="Times New Roman" w:hAnsi="Times New Roman" w:cs="Times New Roman"/>
          <w:sz w:val="28"/>
          <w:szCs w:val="28"/>
          <w:lang w:val="en-US"/>
        </w:rPr>
        <w:t xml:space="preserve"> в УНАСУР і БРІКС</w:t>
      </w:r>
      <w:proofErr w:type="gramStart"/>
      <w:r w:rsidRPr="004D016C">
        <w:rPr>
          <w:rFonts w:ascii="Times New Roman" w:hAnsi="Times New Roman" w:cs="Times New Roman"/>
          <w:sz w:val="28"/>
          <w:szCs w:val="28"/>
          <w:lang w:val="en-US"/>
        </w:rPr>
        <w:t>.</w:t>
      </w:r>
      <w:r>
        <w:rPr>
          <w:rFonts w:ascii="Times New Roman" w:hAnsi="Times New Roman" w:cs="Times New Roman"/>
          <w:sz w:val="28"/>
          <w:szCs w:val="28"/>
          <w:lang w:val="en-US"/>
        </w:rPr>
        <w:t>)(</w:t>
      </w:r>
      <w:proofErr w:type="spellStart"/>
      <w:proofErr w:type="gramEnd"/>
      <w:r>
        <w:rPr>
          <w:rFonts w:ascii="Times New Roman" w:hAnsi="Times New Roman" w:cs="Times New Roman"/>
          <w:sz w:val="28"/>
          <w:szCs w:val="28"/>
        </w:rPr>
        <w:t>Португальскою</w:t>
      </w:r>
      <w:proofErr w:type="spellEnd"/>
      <w:r>
        <w:rPr>
          <w:rFonts w:ascii="Times New Roman" w:hAnsi="Times New Roman" w:cs="Times New Roman"/>
          <w:sz w:val="28"/>
          <w:szCs w:val="28"/>
          <w:lang w:val="en-US"/>
        </w:rPr>
        <w:t>)</w:t>
      </w:r>
    </w:p>
    <w:p w14:paraId="5CDC758F"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7516DF">
        <w:rPr>
          <w:rFonts w:ascii="Times New Roman" w:hAnsi="Times New Roman" w:cs="Times New Roman"/>
          <w:sz w:val="28"/>
          <w:szCs w:val="28"/>
          <w:lang w:val="en-US"/>
        </w:rPr>
        <w:lastRenderedPageBreak/>
        <w:t xml:space="preserve">Carvalho D. and Rosati A. (2023) Lula, Zelenskiy ‘Understand Each Other’ After Finally Meeting </w:t>
      </w:r>
      <w:proofErr w:type="spellStart"/>
      <w:r w:rsidRPr="007516DF">
        <w:rPr>
          <w:rFonts w:ascii="Times New Roman" w:hAnsi="Times New Roman" w:cs="Times New Roman"/>
          <w:sz w:val="28"/>
          <w:szCs w:val="28"/>
          <w:lang w:val="en-US"/>
        </w:rPr>
        <w:t>Взято</w:t>
      </w:r>
      <w:proofErr w:type="spellEnd"/>
      <w:r w:rsidRPr="007516DF">
        <w:rPr>
          <w:rFonts w:ascii="Times New Roman" w:hAnsi="Times New Roman" w:cs="Times New Roman"/>
          <w:sz w:val="28"/>
          <w:szCs w:val="28"/>
          <w:lang w:val="en-US"/>
        </w:rPr>
        <w:t xml:space="preserve"> з: </w:t>
      </w:r>
      <w:hyperlink r:id="rId16" w:history="1">
        <w:r w:rsidRPr="00CE1CD8">
          <w:rPr>
            <w:rStyle w:val="a3"/>
            <w:rFonts w:ascii="Times New Roman" w:hAnsi="Times New Roman" w:cs="Times New Roman"/>
            <w:sz w:val="28"/>
            <w:szCs w:val="28"/>
            <w:lang w:val="en-US"/>
          </w:rPr>
          <w:t>https://www.bloomberg.com/news/articles/2023-09-20/lula-zelenskiy-understand-each-other-after-finally-meeting</w:t>
        </w:r>
      </w:hyperlink>
      <w:r>
        <w:rPr>
          <w:rFonts w:ascii="Times New Roman" w:hAnsi="Times New Roman" w:cs="Times New Roman"/>
          <w:sz w:val="28"/>
          <w:szCs w:val="28"/>
        </w:rPr>
        <w:t xml:space="preserve"> </w:t>
      </w:r>
    </w:p>
    <w:p w14:paraId="1096C771"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proofErr w:type="spellStart"/>
      <w:r w:rsidRPr="000E209A">
        <w:rPr>
          <w:rFonts w:ascii="Times New Roman" w:hAnsi="Times New Roman" w:cs="Times New Roman"/>
          <w:sz w:val="28"/>
          <w:szCs w:val="28"/>
          <w:lang w:val="en-US"/>
        </w:rPr>
        <w:t>Casarões</w:t>
      </w:r>
      <w:proofErr w:type="spellEnd"/>
      <w:r w:rsidRPr="000E209A">
        <w:rPr>
          <w:rFonts w:ascii="Times New Roman" w:hAnsi="Times New Roman" w:cs="Times New Roman"/>
          <w:sz w:val="28"/>
          <w:szCs w:val="28"/>
          <w:lang w:val="en-US"/>
        </w:rPr>
        <w:t xml:space="preserve">, G., &amp; </w:t>
      </w:r>
      <w:proofErr w:type="spellStart"/>
      <w:r w:rsidRPr="000E209A">
        <w:rPr>
          <w:rFonts w:ascii="Times New Roman" w:hAnsi="Times New Roman" w:cs="Times New Roman"/>
          <w:sz w:val="28"/>
          <w:szCs w:val="28"/>
          <w:lang w:val="en-US"/>
        </w:rPr>
        <w:t>Flemes</w:t>
      </w:r>
      <w:proofErr w:type="spellEnd"/>
      <w:r w:rsidRPr="000E209A">
        <w:rPr>
          <w:rFonts w:ascii="Times New Roman" w:hAnsi="Times New Roman" w:cs="Times New Roman"/>
          <w:sz w:val="28"/>
          <w:szCs w:val="28"/>
          <w:lang w:val="en-US"/>
        </w:rPr>
        <w:t xml:space="preserve">, D. (2019). Brazil First, Climate Last: Bolsonaro's Foreign Policy. (GIGA Focus </w:t>
      </w:r>
      <w:proofErr w:type="spellStart"/>
      <w:r w:rsidRPr="000E209A">
        <w:rPr>
          <w:rFonts w:ascii="Times New Roman" w:hAnsi="Times New Roman" w:cs="Times New Roman"/>
          <w:sz w:val="28"/>
          <w:szCs w:val="28"/>
          <w:lang w:val="en-US"/>
        </w:rPr>
        <w:t>Lateinamerika</w:t>
      </w:r>
      <w:proofErr w:type="spellEnd"/>
      <w:r w:rsidRPr="000E209A">
        <w:rPr>
          <w:rFonts w:ascii="Times New Roman" w:hAnsi="Times New Roman" w:cs="Times New Roman"/>
          <w:sz w:val="28"/>
          <w:szCs w:val="28"/>
          <w:lang w:val="en-US"/>
        </w:rPr>
        <w:t>, 5). Hamburg: GIGA German Institute of Global and Area Studies - Leibniz-</w:t>
      </w:r>
      <w:proofErr w:type="spellStart"/>
      <w:r w:rsidRPr="000E209A">
        <w:rPr>
          <w:rFonts w:ascii="Times New Roman" w:hAnsi="Times New Roman" w:cs="Times New Roman"/>
          <w:sz w:val="28"/>
          <w:szCs w:val="28"/>
          <w:lang w:val="en-US"/>
        </w:rPr>
        <w:t>Institut</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für</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Globale</w:t>
      </w:r>
      <w:proofErr w:type="spellEnd"/>
      <w:r w:rsidRPr="000E209A">
        <w:rPr>
          <w:rFonts w:ascii="Times New Roman" w:hAnsi="Times New Roman" w:cs="Times New Roman"/>
          <w:sz w:val="28"/>
          <w:szCs w:val="28"/>
          <w:lang w:val="en-US"/>
        </w:rPr>
        <w:t xml:space="preserve"> und </w:t>
      </w:r>
      <w:proofErr w:type="spellStart"/>
      <w:r w:rsidRPr="000E209A">
        <w:rPr>
          <w:rFonts w:ascii="Times New Roman" w:hAnsi="Times New Roman" w:cs="Times New Roman"/>
          <w:sz w:val="28"/>
          <w:szCs w:val="28"/>
          <w:lang w:val="en-US"/>
        </w:rPr>
        <w:t>Regionale</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Studien</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Institut</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für</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Lateinamerika-Studien</w:t>
      </w:r>
      <w:proofErr w:type="spellEnd"/>
      <w:r w:rsidRPr="000E209A">
        <w:rPr>
          <w:rFonts w:ascii="Times New Roman" w:hAnsi="Times New Roman" w:cs="Times New Roman"/>
          <w:sz w:val="28"/>
          <w:szCs w:val="28"/>
          <w:lang w:val="en-US"/>
        </w:rPr>
        <w:t xml:space="preserve">. </w:t>
      </w:r>
      <w:hyperlink r:id="rId17" w:history="1">
        <w:r w:rsidRPr="000E209A">
          <w:rPr>
            <w:rStyle w:val="a3"/>
            <w:rFonts w:ascii="Times New Roman" w:hAnsi="Times New Roman" w:cs="Times New Roman"/>
            <w:sz w:val="28"/>
            <w:szCs w:val="28"/>
            <w:lang w:val="en-US"/>
          </w:rPr>
          <w:t>https://nbn-resolving.org/urn:nbn:de:0168-ssoar-64011-4</w:t>
        </w:r>
      </w:hyperlink>
      <w:r w:rsidRPr="000E209A">
        <w:rPr>
          <w:rFonts w:ascii="Times New Roman" w:hAnsi="Times New Roman" w:cs="Times New Roman"/>
          <w:sz w:val="28"/>
          <w:szCs w:val="28"/>
          <w:lang w:val="en-US"/>
        </w:rPr>
        <w:t xml:space="preserve"> </w:t>
      </w:r>
    </w:p>
    <w:p w14:paraId="036E0163" w14:textId="77777777" w:rsidR="00C074B8" w:rsidRPr="000E209A"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13" w:name="_Hlk150802195"/>
      <w:proofErr w:type="spellStart"/>
      <w:r w:rsidRPr="00B620B6">
        <w:rPr>
          <w:rFonts w:ascii="Times New Roman" w:hAnsi="Times New Roman" w:cs="Times New Roman"/>
          <w:sz w:val="28"/>
          <w:szCs w:val="28"/>
          <w:lang w:val="en-US"/>
        </w:rPr>
        <w:t>Casarões</w:t>
      </w:r>
      <w:proofErr w:type="spellEnd"/>
      <w:r w:rsidRPr="00B620B6">
        <w:rPr>
          <w:rFonts w:ascii="Times New Roman" w:hAnsi="Times New Roman" w:cs="Times New Roman"/>
          <w:sz w:val="28"/>
          <w:szCs w:val="28"/>
          <w:lang w:val="en-US"/>
        </w:rPr>
        <w:t xml:space="preserve">, G., &amp; </w:t>
      </w:r>
      <w:proofErr w:type="spellStart"/>
      <w:r w:rsidRPr="00B620B6">
        <w:rPr>
          <w:rFonts w:ascii="Times New Roman" w:hAnsi="Times New Roman" w:cs="Times New Roman"/>
          <w:sz w:val="28"/>
          <w:szCs w:val="28"/>
          <w:lang w:val="en-US"/>
        </w:rPr>
        <w:t>Sochaczewski</w:t>
      </w:r>
      <w:proofErr w:type="spellEnd"/>
      <w:r w:rsidRPr="00B620B6">
        <w:rPr>
          <w:rFonts w:ascii="Times New Roman" w:hAnsi="Times New Roman" w:cs="Times New Roman"/>
          <w:sz w:val="28"/>
          <w:szCs w:val="28"/>
          <w:lang w:val="en-US"/>
        </w:rPr>
        <w:t>, M. (2022)</w:t>
      </w:r>
      <w:bookmarkEnd w:id="13"/>
      <w:r w:rsidRPr="00B620B6">
        <w:rPr>
          <w:rFonts w:ascii="Times New Roman" w:hAnsi="Times New Roman" w:cs="Times New Roman"/>
          <w:sz w:val="28"/>
          <w:szCs w:val="28"/>
          <w:lang w:val="en-US"/>
        </w:rPr>
        <w:t>. Looking Inward, Moving Outward: Brazil's Middle East Policy as a Case of Domestic Dynamics. In Latin American Relations with the Middle East (pp. 38-63). Routledge.</w:t>
      </w:r>
      <w:r>
        <w:rPr>
          <w:rFonts w:ascii="Times New Roman" w:hAnsi="Times New Roman" w:cs="Times New Roman"/>
          <w:sz w:val="28"/>
          <w:szCs w:val="28"/>
          <w:lang w:val="en-US"/>
        </w:rPr>
        <w:t xml:space="preserve"> </w:t>
      </w:r>
    </w:p>
    <w:p w14:paraId="2E37E372" w14:textId="77777777" w:rsidR="00C074B8" w:rsidRPr="003405AB"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0E209A">
        <w:rPr>
          <w:rFonts w:ascii="Times New Roman" w:hAnsi="Times New Roman" w:cs="Times New Roman"/>
          <w:sz w:val="28"/>
          <w:szCs w:val="28"/>
          <w:lang w:val="en-US"/>
        </w:rPr>
        <w:t>Ciara Nugent</w:t>
      </w:r>
      <w:r w:rsidRPr="000E209A">
        <w:rPr>
          <w:rFonts w:ascii="Times New Roman" w:hAnsi="Times New Roman" w:cs="Times New Roman"/>
          <w:sz w:val="28"/>
          <w:szCs w:val="28"/>
        </w:rPr>
        <w:t xml:space="preserve"> (2022) </w:t>
      </w:r>
      <w:proofErr w:type="spellStart"/>
      <w:r w:rsidRPr="00087F8A">
        <w:rPr>
          <w:rFonts w:ascii="Times New Roman" w:hAnsi="Times New Roman" w:cs="Times New Roman"/>
          <w:sz w:val="28"/>
          <w:szCs w:val="28"/>
        </w:rPr>
        <w:t>Lula</w:t>
      </w:r>
      <w:proofErr w:type="spellEnd"/>
      <w:r w:rsidRPr="00087F8A">
        <w:rPr>
          <w:rFonts w:ascii="Times New Roman" w:hAnsi="Times New Roman" w:cs="Times New Roman"/>
          <w:sz w:val="28"/>
          <w:szCs w:val="28"/>
        </w:rPr>
        <w:t xml:space="preserve"> </w:t>
      </w:r>
      <w:proofErr w:type="spellStart"/>
      <w:r w:rsidRPr="00087F8A">
        <w:rPr>
          <w:rFonts w:ascii="Times New Roman" w:hAnsi="Times New Roman" w:cs="Times New Roman"/>
          <w:sz w:val="28"/>
          <w:szCs w:val="28"/>
        </w:rPr>
        <w:t>Talks</w:t>
      </w:r>
      <w:proofErr w:type="spellEnd"/>
      <w:r w:rsidRPr="00087F8A">
        <w:rPr>
          <w:rFonts w:ascii="Times New Roman" w:hAnsi="Times New Roman" w:cs="Times New Roman"/>
          <w:sz w:val="28"/>
          <w:szCs w:val="28"/>
        </w:rPr>
        <w:t xml:space="preserve"> </w:t>
      </w:r>
      <w:proofErr w:type="spellStart"/>
      <w:r w:rsidRPr="00087F8A">
        <w:rPr>
          <w:rFonts w:ascii="Times New Roman" w:hAnsi="Times New Roman" w:cs="Times New Roman"/>
          <w:sz w:val="28"/>
          <w:szCs w:val="28"/>
        </w:rPr>
        <w:t>to</w:t>
      </w:r>
      <w:proofErr w:type="spellEnd"/>
      <w:r w:rsidRPr="00087F8A">
        <w:rPr>
          <w:rFonts w:ascii="Times New Roman" w:hAnsi="Times New Roman" w:cs="Times New Roman"/>
          <w:sz w:val="28"/>
          <w:szCs w:val="28"/>
        </w:rPr>
        <w:t xml:space="preserve"> TIME </w:t>
      </w:r>
      <w:proofErr w:type="spellStart"/>
      <w:r w:rsidRPr="00087F8A">
        <w:rPr>
          <w:rFonts w:ascii="Times New Roman" w:hAnsi="Times New Roman" w:cs="Times New Roman"/>
          <w:sz w:val="28"/>
          <w:szCs w:val="28"/>
        </w:rPr>
        <w:t>About</w:t>
      </w:r>
      <w:proofErr w:type="spellEnd"/>
      <w:r w:rsidRPr="00087F8A">
        <w:rPr>
          <w:rFonts w:ascii="Times New Roman" w:hAnsi="Times New Roman" w:cs="Times New Roman"/>
          <w:sz w:val="28"/>
          <w:szCs w:val="28"/>
        </w:rPr>
        <w:t xml:space="preserve"> </w:t>
      </w:r>
      <w:proofErr w:type="spellStart"/>
      <w:r w:rsidRPr="00087F8A">
        <w:rPr>
          <w:rFonts w:ascii="Times New Roman" w:hAnsi="Times New Roman" w:cs="Times New Roman"/>
          <w:sz w:val="28"/>
          <w:szCs w:val="28"/>
        </w:rPr>
        <w:t>Ukraine</w:t>
      </w:r>
      <w:proofErr w:type="spellEnd"/>
      <w:r w:rsidRPr="00087F8A">
        <w:rPr>
          <w:rFonts w:ascii="Times New Roman" w:hAnsi="Times New Roman" w:cs="Times New Roman"/>
          <w:sz w:val="28"/>
          <w:szCs w:val="28"/>
        </w:rPr>
        <w:t xml:space="preserve">, </w:t>
      </w:r>
      <w:proofErr w:type="spellStart"/>
      <w:r w:rsidRPr="00087F8A">
        <w:rPr>
          <w:rFonts w:ascii="Times New Roman" w:hAnsi="Times New Roman" w:cs="Times New Roman"/>
          <w:sz w:val="28"/>
          <w:szCs w:val="28"/>
        </w:rPr>
        <w:t>Bolsonaro</w:t>
      </w:r>
      <w:proofErr w:type="spellEnd"/>
      <w:r w:rsidRPr="00087F8A">
        <w:rPr>
          <w:rFonts w:ascii="Times New Roman" w:hAnsi="Times New Roman" w:cs="Times New Roman"/>
          <w:sz w:val="28"/>
          <w:szCs w:val="28"/>
        </w:rPr>
        <w:t xml:space="preserve">, </w:t>
      </w:r>
      <w:proofErr w:type="spellStart"/>
      <w:r w:rsidRPr="00087F8A">
        <w:rPr>
          <w:rFonts w:ascii="Times New Roman" w:hAnsi="Times New Roman" w:cs="Times New Roman"/>
          <w:sz w:val="28"/>
          <w:szCs w:val="28"/>
        </w:rPr>
        <w:t>and</w:t>
      </w:r>
      <w:proofErr w:type="spellEnd"/>
      <w:r w:rsidRPr="00087F8A">
        <w:rPr>
          <w:rFonts w:ascii="Times New Roman" w:hAnsi="Times New Roman" w:cs="Times New Roman"/>
          <w:sz w:val="28"/>
          <w:szCs w:val="28"/>
        </w:rPr>
        <w:t xml:space="preserve"> </w:t>
      </w:r>
      <w:proofErr w:type="spellStart"/>
      <w:r w:rsidRPr="00087F8A">
        <w:rPr>
          <w:rFonts w:ascii="Times New Roman" w:hAnsi="Times New Roman" w:cs="Times New Roman"/>
          <w:sz w:val="28"/>
          <w:szCs w:val="28"/>
        </w:rPr>
        <w:t>Brazil's</w:t>
      </w:r>
      <w:proofErr w:type="spellEnd"/>
      <w:r w:rsidRPr="00087F8A">
        <w:rPr>
          <w:rFonts w:ascii="Times New Roman" w:hAnsi="Times New Roman" w:cs="Times New Roman"/>
          <w:sz w:val="28"/>
          <w:szCs w:val="28"/>
        </w:rPr>
        <w:t xml:space="preserve"> </w:t>
      </w:r>
      <w:proofErr w:type="spellStart"/>
      <w:r w:rsidRPr="00087F8A">
        <w:rPr>
          <w:rFonts w:ascii="Times New Roman" w:hAnsi="Times New Roman" w:cs="Times New Roman"/>
          <w:sz w:val="28"/>
          <w:szCs w:val="28"/>
        </w:rPr>
        <w:t>Fragile</w:t>
      </w:r>
      <w:proofErr w:type="spellEnd"/>
      <w:r w:rsidRPr="00087F8A">
        <w:rPr>
          <w:rFonts w:ascii="Times New Roman" w:hAnsi="Times New Roman" w:cs="Times New Roman"/>
          <w:sz w:val="28"/>
          <w:szCs w:val="28"/>
        </w:rPr>
        <w:t xml:space="preserve"> </w:t>
      </w:r>
      <w:proofErr w:type="spellStart"/>
      <w:r w:rsidRPr="00087F8A">
        <w:rPr>
          <w:rFonts w:ascii="Times New Roman" w:hAnsi="Times New Roman" w:cs="Times New Roman"/>
          <w:sz w:val="28"/>
          <w:szCs w:val="28"/>
        </w:rPr>
        <w:t>Democracy</w:t>
      </w:r>
      <w:proofErr w:type="spellEnd"/>
      <w:r w:rsidRPr="00087F8A">
        <w:rPr>
          <w:rFonts w:ascii="Times New Roman" w:hAnsi="Times New Roman" w:cs="Times New Roman"/>
          <w:sz w:val="28"/>
          <w:szCs w:val="28"/>
        </w:rPr>
        <w:t>.</w:t>
      </w:r>
      <w:r w:rsidRPr="000E209A">
        <w:rPr>
          <w:rFonts w:ascii="Times New Roman" w:hAnsi="Times New Roman" w:cs="Times New Roman"/>
          <w:sz w:val="28"/>
          <w:szCs w:val="28"/>
        </w:rPr>
        <w:t xml:space="preserve"> </w:t>
      </w:r>
      <w:proofErr w:type="spellStart"/>
      <w:r w:rsidRPr="000E209A">
        <w:rPr>
          <w:rFonts w:ascii="Times New Roman" w:hAnsi="Times New Roman" w:cs="Times New Roman"/>
          <w:sz w:val="28"/>
          <w:szCs w:val="28"/>
        </w:rPr>
        <w:t>Retrieved</w:t>
      </w:r>
      <w:proofErr w:type="spellEnd"/>
      <w:r w:rsidRPr="000E209A">
        <w:rPr>
          <w:rFonts w:ascii="Times New Roman" w:hAnsi="Times New Roman" w:cs="Times New Roman"/>
          <w:sz w:val="28"/>
          <w:szCs w:val="28"/>
        </w:rPr>
        <w:t xml:space="preserve"> </w:t>
      </w:r>
      <w:proofErr w:type="spellStart"/>
      <w:r w:rsidRPr="000E209A">
        <w:rPr>
          <w:rFonts w:ascii="Times New Roman" w:hAnsi="Times New Roman" w:cs="Times New Roman"/>
          <w:sz w:val="28"/>
          <w:szCs w:val="28"/>
        </w:rPr>
        <w:t>from</w:t>
      </w:r>
      <w:proofErr w:type="spellEnd"/>
      <w:r w:rsidRPr="000E209A">
        <w:rPr>
          <w:rFonts w:ascii="Times New Roman" w:hAnsi="Times New Roman" w:cs="Times New Roman"/>
          <w:sz w:val="28"/>
          <w:szCs w:val="28"/>
        </w:rPr>
        <w:t xml:space="preserve">: </w:t>
      </w:r>
      <w:hyperlink r:id="rId18" w:history="1">
        <w:r w:rsidRPr="000E209A">
          <w:rPr>
            <w:rStyle w:val="a3"/>
            <w:rFonts w:ascii="Times New Roman" w:hAnsi="Times New Roman" w:cs="Times New Roman"/>
            <w:sz w:val="28"/>
            <w:szCs w:val="28"/>
          </w:rPr>
          <w:t>https://time.com/6173232/lula-da-silva-transcript/</w:t>
        </w:r>
      </w:hyperlink>
      <w:r w:rsidRPr="000E209A">
        <w:rPr>
          <w:rFonts w:ascii="Times New Roman" w:hAnsi="Times New Roman" w:cs="Times New Roman"/>
          <w:sz w:val="28"/>
          <w:szCs w:val="28"/>
        </w:rPr>
        <w:t xml:space="preserve"> </w:t>
      </w:r>
    </w:p>
    <w:p w14:paraId="311D53E6" w14:textId="77777777" w:rsidR="00C074B8" w:rsidRPr="008463A9"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14" w:name="_Hlk150802381"/>
      <w:bookmarkStart w:id="15" w:name="_Hlk133526675"/>
      <w:r w:rsidRPr="00703189">
        <w:rPr>
          <w:rFonts w:ascii="Times New Roman" w:hAnsi="Times New Roman" w:cs="Times New Roman"/>
          <w:sz w:val="28"/>
          <w:szCs w:val="28"/>
          <w:lang w:val="en-US"/>
        </w:rPr>
        <w:t xml:space="preserve">De Sá Guimarães, F., &amp; De Oliveira E Silva, I. D. </w:t>
      </w:r>
      <w:bookmarkEnd w:id="14"/>
      <w:r w:rsidRPr="00703189">
        <w:rPr>
          <w:rFonts w:ascii="Times New Roman" w:hAnsi="Times New Roman" w:cs="Times New Roman"/>
          <w:sz w:val="28"/>
          <w:szCs w:val="28"/>
          <w:lang w:val="en-US"/>
        </w:rPr>
        <w:t xml:space="preserve">(2021). </w:t>
      </w:r>
      <w:bookmarkEnd w:id="15"/>
      <w:r w:rsidRPr="00703189">
        <w:rPr>
          <w:rFonts w:ascii="Times New Roman" w:hAnsi="Times New Roman" w:cs="Times New Roman"/>
          <w:sz w:val="28"/>
          <w:szCs w:val="28"/>
          <w:lang w:val="en-US"/>
        </w:rPr>
        <w:t>Far-right populism and foreign policy identity: Jair Bolsonaro's ultra-conservatism and the new politics of alignment. International Affairs, 97(2), 345-363.</w:t>
      </w:r>
    </w:p>
    <w:p w14:paraId="4D285CF8" w14:textId="77777777" w:rsidR="00C074B8" w:rsidRPr="000E209A"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16" w:name="_Hlk150802485"/>
      <w:r w:rsidRPr="003D4E99">
        <w:rPr>
          <w:rFonts w:ascii="Times New Roman" w:hAnsi="Times New Roman" w:cs="Times New Roman"/>
          <w:sz w:val="28"/>
          <w:szCs w:val="28"/>
          <w:lang w:val="en-US"/>
        </w:rPr>
        <w:t>De Jesus, D. S. V. (2014)</w:t>
      </w:r>
      <w:bookmarkEnd w:id="16"/>
      <w:r w:rsidRPr="003D4E99">
        <w:rPr>
          <w:rFonts w:ascii="Times New Roman" w:hAnsi="Times New Roman" w:cs="Times New Roman"/>
          <w:sz w:val="28"/>
          <w:szCs w:val="28"/>
          <w:lang w:val="en-US"/>
        </w:rPr>
        <w:t>. The benign multipolarity: Brazilian foreign policy under Dilma Rousseff. Journal of International Relations and Foreign Policy, 2(1), 19-42.</w:t>
      </w:r>
    </w:p>
    <w:p w14:paraId="20837BB3"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3D4E99">
        <w:rPr>
          <w:rFonts w:ascii="Times New Roman" w:hAnsi="Times New Roman" w:cs="Times New Roman"/>
          <w:sz w:val="28"/>
          <w:szCs w:val="28"/>
          <w:lang w:val="en-US"/>
        </w:rPr>
        <w:t xml:space="preserve">De Jesus, D. S. V. </w:t>
      </w:r>
      <w:r w:rsidRPr="000E209A">
        <w:rPr>
          <w:rFonts w:ascii="Times New Roman" w:hAnsi="Times New Roman" w:cs="Times New Roman"/>
          <w:sz w:val="28"/>
          <w:szCs w:val="28"/>
          <w:lang w:val="en-US"/>
        </w:rPr>
        <w:t xml:space="preserve">(2022) The Strategy of Chaos: Brazilian Foreign Policy under Jair Bolsonaro (2019-2022). International Journal of Social Science Studies Vol. 10, No. 6; Published by </w:t>
      </w:r>
      <w:proofErr w:type="spellStart"/>
      <w:r w:rsidRPr="000E209A">
        <w:rPr>
          <w:rFonts w:ascii="Times New Roman" w:hAnsi="Times New Roman" w:cs="Times New Roman"/>
          <w:sz w:val="28"/>
          <w:szCs w:val="28"/>
          <w:lang w:val="en-US"/>
        </w:rPr>
        <w:t>Redfame</w:t>
      </w:r>
      <w:proofErr w:type="spellEnd"/>
      <w:r w:rsidRPr="000E209A">
        <w:rPr>
          <w:rFonts w:ascii="Times New Roman" w:hAnsi="Times New Roman" w:cs="Times New Roman"/>
          <w:sz w:val="28"/>
          <w:szCs w:val="28"/>
          <w:lang w:val="en-US"/>
        </w:rPr>
        <w:t xml:space="preserve"> Publishing. </w:t>
      </w:r>
      <w:hyperlink r:id="rId19" w:history="1">
        <w:r w:rsidRPr="000D4A07">
          <w:rPr>
            <w:rStyle w:val="a3"/>
            <w:rFonts w:ascii="Times New Roman" w:hAnsi="Times New Roman" w:cs="Times New Roman"/>
            <w:sz w:val="28"/>
            <w:szCs w:val="28"/>
            <w:lang w:val="en-US"/>
          </w:rPr>
          <w:t>http://ijsss.redfame.com</w:t>
        </w:r>
      </w:hyperlink>
      <w:r w:rsidRPr="000E209A">
        <w:rPr>
          <w:rFonts w:ascii="Times New Roman" w:hAnsi="Times New Roman" w:cs="Times New Roman"/>
          <w:sz w:val="28"/>
          <w:szCs w:val="28"/>
          <w:lang w:val="en-US"/>
        </w:rPr>
        <w:t xml:space="preserve"> </w:t>
      </w:r>
    </w:p>
    <w:p w14:paraId="6F2D4130"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bookmarkStart w:id="17" w:name="_Hlk150803510"/>
      <w:proofErr w:type="spellStart"/>
      <w:r w:rsidRPr="00A652D8">
        <w:rPr>
          <w:rFonts w:ascii="Times New Roman" w:hAnsi="Times New Roman" w:cs="Times New Roman"/>
          <w:sz w:val="28"/>
          <w:szCs w:val="28"/>
        </w:rPr>
        <w:t>Felipe</w:t>
      </w:r>
      <w:proofErr w:type="spellEnd"/>
      <w:r w:rsidRPr="00A652D8">
        <w:rPr>
          <w:rFonts w:ascii="Times New Roman" w:hAnsi="Times New Roman" w:cs="Times New Roman"/>
          <w:sz w:val="28"/>
          <w:szCs w:val="28"/>
        </w:rPr>
        <w:t xml:space="preserve"> M</w:t>
      </w:r>
      <w:r>
        <w:rPr>
          <w:rFonts w:ascii="Times New Roman" w:hAnsi="Times New Roman" w:cs="Times New Roman"/>
          <w:sz w:val="28"/>
          <w:szCs w:val="28"/>
        </w:rPr>
        <w:t>.</w:t>
      </w:r>
      <w:r>
        <w:rPr>
          <w:rFonts w:ascii="Times New Roman" w:hAnsi="Times New Roman" w:cs="Times New Roman"/>
          <w:sz w:val="28"/>
          <w:szCs w:val="28"/>
          <w:lang w:val="en-US"/>
        </w:rPr>
        <w:t xml:space="preserve"> (2022)</w:t>
      </w:r>
      <w:bookmarkEnd w:id="17"/>
      <w:r>
        <w:rPr>
          <w:rFonts w:ascii="Times New Roman" w:hAnsi="Times New Roman" w:cs="Times New Roman"/>
          <w:sz w:val="28"/>
          <w:szCs w:val="28"/>
          <w:lang w:val="en-US"/>
        </w:rPr>
        <w:t xml:space="preserve"> </w:t>
      </w:r>
      <w:r w:rsidRPr="00A652D8">
        <w:rPr>
          <w:rFonts w:ascii="Times New Roman" w:hAnsi="Times New Roman" w:cs="Times New Roman"/>
          <w:sz w:val="28"/>
          <w:szCs w:val="28"/>
          <w:lang w:val="en-US"/>
        </w:rPr>
        <w:t xml:space="preserve">A </w:t>
      </w:r>
      <w:proofErr w:type="spellStart"/>
      <w:r w:rsidRPr="00A652D8">
        <w:rPr>
          <w:rFonts w:ascii="Times New Roman" w:hAnsi="Times New Roman" w:cs="Times New Roman"/>
          <w:sz w:val="28"/>
          <w:szCs w:val="28"/>
          <w:lang w:val="en-US"/>
        </w:rPr>
        <w:t>parceria</w:t>
      </w:r>
      <w:proofErr w:type="spellEnd"/>
      <w:r w:rsidRPr="00A652D8">
        <w:rPr>
          <w:rFonts w:ascii="Times New Roman" w:hAnsi="Times New Roman" w:cs="Times New Roman"/>
          <w:sz w:val="28"/>
          <w:szCs w:val="28"/>
          <w:lang w:val="en-US"/>
        </w:rPr>
        <w:t xml:space="preserve"> </w:t>
      </w:r>
      <w:proofErr w:type="spellStart"/>
      <w:r w:rsidRPr="00A652D8">
        <w:rPr>
          <w:rFonts w:ascii="Times New Roman" w:hAnsi="Times New Roman" w:cs="Times New Roman"/>
          <w:sz w:val="28"/>
          <w:szCs w:val="28"/>
          <w:lang w:val="en-US"/>
        </w:rPr>
        <w:t>aeroespacial</w:t>
      </w:r>
      <w:proofErr w:type="spellEnd"/>
      <w:r w:rsidRPr="00A652D8">
        <w:rPr>
          <w:rFonts w:ascii="Times New Roman" w:hAnsi="Times New Roman" w:cs="Times New Roman"/>
          <w:sz w:val="28"/>
          <w:szCs w:val="28"/>
          <w:lang w:val="en-US"/>
        </w:rPr>
        <w:t xml:space="preserve"> </w:t>
      </w:r>
      <w:proofErr w:type="spellStart"/>
      <w:r w:rsidRPr="00A652D8">
        <w:rPr>
          <w:rFonts w:ascii="Times New Roman" w:hAnsi="Times New Roman" w:cs="Times New Roman"/>
          <w:sz w:val="28"/>
          <w:szCs w:val="28"/>
          <w:lang w:val="en-US"/>
        </w:rPr>
        <w:t>Brasil-Ucrânia</w:t>
      </w:r>
      <w:proofErr w:type="spellEnd"/>
      <w:r w:rsidRPr="00A652D8">
        <w:rPr>
          <w:rFonts w:ascii="Times New Roman" w:hAnsi="Times New Roman" w:cs="Times New Roman"/>
          <w:sz w:val="28"/>
          <w:szCs w:val="28"/>
          <w:lang w:val="en-US"/>
        </w:rPr>
        <w:t xml:space="preserve"> que </w:t>
      </w:r>
      <w:proofErr w:type="spellStart"/>
      <w:r w:rsidRPr="00A652D8">
        <w:rPr>
          <w:rFonts w:ascii="Times New Roman" w:hAnsi="Times New Roman" w:cs="Times New Roman"/>
          <w:sz w:val="28"/>
          <w:szCs w:val="28"/>
          <w:lang w:val="en-US"/>
        </w:rPr>
        <w:t>custou</w:t>
      </w:r>
      <w:proofErr w:type="spellEnd"/>
      <w:r w:rsidRPr="00A652D8">
        <w:rPr>
          <w:rFonts w:ascii="Times New Roman" w:hAnsi="Times New Roman" w:cs="Times New Roman"/>
          <w:sz w:val="28"/>
          <w:szCs w:val="28"/>
          <w:lang w:val="en-US"/>
        </w:rPr>
        <w:t xml:space="preserve"> R$ 1 </w:t>
      </w:r>
      <w:proofErr w:type="spellStart"/>
      <w:r w:rsidRPr="00A652D8">
        <w:rPr>
          <w:rFonts w:ascii="Times New Roman" w:hAnsi="Times New Roman" w:cs="Times New Roman"/>
          <w:sz w:val="28"/>
          <w:szCs w:val="28"/>
          <w:lang w:val="en-US"/>
        </w:rPr>
        <w:t>bilhão</w:t>
      </w:r>
      <w:proofErr w:type="spellEnd"/>
      <w:r w:rsidRPr="00A652D8">
        <w:rPr>
          <w:rFonts w:ascii="Times New Roman" w:hAnsi="Times New Roman" w:cs="Times New Roman"/>
          <w:sz w:val="28"/>
          <w:szCs w:val="28"/>
          <w:lang w:val="en-US"/>
        </w:rPr>
        <w:t xml:space="preserve"> e </w:t>
      </w:r>
      <w:proofErr w:type="spellStart"/>
      <w:r w:rsidRPr="00A652D8">
        <w:rPr>
          <w:rFonts w:ascii="Times New Roman" w:hAnsi="Times New Roman" w:cs="Times New Roman"/>
          <w:sz w:val="28"/>
          <w:szCs w:val="28"/>
          <w:lang w:val="en-US"/>
        </w:rPr>
        <w:t>acabou</w:t>
      </w:r>
      <w:proofErr w:type="spellEnd"/>
      <w:r w:rsidRPr="00A652D8">
        <w:rPr>
          <w:rFonts w:ascii="Times New Roman" w:hAnsi="Times New Roman" w:cs="Times New Roman"/>
          <w:sz w:val="28"/>
          <w:szCs w:val="28"/>
          <w:lang w:val="en-US"/>
        </w:rPr>
        <w:t xml:space="preserve"> </w:t>
      </w:r>
      <w:proofErr w:type="spellStart"/>
      <w:r w:rsidRPr="00A652D8">
        <w:rPr>
          <w:rFonts w:ascii="Times New Roman" w:hAnsi="Times New Roman" w:cs="Times New Roman"/>
          <w:sz w:val="28"/>
          <w:szCs w:val="28"/>
          <w:lang w:val="en-US"/>
        </w:rPr>
        <w:t>sem</w:t>
      </w:r>
      <w:proofErr w:type="spellEnd"/>
      <w:r w:rsidRPr="00A652D8">
        <w:rPr>
          <w:rFonts w:ascii="Times New Roman" w:hAnsi="Times New Roman" w:cs="Times New Roman"/>
          <w:sz w:val="28"/>
          <w:szCs w:val="28"/>
          <w:lang w:val="en-US"/>
        </w:rPr>
        <w:t xml:space="preserve"> </w:t>
      </w:r>
      <w:proofErr w:type="spellStart"/>
      <w:r w:rsidRPr="00A652D8">
        <w:rPr>
          <w:rFonts w:ascii="Times New Roman" w:hAnsi="Times New Roman" w:cs="Times New Roman"/>
          <w:sz w:val="28"/>
          <w:szCs w:val="28"/>
          <w:lang w:val="en-US"/>
        </w:rPr>
        <w:t>resultado</w:t>
      </w:r>
      <w:proofErr w:type="spellEnd"/>
      <w:r w:rsidRPr="00A652D8">
        <w:rPr>
          <w:rFonts w:ascii="Times New Roman" w:hAnsi="Times New Roman" w:cs="Times New Roman"/>
          <w:sz w:val="28"/>
          <w:szCs w:val="28"/>
          <w:lang w:val="en-US"/>
        </w:rPr>
        <w:t xml:space="preserve"> </w:t>
      </w:r>
      <w:proofErr w:type="spellStart"/>
      <w:r w:rsidRPr="00A652D8">
        <w:rPr>
          <w:rFonts w:ascii="Times New Roman" w:hAnsi="Times New Roman" w:cs="Times New Roman"/>
          <w:sz w:val="28"/>
          <w:szCs w:val="28"/>
          <w:lang w:val="en-US"/>
        </w:rPr>
        <w:t>algum</w:t>
      </w:r>
      <w:proofErr w:type="spellEnd"/>
      <w:r>
        <w:rPr>
          <w:rFonts w:ascii="Times New Roman" w:hAnsi="Times New Roman" w:cs="Times New Roman"/>
          <w:sz w:val="28"/>
          <w:szCs w:val="28"/>
          <w:lang w:val="en-US"/>
        </w:rPr>
        <w:t xml:space="preserve"> (</w:t>
      </w:r>
      <w:proofErr w:type="spellStart"/>
      <w:r w:rsidRPr="000E538F">
        <w:rPr>
          <w:rFonts w:ascii="Times New Roman" w:hAnsi="Times New Roman" w:cs="Times New Roman"/>
          <w:sz w:val="28"/>
          <w:szCs w:val="28"/>
          <w:lang w:val="en-US"/>
        </w:rPr>
        <w:t>Бразильсько-українське</w:t>
      </w:r>
      <w:proofErr w:type="spellEnd"/>
      <w:r w:rsidRPr="000E538F">
        <w:rPr>
          <w:rFonts w:ascii="Times New Roman" w:hAnsi="Times New Roman" w:cs="Times New Roman"/>
          <w:sz w:val="28"/>
          <w:szCs w:val="28"/>
          <w:lang w:val="en-US"/>
        </w:rPr>
        <w:t xml:space="preserve"> </w:t>
      </w:r>
      <w:proofErr w:type="spellStart"/>
      <w:r w:rsidRPr="000E538F">
        <w:rPr>
          <w:rFonts w:ascii="Times New Roman" w:hAnsi="Times New Roman" w:cs="Times New Roman"/>
          <w:sz w:val="28"/>
          <w:szCs w:val="28"/>
          <w:lang w:val="en-US"/>
        </w:rPr>
        <w:t>аерокосмічне</w:t>
      </w:r>
      <w:proofErr w:type="spellEnd"/>
      <w:r w:rsidRPr="000E538F">
        <w:rPr>
          <w:rFonts w:ascii="Times New Roman" w:hAnsi="Times New Roman" w:cs="Times New Roman"/>
          <w:sz w:val="28"/>
          <w:szCs w:val="28"/>
          <w:lang w:val="en-US"/>
        </w:rPr>
        <w:t xml:space="preserve"> </w:t>
      </w:r>
      <w:proofErr w:type="spellStart"/>
      <w:r w:rsidRPr="000E538F">
        <w:rPr>
          <w:rFonts w:ascii="Times New Roman" w:hAnsi="Times New Roman" w:cs="Times New Roman"/>
          <w:sz w:val="28"/>
          <w:szCs w:val="28"/>
          <w:lang w:val="en-US"/>
        </w:rPr>
        <w:t>партнерство</w:t>
      </w:r>
      <w:proofErr w:type="spellEnd"/>
      <w:r w:rsidRPr="000E538F">
        <w:rPr>
          <w:rFonts w:ascii="Times New Roman" w:hAnsi="Times New Roman" w:cs="Times New Roman"/>
          <w:sz w:val="28"/>
          <w:szCs w:val="28"/>
          <w:lang w:val="en-US"/>
        </w:rPr>
        <w:t xml:space="preserve">, </w:t>
      </w:r>
      <w:proofErr w:type="spellStart"/>
      <w:r w:rsidRPr="000E538F">
        <w:rPr>
          <w:rFonts w:ascii="Times New Roman" w:hAnsi="Times New Roman" w:cs="Times New Roman"/>
          <w:sz w:val="28"/>
          <w:szCs w:val="28"/>
          <w:lang w:val="en-US"/>
        </w:rPr>
        <w:t>яке</w:t>
      </w:r>
      <w:proofErr w:type="spellEnd"/>
      <w:r w:rsidRPr="000E538F">
        <w:rPr>
          <w:rFonts w:ascii="Times New Roman" w:hAnsi="Times New Roman" w:cs="Times New Roman"/>
          <w:sz w:val="28"/>
          <w:szCs w:val="28"/>
          <w:lang w:val="en-US"/>
        </w:rPr>
        <w:t xml:space="preserve"> </w:t>
      </w:r>
      <w:proofErr w:type="spellStart"/>
      <w:r w:rsidRPr="000E538F">
        <w:rPr>
          <w:rFonts w:ascii="Times New Roman" w:hAnsi="Times New Roman" w:cs="Times New Roman"/>
          <w:sz w:val="28"/>
          <w:szCs w:val="28"/>
          <w:lang w:val="en-US"/>
        </w:rPr>
        <w:t>коштувало</w:t>
      </w:r>
      <w:proofErr w:type="spellEnd"/>
      <w:r w:rsidRPr="000E538F">
        <w:rPr>
          <w:rFonts w:ascii="Times New Roman" w:hAnsi="Times New Roman" w:cs="Times New Roman"/>
          <w:sz w:val="28"/>
          <w:szCs w:val="28"/>
          <w:lang w:val="en-US"/>
        </w:rPr>
        <w:t xml:space="preserve"> 1 </w:t>
      </w:r>
      <w:proofErr w:type="spellStart"/>
      <w:r w:rsidRPr="000E538F">
        <w:rPr>
          <w:rFonts w:ascii="Times New Roman" w:hAnsi="Times New Roman" w:cs="Times New Roman"/>
          <w:sz w:val="28"/>
          <w:szCs w:val="28"/>
          <w:lang w:val="en-US"/>
        </w:rPr>
        <w:t>мільярд</w:t>
      </w:r>
      <w:proofErr w:type="spellEnd"/>
      <w:r w:rsidRPr="000E538F">
        <w:rPr>
          <w:rFonts w:ascii="Times New Roman" w:hAnsi="Times New Roman" w:cs="Times New Roman"/>
          <w:sz w:val="28"/>
          <w:szCs w:val="28"/>
          <w:lang w:val="en-US"/>
        </w:rPr>
        <w:t xml:space="preserve"> </w:t>
      </w:r>
      <w:proofErr w:type="spellStart"/>
      <w:r w:rsidRPr="000E538F">
        <w:rPr>
          <w:rFonts w:ascii="Times New Roman" w:hAnsi="Times New Roman" w:cs="Times New Roman"/>
          <w:sz w:val="28"/>
          <w:szCs w:val="28"/>
          <w:lang w:val="en-US"/>
        </w:rPr>
        <w:t>бразильських</w:t>
      </w:r>
      <w:proofErr w:type="spellEnd"/>
      <w:r w:rsidRPr="000E538F">
        <w:rPr>
          <w:rFonts w:ascii="Times New Roman" w:hAnsi="Times New Roman" w:cs="Times New Roman"/>
          <w:sz w:val="28"/>
          <w:szCs w:val="28"/>
          <w:lang w:val="en-US"/>
        </w:rPr>
        <w:t xml:space="preserve"> </w:t>
      </w:r>
      <w:proofErr w:type="spellStart"/>
      <w:r w:rsidRPr="000E538F">
        <w:rPr>
          <w:rFonts w:ascii="Times New Roman" w:hAnsi="Times New Roman" w:cs="Times New Roman"/>
          <w:sz w:val="28"/>
          <w:szCs w:val="28"/>
          <w:lang w:val="en-US"/>
        </w:rPr>
        <w:t>реалів</w:t>
      </w:r>
      <w:proofErr w:type="spellEnd"/>
      <w:r w:rsidRPr="000E538F">
        <w:rPr>
          <w:rFonts w:ascii="Times New Roman" w:hAnsi="Times New Roman" w:cs="Times New Roman"/>
          <w:sz w:val="28"/>
          <w:szCs w:val="28"/>
          <w:lang w:val="en-US"/>
        </w:rPr>
        <w:t xml:space="preserve"> і </w:t>
      </w:r>
      <w:proofErr w:type="spellStart"/>
      <w:r w:rsidRPr="000E538F">
        <w:rPr>
          <w:rFonts w:ascii="Times New Roman" w:hAnsi="Times New Roman" w:cs="Times New Roman"/>
          <w:sz w:val="28"/>
          <w:szCs w:val="28"/>
          <w:lang w:val="en-US"/>
        </w:rPr>
        <w:t>закінчилося</w:t>
      </w:r>
      <w:proofErr w:type="spellEnd"/>
      <w:r w:rsidRPr="000E538F">
        <w:rPr>
          <w:rFonts w:ascii="Times New Roman" w:hAnsi="Times New Roman" w:cs="Times New Roman"/>
          <w:sz w:val="28"/>
          <w:szCs w:val="28"/>
          <w:lang w:val="en-US"/>
        </w:rPr>
        <w:t xml:space="preserve"> </w:t>
      </w:r>
      <w:proofErr w:type="spellStart"/>
      <w:r w:rsidRPr="000E538F">
        <w:rPr>
          <w:rFonts w:ascii="Times New Roman" w:hAnsi="Times New Roman" w:cs="Times New Roman"/>
          <w:sz w:val="28"/>
          <w:szCs w:val="28"/>
          <w:lang w:val="en-US"/>
        </w:rPr>
        <w:t>безрезультатно</w:t>
      </w:r>
      <w:proofErr w:type="spellEnd"/>
      <w:r>
        <w:rPr>
          <w:rFonts w:ascii="Times New Roman" w:hAnsi="Times New Roman" w:cs="Times New Roman"/>
          <w:sz w:val="28"/>
          <w:szCs w:val="28"/>
          <w:lang w:val="en-US"/>
        </w:rPr>
        <w:t>)(</w:t>
      </w:r>
      <w:proofErr w:type="spellStart"/>
      <w:r>
        <w:rPr>
          <w:rFonts w:ascii="Times New Roman" w:hAnsi="Times New Roman" w:cs="Times New Roman"/>
          <w:sz w:val="28"/>
          <w:szCs w:val="28"/>
        </w:rPr>
        <w:t>португальскою</w:t>
      </w:r>
      <w:proofErr w:type="spellEnd"/>
      <w:r>
        <w:rPr>
          <w:rFonts w:ascii="Times New Roman" w:hAnsi="Times New Roman" w:cs="Times New Roman"/>
          <w:sz w:val="28"/>
          <w:szCs w:val="28"/>
          <w:lang w:val="en-US"/>
        </w:rPr>
        <w:t>)</w:t>
      </w:r>
      <w:r>
        <w:rPr>
          <w:rFonts w:ascii="Times New Roman" w:hAnsi="Times New Roman" w:cs="Times New Roman"/>
          <w:sz w:val="28"/>
          <w:szCs w:val="28"/>
        </w:rPr>
        <w:t xml:space="preserve"> Взято з: </w:t>
      </w:r>
      <w:hyperlink r:id="rId20" w:history="1">
        <w:r w:rsidRPr="00C03DBE">
          <w:rPr>
            <w:rStyle w:val="a3"/>
            <w:rFonts w:ascii="Times New Roman" w:hAnsi="Times New Roman" w:cs="Times New Roman"/>
            <w:sz w:val="28"/>
            <w:szCs w:val="28"/>
          </w:rPr>
          <w:t>https://socientifica.com.br/a-parceria-aeroespacial-brasil-ucrania-que-custou-r-1-bilhao-e-acabou-sem-resultado-algum/</w:t>
        </w:r>
      </w:hyperlink>
      <w:r>
        <w:rPr>
          <w:rFonts w:ascii="Times New Roman" w:hAnsi="Times New Roman" w:cs="Times New Roman"/>
          <w:sz w:val="28"/>
          <w:szCs w:val="28"/>
        </w:rPr>
        <w:t xml:space="preserve"> </w:t>
      </w:r>
    </w:p>
    <w:p w14:paraId="362AD35C"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18" w:name="_Hlk133396248"/>
      <w:r w:rsidRPr="00052673">
        <w:rPr>
          <w:rFonts w:ascii="Times New Roman" w:hAnsi="Times New Roman" w:cs="Times New Roman"/>
          <w:sz w:val="28"/>
          <w:szCs w:val="28"/>
          <w:lang w:val="en-US"/>
        </w:rPr>
        <w:lastRenderedPageBreak/>
        <w:t xml:space="preserve">Fishman, A., &amp; Manwaring, M. (2011). </w:t>
      </w:r>
      <w:bookmarkEnd w:id="18"/>
      <w:r w:rsidRPr="00052673">
        <w:rPr>
          <w:rFonts w:ascii="Times New Roman" w:hAnsi="Times New Roman" w:cs="Times New Roman"/>
          <w:sz w:val="28"/>
          <w:szCs w:val="28"/>
          <w:lang w:val="en-US"/>
        </w:rPr>
        <w:t>Brazil's Security Strategy and Defense Doctrine. ARMY WAR COLL STRATEGIC STUDIES INST CARLISLE BARRACKS PA.</w:t>
      </w:r>
    </w:p>
    <w:p w14:paraId="23FB5341"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proofErr w:type="spellStart"/>
      <w:r w:rsidRPr="0032664A">
        <w:rPr>
          <w:rFonts w:ascii="Times New Roman" w:hAnsi="Times New Roman" w:cs="Times New Roman"/>
          <w:sz w:val="28"/>
          <w:szCs w:val="28"/>
          <w:lang w:val="en-US"/>
        </w:rPr>
        <w:t>Giaccaglia</w:t>
      </w:r>
      <w:proofErr w:type="spellEnd"/>
      <w:r w:rsidRPr="0032664A">
        <w:rPr>
          <w:rFonts w:ascii="Times New Roman" w:hAnsi="Times New Roman" w:cs="Times New Roman"/>
          <w:sz w:val="28"/>
          <w:szCs w:val="28"/>
          <w:lang w:val="en-US"/>
        </w:rPr>
        <w:t xml:space="preserve">, C., &amp; </w:t>
      </w:r>
      <w:proofErr w:type="spellStart"/>
      <w:r w:rsidRPr="0032664A">
        <w:rPr>
          <w:rFonts w:ascii="Times New Roman" w:hAnsi="Times New Roman" w:cs="Times New Roman"/>
          <w:sz w:val="28"/>
          <w:szCs w:val="28"/>
          <w:lang w:val="en-US"/>
        </w:rPr>
        <w:t>Dussort</w:t>
      </w:r>
      <w:proofErr w:type="spellEnd"/>
      <w:r w:rsidRPr="0032664A">
        <w:rPr>
          <w:rFonts w:ascii="Times New Roman" w:hAnsi="Times New Roman" w:cs="Times New Roman"/>
          <w:sz w:val="28"/>
          <w:szCs w:val="28"/>
          <w:lang w:val="en-US"/>
        </w:rPr>
        <w:t xml:space="preserve">, M. N. (2023). Los BRICS y sus </w:t>
      </w:r>
      <w:proofErr w:type="spellStart"/>
      <w:r w:rsidRPr="0032664A">
        <w:rPr>
          <w:rFonts w:ascii="Times New Roman" w:hAnsi="Times New Roman" w:cs="Times New Roman"/>
          <w:sz w:val="28"/>
          <w:szCs w:val="28"/>
          <w:lang w:val="en-US"/>
        </w:rPr>
        <w:t>vínculos</w:t>
      </w:r>
      <w:proofErr w:type="spellEnd"/>
      <w:r w:rsidRPr="0032664A">
        <w:rPr>
          <w:rFonts w:ascii="Times New Roman" w:hAnsi="Times New Roman" w:cs="Times New Roman"/>
          <w:sz w:val="28"/>
          <w:szCs w:val="28"/>
          <w:lang w:val="en-US"/>
        </w:rPr>
        <w:t xml:space="preserve"> con América Latina y el Caribe </w:t>
      </w:r>
      <w:proofErr w:type="spellStart"/>
      <w:r w:rsidRPr="0032664A">
        <w:rPr>
          <w:rFonts w:ascii="Times New Roman" w:hAnsi="Times New Roman" w:cs="Times New Roman"/>
          <w:sz w:val="28"/>
          <w:szCs w:val="28"/>
          <w:lang w:val="en-US"/>
        </w:rPr>
        <w:t>en</w:t>
      </w:r>
      <w:proofErr w:type="spellEnd"/>
      <w:r w:rsidRPr="0032664A">
        <w:rPr>
          <w:rFonts w:ascii="Times New Roman" w:hAnsi="Times New Roman" w:cs="Times New Roman"/>
          <w:sz w:val="28"/>
          <w:szCs w:val="28"/>
          <w:lang w:val="en-US"/>
        </w:rPr>
        <w:t xml:space="preserve"> el </w:t>
      </w:r>
      <w:proofErr w:type="spellStart"/>
      <w:r w:rsidRPr="0032664A">
        <w:rPr>
          <w:rFonts w:ascii="Times New Roman" w:hAnsi="Times New Roman" w:cs="Times New Roman"/>
          <w:sz w:val="28"/>
          <w:szCs w:val="28"/>
          <w:lang w:val="en-US"/>
        </w:rPr>
        <w:t>marco</w:t>
      </w:r>
      <w:proofErr w:type="spellEnd"/>
      <w:r w:rsidRPr="0032664A">
        <w:rPr>
          <w:rFonts w:ascii="Times New Roman" w:hAnsi="Times New Roman" w:cs="Times New Roman"/>
          <w:sz w:val="28"/>
          <w:szCs w:val="28"/>
          <w:lang w:val="en-US"/>
        </w:rPr>
        <w:t xml:space="preserve"> de un </w:t>
      </w:r>
      <w:proofErr w:type="spellStart"/>
      <w:r w:rsidRPr="0032664A">
        <w:rPr>
          <w:rFonts w:ascii="Times New Roman" w:hAnsi="Times New Roman" w:cs="Times New Roman"/>
          <w:sz w:val="28"/>
          <w:szCs w:val="28"/>
          <w:lang w:val="en-US"/>
        </w:rPr>
        <w:t>orden</w:t>
      </w:r>
      <w:proofErr w:type="spellEnd"/>
      <w:r w:rsidRPr="0032664A">
        <w:rPr>
          <w:rFonts w:ascii="Times New Roman" w:hAnsi="Times New Roman" w:cs="Times New Roman"/>
          <w:sz w:val="28"/>
          <w:szCs w:val="28"/>
          <w:lang w:val="en-US"/>
        </w:rPr>
        <w:t xml:space="preserve"> </w:t>
      </w:r>
      <w:proofErr w:type="spellStart"/>
      <w:r w:rsidRPr="0032664A">
        <w:rPr>
          <w:rFonts w:ascii="Times New Roman" w:hAnsi="Times New Roman" w:cs="Times New Roman"/>
          <w:sz w:val="28"/>
          <w:szCs w:val="28"/>
          <w:lang w:val="en-US"/>
        </w:rPr>
        <w:t>permeado</w:t>
      </w:r>
      <w:proofErr w:type="spellEnd"/>
      <w:r w:rsidRPr="0032664A">
        <w:rPr>
          <w:rFonts w:ascii="Times New Roman" w:hAnsi="Times New Roman" w:cs="Times New Roman"/>
          <w:sz w:val="28"/>
          <w:szCs w:val="28"/>
          <w:lang w:val="en-US"/>
        </w:rPr>
        <w:t xml:space="preserve"> por la </w:t>
      </w:r>
      <w:proofErr w:type="spellStart"/>
      <w:r w:rsidRPr="0032664A">
        <w:rPr>
          <w:rFonts w:ascii="Times New Roman" w:hAnsi="Times New Roman" w:cs="Times New Roman"/>
          <w:sz w:val="28"/>
          <w:szCs w:val="28"/>
          <w:lang w:val="en-US"/>
        </w:rPr>
        <w:t>guerra</w:t>
      </w:r>
      <w:proofErr w:type="spellEnd"/>
      <w:r w:rsidRPr="0032664A">
        <w:rPr>
          <w:rFonts w:ascii="Times New Roman" w:hAnsi="Times New Roman" w:cs="Times New Roman"/>
          <w:sz w:val="28"/>
          <w:szCs w:val="28"/>
          <w:lang w:val="en-US"/>
        </w:rPr>
        <w:t xml:space="preserve"> </w:t>
      </w:r>
      <w:proofErr w:type="spellStart"/>
      <w:r w:rsidRPr="0032664A">
        <w:rPr>
          <w:rFonts w:ascii="Times New Roman" w:hAnsi="Times New Roman" w:cs="Times New Roman"/>
          <w:sz w:val="28"/>
          <w:szCs w:val="28"/>
          <w:lang w:val="en-US"/>
        </w:rPr>
        <w:t>ruso-ucraniana</w:t>
      </w:r>
      <w:proofErr w:type="spellEnd"/>
      <w:r w:rsidRPr="0032664A">
        <w:rPr>
          <w:rFonts w:ascii="Times New Roman" w:hAnsi="Times New Roman" w:cs="Times New Roman"/>
          <w:sz w:val="28"/>
          <w:szCs w:val="28"/>
          <w:lang w:val="en-US"/>
        </w:rPr>
        <w:t xml:space="preserve">. ¿ </w:t>
      </w:r>
      <w:proofErr w:type="spellStart"/>
      <w:r w:rsidRPr="0032664A">
        <w:rPr>
          <w:rFonts w:ascii="Times New Roman" w:hAnsi="Times New Roman" w:cs="Times New Roman"/>
          <w:sz w:val="28"/>
          <w:szCs w:val="28"/>
          <w:lang w:val="en-US"/>
        </w:rPr>
        <w:t>Qué</w:t>
      </w:r>
      <w:proofErr w:type="spellEnd"/>
      <w:r w:rsidRPr="0032664A">
        <w:rPr>
          <w:rFonts w:ascii="Times New Roman" w:hAnsi="Times New Roman" w:cs="Times New Roman"/>
          <w:sz w:val="28"/>
          <w:szCs w:val="28"/>
          <w:lang w:val="en-US"/>
        </w:rPr>
        <w:t xml:space="preserve"> </w:t>
      </w:r>
      <w:proofErr w:type="spellStart"/>
      <w:r w:rsidRPr="0032664A">
        <w:rPr>
          <w:rFonts w:ascii="Times New Roman" w:hAnsi="Times New Roman" w:cs="Times New Roman"/>
          <w:sz w:val="28"/>
          <w:szCs w:val="28"/>
          <w:lang w:val="en-US"/>
        </w:rPr>
        <w:t>rol</w:t>
      </w:r>
      <w:proofErr w:type="spellEnd"/>
      <w:r w:rsidRPr="0032664A">
        <w:rPr>
          <w:rFonts w:ascii="Times New Roman" w:hAnsi="Times New Roman" w:cs="Times New Roman"/>
          <w:sz w:val="28"/>
          <w:szCs w:val="28"/>
          <w:lang w:val="en-US"/>
        </w:rPr>
        <w:t xml:space="preserve"> </w:t>
      </w:r>
      <w:proofErr w:type="spellStart"/>
      <w:r w:rsidRPr="0032664A">
        <w:rPr>
          <w:rFonts w:ascii="Times New Roman" w:hAnsi="Times New Roman" w:cs="Times New Roman"/>
          <w:sz w:val="28"/>
          <w:szCs w:val="28"/>
          <w:lang w:val="en-US"/>
        </w:rPr>
        <w:t>juega</w:t>
      </w:r>
      <w:proofErr w:type="spellEnd"/>
      <w:r w:rsidRPr="0032664A">
        <w:rPr>
          <w:rFonts w:ascii="Times New Roman" w:hAnsi="Times New Roman" w:cs="Times New Roman"/>
          <w:sz w:val="28"/>
          <w:szCs w:val="28"/>
          <w:lang w:val="en-US"/>
        </w:rPr>
        <w:t xml:space="preserve"> el nuevo </w:t>
      </w:r>
      <w:proofErr w:type="spellStart"/>
      <w:r w:rsidRPr="0032664A">
        <w:rPr>
          <w:rFonts w:ascii="Times New Roman" w:hAnsi="Times New Roman" w:cs="Times New Roman"/>
          <w:sz w:val="28"/>
          <w:szCs w:val="28"/>
          <w:lang w:val="en-US"/>
        </w:rPr>
        <w:t>gobierno</w:t>
      </w:r>
      <w:proofErr w:type="spellEnd"/>
      <w:r w:rsidRPr="0032664A">
        <w:rPr>
          <w:rFonts w:ascii="Times New Roman" w:hAnsi="Times New Roman" w:cs="Times New Roman"/>
          <w:sz w:val="28"/>
          <w:szCs w:val="28"/>
          <w:lang w:val="en-US"/>
        </w:rPr>
        <w:t xml:space="preserve"> de Lula da Silva?</w:t>
      </w:r>
      <w:r>
        <w:rPr>
          <w:rFonts w:ascii="Times New Roman" w:hAnsi="Times New Roman" w:cs="Times New Roman"/>
          <w:sz w:val="28"/>
          <w:szCs w:val="28"/>
        </w:rPr>
        <w:t xml:space="preserve"> (</w:t>
      </w:r>
      <w:r w:rsidRPr="00C068B6">
        <w:t xml:space="preserve"> </w:t>
      </w:r>
      <w:r w:rsidRPr="00C068B6">
        <w:rPr>
          <w:rFonts w:ascii="Times New Roman" w:hAnsi="Times New Roman" w:cs="Times New Roman"/>
          <w:sz w:val="28"/>
          <w:szCs w:val="28"/>
        </w:rPr>
        <w:t>БРІКС та їхні зв’язки з Латинською Америкою та Карибським басейном у рамках порядку, пронизаного російсько-українською війною.</w:t>
      </w:r>
      <w:r>
        <w:rPr>
          <w:rFonts w:ascii="Times New Roman" w:hAnsi="Times New Roman" w:cs="Times New Roman"/>
          <w:sz w:val="28"/>
          <w:szCs w:val="28"/>
        </w:rPr>
        <w:t xml:space="preserve"> </w:t>
      </w:r>
      <w:r w:rsidRPr="00C068B6">
        <w:rPr>
          <w:rFonts w:ascii="Times New Roman" w:hAnsi="Times New Roman" w:cs="Times New Roman"/>
          <w:sz w:val="28"/>
          <w:szCs w:val="28"/>
        </w:rPr>
        <w:t xml:space="preserve">Яку роль відіграє новий уряд </w:t>
      </w:r>
      <w:proofErr w:type="spellStart"/>
      <w:r w:rsidRPr="00C068B6">
        <w:rPr>
          <w:rFonts w:ascii="Times New Roman" w:hAnsi="Times New Roman" w:cs="Times New Roman"/>
          <w:sz w:val="28"/>
          <w:szCs w:val="28"/>
        </w:rPr>
        <w:t>Лули</w:t>
      </w:r>
      <w:proofErr w:type="spellEnd"/>
      <w:r w:rsidRPr="00C068B6">
        <w:rPr>
          <w:rFonts w:ascii="Times New Roman" w:hAnsi="Times New Roman" w:cs="Times New Roman"/>
          <w:sz w:val="28"/>
          <w:szCs w:val="28"/>
        </w:rPr>
        <w:t xml:space="preserve"> да </w:t>
      </w:r>
      <w:proofErr w:type="spellStart"/>
      <w:r w:rsidRPr="00C068B6">
        <w:rPr>
          <w:rFonts w:ascii="Times New Roman" w:hAnsi="Times New Roman" w:cs="Times New Roman"/>
          <w:sz w:val="28"/>
          <w:szCs w:val="28"/>
        </w:rPr>
        <w:t>Сілви</w:t>
      </w:r>
      <w:proofErr w:type="spellEnd"/>
      <w:r w:rsidRPr="00C068B6">
        <w:rPr>
          <w:rFonts w:ascii="Times New Roman" w:hAnsi="Times New Roman" w:cs="Times New Roman"/>
          <w:sz w:val="28"/>
          <w:szCs w:val="28"/>
        </w:rPr>
        <w:t>?</w:t>
      </w:r>
      <w:r>
        <w:rPr>
          <w:rFonts w:ascii="Times New Roman" w:hAnsi="Times New Roman" w:cs="Times New Roman"/>
          <w:sz w:val="28"/>
          <w:szCs w:val="28"/>
        </w:rPr>
        <w:t>) (</w:t>
      </w:r>
      <w:proofErr w:type="spellStart"/>
      <w:r>
        <w:rPr>
          <w:rFonts w:ascii="Times New Roman" w:hAnsi="Times New Roman" w:cs="Times New Roman"/>
          <w:sz w:val="28"/>
          <w:szCs w:val="28"/>
        </w:rPr>
        <w:t>португальскою</w:t>
      </w:r>
      <w:proofErr w:type="spellEnd"/>
      <w:r>
        <w:rPr>
          <w:rFonts w:ascii="Times New Roman" w:hAnsi="Times New Roman" w:cs="Times New Roman"/>
          <w:sz w:val="28"/>
          <w:szCs w:val="28"/>
        </w:rPr>
        <w:t>)</w:t>
      </w:r>
      <w:r w:rsidRPr="0032664A">
        <w:rPr>
          <w:rFonts w:ascii="Times New Roman" w:hAnsi="Times New Roman" w:cs="Times New Roman"/>
          <w:sz w:val="28"/>
          <w:szCs w:val="28"/>
          <w:lang w:val="en-US"/>
        </w:rPr>
        <w:t xml:space="preserve"> </w:t>
      </w:r>
      <w:proofErr w:type="spellStart"/>
      <w:r w:rsidRPr="0032664A">
        <w:rPr>
          <w:rFonts w:ascii="Times New Roman" w:hAnsi="Times New Roman" w:cs="Times New Roman"/>
          <w:sz w:val="28"/>
          <w:szCs w:val="28"/>
          <w:lang w:val="en-US"/>
        </w:rPr>
        <w:t>Análisis</w:t>
      </w:r>
      <w:proofErr w:type="spellEnd"/>
      <w:r w:rsidRPr="0032664A">
        <w:rPr>
          <w:rFonts w:ascii="Times New Roman" w:hAnsi="Times New Roman" w:cs="Times New Roman"/>
          <w:sz w:val="28"/>
          <w:szCs w:val="28"/>
          <w:lang w:val="en-US"/>
        </w:rPr>
        <w:t xml:space="preserve"> Carolina, (4), 1.</w:t>
      </w:r>
    </w:p>
    <w:p w14:paraId="7BB5AE7D"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19" w:name="_Hlk150803742"/>
      <w:r w:rsidRPr="00846A31">
        <w:rPr>
          <w:rFonts w:ascii="Times New Roman" w:hAnsi="Times New Roman" w:cs="Times New Roman"/>
          <w:sz w:val="28"/>
          <w:szCs w:val="28"/>
          <w:lang w:val="en-US"/>
        </w:rPr>
        <w:t>Goldstein, A. (2016)</w:t>
      </w:r>
      <w:bookmarkEnd w:id="19"/>
      <w:r w:rsidRPr="00846A31">
        <w:rPr>
          <w:rFonts w:ascii="Times New Roman" w:hAnsi="Times New Roman" w:cs="Times New Roman"/>
          <w:sz w:val="28"/>
          <w:szCs w:val="28"/>
          <w:lang w:val="en-US"/>
        </w:rPr>
        <w:t xml:space="preserve">. La </w:t>
      </w:r>
      <w:proofErr w:type="spellStart"/>
      <w:r w:rsidRPr="00846A31">
        <w:rPr>
          <w:rFonts w:ascii="Times New Roman" w:hAnsi="Times New Roman" w:cs="Times New Roman"/>
          <w:sz w:val="28"/>
          <w:szCs w:val="28"/>
          <w:lang w:val="en-US"/>
        </w:rPr>
        <w:t>tormenta</w:t>
      </w:r>
      <w:proofErr w:type="spellEnd"/>
      <w:r w:rsidRPr="00846A31">
        <w:rPr>
          <w:rFonts w:ascii="Times New Roman" w:hAnsi="Times New Roman" w:cs="Times New Roman"/>
          <w:sz w:val="28"/>
          <w:szCs w:val="28"/>
          <w:lang w:val="en-US"/>
        </w:rPr>
        <w:t xml:space="preserve"> perfecta: crisis e impeachment </w:t>
      </w:r>
      <w:proofErr w:type="spellStart"/>
      <w:r w:rsidRPr="00846A31">
        <w:rPr>
          <w:rFonts w:ascii="Times New Roman" w:hAnsi="Times New Roman" w:cs="Times New Roman"/>
          <w:sz w:val="28"/>
          <w:szCs w:val="28"/>
          <w:lang w:val="en-US"/>
        </w:rPr>
        <w:t>en</w:t>
      </w:r>
      <w:proofErr w:type="spellEnd"/>
      <w:r w:rsidRPr="00846A31">
        <w:rPr>
          <w:rFonts w:ascii="Times New Roman" w:hAnsi="Times New Roman" w:cs="Times New Roman"/>
          <w:sz w:val="28"/>
          <w:szCs w:val="28"/>
          <w:lang w:val="en-US"/>
        </w:rPr>
        <w:t xml:space="preserve"> el </w:t>
      </w:r>
      <w:proofErr w:type="spellStart"/>
      <w:r w:rsidRPr="00846A31">
        <w:rPr>
          <w:rFonts w:ascii="Times New Roman" w:hAnsi="Times New Roman" w:cs="Times New Roman"/>
          <w:sz w:val="28"/>
          <w:szCs w:val="28"/>
          <w:lang w:val="en-US"/>
        </w:rPr>
        <w:t>segundo</w:t>
      </w:r>
      <w:proofErr w:type="spellEnd"/>
      <w:r w:rsidRPr="00846A31">
        <w:rPr>
          <w:rFonts w:ascii="Times New Roman" w:hAnsi="Times New Roman" w:cs="Times New Roman"/>
          <w:sz w:val="28"/>
          <w:szCs w:val="28"/>
          <w:lang w:val="en-US"/>
        </w:rPr>
        <w:t xml:space="preserve"> </w:t>
      </w:r>
      <w:proofErr w:type="spellStart"/>
      <w:r w:rsidRPr="00846A31">
        <w:rPr>
          <w:rFonts w:ascii="Times New Roman" w:hAnsi="Times New Roman" w:cs="Times New Roman"/>
          <w:sz w:val="28"/>
          <w:szCs w:val="28"/>
          <w:lang w:val="en-US"/>
        </w:rPr>
        <w:t>mandato</w:t>
      </w:r>
      <w:proofErr w:type="spellEnd"/>
      <w:r w:rsidRPr="00846A31">
        <w:rPr>
          <w:rFonts w:ascii="Times New Roman" w:hAnsi="Times New Roman" w:cs="Times New Roman"/>
          <w:sz w:val="28"/>
          <w:szCs w:val="28"/>
          <w:lang w:val="en-US"/>
        </w:rPr>
        <w:t xml:space="preserve"> de Dilma Rousseff.</w:t>
      </w:r>
      <w:r>
        <w:rPr>
          <w:rFonts w:ascii="Times New Roman" w:hAnsi="Times New Roman" w:cs="Times New Roman"/>
          <w:sz w:val="28"/>
          <w:szCs w:val="28"/>
        </w:rPr>
        <w:t xml:space="preserve"> (</w:t>
      </w:r>
      <w:r w:rsidRPr="00521FFE">
        <w:rPr>
          <w:rFonts w:ascii="Times New Roman" w:hAnsi="Times New Roman" w:cs="Times New Roman"/>
          <w:sz w:val="28"/>
          <w:szCs w:val="28"/>
        </w:rPr>
        <w:t xml:space="preserve">Ідеальний шторм: криза та імпічмент під час другого терміну </w:t>
      </w:r>
      <w:proofErr w:type="spellStart"/>
      <w:r w:rsidRPr="00521FFE">
        <w:rPr>
          <w:rFonts w:ascii="Times New Roman" w:hAnsi="Times New Roman" w:cs="Times New Roman"/>
          <w:sz w:val="28"/>
          <w:szCs w:val="28"/>
        </w:rPr>
        <w:t>Ділми</w:t>
      </w:r>
      <w:proofErr w:type="spellEnd"/>
      <w:r w:rsidRPr="00521FFE">
        <w:rPr>
          <w:rFonts w:ascii="Times New Roman" w:hAnsi="Times New Roman" w:cs="Times New Roman"/>
          <w:sz w:val="28"/>
          <w:szCs w:val="28"/>
        </w:rPr>
        <w:t xml:space="preserve"> </w:t>
      </w:r>
      <w:proofErr w:type="spellStart"/>
      <w:r w:rsidRPr="00521FFE">
        <w:rPr>
          <w:rFonts w:ascii="Times New Roman" w:hAnsi="Times New Roman" w:cs="Times New Roman"/>
          <w:sz w:val="28"/>
          <w:szCs w:val="28"/>
        </w:rPr>
        <w:t>Русефф</w:t>
      </w:r>
      <w:proofErr w:type="spellEnd"/>
      <w:r w:rsidRPr="00521FFE">
        <w:rPr>
          <w:rFonts w:ascii="Times New Roman" w:hAnsi="Times New Roman" w:cs="Times New Roman"/>
          <w:sz w:val="28"/>
          <w:szCs w:val="28"/>
        </w:rPr>
        <w:t>.</w:t>
      </w:r>
      <w:r>
        <w:rPr>
          <w:rFonts w:ascii="Times New Roman" w:hAnsi="Times New Roman" w:cs="Times New Roman"/>
          <w:sz w:val="28"/>
          <w:szCs w:val="28"/>
        </w:rPr>
        <w:t>)(</w:t>
      </w:r>
      <w:proofErr w:type="spellStart"/>
      <w:r>
        <w:rPr>
          <w:rFonts w:ascii="Times New Roman" w:hAnsi="Times New Roman" w:cs="Times New Roman"/>
          <w:sz w:val="28"/>
          <w:szCs w:val="28"/>
        </w:rPr>
        <w:t>португальскою</w:t>
      </w:r>
      <w:proofErr w:type="spellEnd"/>
      <w:r>
        <w:rPr>
          <w:rFonts w:ascii="Times New Roman" w:hAnsi="Times New Roman" w:cs="Times New Roman"/>
          <w:sz w:val="28"/>
          <w:szCs w:val="28"/>
        </w:rPr>
        <w:t>)</w:t>
      </w:r>
      <w:r w:rsidRPr="00846A31">
        <w:rPr>
          <w:rFonts w:ascii="Times New Roman" w:hAnsi="Times New Roman" w:cs="Times New Roman"/>
          <w:sz w:val="28"/>
          <w:szCs w:val="28"/>
          <w:lang w:val="en-US"/>
        </w:rPr>
        <w:t xml:space="preserve"> </w:t>
      </w:r>
      <w:proofErr w:type="spellStart"/>
      <w:r w:rsidRPr="00846A31">
        <w:rPr>
          <w:rFonts w:ascii="Times New Roman" w:hAnsi="Times New Roman" w:cs="Times New Roman"/>
          <w:sz w:val="28"/>
          <w:szCs w:val="28"/>
          <w:lang w:val="en-US"/>
        </w:rPr>
        <w:t>Análisis</w:t>
      </w:r>
      <w:proofErr w:type="spellEnd"/>
      <w:r w:rsidRPr="00846A31">
        <w:rPr>
          <w:rFonts w:ascii="Times New Roman" w:hAnsi="Times New Roman" w:cs="Times New Roman"/>
          <w:sz w:val="28"/>
          <w:szCs w:val="28"/>
          <w:lang w:val="en-US"/>
        </w:rPr>
        <w:t xml:space="preserve"> </w:t>
      </w:r>
      <w:proofErr w:type="spellStart"/>
      <w:r w:rsidRPr="00846A31">
        <w:rPr>
          <w:rFonts w:ascii="Times New Roman" w:hAnsi="Times New Roman" w:cs="Times New Roman"/>
          <w:sz w:val="28"/>
          <w:szCs w:val="28"/>
          <w:lang w:val="en-US"/>
        </w:rPr>
        <w:t>político</w:t>
      </w:r>
      <w:proofErr w:type="spellEnd"/>
      <w:r w:rsidRPr="00846A31">
        <w:rPr>
          <w:rFonts w:ascii="Times New Roman" w:hAnsi="Times New Roman" w:cs="Times New Roman"/>
          <w:sz w:val="28"/>
          <w:szCs w:val="28"/>
          <w:lang w:val="en-US"/>
        </w:rPr>
        <w:t>, 29(88), 90-104.</w:t>
      </w:r>
    </w:p>
    <w:p w14:paraId="03F3F55D"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2F445A">
        <w:rPr>
          <w:rFonts w:ascii="Times New Roman" w:hAnsi="Times New Roman" w:cs="Times New Roman"/>
          <w:sz w:val="28"/>
          <w:szCs w:val="28"/>
          <w:lang w:val="en-US"/>
        </w:rPr>
        <w:t xml:space="preserve">Haddad F. (2023) Statement from the Brazilian Minister of Finance, Fernando Haddad, for the upcoming G20 presidency </w:t>
      </w:r>
      <w:proofErr w:type="spellStart"/>
      <w:r w:rsidRPr="002F445A">
        <w:rPr>
          <w:rFonts w:ascii="Times New Roman" w:hAnsi="Times New Roman" w:cs="Times New Roman"/>
          <w:sz w:val="28"/>
          <w:szCs w:val="28"/>
          <w:lang w:val="en-US"/>
        </w:rPr>
        <w:t>Взято</w:t>
      </w:r>
      <w:proofErr w:type="spellEnd"/>
      <w:r w:rsidRPr="002F445A">
        <w:rPr>
          <w:rFonts w:ascii="Times New Roman" w:hAnsi="Times New Roman" w:cs="Times New Roman"/>
          <w:sz w:val="28"/>
          <w:szCs w:val="28"/>
          <w:lang w:val="en-US"/>
        </w:rPr>
        <w:t xml:space="preserve"> з: </w:t>
      </w:r>
      <w:hyperlink r:id="rId21" w:history="1">
        <w:r w:rsidRPr="00CE1CD8">
          <w:rPr>
            <w:rStyle w:val="a3"/>
            <w:rFonts w:ascii="Times New Roman" w:hAnsi="Times New Roman" w:cs="Times New Roman"/>
            <w:sz w:val="28"/>
            <w:szCs w:val="28"/>
            <w:lang w:val="en-US"/>
          </w:rPr>
          <w:t>https://www.gov.br/fazenda/pt-br/assuntos/noticias/2023/outubro/brasil-comandara-o-g20-com-o-compromisso-de-construir-um-mundo-justo-e-um-planeta-sustentavel-diz-ministro-da-fazenda</w:t>
        </w:r>
      </w:hyperlink>
      <w:r>
        <w:rPr>
          <w:rFonts w:ascii="Times New Roman" w:hAnsi="Times New Roman" w:cs="Times New Roman"/>
          <w:sz w:val="28"/>
          <w:szCs w:val="28"/>
          <w:lang w:val="en-US"/>
        </w:rPr>
        <w:t xml:space="preserve"> </w:t>
      </w:r>
    </w:p>
    <w:p w14:paraId="41189F51" w14:textId="77777777" w:rsidR="00C074B8" w:rsidRPr="002F743E"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5F19FF">
        <w:rPr>
          <w:rFonts w:ascii="Times New Roman" w:hAnsi="Times New Roman" w:cs="Times New Roman"/>
          <w:sz w:val="28"/>
          <w:szCs w:val="28"/>
          <w:lang w:val="en-US"/>
        </w:rPr>
        <w:t>Jack Nicas</w:t>
      </w:r>
      <w:r>
        <w:rPr>
          <w:rFonts w:ascii="Times New Roman" w:hAnsi="Times New Roman" w:cs="Times New Roman"/>
          <w:sz w:val="28"/>
          <w:szCs w:val="28"/>
        </w:rPr>
        <w:t xml:space="preserve"> </w:t>
      </w:r>
      <w:r w:rsidRPr="005F19FF">
        <w:rPr>
          <w:rFonts w:ascii="Times New Roman" w:hAnsi="Times New Roman" w:cs="Times New Roman"/>
          <w:sz w:val="28"/>
          <w:szCs w:val="28"/>
          <w:lang w:val="en-US"/>
        </w:rPr>
        <w:t xml:space="preserve">(2023) What drove a mass attack on Brazil’s capital? Mass delusion. </w:t>
      </w:r>
      <w:proofErr w:type="spellStart"/>
      <w:r w:rsidRPr="005F19FF">
        <w:rPr>
          <w:rFonts w:ascii="Times New Roman" w:hAnsi="Times New Roman" w:cs="Times New Roman"/>
          <w:sz w:val="28"/>
          <w:szCs w:val="28"/>
          <w:lang w:val="en-US"/>
        </w:rPr>
        <w:t>Взято</w:t>
      </w:r>
      <w:proofErr w:type="spellEnd"/>
      <w:r w:rsidRPr="005F19FF">
        <w:rPr>
          <w:rFonts w:ascii="Times New Roman" w:hAnsi="Times New Roman" w:cs="Times New Roman"/>
          <w:sz w:val="28"/>
          <w:szCs w:val="28"/>
          <w:lang w:val="en-US"/>
        </w:rPr>
        <w:t xml:space="preserve"> з: </w:t>
      </w:r>
      <w:hyperlink r:id="rId22" w:history="1">
        <w:r w:rsidRPr="00CB38CB">
          <w:rPr>
            <w:rStyle w:val="a3"/>
            <w:rFonts w:ascii="Times New Roman" w:hAnsi="Times New Roman" w:cs="Times New Roman"/>
            <w:sz w:val="28"/>
            <w:szCs w:val="28"/>
            <w:lang w:val="en-US"/>
          </w:rPr>
          <w:t>https://www.nytimes.com/live/2023/01/09/world/brazil-congress-riots-bolsonaro</w:t>
        </w:r>
      </w:hyperlink>
      <w:r>
        <w:rPr>
          <w:rFonts w:ascii="Times New Roman" w:hAnsi="Times New Roman" w:cs="Times New Roman"/>
          <w:sz w:val="28"/>
          <w:szCs w:val="28"/>
        </w:rPr>
        <w:t xml:space="preserve"> </w:t>
      </w:r>
    </w:p>
    <w:p w14:paraId="68A4B88C"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2F743E">
        <w:rPr>
          <w:rFonts w:ascii="Times New Roman" w:hAnsi="Times New Roman" w:cs="Times New Roman"/>
          <w:sz w:val="28"/>
          <w:szCs w:val="28"/>
          <w:lang w:val="en-US"/>
        </w:rPr>
        <w:t>Jamil Chade</w:t>
      </w:r>
      <w:r>
        <w:rPr>
          <w:rFonts w:ascii="Times New Roman" w:hAnsi="Times New Roman" w:cs="Times New Roman"/>
          <w:sz w:val="28"/>
          <w:szCs w:val="28"/>
        </w:rPr>
        <w:t xml:space="preserve"> (2023)</w:t>
      </w:r>
      <w:r w:rsidRPr="00BD7377">
        <w:t xml:space="preserve"> </w:t>
      </w:r>
      <w:proofErr w:type="spellStart"/>
      <w:r w:rsidRPr="00BD7377">
        <w:rPr>
          <w:rFonts w:ascii="Times New Roman" w:hAnsi="Times New Roman" w:cs="Times New Roman"/>
          <w:sz w:val="28"/>
          <w:szCs w:val="28"/>
        </w:rPr>
        <w:t>Itamaraty</w:t>
      </w:r>
      <w:proofErr w:type="spellEnd"/>
      <w:r w:rsidRPr="00BD7377">
        <w:rPr>
          <w:rFonts w:ascii="Times New Roman" w:hAnsi="Times New Roman" w:cs="Times New Roman"/>
          <w:sz w:val="28"/>
          <w:szCs w:val="28"/>
        </w:rPr>
        <w:t xml:space="preserve"> </w:t>
      </w:r>
      <w:proofErr w:type="spellStart"/>
      <w:r w:rsidRPr="00BD7377">
        <w:rPr>
          <w:rFonts w:ascii="Times New Roman" w:hAnsi="Times New Roman" w:cs="Times New Roman"/>
          <w:sz w:val="28"/>
          <w:szCs w:val="28"/>
        </w:rPr>
        <w:t>desfaz</w:t>
      </w:r>
      <w:proofErr w:type="spellEnd"/>
      <w:r w:rsidRPr="00BD7377">
        <w:rPr>
          <w:rFonts w:ascii="Times New Roman" w:hAnsi="Times New Roman" w:cs="Times New Roman"/>
          <w:sz w:val="28"/>
          <w:szCs w:val="28"/>
        </w:rPr>
        <w:t xml:space="preserve"> </w:t>
      </w:r>
      <w:proofErr w:type="spellStart"/>
      <w:r w:rsidRPr="00BD7377">
        <w:rPr>
          <w:rFonts w:ascii="Times New Roman" w:hAnsi="Times New Roman" w:cs="Times New Roman"/>
          <w:sz w:val="28"/>
          <w:szCs w:val="28"/>
        </w:rPr>
        <w:t>decisões</w:t>
      </w:r>
      <w:proofErr w:type="spellEnd"/>
      <w:r w:rsidRPr="00BD7377">
        <w:rPr>
          <w:rFonts w:ascii="Times New Roman" w:hAnsi="Times New Roman" w:cs="Times New Roman"/>
          <w:sz w:val="28"/>
          <w:szCs w:val="28"/>
        </w:rPr>
        <w:t xml:space="preserve"> </w:t>
      </w:r>
      <w:proofErr w:type="spellStart"/>
      <w:r w:rsidRPr="00BD7377">
        <w:rPr>
          <w:rFonts w:ascii="Times New Roman" w:hAnsi="Times New Roman" w:cs="Times New Roman"/>
          <w:sz w:val="28"/>
          <w:szCs w:val="28"/>
        </w:rPr>
        <w:t>de</w:t>
      </w:r>
      <w:proofErr w:type="spellEnd"/>
      <w:r w:rsidRPr="00BD7377">
        <w:rPr>
          <w:rFonts w:ascii="Times New Roman" w:hAnsi="Times New Roman" w:cs="Times New Roman"/>
          <w:sz w:val="28"/>
          <w:szCs w:val="28"/>
        </w:rPr>
        <w:t xml:space="preserve"> </w:t>
      </w:r>
      <w:proofErr w:type="spellStart"/>
      <w:r w:rsidRPr="00BD7377">
        <w:rPr>
          <w:rFonts w:ascii="Times New Roman" w:hAnsi="Times New Roman" w:cs="Times New Roman"/>
          <w:sz w:val="28"/>
          <w:szCs w:val="28"/>
        </w:rPr>
        <w:t>Bolsonaro</w:t>
      </w:r>
      <w:proofErr w:type="spellEnd"/>
      <w:r w:rsidRPr="00BD7377">
        <w:rPr>
          <w:rFonts w:ascii="Times New Roman" w:hAnsi="Times New Roman" w:cs="Times New Roman"/>
          <w:sz w:val="28"/>
          <w:szCs w:val="28"/>
        </w:rPr>
        <w:t xml:space="preserve"> e </w:t>
      </w:r>
      <w:proofErr w:type="spellStart"/>
      <w:r w:rsidRPr="00BD7377">
        <w:rPr>
          <w:rFonts w:ascii="Times New Roman" w:hAnsi="Times New Roman" w:cs="Times New Roman"/>
          <w:sz w:val="28"/>
          <w:szCs w:val="28"/>
        </w:rPr>
        <w:t>diz</w:t>
      </w:r>
      <w:proofErr w:type="spellEnd"/>
      <w:r w:rsidRPr="00BD7377">
        <w:rPr>
          <w:rFonts w:ascii="Times New Roman" w:hAnsi="Times New Roman" w:cs="Times New Roman"/>
          <w:sz w:val="28"/>
          <w:szCs w:val="28"/>
        </w:rPr>
        <w:t xml:space="preserve"> </w:t>
      </w:r>
      <w:proofErr w:type="spellStart"/>
      <w:r w:rsidRPr="00BD7377">
        <w:rPr>
          <w:rFonts w:ascii="Times New Roman" w:hAnsi="Times New Roman" w:cs="Times New Roman"/>
          <w:sz w:val="28"/>
          <w:szCs w:val="28"/>
        </w:rPr>
        <w:t>não</w:t>
      </w:r>
      <w:proofErr w:type="spellEnd"/>
      <w:r w:rsidRPr="00BD7377">
        <w:rPr>
          <w:rFonts w:ascii="Times New Roman" w:hAnsi="Times New Roman" w:cs="Times New Roman"/>
          <w:sz w:val="28"/>
          <w:szCs w:val="28"/>
        </w:rPr>
        <w:t xml:space="preserve"> </w:t>
      </w:r>
      <w:proofErr w:type="spellStart"/>
      <w:r w:rsidRPr="00BD7377">
        <w:rPr>
          <w:rFonts w:ascii="Times New Roman" w:hAnsi="Times New Roman" w:cs="Times New Roman"/>
          <w:sz w:val="28"/>
          <w:szCs w:val="28"/>
        </w:rPr>
        <w:t>tomar</w:t>
      </w:r>
      <w:proofErr w:type="spellEnd"/>
      <w:r w:rsidRPr="00BD7377">
        <w:rPr>
          <w:rFonts w:ascii="Times New Roman" w:hAnsi="Times New Roman" w:cs="Times New Roman"/>
          <w:sz w:val="28"/>
          <w:szCs w:val="28"/>
        </w:rPr>
        <w:t xml:space="preserve"> </w:t>
      </w:r>
      <w:proofErr w:type="spellStart"/>
      <w:r w:rsidRPr="00BD7377">
        <w:rPr>
          <w:rFonts w:ascii="Times New Roman" w:hAnsi="Times New Roman" w:cs="Times New Roman"/>
          <w:sz w:val="28"/>
          <w:szCs w:val="28"/>
        </w:rPr>
        <w:t>posição</w:t>
      </w:r>
      <w:proofErr w:type="spellEnd"/>
      <w:r w:rsidRPr="00BD7377">
        <w:rPr>
          <w:rFonts w:ascii="Times New Roman" w:hAnsi="Times New Roman" w:cs="Times New Roman"/>
          <w:sz w:val="28"/>
          <w:szCs w:val="28"/>
        </w:rPr>
        <w:t xml:space="preserve"> </w:t>
      </w:r>
      <w:proofErr w:type="spellStart"/>
      <w:r w:rsidRPr="00BD7377">
        <w:rPr>
          <w:rFonts w:ascii="Times New Roman" w:hAnsi="Times New Roman" w:cs="Times New Roman"/>
          <w:sz w:val="28"/>
          <w:szCs w:val="28"/>
        </w:rPr>
        <w:t>na</w:t>
      </w:r>
      <w:proofErr w:type="spellEnd"/>
      <w:r w:rsidRPr="00BD7377">
        <w:rPr>
          <w:rFonts w:ascii="Times New Roman" w:hAnsi="Times New Roman" w:cs="Times New Roman"/>
          <w:sz w:val="28"/>
          <w:szCs w:val="28"/>
        </w:rPr>
        <w:t xml:space="preserve"> </w:t>
      </w:r>
      <w:proofErr w:type="spellStart"/>
      <w:r w:rsidRPr="00BD7377">
        <w:rPr>
          <w:rFonts w:ascii="Times New Roman" w:hAnsi="Times New Roman" w:cs="Times New Roman"/>
          <w:sz w:val="28"/>
          <w:szCs w:val="28"/>
        </w:rPr>
        <w:t>Ucrânia</w:t>
      </w:r>
      <w:proofErr w:type="spellEnd"/>
      <w:r w:rsidRPr="00BD7377">
        <w:rPr>
          <w:rFonts w:ascii="Times New Roman" w:hAnsi="Times New Roman" w:cs="Times New Roman"/>
          <w:sz w:val="28"/>
          <w:szCs w:val="28"/>
        </w:rPr>
        <w:t xml:space="preserve"> (UOL, 16/02/2023)</w:t>
      </w:r>
      <w:r>
        <w:rPr>
          <w:rFonts w:ascii="Times New Roman" w:hAnsi="Times New Roman" w:cs="Times New Roman"/>
          <w:sz w:val="28"/>
          <w:szCs w:val="28"/>
        </w:rPr>
        <w:t xml:space="preserve"> (</w:t>
      </w:r>
      <w:r w:rsidRPr="00F33E62">
        <w:rPr>
          <w:rFonts w:ascii="Times New Roman" w:hAnsi="Times New Roman" w:cs="Times New Roman"/>
          <w:sz w:val="28"/>
          <w:szCs w:val="28"/>
        </w:rPr>
        <w:t>Ітамараті скасовує рішення Болсонаро та каже, що не займатиме позиції щодо України (UOL, 16.02.2023)</w:t>
      </w:r>
      <w:r>
        <w:rPr>
          <w:rFonts w:ascii="Times New Roman" w:hAnsi="Times New Roman" w:cs="Times New Roman"/>
          <w:sz w:val="28"/>
          <w:szCs w:val="28"/>
        </w:rPr>
        <w:t>) (</w:t>
      </w:r>
      <w:proofErr w:type="spellStart"/>
      <w:r>
        <w:rPr>
          <w:rFonts w:ascii="Times New Roman" w:hAnsi="Times New Roman" w:cs="Times New Roman"/>
          <w:sz w:val="28"/>
          <w:szCs w:val="28"/>
        </w:rPr>
        <w:t>португальскою</w:t>
      </w:r>
      <w:proofErr w:type="spellEnd"/>
      <w:r>
        <w:rPr>
          <w:rFonts w:ascii="Times New Roman" w:hAnsi="Times New Roman" w:cs="Times New Roman"/>
          <w:sz w:val="28"/>
          <w:szCs w:val="28"/>
        </w:rPr>
        <w:t>)</w:t>
      </w:r>
      <w:r w:rsidRPr="002F743E">
        <w:rPr>
          <w:rFonts w:ascii="Times New Roman" w:hAnsi="Times New Roman" w:cs="Times New Roman"/>
          <w:sz w:val="28"/>
          <w:szCs w:val="28"/>
          <w:lang w:val="en-US"/>
        </w:rPr>
        <w:t xml:space="preserve"> </w:t>
      </w:r>
      <w:hyperlink r:id="rId23" w:history="1">
        <w:r w:rsidRPr="00CE1CD8">
          <w:rPr>
            <w:rStyle w:val="a3"/>
            <w:rFonts w:ascii="Times New Roman" w:hAnsi="Times New Roman" w:cs="Times New Roman"/>
            <w:sz w:val="28"/>
            <w:szCs w:val="28"/>
            <w:lang w:val="en-US"/>
          </w:rPr>
          <w:t>https://www.gov.br/mre/pt-br/centrais-de-conteudo/publicacoes/discursos-artigos-e-entrevistas/ministro-das-relacoes-exteriores/entrevistas-mre/mauro-vieira-2023/itamaraty-desfaz-decisoes-de-bolsonaro-e-diz-nao-tomar-posicao-na-ucrania-uol-16-02-2023</w:t>
        </w:r>
      </w:hyperlink>
      <w:r>
        <w:rPr>
          <w:rFonts w:ascii="Times New Roman" w:hAnsi="Times New Roman" w:cs="Times New Roman"/>
          <w:sz w:val="28"/>
          <w:szCs w:val="28"/>
        </w:rPr>
        <w:t xml:space="preserve"> </w:t>
      </w:r>
    </w:p>
    <w:p w14:paraId="1248AFB3" w14:textId="77777777" w:rsidR="00C074B8" w:rsidRPr="00CD4169"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20" w:name="_Hlk150804056"/>
      <w:r w:rsidRPr="000E209A">
        <w:rPr>
          <w:rFonts w:ascii="Times New Roman" w:hAnsi="Times New Roman" w:cs="Times New Roman"/>
          <w:sz w:val="28"/>
          <w:szCs w:val="28"/>
          <w:lang w:val="en-US"/>
        </w:rPr>
        <w:lastRenderedPageBreak/>
        <w:t xml:space="preserve">Lehmann, K. E. (2017). </w:t>
      </w:r>
      <w:bookmarkEnd w:id="20"/>
      <w:r w:rsidRPr="000E209A">
        <w:rPr>
          <w:rFonts w:ascii="Times New Roman" w:hAnsi="Times New Roman" w:cs="Times New Roman"/>
          <w:sz w:val="28"/>
          <w:szCs w:val="28"/>
          <w:lang w:val="en-US"/>
        </w:rPr>
        <w:t xml:space="preserve">Can Brazil Lead? The Breakdown of Brazilian Foreign Policy and What it Means for the Region. Rising Powers Quarterly, 2(2), 125-147. </w:t>
      </w:r>
      <w:hyperlink r:id="rId24" w:history="1">
        <w:r w:rsidRPr="000E209A">
          <w:rPr>
            <w:rStyle w:val="a3"/>
            <w:rFonts w:ascii="Times New Roman" w:hAnsi="Times New Roman" w:cs="Times New Roman"/>
            <w:sz w:val="28"/>
            <w:szCs w:val="28"/>
            <w:lang w:val="en-US"/>
          </w:rPr>
          <w:t>https://nbn-resolving.org/urn:nbn:de:0168-ssoar-64473-2</w:t>
        </w:r>
      </w:hyperlink>
      <w:r w:rsidRPr="000E209A">
        <w:rPr>
          <w:rFonts w:ascii="Times New Roman" w:hAnsi="Times New Roman" w:cs="Times New Roman"/>
          <w:sz w:val="28"/>
          <w:szCs w:val="28"/>
          <w:lang w:val="en-US"/>
        </w:rPr>
        <w:t xml:space="preserve"> </w:t>
      </w:r>
    </w:p>
    <w:p w14:paraId="09891B88"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21" w:name="_Hlk150804110"/>
      <w:r w:rsidRPr="00E156D2">
        <w:rPr>
          <w:rFonts w:ascii="Times New Roman" w:hAnsi="Times New Roman" w:cs="Times New Roman"/>
          <w:sz w:val="28"/>
          <w:szCs w:val="28"/>
          <w:lang w:val="en-US"/>
        </w:rPr>
        <w:t xml:space="preserve">Lessa, A. C. (2010). </w:t>
      </w:r>
      <w:bookmarkEnd w:id="21"/>
      <w:r w:rsidRPr="00E156D2">
        <w:rPr>
          <w:rFonts w:ascii="Times New Roman" w:hAnsi="Times New Roman" w:cs="Times New Roman"/>
          <w:sz w:val="28"/>
          <w:szCs w:val="28"/>
          <w:lang w:val="en-US"/>
        </w:rPr>
        <w:t xml:space="preserve">Brazil's strategic partnerships: an assessment of the Lula era (2003-2010). </w:t>
      </w:r>
      <w:proofErr w:type="spellStart"/>
      <w:r w:rsidRPr="00E156D2">
        <w:rPr>
          <w:rFonts w:ascii="Times New Roman" w:hAnsi="Times New Roman" w:cs="Times New Roman"/>
          <w:sz w:val="28"/>
          <w:szCs w:val="28"/>
          <w:lang w:val="en-US"/>
        </w:rPr>
        <w:t>Revista</w:t>
      </w:r>
      <w:proofErr w:type="spellEnd"/>
      <w:r w:rsidRPr="00E156D2">
        <w:rPr>
          <w:rFonts w:ascii="Times New Roman" w:hAnsi="Times New Roman" w:cs="Times New Roman"/>
          <w:sz w:val="28"/>
          <w:szCs w:val="28"/>
          <w:lang w:val="en-US"/>
        </w:rPr>
        <w:t xml:space="preserve"> </w:t>
      </w:r>
      <w:proofErr w:type="spellStart"/>
      <w:r w:rsidRPr="00E156D2">
        <w:rPr>
          <w:rFonts w:ascii="Times New Roman" w:hAnsi="Times New Roman" w:cs="Times New Roman"/>
          <w:sz w:val="28"/>
          <w:szCs w:val="28"/>
          <w:lang w:val="en-US"/>
        </w:rPr>
        <w:t>brasileira</w:t>
      </w:r>
      <w:proofErr w:type="spellEnd"/>
      <w:r w:rsidRPr="00E156D2">
        <w:rPr>
          <w:rFonts w:ascii="Times New Roman" w:hAnsi="Times New Roman" w:cs="Times New Roman"/>
          <w:sz w:val="28"/>
          <w:szCs w:val="28"/>
          <w:lang w:val="en-US"/>
        </w:rPr>
        <w:t xml:space="preserve"> de </w:t>
      </w:r>
      <w:proofErr w:type="spellStart"/>
      <w:r w:rsidRPr="00E156D2">
        <w:rPr>
          <w:rFonts w:ascii="Times New Roman" w:hAnsi="Times New Roman" w:cs="Times New Roman"/>
          <w:sz w:val="28"/>
          <w:szCs w:val="28"/>
          <w:lang w:val="en-US"/>
        </w:rPr>
        <w:t>política</w:t>
      </w:r>
      <w:proofErr w:type="spellEnd"/>
      <w:r w:rsidRPr="00E156D2">
        <w:rPr>
          <w:rFonts w:ascii="Times New Roman" w:hAnsi="Times New Roman" w:cs="Times New Roman"/>
          <w:sz w:val="28"/>
          <w:szCs w:val="28"/>
          <w:lang w:val="en-US"/>
        </w:rPr>
        <w:t xml:space="preserve"> </w:t>
      </w:r>
      <w:proofErr w:type="spellStart"/>
      <w:r w:rsidRPr="00E156D2">
        <w:rPr>
          <w:rFonts w:ascii="Times New Roman" w:hAnsi="Times New Roman" w:cs="Times New Roman"/>
          <w:sz w:val="28"/>
          <w:szCs w:val="28"/>
          <w:lang w:val="en-US"/>
        </w:rPr>
        <w:t>internacional</w:t>
      </w:r>
      <w:proofErr w:type="spellEnd"/>
      <w:r w:rsidRPr="00E156D2">
        <w:rPr>
          <w:rFonts w:ascii="Times New Roman" w:hAnsi="Times New Roman" w:cs="Times New Roman"/>
          <w:sz w:val="28"/>
          <w:szCs w:val="28"/>
          <w:lang w:val="en-US"/>
        </w:rPr>
        <w:t>, 53, 115-131.</w:t>
      </w:r>
    </w:p>
    <w:p w14:paraId="6BF1D80A"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1F0BBF">
        <w:rPr>
          <w:rFonts w:ascii="Times New Roman" w:hAnsi="Times New Roman" w:cs="Times New Roman"/>
          <w:sz w:val="28"/>
          <w:szCs w:val="28"/>
          <w:lang w:val="en-US"/>
        </w:rPr>
        <w:t xml:space="preserve">Malamud, A. (2011). A leader without followers? The growing divergence between the regional and global performance of Brazilian foreign policy. Latin </w:t>
      </w:r>
      <w:proofErr w:type="spellStart"/>
      <w:r w:rsidRPr="001F0BBF">
        <w:rPr>
          <w:rFonts w:ascii="Times New Roman" w:hAnsi="Times New Roman" w:cs="Times New Roman"/>
          <w:sz w:val="28"/>
          <w:szCs w:val="28"/>
          <w:lang w:val="en-US"/>
        </w:rPr>
        <w:t>american</w:t>
      </w:r>
      <w:proofErr w:type="spellEnd"/>
      <w:r w:rsidRPr="001F0BBF">
        <w:rPr>
          <w:rFonts w:ascii="Times New Roman" w:hAnsi="Times New Roman" w:cs="Times New Roman"/>
          <w:sz w:val="28"/>
          <w:szCs w:val="28"/>
          <w:lang w:val="en-US"/>
        </w:rPr>
        <w:t xml:space="preserve"> politics and society, 53(3), 1-24.</w:t>
      </w:r>
    </w:p>
    <w:p w14:paraId="37F9FB35"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22" w:name="_Hlk150804258"/>
      <w:r w:rsidRPr="00F472B3">
        <w:rPr>
          <w:rFonts w:ascii="Times New Roman" w:hAnsi="Times New Roman" w:cs="Times New Roman"/>
          <w:sz w:val="28"/>
          <w:szCs w:val="28"/>
          <w:lang w:val="en-US"/>
        </w:rPr>
        <w:t>Malamud</w:t>
      </w:r>
      <w:r w:rsidRPr="00C74EE0">
        <w:rPr>
          <w:rFonts w:ascii="Times New Roman" w:hAnsi="Times New Roman" w:cs="Times New Roman"/>
          <w:sz w:val="28"/>
          <w:szCs w:val="28"/>
          <w:lang w:val="en-US"/>
        </w:rPr>
        <w:t>, A. (2017)</w:t>
      </w:r>
      <w:bookmarkEnd w:id="22"/>
      <w:r w:rsidRPr="00C74EE0">
        <w:rPr>
          <w:rFonts w:ascii="Times New Roman" w:hAnsi="Times New Roman" w:cs="Times New Roman"/>
          <w:sz w:val="28"/>
          <w:szCs w:val="28"/>
          <w:lang w:val="en-US"/>
        </w:rPr>
        <w:t>. Foreign policy retreat: domestic and systemic causes of Brazil’s international rollback. Rising Powers Quarterly, 2(2), 149-168.</w:t>
      </w:r>
    </w:p>
    <w:p w14:paraId="0C26F899"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F472B3">
        <w:rPr>
          <w:rFonts w:ascii="Times New Roman" w:hAnsi="Times New Roman" w:cs="Times New Roman"/>
          <w:sz w:val="28"/>
          <w:szCs w:val="28"/>
          <w:lang w:val="en-US"/>
        </w:rPr>
        <w:t>Marcondes, D., &amp; de Almeida Silva, A. R. (2023). THE ROLE OF BRAZIL IN THE RUSSIA-UKRAINE CONFLICT. Journal of International Affairs, 75(2), 79-96.</w:t>
      </w:r>
    </w:p>
    <w:p w14:paraId="4E1BBEFA"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D661AC">
        <w:rPr>
          <w:rFonts w:ascii="Times New Roman" w:hAnsi="Times New Roman" w:cs="Times New Roman"/>
          <w:sz w:val="28"/>
          <w:szCs w:val="28"/>
          <w:lang w:val="en-US"/>
        </w:rPr>
        <w:t xml:space="preserve">Mendes, P. C. C. (2023). A América do Sul </w:t>
      </w:r>
      <w:proofErr w:type="spellStart"/>
      <w:r w:rsidRPr="00D661AC">
        <w:rPr>
          <w:rFonts w:ascii="Times New Roman" w:hAnsi="Times New Roman" w:cs="Times New Roman"/>
          <w:sz w:val="28"/>
          <w:szCs w:val="28"/>
          <w:lang w:val="en-US"/>
        </w:rPr>
        <w:t>na</w:t>
      </w:r>
      <w:proofErr w:type="spellEnd"/>
      <w:r w:rsidRPr="00D661AC">
        <w:rPr>
          <w:rFonts w:ascii="Times New Roman" w:hAnsi="Times New Roman" w:cs="Times New Roman"/>
          <w:sz w:val="28"/>
          <w:szCs w:val="28"/>
          <w:lang w:val="en-US"/>
        </w:rPr>
        <w:t xml:space="preserve"> </w:t>
      </w:r>
      <w:proofErr w:type="spellStart"/>
      <w:r w:rsidRPr="00D661AC">
        <w:rPr>
          <w:rFonts w:ascii="Times New Roman" w:hAnsi="Times New Roman" w:cs="Times New Roman"/>
          <w:sz w:val="28"/>
          <w:szCs w:val="28"/>
          <w:lang w:val="en-US"/>
        </w:rPr>
        <w:t>política</w:t>
      </w:r>
      <w:proofErr w:type="spellEnd"/>
      <w:r w:rsidRPr="00D661AC">
        <w:rPr>
          <w:rFonts w:ascii="Times New Roman" w:hAnsi="Times New Roman" w:cs="Times New Roman"/>
          <w:sz w:val="28"/>
          <w:szCs w:val="28"/>
          <w:lang w:val="en-US"/>
        </w:rPr>
        <w:t xml:space="preserve"> externa do </w:t>
      </w:r>
      <w:proofErr w:type="spellStart"/>
      <w:r w:rsidRPr="00D661AC">
        <w:rPr>
          <w:rFonts w:ascii="Times New Roman" w:hAnsi="Times New Roman" w:cs="Times New Roman"/>
          <w:sz w:val="28"/>
          <w:szCs w:val="28"/>
          <w:lang w:val="en-US"/>
        </w:rPr>
        <w:t>governo</w:t>
      </w:r>
      <w:proofErr w:type="spellEnd"/>
      <w:r w:rsidRPr="00D661AC">
        <w:rPr>
          <w:rFonts w:ascii="Times New Roman" w:hAnsi="Times New Roman" w:cs="Times New Roman"/>
          <w:sz w:val="28"/>
          <w:szCs w:val="28"/>
          <w:lang w:val="en-US"/>
        </w:rPr>
        <w:t xml:space="preserve"> Lula III: um </w:t>
      </w:r>
      <w:proofErr w:type="spellStart"/>
      <w:r w:rsidRPr="00D661AC">
        <w:rPr>
          <w:rFonts w:ascii="Times New Roman" w:hAnsi="Times New Roman" w:cs="Times New Roman"/>
          <w:sz w:val="28"/>
          <w:szCs w:val="28"/>
          <w:lang w:val="en-US"/>
        </w:rPr>
        <w:t>balanço</w:t>
      </w:r>
      <w:proofErr w:type="spellEnd"/>
      <w:r w:rsidRPr="00D661AC">
        <w:rPr>
          <w:rFonts w:ascii="Times New Roman" w:hAnsi="Times New Roman" w:cs="Times New Roman"/>
          <w:sz w:val="28"/>
          <w:szCs w:val="28"/>
          <w:lang w:val="en-US"/>
        </w:rPr>
        <w:t xml:space="preserve"> dos </w:t>
      </w:r>
      <w:proofErr w:type="spellStart"/>
      <w:r w:rsidRPr="00D661AC">
        <w:rPr>
          <w:rFonts w:ascii="Times New Roman" w:hAnsi="Times New Roman" w:cs="Times New Roman"/>
          <w:sz w:val="28"/>
          <w:szCs w:val="28"/>
          <w:lang w:val="en-US"/>
        </w:rPr>
        <w:t>oito</w:t>
      </w:r>
      <w:proofErr w:type="spellEnd"/>
      <w:r w:rsidRPr="00D661AC">
        <w:rPr>
          <w:rFonts w:ascii="Times New Roman" w:hAnsi="Times New Roman" w:cs="Times New Roman"/>
          <w:sz w:val="28"/>
          <w:szCs w:val="28"/>
          <w:lang w:val="en-US"/>
        </w:rPr>
        <w:t xml:space="preserve"> </w:t>
      </w:r>
      <w:proofErr w:type="spellStart"/>
      <w:r w:rsidRPr="00D661AC">
        <w:rPr>
          <w:rFonts w:ascii="Times New Roman" w:hAnsi="Times New Roman" w:cs="Times New Roman"/>
          <w:sz w:val="28"/>
          <w:szCs w:val="28"/>
          <w:lang w:val="en-US"/>
        </w:rPr>
        <w:t>primeiros</w:t>
      </w:r>
      <w:proofErr w:type="spellEnd"/>
      <w:r w:rsidRPr="00D661AC">
        <w:rPr>
          <w:rFonts w:ascii="Times New Roman" w:hAnsi="Times New Roman" w:cs="Times New Roman"/>
          <w:sz w:val="28"/>
          <w:szCs w:val="28"/>
          <w:lang w:val="en-US"/>
        </w:rPr>
        <w:t xml:space="preserve"> meses.</w:t>
      </w:r>
      <w:r>
        <w:rPr>
          <w:rFonts w:ascii="Times New Roman" w:hAnsi="Times New Roman" w:cs="Times New Roman"/>
          <w:sz w:val="28"/>
          <w:szCs w:val="28"/>
        </w:rPr>
        <w:t xml:space="preserve"> (</w:t>
      </w:r>
      <w:r w:rsidRPr="008A7EC3">
        <w:rPr>
          <w:rFonts w:ascii="Times New Roman" w:hAnsi="Times New Roman" w:cs="Times New Roman"/>
          <w:sz w:val="28"/>
          <w:szCs w:val="28"/>
        </w:rPr>
        <w:t>Південна Америка в зовнішній політиці уряду Лули III: огляд перших восьми місяців</w:t>
      </w:r>
      <w:r>
        <w:rPr>
          <w:rFonts w:ascii="Times New Roman" w:hAnsi="Times New Roman" w:cs="Times New Roman"/>
          <w:sz w:val="28"/>
          <w:szCs w:val="28"/>
        </w:rPr>
        <w:t>)(</w:t>
      </w:r>
      <w:proofErr w:type="spellStart"/>
      <w:r>
        <w:rPr>
          <w:rFonts w:ascii="Times New Roman" w:hAnsi="Times New Roman" w:cs="Times New Roman"/>
          <w:sz w:val="28"/>
          <w:szCs w:val="28"/>
        </w:rPr>
        <w:t>португальскою</w:t>
      </w:r>
      <w:proofErr w:type="spellEnd"/>
      <w:r>
        <w:rPr>
          <w:rFonts w:ascii="Times New Roman" w:hAnsi="Times New Roman" w:cs="Times New Roman"/>
          <w:sz w:val="28"/>
          <w:szCs w:val="28"/>
        </w:rPr>
        <w:t>)</w:t>
      </w:r>
      <w:r w:rsidRPr="00D661AC">
        <w:rPr>
          <w:rFonts w:ascii="Times New Roman" w:hAnsi="Times New Roman" w:cs="Times New Roman"/>
          <w:sz w:val="28"/>
          <w:szCs w:val="28"/>
          <w:lang w:val="en-US"/>
        </w:rPr>
        <w:t xml:space="preserve"> Orbis-</w:t>
      </w:r>
      <w:proofErr w:type="spellStart"/>
      <w:r w:rsidRPr="00D661AC">
        <w:rPr>
          <w:rFonts w:ascii="Times New Roman" w:hAnsi="Times New Roman" w:cs="Times New Roman"/>
          <w:sz w:val="28"/>
          <w:szCs w:val="28"/>
          <w:lang w:val="en-US"/>
        </w:rPr>
        <w:t>Boletim</w:t>
      </w:r>
      <w:proofErr w:type="spellEnd"/>
      <w:r w:rsidRPr="00D661AC">
        <w:rPr>
          <w:rFonts w:ascii="Times New Roman" w:hAnsi="Times New Roman" w:cs="Times New Roman"/>
          <w:sz w:val="28"/>
          <w:szCs w:val="28"/>
          <w:lang w:val="en-US"/>
        </w:rPr>
        <w:t xml:space="preserve"> Trimestral do LEPEB/UFF, 1(3), 34-39.</w:t>
      </w:r>
    </w:p>
    <w:p w14:paraId="197A5BE8"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23" w:name="_Hlk150804439"/>
      <w:r w:rsidRPr="007809AE">
        <w:rPr>
          <w:rFonts w:ascii="Times New Roman" w:hAnsi="Times New Roman" w:cs="Times New Roman"/>
          <w:sz w:val="28"/>
          <w:szCs w:val="28"/>
          <w:lang w:val="en-US"/>
        </w:rPr>
        <w:t>Miyamoto, S. (2009)</w:t>
      </w:r>
      <w:bookmarkEnd w:id="23"/>
      <w:r w:rsidRPr="007809AE">
        <w:rPr>
          <w:rFonts w:ascii="Times New Roman" w:hAnsi="Times New Roman" w:cs="Times New Roman"/>
          <w:sz w:val="28"/>
          <w:szCs w:val="28"/>
          <w:lang w:val="en-US"/>
        </w:rPr>
        <w:t xml:space="preserve">. O </w:t>
      </w:r>
      <w:proofErr w:type="spellStart"/>
      <w:r w:rsidRPr="007809AE">
        <w:rPr>
          <w:rFonts w:ascii="Times New Roman" w:hAnsi="Times New Roman" w:cs="Times New Roman"/>
          <w:sz w:val="28"/>
          <w:szCs w:val="28"/>
          <w:lang w:val="en-US"/>
        </w:rPr>
        <w:t>Brasil</w:t>
      </w:r>
      <w:proofErr w:type="spellEnd"/>
      <w:r w:rsidRPr="007809AE">
        <w:rPr>
          <w:rFonts w:ascii="Times New Roman" w:hAnsi="Times New Roman" w:cs="Times New Roman"/>
          <w:sz w:val="28"/>
          <w:szCs w:val="28"/>
          <w:lang w:val="en-US"/>
        </w:rPr>
        <w:t xml:space="preserve"> e a </w:t>
      </w:r>
      <w:proofErr w:type="spellStart"/>
      <w:r w:rsidRPr="007809AE">
        <w:rPr>
          <w:rFonts w:ascii="Times New Roman" w:hAnsi="Times New Roman" w:cs="Times New Roman"/>
          <w:sz w:val="28"/>
          <w:szCs w:val="28"/>
          <w:lang w:val="en-US"/>
        </w:rPr>
        <w:t>comunidade</w:t>
      </w:r>
      <w:proofErr w:type="spellEnd"/>
      <w:r w:rsidRPr="007809AE">
        <w:rPr>
          <w:rFonts w:ascii="Times New Roman" w:hAnsi="Times New Roman" w:cs="Times New Roman"/>
          <w:sz w:val="28"/>
          <w:szCs w:val="28"/>
          <w:lang w:val="en-US"/>
        </w:rPr>
        <w:t xml:space="preserve"> dos </w:t>
      </w:r>
      <w:proofErr w:type="spellStart"/>
      <w:r w:rsidRPr="007809AE">
        <w:rPr>
          <w:rFonts w:ascii="Times New Roman" w:hAnsi="Times New Roman" w:cs="Times New Roman"/>
          <w:sz w:val="28"/>
          <w:szCs w:val="28"/>
          <w:lang w:val="en-US"/>
        </w:rPr>
        <w:t>países</w:t>
      </w:r>
      <w:proofErr w:type="spellEnd"/>
      <w:r w:rsidRPr="007809AE">
        <w:rPr>
          <w:rFonts w:ascii="Times New Roman" w:hAnsi="Times New Roman" w:cs="Times New Roman"/>
          <w:sz w:val="28"/>
          <w:szCs w:val="28"/>
          <w:lang w:val="en-US"/>
        </w:rPr>
        <w:t xml:space="preserve"> de </w:t>
      </w:r>
      <w:proofErr w:type="spellStart"/>
      <w:r w:rsidRPr="007809AE">
        <w:rPr>
          <w:rFonts w:ascii="Times New Roman" w:hAnsi="Times New Roman" w:cs="Times New Roman"/>
          <w:sz w:val="28"/>
          <w:szCs w:val="28"/>
          <w:lang w:val="en-US"/>
        </w:rPr>
        <w:t>língua</w:t>
      </w:r>
      <w:proofErr w:type="spellEnd"/>
      <w:r w:rsidRPr="007809AE">
        <w:rPr>
          <w:rFonts w:ascii="Times New Roman" w:hAnsi="Times New Roman" w:cs="Times New Roman"/>
          <w:sz w:val="28"/>
          <w:szCs w:val="28"/>
          <w:lang w:val="en-US"/>
        </w:rPr>
        <w:t xml:space="preserve"> </w:t>
      </w:r>
      <w:proofErr w:type="spellStart"/>
      <w:r w:rsidRPr="007809AE">
        <w:rPr>
          <w:rFonts w:ascii="Times New Roman" w:hAnsi="Times New Roman" w:cs="Times New Roman"/>
          <w:sz w:val="28"/>
          <w:szCs w:val="28"/>
          <w:lang w:val="en-US"/>
        </w:rPr>
        <w:t>portuguesa</w:t>
      </w:r>
      <w:proofErr w:type="spellEnd"/>
      <w:r w:rsidRPr="007809AE">
        <w:rPr>
          <w:rFonts w:ascii="Times New Roman" w:hAnsi="Times New Roman" w:cs="Times New Roman"/>
          <w:sz w:val="28"/>
          <w:szCs w:val="28"/>
          <w:lang w:val="en-US"/>
        </w:rPr>
        <w:t xml:space="preserve"> (CPLP). </w:t>
      </w:r>
      <w:r>
        <w:rPr>
          <w:rFonts w:ascii="Times New Roman" w:hAnsi="Times New Roman" w:cs="Times New Roman"/>
          <w:sz w:val="28"/>
          <w:szCs w:val="28"/>
        </w:rPr>
        <w:t>(</w:t>
      </w:r>
      <w:r w:rsidRPr="00E77839">
        <w:rPr>
          <w:rFonts w:ascii="Times New Roman" w:hAnsi="Times New Roman" w:cs="Times New Roman"/>
          <w:sz w:val="28"/>
          <w:szCs w:val="28"/>
        </w:rPr>
        <w:t>Бразилія та Спільнота португаломовних країн (CPLP).</w:t>
      </w:r>
      <w:r>
        <w:rPr>
          <w:rFonts w:ascii="Times New Roman" w:hAnsi="Times New Roman" w:cs="Times New Roman"/>
          <w:sz w:val="28"/>
          <w:szCs w:val="28"/>
        </w:rPr>
        <w:t>) (португальською )</w:t>
      </w:r>
      <w:proofErr w:type="spellStart"/>
      <w:r w:rsidRPr="007809AE">
        <w:rPr>
          <w:rFonts w:ascii="Times New Roman" w:hAnsi="Times New Roman" w:cs="Times New Roman"/>
          <w:sz w:val="28"/>
          <w:szCs w:val="28"/>
          <w:lang w:val="en-US"/>
        </w:rPr>
        <w:t>Revista</w:t>
      </w:r>
      <w:proofErr w:type="spellEnd"/>
      <w:r w:rsidRPr="007809AE">
        <w:rPr>
          <w:rFonts w:ascii="Times New Roman" w:hAnsi="Times New Roman" w:cs="Times New Roman"/>
          <w:sz w:val="28"/>
          <w:szCs w:val="28"/>
          <w:lang w:val="en-US"/>
        </w:rPr>
        <w:t xml:space="preserve"> </w:t>
      </w:r>
      <w:proofErr w:type="spellStart"/>
      <w:r w:rsidRPr="007809AE">
        <w:rPr>
          <w:rFonts w:ascii="Times New Roman" w:hAnsi="Times New Roman" w:cs="Times New Roman"/>
          <w:sz w:val="28"/>
          <w:szCs w:val="28"/>
          <w:lang w:val="en-US"/>
        </w:rPr>
        <w:t>Brasileira</w:t>
      </w:r>
      <w:proofErr w:type="spellEnd"/>
      <w:r w:rsidRPr="007809AE">
        <w:rPr>
          <w:rFonts w:ascii="Times New Roman" w:hAnsi="Times New Roman" w:cs="Times New Roman"/>
          <w:sz w:val="28"/>
          <w:szCs w:val="28"/>
          <w:lang w:val="en-US"/>
        </w:rPr>
        <w:t xml:space="preserve"> de </w:t>
      </w:r>
      <w:proofErr w:type="spellStart"/>
      <w:r w:rsidRPr="007809AE">
        <w:rPr>
          <w:rFonts w:ascii="Times New Roman" w:hAnsi="Times New Roman" w:cs="Times New Roman"/>
          <w:sz w:val="28"/>
          <w:szCs w:val="28"/>
          <w:lang w:val="en-US"/>
        </w:rPr>
        <w:t>Política</w:t>
      </w:r>
      <w:proofErr w:type="spellEnd"/>
      <w:r w:rsidRPr="007809AE">
        <w:rPr>
          <w:rFonts w:ascii="Times New Roman" w:hAnsi="Times New Roman" w:cs="Times New Roman"/>
          <w:sz w:val="28"/>
          <w:szCs w:val="28"/>
          <w:lang w:val="en-US"/>
        </w:rPr>
        <w:t xml:space="preserve"> Internacional, 52, 22-42.</w:t>
      </w:r>
    </w:p>
    <w:p w14:paraId="06249A04"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24" w:name="_Hlk150804515"/>
      <w:bookmarkStart w:id="25" w:name="_Hlk135159733"/>
      <w:r w:rsidRPr="008C6B2B">
        <w:rPr>
          <w:rFonts w:ascii="Times New Roman" w:hAnsi="Times New Roman" w:cs="Times New Roman"/>
          <w:sz w:val="28"/>
          <w:szCs w:val="28"/>
          <w:lang w:val="en-US"/>
        </w:rPr>
        <w:t xml:space="preserve">Morosini, </w:t>
      </w:r>
      <w:r>
        <w:rPr>
          <w:rFonts w:ascii="Times New Roman" w:hAnsi="Times New Roman" w:cs="Times New Roman"/>
          <w:sz w:val="28"/>
          <w:szCs w:val="28"/>
          <w:lang w:val="en-US"/>
        </w:rPr>
        <w:t>F.C.</w:t>
      </w:r>
      <w:r w:rsidRPr="008C6B2B">
        <w:rPr>
          <w:rFonts w:ascii="Times New Roman" w:hAnsi="Times New Roman" w:cs="Times New Roman"/>
          <w:sz w:val="28"/>
          <w:szCs w:val="28"/>
          <w:lang w:val="en-US"/>
        </w:rPr>
        <w:t>, Cornetet</w:t>
      </w:r>
      <w:r>
        <w:rPr>
          <w:rFonts w:ascii="Times New Roman" w:hAnsi="Times New Roman" w:cs="Times New Roman"/>
          <w:sz w:val="28"/>
          <w:szCs w:val="28"/>
          <w:lang w:val="en-US"/>
        </w:rPr>
        <w:t xml:space="preserve"> J.M. (2013)</w:t>
      </w:r>
      <w:bookmarkEnd w:id="24"/>
      <w:r>
        <w:rPr>
          <w:rFonts w:ascii="Times New Roman" w:hAnsi="Times New Roman" w:cs="Times New Roman"/>
          <w:sz w:val="28"/>
          <w:szCs w:val="28"/>
          <w:lang w:val="en-US"/>
        </w:rPr>
        <w:t xml:space="preserve"> </w:t>
      </w:r>
      <w:bookmarkEnd w:id="25"/>
      <w:r w:rsidRPr="00EA7C3B">
        <w:rPr>
          <w:rFonts w:ascii="Times New Roman" w:hAnsi="Times New Roman" w:cs="Times New Roman"/>
          <w:sz w:val="28"/>
          <w:szCs w:val="28"/>
          <w:lang w:val="en-US"/>
        </w:rPr>
        <w:t>Presidency of Dilma Rousseff and multilateral trade negotiations: retraction without abandonment</w:t>
      </w:r>
      <w:r>
        <w:rPr>
          <w:rFonts w:ascii="Times New Roman" w:hAnsi="Times New Roman" w:cs="Times New Roman"/>
          <w:sz w:val="28"/>
          <w:szCs w:val="28"/>
          <w:lang w:val="en-US"/>
        </w:rPr>
        <w:t xml:space="preserve">. </w:t>
      </w:r>
      <w:proofErr w:type="spellStart"/>
      <w:r w:rsidRPr="00EA7C3B">
        <w:rPr>
          <w:rFonts w:ascii="Times New Roman" w:hAnsi="Times New Roman" w:cs="Times New Roman"/>
          <w:sz w:val="28"/>
          <w:szCs w:val="28"/>
          <w:lang w:val="en-US"/>
        </w:rPr>
        <w:t>Revista</w:t>
      </w:r>
      <w:proofErr w:type="spellEnd"/>
      <w:r w:rsidRPr="00EA7C3B">
        <w:rPr>
          <w:rFonts w:ascii="Times New Roman" w:hAnsi="Times New Roman" w:cs="Times New Roman"/>
          <w:sz w:val="28"/>
          <w:szCs w:val="28"/>
          <w:lang w:val="en-US"/>
        </w:rPr>
        <w:t xml:space="preserve"> </w:t>
      </w:r>
      <w:proofErr w:type="spellStart"/>
      <w:r w:rsidRPr="00EA7C3B">
        <w:rPr>
          <w:rFonts w:ascii="Times New Roman" w:hAnsi="Times New Roman" w:cs="Times New Roman"/>
          <w:sz w:val="28"/>
          <w:szCs w:val="28"/>
          <w:lang w:val="en-US"/>
        </w:rPr>
        <w:t>Conjuntura</w:t>
      </w:r>
      <w:proofErr w:type="spellEnd"/>
      <w:r w:rsidRPr="00EA7C3B">
        <w:rPr>
          <w:rFonts w:ascii="Times New Roman" w:hAnsi="Times New Roman" w:cs="Times New Roman"/>
          <w:sz w:val="28"/>
          <w:szCs w:val="28"/>
          <w:lang w:val="en-US"/>
        </w:rPr>
        <w:t xml:space="preserve"> Austral | ISSN: 2178-8839 | Vol. 4, nº. 19 | Ago. Set 2013 </w:t>
      </w:r>
      <w:r>
        <w:rPr>
          <w:rFonts w:ascii="Times New Roman" w:hAnsi="Times New Roman" w:cs="Times New Roman"/>
          <w:sz w:val="28"/>
          <w:szCs w:val="28"/>
          <w:lang w:val="en-US"/>
        </w:rPr>
        <w:t>p.</w:t>
      </w:r>
      <w:r w:rsidRPr="00EA7C3B">
        <w:rPr>
          <w:rFonts w:ascii="Times New Roman" w:hAnsi="Times New Roman" w:cs="Times New Roman"/>
          <w:sz w:val="28"/>
          <w:szCs w:val="28"/>
          <w:lang w:val="en-US"/>
        </w:rPr>
        <w:t>4</w:t>
      </w:r>
      <w:r>
        <w:rPr>
          <w:rFonts w:ascii="Times New Roman" w:hAnsi="Times New Roman" w:cs="Times New Roman"/>
          <w:sz w:val="28"/>
          <w:szCs w:val="28"/>
          <w:lang w:val="en-US"/>
        </w:rPr>
        <w:t>-10</w:t>
      </w:r>
    </w:p>
    <w:p w14:paraId="453550E9" w14:textId="77777777" w:rsidR="00C074B8" w:rsidRPr="000E209A"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7C4F10">
        <w:rPr>
          <w:rFonts w:ascii="Times New Roman" w:hAnsi="Times New Roman" w:cs="Times New Roman"/>
          <w:sz w:val="28"/>
          <w:szCs w:val="28"/>
          <w:lang w:val="en-US"/>
        </w:rPr>
        <w:t>Nolte, D. (2023). The European Union and Latin America: Renewing the Partnership after Drifting Apart.</w:t>
      </w:r>
    </w:p>
    <w:p w14:paraId="296DE319"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26" w:name="_Hlk150804605"/>
      <w:r w:rsidRPr="000E209A">
        <w:rPr>
          <w:rFonts w:ascii="Times New Roman" w:hAnsi="Times New Roman" w:cs="Times New Roman"/>
          <w:sz w:val="28"/>
          <w:szCs w:val="28"/>
          <w:lang w:val="en-US"/>
        </w:rPr>
        <w:t xml:space="preserve">Peter, </w:t>
      </w:r>
      <w:proofErr w:type="spellStart"/>
      <w:r w:rsidRPr="000E209A">
        <w:rPr>
          <w:rFonts w:ascii="Times New Roman" w:hAnsi="Times New Roman" w:cs="Times New Roman"/>
          <w:sz w:val="28"/>
          <w:szCs w:val="28"/>
          <w:lang w:val="en-US"/>
        </w:rPr>
        <w:t>Dauvergne</w:t>
      </w:r>
      <w:proofErr w:type="spellEnd"/>
      <w:r w:rsidRPr="000E209A">
        <w:rPr>
          <w:rFonts w:ascii="Times New Roman" w:hAnsi="Times New Roman" w:cs="Times New Roman"/>
          <w:sz w:val="28"/>
          <w:szCs w:val="28"/>
          <w:lang w:val="en-US"/>
        </w:rPr>
        <w:t xml:space="preserve"> &amp; Farias, </w:t>
      </w:r>
      <w:proofErr w:type="spellStart"/>
      <w:r w:rsidRPr="000E209A">
        <w:rPr>
          <w:rFonts w:ascii="Times New Roman" w:hAnsi="Times New Roman" w:cs="Times New Roman"/>
          <w:sz w:val="28"/>
          <w:szCs w:val="28"/>
          <w:lang w:val="en-US"/>
        </w:rPr>
        <w:t>Déborah</w:t>
      </w:r>
      <w:proofErr w:type="spellEnd"/>
      <w:r w:rsidRPr="000E209A">
        <w:rPr>
          <w:rFonts w:ascii="Times New Roman" w:hAnsi="Times New Roman" w:cs="Times New Roman"/>
          <w:sz w:val="28"/>
          <w:szCs w:val="28"/>
          <w:lang w:val="en-US"/>
        </w:rPr>
        <w:t>.</w:t>
      </w:r>
      <w:bookmarkEnd w:id="26"/>
      <w:r w:rsidRPr="000E209A">
        <w:rPr>
          <w:rFonts w:ascii="Times New Roman" w:hAnsi="Times New Roman" w:cs="Times New Roman"/>
          <w:sz w:val="28"/>
          <w:szCs w:val="28"/>
          <w:lang w:val="en-US"/>
        </w:rPr>
        <w:t xml:space="preserve"> (2012). The Rise of Brazil as a Global Development Power. Third World Quarterly - THIRD WORLD Q. 33. </w:t>
      </w:r>
      <w:r>
        <w:rPr>
          <w:rFonts w:ascii="Times New Roman" w:hAnsi="Times New Roman" w:cs="Times New Roman"/>
          <w:sz w:val="28"/>
          <w:szCs w:val="28"/>
          <w:lang w:val="en-US"/>
        </w:rPr>
        <w:t xml:space="preserve">P. </w:t>
      </w:r>
      <w:r w:rsidRPr="000E209A">
        <w:rPr>
          <w:rFonts w:ascii="Times New Roman" w:hAnsi="Times New Roman" w:cs="Times New Roman"/>
          <w:sz w:val="28"/>
          <w:szCs w:val="28"/>
          <w:lang w:val="en-US"/>
        </w:rPr>
        <w:t xml:space="preserve">903-917. </w:t>
      </w:r>
    </w:p>
    <w:p w14:paraId="77ADF17F"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 </w:t>
      </w:r>
      <w:bookmarkStart w:id="27" w:name="_Hlk150804758"/>
      <w:r w:rsidRPr="00806020">
        <w:rPr>
          <w:rFonts w:ascii="Times New Roman" w:hAnsi="Times New Roman" w:cs="Times New Roman"/>
          <w:sz w:val="28"/>
          <w:szCs w:val="28"/>
          <w:lang w:val="en-US"/>
        </w:rPr>
        <w:t>Pinheiro, L., &amp; Gaio, G. (2014)</w:t>
      </w:r>
      <w:bookmarkEnd w:id="27"/>
      <w:r w:rsidRPr="00806020">
        <w:rPr>
          <w:rFonts w:ascii="Times New Roman" w:hAnsi="Times New Roman" w:cs="Times New Roman"/>
          <w:sz w:val="28"/>
          <w:szCs w:val="28"/>
          <w:lang w:val="en-US"/>
        </w:rPr>
        <w:t xml:space="preserve">. Cooperation for development, Brazilian regional leadership and global </w:t>
      </w:r>
      <w:proofErr w:type="spellStart"/>
      <w:r w:rsidRPr="00806020">
        <w:rPr>
          <w:rFonts w:ascii="Times New Roman" w:hAnsi="Times New Roman" w:cs="Times New Roman"/>
          <w:sz w:val="28"/>
          <w:szCs w:val="28"/>
          <w:lang w:val="en-US"/>
        </w:rPr>
        <w:t>protagonism</w:t>
      </w:r>
      <w:proofErr w:type="spellEnd"/>
      <w:r w:rsidRPr="00806020">
        <w:rPr>
          <w:rFonts w:ascii="Times New Roman" w:hAnsi="Times New Roman" w:cs="Times New Roman"/>
          <w:sz w:val="28"/>
          <w:szCs w:val="28"/>
          <w:lang w:val="en-US"/>
        </w:rPr>
        <w:t>. Brazilian Political Science Review, 8, 8-30.</w:t>
      </w:r>
    </w:p>
    <w:p w14:paraId="1E1F5295" w14:textId="428DB9BE" w:rsidR="00E9656F" w:rsidRPr="00917BCF" w:rsidRDefault="00E9656F" w:rsidP="00917BCF">
      <w:pPr>
        <w:pStyle w:val="a4"/>
        <w:numPr>
          <w:ilvl w:val="0"/>
          <w:numId w:val="1"/>
        </w:numPr>
        <w:spacing w:line="360" w:lineRule="auto"/>
        <w:rPr>
          <w:rFonts w:ascii="Times New Roman" w:hAnsi="Times New Roman" w:cs="Times New Roman"/>
          <w:sz w:val="28"/>
          <w:szCs w:val="28"/>
        </w:rPr>
      </w:pPr>
      <w:proofErr w:type="spellStart"/>
      <w:r w:rsidRPr="00EE1D47">
        <w:rPr>
          <w:rStyle w:val="a3"/>
          <w:rFonts w:ascii="Times New Roman" w:hAnsi="Times New Roman" w:cs="Times New Roman"/>
          <w:color w:val="auto"/>
          <w:sz w:val="28"/>
          <w:szCs w:val="28"/>
          <w:u w:val="none"/>
          <w:lang w:val="en-US"/>
        </w:rPr>
        <w:t>Presidência</w:t>
      </w:r>
      <w:proofErr w:type="spellEnd"/>
      <w:r w:rsidRPr="00EE1D47">
        <w:rPr>
          <w:rStyle w:val="a3"/>
          <w:rFonts w:ascii="Times New Roman" w:hAnsi="Times New Roman" w:cs="Times New Roman"/>
          <w:color w:val="auto"/>
          <w:sz w:val="28"/>
          <w:szCs w:val="28"/>
          <w:u w:val="none"/>
          <w:lang w:val="en-US"/>
        </w:rPr>
        <w:t xml:space="preserve"> da </w:t>
      </w:r>
      <w:proofErr w:type="spellStart"/>
      <w:r w:rsidRPr="00EE1D47">
        <w:rPr>
          <w:rStyle w:val="a3"/>
          <w:rFonts w:ascii="Times New Roman" w:hAnsi="Times New Roman" w:cs="Times New Roman"/>
          <w:color w:val="auto"/>
          <w:sz w:val="28"/>
          <w:szCs w:val="28"/>
          <w:u w:val="none"/>
          <w:lang w:val="en-US"/>
        </w:rPr>
        <w:t>República</w:t>
      </w:r>
      <w:proofErr w:type="spellEnd"/>
      <w:r>
        <w:rPr>
          <w:rStyle w:val="a3"/>
          <w:rFonts w:ascii="Times New Roman" w:hAnsi="Times New Roman" w:cs="Times New Roman"/>
          <w:color w:val="auto"/>
          <w:sz w:val="28"/>
          <w:szCs w:val="28"/>
          <w:u w:val="none"/>
        </w:rPr>
        <w:t xml:space="preserve"> (2009)</w:t>
      </w:r>
      <w:r w:rsidRPr="00B87569">
        <w:t xml:space="preserve"> </w:t>
      </w:r>
      <w:proofErr w:type="spellStart"/>
      <w:r w:rsidR="00917BCF" w:rsidRPr="00917BCF">
        <w:rPr>
          <w:rStyle w:val="a3"/>
          <w:rFonts w:ascii="Times New Roman" w:hAnsi="Times New Roman" w:cs="Times New Roman"/>
          <w:color w:val="auto"/>
          <w:sz w:val="28"/>
          <w:szCs w:val="28"/>
          <w:u w:val="none"/>
        </w:rPr>
        <w:t>Visita</w:t>
      </w:r>
      <w:proofErr w:type="spellEnd"/>
      <w:r w:rsidR="00917BCF" w:rsidRPr="00917BCF">
        <w:rPr>
          <w:rStyle w:val="a3"/>
          <w:rFonts w:ascii="Times New Roman" w:hAnsi="Times New Roman" w:cs="Times New Roman"/>
          <w:color w:val="auto"/>
          <w:sz w:val="28"/>
          <w:szCs w:val="28"/>
          <w:u w:val="none"/>
        </w:rPr>
        <w:t xml:space="preserve"> </w:t>
      </w:r>
      <w:proofErr w:type="spellStart"/>
      <w:r w:rsidR="00917BCF" w:rsidRPr="00917BCF">
        <w:rPr>
          <w:rStyle w:val="a3"/>
          <w:rFonts w:ascii="Times New Roman" w:hAnsi="Times New Roman" w:cs="Times New Roman"/>
          <w:color w:val="auto"/>
          <w:sz w:val="28"/>
          <w:szCs w:val="28"/>
          <w:u w:val="none"/>
        </w:rPr>
        <w:t>do</w:t>
      </w:r>
      <w:proofErr w:type="spellEnd"/>
      <w:r w:rsidR="00917BCF" w:rsidRPr="00917BCF">
        <w:rPr>
          <w:rStyle w:val="a3"/>
          <w:rFonts w:ascii="Times New Roman" w:hAnsi="Times New Roman" w:cs="Times New Roman"/>
          <w:color w:val="auto"/>
          <w:sz w:val="28"/>
          <w:szCs w:val="28"/>
          <w:u w:val="none"/>
        </w:rPr>
        <w:t xml:space="preserve"> </w:t>
      </w:r>
      <w:proofErr w:type="spellStart"/>
      <w:r w:rsidR="00917BCF" w:rsidRPr="00917BCF">
        <w:rPr>
          <w:rStyle w:val="a3"/>
          <w:rFonts w:ascii="Times New Roman" w:hAnsi="Times New Roman" w:cs="Times New Roman"/>
          <w:color w:val="auto"/>
          <w:sz w:val="28"/>
          <w:szCs w:val="28"/>
          <w:u w:val="none"/>
        </w:rPr>
        <w:t>Presidente</w:t>
      </w:r>
      <w:proofErr w:type="spellEnd"/>
      <w:r w:rsidR="00917BCF" w:rsidRPr="00917BCF">
        <w:rPr>
          <w:rStyle w:val="a3"/>
          <w:rFonts w:ascii="Times New Roman" w:hAnsi="Times New Roman" w:cs="Times New Roman"/>
          <w:color w:val="auto"/>
          <w:sz w:val="28"/>
          <w:szCs w:val="28"/>
          <w:u w:val="none"/>
        </w:rPr>
        <w:t xml:space="preserve"> </w:t>
      </w:r>
      <w:proofErr w:type="spellStart"/>
      <w:r w:rsidR="00917BCF" w:rsidRPr="00917BCF">
        <w:rPr>
          <w:rStyle w:val="a3"/>
          <w:rFonts w:ascii="Times New Roman" w:hAnsi="Times New Roman" w:cs="Times New Roman"/>
          <w:color w:val="auto"/>
          <w:sz w:val="28"/>
          <w:szCs w:val="28"/>
          <w:u w:val="none"/>
        </w:rPr>
        <w:t>Luiz</w:t>
      </w:r>
      <w:proofErr w:type="spellEnd"/>
      <w:r w:rsidR="00917BCF" w:rsidRPr="00917BCF">
        <w:rPr>
          <w:rStyle w:val="a3"/>
          <w:rFonts w:ascii="Times New Roman" w:hAnsi="Times New Roman" w:cs="Times New Roman"/>
          <w:color w:val="auto"/>
          <w:sz w:val="28"/>
          <w:szCs w:val="28"/>
          <w:u w:val="none"/>
        </w:rPr>
        <w:t xml:space="preserve"> </w:t>
      </w:r>
      <w:proofErr w:type="spellStart"/>
      <w:r w:rsidR="00917BCF" w:rsidRPr="00917BCF">
        <w:rPr>
          <w:rStyle w:val="a3"/>
          <w:rFonts w:ascii="Times New Roman" w:hAnsi="Times New Roman" w:cs="Times New Roman"/>
          <w:color w:val="auto"/>
          <w:sz w:val="28"/>
          <w:szCs w:val="28"/>
          <w:u w:val="none"/>
        </w:rPr>
        <w:t>Inácio</w:t>
      </w:r>
      <w:proofErr w:type="spellEnd"/>
      <w:r w:rsidR="00917BCF">
        <w:rPr>
          <w:rStyle w:val="a3"/>
          <w:rFonts w:ascii="Times New Roman" w:hAnsi="Times New Roman" w:cs="Times New Roman"/>
          <w:color w:val="auto"/>
          <w:sz w:val="28"/>
          <w:szCs w:val="28"/>
          <w:u w:val="none"/>
          <w:lang w:val="en-US"/>
        </w:rPr>
        <w:t xml:space="preserve"> </w:t>
      </w:r>
      <w:proofErr w:type="spellStart"/>
      <w:r w:rsidR="00917BCF" w:rsidRPr="00917BCF">
        <w:rPr>
          <w:rStyle w:val="a3"/>
          <w:rFonts w:ascii="Times New Roman" w:hAnsi="Times New Roman" w:cs="Times New Roman"/>
          <w:color w:val="auto"/>
          <w:sz w:val="28"/>
          <w:szCs w:val="28"/>
          <w:u w:val="none"/>
        </w:rPr>
        <w:t>Lula</w:t>
      </w:r>
      <w:proofErr w:type="spellEnd"/>
      <w:r w:rsidR="00917BCF" w:rsidRPr="00917BCF">
        <w:rPr>
          <w:rStyle w:val="a3"/>
          <w:rFonts w:ascii="Times New Roman" w:hAnsi="Times New Roman" w:cs="Times New Roman"/>
          <w:color w:val="auto"/>
          <w:sz w:val="28"/>
          <w:szCs w:val="28"/>
          <w:u w:val="none"/>
        </w:rPr>
        <w:t xml:space="preserve"> </w:t>
      </w:r>
      <w:proofErr w:type="spellStart"/>
      <w:r w:rsidR="00917BCF" w:rsidRPr="00917BCF">
        <w:rPr>
          <w:rStyle w:val="a3"/>
          <w:rFonts w:ascii="Times New Roman" w:hAnsi="Times New Roman" w:cs="Times New Roman"/>
          <w:color w:val="auto"/>
          <w:sz w:val="28"/>
          <w:szCs w:val="28"/>
          <w:u w:val="none"/>
        </w:rPr>
        <w:t>da</w:t>
      </w:r>
      <w:proofErr w:type="spellEnd"/>
      <w:r w:rsidR="00917BCF" w:rsidRPr="00917BCF">
        <w:rPr>
          <w:rStyle w:val="a3"/>
          <w:rFonts w:ascii="Times New Roman" w:hAnsi="Times New Roman" w:cs="Times New Roman"/>
          <w:color w:val="auto"/>
          <w:sz w:val="28"/>
          <w:szCs w:val="28"/>
          <w:u w:val="none"/>
        </w:rPr>
        <w:t xml:space="preserve"> </w:t>
      </w:r>
      <w:proofErr w:type="spellStart"/>
      <w:r w:rsidR="00917BCF" w:rsidRPr="00917BCF">
        <w:rPr>
          <w:rStyle w:val="a3"/>
          <w:rFonts w:ascii="Times New Roman" w:hAnsi="Times New Roman" w:cs="Times New Roman"/>
          <w:color w:val="auto"/>
          <w:sz w:val="28"/>
          <w:szCs w:val="28"/>
          <w:u w:val="none"/>
        </w:rPr>
        <w:t>Silva</w:t>
      </w:r>
      <w:proofErr w:type="spellEnd"/>
      <w:r w:rsidR="00917BCF" w:rsidRPr="00917BCF">
        <w:rPr>
          <w:rStyle w:val="a3"/>
          <w:rFonts w:ascii="Times New Roman" w:hAnsi="Times New Roman" w:cs="Times New Roman"/>
          <w:color w:val="auto"/>
          <w:sz w:val="28"/>
          <w:szCs w:val="28"/>
          <w:u w:val="none"/>
        </w:rPr>
        <w:t xml:space="preserve"> à </w:t>
      </w:r>
      <w:proofErr w:type="spellStart"/>
      <w:r w:rsidR="00917BCF" w:rsidRPr="00917BCF">
        <w:rPr>
          <w:rStyle w:val="a3"/>
          <w:rFonts w:ascii="Times New Roman" w:hAnsi="Times New Roman" w:cs="Times New Roman"/>
          <w:color w:val="auto"/>
          <w:sz w:val="28"/>
          <w:szCs w:val="28"/>
          <w:u w:val="none"/>
        </w:rPr>
        <w:t>Ucrânia</w:t>
      </w:r>
      <w:proofErr w:type="spellEnd"/>
      <w:r w:rsidR="00917BCF" w:rsidRPr="00917BCF">
        <w:rPr>
          <w:rStyle w:val="a3"/>
          <w:rFonts w:ascii="Times New Roman" w:hAnsi="Times New Roman" w:cs="Times New Roman"/>
          <w:color w:val="auto"/>
          <w:sz w:val="28"/>
          <w:szCs w:val="28"/>
          <w:u w:val="none"/>
        </w:rPr>
        <w:t xml:space="preserve"> - </w:t>
      </w:r>
      <w:proofErr w:type="spellStart"/>
      <w:r w:rsidR="00917BCF" w:rsidRPr="00917BCF">
        <w:rPr>
          <w:rStyle w:val="a3"/>
          <w:rFonts w:ascii="Times New Roman" w:hAnsi="Times New Roman" w:cs="Times New Roman"/>
          <w:color w:val="auto"/>
          <w:sz w:val="28"/>
          <w:szCs w:val="28"/>
          <w:u w:val="none"/>
        </w:rPr>
        <w:t>Kiev</w:t>
      </w:r>
      <w:proofErr w:type="spellEnd"/>
      <w:r w:rsidR="00917BCF" w:rsidRPr="00917BCF">
        <w:rPr>
          <w:rStyle w:val="a3"/>
          <w:rFonts w:ascii="Times New Roman" w:hAnsi="Times New Roman" w:cs="Times New Roman"/>
          <w:color w:val="auto"/>
          <w:sz w:val="28"/>
          <w:szCs w:val="28"/>
          <w:u w:val="none"/>
        </w:rPr>
        <w:t>, 1º e</w:t>
      </w:r>
      <w:r w:rsidR="00917BCF" w:rsidRPr="00917BCF">
        <w:rPr>
          <w:rStyle w:val="a3"/>
          <w:rFonts w:ascii="Times New Roman" w:hAnsi="Times New Roman" w:cs="Times New Roman"/>
          <w:color w:val="auto"/>
          <w:sz w:val="28"/>
          <w:szCs w:val="28"/>
          <w:u w:val="none"/>
          <w:lang w:val="en-US"/>
        </w:rPr>
        <w:t xml:space="preserve"> </w:t>
      </w:r>
      <w:proofErr w:type="spellStart"/>
      <w:r w:rsidR="00917BCF" w:rsidRPr="00917BCF">
        <w:rPr>
          <w:rStyle w:val="a3"/>
          <w:rFonts w:ascii="Times New Roman" w:hAnsi="Times New Roman" w:cs="Times New Roman"/>
          <w:color w:val="auto"/>
          <w:sz w:val="28"/>
          <w:szCs w:val="28"/>
          <w:u w:val="none"/>
        </w:rPr>
        <w:t>de</w:t>
      </w:r>
      <w:proofErr w:type="spellEnd"/>
      <w:r w:rsidR="00917BCF" w:rsidRPr="00917BCF">
        <w:rPr>
          <w:rStyle w:val="a3"/>
          <w:rFonts w:ascii="Times New Roman" w:hAnsi="Times New Roman" w:cs="Times New Roman"/>
          <w:color w:val="auto"/>
          <w:sz w:val="28"/>
          <w:szCs w:val="28"/>
          <w:u w:val="none"/>
        </w:rPr>
        <w:t xml:space="preserve"> </w:t>
      </w:r>
      <w:proofErr w:type="spellStart"/>
      <w:r w:rsidR="00917BCF" w:rsidRPr="00917BCF">
        <w:rPr>
          <w:rStyle w:val="a3"/>
          <w:rFonts w:ascii="Times New Roman" w:hAnsi="Times New Roman" w:cs="Times New Roman"/>
          <w:color w:val="auto"/>
          <w:sz w:val="28"/>
          <w:szCs w:val="28"/>
          <w:u w:val="none"/>
        </w:rPr>
        <w:t>dezembro</w:t>
      </w:r>
      <w:proofErr w:type="spellEnd"/>
      <w:r w:rsidR="00917BCF" w:rsidRPr="00917BCF">
        <w:rPr>
          <w:rStyle w:val="a3"/>
          <w:rFonts w:ascii="Times New Roman" w:hAnsi="Times New Roman" w:cs="Times New Roman"/>
          <w:color w:val="auto"/>
          <w:sz w:val="28"/>
          <w:szCs w:val="28"/>
          <w:u w:val="none"/>
        </w:rPr>
        <w:t xml:space="preserve"> </w:t>
      </w:r>
      <w:proofErr w:type="spellStart"/>
      <w:r w:rsidR="00917BCF" w:rsidRPr="00917BCF">
        <w:rPr>
          <w:rStyle w:val="a3"/>
          <w:rFonts w:ascii="Times New Roman" w:hAnsi="Times New Roman" w:cs="Times New Roman"/>
          <w:color w:val="auto"/>
          <w:sz w:val="28"/>
          <w:szCs w:val="28"/>
          <w:u w:val="none"/>
        </w:rPr>
        <w:t>de</w:t>
      </w:r>
      <w:proofErr w:type="spellEnd"/>
      <w:r w:rsidR="00917BCF" w:rsidRPr="00917BCF">
        <w:rPr>
          <w:rStyle w:val="a3"/>
          <w:rFonts w:ascii="Times New Roman" w:hAnsi="Times New Roman" w:cs="Times New Roman"/>
          <w:color w:val="auto"/>
          <w:sz w:val="28"/>
          <w:szCs w:val="28"/>
          <w:u w:val="none"/>
        </w:rPr>
        <w:t xml:space="preserve"> 2009 </w:t>
      </w:r>
      <w:proofErr w:type="spellStart"/>
      <w:r w:rsidRPr="00917BCF">
        <w:rPr>
          <w:rStyle w:val="a3"/>
          <w:rFonts w:ascii="Times New Roman" w:hAnsi="Times New Roman" w:cs="Times New Roman"/>
          <w:color w:val="auto"/>
          <w:sz w:val="28"/>
          <w:szCs w:val="28"/>
          <w:u w:val="none"/>
          <w:lang w:val="en-US"/>
        </w:rPr>
        <w:t>Número</w:t>
      </w:r>
      <w:proofErr w:type="spellEnd"/>
      <w:r w:rsidRPr="00917BCF">
        <w:rPr>
          <w:rStyle w:val="a3"/>
          <w:rFonts w:ascii="Times New Roman" w:hAnsi="Times New Roman" w:cs="Times New Roman"/>
          <w:color w:val="auto"/>
          <w:sz w:val="28"/>
          <w:szCs w:val="28"/>
          <w:u w:val="none"/>
          <w:lang w:val="en-US"/>
        </w:rPr>
        <w:t xml:space="preserve"> 105, 2° </w:t>
      </w:r>
      <w:proofErr w:type="spellStart"/>
      <w:r w:rsidRPr="00917BCF">
        <w:rPr>
          <w:rStyle w:val="a3"/>
          <w:rFonts w:ascii="Times New Roman" w:hAnsi="Times New Roman" w:cs="Times New Roman"/>
          <w:color w:val="auto"/>
          <w:sz w:val="28"/>
          <w:szCs w:val="28"/>
          <w:u w:val="none"/>
          <w:lang w:val="en-US"/>
        </w:rPr>
        <w:t>semestre</w:t>
      </w:r>
      <w:proofErr w:type="spellEnd"/>
      <w:r w:rsidRPr="00917BCF">
        <w:rPr>
          <w:rStyle w:val="a3"/>
          <w:rFonts w:ascii="Times New Roman" w:hAnsi="Times New Roman" w:cs="Times New Roman"/>
          <w:color w:val="auto"/>
          <w:sz w:val="28"/>
          <w:szCs w:val="28"/>
          <w:u w:val="none"/>
          <w:lang w:val="en-US"/>
        </w:rPr>
        <w:t xml:space="preserve"> de 2009 - Ano 29, ISSN 0101 2428 p. 40</w:t>
      </w:r>
      <w:r w:rsidR="00917BCF" w:rsidRPr="00917BCF">
        <w:rPr>
          <w:rStyle w:val="a3"/>
          <w:rFonts w:ascii="Times New Roman" w:hAnsi="Times New Roman" w:cs="Times New Roman"/>
          <w:color w:val="auto"/>
          <w:sz w:val="28"/>
          <w:szCs w:val="28"/>
          <w:u w:val="none"/>
          <w:lang w:val="en-US"/>
        </w:rPr>
        <w:t>7-408</w:t>
      </w:r>
    </w:p>
    <w:p w14:paraId="389F6F40" w14:textId="5DF29AFF" w:rsidR="000B0A30" w:rsidRPr="00B87569" w:rsidRDefault="000B0A30" w:rsidP="00B87569">
      <w:pPr>
        <w:pStyle w:val="a4"/>
        <w:numPr>
          <w:ilvl w:val="0"/>
          <w:numId w:val="1"/>
        </w:numPr>
        <w:spacing w:line="360" w:lineRule="auto"/>
        <w:rPr>
          <w:rFonts w:ascii="Times New Roman" w:hAnsi="Times New Roman" w:cs="Times New Roman"/>
          <w:sz w:val="28"/>
          <w:szCs w:val="28"/>
        </w:rPr>
      </w:pPr>
      <w:proofErr w:type="spellStart"/>
      <w:r w:rsidRPr="00EE1D47">
        <w:rPr>
          <w:rStyle w:val="a3"/>
          <w:rFonts w:ascii="Times New Roman" w:hAnsi="Times New Roman" w:cs="Times New Roman"/>
          <w:color w:val="auto"/>
          <w:sz w:val="28"/>
          <w:szCs w:val="28"/>
          <w:u w:val="none"/>
          <w:lang w:val="en-US"/>
        </w:rPr>
        <w:t>Presidência</w:t>
      </w:r>
      <w:proofErr w:type="spellEnd"/>
      <w:r w:rsidRPr="00EE1D47">
        <w:rPr>
          <w:rStyle w:val="a3"/>
          <w:rFonts w:ascii="Times New Roman" w:hAnsi="Times New Roman" w:cs="Times New Roman"/>
          <w:color w:val="auto"/>
          <w:sz w:val="28"/>
          <w:szCs w:val="28"/>
          <w:u w:val="none"/>
          <w:lang w:val="en-US"/>
        </w:rPr>
        <w:t xml:space="preserve"> da </w:t>
      </w:r>
      <w:proofErr w:type="spellStart"/>
      <w:r w:rsidRPr="00EE1D47">
        <w:rPr>
          <w:rStyle w:val="a3"/>
          <w:rFonts w:ascii="Times New Roman" w:hAnsi="Times New Roman" w:cs="Times New Roman"/>
          <w:color w:val="auto"/>
          <w:sz w:val="28"/>
          <w:szCs w:val="28"/>
          <w:u w:val="none"/>
          <w:lang w:val="en-US"/>
        </w:rPr>
        <w:t>República</w:t>
      </w:r>
      <w:proofErr w:type="spellEnd"/>
      <w:r>
        <w:rPr>
          <w:rStyle w:val="a3"/>
          <w:rFonts w:ascii="Times New Roman" w:hAnsi="Times New Roman" w:cs="Times New Roman"/>
          <w:color w:val="auto"/>
          <w:sz w:val="28"/>
          <w:szCs w:val="28"/>
          <w:u w:val="none"/>
        </w:rPr>
        <w:t xml:space="preserve"> (2009)</w:t>
      </w:r>
      <w:r w:rsidR="00B87569" w:rsidRPr="00B87569">
        <w:t xml:space="preserve"> </w:t>
      </w:r>
      <w:proofErr w:type="spellStart"/>
      <w:r w:rsidR="00B87569" w:rsidRPr="00B87569">
        <w:rPr>
          <w:rStyle w:val="a3"/>
          <w:rFonts w:ascii="Times New Roman" w:hAnsi="Times New Roman" w:cs="Times New Roman"/>
          <w:color w:val="auto"/>
          <w:sz w:val="28"/>
          <w:szCs w:val="28"/>
          <w:u w:val="none"/>
        </w:rPr>
        <w:t>Resenha</w:t>
      </w:r>
      <w:proofErr w:type="spellEnd"/>
      <w:r w:rsidR="00B87569">
        <w:rPr>
          <w:rStyle w:val="a3"/>
          <w:rFonts w:ascii="Times New Roman" w:hAnsi="Times New Roman" w:cs="Times New Roman"/>
          <w:color w:val="auto"/>
          <w:sz w:val="28"/>
          <w:szCs w:val="28"/>
          <w:u w:val="none"/>
        </w:rPr>
        <w:t xml:space="preserve"> </w:t>
      </w:r>
      <w:proofErr w:type="spellStart"/>
      <w:r w:rsidR="00B87569" w:rsidRPr="00B87569">
        <w:rPr>
          <w:rStyle w:val="a3"/>
          <w:rFonts w:ascii="Times New Roman" w:hAnsi="Times New Roman" w:cs="Times New Roman"/>
          <w:color w:val="auto"/>
          <w:sz w:val="28"/>
          <w:szCs w:val="28"/>
          <w:u w:val="none"/>
        </w:rPr>
        <w:t>de</w:t>
      </w:r>
      <w:proofErr w:type="spellEnd"/>
      <w:r w:rsidR="00B87569" w:rsidRPr="00B87569">
        <w:rPr>
          <w:rStyle w:val="a3"/>
          <w:rFonts w:ascii="Times New Roman" w:hAnsi="Times New Roman" w:cs="Times New Roman"/>
          <w:color w:val="auto"/>
          <w:sz w:val="28"/>
          <w:szCs w:val="28"/>
          <w:u w:val="none"/>
        </w:rPr>
        <w:t xml:space="preserve"> </w:t>
      </w:r>
      <w:proofErr w:type="spellStart"/>
      <w:r w:rsidR="00B87569" w:rsidRPr="00B87569">
        <w:rPr>
          <w:rStyle w:val="a3"/>
          <w:rFonts w:ascii="Times New Roman" w:hAnsi="Times New Roman" w:cs="Times New Roman"/>
          <w:color w:val="auto"/>
          <w:sz w:val="28"/>
          <w:szCs w:val="28"/>
          <w:u w:val="none"/>
        </w:rPr>
        <w:t>Política</w:t>
      </w:r>
      <w:proofErr w:type="spellEnd"/>
      <w:r w:rsidR="00B87569" w:rsidRPr="00B87569">
        <w:rPr>
          <w:rStyle w:val="a3"/>
          <w:rFonts w:ascii="Times New Roman" w:hAnsi="Times New Roman" w:cs="Times New Roman"/>
          <w:color w:val="auto"/>
          <w:sz w:val="28"/>
          <w:szCs w:val="28"/>
          <w:u w:val="none"/>
        </w:rPr>
        <w:t xml:space="preserve"> </w:t>
      </w:r>
      <w:proofErr w:type="spellStart"/>
      <w:r w:rsidR="00B87569" w:rsidRPr="00B87569">
        <w:rPr>
          <w:rStyle w:val="a3"/>
          <w:rFonts w:ascii="Times New Roman" w:hAnsi="Times New Roman" w:cs="Times New Roman"/>
          <w:color w:val="auto"/>
          <w:sz w:val="28"/>
          <w:szCs w:val="28"/>
          <w:u w:val="none"/>
        </w:rPr>
        <w:t>Exterior</w:t>
      </w:r>
      <w:proofErr w:type="spellEnd"/>
      <w:r w:rsidR="00B87569" w:rsidRPr="00B87569">
        <w:rPr>
          <w:rStyle w:val="a3"/>
          <w:rFonts w:ascii="Times New Roman" w:hAnsi="Times New Roman" w:cs="Times New Roman"/>
          <w:color w:val="auto"/>
          <w:sz w:val="28"/>
          <w:szCs w:val="28"/>
          <w:u w:val="none"/>
        </w:rPr>
        <w:t xml:space="preserve"> </w:t>
      </w:r>
      <w:proofErr w:type="spellStart"/>
      <w:r w:rsidR="00B87569" w:rsidRPr="00B87569">
        <w:rPr>
          <w:rStyle w:val="a3"/>
          <w:rFonts w:ascii="Times New Roman" w:hAnsi="Times New Roman" w:cs="Times New Roman"/>
          <w:color w:val="auto"/>
          <w:sz w:val="28"/>
          <w:szCs w:val="28"/>
          <w:u w:val="none"/>
        </w:rPr>
        <w:t>do</w:t>
      </w:r>
      <w:proofErr w:type="spellEnd"/>
      <w:r w:rsidR="00B87569" w:rsidRPr="00B87569">
        <w:rPr>
          <w:rStyle w:val="a3"/>
          <w:rFonts w:ascii="Times New Roman" w:hAnsi="Times New Roman" w:cs="Times New Roman"/>
          <w:color w:val="auto"/>
          <w:sz w:val="28"/>
          <w:szCs w:val="28"/>
          <w:u w:val="none"/>
        </w:rPr>
        <w:t xml:space="preserve"> </w:t>
      </w:r>
      <w:proofErr w:type="spellStart"/>
      <w:r w:rsidR="00B87569" w:rsidRPr="00B87569">
        <w:rPr>
          <w:rStyle w:val="a3"/>
          <w:rFonts w:ascii="Times New Roman" w:hAnsi="Times New Roman" w:cs="Times New Roman"/>
          <w:color w:val="auto"/>
          <w:sz w:val="28"/>
          <w:szCs w:val="28"/>
          <w:u w:val="none"/>
        </w:rPr>
        <w:t>Brasi</w:t>
      </w:r>
      <w:proofErr w:type="spellEnd"/>
      <w:r w:rsidR="00B87569">
        <w:rPr>
          <w:rStyle w:val="a3"/>
          <w:rFonts w:ascii="Times New Roman" w:hAnsi="Times New Roman" w:cs="Times New Roman"/>
          <w:color w:val="auto"/>
          <w:sz w:val="28"/>
          <w:szCs w:val="28"/>
          <w:u w:val="none"/>
          <w:lang w:val="en-US"/>
        </w:rPr>
        <w:t>l.</w:t>
      </w:r>
      <w:r w:rsidR="006C45EC">
        <w:rPr>
          <w:rStyle w:val="a3"/>
          <w:rFonts w:ascii="Times New Roman" w:hAnsi="Times New Roman" w:cs="Times New Roman"/>
          <w:color w:val="auto"/>
          <w:sz w:val="28"/>
          <w:szCs w:val="28"/>
          <w:u w:val="none"/>
          <w:lang w:val="en-US"/>
        </w:rPr>
        <w:t xml:space="preserve"> </w:t>
      </w:r>
      <w:proofErr w:type="spellStart"/>
      <w:r w:rsidR="002C2AA4" w:rsidRPr="002C2AA4">
        <w:rPr>
          <w:rStyle w:val="a3"/>
          <w:rFonts w:ascii="Times New Roman" w:hAnsi="Times New Roman" w:cs="Times New Roman"/>
          <w:color w:val="auto"/>
          <w:sz w:val="28"/>
          <w:szCs w:val="28"/>
          <w:u w:val="none"/>
          <w:lang w:val="en-US"/>
        </w:rPr>
        <w:t>Número</w:t>
      </w:r>
      <w:proofErr w:type="spellEnd"/>
      <w:r w:rsidR="002C2AA4" w:rsidRPr="002C2AA4">
        <w:rPr>
          <w:rStyle w:val="a3"/>
          <w:rFonts w:ascii="Times New Roman" w:hAnsi="Times New Roman" w:cs="Times New Roman"/>
          <w:color w:val="auto"/>
          <w:sz w:val="28"/>
          <w:szCs w:val="28"/>
          <w:u w:val="none"/>
          <w:lang w:val="en-US"/>
        </w:rPr>
        <w:t xml:space="preserve"> 105, 2° </w:t>
      </w:r>
      <w:proofErr w:type="spellStart"/>
      <w:r w:rsidR="002C2AA4" w:rsidRPr="002C2AA4">
        <w:rPr>
          <w:rStyle w:val="a3"/>
          <w:rFonts w:ascii="Times New Roman" w:hAnsi="Times New Roman" w:cs="Times New Roman"/>
          <w:color w:val="auto"/>
          <w:sz w:val="28"/>
          <w:szCs w:val="28"/>
          <w:u w:val="none"/>
          <w:lang w:val="en-US"/>
        </w:rPr>
        <w:t>semestre</w:t>
      </w:r>
      <w:proofErr w:type="spellEnd"/>
      <w:r w:rsidR="002C2AA4" w:rsidRPr="002C2AA4">
        <w:rPr>
          <w:rStyle w:val="a3"/>
          <w:rFonts w:ascii="Times New Roman" w:hAnsi="Times New Roman" w:cs="Times New Roman"/>
          <w:color w:val="auto"/>
          <w:sz w:val="28"/>
          <w:szCs w:val="28"/>
          <w:u w:val="none"/>
          <w:lang w:val="en-US"/>
        </w:rPr>
        <w:t xml:space="preserve"> de 2009 - Ano 29, ISSN 0101 2428</w:t>
      </w:r>
      <w:r w:rsidR="00E71C02">
        <w:rPr>
          <w:rStyle w:val="a3"/>
          <w:rFonts w:ascii="Times New Roman" w:hAnsi="Times New Roman" w:cs="Times New Roman"/>
          <w:color w:val="auto"/>
          <w:sz w:val="28"/>
          <w:szCs w:val="28"/>
          <w:u w:val="none"/>
          <w:lang w:val="en-US"/>
        </w:rPr>
        <w:t xml:space="preserve"> p.</w:t>
      </w:r>
      <w:r w:rsidR="00C87DD8">
        <w:rPr>
          <w:rStyle w:val="a3"/>
          <w:rFonts w:ascii="Times New Roman" w:hAnsi="Times New Roman" w:cs="Times New Roman"/>
          <w:color w:val="auto"/>
          <w:sz w:val="28"/>
          <w:szCs w:val="28"/>
          <w:u w:val="none"/>
          <w:lang w:val="en-US"/>
        </w:rPr>
        <w:t xml:space="preserve"> 409-413</w:t>
      </w:r>
    </w:p>
    <w:p w14:paraId="671696E9" w14:textId="77777777" w:rsidR="00C074B8" w:rsidRPr="0088254F" w:rsidRDefault="00C074B8" w:rsidP="000E7735">
      <w:pPr>
        <w:pStyle w:val="a4"/>
        <w:numPr>
          <w:ilvl w:val="0"/>
          <w:numId w:val="1"/>
        </w:numPr>
        <w:spacing w:after="0" w:line="360" w:lineRule="auto"/>
        <w:jc w:val="both"/>
        <w:rPr>
          <w:rStyle w:val="a3"/>
          <w:rFonts w:ascii="Times New Roman" w:hAnsi="Times New Roman" w:cs="Times New Roman"/>
          <w:sz w:val="28"/>
          <w:szCs w:val="28"/>
          <w:lang w:val="en-US"/>
        </w:rPr>
      </w:pPr>
      <w:proofErr w:type="spellStart"/>
      <w:r w:rsidRPr="00EE1D47">
        <w:rPr>
          <w:rStyle w:val="a3"/>
          <w:rFonts w:ascii="Times New Roman" w:hAnsi="Times New Roman" w:cs="Times New Roman"/>
          <w:color w:val="auto"/>
          <w:sz w:val="28"/>
          <w:szCs w:val="28"/>
          <w:u w:val="none"/>
          <w:lang w:val="en-US"/>
        </w:rPr>
        <w:t>Presidência</w:t>
      </w:r>
      <w:proofErr w:type="spellEnd"/>
      <w:r w:rsidRPr="00EE1D47">
        <w:rPr>
          <w:rStyle w:val="a3"/>
          <w:rFonts w:ascii="Times New Roman" w:hAnsi="Times New Roman" w:cs="Times New Roman"/>
          <w:color w:val="auto"/>
          <w:sz w:val="28"/>
          <w:szCs w:val="28"/>
          <w:u w:val="none"/>
          <w:lang w:val="en-US"/>
        </w:rPr>
        <w:t xml:space="preserve"> da </w:t>
      </w:r>
      <w:proofErr w:type="spellStart"/>
      <w:r w:rsidRPr="00EE1D47">
        <w:rPr>
          <w:rStyle w:val="a3"/>
          <w:rFonts w:ascii="Times New Roman" w:hAnsi="Times New Roman" w:cs="Times New Roman"/>
          <w:color w:val="auto"/>
          <w:sz w:val="28"/>
          <w:szCs w:val="28"/>
          <w:u w:val="none"/>
          <w:lang w:val="en-US"/>
        </w:rPr>
        <w:t>República</w:t>
      </w:r>
      <w:proofErr w:type="spellEnd"/>
      <w:r w:rsidRPr="00EE1D47">
        <w:rPr>
          <w:rStyle w:val="a3"/>
          <w:rFonts w:ascii="Times New Roman" w:hAnsi="Times New Roman" w:cs="Times New Roman"/>
          <w:color w:val="auto"/>
          <w:sz w:val="28"/>
          <w:szCs w:val="28"/>
          <w:u w:val="none"/>
        </w:rPr>
        <w:t xml:space="preserve"> (2023)</w:t>
      </w:r>
      <w:r w:rsidRPr="00EE1D47">
        <w:t xml:space="preserve"> </w:t>
      </w:r>
      <w:proofErr w:type="spellStart"/>
      <w:r w:rsidRPr="00EE1D47">
        <w:rPr>
          <w:rStyle w:val="a3"/>
          <w:rFonts w:ascii="Times New Roman" w:hAnsi="Times New Roman" w:cs="Times New Roman"/>
          <w:color w:val="auto"/>
          <w:sz w:val="28"/>
          <w:szCs w:val="28"/>
          <w:u w:val="none"/>
        </w:rPr>
        <w:t>Em</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declaração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conjunta</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líderes</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do</w:t>
      </w:r>
      <w:proofErr w:type="spellEnd"/>
      <w:r w:rsidRPr="00EE1D47">
        <w:rPr>
          <w:rStyle w:val="a3"/>
          <w:rFonts w:ascii="Times New Roman" w:hAnsi="Times New Roman" w:cs="Times New Roman"/>
          <w:color w:val="auto"/>
          <w:sz w:val="28"/>
          <w:szCs w:val="28"/>
          <w:u w:val="none"/>
        </w:rPr>
        <w:t xml:space="preserve"> BRICS </w:t>
      </w:r>
      <w:proofErr w:type="spellStart"/>
      <w:r w:rsidRPr="00EE1D47">
        <w:rPr>
          <w:rStyle w:val="a3"/>
          <w:rFonts w:ascii="Times New Roman" w:hAnsi="Times New Roman" w:cs="Times New Roman"/>
          <w:color w:val="auto"/>
          <w:sz w:val="28"/>
          <w:szCs w:val="28"/>
          <w:u w:val="none"/>
        </w:rPr>
        <w:t>anunciam</w:t>
      </w:r>
      <w:proofErr w:type="spellEnd"/>
      <w:r w:rsidRPr="00EE1D47">
        <w:rPr>
          <w:rStyle w:val="a3"/>
          <w:rFonts w:ascii="Times New Roman" w:hAnsi="Times New Roman" w:cs="Times New Roman"/>
          <w:color w:val="auto"/>
          <w:sz w:val="28"/>
          <w:szCs w:val="28"/>
          <w:u w:val="none"/>
        </w:rPr>
        <w:t xml:space="preserve"> a </w:t>
      </w:r>
      <w:proofErr w:type="spellStart"/>
      <w:r w:rsidRPr="00EE1D47">
        <w:rPr>
          <w:rStyle w:val="a3"/>
          <w:rFonts w:ascii="Times New Roman" w:hAnsi="Times New Roman" w:cs="Times New Roman"/>
          <w:color w:val="auto"/>
          <w:sz w:val="28"/>
          <w:szCs w:val="28"/>
          <w:u w:val="none"/>
        </w:rPr>
        <w:t>entrada</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de</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seis</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novos</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países</w:t>
      </w:r>
      <w:proofErr w:type="spellEnd"/>
      <w:r w:rsidRPr="00EE1D47">
        <w:rPr>
          <w:rStyle w:val="a3"/>
          <w:rFonts w:ascii="Times New Roman" w:hAnsi="Times New Roman" w:cs="Times New Roman"/>
          <w:color w:val="auto"/>
          <w:sz w:val="28"/>
          <w:szCs w:val="28"/>
          <w:u w:val="none"/>
        </w:rPr>
        <w:t xml:space="preserve"> (У спільній заяві лідери БРІКС оголосили про вступ шести нових країн)(</w:t>
      </w:r>
      <w:proofErr w:type="spellStart"/>
      <w:r w:rsidRPr="00EE1D47">
        <w:rPr>
          <w:rStyle w:val="a3"/>
          <w:rFonts w:ascii="Times New Roman" w:hAnsi="Times New Roman" w:cs="Times New Roman"/>
          <w:color w:val="auto"/>
          <w:sz w:val="28"/>
          <w:szCs w:val="28"/>
          <w:u w:val="none"/>
        </w:rPr>
        <w:t>португальскою</w:t>
      </w:r>
      <w:proofErr w:type="spellEnd"/>
      <w:r w:rsidRPr="00EE1D47">
        <w:rPr>
          <w:rStyle w:val="a3"/>
          <w:rFonts w:ascii="Times New Roman" w:hAnsi="Times New Roman" w:cs="Times New Roman"/>
          <w:color w:val="auto"/>
          <w:sz w:val="28"/>
          <w:szCs w:val="28"/>
          <w:u w:val="none"/>
        </w:rPr>
        <w:t>) Взято з:</w:t>
      </w:r>
      <w:r w:rsidRPr="00EE1D47">
        <w:t xml:space="preserve"> </w:t>
      </w:r>
      <w:hyperlink r:id="rId25" w:history="1">
        <w:r w:rsidRPr="00CE1CD8">
          <w:rPr>
            <w:rStyle w:val="a3"/>
            <w:rFonts w:ascii="Times New Roman" w:hAnsi="Times New Roman" w:cs="Times New Roman"/>
            <w:sz w:val="28"/>
            <w:szCs w:val="28"/>
          </w:rPr>
          <w:t>https://www.gov.br/planalto/pt-br/acompanhe-o-planalto/noticias/2023/08/em-declaracao-conjunta-lideres-do-brics-anunciam-a-entrada-de-seis-novos-paises</w:t>
        </w:r>
      </w:hyperlink>
      <w:r>
        <w:rPr>
          <w:rStyle w:val="a3"/>
          <w:rFonts w:ascii="Times New Roman" w:hAnsi="Times New Roman" w:cs="Times New Roman"/>
          <w:sz w:val="28"/>
          <w:szCs w:val="28"/>
        </w:rPr>
        <w:t xml:space="preserve"> </w:t>
      </w:r>
    </w:p>
    <w:p w14:paraId="68A8598F" w14:textId="77777777" w:rsidR="00C074B8" w:rsidRPr="00704576" w:rsidRDefault="00C074B8" w:rsidP="000E7735">
      <w:pPr>
        <w:pStyle w:val="a4"/>
        <w:numPr>
          <w:ilvl w:val="0"/>
          <w:numId w:val="1"/>
        </w:numPr>
        <w:spacing w:after="0" w:line="360" w:lineRule="auto"/>
        <w:jc w:val="both"/>
        <w:rPr>
          <w:rStyle w:val="a3"/>
          <w:rFonts w:ascii="Times New Roman" w:hAnsi="Times New Roman" w:cs="Times New Roman"/>
          <w:sz w:val="28"/>
          <w:szCs w:val="28"/>
          <w:lang w:val="en-US"/>
        </w:rPr>
      </w:pPr>
      <w:proofErr w:type="spellStart"/>
      <w:r w:rsidRPr="00EE1D47">
        <w:rPr>
          <w:rStyle w:val="a3"/>
          <w:rFonts w:ascii="Times New Roman" w:hAnsi="Times New Roman" w:cs="Times New Roman"/>
          <w:color w:val="auto"/>
          <w:sz w:val="28"/>
          <w:szCs w:val="28"/>
          <w:u w:val="none"/>
          <w:lang w:val="en-US"/>
        </w:rPr>
        <w:t>Presidência</w:t>
      </w:r>
      <w:proofErr w:type="spellEnd"/>
      <w:r w:rsidRPr="00EE1D47">
        <w:rPr>
          <w:rStyle w:val="a3"/>
          <w:rFonts w:ascii="Times New Roman" w:hAnsi="Times New Roman" w:cs="Times New Roman"/>
          <w:color w:val="auto"/>
          <w:sz w:val="28"/>
          <w:szCs w:val="28"/>
          <w:u w:val="none"/>
          <w:lang w:val="en-US"/>
        </w:rPr>
        <w:t xml:space="preserve"> da </w:t>
      </w:r>
      <w:proofErr w:type="spellStart"/>
      <w:r w:rsidRPr="00EE1D47">
        <w:rPr>
          <w:rStyle w:val="a3"/>
          <w:rFonts w:ascii="Times New Roman" w:hAnsi="Times New Roman" w:cs="Times New Roman"/>
          <w:color w:val="auto"/>
          <w:sz w:val="28"/>
          <w:szCs w:val="28"/>
          <w:u w:val="none"/>
          <w:lang w:val="en-US"/>
        </w:rPr>
        <w:t>República</w:t>
      </w:r>
      <w:proofErr w:type="spellEnd"/>
      <w:r w:rsidRPr="00EE1D47">
        <w:rPr>
          <w:rStyle w:val="a3"/>
          <w:rFonts w:ascii="Times New Roman" w:hAnsi="Times New Roman" w:cs="Times New Roman"/>
          <w:color w:val="auto"/>
          <w:sz w:val="28"/>
          <w:szCs w:val="28"/>
          <w:u w:val="none"/>
        </w:rPr>
        <w:t xml:space="preserve"> (2023) </w:t>
      </w:r>
      <w:proofErr w:type="spellStart"/>
      <w:r w:rsidRPr="00EE1D47">
        <w:rPr>
          <w:rStyle w:val="a3"/>
          <w:rFonts w:ascii="Times New Roman" w:hAnsi="Times New Roman" w:cs="Times New Roman"/>
          <w:color w:val="auto"/>
          <w:sz w:val="28"/>
          <w:szCs w:val="28"/>
          <w:u w:val="none"/>
        </w:rPr>
        <w:t>Brazil</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and</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the</w:t>
      </w:r>
      <w:proofErr w:type="spellEnd"/>
      <w:r w:rsidRPr="00EE1D47">
        <w:rPr>
          <w:rStyle w:val="a3"/>
          <w:rFonts w:ascii="Times New Roman" w:hAnsi="Times New Roman" w:cs="Times New Roman"/>
          <w:color w:val="auto"/>
          <w:sz w:val="28"/>
          <w:szCs w:val="28"/>
          <w:u w:val="none"/>
        </w:rPr>
        <w:t xml:space="preserve"> US </w:t>
      </w:r>
      <w:proofErr w:type="spellStart"/>
      <w:r w:rsidRPr="00EE1D47">
        <w:rPr>
          <w:rStyle w:val="a3"/>
          <w:rFonts w:ascii="Times New Roman" w:hAnsi="Times New Roman" w:cs="Times New Roman"/>
          <w:color w:val="auto"/>
          <w:sz w:val="28"/>
          <w:szCs w:val="28"/>
          <w:u w:val="none"/>
        </w:rPr>
        <w:t>launch</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an</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unprecedented</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partnership</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to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promote</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decent</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work</w:t>
      </w:r>
      <w:proofErr w:type="spellEnd"/>
      <w:r w:rsidRPr="00EE1D47">
        <w:rPr>
          <w:rStyle w:val="a3"/>
          <w:rFonts w:ascii="Times New Roman" w:hAnsi="Times New Roman" w:cs="Times New Roman"/>
          <w:color w:val="auto"/>
          <w:sz w:val="28"/>
          <w:szCs w:val="28"/>
          <w:u w:val="none"/>
        </w:rPr>
        <w:t xml:space="preserve"> Взято з:</w:t>
      </w:r>
      <w:r w:rsidRPr="00EE1D47">
        <w:t xml:space="preserve"> </w:t>
      </w:r>
      <w:hyperlink r:id="rId26" w:history="1">
        <w:r w:rsidRPr="00CE1CD8">
          <w:rPr>
            <w:rStyle w:val="a3"/>
            <w:rFonts w:ascii="Times New Roman" w:hAnsi="Times New Roman" w:cs="Times New Roman"/>
            <w:sz w:val="28"/>
            <w:szCs w:val="28"/>
          </w:rPr>
          <w:t>https://www.gov.br/planalto/en/latest-news/brazil-and-the-us-launch-an-unprecedented-partnership-to-promote-decent-work-1</w:t>
        </w:r>
      </w:hyperlink>
      <w:r>
        <w:rPr>
          <w:rStyle w:val="a3"/>
          <w:rFonts w:ascii="Times New Roman" w:hAnsi="Times New Roman" w:cs="Times New Roman"/>
          <w:sz w:val="28"/>
          <w:szCs w:val="28"/>
        </w:rPr>
        <w:t xml:space="preserve"> </w:t>
      </w:r>
    </w:p>
    <w:p w14:paraId="1D80B8E4" w14:textId="77777777" w:rsidR="00C074B8" w:rsidRPr="00704576" w:rsidRDefault="00C074B8" w:rsidP="000E7735">
      <w:pPr>
        <w:pStyle w:val="a4"/>
        <w:numPr>
          <w:ilvl w:val="0"/>
          <w:numId w:val="1"/>
        </w:numPr>
        <w:spacing w:after="0" w:line="360" w:lineRule="auto"/>
        <w:jc w:val="both"/>
        <w:rPr>
          <w:rStyle w:val="a3"/>
          <w:rFonts w:ascii="Times New Roman" w:hAnsi="Times New Roman" w:cs="Times New Roman"/>
          <w:sz w:val="28"/>
          <w:szCs w:val="28"/>
          <w:lang w:val="en-US"/>
        </w:rPr>
      </w:pPr>
      <w:proofErr w:type="spellStart"/>
      <w:r w:rsidRPr="00EE1D47">
        <w:rPr>
          <w:rStyle w:val="a3"/>
          <w:rFonts w:ascii="Times New Roman" w:hAnsi="Times New Roman" w:cs="Times New Roman"/>
          <w:color w:val="auto"/>
          <w:sz w:val="28"/>
          <w:szCs w:val="28"/>
          <w:u w:val="none"/>
          <w:lang w:val="en-US"/>
        </w:rPr>
        <w:t>Presidência</w:t>
      </w:r>
      <w:proofErr w:type="spellEnd"/>
      <w:r w:rsidRPr="00EE1D47">
        <w:rPr>
          <w:rStyle w:val="a3"/>
          <w:rFonts w:ascii="Times New Roman" w:hAnsi="Times New Roman" w:cs="Times New Roman"/>
          <w:color w:val="auto"/>
          <w:sz w:val="28"/>
          <w:szCs w:val="28"/>
          <w:u w:val="none"/>
          <w:lang w:val="en-US"/>
        </w:rPr>
        <w:t xml:space="preserve"> da </w:t>
      </w:r>
      <w:proofErr w:type="spellStart"/>
      <w:r w:rsidRPr="00EE1D47">
        <w:rPr>
          <w:rStyle w:val="a3"/>
          <w:rFonts w:ascii="Times New Roman" w:hAnsi="Times New Roman" w:cs="Times New Roman"/>
          <w:color w:val="auto"/>
          <w:sz w:val="28"/>
          <w:szCs w:val="28"/>
          <w:u w:val="none"/>
          <w:lang w:val="en-US"/>
        </w:rPr>
        <w:t>República</w:t>
      </w:r>
      <w:proofErr w:type="spellEnd"/>
      <w:r w:rsidRPr="00EE1D47">
        <w:rPr>
          <w:rStyle w:val="a3"/>
          <w:rFonts w:ascii="Times New Roman" w:hAnsi="Times New Roman" w:cs="Times New Roman"/>
          <w:color w:val="auto"/>
          <w:sz w:val="28"/>
          <w:szCs w:val="28"/>
          <w:u w:val="none"/>
        </w:rPr>
        <w:t xml:space="preserve"> (2023)</w:t>
      </w:r>
      <w:r w:rsidRPr="00EE1D47">
        <w:t xml:space="preserve"> </w:t>
      </w:r>
      <w:proofErr w:type="spellStart"/>
      <w:r w:rsidRPr="00EE1D47">
        <w:rPr>
          <w:rStyle w:val="a3"/>
          <w:rFonts w:ascii="Times New Roman" w:hAnsi="Times New Roman" w:cs="Times New Roman"/>
          <w:color w:val="auto"/>
          <w:sz w:val="28"/>
          <w:szCs w:val="28"/>
          <w:u w:val="none"/>
        </w:rPr>
        <w:t>Brasil</w:t>
      </w:r>
      <w:proofErr w:type="spellEnd"/>
      <w:r w:rsidRPr="00EE1D47">
        <w:rPr>
          <w:rStyle w:val="a3"/>
          <w:rFonts w:ascii="Times New Roman" w:hAnsi="Times New Roman" w:cs="Times New Roman"/>
          <w:color w:val="auto"/>
          <w:sz w:val="28"/>
          <w:szCs w:val="28"/>
          <w:u w:val="none"/>
        </w:rPr>
        <w:t xml:space="preserve"> e </w:t>
      </w:r>
      <w:proofErr w:type="spellStart"/>
      <w:r w:rsidRPr="00EE1D47">
        <w:rPr>
          <w:rStyle w:val="a3"/>
          <w:rFonts w:ascii="Times New Roman" w:hAnsi="Times New Roman" w:cs="Times New Roman"/>
          <w:color w:val="auto"/>
          <w:sz w:val="28"/>
          <w:szCs w:val="28"/>
          <w:u w:val="none"/>
        </w:rPr>
        <w:t>China</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aprofundam</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trabalho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conjunto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de</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combate</w:t>
      </w:r>
      <w:proofErr w:type="spellEnd"/>
      <w:r w:rsidRPr="00EE1D47">
        <w:rPr>
          <w:rStyle w:val="a3"/>
          <w:rFonts w:ascii="Times New Roman" w:hAnsi="Times New Roman" w:cs="Times New Roman"/>
          <w:color w:val="auto"/>
          <w:sz w:val="28"/>
          <w:szCs w:val="28"/>
          <w:u w:val="none"/>
        </w:rPr>
        <w:t xml:space="preserve"> à </w:t>
      </w:r>
      <w:proofErr w:type="spellStart"/>
      <w:r w:rsidRPr="00EE1D47">
        <w:rPr>
          <w:rStyle w:val="a3"/>
          <w:rFonts w:ascii="Times New Roman" w:hAnsi="Times New Roman" w:cs="Times New Roman"/>
          <w:color w:val="auto"/>
          <w:sz w:val="28"/>
          <w:szCs w:val="28"/>
          <w:u w:val="none"/>
        </w:rPr>
        <w:t>fome</w:t>
      </w:r>
      <w:proofErr w:type="spellEnd"/>
      <w:r w:rsidRPr="00EE1D47">
        <w:rPr>
          <w:rStyle w:val="a3"/>
          <w:rFonts w:ascii="Times New Roman" w:hAnsi="Times New Roman" w:cs="Times New Roman"/>
          <w:color w:val="auto"/>
          <w:sz w:val="28"/>
          <w:szCs w:val="28"/>
          <w:u w:val="none"/>
        </w:rPr>
        <w:t xml:space="preserve"> e à </w:t>
      </w:r>
      <w:proofErr w:type="spellStart"/>
      <w:r w:rsidRPr="00EE1D47">
        <w:rPr>
          <w:rStyle w:val="a3"/>
          <w:rFonts w:ascii="Times New Roman" w:hAnsi="Times New Roman" w:cs="Times New Roman"/>
          <w:color w:val="auto"/>
          <w:sz w:val="28"/>
          <w:szCs w:val="28"/>
          <w:u w:val="none"/>
        </w:rPr>
        <w:t>pobreza</w:t>
      </w:r>
      <w:proofErr w:type="spellEnd"/>
      <w:r w:rsidRPr="00EE1D47">
        <w:rPr>
          <w:rStyle w:val="a3"/>
          <w:rFonts w:ascii="Times New Roman" w:hAnsi="Times New Roman" w:cs="Times New Roman"/>
          <w:color w:val="auto"/>
          <w:sz w:val="28"/>
          <w:szCs w:val="28"/>
          <w:u w:val="none"/>
        </w:rPr>
        <w:t xml:space="preserve"> (Бразилія і Китай поглиблюють спільну роботу з боротьби з голодом і бідністю)(</w:t>
      </w:r>
      <w:proofErr w:type="spellStart"/>
      <w:r w:rsidRPr="00EE1D47">
        <w:rPr>
          <w:rStyle w:val="a3"/>
          <w:rFonts w:ascii="Times New Roman" w:hAnsi="Times New Roman" w:cs="Times New Roman"/>
          <w:color w:val="auto"/>
          <w:sz w:val="28"/>
          <w:szCs w:val="28"/>
          <w:u w:val="none"/>
        </w:rPr>
        <w:t>португальскою</w:t>
      </w:r>
      <w:proofErr w:type="spellEnd"/>
      <w:r w:rsidRPr="00EE1D47">
        <w:rPr>
          <w:rStyle w:val="a3"/>
          <w:rFonts w:ascii="Times New Roman" w:hAnsi="Times New Roman" w:cs="Times New Roman"/>
          <w:color w:val="auto"/>
          <w:sz w:val="28"/>
          <w:szCs w:val="28"/>
          <w:u w:val="none"/>
        </w:rPr>
        <w:t>) Взято з:</w:t>
      </w:r>
      <w:r w:rsidRPr="00EE1D47">
        <w:t xml:space="preserve"> </w:t>
      </w:r>
      <w:hyperlink r:id="rId27" w:history="1">
        <w:r w:rsidRPr="00CE1CD8">
          <w:rPr>
            <w:rStyle w:val="a3"/>
            <w:rFonts w:ascii="Times New Roman" w:hAnsi="Times New Roman" w:cs="Times New Roman"/>
            <w:sz w:val="28"/>
            <w:szCs w:val="28"/>
          </w:rPr>
          <w:t>https://www.gov.br/mds/pt-br/noticias-e-conteudos/desenvolvimento-social/noticias-desenvolvimento-social/brasil-e-china-aprofundam-trabalho-conjunto-de-combate-a-fome-e-a-pobreza</w:t>
        </w:r>
      </w:hyperlink>
      <w:r>
        <w:rPr>
          <w:rStyle w:val="a3"/>
          <w:rFonts w:ascii="Times New Roman" w:hAnsi="Times New Roman" w:cs="Times New Roman"/>
          <w:sz w:val="28"/>
          <w:szCs w:val="28"/>
        </w:rPr>
        <w:t xml:space="preserve"> </w:t>
      </w:r>
    </w:p>
    <w:p w14:paraId="6E41B28E" w14:textId="77777777" w:rsidR="00C074B8" w:rsidRPr="00704576" w:rsidRDefault="00C074B8" w:rsidP="000E7735">
      <w:pPr>
        <w:pStyle w:val="a4"/>
        <w:numPr>
          <w:ilvl w:val="0"/>
          <w:numId w:val="1"/>
        </w:numPr>
        <w:spacing w:after="0" w:line="360" w:lineRule="auto"/>
        <w:jc w:val="both"/>
        <w:rPr>
          <w:rStyle w:val="a3"/>
          <w:rFonts w:ascii="Times New Roman" w:hAnsi="Times New Roman" w:cs="Times New Roman"/>
          <w:sz w:val="28"/>
          <w:szCs w:val="28"/>
          <w:lang w:val="en-US"/>
        </w:rPr>
      </w:pPr>
      <w:proofErr w:type="spellStart"/>
      <w:r w:rsidRPr="00EE1D47">
        <w:rPr>
          <w:rStyle w:val="a3"/>
          <w:rFonts w:ascii="Times New Roman" w:hAnsi="Times New Roman" w:cs="Times New Roman"/>
          <w:color w:val="auto"/>
          <w:sz w:val="28"/>
          <w:szCs w:val="28"/>
          <w:u w:val="none"/>
          <w:lang w:val="en-US"/>
        </w:rPr>
        <w:t>Presidência</w:t>
      </w:r>
      <w:proofErr w:type="spellEnd"/>
      <w:r w:rsidRPr="00EE1D47">
        <w:rPr>
          <w:rStyle w:val="a3"/>
          <w:rFonts w:ascii="Times New Roman" w:hAnsi="Times New Roman" w:cs="Times New Roman"/>
          <w:color w:val="auto"/>
          <w:sz w:val="28"/>
          <w:szCs w:val="28"/>
          <w:u w:val="none"/>
          <w:lang w:val="en-US"/>
        </w:rPr>
        <w:t xml:space="preserve"> da </w:t>
      </w:r>
      <w:proofErr w:type="spellStart"/>
      <w:r w:rsidRPr="00EE1D47">
        <w:rPr>
          <w:rStyle w:val="a3"/>
          <w:rFonts w:ascii="Times New Roman" w:hAnsi="Times New Roman" w:cs="Times New Roman"/>
          <w:color w:val="auto"/>
          <w:sz w:val="28"/>
          <w:szCs w:val="28"/>
          <w:u w:val="none"/>
          <w:lang w:val="en-US"/>
        </w:rPr>
        <w:t>República</w:t>
      </w:r>
      <w:proofErr w:type="spellEnd"/>
      <w:r w:rsidRPr="00EE1D47">
        <w:rPr>
          <w:rStyle w:val="a3"/>
          <w:rFonts w:ascii="Times New Roman" w:hAnsi="Times New Roman" w:cs="Times New Roman"/>
          <w:color w:val="auto"/>
          <w:sz w:val="28"/>
          <w:szCs w:val="28"/>
          <w:u w:val="none"/>
        </w:rPr>
        <w:t xml:space="preserve"> (2023)</w:t>
      </w:r>
      <w:r w:rsidRPr="00EE1D47">
        <w:t xml:space="preserve"> </w:t>
      </w:r>
      <w:proofErr w:type="spellStart"/>
      <w:r w:rsidRPr="00EE1D47">
        <w:rPr>
          <w:rStyle w:val="a3"/>
          <w:rFonts w:ascii="Times New Roman" w:hAnsi="Times New Roman" w:cs="Times New Roman"/>
          <w:color w:val="auto"/>
          <w:sz w:val="28"/>
          <w:szCs w:val="28"/>
          <w:u w:val="none"/>
        </w:rPr>
        <w:t>Brasil</w:t>
      </w:r>
      <w:proofErr w:type="spellEnd"/>
      <w:r w:rsidRPr="00EE1D47">
        <w:rPr>
          <w:rStyle w:val="a3"/>
          <w:rFonts w:ascii="Times New Roman" w:hAnsi="Times New Roman" w:cs="Times New Roman"/>
          <w:color w:val="auto"/>
          <w:sz w:val="28"/>
          <w:szCs w:val="28"/>
          <w:u w:val="none"/>
        </w:rPr>
        <w:t xml:space="preserve"> e EUA </w:t>
      </w:r>
      <w:proofErr w:type="spellStart"/>
      <w:r w:rsidRPr="00EE1D47">
        <w:rPr>
          <w:rStyle w:val="a3"/>
          <w:rFonts w:ascii="Times New Roman" w:hAnsi="Times New Roman" w:cs="Times New Roman"/>
          <w:color w:val="auto"/>
          <w:sz w:val="28"/>
          <w:szCs w:val="28"/>
          <w:u w:val="none"/>
        </w:rPr>
        <w:t>vão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liderar</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solução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para</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as</w:t>
      </w:r>
      <w:proofErr w:type="spellEnd"/>
      <w:r w:rsidRPr="00EE1D47">
        <w:rPr>
          <w:rStyle w:val="a3"/>
          <w:rFonts w:ascii="Times New Roman" w:hAnsi="Times New Roman" w:cs="Times New Roman"/>
          <w:color w:val="auto"/>
          <w:sz w:val="28"/>
          <w:szCs w:val="28"/>
          <w:u w:val="none"/>
        </w:rPr>
        <w:t xml:space="preserve"> 3 </w:t>
      </w:r>
      <w:proofErr w:type="spellStart"/>
      <w:r w:rsidRPr="00EE1D47">
        <w:rPr>
          <w:rStyle w:val="a3"/>
          <w:rFonts w:ascii="Times New Roman" w:hAnsi="Times New Roman" w:cs="Times New Roman"/>
          <w:color w:val="auto"/>
          <w:sz w:val="28"/>
          <w:szCs w:val="28"/>
          <w:u w:val="none"/>
        </w:rPr>
        <w:t>principais</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grandes</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preocupações</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do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mundo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diz</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Alckmin</w:t>
      </w:r>
      <w:proofErr w:type="spellEnd"/>
      <w:r w:rsidRPr="00EE1D47">
        <w:rPr>
          <w:rStyle w:val="a3"/>
          <w:rFonts w:ascii="Times New Roman" w:hAnsi="Times New Roman" w:cs="Times New Roman"/>
          <w:color w:val="auto"/>
          <w:sz w:val="28"/>
          <w:szCs w:val="28"/>
          <w:u w:val="none"/>
        </w:rPr>
        <w:t xml:space="preserve"> (За словами </w:t>
      </w:r>
      <w:proofErr w:type="spellStart"/>
      <w:r w:rsidRPr="00EE1D47">
        <w:rPr>
          <w:rStyle w:val="a3"/>
          <w:rFonts w:ascii="Times New Roman" w:hAnsi="Times New Roman" w:cs="Times New Roman"/>
          <w:color w:val="auto"/>
          <w:sz w:val="28"/>
          <w:szCs w:val="28"/>
          <w:u w:val="none"/>
        </w:rPr>
        <w:t>Алкміна</w:t>
      </w:r>
      <w:proofErr w:type="spellEnd"/>
      <w:r w:rsidRPr="00EE1D47">
        <w:rPr>
          <w:rStyle w:val="a3"/>
          <w:rFonts w:ascii="Times New Roman" w:hAnsi="Times New Roman" w:cs="Times New Roman"/>
          <w:color w:val="auto"/>
          <w:sz w:val="28"/>
          <w:szCs w:val="28"/>
          <w:u w:val="none"/>
        </w:rPr>
        <w:t>, Бразилія та США керуватимуть вирішенням трьох головних проблем світу)(</w:t>
      </w:r>
      <w:proofErr w:type="spellStart"/>
      <w:r w:rsidRPr="00EE1D47">
        <w:rPr>
          <w:rStyle w:val="a3"/>
          <w:rFonts w:ascii="Times New Roman" w:hAnsi="Times New Roman" w:cs="Times New Roman"/>
          <w:color w:val="auto"/>
          <w:sz w:val="28"/>
          <w:szCs w:val="28"/>
          <w:u w:val="none"/>
        </w:rPr>
        <w:t>португальскою</w:t>
      </w:r>
      <w:proofErr w:type="spellEnd"/>
      <w:r w:rsidRPr="00EE1D47">
        <w:rPr>
          <w:rStyle w:val="a3"/>
          <w:rFonts w:ascii="Times New Roman" w:hAnsi="Times New Roman" w:cs="Times New Roman"/>
          <w:color w:val="auto"/>
          <w:sz w:val="28"/>
          <w:szCs w:val="28"/>
          <w:u w:val="none"/>
        </w:rPr>
        <w:t>) Взято з:</w:t>
      </w:r>
      <w:r w:rsidRPr="00EE1D47">
        <w:t xml:space="preserve"> </w:t>
      </w:r>
      <w:hyperlink r:id="rId28" w:history="1">
        <w:r w:rsidRPr="00CE1CD8">
          <w:rPr>
            <w:rStyle w:val="a3"/>
            <w:rFonts w:ascii="Times New Roman" w:hAnsi="Times New Roman" w:cs="Times New Roman"/>
            <w:sz w:val="28"/>
            <w:szCs w:val="28"/>
          </w:rPr>
          <w:t>https://www.gov.br/planalto/pt-br/vice-presidencia/central-de-conteudo/noticias/brasil-e-eua-vao-liderar-solucao-para-as-3-principais-grandes-preocupacoes-do-mundo-diz-alckmin</w:t>
        </w:r>
      </w:hyperlink>
      <w:r>
        <w:rPr>
          <w:rStyle w:val="a3"/>
          <w:rFonts w:ascii="Times New Roman" w:hAnsi="Times New Roman" w:cs="Times New Roman"/>
          <w:sz w:val="28"/>
          <w:szCs w:val="28"/>
        </w:rPr>
        <w:t xml:space="preserve"> </w:t>
      </w:r>
    </w:p>
    <w:p w14:paraId="696BE679" w14:textId="77777777" w:rsidR="00C074B8" w:rsidRPr="0088254F" w:rsidRDefault="00C074B8" w:rsidP="000E7735">
      <w:pPr>
        <w:pStyle w:val="a4"/>
        <w:numPr>
          <w:ilvl w:val="0"/>
          <w:numId w:val="1"/>
        </w:numPr>
        <w:spacing w:after="0" w:line="360" w:lineRule="auto"/>
        <w:jc w:val="both"/>
        <w:rPr>
          <w:rStyle w:val="a3"/>
          <w:rFonts w:ascii="Times New Roman" w:hAnsi="Times New Roman" w:cs="Times New Roman"/>
          <w:sz w:val="28"/>
          <w:szCs w:val="28"/>
          <w:lang w:val="en-US"/>
        </w:rPr>
      </w:pPr>
      <w:proofErr w:type="spellStart"/>
      <w:r w:rsidRPr="00EE1D47">
        <w:rPr>
          <w:rStyle w:val="a3"/>
          <w:rFonts w:ascii="Times New Roman" w:hAnsi="Times New Roman" w:cs="Times New Roman"/>
          <w:color w:val="auto"/>
          <w:sz w:val="28"/>
          <w:szCs w:val="28"/>
          <w:u w:val="none"/>
          <w:lang w:val="en-US"/>
        </w:rPr>
        <w:lastRenderedPageBreak/>
        <w:t>Presidência</w:t>
      </w:r>
      <w:proofErr w:type="spellEnd"/>
      <w:r w:rsidRPr="00EE1D47">
        <w:rPr>
          <w:rStyle w:val="a3"/>
          <w:rFonts w:ascii="Times New Roman" w:hAnsi="Times New Roman" w:cs="Times New Roman"/>
          <w:color w:val="auto"/>
          <w:sz w:val="28"/>
          <w:szCs w:val="28"/>
          <w:u w:val="none"/>
          <w:lang w:val="en-US"/>
        </w:rPr>
        <w:t xml:space="preserve"> da </w:t>
      </w:r>
      <w:proofErr w:type="spellStart"/>
      <w:r w:rsidRPr="00EE1D47">
        <w:rPr>
          <w:rStyle w:val="a3"/>
          <w:rFonts w:ascii="Times New Roman" w:hAnsi="Times New Roman" w:cs="Times New Roman"/>
          <w:color w:val="auto"/>
          <w:sz w:val="28"/>
          <w:szCs w:val="28"/>
          <w:u w:val="none"/>
          <w:lang w:val="en-US"/>
        </w:rPr>
        <w:t>República</w:t>
      </w:r>
      <w:proofErr w:type="spellEnd"/>
      <w:r w:rsidRPr="00EE1D47">
        <w:rPr>
          <w:rStyle w:val="a3"/>
          <w:rFonts w:ascii="Times New Roman" w:hAnsi="Times New Roman" w:cs="Times New Roman"/>
          <w:color w:val="auto"/>
          <w:sz w:val="28"/>
          <w:szCs w:val="28"/>
          <w:u w:val="none"/>
        </w:rPr>
        <w:t xml:space="preserve"> (2023) </w:t>
      </w:r>
      <w:proofErr w:type="spellStart"/>
      <w:r w:rsidRPr="00EE1D47">
        <w:rPr>
          <w:rStyle w:val="a3"/>
          <w:rFonts w:ascii="Times New Roman" w:hAnsi="Times New Roman" w:cs="Times New Roman"/>
          <w:color w:val="auto"/>
          <w:sz w:val="28"/>
          <w:szCs w:val="28"/>
          <w:u w:val="none"/>
        </w:rPr>
        <w:t>Mauro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Vieira</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Brasil</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defende</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suspensão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de</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hostilidades</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no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Oriente</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Médio</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Мауро</w:t>
      </w:r>
      <w:proofErr w:type="spellEnd"/>
      <w:r w:rsidRPr="00EE1D47">
        <w:rPr>
          <w:rStyle w:val="a3"/>
          <w:rFonts w:ascii="Times New Roman" w:hAnsi="Times New Roman" w:cs="Times New Roman"/>
          <w:color w:val="auto"/>
          <w:sz w:val="28"/>
          <w:szCs w:val="28"/>
          <w:u w:val="none"/>
        </w:rPr>
        <w:t xml:space="preserve"> </w:t>
      </w:r>
      <w:proofErr w:type="spellStart"/>
      <w:r w:rsidRPr="00EE1D47">
        <w:rPr>
          <w:rStyle w:val="a3"/>
          <w:rFonts w:ascii="Times New Roman" w:hAnsi="Times New Roman" w:cs="Times New Roman"/>
          <w:color w:val="auto"/>
          <w:sz w:val="28"/>
          <w:szCs w:val="28"/>
          <w:u w:val="none"/>
        </w:rPr>
        <w:t>Вієйра</w:t>
      </w:r>
      <w:proofErr w:type="spellEnd"/>
      <w:r w:rsidRPr="00EE1D47">
        <w:rPr>
          <w:rStyle w:val="a3"/>
          <w:rFonts w:ascii="Times New Roman" w:hAnsi="Times New Roman" w:cs="Times New Roman"/>
          <w:color w:val="auto"/>
          <w:sz w:val="28"/>
          <w:szCs w:val="28"/>
          <w:u w:val="none"/>
        </w:rPr>
        <w:t>: Бразилія виступає за припинення бойових дій на Близькому Сході)(</w:t>
      </w:r>
      <w:proofErr w:type="spellStart"/>
      <w:r w:rsidRPr="00EE1D47">
        <w:rPr>
          <w:rStyle w:val="a3"/>
          <w:rFonts w:ascii="Times New Roman" w:hAnsi="Times New Roman" w:cs="Times New Roman"/>
          <w:color w:val="auto"/>
          <w:sz w:val="28"/>
          <w:szCs w:val="28"/>
          <w:u w:val="none"/>
        </w:rPr>
        <w:t>португальскою</w:t>
      </w:r>
      <w:proofErr w:type="spellEnd"/>
      <w:r w:rsidRPr="00EE1D47">
        <w:rPr>
          <w:rStyle w:val="a3"/>
          <w:rFonts w:ascii="Times New Roman" w:hAnsi="Times New Roman" w:cs="Times New Roman"/>
          <w:color w:val="auto"/>
          <w:sz w:val="28"/>
          <w:szCs w:val="28"/>
          <w:u w:val="none"/>
        </w:rPr>
        <w:t xml:space="preserve">) Взято з: </w:t>
      </w:r>
      <w:hyperlink r:id="rId29" w:history="1">
        <w:r w:rsidRPr="00CE1CD8">
          <w:rPr>
            <w:rStyle w:val="a3"/>
            <w:rFonts w:ascii="Times New Roman" w:hAnsi="Times New Roman" w:cs="Times New Roman"/>
            <w:sz w:val="28"/>
            <w:szCs w:val="28"/>
          </w:rPr>
          <w:t>https://www.gov.br/planalto/pt-br/acompanhe-o-planalto/noticias/2023/11/mauro-vieira-brasil-defende-suspensao-de-hostilidades-no-oriente-medio</w:t>
        </w:r>
      </w:hyperlink>
      <w:r>
        <w:rPr>
          <w:rStyle w:val="a3"/>
          <w:rFonts w:ascii="Times New Roman" w:hAnsi="Times New Roman" w:cs="Times New Roman"/>
          <w:sz w:val="28"/>
          <w:szCs w:val="28"/>
        </w:rPr>
        <w:t xml:space="preserve"> </w:t>
      </w:r>
    </w:p>
    <w:p w14:paraId="6B759795" w14:textId="77777777" w:rsidR="00C074B8" w:rsidRDefault="00C074B8" w:rsidP="000E7735">
      <w:pPr>
        <w:pStyle w:val="a4"/>
        <w:numPr>
          <w:ilvl w:val="0"/>
          <w:numId w:val="1"/>
        </w:numPr>
        <w:spacing w:after="0" w:line="360" w:lineRule="auto"/>
        <w:jc w:val="both"/>
        <w:rPr>
          <w:rStyle w:val="a3"/>
          <w:rFonts w:ascii="Times New Roman" w:hAnsi="Times New Roman" w:cs="Times New Roman"/>
          <w:sz w:val="28"/>
          <w:szCs w:val="28"/>
          <w:lang w:val="en-US"/>
        </w:rPr>
      </w:pPr>
      <w:bookmarkStart w:id="28" w:name="_Hlk150804829"/>
      <w:r w:rsidRPr="00EE1D47">
        <w:rPr>
          <w:rStyle w:val="a3"/>
          <w:rFonts w:ascii="Times New Roman" w:hAnsi="Times New Roman" w:cs="Times New Roman"/>
          <w:color w:val="auto"/>
          <w:sz w:val="28"/>
          <w:szCs w:val="28"/>
          <w:u w:val="none"/>
          <w:lang w:val="en-US"/>
        </w:rPr>
        <w:t xml:space="preserve">Rafaela Gonçalves (2023) Lula </w:t>
      </w:r>
      <w:proofErr w:type="spellStart"/>
      <w:r w:rsidRPr="00EE1D47">
        <w:rPr>
          <w:rStyle w:val="a3"/>
          <w:rFonts w:ascii="Times New Roman" w:hAnsi="Times New Roman" w:cs="Times New Roman"/>
          <w:color w:val="auto"/>
          <w:sz w:val="28"/>
          <w:szCs w:val="28"/>
          <w:u w:val="none"/>
          <w:lang w:val="en-US"/>
        </w:rPr>
        <w:t>sobre</w:t>
      </w:r>
      <w:proofErr w:type="spellEnd"/>
      <w:r w:rsidRPr="00EE1D47">
        <w:rPr>
          <w:rStyle w:val="a3"/>
          <w:rFonts w:ascii="Times New Roman" w:hAnsi="Times New Roman" w:cs="Times New Roman"/>
          <w:color w:val="auto"/>
          <w:sz w:val="28"/>
          <w:szCs w:val="28"/>
          <w:u w:val="none"/>
          <w:lang w:val="en-US"/>
        </w:rPr>
        <w:t xml:space="preserve"> veto dos EUA: "A ONU de 1945 </w:t>
      </w:r>
      <w:proofErr w:type="spellStart"/>
      <w:r w:rsidRPr="00EE1D47">
        <w:rPr>
          <w:rStyle w:val="a3"/>
          <w:rFonts w:ascii="Times New Roman" w:hAnsi="Times New Roman" w:cs="Times New Roman"/>
          <w:color w:val="auto"/>
          <w:sz w:val="28"/>
          <w:szCs w:val="28"/>
          <w:u w:val="none"/>
          <w:lang w:val="en-US"/>
        </w:rPr>
        <w:t>não</w:t>
      </w:r>
      <w:proofErr w:type="spellEnd"/>
      <w:r w:rsidRPr="00EE1D47">
        <w:rPr>
          <w:rStyle w:val="a3"/>
          <w:rFonts w:ascii="Times New Roman" w:hAnsi="Times New Roman" w:cs="Times New Roman"/>
          <w:color w:val="auto"/>
          <w:sz w:val="28"/>
          <w:szCs w:val="28"/>
          <w:u w:val="none"/>
          <w:lang w:val="en-US"/>
        </w:rPr>
        <w:t xml:space="preserve"> vale </w:t>
      </w:r>
      <w:proofErr w:type="spellStart"/>
      <w:r w:rsidRPr="00EE1D47">
        <w:rPr>
          <w:rStyle w:val="a3"/>
          <w:rFonts w:ascii="Times New Roman" w:hAnsi="Times New Roman" w:cs="Times New Roman"/>
          <w:color w:val="auto"/>
          <w:sz w:val="28"/>
          <w:szCs w:val="28"/>
          <w:u w:val="none"/>
          <w:lang w:val="en-US"/>
        </w:rPr>
        <w:t>mais</w:t>
      </w:r>
      <w:proofErr w:type="spellEnd"/>
      <w:r w:rsidRPr="00EE1D47">
        <w:rPr>
          <w:rStyle w:val="a3"/>
          <w:rFonts w:ascii="Times New Roman" w:hAnsi="Times New Roman" w:cs="Times New Roman"/>
          <w:color w:val="auto"/>
          <w:sz w:val="28"/>
          <w:szCs w:val="28"/>
          <w:u w:val="none"/>
          <w:lang w:val="en-US"/>
        </w:rPr>
        <w:t xml:space="preserve"> nada </w:t>
      </w:r>
      <w:proofErr w:type="spellStart"/>
      <w:r w:rsidRPr="00EE1D47">
        <w:rPr>
          <w:rStyle w:val="a3"/>
          <w:rFonts w:ascii="Times New Roman" w:hAnsi="Times New Roman" w:cs="Times New Roman"/>
          <w:color w:val="auto"/>
          <w:sz w:val="28"/>
          <w:szCs w:val="28"/>
          <w:u w:val="none"/>
          <w:lang w:val="en-US"/>
        </w:rPr>
        <w:t>em</w:t>
      </w:r>
      <w:proofErr w:type="spellEnd"/>
      <w:r w:rsidRPr="00EE1D47">
        <w:rPr>
          <w:rStyle w:val="a3"/>
          <w:rFonts w:ascii="Times New Roman" w:hAnsi="Times New Roman" w:cs="Times New Roman"/>
          <w:color w:val="auto"/>
          <w:sz w:val="28"/>
          <w:szCs w:val="28"/>
          <w:u w:val="none"/>
          <w:lang w:val="en-US"/>
        </w:rPr>
        <w:t xml:space="preserve"> 2023" (</w:t>
      </w:r>
      <w:proofErr w:type="spellStart"/>
      <w:r w:rsidRPr="00EE1D47">
        <w:rPr>
          <w:rStyle w:val="a3"/>
          <w:rFonts w:ascii="Times New Roman" w:hAnsi="Times New Roman" w:cs="Times New Roman"/>
          <w:color w:val="auto"/>
          <w:sz w:val="28"/>
          <w:szCs w:val="28"/>
          <w:u w:val="none"/>
          <w:lang w:val="en-US"/>
        </w:rPr>
        <w:t>Лула</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про</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вето</w:t>
      </w:r>
      <w:proofErr w:type="spellEnd"/>
      <w:r w:rsidRPr="00EE1D47">
        <w:rPr>
          <w:rStyle w:val="a3"/>
          <w:rFonts w:ascii="Times New Roman" w:hAnsi="Times New Roman" w:cs="Times New Roman"/>
          <w:color w:val="auto"/>
          <w:sz w:val="28"/>
          <w:szCs w:val="28"/>
          <w:u w:val="none"/>
          <w:lang w:val="en-US"/>
        </w:rPr>
        <w:t xml:space="preserve"> США: «ООН 1945 </w:t>
      </w:r>
      <w:proofErr w:type="spellStart"/>
      <w:r w:rsidRPr="00EE1D47">
        <w:rPr>
          <w:rStyle w:val="a3"/>
          <w:rFonts w:ascii="Times New Roman" w:hAnsi="Times New Roman" w:cs="Times New Roman"/>
          <w:color w:val="auto"/>
          <w:sz w:val="28"/>
          <w:szCs w:val="28"/>
          <w:u w:val="none"/>
          <w:lang w:val="en-US"/>
        </w:rPr>
        <w:t>року</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вже</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нічого</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не</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варта</w:t>
      </w:r>
      <w:proofErr w:type="spellEnd"/>
      <w:r w:rsidRPr="00EE1D47">
        <w:rPr>
          <w:rStyle w:val="a3"/>
          <w:rFonts w:ascii="Times New Roman" w:hAnsi="Times New Roman" w:cs="Times New Roman"/>
          <w:color w:val="auto"/>
          <w:sz w:val="28"/>
          <w:szCs w:val="28"/>
          <w:u w:val="none"/>
          <w:lang w:val="en-US"/>
        </w:rPr>
        <w:t xml:space="preserve"> у 2023 </w:t>
      </w:r>
      <w:proofErr w:type="spellStart"/>
      <w:r w:rsidRPr="00EE1D47">
        <w:rPr>
          <w:rStyle w:val="a3"/>
          <w:rFonts w:ascii="Times New Roman" w:hAnsi="Times New Roman" w:cs="Times New Roman"/>
          <w:color w:val="auto"/>
          <w:sz w:val="28"/>
          <w:szCs w:val="28"/>
          <w:u w:val="none"/>
          <w:lang w:val="en-US"/>
        </w:rPr>
        <w:t>році</w:t>
      </w:r>
      <w:proofErr w:type="spellEnd"/>
      <w:r w:rsidRPr="00EE1D47">
        <w:rPr>
          <w:rStyle w:val="a3"/>
          <w:rFonts w:ascii="Times New Roman" w:hAnsi="Times New Roman" w:cs="Times New Roman"/>
          <w:color w:val="auto"/>
          <w:sz w:val="28"/>
          <w:szCs w:val="28"/>
          <w:u w:val="none"/>
          <w:lang w:val="en-US"/>
        </w:rPr>
        <w:t>») (</w:t>
      </w:r>
      <w:proofErr w:type="spellStart"/>
      <w:r w:rsidRPr="00EE1D47">
        <w:rPr>
          <w:rStyle w:val="a3"/>
          <w:rFonts w:ascii="Times New Roman" w:hAnsi="Times New Roman" w:cs="Times New Roman"/>
          <w:color w:val="auto"/>
          <w:sz w:val="28"/>
          <w:szCs w:val="28"/>
          <w:u w:val="none"/>
          <w:lang w:val="en-US"/>
        </w:rPr>
        <w:t>Португальскою</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Взято</w:t>
      </w:r>
      <w:proofErr w:type="spellEnd"/>
      <w:r w:rsidRPr="00EE1D47">
        <w:rPr>
          <w:rStyle w:val="a3"/>
          <w:rFonts w:ascii="Times New Roman" w:hAnsi="Times New Roman" w:cs="Times New Roman"/>
          <w:color w:val="auto"/>
          <w:sz w:val="28"/>
          <w:szCs w:val="28"/>
          <w:u w:val="none"/>
          <w:lang w:val="en-US"/>
        </w:rPr>
        <w:t xml:space="preserve"> з: </w:t>
      </w:r>
      <w:hyperlink r:id="rId30" w:history="1">
        <w:r w:rsidRPr="00CE1CD8">
          <w:rPr>
            <w:rStyle w:val="a3"/>
            <w:rFonts w:ascii="Times New Roman" w:hAnsi="Times New Roman" w:cs="Times New Roman"/>
            <w:sz w:val="28"/>
            <w:szCs w:val="28"/>
            <w:lang w:val="en-US"/>
          </w:rPr>
          <w:t>https://www.correiobraziliense.com.br/politica/2023/11/6655054-lula-sobre-veto-dos-eua-a-onu-de-1945-nao-vale-mais-nada-em-2023.html</w:t>
        </w:r>
      </w:hyperlink>
      <w:r>
        <w:rPr>
          <w:rStyle w:val="a3"/>
          <w:rFonts w:ascii="Times New Roman" w:hAnsi="Times New Roman" w:cs="Times New Roman"/>
          <w:sz w:val="28"/>
          <w:szCs w:val="28"/>
        </w:rPr>
        <w:t xml:space="preserve"> </w:t>
      </w:r>
    </w:p>
    <w:p w14:paraId="194510FD" w14:textId="77777777" w:rsidR="00C074B8" w:rsidRPr="00EE1D47"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sidRPr="00EE1D47">
        <w:rPr>
          <w:rStyle w:val="a3"/>
          <w:rFonts w:ascii="Times New Roman" w:hAnsi="Times New Roman" w:cs="Times New Roman"/>
          <w:color w:val="auto"/>
          <w:sz w:val="28"/>
          <w:szCs w:val="28"/>
          <w:u w:val="none"/>
          <w:lang w:val="en-US"/>
        </w:rPr>
        <w:t>Reis da Silva, A. L., &amp; Pérez, J. O. (2019)</w:t>
      </w:r>
      <w:bookmarkEnd w:id="28"/>
      <w:r w:rsidRPr="00EE1D47">
        <w:rPr>
          <w:rStyle w:val="a3"/>
          <w:rFonts w:ascii="Times New Roman" w:hAnsi="Times New Roman" w:cs="Times New Roman"/>
          <w:color w:val="auto"/>
          <w:sz w:val="28"/>
          <w:szCs w:val="28"/>
          <w:u w:val="none"/>
          <w:lang w:val="en-US"/>
        </w:rPr>
        <w:t>. Lula, Dilma, and Temer: the rise and fall of Brazilian foreign policy. Latin American Perspectives, 46(4), 169-185.</w:t>
      </w:r>
    </w:p>
    <w:p w14:paraId="09A97615" w14:textId="77777777" w:rsidR="00C074B8" w:rsidRPr="00EE1D47" w:rsidRDefault="00C074B8" w:rsidP="000E7735">
      <w:pPr>
        <w:pStyle w:val="a4"/>
        <w:numPr>
          <w:ilvl w:val="0"/>
          <w:numId w:val="1"/>
        </w:numPr>
        <w:spacing w:after="0" w:line="360" w:lineRule="auto"/>
        <w:jc w:val="both"/>
        <w:rPr>
          <w:rStyle w:val="a3"/>
          <w:rFonts w:ascii="Times New Roman" w:hAnsi="Times New Roman" w:cs="Times New Roman"/>
          <w:color w:val="auto"/>
          <w:sz w:val="28"/>
          <w:szCs w:val="28"/>
          <w:u w:val="none"/>
          <w:lang w:val="en-US"/>
        </w:rPr>
      </w:pPr>
      <w:bookmarkStart w:id="29" w:name="_Hlk150805017"/>
      <w:r w:rsidRPr="00EE1D47">
        <w:rPr>
          <w:rStyle w:val="a3"/>
          <w:rFonts w:ascii="Times New Roman" w:hAnsi="Times New Roman" w:cs="Times New Roman"/>
          <w:color w:val="auto"/>
          <w:sz w:val="28"/>
          <w:szCs w:val="28"/>
          <w:u w:val="none"/>
          <w:lang w:val="en-US"/>
        </w:rPr>
        <w:t>Santos, L. W. D., Leão, A. P. F., &amp; Rosa, J. R. V. D. (2021)</w:t>
      </w:r>
      <w:bookmarkEnd w:id="29"/>
      <w:r w:rsidRPr="00EE1D47">
        <w:rPr>
          <w:rStyle w:val="a3"/>
          <w:rFonts w:ascii="Times New Roman" w:hAnsi="Times New Roman" w:cs="Times New Roman"/>
          <w:color w:val="auto"/>
          <w:sz w:val="28"/>
          <w:szCs w:val="28"/>
          <w:u w:val="none"/>
          <w:lang w:val="en-US"/>
        </w:rPr>
        <w:t xml:space="preserve">. Explaining the changes in Brazilian foreign policy towards South America under Michel Temer’s administration (2016-2018): The return to the logic of open regionalism. </w:t>
      </w:r>
      <w:proofErr w:type="spellStart"/>
      <w:r w:rsidRPr="00EE1D47">
        <w:rPr>
          <w:rStyle w:val="a3"/>
          <w:rFonts w:ascii="Times New Roman" w:hAnsi="Times New Roman" w:cs="Times New Roman"/>
          <w:color w:val="auto"/>
          <w:sz w:val="28"/>
          <w:szCs w:val="28"/>
          <w:u w:val="none"/>
          <w:lang w:val="en-US"/>
        </w:rPr>
        <w:t>Contexto</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Internacional</w:t>
      </w:r>
      <w:proofErr w:type="spellEnd"/>
      <w:r w:rsidRPr="00EE1D47">
        <w:rPr>
          <w:rStyle w:val="a3"/>
          <w:rFonts w:ascii="Times New Roman" w:hAnsi="Times New Roman" w:cs="Times New Roman"/>
          <w:color w:val="auto"/>
          <w:sz w:val="28"/>
          <w:szCs w:val="28"/>
          <w:u w:val="none"/>
          <w:lang w:val="en-US"/>
        </w:rPr>
        <w:t>, 43, 489-513.</w:t>
      </w:r>
    </w:p>
    <w:p w14:paraId="4523B1A3" w14:textId="77777777" w:rsidR="00C074B8" w:rsidRPr="00EE1D47" w:rsidRDefault="00C074B8" w:rsidP="000E7735">
      <w:pPr>
        <w:pStyle w:val="a4"/>
        <w:numPr>
          <w:ilvl w:val="0"/>
          <w:numId w:val="1"/>
        </w:numPr>
        <w:spacing w:after="0" w:line="360" w:lineRule="auto"/>
        <w:jc w:val="both"/>
        <w:rPr>
          <w:rStyle w:val="a3"/>
          <w:rFonts w:ascii="Times New Roman" w:hAnsi="Times New Roman" w:cs="Times New Roman"/>
          <w:color w:val="auto"/>
          <w:sz w:val="28"/>
          <w:szCs w:val="28"/>
          <w:u w:val="none"/>
          <w:lang w:val="en-US"/>
        </w:rPr>
      </w:pPr>
      <w:r w:rsidRPr="00EE1D47">
        <w:rPr>
          <w:rStyle w:val="a3"/>
          <w:rFonts w:ascii="Times New Roman" w:hAnsi="Times New Roman" w:cs="Times New Roman"/>
          <w:color w:val="auto"/>
          <w:sz w:val="28"/>
          <w:szCs w:val="28"/>
          <w:u w:val="none"/>
          <w:lang w:val="en-US"/>
        </w:rPr>
        <w:t xml:space="preserve"> </w:t>
      </w:r>
      <w:bookmarkStart w:id="30" w:name="_Hlk150805076"/>
      <w:r w:rsidRPr="00EE1D47">
        <w:rPr>
          <w:rStyle w:val="a3"/>
          <w:rFonts w:ascii="Times New Roman" w:hAnsi="Times New Roman" w:cs="Times New Roman"/>
          <w:color w:val="auto"/>
          <w:sz w:val="28"/>
          <w:szCs w:val="28"/>
          <w:u w:val="none"/>
          <w:lang w:val="en-US"/>
        </w:rPr>
        <w:t xml:space="preserve">Saraiva, M. G. (2010). </w:t>
      </w:r>
      <w:bookmarkEnd w:id="30"/>
      <w:r w:rsidRPr="00EE1D47">
        <w:rPr>
          <w:rStyle w:val="a3"/>
          <w:rFonts w:ascii="Times New Roman" w:hAnsi="Times New Roman" w:cs="Times New Roman"/>
          <w:color w:val="auto"/>
          <w:sz w:val="28"/>
          <w:szCs w:val="28"/>
          <w:u w:val="none"/>
          <w:lang w:val="en-US"/>
        </w:rPr>
        <w:t xml:space="preserve">Brazilian foreign policy towards South America during the Lula Administration: caught between South America and Mercosur. </w:t>
      </w:r>
      <w:proofErr w:type="spellStart"/>
      <w:r w:rsidRPr="00EE1D47">
        <w:rPr>
          <w:rStyle w:val="a3"/>
          <w:rFonts w:ascii="Times New Roman" w:hAnsi="Times New Roman" w:cs="Times New Roman"/>
          <w:color w:val="auto"/>
          <w:sz w:val="28"/>
          <w:szCs w:val="28"/>
          <w:u w:val="none"/>
          <w:lang w:val="en-US"/>
        </w:rPr>
        <w:t>Revista</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brasileira</w:t>
      </w:r>
      <w:proofErr w:type="spellEnd"/>
      <w:r w:rsidRPr="00EE1D47">
        <w:rPr>
          <w:rStyle w:val="a3"/>
          <w:rFonts w:ascii="Times New Roman" w:hAnsi="Times New Roman" w:cs="Times New Roman"/>
          <w:color w:val="auto"/>
          <w:sz w:val="28"/>
          <w:szCs w:val="28"/>
          <w:u w:val="none"/>
          <w:lang w:val="en-US"/>
        </w:rPr>
        <w:t xml:space="preserve"> de </w:t>
      </w:r>
      <w:proofErr w:type="spellStart"/>
      <w:r w:rsidRPr="00EE1D47">
        <w:rPr>
          <w:rStyle w:val="a3"/>
          <w:rFonts w:ascii="Times New Roman" w:hAnsi="Times New Roman" w:cs="Times New Roman"/>
          <w:color w:val="auto"/>
          <w:sz w:val="28"/>
          <w:szCs w:val="28"/>
          <w:u w:val="none"/>
          <w:lang w:val="en-US"/>
        </w:rPr>
        <w:t>política</w:t>
      </w:r>
      <w:proofErr w:type="spellEnd"/>
      <w:r w:rsidRPr="00EE1D47">
        <w:rPr>
          <w:rStyle w:val="a3"/>
          <w:rFonts w:ascii="Times New Roman" w:hAnsi="Times New Roman" w:cs="Times New Roman"/>
          <w:color w:val="auto"/>
          <w:sz w:val="28"/>
          <w:szCs w:val="28"/>
          <w:u w:val="none"/>
          <w:lang w:val="en-US"/>
        </w:rPr>
        <w:t xml:space="preserve"> </w:t>
      </w:r>
      <w:proofErr w:type="spellStart"/>
      <w:r w:rsidRPr="00EE1D47">
        <w:rPr>
          <w:rStyle w:val="a3"/>
          <w:rFonts w:ascii="Times New Roman" w:hAnsi="Times New Roman" w:cs="Times New Roman"/>
          <w:color w:val="auto"/>
          <w:sz w:val="28"/>
          <w:szCs w:val="28"/>
          <w:u w:val="none"/>
          <w:lang w:val="en-US"/>
        </w:rPr>
        <w:t>internacional</w:t>
      </w:r>
      <w:proofErr w:type="spellEnd"/>
      <w:r w:rsidRPr="00EE1D47">
        <w:rPr>
          <w:rStyle w:val="a3"/>
          <w:rFonts w:ascii="Times New Roman" w:hAnsi="Times New Roman" w:cs="Times New Roman"/>
          <w:color w:val="auto"/>
          <w:sz w:val="28"/>
          <w:szCs w:val="28"/>
          <w:u w:val="none"/>
          <w:lang w:val="en-US"/>
        </w:rPr>
        <w:t>, 53, 151-168.</w:t>
      </w:r>
    </w:p>
    <w:p w14:paraId="056281ED" w14:textId="77777777" w:rsidR="00C074B8" w:rsidRPr="000E209A"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Pr>
          <w:rStyle w:val="a3"/>
          <w:rFonts w:ascii="Times New Roman" w:hAnsi="Times New Roman" w:cs="Times New Roman"/>
          <w:sz w:val="28"/>
          <w:szCs w:val="28"/>
        </w:rPr>
        <w:t xml:space="preserve"> </w:t>
      </w:r>
      <w:r w:rsidRPr="006961CE">
        <w:rPr>
          <w:rFonts w:ascii="Times New Roman" w:hAnsi="Times New Roman" w:cs="Times New Roman"/>
          <w:sz w:val="28"/>
          <w:szCs w:val="28"/>
          <w:lang w:val="en-US"/>
        </w:rPr>
        <w:t xml:space="preserve">Saraiva, M. G. (2023). South America at the core of Brazilian foreign policy during Bolsonaro’s administration (2019-2022). </w:t>
      </w:r>
      <w:proofErr w:type="spellStart"/>
      <w:r w:rsidRPr="006961CE">
        <w:rPr>
          <w:rFonts w:ascii="Times New Roman" w:hAnsi="Times New Roman" w:cs="Times New Roman"/>
          <w:sz w:val="28"/>
          <w:szCs w:val="28"/>
          <w:lang w:val="en-US"/>
        </w:rPr>
        <w:t>Revista</w:t>
      </w:r>
      <w:proofErr w:type="spellEnd"/>
      <w:r w:rsidRPr="006961CE">
        <w:rPr>
          <w:rFonts w:ascii="Times New Roman" w:hAnsi="Times New Roman" w:cs="Times New Roman"/>
          <w:sz w:val="28"/>
          <w:szCs w:val="28"/>
          <w:lang w:val="en-US"/>
        </w:rPr>
        <w:t xml:space="preserve"> </w:t>
      </w:r>
      <w:proofErr w:type="spellStart"/>
      <w:r w:rsidRPr="006961CE">
        <w:rPr>
          <w:rFonts w:ascii="Times New Roman" w:hAnsi="Times New Roman" w:cs="Times New Roman"/>
          <w:sz w:val="28"/>
          <w:szCs w:val="28"/>
          <w:lang w:val="en-US"/>
        </w:rPr>
        <w:t>Brasileira</w:t>
      </w:r>
      <w:proofErr w:type="spellEnd"/>
      <w:r w:rsidRPr="006961CE">
        <w:rPr>
          <w:rFonts w:ascii="Times New Roman" w:hAnsi="Times New Roman" w:cs="Times New Roman"/>
          <w:sz w:val="28"/>
          <w:szCs w:val="28"/>
          <w:lang w:val="en-US"/>
        </w:rPr>
        <w:t xml:space="preserve"> de </w:t>
      </w:r>
      <w:proofErr w:type="spellStart"/>
      <w:r w:rsidRPr="006961CE">
        <w:rPr>
          <w:rFonts w:ascii="Times New Roman" w:hAnsi="Times New Roman" w:cs="Times New Roman"/>
          <w:sz w:val="28"/>
          <w:szCs w:val="28"/>
          <w:lang w:val="en-US"/>
        </w:rPr>
        <w:t>Política</w:t>
      </w:r>
      <w:proofErr w:type="spellEnd"/>
      <w:r w:rsidRPr="006961CE">
        <w:rPr>
          <w:rFonts w:ascii="Times New Roman" w:hAnsi="Times New Roman" w:cs="Times New Roman"/>
          <w:sz w:val="28"/>
          <w:szCs w:val="28"/>
          <w:lang w:val="en-US"/>
        </w:rPr>
        <w:t xml:space="preserve"> Internacional, 65.</w:t>
      </w:r>
      <w:r>
        <w:rPr>
          <w:rFonts w:ascii="Times New Roman" w:hAnsi="Times New Roman" w:cs="Times New Roman"/>
          <w:sz w:val="28"/>
          <w:szCs w:val="28"/>
          <w:lang w:val="en-US"/>
        </w:rPr>
        <w:t xml:space="preserve"> </w:t>
      </w:r>
      <w:r w:rsidRPr="000E209A">
        <w:rPr>
          <w:rFonts w:ascii="Times New Roman" w:hAnsi="Times New Roman" w:cs="Times New Roman"/>
          <w:sz w:val="28"/>
          <w:szCs w:val="28"/>
          <w:lang w:val="en-US"/>
        </w:rPr>
        <w:t xml:space="preserve"> </w:t>
      </w:r>
    </w:p>
    <w:p w14:paraId="2F1F0E0E"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31" w:name="_Hlk150805307"/>
      <w:bookmarkStart w:id="32" w:name="_Hlk132642678"/>
      <w:proofErr w:type="spellStart"/>
      <w:r w:rsidRPr="00870B90">
        <w:rPr>
          <w:rFonts w:ascii="Times New Roman" w:hAnsi="Times New Roman" w:cs="Times New Roman"/>
          <w:sz w:val="28"/>
          <w:szCs w:val="28"/>
        </w:rPr>
        <w:t>Soares</w:t>
      </w:r>
      <w:proofErr w:type="spellEnd"/>
      <w:r w:rsidRPr="00870B90">
        <w:rPr>
          <w:rFonts w:ascii="Times New Roman" w:hAnsi="Times New Roman" w:cs="Times New Roman"/>
          <w:sz w:val="28"/>
          <w:szCs w:val="28"/>
        </w:rPr>
        <w:t>, S. A. (2012)</w:t>
      </w:r>
      <w:bookmarkEnd w:id="31"/>
      <w:r w:rsidRPr="00870B90">
        <w:rPr>
          <w:rFonts w:ascii="Times New Roman" w:hAnsi="Times New Roman" w:cs="Times New Roman"/>
          <w:sz w:val="28"/>
          <w:szCs w:val="28"/>
        </w:rPr>
        <w:t>.</w:t>
      </w:r>
      <w:bookmarkEnd w:id="32"/>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Defence</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In</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The</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Foreign</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Policy</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Of</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The</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Lula</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Administration</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World</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Affairs</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The</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Journal</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of</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International</w:t>
      </w:r>
      <w:proofErr w:type="spellEnd"/>
      <w:r w:rsidRPr="00870B90">
        <w:rPr>
          <w:rFonts w:ascii="Times New Roman" w:hAnsi="Times New Roman" w:cs="Times New Roman"/>
          <w:sz w:val="28"/>
          <w:szCs w:val="28"/>
        </w:rPr>
        <w:t xml:space="preserve"> </w:t>
      </w:r>
      <w:proofErr w:type="spellStart"/>
      <w:r w:rsidRPr="00870B90">
        <w:rPr>
          <w:rFonts w:ascii="Times New Roman" w:hAnsi="Times New Roman" w:cs="Times New Roman"/>
          <w:sz w:val="28"/>
          <w:szCs w:val="28"/>
        </w:rPr>
        <w:t>Issues</w:t>
      </w:r>
      <w:proofErr w:type="spellEnd"/>
      <w:r w:rsidRPr="00870B90">
        <w:rPr>
          <w:rFonts w:ascii="Times New Roman" w:hAnsi="Times New Roman" w:cs="Times New Roman"/>
          <w:sz w:val="28"/>
          <w:szCs w:val="28"/>
        </w:rPr>
        <w:t>, 16(1), 88-103.</w:t>
      </w:r>
      <w:r>
        <w:rPr>
          <w:rFonts w:ascii="Times New Roman" w:hAnsi="Times New Roman" w:cs="Times New Roman"/>
          <w:sz w:val="28"/>
          <w:szCs w:val="28"/>
        </w:rPr>
        <w:t xml:space="preserve"> </w:t>
      </w:r>
    </w:p>
    <w:p w14:paraId="556B0853"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33" w:name="_Hlk150805363"/>
      <w:r w:rsidRPr="00C06DC0">
        <w:rPr>
          <w:rFonts w:ascii="Times New Roman" w:hAnsi="Times New Roman" w:cs="Times New Roman"/>
          <w:sz w:val="28"/>
          <w:szCs w:val="28"/>
          <w:lang w:val="en-US"/>
        </w:rPr>
        <w:t xml:space="preserve">Stuenkel, O. (2014). </w:t>
      </w:r>
      <w:bookmarkEnd w:id="33"/>
      <w:r w:rsidRPr="00C06DC0">
        <w:rPr>
          <w:rFonts w:ascii="Times New Roman" w:hAnsi="Times New Roman" w:cs="Times New Roman"/>
          <w:sz w:val="28"/>
          <w:szCs w:val="28"/>
          <w:lang w:val="en-US"/>
        </w:rPr>
        <w:t>Why Brazil has not criticized Russia over Crimea. Policy Brief, Norwegian Centre for Conflict Resolution-NOREF.</w:t>
      </w:r>
    </w:p>
    <w:p w14:paraId="062B3ECF"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34" w:name="_Hlk150805426"/>
      <w:r w:rsidRPr="00563999">
        <w:rPr>
          <w:rFonts w:ascii="Times New Roman" w:hAnsi="Times New Roman" w:cs="Times New Roman"/>
          <w:sz w:val="28"/>
          <w:szCs w:val="28"/>
          <w:lang w:val="en-US"/>
        </w:rPr>
        <w:t>Sweet, C. (2014)</w:t>
      </w:r>
      <w:bookmarkEnd w:id="34"/>
      <w:r w:rsidRPr="00563999">
        <w:rPr>
          <w:rFonts w:ascii="Times New Roman" w:hAnsi="Times New Roman" w:cs="Times New Roman"/>
          <w:sz w:val="28"/>
          <w:szCs w:val="28"/>
          <w:lang w:val="en-US"/>
        </w:rPr>
        <w:t xml:space="preserve">. Brazil woke up stronger? Power, protest and politics in 2013. </w:t>
      </w:r>
      <w:proofErr w:type="spellStart"/>
      <w:r w:rsidRPr="00563999">
        <w:rPr>
          <w:rFonts w:ascii="Times New Roman" w:hAnsi="Times New Roman" w:cs="Times New Roman"/>
          <w:sz w:val="28"/>
          <w:szCs w:val="28"/>
          <w:lang w:val="en-US"/>
        </w:rPr>
        <w:t>Revista</w:t>
      </w:r>
      <w:proofErr w:type="spellEnd"/>
      <w:r w:rsidRPr="00563999">
        <w:rPr>
          <w:rFonts w:ascii="Times New Roman" w:hAnsi="Times New Roman" w:cs="Times New Roman"/>
          <w:sz w:val="28"/>
          <w:szCs w:val="28"/>
          <w:lang w:val="en-US"/>
        </w:rPr>
        <w:t xml:space="preserve"> de </w:t>
      </w:r>
      <w:proofErr w:type="spellStart"/>
      <w:r w:rsidRPr="00563999">
        <w:rPr>
          <w:rFonts w:ascii="Times New Roman" w:hAnsi="Times New Roman" w:cs="Times New Roman"/>
          <w:sz w:val="28"/>
          <w:szCs w:val="28"/>
          <w:lang w:val="en-US"/>
        </w:rPr>
        <w:t>Ciencia</w:t>
      </w:r>
      <w:proofErr w:type="spellEnd"/>
      <w:r w:rsidRPr="00563999">
        <w:rPr>
          <w:rFonts w:ascii="Times New Roman" w:hAnsi="Times New Roman" w:cs="Times New Roman"/>
          <w:sz w:val="28"/>
          <w:szCs w:val="28"/>
          <w:lang w:val="en-US"/>
        </w:rPr>
        <w:t xml:space="preserve"> </w:t>
      </w:r>
      <w:proofErr w:type="spellStart"/>
      <w:r w:rsidRPr="00563999">
        <w:rPr>
          <w:rFonts w:ascii="Times New Roman" w:hAnsi="Times New Roman" w:cs="Times New Roman"/>
          <w:sz w:val="28"/>
          <w:szCs w:val="28"/>
          <w:lang w:val="en-US"/>
        </w:rPr>
        <w:t>Política</w:t>
      </w:r>
      <w:proofErr w:type="spellEnd"/>
      <w:r w:rsidRPr="00563999">
        <w:rPr>
          <w:rFonts w:ascii="Times New Roman" w:hAnsi="Times New Roman" w:cs="Times New Roman"/>
          <w:sz w:val="28"/>
          <w:szCs w:val="28"/>
          <w:lang w:val="en-US"/>
        </w:rPr>
        <w:t>, 34(1), 59-78.</w:t>
      </w:r>
    </w:p>
    <w:p w14:paraId="441538D5" w14:textId="77777777" w:rsidR="00C074B8" w:rsidRPr="00C90291"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35" w:name="_Hlk150805535"/>
      <w:proofErr w:type="spellStart"/>
      <w:r w:rsidRPr="00510D3C">
        <w:rPr>
          <w:rFonts w:ascii="Times New Roman" w:hAnsi="Times New Roman" w:cs="Times New Roman"/>
          <w:sz w:val="28"/>
          <w:szCs w:val="28"/>
          <w:lang w:val="en-US"/>
        </w:rPr>
        <w:lastRenderedPageBreak/>
        <w:t>Terraço</w:t>
      </w:r>
      <w:proofErr w:type="spellEnd"/>
      <w:r w:rsidRPr="00510D3C">
        <w:rPr>
          <w:rFonts w:ascii="Times New Roman" w:hAnsi="Times New Roman" w:cs="Times New Roman"/>
          <w:sz w:val="28"/>
          <w:szCs w:val="28"/>
          <w:lang w:val="en-US"/>
        </w:rPr>
        <w:t xml:space="preserve"> </w:t>
      </w:r>
      <w:proofErr w:type="spellStart"/>
      <w:r w:rsidRPr="00510D3C">
        <w:rPr>
          <w:rFonts w:ascii="Times New Roman" w:hAnsi="Times New Roman" w:cs="Times New Roman"/>
          <w:sz w:val="28"/>
          <w:szCs w:val="28"/>
          <w:lang w:val="en-US"/>
        </w:rPr>
        <w:t>Econômico</w:t>
      </w:r>
      <w:proofErr w:type="spellEnd"/>
      <w:r>
        <w:rPr>
          <w:rFonts w:ascii="Times New Roman" w:hAnsi="Times New Roman" w:cs="Times New Roman"/>
          <w:sz w:val="28"/>
          <w:szCs w:val="28"/>
          <w:lang w:val="en-US"/>
        </w:rPr>
        <w:t xml:space="preserve"> (2016)</w:t>
      </w:r>
      <w:bookmarkEnd w:id="35"/>
      <w:r>
        <w:rPr>
          <w:rFonts w:ascii="Times New Roman" w:hAnsi="Times New Roman" w:cs="Times New Roman"/>
          <w:sz w:val="28"/>
          <w:szCs w:val="28"/>
          <w:lang w:val="en-US"/>
        </w:rPr>
        <w:t xml:space="preserve"> </w:t>
      </w:r>
      <w:r w:rsidRPr="00510D3C">
        <w:rPr>
          <w:rFonts w:ascii="Times New Roman" w:hAnsi="Times New Roman" w:cs="Times New Roman"/>
          <w:sz w:val="28"/>
          <w:szCs w:val="28"/>
          <w:lang w:val="en-US"/>
        </w:rPr>
        <w:t xml:space="preserve">Uma Ponte Para O </w:t>
      </w:r>
      <w:proofErr w:type="spellStart"/>
      <w:r w:rsidRPr="00510D3C">
        <w:rPr>
          <w:rFonts w:ascii="Times New Roman" w:hAnsi="Times New Roman" w:cs="Times New Roman"/>
          <w:sz w:val="28"/>
          <w:szCs w:val="28"/>
          <w:lang w:val="en-US"/>
        </w:rPr>
        <w:t>Futuro</w:t>
      </w:r>
      <w:proofErr w:type="spellEnd"/>
      <w:r w:rsidRPr="00510D3C">
        <w:rPr>
          <w:rFonts w:ascii="Times New Roman" w:hAnsi="Times New Roman" w:cs="Times New Roman"/>
          <w:sz w:val="28"/>
          <w:szCs w:val="28"/>
          <w:lang w:val="en-US"/>
        </w:rPr>
        <w:t xml:space="preserve">: </w:t>
      </w:r>
      <w:proofErr w:type="spellStart"/>
      <w:r w:rsidRPr="00510D3C">
        <w:rPr>
          <w:rFonts w:ascii="Times New Roman" w:hAnsi="Times New Roman" w:cs="Times New Roman"/>
          <w:sz w:val="28"/>
          <w:szCs w:val="28"/>
          <w:lang w:val="en-US"/>
        </w:rPr>
        <w:t>Analisando</w:t>
      </w:r>
      <w:proofErr w:type="spellEnd"/>
      <w:r w:rsidRPr="00510D3C">
        <w:rPr>
          <w:rFonts w:ascii="Times New Roman" w:hAnsi="Times New Roman" w:cs="Times New Roman"/>
          <w:sz w:val="28"/>
          <w:szCs w:val="28"/>
          <w:lang w:val="en-US"/>
        </w:rPr>
        <w:t xml:space="preserve"> </w:t>
      </w:r>
      <w:proofErr w:type="spellStart"/>
      <w:r w:rsidRPr="00510D3C">
        <w:rPr>
          <w:rFonts w:ascii="Times New Roman" w:hAnsi="Times New Roman" w:cs="Times New Roman"/>
          <w:sz w:val="28"/>
          <w:szCs w:val="28"/>
          <w:lang w:val="en-US"/>
        </w:rPr>
        <w:t>os</w:t>
      </w:r>
      <w:proofErr w:type="spellEnd"/>
      <w:r w:rsidRPr="00510D3C">
        <w:rPr>
          <w:rFonts w:ascii="Times New Roman" w:hAnsi="Times New Roman" w:cs="Times New Roman"/>
          <w:sz w:val="28"/>
          <w:szCs w:val="28"/>
          <w:lang w:val="en-US"/>
        </w:rPr>
        <w:t xml:space="preserve"> </w:t>
      </w:r>
      <w:proofErr w:type="spellStart"/>
      <w:r w:rsidRPr="00510D3C">
        <w:rPr>
          <w:rFonts w:ascii="Times New Roman" w:hAnsi="Times New Roman" w:cs="Times New Roman"/>
          <w:sz w:val="28"/>
          <w:szCs w:val="28"/>
          <w:lang w:val="en-US"/>
        </w:rPr>
        <w:t>seus</w:t>
      </w:r>
      <w:proofErr w:type="spellEnd"/>
      <w:r w:rsidRPr="00510D3C">
        <w:rPr>
          <w:rFonts w:ascii="Times New Roman" w:hAnsi="Times New Roman" w:cs="Times New Roman"/>
          <w:sz w:val="28"/>
          <w:szCs w:val="28"/>
          <w:lang w:val="en-US"/>
        </w:rPr>
        <w:t xml:space="preserve"> </w:t>
      </w:r>
      <w:proofErr w:type="spellStart"/>
      <w:r w:rsidRPr="00510D3C">
        <w:rPr>
          <w:rFonts w:ascii="Times New Roman" w:hAnsi="Times New Roman" w:cs="Times New Roman"/>
          <w:sz w:val="28"/>
          <w:szCs w:val="28"/>
          <w:lang w:val="en-US"/>
        </w:rPr>
        <w:t>pilares</w:t>
      </w:r>
      <w:proofErr w:type="spellEnd"/>
      <w:r>
        <w:rPr>
          <w:rFonts w:ascii="Times New Roman" w:hAnsi="Times New Roman" w:cs="Times New Roman"/>
          <w:sz w:val="28"/>
          <w:szCs w:val="28"/>
          <w:lang w:val="en-US"/>
        </w:rPr>
        <w:t xml:space="preserve"> (</w:t>
      </w:r>
      <w:proofErr w:type="spellStart"/>
      <w:r w:rsidRPr="006006F1">
        <w:rPr>
          <w:rFonts w:ascii="Times New Roman" w:hAnsi="Times New Roman" w:cs="Times New Roman"/>
          <w:sz w:val="28"/>
          <w:szCs w:val="28"/>
          <w:lang w:val="en-US"/>
        </w:rPr>
        <w:t>Міст</w:t>
      </w:r>
      <w:proofErr w:type="spellEnd"/>
      <w:r w:rsidRPr="006006F1">
        <w:rPr>
          <w:rFonts w:ascii="Times New Roman" w:hAnsi="Times New Roman" w:cs="Times New Roman"/>
          <w:sz w:val="28"/>
          <w:szCs w:val="28"/>
          <w:lang w:val="en-US"/>
        </w:rPr>
        <w:t xml:space="preserve"> у </w:t>
      </w:r>
      <w:proofErr w:type="spellStart"/>
      <w:r w:rsidRPr="006006F1">
        <w:rPr>
          <w:rFonts w:ascii="Times New Roman" w:hAnsi="Times New Roman" w:cs="Times New Roman"/>
          <w:sz w:val="28"/>
          <w:szCs w:val="28"/>
          <w:lang w:val="en-US"/>
        </w:rPr>
        <w:t>майбутнє</w:t>
      </w:r>
      <w:proofErr w:type="spellEnd"/>
      <w:r w:rsidRPr="006006F1">
        <w:rPr>
          <w:rFonts w:ascii="Times New Roman" w:hAnsi="Times New Roman" w:cs="Times New Roman"/>
          <w:sz w:val="28"/>
          <w:szCs w:val="28"/>
          <w:lang w:val="en-US"/>
        </w:rPr>
        <w:t xml:space="preserve">: </w:t>
      </w:r>
      <w:proofErr w:type="spellStart"/>
      <w:r w:rsidRPr="006006F1">
        <w:rPr>
          <w:rFonts w:ascii="Times New Roman" w:hAnsi="Times New Roman" w:cs="Times New Roman"/>
          <w:sz w:val="28"/>
          <w:szCs w:val="28"/>
          <w:lang w:val="en-US"/>
        </w:rPr>
        <w:t>аналіз</w:t>
      </w:r>
      <w:proofErr w:type="spellEnd"/>
      <w:r w:rsidRPr="006006F1">
        <w:rPr>
          <w:rFonts w:ascii="Times New Roman" w:hAnsi="Times New Roman" w:cs="Times New Roman"/>
          <w:sz w:val="28"/>
          <w:szCs w:val="28"/>
          <w:lang w:val="en-US"/>
        </w:rPr>
        <w:t xml:space="preserve"> </w:t>
      </w:r>
      <w:proofErr w:type="spellStart"/>
      <w:r w:rsidRPr="006006F1">
        <w:rPr>
          <w:rFonts w:ascii="Times New Roman" w:hAnsi="Times New Roman" w:cs="Times New Roman"/>
          <w:sz w:val="28"/>
          <w:szCs w:val="28"/>
          <w:lang w:val="en-US"/>
        </w:rPr>
        <w:t>його</w:t>
      </w:r>
      <w:proofErr w:type="spellEnd"/>
      <w:r w:rsidRPr="006006F1">
        <w:rPr>
          <w:rFonts w:ascii="Times New Roman" w:hAnsi="Times New Roman" w:cs="Times New Roman"/>
          <w:sz w:val="28"/>
          <w:szCs w:val="28"/>
          <w:lang w:val="en-US"/>
        </w:rPr>
        <w:t xml:space="preserve"> </w:t>
      </w:r>
      <w:proofErr w:type="spellStart"/>
      <w:r w:rsidRPr="006006F1">
        <w:rPr>
          <w:rFonts w:ascii="Times New Roman" w:hAnsi="Times New Roman" w:cs="Times New Roman"/>
          <w:sz w:val="28"/>
          <w:szCs w:val="28"/>
          <w:lang w:val="en-US"/>
        </w:rPr>
        <w:t>опор</w:t>
      </w:r>
      <w:proofErr w:type="spellEnd"/>
      <w:r>
        <w:rPr>
          <w:rFonts w:ascii="Times New Roman" w:hAnsi="Times New Roman" w:cs="Times New Roman"/>
          <w:sz w:val="28"/>
          <w:szCs w:val="28"/>
          <w:lang w:val="en-US"/>
        </w:rPr>
        <w:t>) (</w:t>
      </w:r>
      <w:proofErr w:type="spellStart"/>
      <w:r>
        <w:rPr>
          <w:rFonts w:ascii="Times New Roman" w:hAnsi="Times New Roman" w:cs="Times New Roman"/>
          <w:sz w:val="28"/>
          <w:szCs w:val="28"/>
        </w:rPr>
        <w:t>португальскою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Retrived</w:t>
      </w:r>
      <w:proofErr w:type="spellEnd"/>
      <w:r>
        <w:rPr>
          <w:rFonts w:ascii="Times New Roman" w:hAnsi="Times New Roman" w:cs="Times New Roman"/>
          <w:sz w:val="28"/>
          <w:szCs w:val="28"/>
          <w:lang w:val="en-US"/>
        </w:rPr>
        <w:t xml:space="preserve"> from:</w:t>
      </w:r>
      <w:r>
        <w:rPr>
          <w:rFonts w:ascii="Times New Roman" w:hAnsi="Times New Roman" w:cs="Times New Roman"/>
          <w:sz w:val="28"/>
          <w:szCs w:val="28"/>
        </w:rPr>
        <w:t xml:space="preserve"> </w:t>
      </w:r>
      <w:hyperlink r:id="rId31" w:history="1">
        <w:r w:rsidRPr="003066C5">
          <w:rPr>
            <w:rStyle w:val="a3"/>
            <w:rFonts w:ascii="Times New Roman" w:hAnsi="Times New Roman" w:cs="Times New Roman"/>
            <w:sz w:val="28"/>
            <w:szCs w:val="28"/>
          </w:rPr>
          <w:t>https://www.infomoney.com.br/colunistas/terraco-economico/uma-ponte-para-o-futuro-analisando-os-seus-pilares/</w:t>
        </w:r>
      </w:hyperlink>
      <w:r>
        <w:rPr>
          <w:rFonts w:ascii="Times New Roman" w:hAnsi="Times New Roman" w:cs="Times New Roman"/>
          <w:sz w:val="28"/>
          <w:szCs w:val="28"/>
        </w:rPr>
        <w:t xml:space="preserve"> </w:t>
      </w:r>
    </w:p>
    <w:p w14:paraId="7D320E9A" w14:textId="77777777" w:rsidR="00C074B8" w:rsidRPr="00586A3D" w:rsidRDefault="00C074B8" w:rsidP="000E7735">
      <w:pPr>
        <w:pStyle w:val="a4"/>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bookmarkStart w:id="36" w:name="_Hlk150805595"/>
      <w:proofErr w:type="spellStart"/>
      <w:r w:rsidRPr="0093564D">
        <w:rPr>
          <w:rFonts w:ascii="Times New Roman" w:hAnsi="Times New Roman" w:cs="Times New Roman"/>
          <w:sz w:val="28"/>
          <w:szCs w:val="28"/>
          <w:lang w:val="en-US"/>
        </w:rPr>
        <w:t>Vigevani</w:t>
      </w:r>
      <w:proofErr w:type="spellEnd"/>
      <w:r w:rsidRPr="0093564D">
        <w:rPr>
          <w:rFonts w:ascii="Times New Roman" w:hAnsi="Times New Roman" w:cs="Times New Roman"/>
          <w:sz w:val="28"/>
          <w:szCs w:val="28"/>
          <w:lang w:val="en-US"/>
        </w:rPr>
        <w:t xml:space="preserve">, T., &amp; </w:t>
      </w:r>
      <w:proofErr w:type="spellStart"/>
      <w:r w:rsidRPr="0093564D">
        <w:rPr>
          <w:rFonts w:ascii="Times New Roman" w:hAnsi="Times New Roman" w:cs="Times New Roman"/>
          <w:sz w:val="28"/>
          <w:szCs w:val="28"/>
          <w:lang w:val="en-US"/>
        </w:rPr>
        <w:t>Calandrin</w:t>
      </w:r>
      <w:proofErr w:type="spellEnd"/>
      <w:r w:rsidRPr="0093564D">
        <w:rPr>
          <w:rFonts w:ascii="Times New Roman" w:hAnsi="Times New Roman" w:cs="Times New Roman"/>
          <w:sz w:val="28"/>
          <w:szCs w:val="28"/>
          <w:lang w:val="en-US"/>
        </w:rPr>
        <w:t>, K. S. (2019)</w:t>
      </w:r>
      <w:bookmarkEnd w:id="36"/>
      <w:r w:rsidRPr="0093564D">
        <w:rPr>
          <w:rFonts w:ascii="Times New Roman" w:hAnsi="Times New Roman" w:cs="Times New Roman"/>
          <w:sz w:val="28"/>
          <w:szCs w:val="28"/>
          <w:lang w:val="en-US"/>
        </w:rPr>
        <w:t xml:space="preserve">. Brazil’s policy toward Israel and Palestine in Dilma Rousseff and Michel Temer’s administrations: have there been any </w:t>
      </w:r>
      <w:proofErr w:type="gramStart"/>
      <w:r w:rsidRPr="0093564D">
        <w:rPr>
          <w:rFonts w:ascii="Times New Roman" w:hAnsi="Times New Roman" w:cs="Times New Roman"/>
          <w:sz w:val="28"/>
          <w:szCs w:val="28"/>
          <w:lang w:val="en-US"/>
        </w:rPr>
        <w:t>shifts?.</w:t>
      </w:r>
      <w:proofErr w:type="gramEnd"/>
      <w:r w:rsidRPr="0093564D">
        <w:rPr>
          <w:rFonts w:ascii="Times New Roman" w:hAnsi="Times New Roman" w:cs="Times New Roman"/>
          <w:sz w:val="28"/>
          <w:szCs w:val="28"/>
          <w:lang w:val="en-US"/>
        </w:rPr>
        <w:t xml:space="preserve"> </w:t>
      </w:r>
      <w:proofErr w:type="spellStart"/>
      <w:r w:rsidRPr="0093564D">
        <w:rPr>
          <w:rFonts w:ascii="Times New Roman" w:hAnsi="Times New Roman" w:cs="Times New Roman"/>
          <w:sz w:val="28"/>
          <w:szCs w:val="28"/>
          <w:lang w:val="en-US"/>
        </w:rPr>
        <w:t>Revista</w:t>
      </w:r>
      <w:proofErr w:type="spellEnd"/>
      <w:r w:rsidRPr="0093564D">
        <w:rPr>
          <w:rFonts w:ascii="Times New Roman" w:hAnsi="Times New Roman" w:cs="Times New Roman"/>
          <w:sz w:val="28"/>
          <w:szCs w:val="28"/>
          <w:lang w:val="en-US"/>
        </w:rPr>
        <w:t xml:space="preserve"> </w:t>
      </w:r>
      <w:proofErr w:type="spellStart"/>
      <w:r w:rsidRPr="0093564D">
        <w:rPr>
          <w:rFonts w:ascii="Times New Roman" w:hAnsi="Times New Roman" w:cs="Times New Roman"/>
          <w:sz w:val="28"/>
          <w:szCs w:val="28"/>
          <w:lang w:val="en-US"/>
        </w:rPr>
        <w:t>Brasileira</w:t>
      </w:r>
      <w:proofErr w:type="spellEnd"/>
      <w:r w:rsidRPr="0093564D">
        <w:rPr>
          <w:rFonts w:ascii="Times New Roman" w:hAnsi="Times New Roman" w:cs="Times New Roman"/>
          <w:sz w:val="28"/>
          <w:szCs w:val="28"/>
          <w:lang w:val="en-US"/>
        </w:rPr>
        <w:t xml:space="preserve"> de </w:t>
      </w:r>
      <w:proofErr w:type="spellStart"/>
      <w:r w:rsidRPr="0093564D">
        <w:rPr>
          <w:rFonts w:ascii="Times New Roman" w:hAnsi="Times New Roman" w:cs="Times New Roman"/>
          <w:sz w:val="28"/>
          <w:szCs w:val="28"/>
          <w:lang w:val="en-US"/>
        </w:rPr>
        <w:t>Política</w:t>
      </w:r>
      <w:proofErr w:type="spellEnd"/>
      <w:r w:rsidRPr="0093564D">
        <w:rPr>
          <w:rFonts w:ascii="Times New Roman" w:hAnsi="Times New Roman" w:cs="Times New Roman"/>
          <w:sz w:val="28"/>
          <w:szCs w:val="28"/>
          <w:lang w:val="en-US"/>
        </w:rPr>
        <w:t xml:space="preserve"> Internacional, 62.</w:t>
      </w:r>
    </w:p>
    <w:p w14:paraId="0467383D" w14:textId="77777777" w:rsidR="00C074B8" w:rsidRPr="00EF17D5"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37" w:name="_Hlk150805717"/>
      <w:r w:rsidRPr="00B505E3">
        <w:rPr>
          <w:rFonts w:ascii="Times New Roman" w:hAnsi="Times New Roman" w:cs="Times New Roman"/>
          <w:sz w:val="28"/>
          <w:szCs w:val="28"/>
          <w:lang w:val="en-US"/>
        </w:rPr>
        <w:t>Xavier, K. V. D. S. (2022)</w:t>
      </w:r>
      <w:bookmarkEnd w:id="37"/>
      <w:r w:rsidRPr="00B505E3">
        <w:rPr>
          <w:rFonts w:ascii="Times New Roman" w:hAnsi="Times New Roman" w:cs="Times New Roman"/>
          <w:sz w:val="28"/>
          <w:szCs w:val="28"/>
          <w:lang w:val="en-US"/>
        </w:rPr>
        <w:t xml:space="preserve">. O </w:t>
      </w:r>
      <w:proofErr w:type="spellStart"/>
      <w:r w:rsidRPr="00B505E3">
        <w:rPr>
          <w:rFonts w:ascii="Times New Roman" w:hAnsi="Times New Roman" w:cs="Times New Roman"/>
          <w:sz w:val="28"/>
          <w:szCs w:val="28"/>
          <w:lang w:val="en-US"/>
        </w:rPr>
        <w:t>governo</w:t>
      </w:r>
      <w:proofErr w:type="spellEnd"/>
      <w:r w:rsidRPr="00B505E3">
        <w:rPr>
          <w:rFonts w:ascii="Times New Roman" w:hAnsi="Times New Roman" w:cs="Times New Roman"/>
          <w:sz w:val="28"/>
          <w:szCs w:val="28"/>
          <w:lang w:val="en-US"/>
        </w:rPr>
        <w:t xml:space="preserve"> Bolsonaro (2019-2021) e </w:t>
      </w:r>
      <w:proofErr w:type="spellStart"/>
      <w:r w:rsidRPr="00B505E3">
        <w:rPr>
          <w:rFonts w:ascii="Times New Roman" w:hAnsi="Times New Roman" w:cs="Times New Roman"/>
          <w:sz w:val="28"/>
          <w:szCs w:val="28"/>
          <w:lang w:val="en-US"/>
        </w:rPr>
        <w:t>seus</w:t>
      </w:r>
      <w:proofErr w:type="spellEnd"/>
      <w:r w:rsidRPr="00B505E3">
        <w:rPr>
          <w:rFonts w:ascii="Times New Roman" w:hAnsi="Times New Roman" w:cs="Times New Roman"/>
          <w:sz w:val="28"/>
          <w:szCs w:val="28"/>
          <w:lang w:val="en-US"/>
        </w:rPr>
        <w:t xml:space="preserve"> </w:t>
      </w:r>
      <w:proofErr w:type="spellStart"/>
      <w:r w:rsidRPr="00B505E3">
        <w:rPr>
          <w:rFonts w:ascii="Times New Roman" w:hAnsi="Times New Roman" w:cs="Times New Roman"/>
          <w:sz w:val="28"/>
          <w:szCs w:val="28"/>
          <w:lang w:val="en-US"/>
        </w:rPr>
        <w:t>impactos</w:t>
      </w:r>
      <w:proofErr w:type="spellEnd"/>
      <w:r w:rsidRPr="00B505E3">
        <w:rPr>
          <w:rFonts w:ascii="Times New Roman" w:hAnsi="Times New Roman" w:cs="Times New Roman"/>
          <w:sz w:val="28"/>
          <w:szCs w:val="28"/>
          <w:lang w:val="en-US"/>
        </w:rPr>
        <w:t xml:space="preserve"> </w:t>
      </w:r>
      <w:proofErr w:type="spellStart"/>
      <w:r w:rsidRPr="00B505E3">
        <w:rPr>
          <w:rFonts w:ascii="Times New Roman" w:hAnsi="Times New Roman" w:cs="Times New Roman"/>
          <w:sz w:val="28"/>
          <w:szCs w:val="28"/>
          <w:lang w:val="en-US"/>
        </w:rPr>
        <w:t>na</w:t>
      </w:r>
      <w:proofErr w:type="spellEnd"/>
      <w:r w:rsidRPr="00B505E3">
        <w:rPr>
          <w:rFonts w:ascii="Times New Roman" w:hAnsi="Times New Roman" w:cs="Times New Roman"/>
          <w:sz w:val="28"/>
          <w:szCs w:val="28"/>
          <w:lang w:val="en-US"/>
        </w:rPr>
        <w:t xml:space="preserve"> </w:t>
      </w:r>
      <w:proofErr w:type="spellStart"/>
      <w:r w:rsidRPr="00B505E3">
        <w:rPr>
          <w:rFonts w:ascii="Times New Roman" w:hAnsi="Times New Roman" w:cs="Times New Roman"/>
          <w:sz w:val="28"/>
          <w:szCs w:val="28"/>
          <w:lang w:val="en-US"/>
        </w:rPr>
        <w:t>política</w:t>
      </w:r>
      <w:proofErr w:type="spellEnd"/>
      <w:r w:rsidRPr="00B505E3">
        <w:rPr>
          <w:rFonts w:ascii="Times New Roman" w:hAnsi="Times New Roman" w:cs="Times New Roman"/>
          <w:sz w:val="28"/>
          <w:szCs w:val="28"/>
          <w:lang w:val="en-US"/>
        </w:rPr>
        <w:t xml:space="preserve"> externa </w:t>
      </w:r>
      <w:proofErr w:type="spellStart"/>
      <w:r w:rsidRPr="00B505E3">
        <w:rPr>
          <w:rFonts w:ascii="Times New Roman" w:hAnsi="Times New Roman" w:cs="Times New Roman"/>
          <w:sz w:val="28"/>
          <w:szCs w:val="28"/>
          <w:lang w:val="en-US"/>
        </w:rPr>
        <w:t>brasileira</w:t>
      </w:r>
      <w:proofErr w:type="spellEnd"/>
      <w:r w:rsidRPr="00B505E3">
        <w:rPr>
          <w:rFonts w:ascii="Times New Roman" w:hAnsi="Times New Roman" w:cs="Times New Roman"/>
          <w:sz w:val="28"/>
          <w:szCs w:val="28"/>
          <w:lang w:val="en-US"/>
        </w:rPr>
        <w:t xml:space="preserve">: </w:t>
      </w:r>
      <w:proofErr w:type="spellStart"/>
      <w:r w:rsidRPr="00B505E3">
        <w:rPr>
          <w:rFonts w:ascii="Times New Roman" w:hAnsi="Times New Roman" w:cs="Times New Roman"/>
          <w:sz w:val="28"/>
          <w:szCs w:val="28"/>
          <w:lang w:val="en-US"/>
        </w:rPr>
        <w:t>uma</w:t>
      </w:r>
      <w:proofErr w:type="spellEnd"/>
      <w:r w:rsidRPr="00B505E3">
        <w:rPr>
          <w:rFonts w:ascii="Times New Roman" w:hAnsi="Times New Roman" w:cs="Times New Roman"/>
          <w:sz w:val="28"/>
          <w:szCs w:val="28"/>
          <w:lang w:val="en-US"/>
        </w:rPr>
        <w:t xml:space="preserve"> </w:t>
      </w:r>
      <w:proofErr w:type="spellStart"/>
      <w:r w:rsidRPr="00B505E3">
        <w:rPr>
          <w:rFonts w:ascii="Times New Roman" w:hAnsi="Times New Roman" w:cs="Times New Roman"/>
          <w:sz w:val="28"/>
          <w:szCs w:val="28"/>
          <w:lang w:val="en-US"/>
        </w:rPr>
        <w:t>análise</w:t>
      </w:r>
      <w:proofErr w:type="spellEnd"/>
      <w:r w:rsidRPr="00B505E3">
        <w:rPr>
          <w:rFonts w:ascii="Times New Roman" w:hAnsi="Times New Roman" w:cs="Times New Roman"/>
          <w:sz w:val="28"/>
          <w:szCs w:val="28"/>
          <w:lang w:val="en-US"/>
        </w:rPr>
        <w:t xml:space="preserve"> à luz da </w:t>
      </w:r>
      <w:proofErr w:type="spellStart"/>
      <w:r w:rsidRPr="00B505E3">
        <w:rPr>
          <w:rFonts w:ascii="Times New Roman" w:hAnsi="Times New Roman" w:cs="Times New Roman"/>
          <w:sz w:val="28"/>
          <w:szCs w:val="28"/>
          <w:lang w:val="en-US"/>
        </w:rPr>
        <w:t>teoria</w:t>
      </w:r>
      <w:proofErr w:type="spellEnd"/>
      <w:r w:rsidRPr="00B505E3">
        <w:rPr>
          <w:rFonts w:ascii="Times New Roman" w:hAnsi="Times New Roman" w:cs="Times New Roman"/>
          <w:sz w:val="28"/>
          <w:szCs w:val="28"/>
          <w:lang w:val="en-US"/>
        </w:rPr>
        <w:t xml:space="preserve"> do </w:t>
      </w:r>
      <w:proofErr w:type="spellStart"/>
      <w:r w:rsidRPr="00B505E3">
        <w:rPr>
          <w:rFonts w:ascii="Times New Roman" w:hAnsi="Times New Roman" w:cs="Times New Roman"/>
          <w:sz w:val="28"/>
          <w:szCs w:val="28"/>
          <w:lang w:val="en-US"/>
        </w:rPr>
        <w:t>populismo</w:t>
      </w:r>
      <w:proofErr w:type="spellEnd"/>
      <w:r w:rsidRPr="00B505E3">
        <w:rPr>
          <w:rFonts w:ascii="Times New Roman" w:hAnsi="Times New Roman" w:cs="Times New Roman"/>
          <w:sz w:val="28"/>
          <w:szCs w:val="28"/>
          <w:lang w:val="en-US"/>
        </w:rPr>
        <w:t xml:space="preserve"> de </w:t>
      </w:r>
      <w:proofErr w:type="spellStart"/>
      <w:r w:rsidRPr="00B505E3">
        <w:rPr>
          <w:rFonts w:ascii="Times New Roman" w:hAnsi="Times New Roman" w:cs="Times New Roman"/>
          <w:sz w:val="28"/>
          <w:szCs w:val="28"/>
          <w:lang w:val="en-US"/>
        </w:rPr>
        <w:t>Laclau</w:t>
      </w:r>
      <w:proofErr w:type="spellEnd"/>
      <w:r w:rsidRPr="00B505E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Уряд</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Болсонару</w:t>
      </w:r>
      <w:proofErr w:type="spellEnd"/>
      <w:r w:rsidRPr="003F116C">
        <w:rPr>
          <w:rFonts w:ascii="Times New Roman" w:hAnsi="Times New Roman" w:cs="Times New Roman"/>
          <w:sz w:val="28"/>
          <w:szCs w:val="28"/>
          <w:lang w:val="en-US"/>
        </w:rPr>
        <w:t xml:space="preserve"> (2019-2021) </w:t>
      </w:r>
      <w:proofErr w:type="spellStart"/>
      <w:r w:rsidRPr="003F116C">
        <w:rPr>
          <w:rFonts w:ascii="Times New Roman" w:hAnsi="Times New Roman" w:cs="Times New Roman"/>
          <w:sz w:val="28"/>
          <w:szCs w:val="28"/>
          <w:lang w:val="en-US"/>
        </w:rPr>
        <w:t>та</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його</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вплив</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на</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зовнішню</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політику</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Бразилії</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аналіз</w:t>
      </w:r>
      <w:proofErr w:type="spellEnd"/>
      <w:r w:rsidRPr="003F116C">
        <w:rPr>
          <w:rFonts w:ascii="Times New Roman" w:hAnsi="Times New Roman" w:cs="Times New Roman"/>
          <w:sz w:val="28"/>
          <w:szCs w:val="28"/>
          <w:lang w:val="en-US"/>
        </w:rPr>
        <w:t xml:space="preserve"> у </w:t>
      </w:r>
      <w:proofErr w:type="spellStart"/>
      <w:r w:rsidRPr="003F116C">
        <w:rPr>
          <w:rFonts w:ascii="Times New Roman" w:hAnsi="Times New Roman" w:cs="Times New Roman"/>
          <w:sz w:val="28"/>
          <w:szCs w:val="28"/>
          <w:lang w:val="en-US"/>
        </w:rPr>
        <w:t>світлі</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теорії</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популізму</w:t>
      </w:r>
      <w:proofErr w:type="spellEnd"/>
      <w:r w:rsidRPr="003F116C">
        <w:rPr>
          <w:rFonts w:ascii="Times New Roman" w:hAnsi="Times New Roman" w:cs="Times New Roman"/>
          <w:sz w:val="28"/>
          <w:szCs w:val="28"/>
          <w:lang w:val="en-US"/>
        </w:rPr>
        <w:t xml:space="preserve"> </w:t>
      </w:r>
      <w:proofErr w:type="spellStart"/>
      <w:r w:rsidRPr="003F116C">
        <w:rPr>
          <w:rFonts w:ascii="Times New Roman" w:hAnsi="Times New Roman" w:cs="Times New Roman"/>
          <w:sz w:val="28"/>
          <w:szCs w:val="28"/>
          <w:lang w:val="en-US"/>
        </w:rPr>
        <w:t>Лаклау</w:t>
      </w:r>
      <w:proofErr w:type="spellEnd"/>
      <w:r w:rsidRPr="003F116C">
        <w:rPr>
          <w:rFonts w:ascii="Times New Roman" w:hAnsi="Times New Roman" w:cs="Times New Roman"/>
          <w:sz w:val="28"/>
          <w:szCs w:val="28"/>
          <w:lang w:val="en-US"/>
        </w:rPr>
        <w:t>.</w:t>
      </w:r>
      <w:r>
        <w:rPr>
          <w:rFonts w:ascii="Times New Roman" w:hAnsi="Times New Roman" w:cs="Times New Roman"/>
          <w:sz w:val="28"/>
          <w:szCs w:val="28"/>
          <w:lang w:val="en-US"/>
        </w:rPr>
        <w:t>) (</w:t>
      </w:r>
      <w:proofErr w:type="spellStart"/>
      <w:r>
        <w:rPr>
          <w:rFonts w:ascii="Times New Roman" w:hAnsi="Times New Roman" w:cs="Times New Roman"/>
          <w:sz w:val="28"/>
          <w:szCs w:val="28"/>
        </w:rPr>
        <w:t>португальскою</w:t>
      </w:r>
      <w:proofErr w:type="spellEnd"/>
      <w:r>
        <w:rPr>
          <w:rFonts w:ascii="Times New Roman" w:hAnsi="Times New Roman" w:cs="Times New Roman"/>
          <w:sz w:val="28"/>
          <w:szCs w:val="28"/>
          <w:lang w:val="en-US"/>
        </w:rPr>
        <w:t xml:space="preserve">) </w:t>
      </w:r>
      <w:proofErr w:type="spellStart"/>
      <w:r w:rsidRPr="00EF17D5">
        <w:rPr>
          <w:rFonts w:ascii="Times New Roman" w:hAnsi="Times New Roman" w:cs="Times New Roman"/>
          <w:sz w:val="28"/>
          <w:szCs w:val="28"/>
        </w:rPr>
        <w:t>für</w:t>
      </w:r>
      <w:proofErr w:type="spellEnd"/>
      <w:r w:rsidRPr="00EF17D5">
        <w:rPr>
          <w:rFonts w:ascii="Times New Roman" w:hAnsi="Times New Roman" w:cs="Times New Roman"/>
          <w:sz w:val="28"/>
          <w:szCs w:val="28"/>
        </w:rPr>
        <w:t xml:space="preserve"> </w:t>
      </w:r>
      <w:proofErr w:type="spellStart"/>
      <w:r w:rsidRPr="00EF17D5">
        <w:rPr>
          <w:rFonts w:ascii="Times New Roman" w:hAnsi="Times New Roman" w:cs="Times New Roman"/>
          <w:sz w:val="28"/>
          <w:szCs w:val="28"/>
        </w:rPr>
        <w:t>Internationale</w:t>
      </w:r>
      <w:proofErr w:type="spellEnd"/>
      <w:r w:rsidRPr="00EF17D5">
        <w:rPr>
          <w:rFonts w:ascii="Times New Roman" w:hAnsi="Times New Roman" w:cs="Times New Roman"/>
          <w:sz w:val="28"/>
          <w:szCs w:val="28"/>
        </w:rPr>
        <w:t xml:space="preserve"> </w:t>
      </w:r>
      <w:proofErr w:type="spellStart"/>
      <w:r w:rsidRPr="00EF17D5">
        <w:rPr>
          <w:rFonts w:ascii="Times New Roman" w:hAnsi="Times New Roman" w:cs="Times New Roman"/>
          <w:sz w:val="28"/>
          <w:szCs w:val="28"/>
        </w:rPr>
        <w:t>Politik</w:t>
      </w:r>
      <w:proofErr w:type="spellEnd"/>
      <w:r w:rsidRPr="00EF17D5">
        <w:rPr>
          <w:rFonts w:ascii="Times New Roman" w:hAnsi="Times New Roman" w:cs="Times New Roman"/>
          <w:sz w:val="28"/>
          <w:szCs w:val="28"/>
        </w:rPr>
        <w:t xml:space="preserve"> </w:t>
      </w:r>
      <w:proofErr w:type="spellStart"/>
      <w:r w:rsidRPr="00EF17D5">
        <w:rPr>
          <w:rFonts w:ascii="Times New Roman" w:hAnsi="Times New Roman" w:cs="Times New Roman"/>
          <w:sz w:val="28"/>
          <w:szCs w:val="28"/>
        </w:rPr>
        <w:t>und</w:t>
      </w:r>
      <w:proofErr w:type="spellEnd"/>
      <w:r w:rsidRPr="00EF17D5">
        <w:rPr>
          <w:rFonts w:ascii="Times New Roman" w:hAnsi="Times New Roman" w:cs="Times New Roman"/>
          <w:sz w:val="28"/>
          <w:szCs w:val="28"/>
        </w:rPr>
        <w:t xml:space="preserve"> </w:t>
      </w:r>
      <w:proofErr w:type="spellStart"/>
      <w:r w:rsidRPr="00EF17D5">
        <w:rPr>
          <w:rFonts w:ascii="Times New Roman" w:hAnsi="Times New Roman" w:cs="Times New Roman"/>
          <w:sz w:val="28"/>
          <w:szCs w:val="28"/>
        </w:rPr>
        <w:t>Sicherheit</w:t>
      </w:r>
      <w:proofErr w:type="spellEnd"/>
      <w:r w:rsidRPr="00EF17D5">
        <w:rPr>
          <w:rFonts w:ascii="Times New Roman" w:hAnsi="Times New Roman" w:cs="Times New Roman"/>
          <w:sz w:val="28"/>
          <w:szCs w:val="28"/>
        </w:rPr>
        <w:t xml:space="preserve">. </w:t>
      </w:r>
      <w:hyperlink r:id="rId32" w:history="1">
        <w:r w:rsidRPr="00EF17D5">
          <w:rPr>
            <w:rStyle w:val="a3"/>
            <w:rFonts w:ascii="Times New Roman" w:hAnsi="Times New Roman" w:cs="Times New Roman"/>
            <w:sz w:val="28"/>
            <w:szCs w:val="28"/>
          </w:rPr>
          <w:t>https://nbn-resolving.org/urn:nbn:de:0168-ssoar-51151-0</w:t>
        </w:r>
      </w:hyperlink>
      <w:r w:rsidRPr="00EF17D5">
        <w:rPr>
          <w:rFonts w:ascii="Times New Roman" w:hAnsi="Times New Roman" w:cs="Times New Roman"/>
          <w:sz w:val="28"/>
          <w:szCs w:val="28"/>
        </w:rPr>
        <w:t xml:space="preserve"> </w:t>
      </w:r>
    </w:p>
    <w:p w14:paraId="06E52D3E" w14:textId="77777777" w:rsidR="00C074B8" w:rsidRDefault="00C074B8" w:rsidP="000E7735">
      <w:pPr>
        <w:pStyle w:val="a4"/>
        <w:numPr>
          <w:ilvl w:val="0"/>
          <w:numId w:val="1"/>
        </w:numPr>
        <w:spacing w:after="0" w:line="360" w:lineRule="auto"/>
        <w:jc w:val="both"/>
        <w:rPr>
          <w:rFonts w:ascii="Times New Roman" w:hAnsi="Times New Roman" w:cs="Times New Roman"/>
          <w:sz w:val="28"/>
          <w:szCs w:val="28"/>
          <w:lang w:val="en-US"/>
        </w:rPr>
      </w:pPr>
      <w:bookmarkStart w:id="38" w:name="_Hlk150805782"/>
      <w:r w:rsidRPr="000E209A">
        <w:rPr>
          <w:rFonts w:ascii="Times New Roman" w:hAnsi="Times New Roman" w:cs="Times New Roman"/>
          <w:sz w:val="28"/>
          <w:szCs w:val="28"/>
          <w:lang w:val="en-US"/>
        </w:rPr>
        <w:t>Zilla, C. (2022)</w:t>
      </w:r>
      <w:bookmarkEnd w:id="38"/>
      <w:r w:rsidRPr="000E209A">
        <w:rPr>
          <w:rFonts w:ascii="Times New Roman" w:hAnsi="Times New Roman" w:cs="Times New Roman"/>
          <w:sz w:val="28"/>
          <w:szCs w:val="28"/>
          <w:lang w:val="en-US"/>
        </w:rPr>
        <w:t xml:space="preserve">. Foreign policy change in Brazil: drivers and implications. (SWP Research Paper, 8/2022). Berlin: Stiftung </w:t>
      </w:r>
      <w:proofErr w:type="spellStart"/>
      <w:r w:rsidRPr="000E209A">
        <w:rPr>
          <w:rFonts w:ascii="Times New Roman" w:hAnsi="Times New Roman" w:cs="Times New Roman"/>
          <w:sz w:val="28"/>
          <w:szCs w:val="28"/>
          <w:lang w:val="en-US"/>
        </w:rPr>
        <w:t>Wissenschaft</w:t>
      </w:r>
      <w:proofErr w:type="spellEnd"/>
      <w:r w:rsidRPr="000E209A">
        <w:rPr>
          <w:rFonts w:ascii="Times New Roman" w:hAnsi="Times New Roman" w:cs="Times New Roman"/>
          <w:sz w:val="28"/>
          <w:szCs w:val="28"/>
          <w:lang w:val="en-US"/>
        </w:rPr>
        <w:t xml:space="preserve"> und </w:t>
      </w:r>
      <w:proofErr w:type="spellStart"/>
      <w:r w:rsidRPr="000E209A">
        <w:rPr>
          <w:rFonts w:ascii="Times New Roman" w:hAnsi="Times New Roman" w:cs="Times New Roman"/>
          <w:sz w:val="28"/>
          <w:szCs w:val="28"/>
          <w:lang w:val="en-US"/>
        </w:rPr>
        <w:t>Politik</w:t>
      </w:r>
      <w:proofErr w:type="spellEnd"/>
      <w:r w:rsidRPr="000E209A">
        <w:rPr>
          <w:rFonts w:ascii="Times New Roman" w:hAnsi="Times New Roman" w:cs="Times New Roman"/>
          <w:sz w:val="28"/>
          <w:szCs w:val="28"/>
          <w:lang w:val="en-US"/>
        </w:rPr>
        <w:t xml:space="preserve"> -SWP- </w:t>
      </w:r>
      <w:proofErr w:type="spellStart"/>
      <w:r w:rsidRPr="000E209A">
        <w:rPr>
          <w:rFonts w:ascii="Times New Roman" w:hAnsi="Times New Roman" w:cs="Times New Roman"/>
          <w:sz w:val="28"/>
          <w:szCs w:val="28"/>
          <w:lang w:val="en-US"/>
        </w:rPr>
        <w:t>Deutsches</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Institut</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für</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Internationale</w:t>
      </w:r>
      <w:proofErr w:type="spellEnd"/>
      <w:r w:rsidRPr="000E209A">
        <w:rPr>
          <w:rFonts w:ascii="Times New Roman" w:hAnsi="Times New Roman" w:cs="Times New Roman"/>
          <w:sz w:val="28"/>
          <w:szCs w:val="28"/>
          <w:lang w:val="en-US"/>
        </w:rPr>
        <w:t xml:space="preserve"> </w:t>
      </w:r>
      <w:proofErr w:type="spellStart"/>
      <w:r w:rsidRPr="000E209A">
        <w:rPr>
          <w:rFonts w:ascii="Times New Roman" w:hAnsi="Times New Roman" w:cs="Times New Roman"/>
          <w:sz w:val="28"/>
          <w:szCs w:val="28"/>
          <w:lang w:val="en-US"/>
        </w:rPr>
        <w:t>Politik</w:t>
      </w:r>
      <w:proofErr w:type="spellEnd"/>
      <w:r w:rsidRPr="000E209A">
        <w:rPr>
          <w:rFonts w:ascii="Times New Roman" w:hAnsi="Times New Roman" w:cs="Times New Roman"/>
          <w:sz w:val="28"/>
          <w:szCs w:val="28"/>
          <w:lang w:val="en-US"/>
        </w:rPr>
        <w:t xml:space="preserve"> und </w:t>
      </w:r>
      <w:proofErr w:type="spellStart"/>
      <w:r w:rsidRPr="000E209A">
        <w:rPr>
          <w:rFonts w:ascii="Times New Roman" w:hAnsi="Times New Roman" w:cs="Times New Roman"/>
          <w:sz w:val="28"/>
          <w:szCs w:val="28"/>
          <w:lang w:val="en-US"/>
        </w:rPr>
        <w:t>Sicherheit</w:t>
      </w:r>
      <w:proofErr w:type="spellEnd"/>
      <w:r w:rsidRPr="000E209A">
        <w:rPr>
          <w:rFonts w:ascii="Times New Roman" w:hAnsi="Times New Roman" w:cs="Times New Roman"/>
          <w:sz w:val="28"/>
          <w:szCs w:val="28"/>
          <w:lang w:val="en-US"/>
        </w:rPr>
        <w:t xml:space="preserve">. </w:t>
      </w:r>
      <w:hyperlink r:id="rId33" w:history="1">
        <w:r w:rsidRPr="000E209A">
          <w:rPr>
            <w:rStyle w:val="a3"/>
            <w:rFonts w:ascii="Times New Roman" w:hAnsi="Times New Roman" w:cs="Times New Roman"/>
            <w:sz w:val="28"/>
            <w:szCs w:val="28"/>
            <w:lang w:val="en-US"/>
          </w:rPr>
          <w:t>https://doi.org/10.18449/2022RP08</w:t>
        </w:r>
      </w:hyperlink>
      <w:r w:rsidRPr="000E209A">
        <w:rPr>
          <w:rFonts w:ascii="Times New Roman" w:hAnsi="Times New Roman" w:cs="Times New Roman"/>
          <w:sz w:val="28"/>
          <w:szCs w:val="28"/>
          <w:lang w:val="en-US"/>
        </w:rPr>
        <w:t xml:space="preserve"> </w:t>
      </w:r>
    </w:p>
    <w:p w14:paraId="3DD3A507" w14:textId="77777777" w:rsidR="00C074B8" w:rsidRDefault="00C074B8" w:rsidP="000E7735"/>
    <w:sectPr w:rsidR="00C074B8" w:rsidSect="00204B48">
      <w:headerReference w:type="even" r:id="rId34"/>
      <w:headerReference w:type="default" r:id="rId35"/>
      <w:pgSz w:w="11906" w:h="16838"/>
      <w:pgMar w:top="1134" w:right="851"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FA6D8" w14:textId="77777777" w:rsidR="00054717" w:rsidRDefault="00054717" w:rsidP="00E7329E">
      <w:pPr>
        <w:spacing w:line="240" w:lineRule="auto"/>
      </w:pPr>
      <w:r>
        <w:separator/>
      </w:r>
    </w:p>
  </w:endnote>
  <w:endnote w:type="continuationSeparator" w:id="0">
    <w:p w14:paraId="11BFA950" w14:textId="77777777" w:rsidR="00054717" w:rsidRDefault="00054717" w:rsidP="00E732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robaPro">
    <w:altName w:val="Cambria"/>
    <w:panose1 w:val="020B0604020202020204"/>
    <w:charset w:val="00"/>
    <w:family w:val="roman"/>
    <w:notTrueType/>
    <w:pitch w:val="default"/>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2F6E70" w14:textId="77777777" w:rsidR="00054717" w:rsidRDefault="00054717" w:rsidP="00E7329E">
      <w:pPr>
        <w:spacing w:line="240" w:lineRule="auto"/>
      </w:pPr>
      <w:r>
        <w:separator/>
      </w:r>
    </w:p>
  </w:footnote>
  <w:footnote w:type="continuationSeparator" w:id="0">
    <w:p w14:paraId="598D5C74" w14:textId="77777777" w:rsidR="00054717" w:rsidRDefault="00054717" w:rsidP="00E732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1648706033"/>
      <w:docPartObj>
        <w:docPartGallery w:val="Page Numbers (Top of Page)"/>
        <w:docPartUnique/>
      </w:docPartObj>
    </w:sdtPr>
    <w:sdtEndPr>
      <w:rPr>
        <w:rStyle w:val="a9"/>
      </w:rPr>
    </w:sdtEndPr>
    <w:sdtContent>
      <w:p w14:paraId="275B04ED" w14:textId="3B68737A" w:rsidR="0058618A" w:rsidRDefault="0058618A" w:rsidP="0074616C">
        <w:pPr>
          <w:pStyle w:val="a5"/>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46AE4A09" w14:textId="77777777" w:rsidR="0058618A" w:rsidRDefault="0058618A" w:rsidP="0058618A">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666249533"/>
      <w:docPartObj>
        <w:docPartGallery w:val="Page Numbers (Top of Page)"/>
        <w:docPartUnique/>
      </w:docPartObj>
    </w:sdtPr>
    <w:sdtEndPr>
      <w:rPr>
        <w:rStyle w:val="a9"/>
      </w:rPr>
    </w:sdtEndPr>
    <w:sdtContent>
      <w:p w14:paraId="3B6997DE" w14:textId="69AA9E11" w:rsidR="0058618A" w:rsidRDefault="0058618A" w:rsidP="0074616C">
        <w:pPr>
          <w:pStyle w:val="a5"/>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Pr>
            <w:rStyle w:val="a9"/>
            <w:noProof/>
          </w:rPr>
          <w:t>103</w:t>
        </w:r>
        <w:r>
          <w:rPr>
            <w:rStyle w:val="a9"/>
          </w:rPr>
          <w:fldChar w:fldCharType="end"/>
        </w:r>
      </w:p>
    </w:sdtContent>
  </w:sdt>
  <w:p w14:paraId="53E4312E" w14:textId="0C1139CD" w:rsidR="00E7329E" w:rsidRDefault="00E7329E" w:rsidP="0058618A">
    <w:pPr>
      <w:pStyle w:val="a5"/>
      <w:ind w:right="360"/>
      <w:jc w:val="right"/>
    </w:pPr>
  </w:p>
  <w:p w14:paraId="305E0266" w14:textId="77777777" w:rsidR="00E7329E" w:rsidRDefault="00E7329E">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054764"/>
    <w:multiLevelType w:val="hybridMultilevel"/>
    <w:tmpl w:val="09CACE7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36897769"/>
    <w:multiLevelType w:val="hybridMultilevel"/>
    <w:tmpl w:val="F202CA1C"/>
    <w:lvl w:ilvl="0" w:tplc="197C1F32">
      <w:start w:val="1"/>
      <w:numFmt w:val="decimal"/>
      <w:lvlText w:val="%1."/>
      <w:lvlJc w:val="left"/>
      <w:pPr>
        <w:ind w:left="360" w:hanging="360"/>
      </w:pPr>
      <w:rPr>
        <w:rFonts w:asciiTheme="minorHAnsi" w:eastAsiaTheme="minorEastAsia" w:hAnsiTheme="minorHAnsi" w:cstheme="minorBidi"/>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31D5"/>
    <w:rsid w:val="00007E66"/>
    <w:rsid w:val="0001635C"/>
    <w:rsid w:val="00026943"/>
    <w:rsid w:val="000343D4"/>
    <w:rsid w:val="00042FED"/>
    <w:rsid w:val="00050F7C"/>
    <w:rsid w:val="00054717"/>
    <w:rsid w:val="00065475"/>
    <w:rsid w:val="00083D2A"/>
    <w:rsid w:val="00091C38"/>
    <w:rsid w:val="00093CA4"/>
    <w:rsid w:val="000A4783"/>
    <w:rsid w:val="000B0A30"/>
    <w:rsid w:val="000D1820"/>
    <w:rsid w:val="000E7735"/>
    <w:rsid w:val="00117B75"/>
    <w:rsid w:val="00123663"/>
    <w:rsid w:val="00123D1A"/>
    <w:rsid w:val="00137A88"/>
    <w:rsid w:val="00143400"/>
    <w:rsid w:val="00171E52"/>
    <w:rsid w:val="001931D5"/>
    <w:rsid w:val="001B6401"/>
    <w:rsid w:val="001C18D2"/>
    <w:rsid w:val="001C4998"/>
    <w:rsid w:val="001E4BA2"/>
    <w:rsid w:val="001F2B13"/>
    <w:rsid w:val="00204B48"/>
    <w:rsid w:val="002118B9"/>
    <w:rsid w:val="00211D9D"/>
    <w:rsid w:val="00216881"/>
    <w:rsid w:val="00220B9D"/>
    <w:rsid w:val="002527D2"/>
    <w:rsid w:val="00252810"/>
    <w:rsid w:val="00256228"/>
    <w:rsid w:val="00257BD4"/>
    <w:rsid w:val="002704D1"/>
    <w:rsid w:val="00282FC3"/>
    <w:rsid w:val="00284604"/>
    <w:rsid w:val="00296912"/>
    <w:rsid w:val="002A74EF"/>
    <w:rsid w:val="002C2AA4"/>
    <w:rsid w:val="002C6170"/>
    <w:rsid w:val="002D57E2"/>
    <w:rsid w:val="002F15A9"/>
    <w:rsid w:val="002F4128"/>
    <w:rsid w:val="002F5EE4"/>
    <w:rsid w:val="003022FC"/>
    <w:rsid w:val="003113C6"/>
    <w:rsid w:val="00315005"/>
    <w:rsid w:val="0032711D"/>
    <w:rsid w:val="0034469E"/>
    <w:rsid w:val="00344D30"/>
    <w:rsid w:val="0035178D"/>
    <w:rsid w:val="00367FEA"/>
    <w:rsid w:val="00385F9B"/>
    <w:rsid w:val="00390D94"/>
    <w:rsid w:val="00395601"/>
    <w:rsid w:val="003A3E51"/>
    <w:rsid w:val="003A7D08"/>
    <w:rsid w:val="003B62EB"/>
    <w:rsid w:val="003C25B9"/>
    <w:rsid w:val="003D5676"/>
    <w:rsid w:val="003E5988"/>
    <w:rsid w:val="003F40C4"/>
    <w:rsid w:val="003F7C17"/>
    <w:rsid w:val="0041409E"/>
    <w:rsid w:val="00431219"/>
    <w:rsid w:val="00433011"/>
    <w:rsid w:val="004449BD"/>
    <w:rsid w:val="004566D2"/>
    <w:rsid w:val="004614C2"/>
    <w:rsid w:val="004B4582"/>
    <w:rsid w:val="004B72E8"/>
    <w:rsid w:val="004B7457"/>
    <w:rsid w:val="004C2629"/>
    <w:rsid w:val="004C4B3C"/>
    <w:rsid w:val="004D25EF"/>
    <w:rsid w:val="004F636B"/>
    <w:rsid w:val="0050276C"/>
    <w:rsid w:val="00514040"/>
    <w:rsid w:val="0052316D"/>
    <w:rsid w:val="00546561"/>
    <w:rsid w:val="005470F1"/>
    <w:rsid w:val="0056126C"/>
    <w:rsid w:val="005630FB"/>
    <w:rsid w:val="005677B9"/>
    <w:rsid w:val="00567A0C"/>
    <w:rsid w:val="00572458"/>
    <w:rsid w:val="005825CC"/>
    <w:rsid w:val="0058618A"/>
    <w:rsid w:val="00595CAD"/>
    <w:rsid w:val="005E18EC"/>
    <w:rsid w:val="005E2F0C"/>
    <w:rsid w:val="005F0187"/>
    <w:rsid w:val="006111CC"/>
    <w:rsid w:val="00612884"/>
    <w:rsid w:val="00620876"/>
    <w:rsid w:val="00620C36"/>
    <w:rsid w:val="00636632"/>
    <w:rsid w:val="006370E8"/>
    <w:rsid w:val="00667330"/>
    <w:rsid w:val="00675FEA"/>
    <w:rsid w:val="0067798A"/>
    <w:rsid w:val="00693669"/>
    <w:rsid w:val="006979BE"/>
    <w:rsid w:val="006A1C8E"/>
    <w:rsid w:val="006B7E27"/>
    <w:rsid w:val="006C090B"/>
    <w:rsid w:val="006C45EC"/>
    <w:rsid w:val="006C6799"/>
    <w:rsid w:val="006C72CE"/>
    <w:rsid w:val="006E2618"/>
    <w:rsid w:val="00720CCB"/>
    <w:rsid w:val="00722946"/>
    <w:rsid w:val="00725202"/>
    <w:rsid w:val="00725BB8"/>
    <w:rsid w:val="00732E4B"/>
    <w:rsid w:val="00753783"/>
    <w:rsid w:val="00772C54"/>
    <w:rsid w:val="00776F35"/>
    <w:rsid w:val="007871C2"/>
    <w:rsid w:val="00791331"/>
    <w:rsid w:val="007A1EBC"/>
    <w:rsid w:val="007C115F"/>
    <w:rsid w:val="007D2D5B"/>
    <w:rsid w:val="007E1962"/>
    <w:rsid w:val="007E436D"/>
    <w:rsid w:val="007F1EC8"/>
    <w:rsid w:val="00803D33"/>
    <w:rsid w:val="00805981"/>
    <w:rsid w:val="008336D2"/>
    <w:rsid w:val="008347A7"/>
    <w:rsid w:val="00853CDB"/>
    <w:rsid w:val="00871065"/>
    <w:rsid w:val="008A1A0D"/>
    <w:rsid w:val="008B3358"/>
    <w:rsid w:val="008D0508"/>
    <w:rsid w:val="008D3245"/>
    <w:rsid w:val="008D53DD"/>
    <w:rsid w:val="008E3E9F"/>
    <w:rsid w:val="008F1B41"/>
    <w:rsid w:val="008F3581"/>
    <w:rsid w:val="008F52D6"/>
    <w:rsid w:val="008F5C4A"/>
    <w:rsid w:val="00913C86"/>
    <w:rsid w:val="00917BCF"/>
    <w:rsid w:val="00921110"/>
    <w:rsid w:val="00927173"/>
    <w:rsid w:val="009309ED"/>
    <w:rsid w:val="00933236"/>
    <w:rsid w:val="009338BE"/>
    <w:rsid w:val="009410FE"/>
    <w:rsid w:val="00944509"/>
    <w:rsid w:val="00965984"/>
    <w:rsid w:val="00967CC1"/>
    <w:rsid w:val="00971DD6"/>
    <w:rsid w:val="009A1D48"/>
    <w:rsid w:val="009B1EDF"/>
    <w:rsid w:val="009B34E8"/>
    <w:rsid w:val="009B4890"/>
    <w:rsid w:val="009C48C8"/>
    <w:rsid w:val="009E7D23"/>
    <w:rsid w:val="009F5010"/>
    <w:rsid w:val="009F53D9"/>
    <w:rsid w:val="00A05309"/>
    <w:rsid w:val="00A12CD6"/>
    <w:rsid w:val="00A235B5"/>
    <w:rsid w:val="00A37634"/>
    <w:rsid w:val="00A503F5"/>
    <w:rsid w:val="00A60C45"/>
    <w:rsid w:val="00A62D64"/>
    <w:rsid w:val="00A85357"/>
    <w:rsid w:val="00A9086F"/>
    <w:rsid w:val="00A91132"/>
    <w:rsid w:val="00AA24F1"/>
    <w:rsid w:val="00AB3BB5"/>
    <w:rsid w:val="00AB6470"/>
    <w:rsid w:val="00AC2C20"/>
    <w:rsid w:val="00AD6951"/>
    <w:rsid w:val="00AE0B84"/>
    <w:rsid w:val="00AE2A4B"/>
    <w:rsid w:val="00AE5E05"/>
    <w:rsid w:val="00AF5719"/>
    <w:rsid w:val="00B13EA3"/>
    <w:rsid w:val="00B31B99"/>
    <w:rsid w:val="00B43023"/>
    <w:rsid w:val="00B45A4B"/>
    <w:rsid w:val="00B51224"/>
    <w:rsid w:val="00B5276C"/>
    <w:rsid w:val="00B54F31"/>
    <w:rsid w:val="00B601E3"/>
    <w:rsid w:val="00B619D2"/>
    <w:rsid w:val="00B61EE1"/>
    <w:rsid w:val="00B866C0"/>
    <w:rsid w:val="00B87569"/>
    <w:rsid w:val="00BA53C3"/>
    <w:rsid w:val="00BB5243"/>
    <w:rsid w:val="00C074B8"/>
    <w:rsid w:val="00C12DF0"/>
    <w:rsid w:val="00C15259"/>
    <w:rsid w:val="00C26F7F"/>
    <w:rsid w:val="00C27290"/>
    <w:rsid w:val="00C45C72"/>
    <w:rsid w:val="00C54087"/>
    <w:rsid w:val="00C63387"/>
    <w:rsid w:val="00C661B4"/>
    <w:rsid w:val="00C80E4B"/>
    <w:rsid w:val="00C87DD8"/>
    <w:rsid w:val="00C91405"/>
    <w:rsid w:val="00CC3E31"/>
    <w:rsid w:val="00CF0A00"/>
    <w:rsid w:val="00D06D5A"/>
    <w:rsid w:val="00D125B9"/>
    <w:rsid w:val="00D13E15"/>
    <w:rsid w:val="00D141F6"/>
    <w:rsid w:val="00D16654"/>
    <w:rsid w:val="00D21BEC"/>
    <w:rsid w:val="00D4507C"/>
    <w:rsid w:val="00D505D9"/>
    <w:rsid w:val="00D73C72"/>
    <w:rsid w:val="00DB4C11"/>
    <w:rsid w:val="00DD191F"/>
    <w:rsid w:val="00DD5C1D"/>
    <w:rsid w:val="00DD64F5"/>
    <w:rsid w:val="00DE33B6"/>
    <w:rsid w:val="00E00046"/>
    <w:rsid w:val="00E0163B"/>
    <w:rsid w:val="00E0278C"/>
    <w:rsid w:val="00E30971"/>
    <w:rsid w:val="00E57ECD"/>
    <w:rsid w:val="00E7011E"/>
    <w:rsid w:val="00E71C02"/>
    <w:rsid w:val="00E7329E"/>
    <w:rsid w:val="00E73CAE"/>
    <w:rsid w:val="00E7629E"/>
    <w:rsid w:val="00E82362"/>
    <w:rsid w:val="00E9279F"/>
    <w:rsid w:val="00E9656F"/>
    <w:rsid w:val="00EB2EC6"/>
    <w:rsid w:val="00ED08BB"/>
    <w:rsid w:val="00EE1D47"/>
    <w:rsid w:val="00EF33BD"/>
    <w:rsid w:val="00F107C0"/>
    <w:rsid w:val="00F25DEA"/>
    <w:rsid w:val="00F314DD"/>
    <w:rsid w:val="00F33EE9"/>
    <w:rsid w:val="00F42375"/>
    <w:rsid w:val="00F513A6"/>
    <w:rsid w:val="00F514ED"/>
    <w:rsid w:val="00F61CAA"/>
    <w:rsid w:val="00F97C96"/>
    <w:rsid w:val="00FB1245"/>
    <w:rsid w:val="00FB4EBB"/>
    <w:rsid w:val="00FC2E15"/>
    <w:rsid w:val="00FC3D04"/>
    <w:rsid w:val="00FD14B5"/>
    <w:rsid w:val="00FD20CD"/>
    <w:rsid w:val="00FD371B"/>
  </w:rsids>
  <m:mathPr>
    <m:mathFont m:val="Cambria Math"/>
    <m:brkBin m:val="before"/>
    <m:brkBinSub m:val="--"/>
    <m:smallFrac m:val="0"/>
    <m:dispDef/>
    <m:lMargin m:val="0"/>
    <m:rMargin m:val="0"/>
    <m:defJc m:val="centerGroup"/>
    <m:wrapIndent m:val="1440"/>
    <m:intLim m:val="subSup"/>
    <m:naryLim m:val="undOvr"/>
  </m:mathPr>
  <w:themeFontLang w:val="ru-U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FCF04"/>
  <w15:chartTrackingRefBased/>
  <w15:docId w15:val="{CFF58F56-3383-4316-81F3-809AA3F95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sz w:val="28"/>
        <w:szCs w:val="28"/>
        <w:lang w:val="uk-UA" w:eastAsia="zh-CN" w:bidi="ar-SA"/>
        <w14:ligatures w14:val="standardContextual"/>
      </w:rPr>
    </w:rPrDefault>
    <w:pPrDefault>
      <w:pPr>
        <w:spacing w:line="276"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E2618"/>
    <w:rPr>
      <w:color w:val="0563C1" w:themeColor="hyperlink"/>
      <w:u w:val="single"/>
    </w:rPr>
  </w:style>
  <w:style w:type="paragraph" w:styleId="a4">
    <w:name w:val="List Paragraph"/>
    <w:basedOn w:val="a"/>
    <w:uiPriority w:val="1"/>
    <w:qFormat/>
    <w:rsid w:val="00C074B8"/>
    <w:pPr>
      <w:spacing w:after="160" w:line="259" w:lineRule="auto"/>
      <w:ind w:left="720"/>
      <w:contextualSpacing/>
      <w:jc w:val="left"/>
    </w:pPr>
    <w:rPr>
      <w:rFonts w:asciiTheme="minorHAnsi" w:hAnsiTheme="minorHAnsi" w:cstheme="minorBidi"/>
      <w:sz w:val="22"/>
      <w:szCs w:val="22"/>
    </w:rPr>
  </w:style>
  <w:style w:type="paragraph" w:styleId="a5">
    <w:name w:val="header"/>
    <w:basedOn w:val="a"/>
    <w:link w:val="a6"/>
    <w:uiPriority w:val="99"/>
    <w:unhideWhenUsed/>
    <w:rsid w:val="00E7329E"/>
    <w:pPr>
      <w:tabs>
        <w:tab w:val="center" w:pos="4677"/>
        <w:tab w:val="right" w:pos="9355"/>
      </w:tabs>
      <w:spacing w:line="240" w:lineRule="auto"/>
    </w:pPr>
  </w:style>
  <w:style w:type="character" w:customStyle="1" w:styleId="a6">
    <w:name w:val="Верхний колонтитул Знак"/>
    <w:basedOn w:val="a0"/>
    <w:link w:val="a5"/>
    <w:uiPriority w:val="99"/>
    <w:rsid w:val="00E7329E"/>
  </w:style>
  <w:style w:type="paragraph" w:styleId="a7">
    <w:name w:val="footer"/>
    <w:basedOn w:val="a"/>
    <w:link w:val="a8"/>
    <w:uiPriority w:val="99"/>
    <w:unhideWhenUsed/>
    <w:rsid w:val="00E7329E"/>
    <w:pPr>
      <w:tabs>
        <w:tab w:val="center" w:pos="4677"/>
        <w:tab w:val="right" w:pos="9355"/>
      </w:tabs>
      <w:spacing w:line="240" w:lineRule="auto"/>
    </w:pPr>
  </w:style>
  <w:style w:type="character" w:customStyle="1" w:styleId="a8">
    <w:name w:val="Нижний колонтитул Знак"/>
    <w:basedOn w:val="a0"/>
    <w:link w:val="a7"/>
    <w:uiPriority w:val="99"/>
    <w:rsid w:val="00E7329E"/>
  </w:style>
  <w:style w:type="character" w:styleId="a9">
    <w:name w:val="page number"/>
    <w:basedOn w:val="a0"/>
    <w:uiPriority w:val="99"/>
    <w:semiHidden/>
    <w:unhideWhenUsed/>
    <w:rsid w:val="0058618A"/>
  </w:style>
  <w:style w:type="paragraph" w:styleId="aa">
    <w:name w:val="Normal (Web)"/>
    <w:basedOn w:val="a"/>
    <w:uiPriority w:val="99"/>
    <w:semiHidden/>
    <w:unhideWhenUsed/>
    <w:rsid w:val="00171E52"/>
    <w:pPr>
      <w:spacing w:before="100" w:beforeAutospacing="1" w:after="100" w:afterAutospacing="1" w:line="240" w:lineRule="auto"/>
      <w:ind w:firstLine="0"/>
      <w:jc w:val="left"/>
    </w:pPr>
    <w:rPr>
      <w:rFonts w:eastAsia="Times New Roman"/>
      <w:sz w:val="24"/>
      <w:szCs w:val="24"/>
      <w14:ligatures w14:val="none"/>
    </w:rPr>
  </w:style>
  <w:style w:type="character" w:styleId="ab">
    <w:name w:val="Unresolved Mention"/>
    <w:basedOn w:val="a0"/>
    <w:uiPriority w:val="99"/>
    <w:semiHidden/>
    <w:unhideWhenUsed/>
    <w:rsid w:val="00A908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9611674">
      <w:bodyDiv w:val="1"/>
      <w:marLeft w:val="0"/>
      <w:marRight w:val="0"/>
      <w:marTop w:val="0"/>
      <w:marBottom w:val="0"/>
      <w:divBdr>
        <w:top w:val="none" w:sz="0" w:space="0" w:color="auto"/>
        <w:left w:val="none" w:sz="0" w:space="0" w:color="auto"/>
        <w:bottom w:val="none" w:sz="0" w:space="0" w:color="auto"/>
        <w:right w:val="none" w:sz="0" w:space="0" w:color="auto"/>
      </w:divBdr>
    </w:div>
    <w:div w:id="1343967519">
      <w:bodyDiv w:val="1"/>
      <w:marLeft w:val="0"/>
      <w:marRight w:val="0"/>
      <w:marTop w:val="0"/>
      <w:marBottom w:val="0"/>
      <w:divBdr>
        <w:top w:val="none" w:sz="0" w:space="0" w:color="auto"/>
        <w:left w:val="none" w:sz="0" w:space="0" w:color="auto"/>
        <w:bottom w:val="none" w:sz="0" w:space="0" w:color="auto"/>
        <w:right w:val="none" w:sz="0" w:space="0" w:color="auto"/>
      </w:divBdr>
      <w:divsChild>
        <w:div w:id="1908176743">
          <w:marLeft w:val="0"/>
          <w:marRight w:val="0"/>
          <w:marTop w:val="0"/>
          <w:marBottom w:val="0"/>
          <w:divBdr>
            <w:top w:val="none" w:sz="0" w:space="0" w:color="auto"/>
            <w:left w:val="none" w:sz="0" w:space="0" w:color="auto"/>
            <w:bottom w:val="none" w:sz="0" w:space="0" w:color="auto"/>
            <w:right w:val="none" w:sz="0" w:space="0" w:color="auto"/>
          </w:divBdr>
          <w:divsChild>
            <w:div w:id="1476680857">
              <w:marLeft w:val="0"/>
              <w:marRight w:val="0"/>
              <w:marTop w:val="0"/>
              <w:marBottom w:val="0"/>
              <w:divBdr>
                <w:top w:val="none" w:sz="0" w:space="0" w:color="auto"/>
                <w:left w:val="none" w:sz="0" w:space="0" w:color="auto"/>
                <w:bottom w:val="none" w:sz="0" w:space="0" w:color="auto"/>
                <w:right w:val="none" w:sz="0" w:space="0" w:color="auto"/>
              </w:divBdr>
              <w:divsChild>
                <w:div w:id="1912233242">
                  <w:marLeft w:val="0"/>
                  <w:marRight w:val="0"/>
                  <w:marTop w:val="0"/>
                  <w:marBottom w:val="0"/>
                  <w:divBdr>
                    <w:top w:val="none" w:sz="0" w:space="0" w:color="auto"/>
                    <w:left w:val="none" w:sz="0" w:space="0" w:color="auto"/>
                    <w:bottom w:val="none" w:sz="0" w:space="0" w:color="auto"/>
                    <w:right w:val="none" w:sz="0" w:space="0" w:color="auto"/>
                  </w:divBdr>
                  <w:divsChild>
                    <w:div w:id="382097117">
                      <w:marLeft w:val="0"/>
                      <w:marRight w:val="0"/>
                      <w:marTop w:val="525"/>
                      <w:marBottom w:val="0"/>
                      <w:divBdr>
                        <w:top w:val="none" w:sz="0" w:space="0" w:color="auto"/>
                        <w:left w:val="none" w:sz="0" w:space="0" w:color="auto"/>
                        <w:bottom w:val="none" w:sz="0" w:space="0" w:color="auto"/>
                        <w:right w:val="none" w:sz="0" w:space="0" w:color="auto"/>
                      </w:divBdr>
                    </w:div>
                  </w:divsChild>
                </w:div>
              </w:divsChild>
            </w:div>
          </w:divsChild>
        </w:div>
      </w:divsChild>
    </w:div>
    <w:div w:id="1652713776">
      <w:bodyDiv w:val="1"/>
      <w:marLeft w:val="0"/>
      <w:marRight w:val="0"/>
      <w:marTop w:val="0"/>
      <w:marBottom w:val="0"/>
      <w:divBdr>
        <w:top w:val="none" w:sz="0" w:space="0" w:color="auto"/>
        <w:left w:val="none" w:sz="0" w:space="0" w:color="auto"/>
        <w:bottom w:val="none" w:sz="0" w:space="0" w:color="auto"/>
        <w:right w:val="none" w:sz="0" w:space="0" w:color="auto"/>
      </w:divBdr>
    </w:div>
    <w:div w:id="1763381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kmu.gov.ua/news/yuliia-svyrydenko-ukraina-i-brazyliia-maiut-koordynuvaty-zusyllia-v-ramkakh-spivpratsi-krain-eksporteriv-silhospproduktsii" TargetMode="External"/><Relationship Id="rId18" Type="http://schemas.openxmlformats.org/officeDocument/2006/relationships/hyperlink" Target="https://time.com/6173232/lula-da-silva-transcript/" TargetMode="External"/><Relationship Id="rId26" Type="http://schemas.openxmlformats.org/officeDocument/2006/relationships/hyperlink" Target="https://www.gov.br/planalto/en/latest-news/brazil-and-the-us-launch-an-unprecedented-partnership-to-promote-decent-work-1" TargetMode="External"/><Relationship Id="rId21" Type="http://schemas.openxmlformats.org/officeDocument/2006/relationships/hyperlink" Target="https://www.gov.br/fazenda/pt-br/assuntos/noticias/2023/outubro/brasil-comandara-o-g20-com-o-compromisso-de-construir-um-mundo-justo-e-um-planeta-sustentavel-diz-ministro-da-fazenda" TargetMode="External"/><Relationship Id="rId34" Type="http://schemas.openxmlformats.org/officeDocument/2006/relationships/header" Target="header1.xml"/><Relationship Id="rId7" Type="http://schemas.openxmlformats.org/officeDocument/2006/relationships/hyperlink" Target="https://zakon.rada.gov.ua/laws/show/076_011" TargetMode="External"/><Relationship Id="rId12" Type="http://schemas.openxmlformats.org/officeDocument/2006/relationships/hyperlink" Target="https://www.kmu.gov.ua/news/yuliia-svyrydenko-predstavyla-prezydentu-brazylii-luli-da-silvi-formulu-myru-prezydenta-volodymyra-zelenskoho" TargetMode="External"/><Relationship Id="rId17" Type="http://schemas.openxmlformats.org/officeDocument/2006/relationships/hyperlink" Target="https://nbn-resolving.org/urn:nbn:de:0168-ssoar-64011-4" TargetMode="External"/><Relationship Id="rId25" Type="http://schemas.openxmlformats.org/officeDocument/2006/relationships/hyperlink" Target="https://www.gov.br/planalto/pt-br/acompanhe-o-planalto/noticias/2023/08/em-declaracao-conjunta-lideres-do-brics-anunciam-a-entrada-de-seis-novos-paises" TargetMode="External"/><Relationship Id="rId33" Type="http://schemas.openxmlformats.org/officeDocument/2006/relationships/hyperlink" Target="https://doi.org/10.18449/2022RP08" TargetMode="External"/><Relationship Id="rId2" Type="http://schemas.openxmlformats.org/officeDocument/2006/relationships/styles" Target="styles.xml"/><Relationship Id="rId16" Type="http://schemas.openxmlformats.org/officeDocument/2006/relationships/hyperlink" Target="https://www.bloomberg.com/news/articles/2023-09-20/lula-zelenskiy-understand-each-other-after-finally-meeting" TargetMode="External"/><Relationship Id="rId20" Type="http://schemas.openxmlformats.org/officeDocument/2006/relationships/hyperlink" Target="https://socientifica.com.br/a-parceria-aeroespacial-brasil-ucrania-que-custou-r-1-bilhao-e-acabou-sem-resultado-algum/" TargetMode="External"/><Relationship Id="rId29" Type="http://schemas.openxmlformats.org/officeDocument/2006/relationships/hyperlink" Target="https://www.gov.br/planalto/pt-br/acompanhe-o-planalto/noticias/2023/11/mauro-vieira-brasil-defende-suspensao-de-hostilidades-no-oriente-medio"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fa.gov.ua/news/andrij-melnik-proviv-peregovori-iz-zastupniceyu-ministra-zakordonnih-sprav-braziliyi-mariyeyu-luyizoyu-eskorel-de-moraes" TargetMode="External"/><Relationship Id="rId24" Type="http://schemas.openxmlformats.org/officeDocument/2006/relationships/hyperlink" Target="https://nbn-resolving.org/urn:nbn:de:0168-ssoar-64473-2" TargetMode="External"/><Relationship Id="rId32" Type="http://schemas.openxmlformats.org/officeDocument/2006/relationships/hyperlink" Target="https://nbn-resolving.org/urn:nbn:de:0168-ssoar-51151-0"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gov.br/mre/pt-br/centrais-de-conteudo/publicacoes/discursos-artigos-e-entrevistas/ministro-das-relacoes-exteriores/entrevistas-mre/mauro-vieira-2023/brasil-quer-eua-china-india-turquia-e-ue-no-seu-201cclube-da-paz201d-para-a-ucrania-publico-portugal-23-04-2023" TargetMode="External"/><Relationship Id="rId23" Type="http://schemas.openxmlformats.org/officeDocument/2006/relationships/hyperlink" Target="https://www.gov.br/mre/pt-br/centrais-de-conteudo/publicacoes/discursos-artigos-e-entrevistas/ministro-das-relacoes-exteriores/entrevistas-mre/mauro-vieira-2023/itamaraty-desfaz-decisoes-de-bolsonaro-e-diz-nao-tomar-posicao-na-ucrania-uol-16-02-2023" TargetMode="External"/><Relationship Id="rId28" Type="http://schemas.openxmlformats.org/officeDocument/2006/relationships/hyperlink" Target="https://www.gov.br/planalto/pt-br/vice-presidencia/central-de-conteudo/noticias/brasil-e-eua-vao-liderar-solucao-para-as-3-principais-grandes-preocupacoes-do-mundo-diz-alckmin" TargetMode="External"/><Relationship Id="rId36" Type="http://schemas.openxmlformats.org/officeDocument/2006/relationships/fontTable" Target="fontTable.xml"/><Relationship Id="rId10" Type="http://schemas.openxmlformats.org/officeDocument/2006/relationships/hyperlink" Target="https://kpi.ua/12-05-22-br" TargetMode="External"/><Relationship Id="rId19" Type="http://schemas.openxmlformats.org/officeDocument/2006/relationships/hyperlink" Target="http://ijsss.redfame.com" TargetMode="External"/><Relationship Id="rId31" Type="http://schemas.openxmlformats.org/officeDocument/2006/relationships/hyperlink" Target="https://www.infomoney.com.br/colunistas/terraco-economico/uma-ponte-para-o-futuro-analisando-os-seus-pilares/" TargetMode="External"/><Relationship Id="rId4" Type="http://schemas.openxmlformats.org/officeDocument/2006/relationships/webSettings" Target="webSettings.xml"/><Relationship Id="rId9" Type="http://schemas.openxmlformats.org/officeDocument/2006/relationships/hyperlink" Target="https://www.rfi.fr/uk/&#1084;&#1110;&#1078;&#1085;&#1072;&#1088;&#1086;&#1076;&#1085;&#1110;-&#1085;&#1086;&#1074;&#1080;&#1085;&#1080;/20230415-&#1073;&#1088;&#1072;&#1079;&#1080;&#1083;&#1110;&#1103;-&#1087;&#1086;&#1074;&#1077;&#1088;&#1085;&#1091;&#1083;&#1072;&#1089;&#1103;-&#1083;&#1091;&#1083;&#1072;-&#1079;&#1084;&#1110;&#1094;&#1085;&#1102;&#1108;-&#1079;&#1074;-&#1103;&#1079;&#1082;&#1080;-&#1079;-&#1082;&#1080;&#1090;&#1072;&#1108;&#1084;" TargetMode="External"/><Relationship Id="rId14" Type="http://schemas.openxmlformats.org/officeDocument/2006/relationships/hyperlink" Target="https://doi.org/10.1007/978-3-319-60621-7_2" TargetMode="External"/><Relationship Id="rId22" Type="http://schemas.openxmlformats.org/officeDocument/2006/relationships/hyperlink" Target="https://www.nytimes.com/live/2023/01/09/world/brazil-congress-riots-bolsonaro" TargetMode="External"/><Relationship Id="rId27" Type="http://schemas.openxmlformats.org/officeDocument/2006/relationships/hyperlink" Target="https://www.gov.br/mds/pt-br/noticias-e-conteudos/desenvolvimento-social/noticias-desenvolvimento-social/brasil-e-china-aprofundam-trabalho-conjunto-de-combate-a-fome-e-a-pobreza" TargetMode="External"/><Relationship Id="rId30" Type="http://schemas.openxmlformats.org/officeDocument/2006/relationships/hyperlink" Target="https://www.correiobraziliense.com.br/politica/2023/11/6655054-lula-sobre-veto-dos-eua-a-onu-de-1945-nao-vale-mais-nada-em-2023.html" TargetMode="External"/><Relationship Id="rId35" Type="http://schemas.openxmlformats.org/officeDocument/2006/relationships/header" Target="header2.xml"/><Relationship Id="rId8" Type="http://schemas.openxmlformats.org/officeDocument/2006/relationships/hyperlink" Target="https://www.viaduk.net/clients/vs.nsf/0/E039ABE0C7F5981CC32570EC0046C20B?OpenDocument&amp;CollapseView&amp;RestrictToCategory=E039ABE0C7F5981CC32570EC0046C20B&amp;Count=500&amp;"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104</Pages>
  <Words>26691</Words>
  <Characters>171896</Characters>
  <Application>Microsoft Office Word</Application>
  <DocSecurity>0</DocSecurity>
  <Lines>3243</Lines>
  <Paragraphs>409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 Зенич</dc:creator>
  <cp:keywords/>
  <dc:description/>
  <cp:lastModifiedBy>Microsoft Office User</cp:lastModifiedBy>
  <cp:revision>3</cp:revision>
  <dcterms:created xsi:type="dcterms:W3CDTF">2023-12-05T10:24:00Z</dcterms:created>
  <dcterms:modified xsi:type="dcterms:W3CDTF">2023-12-05T10:28:00Z</dcterms:modified>
</cp:coreProperties>
</file>