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Одеський національний університет імені І.І. Мечникова</w:t>
      </w:r>
    </w:p>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Економіко-правовий факультет</w:t>
      </w:r>
    </w:p>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Кафедра цивільно-правових дисциплін</w:t>
      </w:r>
    </w:p>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p>
    <w:p w:rsidR="003521DB" w:rsidRPr="003521DB" w:rsidRDefault="003521DB" w:rsidP="003521DB">
      <w:pPr>
        <w:spacing w:after="0" w:line="360" w:lineRule="auto"/>
        <w:rPr>
          <w:rFonts w:ascii="Times New Roman" w:eastAsia="Times New Roman" w:hAnsi="Times New Roman" w:cs="Times New Roman"/>
          <w:b/>
          <w:sz w:val="28"/>
          <w:szCs w:val="28"/>
          <w:lang w:eastAsia="ru-RU"/>
        </w:rPr>
      </w:pPr>
    </w:p>
    <w:p w:rsidR="003521DB" w:rsidRPr="003521DB" w:rsidRDefault="003521DB" w:rsidP="003521DB">
      <w:pPr>
        <w:spacing w:after="0" w:line="360" w:lineRule="auto"/>
        <w:jc w:val="center"/>
        <w:rPr>
          <w:rFonts w:ascii="Times New Roman" w:eastAsia="Times New Roman" w:hAnsi="Times New Roman" w:cs="Times New Roman"/>
          <w:b/>
          <w:sz w:val="32"/>
          <w:szCs w:val="32"/>
          <w:lang w:val="ru-RU" w:eastAsia="ru-RU"/>
        </w:rPr>
      </w:pPr>
      <w:r w:rsidRPr="003521DB">
        <w:rPr>
          <w:rFonts w:ascii="Times New Roman" w:eastAsia="Times New Roman" w:hAnsi="Times New Roman" w:cs="Times New Roman"/>
          <w:b/>
          <w:sz w:val="32"/>
          <w:szCs w:val="32"/>
          <w:lang w:eastAsia="ru-RU"/>
        </w:rPr>
        <w:t>Д и п л о м н а  р о б о т а</w:t>
      </w:r>
    </w:p>
    <w:p w:rsidR="003521DB" w:rsidRPr="003521DB" w:rsidRDefault="003521DB" w:rsidP="003521DB">
      <w:pPr>
        <w:spacing w:after="0" w:line="240" w:lineRule="auto"/>
        <w:jc w:val="center"/>
        <w:rPr>
          <w:rFonts w:ascii="Times New Roman" w:eastAsia="Times New Roman" w:hAnsi="Times New Roman" w:cs="Times New Roman"/>
          <w:b/>
          <w:sz w:val="28"/>
          <w:szCs w:val="28"/>
          <w:lang w:eastAsia="ru-RU"/>
        </w:rPr>
      </w:pPr>
      <w:r w:rsidRPr="003521DB">
        <w:rPr>
          <w:rFonts w:ascii="Times New Roman" w:eastAsia="Times New Roman" w:hAnsi="Times New Roman" w:cs="Times New Roman"/>
          <w:b/>
          <w:sz w:val="28"/>
          <w:szCs w:val="28"/>
          <w:lang w:eastAsia="ru-RU"/>
        </w:rPr>
        <w:t>«</w:t>
      </w:r>
      <w:r w:rsidRPr="003521DB">
        <w:rPr>
          <w:rFonts w:ascii="Times New Roman" w:eastAsia="Times New Roman" w:hAnsi="Times New Roman" w:cs="Times New Roman"/>
          <w:sz w:val="24"/>
          <w:szCs w:val="24"/>
          <w:lang w:val="ru-RU" w:eastAsia="ru-RU"/>
        </w:rPr>
        <w:t xml:space="preserve"> </w:t>
      </w:r>
      <w:r w:rsidRPr="003521DB">
        <w:rPr>
          <w:rFonts w:ascii="Times New Roman" w:eastAsia="Times New Roman" w:hAnsi="Times New Roman" w:cs="Times New Roman"/>
          <w:b/>
          <w:sz w:val="28"/>
          <w:szCs w:val="28"/>
          <w:lang w:eastAsia="ru-RU"/>
        </w:rPr>
        <w:t>Представництво у цивільному процесі України</w:t>
      </w:r>
      <w:r w:rsidRPr="003521DB">
        <w:rPr>
          <w:rFonts w:ascii="Times New Roman" w:eastAsia="Times New Roman" w:hAnsi="Times New Roman" w:cs="Times New Roman"/>
          <w:sz w:val="24"/>
          <w:szCs w:val="24"/>
          <w:lang w:eastAsia="ru-RU"/>
        </w:rPr>
        <w:t xml:space="preserve"> </w:t>
      </w:r>
      <w:r w:rsidRPr="003521DB">
        <w:rPr>
          <w:rFonts w:ascii="Times New Roman" w:eastAsia="Times New Roman" w:hAnsi="Times New Roman" w:cs="Times New Roman"/>
          <w:b/>
          <w:sz w:val="28"/>
          <w:szCs w:val="28"/>
          <w:lang w:eastAsia="ru-RU"/>
        </w:rPr>
        <w:t>»</w:t>
      </w:r>
    </w:p>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w:t>
      </w:r>
      <w:r w:rsidRPr="003521DB">
        <w:rPr>
          <w:rFonts w:ascii="Times New Roman" w:eastAsia="Times New Roman" w:hAnsi="Times New Roman" w:cs="Times New Roman"/>
          <w:sz w:val="28"/>
          <w:szCs w:val="28"/>
          <w:lang w:val="en-US" w:eastAsia="ru-RU"/>
        </w:rPr>
        <w:t xml:space="preserve"> Representation in Civil Process of Ukraine </w:t>
      </w:r>
      <w:r w:rsidRPr="003521DB">
        <w:rPr>
          <w:rFonts w:ascii="Times New Roman" w:eastAsia="Times New Roman" w:hAnsi="Times New Roman" w:cs="Times New Roman"/>
          <w:sz w:val="28"/>
          <w:szCs w:val="28"/>
          <w:lang w:eastAsia="ru-RU"/>
        </w:rPr>
        <w:t>»</w:t>
      </w:r>
    </w:p>
    <w:p w:rsidR="003521DB" w:rsidRPr="003521DB" w:rsidRDefault="003521DB" w:rsidP="003521DB">
      <w:pPr>
        <w:spacing w:after="0" w:line="360" w:lineRule="auto"/>
        <w:jc w:val="center"/>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val="ru-RU" w:eastAsia="ru-RU"/>
        </w:rPr>
        <w:t xml:space="preserve">на </w:t>
      </w:r>
      <w:proofErr w:type="spellStart"/>
      <w:r w:rsidRPr="003521DB">
        <w:rPr>
          <w:rFonts w:ascii="Times New Roman" w:eastAsia="Times New Roman" w:hAnsi="Times New Roman" w:cs="Times New Roman"/>
          <w:sz w:val="28"/>
          <w:szCs w:val="28"/>
          <w:lang w:val="ru-RU" w:eastAsia="ru-RU"/>
        </w:rPr>
        <w:t>здобуття</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ступеня</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вищої</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освіти</w:t>
      </w:r>
      <w:proofErr w:type="spellEnd"/>
      <w:r w:rsidRPr="003521DB">
        <w:rPr>
          <w:rFonts w:ascii="Times New Roman" w:eastAsia="Times New Roman" w:hAnsi="Times New Roman" w:cs="Times New Roman"/>
          <w:sz w:val="28"/>
          <w:szCs w:val="28"/>
          <w:lang w:val="ru-RU" w:eastAsia="ru-RU"/>
        </w:rPr>
        <w:t xml:space="preserve"> </w:t>
      </w:r>
      <w:r w:rsidRPr="003521DB">
        <w:rPr>
          <w:rFonts w:ascii="Times New Roman" w:eastAsia="Times New Roman" w:hAnsi="Times New Roman" w:cs="Times New Roman"/>
          <w:sz w:val="28"/>
          <w:szCs w:val="28"/>
          <w:lang w:eastAsia="ru-RU"/>
        </w:rPr>
        <w:t>«</w:t>
      </w:r>
      <w:proofErr w:type="spellStart"/>
      <w:r w:rsidRPr="003521DB">
        <w:rPr>
          <w:rFonts w:ascii="Times New Roman" w:eastAsia="Times New Roman" w:hAnsi="Times New Roman" w:cs="Times New Roman"/>
          <w:sz w:val="28"/>
          <w:szCs w:val="28"/>
          <w:lang w:val="ru-RU" w:eastAsia="ru-RU"/>
        </w:rPr>
        <w:t>магі</w:t>
      </w:r>
      <w:proofErr w:type="gramStart"/>
      <w:r w:rsidRPr="003521DB">
        <w:rPr>
          <w:rFonts w:ascii="Times New Roman" w:eastAsia="Times New Roman" w:hAnsi="Times New Roman" w:cs="Times New Roman"/>
          <w:sz w:val="28"/>
          <w:szCs w:val="28"/>
          <w:lang w:val="ru-RU" w:eastAsia="ru-RU"/>
        </w:rPr>
        <w:t>стр</w:t>
      </w:r>
      <w:proofErr w:type="spellEnd"/>
      <w:proofErr w:type="gramEnd"/>
      <w:r w:rsidRPr="003521DB">
        <w:rPr>
          <w:rFonts w:ascii="Times New Roman" w:eastAsia="Times New Roman" w:hAnsi="Times New Roman" w:cs="Times New Roman"/>
          <w:sz w:val="28"/>
          <w:szCs w:val="28"/>
          <w:lang w:eastAsia="ru-RU"/>
        </w:rPr>
        <w:t>»</w:t>
      </w:r>
    </w:p>
    <w:p w:rsidR="003521DB" w:rsidRPr="003521DB" w:rsidRDefault="003521DB" w:rsidP="003521DB">
      <w:pPr>
        <w:spacing w:after="0" w:line="240" w:lineRule="auto"/>
        <w:jc w:val="center"/>
        <w:rPr>
          <w:rFonts w:ascii="Times New Roman" w:eastAsia="Times New Roman" w:hAnsi="Times New Roman" w:cs="Times New Roman"/>
          <w:sz w:val="28"/>
          <w:szCs w:val="28"/>
          <w:lang w:eastAsia="ru-RU"/>
        </w:rPr>
      </w:pPr>
    </w:p>
    <w:p w:rsidR="003521DB" w:rsidRPr="003521DB" w:rsidRDefault="003521DB" w:rsidP="003521DB">
      <w:pPr>
        <w:spacing w:after="0" w:line="240" w:lineRule="auto"/>
        <w:rPr>
          <w:rFonts w:ascii="Times New Roman" w:eastAsia="Times New Roman" w:hAnsi="Times New Roman" w:cs="Times New Roman"/>
          <w:b/>
          <w:sz w:val="28"/>
          <w:szCs w:val="28"/>
          <w:lang w:eastAsia="ru-RU"/>
        </w:rPr>
      </w:pPr>
    </w:p>
    <w:p w:rsidR="003521DB" w:rsidRPr="003521DB" w:rsidRDefault="003521DB" w:rsidP="003521DB">
      <w:pPr>
        <w:spacing w:after="0" w:line="240" w:lineRule="auto"/>
        <w:rPr>
          <w:rFonts w:ascii="Times New Roman" w:eastAsia="Times New Roman" w:hAnsi="Times New Roman" w:cs="Times New Roman"/>
          <w:b/>
          <w:sz w:val="28"/>
          <w:szCs w:val="28"/>
          <w:lang w:eastAsia="ru-RU"/>
        </w:rPr>
      </w:pP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Виконала</w:t>
      </w:r>
      <w:r w:rsidRPr="003521DB">
        <w:rPr>
          <w:rFonts w:ascii="Times New Roman" w:eastAsia="Times New Roman" w:hAnsi="Times New Roman" w:cs="Times New Roman"/>
          <w:sz w:val="28"/>
          <w:szCs w:val="28"/>
          <w:lang w:val="ru-RU" w:eastAsia="ru-RU"/>
        </w:rPr>
        <w:t>:</w:t>
      </w:r>
      <w:r w:rsidRPr="003521DB">
        <w:rPr>
          <w:rFonts w:ascii="Times New Roman" w:eastAsia="Times New Roman" w:hAnsi="Times New Roman" w:cs="Times New Roman"/>
          <w:sz w:val="28"/>
          <w:szCs w:val="28"/>
          <w:lang w:eastAsia="ru-RU"/>
        </w:rPr>
        <w:t xml:space="preserve"> студентка заочної форми навчання</w:t>
      </w: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спеціальності 081 Право</w:t>
      </w:r>
    </w:p>
    <w:p w:rsidR="003521DB" w:rsidRPr="003521DB" w:rsidRDefault="003521DB" w:rsidP="003521DB">
      <w:pPr>
        <w:spacing w:after="0" w:line="240" w:lineRule="auto"/>
        <w:ind w:firstLine="3969"/>
        <w:rPr>
          <w:rFonts w:ascii="Times New Roman" w:eastAsia="Times New Roman" w:hAnsi="Times New Roman" w:cs="Times New Roman"/>
          <w:b/>
          <w:sz w:val="28"/>
          <w:szCs w:val="28"/>
          <w:lang w:eastAsia="ru-RU"/>
        </w:rPr>
      </w:pPr>
      <w:r w:rsidRPr="003521DB">
        <w:rPr>
          <w:rFonts w:ascii="Times New Roman" w:eastAsia="Times New Roman" w:hAnsi="Times New Roman" w:cs="Times New Roman"/>
          <w:b/>
          <w:sz w:val="28"/>
          <w:szCs w:val="28"/>
          <w:lang w:eastAsia="ru-RU"/>
        </w:rPr>
        <w:t>П</w:t>
      </w:r>
      <w:r w:rsidRPr="003521DB">
        <w:rPr>
          <w:rFonts w:ascii="Times New Roman" w:eastAsia="Times New Roman" w:hAnsi="Times New Roman" w:cs="Times New Roman"/>
          <w:b/>
          <w:sz w:val="28"/>
          <w:szCs w:val="28"/>
          <w:lang w:val="ru-RU" w:eastAsia="ru-RU"/>
        </w:rPr>
        <w:t>’</w:t>
      </w:r>
      <w:proofErr w:type="spellStart"/>
      <w:r w:rsidRPr="003521DB">
        <w:rPr>
          <w:rFonts w:ascii="Times New Roman" w:eastAsia="Times New Roman" w:hAnsi="Times New Roman" w:cs="Times New Roman"/>
          <w:b/>
          <w:sz w:val="28"/>
          <w:szCs w:val="28"/>
          <w:lang w:eastAsia="ru-RU"/>
        </w:rPr>
        <w:t>ясецька</w:t>
      </w:r>
      <w:proofErr w:type="spellEnd"/>
      <w:r w:rsidRPr="003521DB">
        <w:rPr>
          <w:rFonts w:ascii="Times New Roman" w:eastAsia="Times New Roman" w:hAnsi="Times New Roman" w:cs="Times New Roman"/>
          <w:b/>
          <w:sz w:val="28"/>
          <w:szCs w:val="28"/>
          <w:lang w:eastAsia="ru-RU"/>
        </w:rPr>
        <w:t xml:space="preserve">  </w:t>
      </w:r>
      <w:proofErr w:type="spellStart"/>
      <w:r w:rsidRPr="003521DB">
        <w:rPr>
          <w:rFonts w:ascii="Times New Roman" w:eastAsia="Times New Roman" w:hAnsi="Times New Roman" w:cs="Times New Roman"/>
          <w:b/>
          <w:sz w:val="28"/>
          <w:szCs w:val="28"/>
          <w:lang w:eastAsia="ru-RU"/>
        </w:rPr>
        <w:t>Ріма</w:t>
      </w:r>
      <w:proofErr w:type="spellEnd"/>
      <w:r w:rsidRPr="003521DB">
        <w:rPr>
          <w:rFonts w:ascii="Times New Roman" w:eastAsia="Times New Roman" w:hAnsi="Times New Roman" w:cs="Times New Roman"/>
          <w:b/>
          <w:sz w:val="28"/>
          <w:szCs w:val="28"/>
          <w:lang w:eastAsia="ru-RU"/>
        </w:rPr>
        <w:t xml:space="preserve"> Сергіївна</w:t>
      </w:r>
    </w:p>
    <w:p w:rsidR="003521DB" w:rsidRPr="003521DB" w:rsidRDefault="003521DB" w:rsidP="003521DB">
      <w:pPr>
        <w:spacing w:after="0" w:line="240" w:lineRule="auto"/>
        <w:ind w:firstLine="3969"/>
        <w:rPr>
          <w:rFonts w:ascii="Times New Roman" w:eastAsia="Times New Roman" w:hAnsi="Times New Roman" w:cs="Times New Roman"/>
          <w:sz w:val="28"/>
          <w:szCs w:val="28"/>
          <w:lang w:val="ru-RU" w:eastAsia="ru-RU"/>
        </w:rPr>
      </w:pP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Науковий керівник:</w:t>
      </w: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 xml:space="preserve">ст. </w:t>
      </w:r>
      <w:proofErr w:type="spellStart"/>
      <w:r w:rsidRPr="003521DB">
        <w:rPr>
          <w:rFonts w:ascii="Times New Roman" w:eastAsia="Times New Roman" w:hAnsi="Times New Roman" w:cs="Times New Roman"/>
          <w:sz w:val="28"/>
          <w:szCs w:val="28"/>
          <w:lang w:eastAsia="ru-RU"/>
        </w:rPr>
        <w:t>викл</w:t>
      </w:r>
      <w:proofErr w:type="spellEnd"/>
      <w:r w:rsidRPr="003521DB">
        <w:rPr>
          <w:rFonts w:ascii="Times New Roman" w:eastAsia="Times New Roman" w:hAnsi="Times New Roman" w:cs="Times New Roman"/>
          <w:sz w:val="28"/>
          <w:szCs w:val="28"/>
          <w:lang w:eastAsia="ru-RU"/>
        </w:rPr>
        <w:t>. Пилипенко Ю.О.___________</w:t>
      </w:r>
    </w:p>
    <w:p w:rsidR="003521DB" w:rsidRPr="003521DB" w:rsidRDefault="003521DB" w:rsidP="003521DB">
      <w:pPr>
        <w:spacing w:after="0" w:line="240" w:lineRule="auto"/>
        <w:rPr>
          <w:rFonts w:ascii="Times New Roman" w:eastAsia="Times New Roman" w:hAnsi="Times New Roman" w:cs="Times New Roman"/>
          <w:sz w:val="28"/>
          <w:szCs w:val="28"/>
          <w:lang w:eastAsia="ru-RU"/>
        </w:rPr>
      </w:pP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eastAsia="ru-RU"/>
        </w:rPr>
        <w:t xml:space="preserve">Рецензент: </w:t>
      </w:r>
    </w:p>
    <w:p w:rsidR="003521DB" w:rsidRPr="003521DB" w:rsidRDefault="003521DB" w:rsidP="003521DB">
      <w:pPr>
        <w:spacing w:after="0" w:line="240" w:lineRule="auto"/>
        <w:ind w:firstLine="3969"/>
        <w:rPr>
          <w:rFonts w:ascii="Times New Roman" w:eastAsia="Times New Roman" w:hAnsi="Times New Roman" w:cs="Times New Roman"/>
          <w:sz w:val="28"/>
          <w:szCs w:val="28"/>
          <w:lang w:eastAsia="ru-RU"/>
        </w:rPr>
      </w:pPr>
      <w:proofErr w:type="spellStart"/>
      <w:r w:rsidRPr="003521DB">
        <w:rPr>
          <w:rFonts w:ascii="Times New Roman" w:eastAsia="Times New Roman" w:hAnsi="Times New Roman" w:cs="Times New Roman"/>
          <w:sz w:val="28"/>
          <w:szCs w:val="28"/>
          <w:lang w:eastAsia="ru-RU"/>
        </w:rPr>
        <w:t>к.ю.н</w:t>
      </w:r>
      <w:proofErr w:type="spellEnd"/>
      <w:r w:rsidRPr="003521DB">
        <w:rPr>
          <w:rFonts w:ascii="Times New Roman" w:eastAsia="Times New Roman" w:hAnsi="Times New Roman" w:cs="Times New Roman"/>
          <w:sz w:val="28"/>
          <w:szCs w:val="28"/>
          <w:lang w:eastAsia="ru-RU"/>
        </w:rPr>
        <w:t xml:space="preserve">., проф. </w:t>
      </w:r>
      <w:proofErr w:type="spellStart"/>
      <w:r w:rsidRPr="003521DB">
        <w:rPr>
          <w:rFonts w:ascii="Times New Roman" w:eastAsia="Times New Roman" w:hAnsi="Times New Roman" w:cs="Times New Roman"/>
          <w:sz w:val="28"/>
          <w:szCs w:val="28"/>
          <w:lang w:eastAsia="ru-RU"/>
        </w:rPr>
        <w:t>Токарчук</w:t>
      </w:r>
      <w:proofErr w:type="spellEnd"/>
      <w:r w:rsidRPr="003521DB">
        <w:rPr>
          <w:rFonts w:ascii="Times New Roman" w:eastAsia="Times New Roman" w:hAnsi="Times New Roman" w:cs="Times New Roman"/>
          <w:sz w:val="28"/>
          <w:szCs w:val="28"/>
          <w:lang w:eastAsia="ru-RU"/>
        </w:rPr>
        <w:t xml:space="preserve"> Л.М.</w:t>
      </w:r>
    </w:p>
    <w:p w:rsidR="003521DB" w:rsidRPr="003521DB" w:rsidRDefault="003521DB" w:rsidP="003521DB">
      <w:pPr>
        <w:spacing w:after="0" w:line="360" w:lineRule="auto"/>
        <w:jc w:val="center"/>
        <w:rPr>
          <w:rFonts w:ascii="Times New Roman" w:eastAsia="Times New Roman" w:hAnsi="Times New Roman" w:cs="Times New Roman"/>
          <w:b/>
          <w:sz w:val="28"/>
          <w:szCs w:val="28"/>
          <w:lang w:eastAsia="ru-RU"/>
        </w:rPr>
      </w:pPr>
    </w:p>
    <w:p w:rsidR="003521DB" w:rsidRPr="003521DB" w:rsidRDefault="003521DB" w:rsidP="003521DB">
      <w:pPr>
        <w:spacing w:after="0" w:line="360" w:lineRule="auto"/>
        <w:jc w:val="both"/>
        <w:rPr>
          <w:rFonts w:ascii="Times New Roman" w:eastAsia="Times New Roman" w:hAnsi="Times New Roman" w:cs="Times New Roman"/>
          <w:b/>
          <w:sz w:val="28"/>
          <w:szCs w:val="28"/>
          <w:lang w:eastAsia="ru-RU"/>
        </w:rPr>
      </w:pPr>
    </w:p>
    <w:p w:rsidR="003521DB" w:rsidRPr="003521DB" w:rsidRDefault="003521DB" w:rsidP="003521D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3521DB" w:rsidRPr="003521DB" w:rsidTr="003521DB">
        <w:trPr>
          <w:jc w:val="center"/>
        </w:trPr>
        <w:tc>
          <w:tcPr>
            <w:tcW w:w="4967" w:type="dxa"/>
          </w:tcPr>
          <w:p w:rsidR="003521DB" w:rsidRPr="003521DB" w:rsidRDefault="003521DB" w:rsidP="003521DB">
            <w:pPr>
              <w:spacing w:after="0" w:line="360" w:lineRule="auto"/>
              <w:rPr>
                <w:rFonts w:ascii="Times New Roman" w:eastAsia="Times New Roman" w:hAnsi="Times New Roman" w:cs="Times New Roman"/>
                <w:sz w:val="28"/>
                <w:szCs w:val="28"/>
                <w:lang w:val="ru-RU" w:eastAsia="ru-RU"/>
              </w:rPr>
            </w:pPr>
            <w:r w:rsidRPr="003521DB">
              <w:rPr>
                <w:rFonts w:ascii="Times New Roman" w:eastAsia="Times New Roman" w:hAnsi="Times New Roman" w:cs="Times New Roman"/>
                <w:sz w:val="28"/>
                <w:szCs w:val="28"/>
                <w:lang w:val="ru-RU" w:eastAsia="ru-RU"/>
              </w:rPr>
              <w:t xml:space="preserve">Рекомендовано до </w:t>
            </w:r>
            <w:proofErr w:type="spellStart"/>
            <w:r w:rsidRPr="003521DB">
              <w:rPr>
                <w:rFonts w:ascii="Times New Roman" w:eastAsia="Times New Roman" w:hAnsi="Times New Roman" w:cs="Times New Roman"/>
                <w:sz w:val="28"/>
                <w:szCs w:val="28"/>
                <w:lang w:val="ru-RU" w:eastAsia="ru-RU"/>
              </w:rPr>
              <w:t>захисту</w:t>
            </w:r>
            <w:proofErr w:type="spellEnd"/>
            <w:r w:rsidRPr="003521DB">
              <w:rPr>
                <w:rFonts w:ascii="Times New Roman" w:eastAsia="Times New Roman" w:hAnsi="Times New Roman" w:cs="Times New Roman"/>
                <w:sz w:val="28"/>
                <w:szCs w:val="28"/>
                <w:lang w:val="ru-RU" w:eastAsia="ru-RU"/>
              </w:rPr>
              <w:t>:</w:t>
            </w:r>
          </w:p>
          <w:p w:rsidR="003521DB" w:rsidRPr="003521DB" w:rsidRDefault="003521DB" w:rsidP="003521DB">
            <w:pPr>
              <w:spacing w:after="0" w:line="360" w:lineRule="auto"/>
              <w:rPr>
                <w:rFonts w:ascii="Times New Roman" w:eastAsia="Times New Roman" w:hAnsi="Times New Roman" w:cs="Times New Roman"/>
                <w:sz w:val="28"/>
                <w:szCs w:val="28"/>
                <w:lang w:val="ru-RU" w:eastAsia="ru-RU"/>
              </w:rPr>
            </w:pPr>
            <w:r w:rsidRPr="003521DB">
              <w:rPr>
                <w:rFonts w:ascii="Times New Roman" w:eastAsia="Times New Roman" w:hAnsi="Times New Roman" w:cs="Times New Roman"/>
                <w:sz w:val="28"/>
                <w:szCs w:val="28"/>
                <w:lang w:eastAsia="ru-RU"/>
              </w:rPr>
              <w:t>п</w:t>
            </w:r>
            <w:proofErr w:type="spellStart"/>
            <w:r w:rsidRPr="003521DB">
              <w:rPr>
                <w:rFonts w:ascii="Times New Roman" w:eastAsia="Times New Roman" w:hAnsi="Times New Roman" w:cs="Times New Roman"/>
                <w:sz w:val="28"/>
                <w:szCs w:val="28"/>
                <w:lang w:val="ru-RU" w:eastAsia="ru-RU"/>
              </w:rPr>
              <w:t>ротокол</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засідання</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кафедри</w:t>
            </w:r>
            <w:proofErr w:type="spellEnd"/>
          </w:p>
          <w:p w:rsidR="003521DB" w:rsidRPr="003521DB" w:rsidRDefault="003521DB" w:rsidP="003521DB">
            <w:pPr>
              <w:spacing w:after="0" w:line="360" w:lineRule="auto"/>
              <w:rPr>
                <w:rFonts w:ascii="Times New Roman" w:eastAsia="Times New Roman" w:hAnsi="Times New Roman" w:cs="Times New Roman"/>
                <w:sz w:val="28"/>
                <w:szCs w:val="28"/>
                <w:lang w:eastAsia="ru-RU"/>
              </w:rPr>
            </w:pPr>
            <w:r w:rsidRPr="003521DB">
              <w:rPr>
                <w:rFonts w:ascii="Times New Roman" w:eastAsia="Times New Roman" w:hAnsi="Times New Roman" w:cs="Times New Roman"/>
                <w:sz w:val="28"/>
                <w:szCs w:val="28"/>
                <w:lang w:val="ru-RU" w:eastAsia="ru-RU"/>
              </w:rPr>
              <w:t xml:space="preserve">№ </w:t>
            </w:r>
            <w:r w:rsidRPr="003521DB">
              <w:rPr>
                <w:rFonts w:ascii="Times New Roman" w:eastAsia="Times New Roman" w:hAnsi="Times New Roman" w:cs="Times New Roman"/>
                <w:sz w:val="28"/>
                <w:szCs w:val="28"/>
                <w:lang w:eastAsia="ru-RU"/>
              </w:rPr>
              <w:t>5</w:t>
            </w:r>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від</w:t>
            </w:r>
            <w:proofErr w:type="spellEnd"/>
            <w:r w:rsidRPr="003521DB">
              <w:rPr>
                <w:rFonts w:ascii="Times New Roman" w:eastAsia="Times New Roman" w:hAnsi="Times New Roman" w:cs="Times New Roman"/>
                <w:sz w:val="28"/>
                <w:szCs w:val="28"/>
                <w:lang w:val="ru-RU" w:eastAsia="ru-RU"/>
              </w:rPr>
              <w:t xml:space="preserve"> 23.11.2018 р. </w:t>
            </w:r>
          </w:p>
          <w:p w:rsidR="003521DB" w:rsidRPr="003521DB" w:rsidRDefault="003521DB" w:rsidP="003521DB">
            <w:pPr>
              <w:spacing w:after="0" w:line="360" w:lineRule="auto"/>
              <w:rPr>
                <w:rFonts w:ascii="Times New Roman" w:eastAsia="Times New Roman" w:hAnsi="Times New Roman" w:cs="Times New Roman"/>
                <w:sz w:val="28"/>
                <w:szCs w:val="28"/>
                <w:lang w:eastAsia="ru-RU"/>
              </w:rPr>
            </w:pPr>
          </w:p>
          <w:p w:rsidR="003521DB" w:rsidRPr="003521DB" w:rsidRDefault="003521DB" w:rsidP="003521DB">
            <w:pPr>
              <w:spacing w:after="0" w:line="360" w:lineRule="auto"/>
              <w:rPr>
                <w:rFonts w:ascii="Times New Roman" w:eastAsia="Times New Roman" w:hAnsi="Times New Roman" w:cs="Times New Roman"/>
                <w:sz w:val="28"/>
                <w:szCs w:val="28"/>
                <w:lang w:val="ru-RU" w:eastAsia="ru-RU"/>
              </w:rPr>
            </w:pPr>
            <w:proofErr w:type="spellStart"/>
            <w:r w:rsidRPr="003521DB">
              <w:rPr>
                <w:rFonts w:ascii="Times New Roman" w:eastAsia="Times New Roman" w:hAnsi="Times New Roman" w:cs="Times New Roman"/>
                <w:sz w:val="28"/>
                <w:szCs w:val="28"/>
                <w:lang w:val="ru-RU" w:eastAsia="ru-RU"/>
              </w:rPr>
              <w:t>Завідувач</w:t>
            </w:r>
            <w:proofErr w:type="spellEnd"/>
            <w:r w:rsidRPr="003521DB">
              <w:rPr>
                <w:rFonts w:ascii="Times New Roman" w:eastAsia="Times New Roman" w:hAnsi="Times New Roman" w:cs="Times New Roman"/>
                <w:sz w:val="28"/>
                <w:szCs w:val="28"/>
                <w:lang w:val="ru-RU" w:eastAsia="ru-RU"/>
              </w:rPr>
              <w:t xml:space="preserve"> </w:t>
            </w:r>
            <w:proofErr w:type="spellStart"/>
            <w:r w:rsidRPr="003521DB">
              <w:rPr>
                <w:rFonts w:ascii="Times New Roman" w:eastAsia="Times New Roman" w:hAnsi="Times New Roman" w:cs="Times New Roman"/>
                <w:sz w:val="28"/>
                <w:szCs w:val="28"/>
                <w:lang w:val="ru-RU" w:eastAsia="ru-RU"/>
              </w:rPr>
              <w:t>кафедри</w:t>
            </w:r>
            <w:proofErr w:type="spellEnd"/>
          </w:p>
          <w:p w:rsidR="003521DB" w:rsidRPr="003521DB" w:rsidRDefault="003521DB" w:rsidP="003521DB">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3521DB">
              <w:rPr>
                <w:rFonts w:ascii="Times New Roman" w:eastAsia="Times New Roman" w:hAnsi="Times New Roman" w:cs="Times New Roman"/>
                <w:sz w:val="28"/>
                <w:szCs w:val="28"/>
                <w:u w:val="single"/>
                <w:lang w:val="ru-RU" w:eastAsia="ru-RU"/>
              </w:rPr>
              <w:tab/>
            </w:r>
            <w:r w:rsidRPr="003521DB">
              <w:rPr>
                <w:rFonts w:ascii="Times New Roman" w:eastAsia="Times New Roman" w:hAnsi="Times New Roman" w:cs="Times New Roman"/>
                <w:sz w:val="28"/>
                <w:szCs w:val="28"/>
                <w:lang w:eastAsia="ru-RU"/>
              </w:rPr>
              <w:t xml:space="preserve">проф. </w:t>
            </w:r>
            <w:proofErr w:type="spellStart"/>
            <w:r w:rsidRPr="003521DB">
              <w:rPr>
                <w:rFonts w:ascii="Times New Roman" w:eastAsia="Times New Roman" w:hAnsi="Times New Roman" w:cs="Times New Roman"/>
                <w:sz w:val="28"/>
                <w:szCs w:val="28"/>
                <w:lang w:eastAsia="ru-RU"/>
              </w:rPr>
              <w:t>Канзафарова</w:t>
            </w:r>
            <w:proofErr w:type="spellEnd"/>
            <w:r w:rsidRPr="003521DB">
              <w:rPr>
                <w:rFonts w:ascii="Times New Roman" w:eastAsia="Times New Roman" w:hAnsi="Times New Roman" w:cs="Times New Roman"/>
                <w:sz w:val="28"/>
                <w:szCs w:val="28"/>
                <w:lang w:eastAsia="ru-RU"/>
              </w:rPr>
              <w:t xml:space="preserve"> І.С.  </w:t>
            </w:r>
            <w:r w:rsidRPr="003521DB">
              <w:rPr>
                <w:rFonts w:ascii="Times New Roman" w:eastAsia="Times New Roman" w:hAnsi="Times New Roman" w:cs="Times New Roman"/>
                <w:sz w:val="28"/>
                <w:szCs w:val="28"/>
                <w:lang w:val="ru-RU" w:eastAsia="ru-RU"/>
              </w:rPr>
              <w:t xml:space="preserve"> </w:t>
            </w:r>
          </w:p>
          <w:p w:rsidR="003521DB" w:rsidRPr="003521DB" w:rsidRDefault="003521DB" w:rsidP="003521DB">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3521DB">
              <w:rPr>
                <w:rFonts w:ascii="Times New Roman" w:eastAsia="Times New Roman" w:hAnsi="Times New Roman" w:cs="Times New Roman"/>
                <w:sz w:val="20"/>
                <w:szCs w:val="20"/>
                <w:lang w:val="ru-RU" w:eastAsia="ru-RU"/>
              </w:rPr>
              <w:tab/>
              <w:t>(</w:t>
            </w:r>
            <w:proofErr w:type="spellStart"/>
            <w:proofErr w:type="gramStart"/>
            <w:r w:rsidRPr="003521DB">
              <w:rPr>
                <w:rFonts w:ascii="Times New Roman" w:eastAsia="Times New Roman" w:hAnsi="Times New Roman" w:cs="Times New Roman"/>
                <w:sz w:val="20"/>
                <w:szCs w:val="20"/>
                <w:lang w:val="ru-RU" w:eastAsia="ru-RU"/>
              </w:rPr>
              <w:t>п</w:t>
            </w:r>
            <w:proofErr w:type="gramEnd"/>
            <w:r w:rsidRPr="003521DB">
              <w:rPr>
                <w:rFonts w:ascii="Times New Roman" w:eastAsia="Times New Roman" w:hAnsi="Times New Roman" w:cs="Times New Roman"/>
                <w:sz w:val="20"/>
                <w:szCs w:val="20"/>
                <w:lang w:val="ru-RU" w:eastAsia="ru-RU"/>
              </w:rPr>
              <w:t>ідпис</w:t>
            </w:r>
            <w:proofErr w:type="spellEnd"/>
            <w:r w:rsidRPr="003521DB">
              <w:rPr>
                <w:rFonts w:ascii="Times New Roman" w:eastAsia="Times New Roman" w:hAnsi="Times New Roman" w:cs="Times New Roman"/>
                <w:sz w:val="20"/>
                <w:szCs w:val="20"/>
                <w:lang w:val="ru-RU" w:eastAsia="ru-RU"/>
              </w:rPr>
              <w:t>)</w:t>
            </w:r>
            <w:r w:rsidRPr="003521DB">
              <w:rPr>
                <w:rFonts w:ascii="Times New Roman" w:eastAsia="Times New Roman" w:hAnsi="Times New Roman" w:cs="Times New Roman"/>
                <w:sz w:val="20"/>
                <w:szCs w:val="20"/>
                <w:lang w:val="ru-RU" w:eastAsia="ru-RU"/>
              </w:rPr>
              <w:tab/>
            </w:r>
          </w:p>
        </w:tc>
        <w:tc>
          <w:tcPr>
            <w:tcW w:w="4678" w:type="dxa"/>
          </w:tcPr>
          <w:p w:rsidR="003521DB" w:rsidRPr="003521DB" w:rsidRDefault="003521DB" w:rsidP="003521DB">
            <w:pPr>
              <w:tabs>
                <w:tab w:val="right" w:pos="4462"/>
              </w:tabs>
              <w:spacing w:after="0" w:line="360" w:lineRule="auto"/>
              <w:rPr>
                <w:rFonts w:ascii="Times New Roman" w:eastAsia="Times New Roman" w:hAnsi="Times New Roman" w:cs="Times New Roman"/>
                <w:sz w:val="28"/>
                <w:szCs w:val="28"/>
                <w:lang w:eastAsia="ru-RU"/>
              </w:rPr>
            </w:pPr>
            <w:proofErr w:type="spellStart"/>
            <w:r w:rsidRPr="003521DB">
              <w:rPr>
                <w:rFonts w:ascii="Times New Roman" w:eastAsia="Times New Roman" w:hAnsi="Times New Roman" w:cs="Times New Roman"/>
                <w:sz w:val="28"/>
                <w:szCs w:val="28"/>
                <w:lang w:val="ru-RU" w:eastAsia="ru-RU"/>
              </w:rPr>
              <w:t>Захищено</w:t>
            </w:r>
            <w:proofErr w:type="spellEnd"/>
            <w:r w:rsidRPr="003521DB">
              <w:rPr>
                <w:rFonts w:ascii="Times New Roman" w:eastAsia="Times New Roman" w:hAnsi="Times New Roman" w:cs="Times New Roman"/>
                <w:sz w:val="28"/>
                <w:szCs w:val="28"/>
                <w:lang w:val="ru-RU" w:eastAsia="ru-RU"/>
              </w:rPr>
              <w:t xml:space="preserve"> на </w:t>
            </w:r>
            <w:proofErr w:type="spellStart"/>
            <w:r w:rsidRPr="003521DB">
              <w:rPr>
                <w:rFonts w:ascii="Times New Roman" w:eastAsia="Times New Roman" w:hAnsi="Times New Roman" w:cs="Times New Roman"/>
                <w:sz w:val="28"/>
                <w:szCs w:val="28"/>
                <w:lang w:val="ru-RU" w:eastAsia="ru-RU"/>
              </w:rPr>
              <w:t>засіданні</w:t>
            </w:r>
            <w:proofErr w:type="spellEnd"/>
            <w:r w:rsidRPr="003521DB">
              <w:rPr>
                <w:rFonts w:ascii="Times New Roman" w:eastAsia="Times New Roman" w:hAnsi="Times New Roman" w:cs="Times New Roman"/>
                <w:sz w:val="28"/>
                <w:szCs w:val="28"/>
                <w:lang w:val="ru-RU" w:eastAsia="ru-RU"/>
              </w:rPr>
              <w:t xml:space="preserve"> ЕК № </w:t>
            </w:r>
            <w:r w:rsidRPr="003521DB">
              <w:rPr>
                <w:rFonts w:ascii="Times New Roman" w:eastAsia="Times New Roman" w:hAnsi="Times New Roman" w:cs="Times New Roman"/>
                <w:sz w:val="28"/>
                <w:szCs w:val="28"/>
                <w:lang w:eastAsia="ru-RU"/>
              </w:rPr>
              <w:t>5</w:t>
            </w:r>
          </w:p>
          <w:p w:rsidR="003521DB" w:rsidRPr="003521DB" w:rsidRDefault="003521DB" w:rsidP="003521DB">
            <w:pPr>
              <w:tabs>
                <w:tab w:val="right" w:pos="4462"/>
              </w:tabs>
              <w:spacing w:after="0" w:line="360" w:lineRule="auto"/>
              <w:rPr>
                <w:rFonts w:ascii="Times New Roman" w:eastAsia="Times New Roman" w:hAnsi="Times New Roman" w:cs="Times New Roman"/>
                <w:sz w:val="28"/>
                <w:szCs w:val="28"/>
                <w:lang w:val="ru-RU" w:eastAsia="ru-RU"/>
              </w:rPr>
            </w:pPr>
            <w:r w:rsidRPr="003521DB">
              <w:rPr>
                <w:rFonts w:ascii="Times New Roman" w:eastAsia="Times New Roman" w:hAnsi="Times New Roman" w:cs="Times New Roman"/>
                <w:sz w:val="28"/>
                <w:szCs w:val="28"/>
                <w:lang w:val="ru-RU" w:eastAsia="ru-RU"/>
              </w:rPr>
              <w:t>протокол №</w:t>
            </w:r>
            <w:r w:rsidRPr="003521DB">
              <w:rPr>
                <w:rFonts w:ascii="Times New Roman" w:eastAsia="Times New Roman" w:hAnsi="Times New Roman" w:cs="Times New Roman"/>
                <w:sz w:val="28"/>
                <w:szCs w:val="28"/>
                <w:lang w:eastAsia="ru-RU"/>
              </w:rPr>
              <w:t>_____</w:t>
            </w:r>
            <w:proofErr w:type="spellStart"/>
            <w:r w:rsidRPr="003521DB">
              <w:rPr>
                <w:rFonts w:ascii="Times New Roman" w:eastAsia="Times New Roman" w:hAnsi="Times New Roman" w:cs="Times New Roman"/>
                <w:sz w:val="28"/>
                <w:szCs w:val="28"/>
                <w:lang w:val="ru-RU" w:eastAsia="ru-RU"/>
              </w:rPr>
              <w:t>від</w:t>
            </w:r>
            <w:proofErr w:type="spellEnd"/>
            <w:r w:rsidRPr="003521DB">
              <w:rPr>
                <w:rFonts w:ascii="Times New Roman" w:eastAsia="Times New Roman" w:hAnsi="Times New Roman" w:cs="Times New Roman"/>
                <w:sz w:val="28"/>
                <w:szCs w:val="28"/>
                <w:lang w:eastAsia="ru-RU"/>
              </w:rPr>
              <w:t xml:space="preserve"> </w:t>
            </w:r>
            <w:r w:rsidRPr="003521DB">
              <w:rPr>
                <w:rFonts w:ascii="Times New Roman" w:eastAsia="Times New Roman" w:hAnsi="Times New Roman" w:cs="Times New Roman"/>
                <w:sz w:val="28"/>
                <w:szCs w:val="28"/>
                <w:lang w:val="ru-RU" w:eastAsia="ru-RU"/>
              </w:rPr>
              <w:t>_____2018 р.</w:t>
            </w:r>
            <w:r w:rsidRPr="003521DB">
              <w:rPr>
                <w:rFonts w:ascii="Times New Roman" w:eastAsia="Times New Roman" w:hAnsi="Times New Roman" w:cs="Times New Roman"/>
                <w:sz w:val="28"/>
                <w:szCs w:val="28"/>
                <w:lang w:val="ru-RU" w:eastAsia="ru-RU"/>
              </w:rPr>
              <w:tab/>
            </w:r>
          </w:p>
          <w:p w:rsidR="003521DB" w:rsidRPr="003521DB" w:rsidRDefault="003521DB" w:rsidP="003521DB">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3521DB">
              <w:rPr>
                <w:rFonts w:ascii="Times New Roman" w:eastAsia="Times New Roman" w:hAnsi="Times New Roman" w:cs="Times New Roman"/>
                <w:sz w:val="28"/>
                <w:szCs w:val="28"/>
                <w:lang w:val="ru-RU" w:eastAsia="ru-RU"/>
              </w:rPr>
              <w:t>Оцінка</w:t>
            </w:r>
            <w:proofErr w:type="spellEnd"/>
            <w:r w:rsidRPr="003521DB">
              <w:rPr>
                <w:rFonts w:ascii="Times New Roman" w:eastAsia="Times New Roman" w:hAnsi="Times New Roman" w:cs="Times New Roman"/>
                <w:sz w:val="28"/>
                <w:szCs w:val="28"/>
                <w:lang w:val="ru-RU" w:eastAsia="ru-RU"/>
              </w:rPr>
              <w:t>______________/___</w:t>
            </w:r>
            <w:r w:rsidRPr="003521DB">
              <w:rPr>
                <w:rFonts w:ascii="Times New Roman" w:eastAsia="Times New Roman" w:hAnsi="Times New Roman" w:cs="Times New Roman"/>
                <w:sz w:val="20"/>
                <w:szCs w:val="20"/>
                <w:lang w:val="ru-RU" w:eastAsia="ru-RU"/>
              </w:rPr>
              <w:tab/>
            </w:r>
            <w:r w:rsidRPr="003521DB">
              <w:rPr>
                <w:rFonts w:ascii="Times New Roman" w:eastAsia="Times New Roman" w:hAnsi="Times New Roman" w:cs="Times New Roman"/>
                <w:sz w:val="28"/>
                <w:szCs w:val="28"/>
                <w:lang w:val="ru-RU" w:eastAsia="ru-RU"/>
              </w:rPr>
              <w:t>___/_____</w:t>
            </w:r>
          </w:p>
          <w:p w:rsidR="003521DB" w:rsidRPr="003521DB" w:rsidRDefault="003521DB" w:rsidP="003521DB">
            <w:pPr>
              <w:spacing w:after="0" w:line="240" w:lineRule="auto"/>
              <w:jc w:val="center"/>
              <w:rPr>
                <w:rFonts w:ascii="Times New Roman" w:eastAsia="Times New Roman" w:hAnsi="Times New Roman" w:cs="Times New Roman"/>
                <w:sz w:val="20"/>
                <w:szCs w:val="20"/>
                <w:lang w:eastAsia="ru-RU"/>
              </w:rPr>
            </w:pPr>
            <w:r w:rsidRPr="003521DB">
              <w:rPr>
                <w:rFonts w:ascii="Times New Roman" w:eastAsia="Times New Roman" w:hAnsi="Times New Roman" w:cs="Times New Roman"/>
                <w:sz w:val="20"/>
                <w:szCs w:val="20"/>
                <w:lang w:val="ru-RU" w:eastAsia="ru-RU"/>
              </w:rPr>
              <w:t xml:space="preserve">(за </w:t>
            </w:r>
            <w:proofErr w:type="spellStart"/>
            <w:r w:rsidRPr="003521DB">
              <w:rPr>
                <w:rFonts w:ascii="Times New Roman" w:eastAsia="Times New Roman" w:hAnsi="Times New Roman" w:cs="Times New Roman"/>
                <w:sz w:val="20"/>
                <w:szCs w:val="20"/>
                <w:lang w:val="ru-RU" w:eastAsia="ru-RU"/>
              </w:rPr>
              <w:t>національною</w:t>
            </w:r>
            <w:proofErr w:type="spellEnd"/>
            <w:r w:rsidRPr="003521DB">
              <w:rPr>
                <w:rFonts w:ascii="Times New Roman" w:eastAsia="Times New Roman" w:hAnsi="Times New Roman" w:cs="Times New Roman"/>
                <w:sz w:val="20"/>
                <w:szCs w:val="20"/>
                <w:lang w:val="ru-RU" w:eastAsia="ru-RU"/>
              </w:rPr>
              <w:t xml:space="preserve"> шкалою/шкалою ЕСТ</w:t>
            </w:r>
            <w:proofErr w:type="gramStart"/>
            <w:r w:rsidRPr="003521DB">
              <w:rPr>
                <w:rFonts w:ascii="Times New Roman" w:eastAsia="Times New Roman" w:hAnsi="Times New Roman" w:cs="Times New Roman"/>
                <w:sz w:val="20"/>
                <w:szCs w:val="20"/>
                <w:lang w:val="en-US" w:eastAsia="ru-RU"/>
              </w:rPr>
              <w:t>S</w:t>
            </w:r>
            <w:proofErr w:type="gramEnd"/>
            <w:r w:rsidRPr="003521DB">
              <w:rPr>
                <w:rFonts w:ascii="Times New Roman" w:eastAsia="Times New Roman" w:hAnsi="Times New Roman" w:cs="Times New Roman"/>
                <w:sz w:val="20"/>
                <w:szCs w:val="20"/>
                <w:lang w:val="ru-RU" w:eastAsia="ru-RU"/>
              </w:rPr>
              <w:t xml:space="preserve">/ </w:t>
            </w:r>
            <w:proofErr w:type="spellStart"/>
            <w:r w:rsidRPr="003521DB">
              <w:rPr>
                <w:rFonts w:ascii="Times New Roman" w:eastAsia="Times New Roman" w:hAnsi="Times New Roman" w:cs="Times New Roman"/>
                <w:sz w:val="20"/>
                <w:szCs w:val="20"/>
                <w:lang w:val="ru-RU" w:eastAsia="ru-RU"/>
              </w:rPr>
              <w:t>бали</w:t>
            </w:r>
            <w:proofErr w:type="spellEnd"/>
            <w:r w:rsidRPr="003521DB">
              <w:rPr>
                <w:rFonts w:ascii="Times New Roman" w:eastAsia="Times New Roman" w:hAnsi="Times New Roman" w:cs="Times New Roman"/>
                <w:sz w:val="20"/>
                <w:szCs w:val="20"/>
                <w:lang w:val="ru-RU" w:eastAsia="ru-RU"/>
              </w:rPr>
              <w:t>)</w:t>
            </w:r>
          </w:p>
          <w:p w:rsidR="003521DB" w:rsidRPr="003521DB" w:rsidRDefault="003521DB" w:rsidP="003521DB">
            <w:pPr>
              <w:spacing w:after="0" w:line="360" w:lineRule="auto"/>
              <w:rPr>
                <w:rFonts w:ascii="Times New Roman" w:eastAsia="Times New Roman" w:hAnsi="Times New Roman" w:cs="Times New Roman"/>
                <w:sz w:val="28"/>
                <w:szCs w:val="28"/>
                <w:lang w:eastAsia="ru-RU"/>
              </w:rPr>
            </w:pPr>
          </w:p>
          <w:p w:rsidR="003521DB" w:rsidRPr="003521DB" w:rsidRDefault="003521DB" w:rsidP="003521DB">
            <w:pPr>
              <w:spacing w:after="0" w:line="360" w:lineRule="auto"/>
              <w:rPr>
                <w:rFonts w:ascii="Times New Roman" w:eastAsia="Times New Roman" w:hAnsi="Times New Roman" w:cs="Times New Roman"/>
                <w:sz w:val="20"/>
                <w:szCs w:val="20"/>
                <w:lang w:val="ru-RU" w:eastAsia="ru-RU"/>
              </w:rPr>
            </w:pPr>
            <w:r w:rsidRPr="003521DB">
              <w:rPr>
                <w:rFonts w:ascii="Times New Roman" w:eastAsia="Times New Roman" w:hAnsi="Times New Roman" w:cs="Times New Roman"/>
                <w:sz w:val="28"/>
                <w:szCs w:val="28"/>
                <w:lang w:val="ru-RU" w:eastAsia="ru-RU"/>
              </w:rPr>
              <w:t>Голова ЕК</w:t>
            </w:r>
          </w:p>
          <w:p w:rsidR="003521DB" w:rsidRPr="003521DB" w:rsidRDefault="003521DB" w:rsidP="003521DB">
            <w:pPr>
              <w:spacing w:after="0" w:line="240" w:lineRule="auto"/>
              <w:rPr>
                <w:rFonts w:ascii="Times New Roman" w:eastAsia="Times New Roman" w:hAnsi="Times New Roman" w:cs="Times New Roman"/>
                <w:sz w:val="20"/>
                <w:szCs w:val="20"/>
                <w:lang w:val="ru-RU" w:eastAsia="ru-RU"/>
              </w:rPr>
            </w:pPr>
            <w:r w:rsidRPr="003521DB">
              <w:rPr>
                <w:rFonts w:ascii="Times New Roman" w:eastAsia="Times New Roman" w:hAnsi="Times New Roman" w:cs="Times New Roman"/>
                <w:sz w:val="28"/>
                <w:szCs w:val="28"/>
                <w:lang w:val="ru-RU" w:eastAsia="ru-RU"/>
              </w:rPr>
              <w:t xml:space="preserve">_________ </w:t>
            </w:r>
            <w:r w:rsidRPr="003521DB">
              <w:rPr>
                <w:rFonts w:ascii="Times New Roman" w:eastAsia="Times New Roman" w:hAnsi="Times New Roman" w:cs="Times New Roman"/>
                <w:sz w:val="28"/>
                <w:szCs w:val="28"/>
                <w:lang w:eastAsia="ru-RU"/>
              </w:rPr>
              <w:t xml:space="preserve">проф. </w:t>
            </w:r>
            <w:proofErr w:type="spellStart"/>
            <w:r w:rsidRPr="003521DB">
              <w:rPr>
                <w:rFonts w:ascii="Times New Roman" w:eastAsia="Times New Roman" w:hAnsi="Times New Roman" w:cs="Times New Roman"/>
                <w:sz w:val="28"/>
                <w:szCs w:val="28"/>
                <w:lang w:val="ru-RU" w:eastAsia="ru-RU"/>
              </w:rPr>
              <w:t>Миколенко</w:t>
            </w:r>
            <w:proofErr w:type="spellEnd"/>
            <w:r w:rsidRPr="003521DB">
              <w:rPr>
                <w:rFonts w:ascii="Times New Roman" w:eastAsia="Times New Roman" w:hAnsi="Times New Roman" w:cs="Times New Roman"/>
                <w:sz w:val="28"/>
                <w:szCs w:val="28"/>
                <w:lang w:val="ru-RU" w:eastAsia="ru-RU"/>
              </w:rPr>
              <w:t xml:space="preserve"> О.І.</w:t>
            </w:r>
          </w:p>
          <w:p w:rsidR="003521DB" w:rsidRPr="003521DB" w:rsidRDefault="003521DB" w:rsidP="003521DB">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3521DB">
              <w:rPr>
                <w:rFonts w:ascii="Times New Roman" w:eastAsia="Times New Roman" w:hAnsi="Times New Roman" w:cs="Times New Roman"/>
                <w:sz w:val="20"/>
                <w:szCs w:val="20"/>
                <w:lang w:val="ru-RU" w:eastAsia="ru-RU"/>
              </w:rPr>
              <w:tab/>
              <w:t>(</w:t>
            </w:r>
            <w:proofErr w:type="spellStart"/>
            <w:proofErr w:type="gramStart"/>
            <w:r w:rsidRPr="003521DB">
              <w:rPr>
                <w:rFonts w:ascii="Times New Roman" w:eastAsia="Times New Roman" w:hAnsi="Times New Roman" w:cs="Times New Roman"/>
                <w:sz w:val="20"/>
                <w:szCs w:val="20"/>
                <w:lang w:val="ru-RU" w:eastAsia="ru-RU"/>
              </w:rPr>
              <w:t>п</w:t>
            </w:r>
            <w:proofErr w:type="gramEnd"/>
            <w:r w:rsidRPr="003521DB">
              <w:rPr>
                <w:rFonts w:ascii="Times New Roman" w:eastAsia="Times New Roman" w:hAnsi="Times New Roman" w:cs="Times New Roman"/>
                <w:sz w:val="20"/>
                <w:szCs w:val="20"/>
                <w:lang w:val="ru-RU" w:eastAsia="ru-RU"/>
              </w:rPr>
              <w:t>ідпис</w:t>
            </w:r>
            <w:proofErr w:type="spellEnd"/>
            <w:r w:rsidRPr="003521DB">
              <w:rPr>
                <w:rFonts w:ascii="Times New Roman" w:eastAsia="Times New Roman" w:hAnsi="Times New Roman" w:cs="Times New Roman"/>
                <w:sz w:val="20"/>
                <w:szCs w:val="20"/>
                <w:lang w:val="ru-RU" w:eastAsia="ru-RU"/>
              </w:rPr>
              <w:t>)</w:t>
            </w:r>
            <w:r w:rsidRPr="003521DB">
              <w:rPr>
                <w:rFonts w:ascii="Times New Roman" w:eastAsia="Times New Roman" w:hAnsi="Times New Roman" w:cs="Times New Roman"/>
                <w:sz w:val="20"/>
                <w:szCs w:val="20"/>
                <w:lang w:val="ru-RU" w:eastAsia="ru-RU"/>
              </w:rPr>
              <w:tab/>
            </w:r>
          </w:p>
        </w:tc>
      </w:tr>
      <w:tr w:rsidR="003521DB" w:rsidRPr="003521DB" w:rsidTr="003521DB">
        <w:trPr>
          <w:jc w:val="center"/>
        </w:trPr>
        <w:tc>
          <w:tcPr>
            <w:tcW w:w="4967" w:type="dxa"/>
          </w:tcPr>
          <w:p w:rsidR="003521DB" w:rsidRPr="003521DB" w:rsidRDefault="003521DB" w:rsidP="003521DB">
            <w:pPr>
              <w:spacing w:after="0" w:line="240" w:lineRule="auto"/>
              <w:rPr>
                <w:rFonts w:ascii="Times New Roman" w:eastAsia="Times New Roman" w:hAnsi="Times New Roman" w:cs="Times New Roman"/>
                <w:sz w:val="28"/>
                <w:szCs w:val="28"/>
                <w:lang w:val="ru-RU" w:eastAsia="ru-RU"/>
              </w:rPr>
            </w:pPr>
          </w:p>
        </w:tc>
        <w:tc>
          <w:tcPr>
            <w:tcW w:w="4678" w:type="dxa"/>
          </w:tcPr>
          <w:p w:rsidR="003521DB" w:rsidRPr="003521DB" w:rsidRDefault="003521DB" w:rsidP="003521DB">
            <w:pPr>
              <w:spacing w:after="0" w:line="240" w:lineRule="auto"/>
              <w:rPr>
                <w:rFonts w:ascii="Times New Roman" w:eastAsia="Times New Roman" w:hAnsi="Times New Roman" w:cs="Times New Roman"/>
                <w:sz w:val="28"/>
                <w:szCs w:val="28"/>
                <w:lang w:val="ru-RU" w:eastAsia="ru-RU"/>
              </w:rPr>
            </w:pPr>
          </w:p>
        </w:tc>
      </w:tr>
    </w:tbl>
    <w:p w:rsidR="003521DB" w:rsidRPr="003521DB" w:rsidRDefault="003521DB" w:rsidP="003521DB">
      <w:pPr>
        <w:spacing w:after="0" w:line="360" w:lineRule="auto"/>
        <w:rPr>
          <w:rFonts w:ascii="Times New Roman" w:eastAsia="Times New Roman" w:hAnsi="Times New Roman" w:cs="Times New Roman"/>
          <w:b/>
          <w:sz w:val="28"/>
          <w:szCs w:val="28"/>
          <w:lang w:eastAsia="ru-RU"/>
        </w:rPr>
      </w:pPr>
    </w:p>
    <w:p w:rsidR="003521DB" w:rsidRPr="003521DB" w:rsidRDefault="003521DB" w:rsidP="003521DB">
      <w:pPr>
        <w:spacing w:after="0" w:line="360" w:lineRule="auto"/>
        <w:jc w:val="center"/>
        <w:rPr>
          <w:rFonts w:ascii="Times New Roman" w:eastAsia="Times New Roman" w:hAnsi="Times New Roman" w:cs="Times New Roman"/>
          <w:b/>
          <w:sz w:val="28"/>
          <w:szCs w:val="28"/>
          <w:lang w:val="en-US" w:eastAsia="ru-RU"/>
        </w:rPr>
      </w:pPr>
      <w:r w:rsidRPr="003521DB">
        <w:rPr>
          <w:rFonts w:ascii="Times New Roman" w:eastAsia="Times New Roman" w:hAnsi="Times New Roman" w:cs="Times New Roman"/>
          <w:b/>
          <w:sz w:val="28"/>
          <w:szCs w:val="28"/>
          <w:lang w:eastAsia="ru-RU"/>
        </w:rPr>
        <w:t>Одеса – 201</w:t>
      </w:r>
      <w:r w:rsidRPr="003521DB">
        <w:rPr>
          <w:rFonts w:ascii="Times New Roman" w:eastAsia="Times New Roman" w:hAnsi="Times New Roman" w:cs="Times New Roman"/>
          <w:b/>
          <w:sz w:val="28"/>
          <w:szCs w:val="28"/>
          <w:lang w:val="ru-RU" w:eastAsia="ru-RU"/>
        </w:rPr>
        <w:t>8</w:t>
      </w:r>
    </w:p>
    <w:p w:rsidR="003521DB" w:rsidRDefault="003521DB" w:rsidP="003521DB">
      <w:pPr>
        <w:spacing w:after="0" w:line="360" w:lineRule="auto"/>
        <w:ind w:firstLine="709"/>
        <w:jc w:val="center"/>
        <w:rPr>
          <w:rFonts w:ascii="Times New Roman" w:eastAsia="Calibri" w:hAnsi="Times New Roman" w:cs="Times New Roman"/>
          <w:b/>
          <w:bCs/>
          <w:sz w:val="28"/>
          <w:szCs w:val="28"/>
          <w:lang w:bidi="uk-UA"/>
        </w:rPr>
      </w:pPr>
    </w:p>
    <w:p w:rsidR="003521DB" w:rsidRDefault="003521DB" w:rsidP="003521DB">
      <w:pPr>
        <w:spacing w:after="0" w:line="360" w:lineRule="auto"/>
        <w:ind w:firstLine="709"/>
        <w:jc w:val="center"/>
        <w:rPr>
          <w:rFonts w:ascii="Times New Roman" w:eastAsia="Calibri" w:hAnsi="Times New Roman" w:cs="Times New Roman"/>
          <w:b/>
          <w:bCs/>
          <w:sz w:val="28"/>
          <w:szCs w:val="28"/>
          <w:lang w:bidi="uk-UA"/>
        </w:rPr>
      </w:pPr>
    </w:p>
    <w:p w:rsidR="003521DB" w:rsidRPr="003521DB" w:rsidRDefault="003521DB" w:rsidP="003521DB">
      <w:pPr>
        <w:spacing w:after="0" w:line="360" w:lineRule="auto"/>
        <w:ind w:firstLine="709"/>
        <w:jc w:val="center"/>
        <w:rPr>
          <w:rFonts w:ascii="Times New Roman" w:eastAsia="Calibri" w:hAnsi="Times New Roman" w:cs="Times New Roman"/>
          <w:b/>
          <w:bCs/>
          <w:sz w:val="28"/>
          <w:szCs w:val="28"/>
          <w:lang w:bidi="uk-UA"/>
        </w:rPr>
      </w:pPr>
      <w:r w:rsidRPr="003521DB">
        <w:rPr>
          <w:rFonts w:ascii="Times New Roman" w:eastAsia="Calibri" w:hAnsi="Times New Roman" w:cs="Times New Roman"/>
          <w:b/>
          <w:bCs/>
          <w:sz w:val="28"/>
          <w:szCs w:val="28"/>
          <w:lang w:bidi="uk-UA"/>
        </w:rPr>
        <w:lastRenderedPageBreak/>
        <w:t>ЗМІСТ</w:t>
      </w:r>
    </w:p>
    <w:p w:rsidR="003521DB" w:rsidRPr="003521DB" w:rsidRDefault="003521DB" w:rsidP="003521DB">
      <w:pPr>
        <w:spacing w:after="0" w:line="360" w:lineRule="auto"/>
        <w:ind w:firstLine="709"/>
        <w:jc w:val="both"/>
        <w:rPr>
          <w:rFonts w:ascii="Times New Roman" w:eastAsia="Calibri" w:hAnsi="Times New Roman" w:cs="Times New Roman"/>
          <w:b/>
          <w:bCs/>
          <w:sz w:val="28"/>
          <w:szCs w:val="28"/>
          <w:lang w:bidi="uk-UA"/>
        </w:rPr>
      </w:pPr>
    </w:p>
    <w:p w:rsidR="003521DB" w:rsidRPr="003521DB" w:rsidRDefault="003521DB" w:rsidP="003521DB">
      <w:pPr>
        <w:spacing w:after="0" w:line="360" w:lineRule="auto"/>
        <w:ind w:firstLine="708"/>
        <w:jc w:val="both"/>
        <w:rPr>
          <w:rFonts w:ascii="Times New Roman" w:eastAsia="Calibri" w:hAnsi="Times New Roman" w:cs="Times New Roman"/>
          <w:bCs/>
          <w:sz w:val="28"/>
          <w:szCs w:val="28"/>
          <w:lang w:bidi="uk-UA"/>
        </w:rPr>
      </w:pPr>
      <w:r w:rsidRPr="003521DB">
        <w:rPr>
          <w:rFonts w:ascii="Times New Roman" w:eastAsia="Calibri" w:hAnsi="Times New Roman" w:cs="Times New Roman"/>
          <w:b/>
          <w:bCs/>
          <w:sz w:val="28"/>
          <w:szCs w:val="28"/>
          <w:lang w:bidi="uk-UA"/>
        </w:rPr>
        <w:t xml:space="preserve"> ВСТУП </w:t>
      </w:r>
      <w:r w:rsidRPr="003521DB">
        <w:rPr>
          <w:rFonts w:ascii="Times New Roman" w:eastAsia="Calibri" w:hAnsi="Times New Roman" w:cs="Times New Roman"/>
          <w:bCs/>
          <w:sz w:val="28"/>
          <w:szCs w:val="28"/>
          <w:lang w:bidi="uk-UA"/>
        </w:rPr>
        <w:t>.....................................................................................................3-5</w:t>
      </w:r>
    </w:p>
    <w:p w:rsidR="003521DB" w:rsidRPr="003521DB" w:rsidRDefault="003521DB" w:rsidP="003521DB">
      <w:pPr>
        <w:tabs>
          <w:tab w:val="left" w:pos="709"/>
        </w:tabs>
        <w:spacing w:after="160" w:line="256" w:lineRule="auto"/>
        <w:ind w:firstLine="567"/>
        <w:jc w:val="both"/>
        <w:rPr>
          <w:rFonts w:ascii="Times New Roman" w:eastAsia="Calibri" w:hAnsi="Times New Roman" w:cs="Times New Roman"/>
          <w:b/>
          <w:sz w:val="28"/>
          <w:szCs w:val="28"/>
        </w:rPr>
      </w:pPr>
      <w:r w:rsidRPr="003521DB">
        <w:rPr>
          <w:rFonts w:ascii="Times New Roman" w:eastAsia="Calibri" w:hAnsi="Times New Roman" w:cs="Times New Roman"/>
          <w:b/>
          <w:sz w:val="28"/>
          <w:szCs w:val="28"/>
        </w:rPr>
        <w:t xml:space="preserve">РОЗДІЛ  І   ПРАВОВА ПРИРОДА ПРЕДСТАВНИЦТВА В ЦИВІЛЬНОМУ ПРОЦЕСІ УКРАЇНИ </w:t>
      </w:r>
      <w:r w:rsidRPr="003521DB">
        <w:rPr>
          <w:rFonts w:ascii="Times New Roman" w:eastAsia="Calibri" w:hAnsi="Times New Roman" w:cs="Times New Roman"/>
          <w:sz w:val="28"/>
          <w:szCs w:val="28"/>
        </w:rPr>
        <w:t>……………………..…………….6-27</w:t>
      </w:r>
    </w:p>
    <w:p w:rsidR="003521DB" w:rsidRPr="003521DB" w:rsidRDefault="003521DB" w:rsidP="003521DB">
      <w:pPr>
        <w:numPr>
          <w:ilvl w:val="1"/>
          <w:numId w:val="1"/>
        </w:numPr>
        <w:tabs>
          <w:tab w:val="left" w:pos="567"/>
          <w:tab w:val="left" w:pos="993"/>
        </w:tabs>
        <w:spacing w:after="160" w:line="256" w:lineRule="auto"/>
        <w:ind w:left="567" w:firstLine="426"/>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Поняття процесуального представництва ………………….…6-16</w:t>
      </w:r>
    </w:p>
    <w:p w:rsidR="003521DB" w:rsidRPr="003521DB" w:rsidRDefault="003521DB" w:rsidP="003521DB">
      <w:pPr>
        <w:numPr>
          <w:ilvl w:val="1"/>
          <w:numId w:val="1"/>
        </w:numPr>
        <w:tabs>
          <w:tab w:val="left" w:pos="567"/>
          <w:tab w:val="left" w:pos="993"/>
        </w:tabs>
        <w:spacing w:after="160" w:line="256" w:lineRule="auto"/>
        <w:ind w:left="567" w:firstLine="426"/>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Цивільне процесуальне представництво як самостійний інститут</w:t>
      </w:r>
      <w:r w:rsidRPr="003521DB">
        <w:rPr>
          <w:rFonts w:ascii="Times New Roman" w:eastAsia="Calibri" w:hAnsi="Times New Roman" w:cs="Times New Roman"/>
          <w:bCs/>
          <w:sz w:val="28"/>
          <w:szCs w:val="28"/>
        </w:rPr>
        <w:t>………………………</w:t>
      </w:r>
      <w:r>
        <w:rPr>
          <w:rFonts w:ascii="Times New Roman" w:eastAsia="Calibri" w:hAnsi="Times New Roman" w:cs="Times New Roman"/>
          <w:bCs/>
          <w:sz w:val="28"/>
          <w:szCs w:val="28"/>
          <w:lang w:bidi="uk-UA"/>
        </w:rPr>
        <w:t>……………………………………..</w:t>
      </w:r>
      <w:r w:rsidRPr="003521DB">
        <w:rPr>
          <w:rFonts w:ascii="Times New Roman" w:eastAsia="Calibri" w:hAnsi="Times New Roman" w:cs="Times New Roman"/>
          <w:bCs/>
          <w:sz w:val="28"/>
          <w:szCs w:val="28"/>
          <w:lang w:bidi="uk-UA"/>
        </w:rPr>
        <w:t>.…..16-27</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
          <w:bCs/>
          <w:sz w:val="28"/>
          <w:szCs w:val="28"/>
          <w:lang w:bidi="uk-UA"/>
        </w:rPr>
      </w:pPr>
      <w:r w:rsidRPr="003521DB">
        <w:rPr>
          <w:rFonts w:ascii="Times New Roman" w:eastAsia="Calibri" w:hAnsi="Times New Roman" w:cs="Times New Roman"/>
          <w:b/>
          <w:bCs/>
          <w:sz w:val="28"/>
          <w:szCs w:val="28"/>
          <w:lang w:bidi="uk-UA"/>
        </w:rPr>
        <w:t xml:space="preserve">РОЗДІЛ ІІ  ВИДИ ПРЕДСТАВНИЦВА В ЦВІЛЬНОМУ ПРОЦЕСІ УКРАЇНИ </w:t>
      </w:r>
      <w:r w:rsidRPr="003521DB">
        <w:rPr>
          <w:rFonts w:ascii="Times New Roman" w:eastAsia="Calibri" w:hAnsi="Times New Roman" w:cs="Times New Roman"/>
          <w:bCs/>
          <w:sz w:val="28"/>
          <w:szCs w:val="28"/>
          <w:lang w:bidi="uk-UA"/>
        </w:rPr>
        <w:t>…………………………………………………….……….……..28-62</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Cs/>
          <w:sz w:val="28"/>
          <w:szCs w:val="28"/>
          <w:lang w:bidi="uk-UA"/>
        </w:rPr>
      </w:pPr>
      <w:r w:rsidRPr="003521DB">
        <w:rPr>
          <w:rFonts w:ascii="Times New Roman" w:eastAsia="Calibri" w:hAnsi="Times New Roman" w:cs="Times New Roman"/>
          <w:bCs/>
          <w:sz w:val="28"/>
          <w:szCs w:val="28"/>
          <w:lang w:bidi="uk-UA"/>
        </w:rPr>
        <w:t>2.1. Класифікація видів цивільного процесуального представництва…..</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Cs/>
          <w:sz w:val="28"/>
          <w:szCs w:val="28"/>
          <w:lang w:bidi="uk-UA"/>
        </w:rPr>
      </w:pPr>
      <w:r w:rsidRPr="003521DB">
        <w:rPr>
          <w:rFonts w:ascii="Times New Roman" w:eastAsia="Calibri" w:hAnsi="Times New Roman" w:cs="Times New Roman"/>
          <w:bCs/>
          <w:sz w:val="28"/>
          <w:szCs w:val="28"/>
          <w:lang w:bidi="uk-UA"/>
        </w:rPr>
        <w:t>…………………………………………………………………………..28-35</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2.2. Законне представництво в цивільному процесі України ………35-49</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2.3. Договірне представництво в цивільному процесі України …….49-62</w:t>
      </w:r>
    </w:p>
    <w:p w:rsidR="003521DB" w:rsidRPr="003521DB" w:rsidRDefault="003521DB" w:rsidP="003521DB">
      <w:pPr>
        <w:tabs>
          <w:tab w:val="left" w:pos="709"/>
        </w:tabs>
        <w:spacing w:after="0" w:line="360" w:lineRule="auto"/>
        <w:ind w:firstLine="567"/>
        <w:contextualSpacing/>
        <w:jc w:val="both"/>
        <w:rPr>
          <w:rFonts w:ascii="Times New Roman" w:eastAsia="Calibri" w:hAnsi="Times New Roman" w:cs="Times New Roman"/>
          <w:b/>
          <w:sz w:val="28"/>
          <w:szCs w:val="28"/>
        </w:rPr>
      </w:pPr>
      <w:r w:rsidRPr="003521DB">
        <w:rPr>
          <w:rFonts w:ascii="Times New Roman" w:eastAsia="Calibri" w:hAnsi="Times New Roman" w:cs="Times New Roman"/>
          <w:b/>
          <w:sz w:val="28"/>
          <w:szCs w:val="28"/>
        </w:rPr>
        <w:t xml:space="preserve">РОЗДІЛ ІІІ ОКРЕМІ АСПЕКТИ ЦИВІЛЬНОГО ПРОЦЕСУАЛЬНОГО ПРЕДСТАВНИЦТВА </w:t>
      </w:r>
      <w:r w:rsidRPr="003521DB">
        <w:rPr>
          <w:rFonts w:ascii="Times New Roman" w:eastAsia="Calibri" w:hAnsi="Times New Roman" w:cs="Times New Roman"/>
          <w:sz w:val="28"/>
          <w:szCs w:val="28"/>
        </w:rPr>
        <w:t>…………………………..63-93</w:t>
      </w:r>
    </w:p>
    <w:p w:rsidR="003521DB" w:rsidRPr="003521DB" w:rsidRDefault="003521DB" w:rsidP="003521DB">
      <w:pPr>
        <w:tabs>
          <w:tab w:val="left" w:pos="709"/>
        </w:tabs>
        <w:spacing w:after="0" w:line="360" w:lineRule="auto"/>
        <w:ind w:firstLine="567"/>
        <w:contextualSpacing/>
        <w:jc w:val="both"/>
        <w:rPr>
          <w:rFonts w:ascii="Times New Roman" w:eastAsia="Calibri" w:hAnsi="Times New Roman" w:cs="Times New Roman"/>
          <w:bCs/>
          <w:sz w:val="28"/>
          <w:szCs w:val="28"/>
          <w:lang w:bidi="uk-UA"/>
        </w:rPr>
      </w:pPr>
      <w:r w:rsidRPr="003521DB">
        <w:rPr>
          <w:rFonts w:ascii="Times New Roman" w:eastAsia="Calibri" w:hAnsi="Times New Roman" w:cs="Times New Roman"/>
          <w:sz w:val="28"/>
          <w:szCs w:val="28"/>
        </w:rPr>
        <w:t>3.1. Історичні аспекти становлення інституту процесуального представництва ………………………………………………………..……</w:t>
      </w:r>
      <w:r w:rsidRPr="003521DB">
        <w:rPr>
          <w:rFonts w:ascii="Times New Roman" w:eastAsia="Calibri" w:hAnsi="Times New Roman" w:cs="Times New Roman"/>
          <w:bCs/>
          <w:sz w:val="28"/>
          <w:szCs w:val="28"/>
          <w:lang w:bidi="uk-UA"/>
        </w:rPr>
        <w:t>..63-74</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Cs/>
          <w:iCs/>
          <w:sz w:val="28"/>
          <w:szCs w:val="28"/>
          <w:lang w:bidi="uk-UA"/>
        </w:rPr>
      </w:pPr>
      <w:r w:rsidRPr="003521DB">
        <w:rPr>
          <w:rFonts w:ascii="Times New Roman" w:eastAsia="Calibri" w:hAnsi="Times New Roman" w:cs="Times New Roman"/>
          <w:sz w:val="28"/>
          <w:szCs w:val="28"/>
        </w:rPr>
        <w:t>3.2. Процесуальне представництво за законодавством зарубіжних країн ………………………………………………………………………………...</w:t>
      </w:r>
      <w:r w:rsidRPr="003521DB">
        <w:rPr>
          <w:rFonts w:ascii="Times New Roman" w:eastAsia="Calibri" w:hAnsi="Times New Roman" w:cs="Times New Roman"/>
          <w:bCs/>
          <w:iCs/>
          <w:sz w:val="28"/>
          <w:szCs w:val="28"/>
          <w:lang w:bidi="uk-UA"/>
        </w:rPr>
        <w:t>.74-85</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3.3. Законодавчі новели представництва в цивільному процесі України………………………………………………………………………..86-93</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sz w:val="28"/>
          <w:szCs w:val="28"/>
        </w:rPr>
      </w:pP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Cs/>
          <w:sz w:val="28"/>
          <w:szCs w:val="28"/>
          <w:lang w:bidi="uk-UA"/>
        </w:rPr>
      </w:pPr>
      <w:r w:rsidRPr="003521DB">
        <w:rPr>
          <w:rFonts w:ascii="Times New Roman" w:eastAsia="Calibri" w:hAnsi="Times New Roman" w:cs="Times New Roman"/>
          <w:b/>
          <w:bCs/>
          <w:sz w:val="28"/>
          <w:szCs w:val="28"/>
          <w:lang w:bidi="uk-UA"/>
        </w:rPr>
        <w:t xml:space="preserve">ВИСНОВКИ </w:t>
      </w:r>
      <w:r w:rsidRPr="003521DB">
        <w:rPr>
          <w:rFonts w:ascii="Times New Roman" w:eastAsia="Calibri" w:hAnsi="Times New Roman" w:cs="Times New Roman"/>
          <w:bCs/>
          <w:sz w:val="28"/>
          <w:szCs w:val="28"/>
          <w:lang w:bidi="uk-UA"/>
        </w:rPr>
        <w:t>......................................................................................... 94-99</w:t>
      </w: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
          <w:bCs/>
          <w:sz w:val="28"/>
          <w:szCs w:val="28"/>
          <w:lang w:bidi="uk-UA"/>
        </w:rPr>
      </w:pPr>
    </w:p>
    <w:p w:rsidR="003521DB" w:rsidRPr="003521DB" w:rsidRDefault="003521DB" w:rsidP="003521DB">
      <w:pPr>
        <w:tabs>
          <w:tab w:val="left" w:pos="709"/>
        </w:tabs>
        <w:spacing w:after="0" w:line="360" w:lineRule="auto"/>
        <w:ind w:firstLine="567"/>
        <w:jc w:val="both"/>
        <w:rPr>
          <w:rFonts w:ascii="Times New Roman" w:eastAsia="Calibri" w:hAnsi="Times New Roman" w:cs="Times New Roman"/>
          <w:b/>
          <w:bCs/>
          <w:sz w:val="28"/>
          <w:szCs w:val="28"/>
          <w:lang w:bidi="uk-UA"/>
        </w:rPr>
      </w:pPr>
      <w:r w:rsidRPr="003521DB">
        <w:rPr>
          <w:rFonts w:ascii="Times New Roman" w:eastAsia="Calibri" w:hAnsi="Times New Roman" w:cs="Times New Roman"/>
          <w:b/>
          <w:bCs/>
          <w:sz w:val="28"/>
          <w:szCs w:val="28"/>
          <w:lang w:bidi="uk-UA"/>
        </w:rPr>
        <w:t xml:space="preserve">СПИСОК ВИКОРИСТАНИХ ДЖЕРЕЛ </w:t>
      </w:r>
      <w:r w:rsidRPr="003521DB">
        <w:rPr>
          <w:rFonts w:ascii="Times New Roman" w:eastAsia="Calibri" w:hAnsi="Times New Roman" w:cs="Times New Roman"/>
          <w:bCs/>
          <w:sz w:val="28"/>
          <w:szCs w:val="28"/>
          <w:lang w:bidi="uk-UA"/>
        </w:rPr>
        <w:t>……….……..…….….100-110</w:t>
      </w:r>
    </w:p>
    <w:p w:rsidR="003521DB" w:rsidRPr="003521DB" w:rsidRDefault="003521DB" w:rsidP="003521DB">
      <w:pPr>
        <w:tabs>
          <w:tab w:val="left" w:pos="709"/>
        </w:tabs>
        <w:spacing w:after="0" w:line="360" w:lineRule="auto"/>
        <w:ind w:firstLine="567"/>
        <w:jc w:val="center"/>
        <w:rPr>
          <w:rFonts w:ascii="Times New Roman" w:eastAsia="Calibri" w:hAnsi="Times New Roman" w:cs="Times New Roman"/>
          <w:b/>
          <w:sz w:val="28"/>
          <w:szCs w:val="28"/>
        </w:rPr>
      </w:pPr>
    </w:p>
    <w:p w:rsidR="003521DB" w:rsidRPr="003521DB" w:rsidRDefault="003521DB" w:rsidP="003521DB">
      <w:pPr>
        <w:spacing w:after="0" w:line="360" w:lineRule="auto"/>
        <w:ind w:firstLine="709"/>
        <w:jc w:val="center"/>
        <w:rPr>
          <w:rFonts w:ascii="Times New Roman" w:eastAsia="Calibri" w:hAnsi="Times New Roman" w:cs="Times New Roman"/>
          <w:b/>
          <w:sz w:val="28"/>
          <w:szCs w:val="28"/>
        </w:rPr>
      </w:pPr>
    </w:p>
    <w:p w:rsidR="003521DB" w:rsidRPr="003521DB" w:rsidRDefault="003521DB" w:rsidP="003521DB">
      <w:pPr>
        <w:spacing w:after="0" w:line="360" w:lineRule="auto"/>
        <w:ind w:firstLine="709"/>
        <w:jc w:val="center"/>
        <w:rPr>
          <w:rFonts w:ascii="Times New Roman" w:eastAsia="Calibri" w:hAnsi="Times New Roman" w:cs="Times New Roman"/>
          <w:b/>
          <w:sz w:val="28"/>
          <w:szCs w:val="28"/>
        </w:rPr>
      </w:pPr>
    </w:p>
    <w:p w:rsidR="003521DB" w:rsidRDefault="003521DB" w:rsidP="003521DB">
      <w:pPr>
        <w:spacing w:after="0" w:line="360" w:lineRule="auto"/>
        <w:ind w:firstLine="709"/>
        <w:jc w:val="center"/>
        <w:rPr>
          <w:rFonts w:ascii="Times New Roman" w:eastAsia="Calibri" w:hAnsi="Times New Roman" w:cs="Times New Roman"/>
          <w:b/>
          <w:sz w:val="28"/>
          <w:szCs w:val="28"/>
        </w:rPr>
      </w:pPr>
    </w:p>
    <w:p w:rsidR="003521DB" w:rsidRDefault="003521DB" w:rsidP="003521DB">
      <w:pPr>
        <w:spacing w:after="0" w:line="360" w:lineRule="auto"/>
        <w:ind w:firstLine="709"/>
        <w:jc w:val="center"/>
        <w:rPr>
          <w:rFonts w:ascii="Times New Roman" w:eastAsia="Calibri" w:hAnsi="Times New Roman" w:cs="Times New Roman"/>
          <w:b/>
          <w:sz w:val="28"/>
          <w:szCs w:val="28"/>
        </w:rPr>
      </w:pPr>
    </w:p>
    <w:p w:rsidR="003521DB" w:rsidRDefault="003521DB" w:rsidP="003521DB">
      <w:pPr>
        <w:spacing w:after="0" w:line="360" w:lineRule="auto"/>
        <w:ind w:firstLine="709"/>
        <w:jc w:val="center"/>
        <w:rPr>
          <w:rFonts w:ascii="Times New Roman" w:eastAsia="Calibri" w:hAnsi="Times New Roman" w:cs="Times New Roman"/>
          <w:b/>
          <w:sz w:val="28"/>
          <w:szCs w:val="28"/>
        </w:rPr>
      </w:pPr>
    </w:p>
    <w:p w:rsidR="003521DB" w:rsidRPr="003521DB" w:rsidRDefault="003521DB" w:rsidP="003521DB">
      <w:pPr>
        <w:spacing w:after="0" w:line="360" w:lineRule="auto"/>
        <w:ind w:firstLine="709"/>
        <w:jc w:val="center"/>
        <w:rPr>
          <w:rFonts w:ascii="Times New Roman" w:eastAsia="Calibri" w:hAnsi="Times New Roman" w:cs="Times New Roman"/>
          <w:b/>
          <w:sz w:val="28"/>
          <w:szCs w:val="28"/>
        </w:rPr>
      </w:pPr>
      <w:r w:rsidRPr="003521DB">
        <w:rPr>
          <w:rFonts w:ascii="Times New Roman" w:eastAsia="Calibri" w:hAnsi="Times New Roman" w:cs="Times New Roman"/>
          <w:b/>
          <w:sz w:val="28"/>
          <w:szCs w:val="28"/>
        </w:rPr>
        <w:lastRenderedPageBreak/>
        <w:t>ВСТУП</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 </w:t>
      </w:r>
      <w:r w:rsidRPr="003521DB">
        <w:rPr>
          <w:rFonts w:ascii="Times New Roman" w:eastAsia="Calibri" w:hAnsi="Times New Roman" w:cs="Times New Roman"/>
          <w:b/>
          <w:sz w:val="28"/>
          <w:szCs w:val="28"/>
        </w:rPr>
        <w:t>Актуальність теми дослідження.</w:t>
      </w:r>
      <w:r w:rsidRPr="003521DB">
        <w:rPr>
          <w:rFonts w:ascii="Times New Roman" w:eastAsia="Calibri" w:hAnsi="Times New Roman" w:cs="Times New Roman"/>
          <w:sz w:val="28"/>
          <w:szCs w:val="28"/>
        </w:rPr>
        <w:t xml:space="preserve"> Основою функціонування інституту цивільного процесуального представництва є Конституція України</w:t>
      </w:r>
      <w:r w:rsidRPr="003521DB">
        <w:rPr>
          <w:rFonts w:ascii="Times New Roman" w:eastAsia="Calibri" w:hAnsi="Times New Roman" w:cs="Times New Roman"/>
          <w:sz w:val="28"/>
          <w:szCs w:val="28"/>
          <w:vertAlign w:val="superscript"/>
        </w:rPr>
        <w:footnoteReference w:id="1"/>
      </w:r>
      <w:r w:rsidRPr="003521DB">
        <w:rPr>
          <w:rFonts w:ascii="Times New Roman" w:eastAsia="Calibri" w:hAnsi="Times New Roman" w:cs="Times New Roman"/>
          <w:sz w:val="28"/>
          <w:szCs w:val="28"/>
        </w:rPr>
        <w:t xml:space="preserve">, яка в </w:t>
      </w:r>
      <w:proofErr w:type="spellStart"/>
      <w:r w:rsidRPr="003521DB">
        <w:rPr>
          <w:rFonts w:ascii="Times New Roman" w:eastAsia="Calibri" w:hAnsi="Times New Roman" w:cs="Times New Roman"/>
          <w:sz w:val="28"/>
          <w:szCs w:val="28"/>
        </w:rPr>
        <w:t>ст.ст</w:t>
      </w:r>
      <w:proofErr w:type="spellEnd"/>
      <w:r w:rsidRPr="003521DB">
        <w:rPr>
          <w:rFonts w:ascii="Times New Roman" w:eastAsia="Calibri" w:hAnsi="Times New Roman" w:cs="Times New Roman"/>
          <w:sz w:val="28"/>
          <w:szCs w:val="28"/>
        </w:rPr>
        <w:t>. 55, 124 гарантує кожному право на судовий захист їх прав та охоронюваних законом інтересів, а також незалежність суду. Невід’ємну складову законодавчого регулювання процесуального представництва в суді складають і норми міжнародних договорів. Найбільш повній реалізації права громадян на судовий захист сприяє кваліфікована юридична допомога, яка надається громадянам у різних формах, у тому числі й у формі судового представництва. Інститут процесуального представництва являє собою міжгалузевий інститут, який має місце в цивільному, господарському та адміністративному судочинстві та в різних галузях права має так багато спільного.</w:t>
      </w:r>
      <w:r w:rsidRPr="003521DB">
        <w:rPr>
          <w:rFonts w:ascii="Times New Roman" w:eastAsia="Calibri" w:hAnsi="Times New Roman" w:cs="Times New Roman"/>
          <w:sz w:val="28"/>
          <w:szCs w:val="28"/>
          <w:vertAlign w:val="superscript"/>
        </w:rPr>
        <w:footnoteReference w:id="2"/>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Так, 15 грудня 2017 р. набули чинності одночасно нові редакції трьох процесуальних кодексів України – Цивільного процесуального кодексу України (далі – ЦПК України 2017 р.), Господарського процесуального кодексу України (далі – ГПК України) та Кодексу адміністративного судочинства України (далі – КАС України). Значних змін в ході проведення судової реформи зазнав  і інститут процесуального представництва, який без перебільшення, є одним із ключових у цивільному судочинстві. Зміни щодо інституту представництва в суді спричинені, передусім, істотними змінами в Конституції України в частині правосуддя. Зазначені законодавчі зміни потребують ретельного теоретичного дослідження, що, в свою чергу, обумовлює актуальність обраної для написання теми дипломної роботи.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iCs/>
          <w:sz w:val="28"/>
          <w:szCs w:val="28"/>
        </w:rPr>
        <w:t>Аналіз останніх досліджень і публікацій.</w:t>
      </w:r>
      <w:r w:rsidRPr="003521DB">
        <w:rPr>
          <w:rFonts w:ascii="Times New Roman" w:eastAsia="Calibri" w:hAnsi="Times New Roman" w:cs="Times New Roman"/>
          <w:i/>
          <w:iCs/>
          <w:sz w:val="28"/>
          <w:szCs w:val="28"/>
        </w:rPr>
        <w:t xml:space="preserve"> </w:t>
      </w:r>
      <w:r w:rsidRPr="003521DB">
        <w:rPr>
          <w:rFonts w:ascii="Times New Roman" w:eastAsia="Calibri" w:hAnsi="Times New Roman" w:cs="Times New Roman"/>
          <w:sz w:val="28"/>
          <w:szCs w:val="28"/>
        </w:rPr>
        <w:t xml:space="preserve">Не можна заперечити наявність ґрунтовних досліджень, присвячених правовому регулюванню процесуального представництва. Так, окремим питанням процесуального представництва свої праці присвятили В. </w:t>
      </w:r>
      <w:proofErr w:type="spellStart"/>
      <w:r w:rsidRPr="003521DB">
        <w:rPr>
          <w:rFonts w:ascii="Times New Roman" w:eastAsia="Calibri" w:hAnsi="Times New Roman" w:cs="Times New Roman"/>
          <w:sz w:val="28"/>
          <w:szCs w:val="28"/>
        </w:rPr>
        <w:t>Беляневич</w:t>
      </w:r>
      <w:proofErr w:type="spellEnd"/>
      <w:r w:rsidRPr="003521DB">
        <w:rPr>
          <w:rFonts w:ascii="Times New Roman" w:eastAsia="Calibri" w:hAnsi="Times New Roman" w:cs="Times New Roman"/>
          <w:sz w:val="28"/>
          <w:szCs w:val="28"/>
        </w:rPr>
        <w:t xml:space="preserve">, І. </w:t>
      </w:r>
      <w:proofErr w:type="spellStart"/>
      <w:r w:rsidRPr="003521DB">
        <w:rPr>
          <w:rFonts w:ascii="Times New Roman" w:eastAsia="Calibri" w:hAnsi="Times New Roman" w:cs="Times New Roman"/>
          <w:sz w:val="28"/>
          <w:szCs w:val="28"/>
        </w:rPr>
        <w:t>Гелецька</w:t>
      </w:r>
      <w:proofErr w:type="spellEnd"/>
      <w:r w:rsidRPr="003521DB">
        <w:rPr>
          <w:rFonts w:ascii="Times New Roman" w:eastAsia="Calibri" w:hAnsi="Times New Roman" w:cs="Times New Roman"/>
          <w:sz w:val="28"/>
          <w:szCs w:val="28"/>
        </w:rPr>
        <w:t xml:space="preserve">, М. </w:t>
      </w:r>
      <w:proofErr w:type="spellStart"/>
      <w:r w:rsidRPr="003521DB">
        <w:rPr>
          <w:rFonts w:ascii="Times New Roman" w:eastAsia="Calibri" w:hAnsi="Times New Roman" w:cs="Times New Roman"/>
          <w:sz w:val="28"/>
          <w:szCs w:val="28"/>
        </w:rPr>
        <w:t>Гурвич</w:t>
      </w:r>
      <w:proofErr w:type="spellEnd"/>
      <w:r w:rsidRPr="003521DB">
        <w:rPr>
          <w:rFonts w:ascii="Times New Roman" w:eastAsia="Calibri" w:hAnsi="Times New Roman" w:cs="Times New Roman"/>
          <w:sz w:val="28"/>
          <w:szCs w:val="28"/>
        </w:rPr>
        <w:t xml:space="preserve">, О. </w:t>
      </w:r>
      <w:proofErr w:type="spellStart"/>
      <w:r w:rsidRPr="003521DB">
        <w:rPr>
          <w:rFonts w:ascii="Times New Roman" w:eastAsia="Calibri" w:hAnsi="Times New Roman" w:cs="Times New Roman"/>
          <w:sz w:val="28"/>
          <w:szCs w:val="28"/>
        </w:rPr>
        <w:lastRenderedPageBreak/>
        <w:t>Клейнман</w:t>
      </w:r>
      <w:proofErr w:type="spellEnd"/>
      <w:r w:rsidRPr="003521DB">
        <w:rPr>
          <w:rFonts w:ascii="Times New Roman" w:eastAsia="Calibri" w:hAnsi="Times New Roman" w:cs="Times New Roman"/>
          <w:sz w:val="28"/>
          <w:szCs w:val="28"/>
        </w:rPr>
        <w:t xml:space="preserve">, С. Королева, Г. Лазько, І. </w:t>
      </w:r>
      <w:proofErr w:type="spellStart"/>
      <w:r w:rsidRPr="003521DB">
        <w:rPr>
          <w:rFonts w:ascii="Times New Roman" w:eastAsia="Calibri" w:hAnsi="Times New Roman" w:cs="Times New Roman"/>
          <w:sz w:val="28"/>
          <w:szCs w:val="28"/>
        </w:rPr>
        <w:t>Павлуник</w:t>
      </w:r>
      <w:proofErr w:type="spellEnd"/>
      <w:r w:rsidRPr="003521DB">
        <w:rPr>
          <w:rFonts w:ascii="Times New Roman" w:eastAsia="Calibri" w:hAnsi="Times New Roman" w:cs="Times New Roman"/>
          <w:sz w:val="28"/>
          <w:szCs w:val="28"/>
        </w:rPr>
        <w:t xml:space="preserve">, С. </w:t>
      </w:r>
      <w:proofErr w:type="spellStart"/>
      <w:r w:rsidRPr="003521DB">
        <w:rPr>
          <w:rFonts w:ascii="Times New Roman" w:eastAsia="Calibri" w:hAnsi="Times New Roman" w:cs="Times New Roman"/>
          <w:sz w:val="28"/>
          <w:szCs w:val="28"/>
        </w:rPr>
        <w:t>Фурса</w:t>
      </w:r>
      <w:proofErr w:type="spellEnd"/>
      <w:r w:rsidRPr="003521DB">
        <w:rPr>
          <w:rFonts w:ascii="Times New Roman" w:eastAsia="Calibri" w:hAnsi="Times New Roman" w:cs="Times New Roman"/>
          <w:sz w:val="28"/>
          <w:szCs w:val="28"/>
        </w:rPr>
        <w:t xml:space="preserve">, С. </w:t>
      </w:r>
      <w:proofErr w:type="spellStart"/>
      <w:r w:rsidRPr="003521DB">
        <w:rPr>
          <w:rFonts w:ascii="Times New Roman" w:eastAsia="Calibri" w:hAnsi="Times New Roman" w:cs="Times New Roman"/>
          <w:sz w:val="28"/>
          <w:szCs w:val="28"/>
        </w:rPr>
        <w:t>Халатов</w:t>
      </w:r>
      <w:proofErr w:type="spellEnd"/>
      <w:r w:rsidRPr="003521DB">
        <w:rPr>
          <w:rFonts w:ascii="Times New Roman" w:eastAsia="Calibri" w:hAnsi="Times New Roman" w:cs="Times New Roman"/>
          <w:sz w:val="28"/>
          <w:szCs w:val="28"/>
        </w:rPr>
        <w:t xml:space="preserve">, С. </w:t>
      </w: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М. </w:t>
      </w:r>
      <w:proofErr w:type="spellStart"/>
      <w:r w:rsidRPr="003521DB">
        <w:rPr>
          <w:rFonts w:ascii="Times New Roman" w:eastAsia="Calibri" w:hAnsi="Times New Roman" w:cs="Times New Roman"/>
          <w:sz w:val="28"/>
          <w:szCs w:val="28"/>
        </w:rPr>
        <w:t>Чечот</w:t>
      </w:r>
      <w:proofErr w:type="spellEnd"/>
      <w:r w:rsidRPr="003521DB">
        <w:rPr>
          <w:rFonts w:ascii="Times New Roman" w:eastAsia="Calibri" w:hAnsi="Times New Roman" w:cs="Times New Roman"/>
          <w:sz w:val="28"/>
          <w:szCs w:val="28"/>
        </w:rPr>
        <w:t xml:space="preserve">, Л. Шаповал, М. Штефан та ін. Серед захищених дисертацій з дослідження інституту представництва в цивільному судочинстві можна назвати такі роботи: І. А. </w:t>
      </w:r>
      <w:proofErr w:type="spellStart"/>
      <w:r w:rsidRPr="003521DB">
        <w:rPr>
          <w:rFonts w:ascii="Times New Roman" w:eastAsia="Calibri" w:hAnsi="Times New Roman" w:cs="Times New Roman"/>
          <w:sz w:val="28"/>
          <w:szCs w:val="28"/>
        </w:rPr>
        <w:t>Павлуник</w:t>
      </w:r>
      <w:proofErr w:type="spellEnd"/>
      <w:r w:rsidRPr="003521DB">
        <w:rPr>
          <w:rFonts w:ascii="Times New Roman" w:eastAsia="Calibri" w:hAnsi="Times New Roman" w:cs="Times New Roman"/>
          <w:sz w:val="28"/>
          <w:szCs w:val="28"/>
        </w:rPr>
        <w:t xml:space="preserve"> «Представництво в цивільному процесі України» (2002), С.А. </w:t>
      </w: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«Добровільне представництво у цивільному процесі України» (2005), Г.З. Лазько «Правова природа процесуального представництва у цивільному процесі» (2006), Д.В. </w:t>
      </w:r>
      <w:proofErr w:type="spellStart"/>
      <w:r w:rsidRPr="003521DB">
        <w:rPr>
          <w:rFonts w:ascii="Times New Roman" w:eastAsia="Calibri" w:hAnsi="Times New Roman" w:cs="Times New Roman"/>
          <w:sz w:val="28"/>
          <w:szCs w:val="28"/>
        </w:rPr>
        <w:t>Іванчулинець</w:t>
      </w:r>
      <w:proofErr w:type="spellEnd"/>
      <w:r w:rsidRPr="003521DB">
        <w:rPr>
          <w:rFonts w:ascii="Times New Roman" w:eastAsia="Calibri" w:hAnsi="Times New Roman" w:cs="Times New Roman"/>
          <w:sz w:val="28"/>
          <w:szCs w:val="28"/>
        </w:rPr>
        <w:t xml:space="preserve"> «Законне </w:t>
      </w:r>
      <w:proofErr w:type="spellStart"/>
      <w:r w:rsidRPr="003521DB">
        <w:rPr>
          <w:rFonts w:ascii="Times New Roman" w:eastAsia="Calibri" w:hAnsi="Times New Roman" w:cs="Times New Roman"/>
          <w:sz w:val="28"/>
          <w:szCs w:val="28"/>
        </w:rPr>
        <w:t>предствництво</w:t>
      </w:r>
      <w:proofErr w:type="spellEnd"/>
      <w:r w:rsidRPr="003521DB">
        <w:rPr>
          <w:rFonts w:ascii="Times New Roman" w:eastAsia="Calibri" w:hAnsi="Times New Roman" w:cs="Times New Roman"/>
          <w:sz w:val="28"/>
          <w:szCs w:val="28"/>
        </w:rPr>
        <w:t xml:space="preserve"> у цивільному процесі» (2012), О.Ю. Русин «Судове представництво в цивільному судочинстві України» (2017) та інші. </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Проте, з урахуванням останніх законодавчих змін в цивільному процесуальному законодавстві, проведеної судової реформи та запровадженої монополії адвокатури зокрема, комплексного дослідження правового регулювання представництва в цивільному процесі України проведено не було.</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sz w:val="28"/>
          <w:szCs w:val="28"/>
        </w:rPr>
        <w:t>М</w:t>
      </w:r>
      <w:r w:rsidRPr="003521DB">
        <w:rPr>
          <w:rFonts w:ascii="Times New Roman" w:eastAsia="Calibri" w:hAnsi="Times New Roman" w:cs="Times New Roman"/>
          <w:b/>
          <w:iCs/>
          <w:sz w:val="28"/>
          <w:szCs w:val="28"/>
        </w:rPr>
        <w:t>етою</w:t>
      </w:r>
      <w:r w:rsidRPr="003521DB">
        <w:rPr>
          <w:rFonts w:ascii="Times New Roman" w:eastAsia="Calibri" w:hAnsi="Times New Roman" w:cs="Times New Roman"/>
          <w:iCs/>
          <w:sz w:val="28"/>
          <w:szCs w:val="28"/>
        </w:rPr>
        <w:t xml:space="preserve"> дипломної роботи </w:t>
      </w:r>
      <w:r w:rsidRPr="003521DB">
        <w:rPr>
          <w:rFonts w:ascii="Times New Roman" w:eastAsia="Calibri" w:hAnsi="Times New Roman" w:cs="Times New Roman"/>
          <w:sz w:val="28"/>
          <w:szCs w:val="28"/>
        </w:rPr>
        <w:t xml:space="preserve">є дослідження поняття представництва в цивільному процесі України, його правової природи, видів та особливостей окремих видів процесуального представництва в цивільному процесі України, дослідження окремих історичних аспектів процесуального представництва, зарубіжного досвіду та законодавчих новел, на тлі яких запропонувати шляхи удосконалення законодавчого регулювання цивільного процесуального представництва. </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У відповідності з поставленою метою сформульовано наступні </w:t>
      </w:r>
      <w:r w:rsidRPr="003521DB">
        <w:rPr>
          <w:rFonts w:ascii="Times New Roman" w:eastAsia="Calibri" w:hAnsi="Times New Roman" w:cs="Times New Roman"/>
          <w:b/>
          <w:sz w:val="28"/>
          <w:szCs w:val="28"/>
        </w:rPr>
        <w:t xml:space="preserve">завдання </w:t>
      </w:r>
      <w:r w:rsidRPr="003521DB">
        <w:rPr>
          <w:rFonts w:ascii="Times New Roman" w:eastAsia="Calibri" w:hAnsi="Times New Roman" w:cs="Times New Roman"/>
          <w:sz w:val="28"/>
          <w:szCs w:val="28"/>
        </w:rPr>
        <w:t>дипломного дослідження:</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розкрити  поняття представництва в процесуальному праві, його співвідношення з поняттям представництва в цивільному праві;</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дослідити цивільне процесуальне представництво як правову категорію;</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дослідити цивільне процесуальне представництво як самостійний правовий інститут;</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дослідити види цивільного процесуального представництва;</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 дослідити праву природу законного представництва;</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дослідити праву природу договірного представництва;</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lastRenderedPageBreak/>
        <w:t xml:space="preserve">дослідити історію становлення цивільного процесуального представництва; </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дослідити досвід цивільного процесуального представництва у зарубіжних країнах;</w:t>
      </w:r>
    </w:p>
    <w:p w:rsidR="003521DB" w:rsidRPr="003521DB" w:rsidRDefault="003521DB" w:rsidP="003521DB">
      <w:pPr>
        <w:numPr>
          <w:ilvl w:val="0"/>
          <w:numId w:val="2"/>
        </w:num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провести аналіз нормативних змін в правовому регулюванні процесуального представництва згідно з новою редакцією Цивільного процесуального кодексу України.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sz w:val="28"/>
          <w:szCs w:val="28"/>
        </w:rPr>
        <w:t>Об'єктом</w:t>
      </w:r>
      <w:r w:rsidRPr="003521DB">
        <w:rPr>
          <w:rFonts w:ascii="Times New Roman" w:eastAsia="Calibri" w:hAnsi="Times New Roman" w:cs="Times New Roman"/>
          <w:sz w:val="28"/>
          <w:szCs w:val="28"/>
        </w:rPr>
        <w:t xml:space="preserve"> цього дослідження є суспільні відносини, що виникають під час судового представництва в суді у цивільних справах.</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sz w:val="28"/>
          <w:szCs w:val="28"/>
        </w:rPr>
        <w:t xml:space="preserve">Предметом </w:t>
      </w:r>
      <w:r w:rsidRPr="003521DB">
        <w:rPr>
          <w:rFonts w:ascii="Times New Roman" w:eastAsia="Calibri" w:hAnsi="Times New Roman" w:cs="Times New Roman"/>
          <w:sz w:val="28"/>
          <w:szCs w:val="28"/>
        </w:rPr>
        <w:t>даного дослідження є поняття та види процесуального представництва в цивільному процесі.</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sz w:val="28"/>
          <w:szCs w:val="28"/>
        </w:rPr>
        <w:t>Методика дослідження.</w:t>
      </w:r>
      <w:r w:rsidRPr="003521DB">
        <w:rPr>
          <w:rFonts w:ascii="Times New Roman" w:eastAsia="Calibri" w:hAnsi="Times New Roman" w:cs="Times New Roman"/>
          <w:sz w:val="28"/>
          <w:szCs w:val="28"/>
        </w:rPr>
        <w:t xml:space="preserve"> Методологічну основу дипломної роботи складають наступні методи наукового дослідження: формально-логічний, порівняльно-правовий, формально-юридичний, а також аналіз і синтез, індукція і дедукція, узагальнення, аналогія і статистичний методи.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b/>
          <w:bCs/>
          <w:sz w:val="28"/>
          <w:szCs w:val="28"/>
        </w:rPr>
        <w:t>Структура роботи.</w:t>
      </w:r>
      <w:r w:rsidRPr="003521DB">
        <w:rPr>
          <w:rFonts w:ascii="Times New Roman" w:eastAsia="Calibri" w:hAnsi="Times New Roman" w:cs="Times New Roman"/>
          <w:sz w:val="28"/>
          <w:szCs w:val="28"/>
        </w:rPr>
        <w:t xml:space="preserve"> Робота складається з вступу, трьох розділів, які об'єднують вісім  параграфів, висновків і списку використаних джерел, загальний об’єм роботи становить 110 сторінок. </w:t>
      </w:r>
    </w:p>
    <w:p w:rsidR="005A517D" w:rsidRDefault="005A517D"/>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Default="003521DB"/>
    <w:p w:rsidR="003521DB" w:rsidRPr="003521DB" w:rsidRDefault="003521DB" w:rsidP="003521DB">
      <w:pPr>
        <w:spacing w:after="0" w:line="360" w:lineRule="auto"/>
        <w:ind w:firstLine="709"/>
        <w:jc w:val="center"/>
        <w:rPr>
          <w:rFonts w:ascii="Times New Roman" w:eastAsia="Calibri" w:hAnsi="Times New Roman" w:cs="Times New Roman"/>
          <w:b/>
          <w:sz w:val="28"/>
          <w:szCs w:val="28"/>
        </w:rPr>
      </w:pPr>
      <w:r w:rsidRPr="003521DB">
        <w:rPr>
          <w:rFonts w:ascii="Times New Roman" w:eastAsia="Calibri" w:hAnsi="Times New Roman" w:cs="Times New Roman"/>
          <w:b/>
          <w:sz w:val="28"/>
          <w:szCs w:val="28"/>
        </w:rPr>
        <w:lastRenderedPageBreak/>
        <w:t>ВИСНОВКИ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Зростання ролі представництва у цивільному процесуальному праві зумовлене конституційними гарантіями реалізації прав громадян на захист, а також зобов’язаннями України перед міжнародними та європейськими установами щодо реалізації та захисту прав людини. Проведення правових реформ в державі обумовило необхідність вдосконалення механізмів реалізації громадянами права на судовий захист, що гарантоване ст. 55 Конституції України.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Вбачається, що положення нової редакції ЦПК України найбільш точно відповідають вимогам сьогодення, зокрема, особлива увага приділена професійному представництву прав осіб через адвоката; уперше визначені обмеження щодо можливості реалізації представницької функції; закон установлює специфічні вимоги до документів, що посвідчують повноваження представників; передбачається призначення або заміна законного представника судом та ін. </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Проте в роботі відзначається, що законодавче регулювання процесуального представництва в цивільному процесі не позбавлене окремих вад: відсутнє нормативне визначення представництва; не врегульовано порядок обмеження повноважень представника на вчинення певних процесуальних дій; не врегульовано на достатньому рівні порядок участі, правовий статус та здійснення представницьких функцій органами державної влади та місцевого самоврядування, органами прокуратури та Уповноваженим Верховною Радою України з прав людини.</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В ході проведеного дипломного дослідження інститут процесуального представництва було досліджено в історичному аспекті, досліджено досвід зарубіжних країн, проведено порівняльний аналіз змісту редакції ЦПК України до та після внесення відповідних змін, що проводились в межах судової реформи  у 2017 році. За результатами проведеного дослідження ми прийшли до наступних висновків:</w:t>
      </w:r>
    </w:p>
    <w:p w:rsidR="003521DB" w:rsidRPr="003521DB" w:rsidRDefault="003521DB" w:rsidP="003521DB">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lastRenderedPageBreak/>
        <w:t xml:space="preserve">Становлення інституту процесуального представництва взяло свій початок з необхідного представництва, коли суб’єкт з об’єктивних причин не міг взяти участь у процесі судового розгляду справи самостійно, і поступово </w:t>
      </w:r>
      <w:proofErr w:type="spellStart"/>
      <w:r w:rsidRPr="003521DB">
        <w:rPr>
          <w:rFonts w:ascii="Times New Roman" w:eastAsia="Calibri" w:hAnsi="Times New Roman" w:cs="Times New Roman"/>
          <w:sz w:val="28"/>
          <w:szCs w:val="28"/>
        </w:rPr>
        <w:t>розвинулося</w:t>
      </w:r>
      <w:proofErr w:type="spellEnd"/>
      <w:r w:rsidRPr="003521DB">
        <w:rPr>
          <w:rFonts w:ascii="Times New Roman" w:eastAsia="Calibri" w:hAnsi="Times New Roman" w:cs="Times New Roman"/>
          <w:sz w:val="28"/>
          <w:szCs w:val="28"/>
        </w:rPr>
        <w:t xml:space="preserve"> до договірного представництва, яке має місце сьогодні.  Вдалим здається той факт, що сучасне законодавство  </w:t>
      </w:r>
      <w:r w:rsidRPr="003521DB">
        <w:rPr>
          <w:rFonts w:ascii="Times New Roman" w:eastAsia="Calibri" w:hAnsi="Times New Roman" w:cs="Times New Roman"/>
          <w:bCs/>
          <w:sz w:val="28"/>
          <w:szCs w:val="28"/>
        </w:rPr>
        <w:t xml:space="preserve">перейняв той історичний досвід, який було закладено Третім Литовським Статутом щодо  безоплатної правової допомоги. </w:t>
      </w:r>
      <w:r w:rsidRPr="003521DB">
        <w:rPr>
          <w:rFonts w:ascii="Times New Roman" w:eastAsia="Calibri" w:hAnsi="Times New Roman" w:cs="Times New Roman"/>
          <w:sz w:val="28"/>
          <w:szCs w:val="28"/>
        </w:rPr>
        <w:t xml:space="preserve">В межах проведеної судової реформи, основним напрямком є наближення до вимог європейських стандартів, договірне представництво, що передбачає здійснення процесуального представництва осіб адвокатами, зайняло основне місце серед інших видів процесуального представництва, і, в свою чергу, має стати запорукою здійснення якісної та професійної діяльності з захисту прав осіб в суді.  </w:t>
      </w:r>
    </w:p>
    <w:p w:rsidR="003521DB" w:rsidRPr="003521DB" w:rsidRDefault="003521DB" w:rsidP="003521DB">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На сучасному етапі відсутнє нормативне визначення представництва. За результатами дослідження положень законодавства та правової доктрини ми зробили спробу надати власне визначення поняття процесуального представництва. Так, на нашу думку процесуальне представництво – це процесуальна діяльність, яка відбувається у межах правовідношення між представником та судом, однієї особи (представника) від імені та в інтересах іншої особи (яка бере участь у справі), що здійснюється з метою захисту та охорони прав, свобод та інтересів у суді особи, яку представляють, і надання правової допомоги особам, що беруть участь у справі, а також  надання та допомоги суду в установленні дійсних прав і обов'язків осіб, які беруть участь у справі.</w:t>
      </w:r>
    </w:p>
    <w:p w:rsidR="003521DB" w:rsidRPr="003521DB" w:rsidRDefault="003521DB" w:rsidP="003521DB">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Виходячи із аналізу положень сучасної доктрини цивільно-процесуального права, положень законодавства та судової практики ми прийшли до висновку про те, що цивільне процесуальне представництво необхідно розглядати в двох аспектах: як правову категорію та як самостійний правовий інститут цивільного процесуального права. При цьому, норми права, що регулюють правовідносини цивільного процесуального представництва становлять самостійний міжгалузевий функціональний правовий інститут.</w:t>
      </w:r>
    </w:p>
    <w:p w:rsidR="003521DB" w:rsidRPr="003521DB" w:rsidRDefault="003521DB" w:rsidP="003521DB">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lastRenderedPageBreak/>
        <w:t>З розвитком суспільних правовідносин правове регулювання представництва удосконалювалось, відображуючи процесуальні потреби цивільного судочинства, тому сьогодні представництво у цивільному судочинстві являє собою самостійний правовий інститут, за змістом відмінний від матеріально-правового представництва. Сучасна теорія права і діюче законодавство  чітко розмежовують поняття матеріального та процесуального представництва.</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5. В новій редакції, в законодавстві за критерієм правових підстав виникнення чітко виділяється три види представництва саме. Перше з них – законне (обов’язкове), друге – договірне (добровільне), які за аналогією з попередньою редакцією ЦПК України нині передбачені у ст. 59 ЦПК України (законне представництво) та ст. 60 ЦПК України (добровільне представництво, хоча стаття так не називається). Новим у законодавстві є третій   вид представництва – </w:t>
      </w:r>
      <w:proofErr w:type="spellStart"/>
      <w:r w:rsidRPr="003521DB">
        <w:rPr>
          <w:rFonts w:ascii="Times New Roman" w:eastAsia="Calibri" w:hAnsi="Times New Roman" w:cs="Times New Roman"/>
          <w:sz w:val="28"/>
          <w:szCs w:val="28"/>
        </w:rPr>
        <w:t>самопредставництво</w:t>
      </w:r>
      <w:proofErr w:type="spellEnd"/>
      <w:r w:rsidRPr="003521DB">
        <w:rPr>
          <w:rFonts w:ascii="Times New Roman" w:eastAsia="Calibri" w:hAnsi="Times New Roman" w:cs="Times New Roman"/>
          <w:sz w:val="28"/>
          <w:szCs w:val="28"/>
        </w:rPr>
        <w:t>. На погляд більшості представників правової доктрини, з якими ми погоджуємося, закріплення в ЦПК України 2017 р. такого виду представництва, як «</w:t>
      </w:r>
      <w:proofErr w:type="spellStart"/>
      <w:r w:rsidRPr="003521DB">
        <w:rPr>
          <w:rFonts w:ascii="Times New Roman" w:eastAsia="Calibri" w:hAnsi="Times New Roman" w:cs="Times New Roman"/>
          <w:sz w:val="28"/>
          <w:szCs w:val="28"/>
        </w:rPr>
        <w:t>самопредставництво</w:t>
      </w:r>
      <w:proofErr w:type="spellEnd"/>
      <w:r w:rsidRPr="003521DB">
        <w:rPr>
          <w:rFonts w:ascii="Times New Roman" w:eastAsia="Calibri" w:hAnsi="Times New Roman" w:cs="Times New Roman"/>
          <w:sz w:val="28"/>
          <w:szCs w:val="28"/>
        </w:rPr>
        <w:t>» є неправильним, оскільки це не відповідає сутності інституту представництва та суперечить принципу несумісності процесуальних статусів.</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6. В новій редакції ЦПК України не врегульовано на достатньому рівні порядок участі та здійснення представницьких функцій органами державної влади та місцевого самоврядування, органами прокуратури та Уповноваженим Верховною Радою України з прав людини, оскільки статті, що регламентують правовий статус, права та обв’язки  органів та осіб, яким законом надано право звертатися до суду в інтересах інших осіб, вилучено з Параграфу 2 «Представники» та включено о параграфу «</w:t>
      </w:r>
      <w:r w:rsidRPr="003521DB">
        <w:rPr>
          <w:rFonts w:ascii="Times New Roman" w:eastAsia="Calibri" w:hAnsi="Times New Roman" w:cs="Times New Roman"/>
          <w:bCs/>
          <w:sz w:val="28"/>
          <w:szCs w:val="28"/>
        </w:rPr>
        <w:t>Учасники справи</w:t>
      </w:r>
      <w:r w:rsidRPr="003521DB">
        <w:rPr>
          <w:rFonts w:ascii="Times New Roman" w:eastAsia="Calibri" w:hAnsi="Times New Roman" w:cs="Times New Roman"/>
          <w:sz w:val="28"/>
          <w:szCs w:val="28"/>
        </w:rPr>
        <w:t xml:space="preserve">». </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За результатами проведеного дослідження вважаємо за необхідне </w:t>
      </w:r>
      <w:proofErr w:type="spellStart"/>
      <w:r w:rsidRPr="003521DB">
        <w:rPr>
          <w:rFonts w:ascii="Times New Roman" w:eastAsia="Calibri" w:hAnsi="Times New Roman" w:cs="Times New Roman"/>
          <w:sz w:val="28"/>
          <w:szCs w:val="28"/>
        </w:rPr>
        <w:t>внести</w:t>
      </w:r>
      <w:proofErr w:type="spellEnd"/>
      <w:r w:rsidRPr="003521DB">
        <w:rPr>
          <w:rFonts w:ascii="Times New Roman" w:eastAsia="Calibri" w:hAnsi="Times New Roman" w:cs="Times New Roman"/>
          <w:sz w:val="28"/>
          <w:szCs w:val="28"/>
        </w:rPr>
        <w:t xml:space="preserve"> зміни до діючої редакції Цивільного процесуального кодексу України, вилучивши зі змісту параграфу 1 Глави 4 ЦПК України статей 56 «Участь у судовому процесі органів та осіб, яким законом надано право звертатися до суду в інтересах інших осіб» та статей 57 «Процесуальні права органів та осіб, яким законом надано право звертатися до суду в інтересах інших осіб», </w:t>
      </w:r>
      <w:r w:rsidRPr="003521DB">
        <w:rPr>
          <w:rFonts w:ascii="Times New Roman" w:eastAsia="Calibri" w:hAnsi="Times New Roman" w:cs="Times New Roman"/>
          <w:sz w:val="28"/>
          <w:szCs w:val="28"/>
        </w:rPr>
        <w:lastRenderedPageBreak/>
        <w:t>включивши їх до параграфу 2 Глави 4 ЦПК України – в якості статей 64-1 та 64-2 ЦПК України, надавши їм таким чином статус представників.</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7. Традиційно судове представництво в цивільному процесі поділяється на законне та договірне, де перше уособлюється із обов’язковим судовим представництвом, а друге – з факультативним.</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За критерієм правових підстав виникнення представництва ми пропонуємо доповнити дану класифікацію ще одним видом представництва - за умови якого законні представники можуть доручати ведення справи в суді іншим особам, давши йому визначення - змішаний.</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8. Дослідження досвіду інституту представництва в зарубіжних країнах дало нам можливість переконатися, що в новій редакції процесуального кодексу України поєднано досвід європейських країн різних правових систем, а саме – запроваджено монополію адвокатури, що сприятиме підвищенню рівня надання фахової правової допомоги, з одного боку, і передбачено випадки, коли у малозначних справах представництво може здійснюватися особою, яка не має статусу адвоката – з другого. Крім того, не дивлячись на наявність різних поглядів з цього питання, цивільне процесуальне законодавство України в ході проведення судової реформи не відмовилось від </w:t>
      </w:r>
      <w:proofErr w:type="spellStart"/>
      <w:r w:rsidRPr="003521DB">
        <w:rPr>
          <w:rFonts w:ascii="Times New Roman" w:eastAsia="Calibri" w:hAnsi="Times New Roman" w:cs="Times New Roman"/>
          <w:sz w:val="28"/>
          <w:szCs w:val="28"/>
        </w:rPr>
        <w:t>самопредставництва</w:t>
      </w:r>
      <w:proofErr w:type="spellEnd"/>
      <w:r w:rsidRPr="003521DB">
        <w:rPr>
          <w:rFonts w:ascii="Times New Roman" w:eastAsia="Calibri" w:hAnsi="Times New Roman" w:cs="Times New Roman"/>
          <w:sz w:val="28"/>
          <w:szCs w:val="28"/>
        </w:rPr>
        <w:t>.</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9. Встановлено, що з нині діючої редакції ст. 59 ЦПК України вилучено </w:t>
      </w:r>
      <w:proofErr w:type="spellStart"/>
      <w:r w:rsidRPr="003521DB">
        <w:rPr>
          <w:rFonts w:ascii="Times New Roman" w:eastAsia="Calibri" w:hAnsi="Times New Roman" w:cs="Times New Roman"/>
          <w:sz w:val="28"/>
          <w:szCs w:val="28"/>
        </w:rPr>
        <w:t>ч.ч</w:t>
      </w:r>
      <w:proofErr w:type="spellEnd"/>
      <w:r w:rsidRPr="003521DB">
        <w:rPr>
          <w:rFonts w:ascii="Times New Roman" w:eastAsia="Calibri" w:hAnsi="Times New Roman" w:cs="Times New Roman"/>
          <w:sz w:val="28"/>
          <w:szCs w:val="28"/>
        </w:rPr>
        <w:t xml:space="preserve">. 3 та 4 старої редакції 39 ЦПК України, відповідно, згідно з положеннями нині діючого законодавства, опікун, призначений для опіки над майном безвісно відсутньої особи та виконавець заповіту і інша особа, яка вживає заходів щодо охорони спадкового майна померлої особи або оголошеної померлою, якщо спадщина ще ніким не прийнята, не є законними цивільними процесуальними представниками. </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10. З урахуванням виявленої колізії в положеннях ч. 2 ст. 172,ч. 2 ст. 258, ч. 2 ст. 262 СК України та </w:t>
      </w:r>
      <w:proofErr w:type="spellStart"/>
      <w:r w:rsidRPr="003521DB">
        <w:rPr>
          <w:rFonts w:ascii="Times New Roman" w:eastAsia="Calibri" w:hAnsi="Times New Roman" w:cs="Times New Roman"/>
          <w:sz w:val="28"/>
          <w:szCs w:val="28"/>
        </w:rPr>
        <w:t>ст.ст</w:t>
      </w:r>
      <w:proofErr w:type="spellEnd"/>
      <w:r w:rsidRPr="003521DB">
        <w:rPr>
          <w:rFonts w:ascii="Times New Roman" w:eastAsia="Calibri" w:hAnsi="Times New Roman" w:cs="Times New Roman"/>
          <w:sz w:val="28"/>
          <w:szCs w:val="28"/>
        </w:rPr>
        <w:t xml:space="preserve">. 56, 57, 59 ЦПК України, вбачається необхідність внесення відповідних законодавчих змін у перелічені статті з метою встановлення єдності правового регламентування та визначення єдиного законодавчого положення щодо того, чи є діяльність повнолітніх дочки, сина, баби і діда,  сестри, брата, мачухи, вітчима в межах звернення за захистом прав </w:t>
      </w:r>
      <w:r w:rsidRPr="003521DB">
        <w:rPr>
          <w:rFonts w:ascii="Times New Roman" w:eastAsia="Calibri" w:hAnsi="Times New Roman" w:cs="Times New Roman"/>
          <w:sz w:val="28"/>
          <w:szCs w:val="28"/>
        </w:rPr>
        <w:lastRenderedPageBreak/>
        <w:t xml:space="preserve">та інтересів, відповідно, непрацездатних, немічних батьків, малолітніх, неповнолітніх та повнолітніх непрацездатних внуків малолітніх, неповнолітніх та повнолітніх непрацездатних братів, сестер, </w:t>
      </w:r>
      <w:proofErr w:type="spellStart"/>
      <w:r w:rsidRPr="003521DB">
        <w:rPr>
          <w:rFonts w:ascii="Times New Roman" w:eastAsia="Calibri" w:hAnsi="Times New Roman" w:cs="Times New Roman"/>
          <w:sz w:val="28"/>
          <w:szCs w:val="28"/>
        </w:rPr>
        <w:t>пасинка</w:t>
      </w:r>
      <w:proofErr w:type="spellEnd"/>
      <w:r w:rsidRPr="003521DB">
        <w:rPr>
          <w:rFonts w:ascii="Times New Roman" w:eastAsia="Calibri" w:hAnsi="Times New Roman" w:cs="Times New Roman"/>
          <w:sz w:val="28"/>
          <w:szCs w:val="28"/>
        </w:rPr>
        <w:t>, падчерки – законним представництвом та як повинні бути засвідчені їх повноваження.</w:t>
      </w:r>
    </w:p>
    <w:p w:rsidR="003521DB" w:rsidRPr="003521DB" w:rsidRDefault="003521DB" w:rsidP="003521DB">
      <w:pPr>
        <w:spacing w:after="0" w:line="360" w:lineRule="auto"/>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11. Встановлено, що норма ст. 62 ЦПК має суттєвий недолік, адже вона не зазначає про те, якими документами мають бути підтверджені повноваження </w:t>
      </w:r>
      <w:proofErr w:type="spellStart"/>
      <w:r w:rsidRPr="003521DB">
        <w:rPr>
          <w:rFonts w:ascii="Times New Roman" w:eastAsia="Calibri" w:hAnsi="Times New Roman" w:cs="Times New Roman"/>
          <w:sz w:val="28"/>
          <w:szCs w:val="28"/>
        </w:rPr>
        <w:t>усиновлювачів</w:t>
      </w:r>
      <w:proofErr w:type="spellEnd"/>
      <w:r w:rsidRPr="003521DB">
        <w:rPr>
          <w:rFonts w:ascii="Times New Roman" w:eastAsia="Calibri" w:hAnsi="Times New Roman" w:cs="Times New Roman"/>
          <w:sz w:val="28"/>
          <w:szCs w:val="28"/>
        </w:rPr>
        <w:t xml:space="preserve">. Оскільки усиновлення проводиться за рішенням суду, вбачається, що документом, на підставі якого суд матиме змогу встановити наявність правового зв’язку між усиновленим та </w:t>
      </w:r>
      <w:proofErr w:type="spellStart"/>
      <w:r w:rsidRPr="003521DB">
        <w:rPr>
          <w:rFonts w:ascii="Times New Roman" w:eastAsia="Calibri" w:hAnsi="Times New Roman" w:cs="Times New Roman"/>
          <w:sz w:val="28"/>
          <w:szCs w:val="28"/>
        </w:rPr>
        <w:t>усиновлювачем</w:t>
      </w:r>
      <w:proofErr w:type="spellEnd"/>
      <w:r w:rsidRPr="003521DB">
        <w:rPr>
          <w:rFonts w:ascii="Times New Roman" w:eastAsia="Calibri" w:hAnsi="Times New Roman" w:cs="Times New Roman"/>
          <w:sz w:val="28"/>
          <w:szCs w:val="28"/>
        </w:rPr>
        <w:t xml:space="preserve"> є відповідне рішення суду  про усиновлення, яке набрало законної сили. При цьому в зв’язку із тим, що опікун, призначений для опіки над її майном особи, яка визнана безвісно відсутньою, відповідно до редакції ст. 59 ЦПК України, виключений з числа законних представників, вважаємо, що зазначення в п. 2 ч. 1 ст. 62 ЦПК України в якості документа на підтвердження повноважень представника рішення про призначення охоронцем спадкового майна недоречним та зайвим. З огляду на зазначене, вбачається, що п.2 ч. 1 ст. 62 ЦПК України, яка встановлює, яким документом мають посвідчуватись повноваження законного представника, має бути змінений та викладений в наступній редакції: «свідоцтвом про народження дитини або рішенням про усиновлення, призначення опікуном, піклувальником».</w:t>
      </w:r>
    </w:p>
    <w:p w:rsidR="003521DB" w:rsidRPr="003521DB" w:rsidRDefault="003521DB" w:rsidP="003521DB">
      <w:pPr>
        <w:spacing w:after="0"/>
        <w:ind w:firstLine="709"/>
        <w:jc w:val="both"/>
        <w:rPr>
          <w:rFonts w:ascii="Times New Roman" w:eastAsia="Calibri" w:hAnsi="Times New Roman" w:cs="Times New Roman"/>
          <w:iCs/>
          <w:sz w:val="28"/>
          <w:szCs w:val="28"/>
        </w:rPr>
      </w:pPr>
      <w:r w:rsidRPr="003521DB">
        <w:rPr>
          <w:rFonts w:ascii="Times New Roman" w:eastAsia="Calibri" w:hAnsi="Times New Roman" w:cs="Times New Roman"/>
          <w:iCs/>
          <w:sz w:val="28"/>
          <w:szCs w:val="28"/>
        </w:rPr>
        <w:t xml:space="preserve">12. Вважаємо за необхідне </w:t>
      </w:r>
      <w:proofErr w:type="spellStart"/>
      <w:r w:rsidRPr="003521DB">
        <w:rPr>
          <w:rFonts w:ascii="Times New Roman" w:eastAsia="Calibri" w:hAnsi="Times New Roman" w:cs="Times New Roman"/>
          <w:iCs/>
          <w:sz w:val="28"/>
          <w:szCs w:val="28"/>
        </w:rPr>
        <w:t>внести</w:t>
      </w:r>
      <w:proofErr w:type="spellEnd"/>
      <w:r w:rsidRPr="003521DB">
        <w:rPr>
          <w:rFonts w:ascii="Times New Roman" w:eastAsia="Calibri" w:hAnsi="Times New Roman" w:cs="Times New Roman"/>
          <w:iCs/>
          <w:sz w:val="28"/>
          <w:szCs w:val="28"/>
        </w:rPr>
        <w:t xml:space="preserve"> відповідні зміни до ч. 4 ст. 62 ЦПК України, виклавши її в наступній редакції: «Повноваження адвоката як представника підтверджуються довіреністю або ордером, виданим відповідно до </w:t>
      </w:r>
      <w:hyperlink r:id="rId8" w:tgtFrame="_blank" w:history="1">
        <w:r w:rsidRPr="003521DB">
          <w:rPr>
            <w:rFonts w:ascii="Times New Roman" w:eastAsia="Calibri" w:hAnsi="Times New Roman" w:cs="Times New Roman"/>
            <w:iCs/>
            <w:color w:val="0563C1"/>
            <w:sz w:val="28"/>
            <w:szCs w:val="28"/>
            <w:u w:val="single"/>
          </w:rPr>
          <w:t>Закону України</w:t>
        </w:r>
      </w:hyperlink>
      <w:r w:rsidRPr="003521DB">
        <w:rPr>
          <w:rFonts w:ascii="Times New Roman" w:eastAsia="Calibri" w:hAnsi="Times New Roman" w:cs="Times New Roman"/>
          <w:iCs/>
          <w:sz w:val="28"/>
          <w:szCs w:val="28"/>
        </w:rPr>
        <w:t> "Про адвокатуру і адвокатську діяльність". До ордера обов'язково додається витяг із договору, у якому зазначаються повноваження адвоката як представника або обмеження його прав на вчинення окремих процесуальних дій. Витяг засвідчується підписом сторін договору».</w:t>
      </w:r>
    </w:p>
    <w:p w:rsidR="003521DB" w:rsidRPr="003521DB" w:rsidRDefault="003521DB" w:rsidP="003521DB">
      <w:pPr>
        <w:spacing w:after="0"/>
        <w:ind w:firstLine="709"/>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Вбачається, що діюче процесуальне законодавство, яке протягом останніх двох років зазнало докорінних змін, потребує подальшого доопрацювання та вдосконалення. Не дивлячись на це, можна стверджувати, що положення діючої редакції Цивільного процесуального кодексу України становлять собою достатню гарантію здійснення особами права на належний  судовий захист та відображають конституційні положення щодо того, що Україна є соціальною та правовою державою.</w:t>
      </w:r>
    </w:p>
    <w:p w:rsidR="003521DB" w:rsidRPr="003521DB" w:rsidRDefault="003521DB" w:rsidP="003521DB">
      <w:pPr>
        <w:spacing w:after="160" w:line="256" w:lineRule="auto"/>
        <w:jc w:val="both"/>
        <w:rPr>
          <w:rFonts w:ascii="Times New Roman" w:eastAsia="Calibri" w:hAnsi="Times New Roman" w:cs="Times New Roman"/>
          <w:sz w:val="24"/>
          <w:szCs w:val="24"/>
        </w:rPr>
      </w:pPr>
    </w:p>
    <w:p w:rsidR="003521DB" w:rsidRPr="003521DB" w:rsidRDefault="003521DB" w:rsidP="003521DB">
      <w:pPr>
        <w:spacing w:after="160" w:line="256" w:lineRule="auto"/>
        <w:ind w:firstLine="709"/>
        <w:jc w:val="both"/>
        <w:rPr>
          <w:rFonts w:ascii="Times New Roman" w:eastAsia="Calibri" w:hAnsi="Times New Roman" w:cs="Times New Roman"/>
          <w:sz w:val="24"/>
          <w:szCs w:val="24"/>
        </w:rPr>
      </w:pPr>
    </w:p>
    <w:p w:rsidR="003521DB" w:rsidRPr="003521DB" w:rsidRDefault="003521DB" w:rsidP="003521DB">
      <w:pPr>
        <w:spacing w:after="160" w:line="360" w:lineRule="auto"/>
        <w:ind w:firstLine="708"/>
        <w:jc w:val="center"/>
        <w:rPr>
          <w:rFonts w:ascii="Times New Roman" w:eastAsia="Calibri" w:hAnsi="Times New Roman" w:cs="Times New Roman"/>
          <w:b/>
          <w:sz w:val="28"/>
          <w:szCs w:val="28"/>
        </w:rPr>
      </w:pPr>
      <w:r w:rsidRPr="003521DB">
        <w:rPr>
          <w:rFonts w:ascii="Times New Roman" w:eastAsia="Calibri" w:hAnsi="Times New Roman" w:cs="Times New Roman"/>
          <w:b/>
          <w:sz w:val="28"/>
          <w:szCs w:val="28"/>
        </w:rPr>
        <w:t>СПИСОК ВИКОРИСТАНИХ ДЖЕРЕЛ</w:t>
      </w:r>
    </w:p>
    <w:p w:rsidR="003521DB" w:rsidRPr="003521DB" w:rsidRDefault="003521DB" w:rsidP="003521DB">
      <w:pPr>
        <w:spacing w:after="160" w:line="360" w:lineRule="auto"/>
        <w:ind w:left="709"/>
        <w:contextualSpacing/>
        <w:jc w:val="both"/>
        <w:rPr>
          <w:rFonts w:ascii="Times New Roman" w:eastAsia="Calibri" w:hAnsi="Times New Roman" w:cs="Times New Roman"/>
          <w:b/>
          <w:sz w:val="28"/>
          <w:szCs w:val="28"/>
        </w:rPr>
      </w:pPr>
      <w:r w:rsidRPr="003521DB">
        <w:rPr>
          <w:rFonts w:ascii="Times New Roman" w:eastAsia="Calibri" w:hAnsi="Times New Roman" w:cs="Times New Roman"/>
          <w:b/>
          <w:sz w:val="28"/>
          <w:szCs w:val="28"/>
        </w:rPr>
        <w:t>Нормативні акти:</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Конституція України від 28 червня 1996 р. // Відомості Верховної Ради України. – 1996. – № 30. – Ст. 141.</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Про внесення змін до Конституції України (щодо правосуддя) : Закон України від 02.06.2016 № 1401-VIII // Відомості Верховної Ради (ВВР). – 2016. – № 28. – Ст. 532.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Сімейний кодекс України від 10 січня 2002 р. № 2947-ІІІ // Офіційний вісник України. – 2002. – № 7. – Ст. 273.</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Цивільний кодекс України від 16 січня 2003 р. // Офіційний вісник України. – 2003. – № 11. – Ст. 461.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Цивільний процесуальний кодекс України від 18 березня 2004 р. // Відомості Верховної Ради України. – 2004. – № 40-41, 42. – Ст. 492.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Про безоплатну правову допомогу [Електронний ресурс] : Закон України від 02.06.2011 за № 3460-VI – Режим доступу: http://zakon.rada.gov.ua/laws/show/3460-17. – Назва з екрану.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 біженців та осіб, які потребують додаткового або тимчасового захисту: Закон України від 8 липня 2011 р. № 3671-VI – Режим доступу: http://zakon.rada.gov.ua/laws/show/3671-17.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 адвокатуру та адвокатську діяльність: Закон України від 05.07.2012 за № 5076-VI – Режим доступу: http://zakon.rada.gov.ua/laws/show/5076-17#n217.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[Текст]: Закон України від 03 жовтня 2017 року [Текст] // Відомості Верховної Ради. – 2017. - № 48 - ст. 436.</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Положення про ордер на надання правової допомоги та порядок ведення реєстру ордерів,  затвердженого рішенням Ради адвокатів України від 17 грудня 2012 року №36 – Режим доступу: </w:t>
      </w:r>
      <w:r w:rsidRPr="003521DB">
        <w:rPr>
          <w:rFonts w:ascii="Times New Roman" w:eastAsia="Calibri" w:hAnsi="Times New Roman" w:cs="Times New Roman"/>
          <w:sz w:val="28"/>
          <w:szCs w:val="28"/>
        </w:rPr>
        <w:lastRenderedPageBreak/>
        <w:t>http://unba.org.ua/assets/uploads/legislations/pologennya/2013.07.27-polozhennja-187-pro-order-na-nadannja-pravovoi-dopomogi-ta-porjadok-vedennja-reestru-orderiv.pdf.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Цивільний процесуальний кодекс УРСР 1929 р. [Текст] – К. : Політвидав., 1948. – 176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Основы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судопроизводства</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Союза</w:t>
      </w:r>
      <w:proofErr w:type="spellEnd"/>
      <w:r w:rsidRPr="003521DB">
        <w:rPr>
          <w:rFonts w:ascii="Times New Roman" w:eastAsia="Calibri" w:hAnsi="Times New Roman" w:cs="Times New Roman"/>
          <w:sz w:val="28"/>
          <w:szCs w:val="28"/>
        </w:rPr>
        <w:t xml:space="preserve"> ССР и </w:t>
      </w:r>
      <w:proofErr w:type="spellStart"/>
      <w:r w:rsidRPr="003521DB">
        <w:rPr>
          <w:rFonts w:ascii="Times New Roman" w:eastAsia="Calibri" w:hAnsi="Times New Roman" w:cs="Times New Roman"/>
          <w:sz w:val="28"/>
          <w:szCs w:val="28"/>
        </w:rPr>
        <w:t>союзных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республик</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Основы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законодательства</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Союза</w:t>
      </w:r>
      <w:proofErr w:type="spellEnd"/>
      <w:r w:rsidRPr="003521DB">
        <w:rPr>
          <w:rFonts w:ascii="Times New Roman" w:eastAsia="Calibri" w:hAnsi="Times New Roman" w:cs="Times New Roman"/>
          <w:sz w:val="28"/>
          <w:szCs w:val="28"/>
        </w:rPr>
        <w:t xml:space="preserve"> ССР и </w:t>
      </w:r>
      <w:proofErr w:type="spellStart"/>
      <w:r w:rsidRPr="003521DB">
        <w:rPr>
          <w:rFonts w:ascii="Times New Roman" w:eastAsia="Calibri" w:hAnsi="Times New Roman" w:cs="Times New Roman"/>
          <w:sz w:val="28"/>
          <w:szCs w:val="28"/>
        </w:rPr>
        <w:t>союзных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республик</w:t>
      </w:r>
      <w:proofErr w:type="spellEnd"/>
      <w:r w:rsidRPr="003521DB">
        <w:rPr>
          <w:rFonts w:ascii="Times New Roman" w:eastAsia="Calibri" w:hAnsi="Times New Roman" w:cs="Times New Roman"/>
          <w:sz w:val="28"/>
          <w:szCs w:val="28"/>
        </w:rPr>
        <w:t xml:space="preserve">. [Текст] – М. : </w:t>
      </w:r>
      <w:proofErr w:type="spellStart"/>
      <w:r w:rsidRPr="003521DB">
        <w:rPr>
          <w:rFonts w:ascii="Times New Roman" w:eastAsia="Calibri" w:hAnsi="Times New Roman" w:cs="Times New Roman"/>
          <w:sz w:val="28"/>
          <w:szCs w:val="28"/>
        </w:rPr>
        <w:t>Юридическая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литература</w:t>
      </w:r>
      <w:proofErr w:type="spellEnd"/>
      <w:r w:rsidRPr="003521DB">
        <w:rPr>
          <w:rFonts w:ascii="Times New Roman" w:eastAsia="Calibri" w:hAnsi="Times New Roman" w:cs="Times New Roman"/>
          <w:sz w:val="28"/>
          <w:szCs w:val="28"/>
        </w:rPr>
        <w:t xml:space="preserve">, 1987.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Про адвокатуру [Електронний ресурс]:  Закон України  від 19.12.1992 за № 2887-XII – Режим доступу: http://zakon.rada.gov.ua/laws/show/2887-12. – Назва з екрану.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Цивільний процесуальний кодекс України [Електронний ресурс]: Закон  України 18.07.1963 року за № 1501-06, втратив чинність 01.09.2005 – Режим доступу: http://zakon.rada.gov.ua/laws/show/1501-06. – Назва з екрану.</w:t>
      </w:r>
    </w:p>
    <w:p w:rsidR="003521DB" w:rsidRPr="003521DB" w:rsidRDefault="003521DB" w:rsidP="003521DB">
      <w:pPr>
        <w:spacing w:after="160" w:line="360" w:lineRule="auto"/>
        <w:ind w:firstLine="709"/>
        <w:jc w:val="both"/>
        <w:rPr>
          <w:rFonts w:ascii="Times New Roman" w:eastAsia="Calibri" w:hAnsi="Times New Roman" w:cs="Times New Roman"/>
          <w:sz w:val="28"/>
          <w:szCs w:val="28"/>
        </w:rPr>
      </w:pPr>
    </w:p>
    <w:p w:rsidR="003521DB" w:rsidRPr="003521DB" w:rsidRDefault="003521DB" w:rsidP="003521DB">
      <w:pPr>
        <w:spacing w:after="0" w:line="360" w:lineRule="auto"/>
        <w:ind w:firstLine="708"/>
        <w:jc w:val="both"/>
        <w:rPr>
          <w:rFonts w:ascii="Times New Roman" w:eastAsia="Calibri" w:hAnsi="Times New Roman" w:cs="Times New Roman"/>
          <w:b/>
          <w:sz w:val="28"/>
          <w:szCs w:val="28"/>
        </w:rPr>
      </w:pPr>
      <w:r w:rsidRPr="003521DB">
        <w:rPr>
          <w:rFonts w:ascii="Times New Roman" w:eastAsia="Calibri" w:hAnsi="Times New Roman" w:cs="Times New Roman"/>
          <w:b/>
          <w:bCs/>
          <w:sz w:val="28"/>
          <w:szCs w:val="28"/>
        </w:rPr>
        <w:t>Міжнародно-правові акти:</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Конвенція про захист прав людини і основоположних свобод Рада Європи; Конвенція, Міжнародний документ від 04.11.1950 р. [Електронний ресурс]. – Режим доступу : http://zakon3.rada.gov.ua/laws/show/995_004. – Назва з екрану.</w:t>
      </w:r>
    </w:p>
    <w:p w:rsidR="003521DB" w:rsidRPr="003521DB" w:rsidRDefault="003521DB" w:rsidP="003521DB">
      <w:pPr>
        <w:spacing w:after="160" w:line="360" w:lineRule="auto"/>
        <w:ind w:left="709"/>
        <w:contextualSpacing/>
        <w:jc w:val="both"/>
        <w:rPr>
          <w:rFonts w:ascii="Times New Roman" w:eastAsia="Calibri" w:hAnsi="Times New Roman" w:cs="Times New Roman"/>
          <w:b/>
          <w:sz w:val="28"/>
          <w:szCs w:val="28"/>
        </w:rPr>
      </w:pPr>
    </w:p>
    <w:p w:rsidR="003521DB" w:rsidRPr="003521DB" w:rsidRDefault="003521DB" w:rsidP="003521DB">
      <w:pPr>
        <w:spacing w:after="160" w:line="360" w:lineRule="auto"/>
        <w:ind w:left="709"/>
        <w:contextualSpacing/>
        <w:jc w:val="both"/>
        <w:rPr>
          <w:rFonts w:ascii="Times New Roman" w:eastAsia="Calibri" w:hAnsi="Times New Roman" w:cs="Times New Roman"/>
          <w:b/>
          <w:sz w:val="28"/>
          <w:szCs w:val="28"/>
        </w:rPr>
      </w:pPr>
      <w:r w:rsidRPr="003521DB">
        <w:rPr>
          <w:rFonts w:ascii="Times New Roman" w:eastAsia="Calibri" w:hAnsi="Times New Roman" w:cs="Times New Roman"/>
          <w:b/>
          <w:sz w:val="28"/>
          <w:szCs w:val="28"/>
        </w:rPr>
        <w:t>Судова практика:</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Справа «</w:t>
      </w:r>
      <w:proofErr w:type="spellStart"/>
      <w:r w:rsidRPr="003521DB">
        <w:rPr>
          <w:rFonts w:ascii="Times New Roman" w:eastAsia="Calibri" w:hAnsi="Times New Roman" w:cs="Times New Roman"/>
          <w:sz w:val="28"/>
          <w:szCs w:val="28"/>
        </w:rPr>
        <w:t>Серявін</w:t>
      </w:r>
      <w:proofErr w:type="spellEnd"/>
      <w:r w:rsidRPr="003521DB">
        <w:rPr>
          <w:rFonts w:ascii="Times New Roman" w:eastAsia="Calibri" w:hAnsi="Times New Roman" w:cs="Times New Roman"/>
          <w:sz w:val="28"/>
          <w:szCs w:val="28"/>
        </w:rPr>
        <w:t xml:space="preserve"> та інші проти України» (Заява № 4909/04) Європейський суд з прав людини, Міжнародні суди; Рішення, Справа від 10.02.2010 [Електронний ресурс]. – Режим доступу: http://zakon2.rada.gov.ua/laws/show/974_672.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Рішення Конституційного суду України у справі № 1-17/2000 від 16.11.2000 р. № 13-рп/2000 [Електронний ресурс]. – Режим доступу : http://zakon2.rada.gov.ua/laws/show/v013p710-00.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Постанова Пленуму Верховного Суду України «Про практику застосування судами законодавства при розгляді справ про право на шлюб, </w:t>
      </w:r>
      <w:r w:rsidRPr="003521DB">
        <w:rPr>
          <w:rFonts w:ascii="Times New Roman" w:eastAsia="Calibri" w:hAnsi="Times New Roman" w:cs="Times New Roman"/>
          <w:sz w:val="28"/>
          <w:szCs w:val="28"/>
        </w:rPr>
        <w:lastRenderedPageBreak/>
        <w:t>розірвання шлюбу, визнання його недійсним та поділ спільного майна подружжя» від 21.12.2007 р. № 11 [Електронний ресурс] : [Інтернет-портал]. – Електронні дані. – Режим доступу: http://zakon5.rada.gov.ua/laws/show/ v0011700-07. – Назва з екрана.</w:t>
      </w:r>
    </w:p>
    <w:p w:rsidR="003521DB" w:rsidRPr="003521DB" w:rsidRDefault="003521DB" w:rsidP="003521DB">
      <w:pPr>
        <w:spacing w:after="160" w:line="360" w:lineRule="auto"/>
        <w:ind w:left="709"/>
        <w:contextualSpacing/>
        <w:jc w:val="both"/>
        <w:rPr>
          <w:rFonts w:ascii="Times New Roman" w:eastAsia="Calibri" w:hAnsi="Times New Roman" w:cs="Times New Roman"/>
          <w:b/>
          <w:sz w:val="28"/>
          <w:szCs w:val="28"/>
        </w:rPr>
      </w:pPr>
    </w:p>
    <w:p w:rsidR="003521DB" w:rsidRPr="003521DB" w:rsidRDefault="003521DB" w:rsidP="003521DB">
      <w:pPr>
        <w:spacing w:after="160" w:line="360" w:lineRule="auto"/>
        <w:ind w:left="709"/>
        <w:contextualSpacing/>
        <w:jc w:val="both"/>
        <w:rPr>
          <w:rFonts w:ascii="Times New Roman" w:eastAsia="Calibri" w:hAnsi="Times New Roman" w:cs="Times New Roman"/>
          <w:b/>
          <w:sz w:val="28"/>
          <w:szCs w:val="28"/>
        </w:rPr>
      </w:pPr>
      <w:r w:rsidRPr="003521DB">
        <w:rPr>
          <w:rFonts w:ascii="Times New Roman" w:eastAsia="Calibri" w:hAnsi="Times New Roman" w:cs="Times New Roman"/>
          <w:b/>
          <w:sz w:val="28"/>
          <w:szCs w:val="28"/>
        </w:rPr>
        <w:t>Спеціальна література:</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Антимонов</w:t>
      </w:r>
      <w:proofErr w:type="spellEnd"/>
      <w:r w:rsidRPr="003521DB">
        <w:rPr>
          <w:rFonts w:ascii="Times New Roman" w:eastAsia="Calibri" w:hAnsi="Times New Roman" w:cs="Times New Roman"/>
          <w:sz w:val="28"/>
          <w:szCs w:val="28"/>
        </w:rPr>
        <w:t xml:space="preserve"> Б.С., </w:t>
      </w:r>
      <w:proofErr w:type="spellStart"/>
      <w:r w:rsidRPr="003521DB">
        <w:rPr>
          <w:rFonts w:ascii="Times New Roman" w:eastAsia="Calibri" w:hAnsi="Times New Roman" w:cs="Times New Roman"/>
          <w:sz w:val="28"/>
          <w:szCs w:val="28"/>
        </w:rPr>
        <w:t>Герзон</w:t>
      </w:r>
      <w:proofErr w:type="spellEnd"/>
      <w:r w:rsidRPr="003521DB">
        <w:rPr>
          <w:rFonts w:ascii="Times New Roman" w:eastAsia="Calibri" w:hAnsi="Times New Roman" w:cs="Times New Roman"/>
          <w:sz w:val="28"/>
          <w:szCs w:val="28"/>
        </w:rPr>
        <w:t xml:space="preserve"> С.Л. Адвокат в </w:t>
      </w:r>
      <w:proofErr w:type="spellStart"/>
      <w:r w:rsidRPr="003521DB">
        <w:rPr>
          <w:rFonts w:ascii="Times New Roman" w:eastAsia="Calibri" w:hAnsi="Times New Roman" w:cs="Times New Roman"/>
          <w:sz w:val="28"/>
          <w:szCs w:val="28"/>
        </w:rPr>
        <w:t>советском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 М., 1954. – 259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Афанасьев</w:t>
      </w:r>
      <w:proofErr w:type="spellEnd"/>
      <w:r w:rsidRPr="003521DB">
        <w:rPr>
          <w:rFonts w:ascii="Times New Roman" w:eastAsia="Calibri" w:hAnsi="Times New Roman" w:cs="Times New Roman"/>
          <w:sz w:val="28"/>
          <w:szCs w:val="28"/>
        </w:rPr>
        <w:t xml:space="preserve"> С.Ф., Зайцев А.И.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 М.: Норма, 2004. – С. 148-149;</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Балюк</w:t>
      </w:r>
      <w:proofErr w:type="spellEnd"/>
      <w:r w:rsidRPr="003521DB">
        <w:rPr>
          <w:rFonts w:ascii="Times New Roman" w:eastAsia="Calibri" w:hAnsi="Times New Roman" w:cs="Times New Roman"/>
          <w:sz w:val="28"/>
          <w:szCs w:val="28"/>
        </w:rPr>
        <w:t xml:space="preserve"> М.І. Практика застосування цивільного </w:t>
      </w:r>
      <w:proofErr w:type="spellStart"/>
      <w:r w:rsidRPr="003521DB">
        <w:rPr>
          <w:rFonts w:ascii="Times New Roman" w:eastAsia="Calibri" w:hAnsi="Times New Roman" w:cs="Times New Roman"/>
          <w:sz w:val="28"/>
          <w:szCs w:val="28"/>
        </w:rPr>
        <w:t>про¬цесуального</w:t>
      </w:r>
      <w:proofErr w:type="spellEnd"/>
      <w:r w:rsidRPr="003521DB">
        <w:rPr>
          <w:rFonts w:ascii="Times New Roman" w:eastAsia="Calibri" w:hAnsi="Times New Roman" w:cs="Times New Roman"/>
          <w:sz w:val="28"/>
          <w:szCs w:val="28"/>
        </w:rPr>
        <w:t xml:space="preserve"> кодексу України (цивільний процес у питаннях і відповідях): </w:t>
      </w:r>
      <w:proofErr w:type="spellStart"/>
      <w:r w:rsidRPr="003521DB">
        <w:rPr>
          <w:rFonts w:ascii="Times New Roman" w:eastAsia="Calibri" w:hAnsi="Times New Roman" w:cs="Times New Roman"/>
          <w:sz w:val="28"/>
          <w:szCs w:val="28"/>
        </w:rPr>
        <w:t>Коментарії</w:t>
      </w:r>
      <w:proofErr w:type="spellEnd"/>
      <w:r w:rsidRPr="003521DB">
        <w:rPr>
          <w:rFonts w:ascii="Times New Roman" w:eastAsia="Calibri" w:hAnsi="Times New Roman" w:cs="Times New Roman"/>
          <w:sz w:val="28"/>
          <w:szCs w:val="28"/>
        </w:rPr>
        <w:t xml:space="preserve">, рекомендації, пропозиції / М.І. </w:t>
      </w:r>
      <w:proofErr w:type="spellStart"/>
      <w:r w:rsidRPr="003521DB">
        <w:rPr>
          <w:rFonts w:ascii="Times New Roman" w:eastAsia="Calibri" w:hAnsi="Times New Roman" w:cs="Times New Roman"/>
          <w:sz w:val="28"/>
          <w:szCs w:val="28"/>
        </w:rPr>
        <w:t>Балюк</w:t>
      </w:r>
      <w:proofErr w:type="spellEnd"/>
      <w:r w:rsidRPr="003521DB">
        <w:rPr>
          <w:rFonts w:ascii="Times New Roman" w:eastAsia="Calibri" w:hAnsi="Times New Roman" w:cs="Times New Roman"/>
          <w:sz w:val="28"/>
          <w:szCs w:val="28"/>
        </w:rPr>
        <w:t xml:space="preserve">, Д.Д. </w:t>
      </w:r>
      <w:proofErr w:type="spellStart"/>
      <w:r w:rsidRPr="003521DB">
        <w:rPr>
          <w:rFonts w:ascii="Times New Roman" w:eastAsia="Calibri" w:hAnsi="Times New Roman" w:cs="Times New Roman"/>
          <w:sz w:val="28"/>
          <w:szCs w:val="28"/>
        </w:rPr>
        <w:t>Луспеник</w:t>
      </w:r>
      <w:proofErr w:type="spellEnd"/>
      <w:r w:rsidRPr="003521DB">
        <w:rPr>
          <w:rFonts w:ascii="Times New Roman" w:eastAsia="Calibri" w:hAnsi="Times New Roman" w:cs="Times New Roman"/>
          <w:sz w:val="28"/>
          <w:szCs w:val="28"/>
        </w:rPr>
        <w:t xml:space="preserve">. – Х. : Харків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2008. – 708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Бартошек</w:t>
      </w:r>
      <w:proofErr w:type="spellEnd"/>
      <w:r w:rsidRPr="003521DB">
        <w:rPr>
          <w:rFonts w:ascii="Times New Roman" w:eastAsia="Calibri" w:hAnsi="Times New Roman" w:cs="Times New Roman"/>
          <w:sz w:val="28"/>
          <w:szCs w:val="28"/>
        </w:rPr>
        <w:t xml:space="preserve"> М. </w:t>
      </w:r>
      <w:proofErr w:type="spellStart"/>
      <w:r w:rsidRPr="003521DB">
        <w:rPr>
          <w:rFonts w:ascii="Times New Roman" w:eastAsia="Calibri" w:hAnsi="Times New Roman" w:cs="Times New Roman"/>
          <w:sz w:val="28"/>
          <w:szCs w:val="28"/>
        </w:rPr>
        <w:t>Римское</w:t>
      </w:r>
      <w:proofErr w:type="spellEnd"/>
      <w:r w:rsidRPr="003521DB">
        <w:rPr>
          <w:rFonts w:ascii="Times New Roman" w:eastAsia="Calibri" w:hAnsi="Times New Roman" w:cs="Times New Roman"/>
          <w:sz w:val="28"/>
          <w:szCs w:val="28"/>
        </w:rPr>
        <w:t xml:space="preserve"> право. </w:t>
      </w:r>
      <w:proofErr w:type="spellStart"/>
      <w:r w:rsidRPr="003521DB">
        <w:rPr>
          <w:rFonts w:ascii="Times New Roman" w:eastAsia="Calibri" w:hAnsi="Times New Roman" w:cs="Times New Roman"/>
          <w:sz w:val="28"/>
          <w:szCs w:val="28"/>
        </w:rPr>
        <w:t>Понятия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термины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определения</w:t>
      </w:r>
      <w:proofErr w:type="spellEnd"/>
      <w:r w:rsidRPr="003521DB">
        <w:rPr>
          <w:rFonts w:ascii="Times New Roman" w:eastAsia="Calibri" w:hAnsi="Times New Roman" w:cs="Times New Roman"/>
          <w:sz w:val="28"/>
          <w:szCs w:val="28"/>
        </w:rPr>
        <w:t xml:space="preserve"> [Текст] / М. </w:t>
      </w:r>
      <w:proofErr w:type="spellStart"/>
      <w:r w:rsidRPr="003521DB">
        <w:rPr>
          <w:rFonts w:ascii="Times New Roman" w:eastAsia="Calibri" w:hAnsi="Times New Roman" w:cs="Times New Roman"/>
          <w:sz w:val="28"/>
          <w:szCs w:val="28"/>
        </w:rPr>
        <w:t>Бартошек</w:t>
      </w:r>
      <w:proofErr w:type="spellEnd"/>
      <w:r w:rsidRPr="003521DB">
        <w:rPr>
          <w:rFonts w:ascii="Times New Roman" w:eastAsia="Calibri" w:hAnsi="Times New Roman" w:cs="Times New Roman"/>
          <w:sz w:val="28"/>
          <w:szCs w:val="28"/>
        </w:rPr>
        <w:t xml:space="preserve">. – М. : </w:t>
      </w:r>
      <w:proofErr w:type="spellStart"/>
      <w:r w:rsidRPr="003521DB">
        <w:rPr>
          <w:rFonts w:ascii="Times New Roman" w:eastAsia="Calibri" w:hAnsi="Times New Roman" w:cs="Times New Roman"/>
          <w:sz w:val="28"/>
          <w:szCs w:val="28"/>
        </w:rPr>
        <w:t>Юридическая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литература</w:t>
      </w:r>
      <w:proofErr w:type="spellEnd"/>
      <w:r w:rsidRPr="003521DB">
        <w:rPr>
          <w:rFonts w:ascii="Times New Roman" w:eastAsia="Calibri" w:hAnsi="Times New Roman" w:cs="Times New Roman"/>
          <w:sz w:val="28"/>
          <w:szCs w:val="28"/>
        </w:rPr>
        <w:t>, 1989. – 447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Бернам</w:t>
      </w:r>
      <w:proofErr w:type="spellEnd"/>
      <w:r w:rsidRPr="003521DB">
        <w:rPr>
          <w:rFonts w:ascii="Times New Roman" w:eastAsia="Calibri" w:hAnsi="Times New Roman" w:cs="Times New Roman"/>
          <w:sz w:val="28"/>
          <w:szCs w:val="28"/>
        </w:rPr>
        <w:t xml:space="preserve"> У. </w:t>
      </w:r>
      <w:proofErr w:type="spellStart"/>
      <w:r w:rsidRPr="003521DB">
        <w:rPr>
          <w:rFonts w:ascii="Times New Roman" w:eastAsia="Calibri" w:hAnsi="Times New Roman" w:cs="Times New Roman"/>
          <w:sz w:val="28"/>
          <w:szCs w:val="28"/>
        </w:rPr>
        <w:t>Правовая</w:t>
      </w:r>
      <w:proofErr w:type="spellEnd"/>
      <w:r w:rsidRPr="003521DB">
        <w:rPr>
          <w:rFonts w:ascii="Times New Roman" w:eastAsia="Calibri" w:hAnsi="Times New Roman" w:cs="Times New Roman"/>
          <w:sz w:val="28"/>
          <w:szCs w:val="28"/>
        </w:rPr>
        <w:t xml:space="preserve"> система </w:t>
      </w:r>
      <w:proofErr w:type="spellStart"/>
      <w:r w:rsidRPr="003521DB">
        <w:rPr>
          <w:rFonts w:ascii="Times New Roman" w:eastAsia="Calibri" w:hAnsi="Times New Roman" w:cs="Times New Roman"/>
          <w:sz w:val="28"/>
          <w:szCs w:val="28"/>
        </w:rPr>
        <w:t>Соединенных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Штатов</w:t>
      </w:r>
      <w:proofErr w:type="spellEnd"/>
      <w:r w:rsidRPr="003521DB">
        <w:rPr>
          <w:rFonts w:ascii="Times New Roman" w:eastAsia="Calibri" w:hAnsi="Times New Roman" w:cs="Times New Roman"/>
          <w:sz w:val="28"/>
          <w:szCs w:val="28"/>
        </w:rPr>
        <w:t xml:space="preserve"> Америки [Текст] / У. </w:t>
      </w:r>
      <w:proofErr w:type="spellStart"/>
      <w:r w:rsidRPr="003521DB">
        <w:rPr>
          <w:rFonts w:ascii="Times New Roman" w:eastAsia="Calibri" w:hAnsi="Times New Roman" w:cs="Times New Roman"/>
          <w:sz w:val="28"/>
          <w:szCs w:val="28"/>
        </w:rPr>
        <w:t>Бернам</w:t>
      </w:r>
      <w:proofErr w:type="spellEnd"/>
      <w:r w:rsidRPr="003521DB">
        <w:rPr>
          <w:rFonts w:ascii="Times New Roman" w:eastAsia="Calibri" w:hAnsi="Times New Roman" w:cs="Times New Roman"/>
          <w:sz w:val="28"/>
          <w:szCs w:val="28"/>
        </w:rPr>
        <w:t>. – М., 2006. – 1216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Васильєв С.В. Цивільний процес України : [навчальний посібник] / С.В. Васильєв. – К. : Центр </w:t>
      </w:r>
      <w:proofErr w:type="spellStart"/>
      <w:r w:rsidRPr="003521DB">
        <w:rPr>
          <w:rFonts w:ascii="Times New Roman" w:eastAsia="Calibri" w:hAnsi="Times New Roman" w:cs="Times New Roman"/>
          <w:sz w:val="28"/>
          <w:szCs w:val="28"/>
        </w:rPr>
        <w:t>учб</w:t>
      </w:r>
      <w:proofErr w:type="spellEnd"/>
      <w:r w:rsidRPr="003521DB">
        <w:rPr>
          <w:rFonts w:ascii="Times New Roman" w:eastAsia="Calibri" w:hAnsi="Times New Roman" w:cs="Times New Roman"/>
          <w:sz w:val="28"/>
          <w:szCs w:val="28"/>
        </w:rPr>
        <w:t>. л-ри, 2013. – 344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Васильєв С. В. Цивільний процес України :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посіб</w:t>
      </w:r>
      <w:proofErr w:type="spellEnd"/>
      <w:r w:rsidRPr="003521DB">
        <w:rPr>
          <w:rFonts w:ascii="Times New Roman" w:eastAsia="Calibri" w:hAnsi="Times New Roman" w:cs="Times New Roman"/>
          <w:sz w:val="28"/>
          <w:szCs w:val="28"/>
        </w:rPr>
        <w:t xml:space="preserve">. України [Текст] / С. В. Васильєв. – X. : </w:t>
      </w:r>
      <w:proofErr w:type="spellStart"/>
      <w:r w:rsidRPr="003521DB">
        <w:rPr>
          <w:rFonts w:ascii="Times New Roman" w:eastAsia="Calibri" w:hAnsi="Times New Roman" w:cs="Times New Roman"/>
          <w:sz w:val="28"/>
          <w:szCs w:val="28"/>
        </w:rPr>
        <w:t>Еспада</w:t>
      </w:r>
      <w:proofErr w:type="spellEnd"/>
      <w:r w:rsidRPr="003521DB">
        <w:rPr>
          <w:rFonts w:ascii="Times New Roman" w:eastAsia="Calibri" w:hAnsi="Times New Roman" w:cs="Times New Roman"/>
          <w:sz w:val="28"/>
          <w:szCs w:val="28"/>
        </w:rPr>
        <w:t>, 2009. – 456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Власов А.А. Адвокат </w:t>
      </w:r>
      <w:proofErr w:type="spellStart"/>
      <w:r w:rsidRPr="003521DB">
        <w:rPr>
          <w:rFonts w:ascii="Times New Roman" w:eastAsia="Calibri" w:hAnsi="Times New Roman" w:cs="Times New Roman"/>
          <w:sz w:val="28"/>
          <w:szCs w:val="28"/>
        </w:rPr>
        <w:t>как</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субъект</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доказывания</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и </w:t>
      </w:r>
      <w:proofErr w:type="spellStart"/>
      <w:r w:rsidRPr="003521DB">
        <w:rPr>
          <w:rFonts w:ascii="Times New Roman" w:eastAsia="Calibri" w:hAnsi="Times New Roman" w:cs="Times New Roman"/>
          <w:sz w:val="28"/>
          <w:szCs w:val="28"/>
        </w:rPr>
        <w:t>арбитражном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 М., 2000. – 240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Волкова Н. В. Представництво в цивільному процесі: поняття, мета та завдання / Н. В. Волкова // Актуальні проблеми держави і права. – 2011.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58. – С. 397-401.</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Гловацький</w:t>
      </w:r>
      <w:proofErr w:type="spellEnd"/>
      <w:r w:rsidRPr="003521DB">
        <w:rPr>
          <w:rFonts w:ascii="Times New Roman" w:eastAsia="Calibri" w:hAnsi="Times New Roman" w:cs="Times New Roman"/>
          <w:sz w:val="28"/>
          <w:szCs w:val="28"/>
        </w:rPr>
        <w:t xml:space="preserve"> І.Ю. Діяльність адвоката-захисника у кримінальному процесі. Навчальний посібник. [Текст] – К., 2003. – 352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lastRenderedPageBreak/>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Учебник</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Издание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второе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переработанное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дополненное</w:t>
      </w:r>
      <w:proofErr w:type="spellEnd"/>
      <w:r w:rsidRPr="003521DB">
        <w:rPr>
          <w:rFonts w:ascii="Times New Roman" w:eastAsia="Calibri" w:hAnsi="Times New Roman" w:cs="Times New Roman"/>
          <w:sz w:val="28"/>
          <w:szCs w:val="28"/>
        </w:rPr>
        <w:t xml:space="preserve"> / Под. ред. В.А. Мусина, И.А. </w:t>
      </w:r>
      <w:proofErr w:type="spellStart"/>
      <w:r w:rsidRPr="003521DB">
        <w:rPr>
          <w:rFonts w:ascii="Times New Roman" w:eastAsia="Calibri" w:hAnsi="Times New Roman" w:cs="Times New Roman"/>
          <w:sz w:val="28"/>
          <w:szCs w:val="28"/>
        </w:rPr>
        <w:t>Чечиной</w:t>
      </w:r>
      <w:proofErr w:type="spellEnd"/>
      <w:r w:rsidRPr="003521DB">
        <w:rPr>
          <w:rFonts w:ascii="Times New Roman" w:eastAsia="Calibri" w:hAnsi="Times New Roman" w:cs="Times New Roman"/>
          <w:sz w:val="28"/>
          <w:szCs w:val="28"/>
        </w:rPr>
        <w:t xml:space="preserve">, Д.М. </w:t>
      </w:r>
      <w:proofErr w:type="spellStart"/>
      <w:r w:rsidRPr="003521DB">
        <w:rPr>
          <w:rFonts w:ascii="Times New Roman" w:eastAsia="Calibri" w:hAnsi="Times New Roman" w:cs="Times New Roman"/>
          <w:sz w:val="28"/>
          <w:szCs w:val="28"/>
        </w:rPr>
        <w:t>Чечота</w:t>
      </w:r>
      <w:proofErr w:type="spellEnd"/>
      <w:r w:rsidRPr="003521DB">
        <w:rPr>
          <w:rFonts w:ascii="Times New Roman" w:eastAsia="Calibri" w:hAnsi="Times New Roman" w:cs="Times New Roman"/>
          <w:sz w:val="28"/>
          <w:szCs w:val="28"/>
        </w:rPr>
        <w:t xml:space="preserve">. – М., 1999. – 544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общ</w:t>
      </w:r>
      <w:proofErr w:type="spellEnd"/>
      <w:r w:rsidRPr="003521DB">
        <w:rPr>
          <w:rFonts w:ascii="Times New Roman" w:eastAsia="Calibri" w:hAnsi="Times New Roman" w:cs="Times New Roman"/>
          <w:sz w:val="28"/>
          <w:szCs w:val="28"/>
        </w:rPr>
        <w:t xml:space="preserve">. ред. С.Н. Абрамова. – М.: </w:t>
      </w:r>
      <w:proofErr w:type="spellStart"/>
      <w:r w:rsidRPr="003521DB">
        <w:rPr>
          <w:rFonts w:ascii="Times New Roman" w:eastAsia="Calibri" w:hAnsi="Times New Roman" w:cs="Times New Roman"/>
          <w:sz w:val="28"/>
          <w:szCs w:val="28"/>
        </w:rPr>
        <w:t>Юридическое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издательство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Министерства</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юстиции</w:t>
      </w:r>
      <w:proofErr w:type="spellEnd"/>
      <w:r w:rsidRPr="003521DB">
        <w:rPr>
          <w:rFonts w:ascii="Times New Roman" w:eastAsia="Calibri" w:hAnsi="Times New Roman" w:cs="Times New Roman"/>
          <w:sz w:val="28"/>
          <w:szCs w:val="28"/>
        </w:rPr>
        <w:t xml:space="preserve"> СССР, 1948.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учебник</w:t>
      </w:r>
      <w:proofErr w:type="spellEnd"/>
      <w:r w:rsidRPr="003521DB">
        <w:rPr>
          <w:rFonts w:ascii="Times New Roman" w:eastAsia="Calibri" w:hAnsi="Times New Roman" w:cs="Times New Roman"/>
          <w:sz w:val="28"/>
          <w:szCs w:val="28"/>
        </w:rPr>
        <w:t xml:space="preserve"> [Текст]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ред. М. К. </w:t>
      </w:r>
      <w:proofErr w:type="spellStart"/>
      <w:r w:rsidRPr="003521DB">
        <w:rPr>
          <w:rFonts w:ascii="Times New Roman" w:eastAsia="Calibri" w:hAnsi="Times New Roman" w:cs="Times New Roman"/>
          <w:sz w:val="28"/>
          <w:szCs w:val="28"/>
        </w:rPr>
        <w:t>Треушникова</w:t>
      </w:r>
      <w:proofErr w:type="spellEnd"/>
      <w:r w:rsidRPr="003521DB">
        <w:rPr>
          <w:rFonts w:ascii="Times New Roman" w:eastAsia="Calibri" w:hAnsi="Times New Roman" w:cs="Times New Roman"/>
          <w:sz w:val="28"/>
          <w:szCs w:val="28"/>
        </w:rPr>
        <w:t>. – М. : – ООО «</w:t>
      </w:r>
      <w:proofErr w:type="spellStart"/>
      <w:r w:rsidRPr="003521DB">
        <w:rPr>
          <w:rFonts w:ascii="Times New Roman" w:eastAsia="Calibri" w:hAnsi="Times New Roman" w:cs="Times New Roman"/>
          <w:sz w:val="28"/>
          <w:szCs w:val="28"/>
        </w:rPr>
        <w:t>Городец-издат</w:t>
      </w:r>
      <w:proofErr w:type="spellEnd"/>
      <w:r w:rsidRPr="003521DB">
        <w:rPr>
          <w:rFonts w:ascii="Times New Roman" w:eastAsia="Calibri" w:hAnsi="Times New Roman" w:cs="Times New Roman"/>
          <w:sz w:val="28"/>
          <w:szCs w:val="28"/>
        </w:rPr>
        <w:t>», 2000. – 412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зарубежных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стран</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Учеб</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пособие</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ред. д-ра </w:t>
      </w:r>
      <w:proofErr w:type="spellStart"/>
      <w:r w:rsidRPr="003521DB">
        <w:rPr>
          <w:rFonts w:ascii="Times New Roman" w:eastAsia="Calibri" w:hAnsi="Times New Roman" w:cs="Times New Roman"/>
          <w:sz w:val="28"/>
          <w:szCs w:val="28"/>
        </w:rPr>
        <w:t>юр</w:t>
      </w:r>
      <w:proofErr w:type="spellEnd"/>
      <w:r w:rsidRPr="003521DB">
        <w:rPr>
          <w:rFonts w:ascii="Times New Roman" w:eastAsia="Calibri" w:hAnsi="Times New Roman" w:cs="Times New Roman"/>
          <w:sz w:val="28"/>
          <w:szCs w:val="28"/>
        </w:rPr>
        <w:t xml:space="preserve">. Наук А.Г. </w:t>
      </w:r>
      <w:proofErr w:type="spellStart"/>
      <w:r w:rsidRPr="003521DB">
        <w:rPr>
          <w:rFonts w:ascii="Times New Roman" w:eastAsia="Calibri" w:hAnsi="Times New Roman" w:cs="Times New Roman"/>
          <w:sz w:val="28"/>
          <w:szCs w:val="28"/>
        </w:rPr>
        <w:t>Давтян</w:t>
      </w:r>
      <w:proofErr w:type="spellEnd"/>
      <w:r w:rsidRPr="003521DB">
        <w:rPr>
          <w:rFonts w:ascii="Times New Roman" w:eastAsia="Calibri" w:hAnsi="Times New Roman" w:cs="Times New Roman"/>
          <w:sz w:val="28"/>
          <w:szCs w:val="28"/>
        </w:rPr>
        <w:t>. — М., 2008. – 480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Даль В. </w:t>
      </w:r>
      <w:proofErr w:type="spellStart"/>
      <w:r w:rsidRPr="003521DB">
        <w:rPr>
          <w:rFonts w:ascii="Times New Roman" w:eastAsia="Calibri" w:hAnsi="Times New Roman" w:cs="Times New Roman"/>
          <w:sz w:val="28"/>
          <w:szCs w:val="28"/>
        </w:rPr>
        <w:t>Толковый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словарь</w:t>
      </w:r>
      <w:proofErr w:type="spellEnd"/>
      <w:r w:rsidRPr="003521DB">
        <w:rPr>
          <w:rFonts w:ascii="Times New Roman" w:eastAsia="Calibri" w:hAnsi="Times New Roman" w:cs="Times New Roman"/>
          <w:sz w:val="28"/>
          <w:szCs w:val="28"/>
        </w:rPr>
        <w:t xml:space="preserve"> живого </w:t>
      </w:r>
      <w:proofErr w:type="spellStart"/>
      <w:r w:rsidRPr="003521DB">
        <w:rPr>
          <w:rFonts w:ascii="Times New Roman" w:eastAsia="Calibri" w:hAnsi="Times New Roman" w:cs="Times New Roman"/>
          <w:sz w:val="28"/>
          <w:szCs w:val="28"/>
        </w:rPr>
        <w:t>великорусского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языка</w:t>
      </w:r>
      <w:proofErr w:type="spellEnd"/>
      <w:r w:rsidRPr="003521DB">
        <w:rPr>
          <w:rFonts w:ascii="Times New Roman" w:eastAsia="Calibri" w:hAnsi="Times New Roman" w:cs="Times New Roman"/>
          <w:sz w:val="28"/>
          <w:szCs w:val="28"/>
        </w:rPr>
        <w:t xml:space="preserve"> : в 4 томах / В. Даль. – Том 3. П – Р. – М. : </w:t>
      </w:r>
      <w:proofErr w:type="spellStart"/>
      <w:r w:rsidRPr="003521DB">
        <w:rPr>
          <w:rFonts w:ascii="Times New Roman" w:eastAsia="Calibri" w:hAnsi="Times New Roman" w:cs="Times New Roman"/>
          <w:sz w:val="28"/>
          <w:szCs w:val="28"/>
        </w:rPr>
        <w:t>Терра-книжный</w:t>
      </w:r>
      <w:proofErr w:type="spellEnd"/>
      <w:r w:rsidRPr="003521DB">
        <w:rPr>
          <w:rFonts w:ascii="Times New Roman" w:eastAsia="Calibri" w:hAnsi="Times New Roman" w:cs="Times New Roman"/>
          <w:sz w:val="28"/>
          <w:szCs w:val="28"/>
        </w:rPr>
        <w:t xml:space="preserve"> клуб, 1998. – 1861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Дiденко</w:t>
      </w:r>
      <w:proofErr w:type="spellEnd"/>
      <w:r w:rsidRPr="003521DB">
        <w:rPr>
          <w:rFonts w:ascii="Times New Roman" w:eastAsia="Calibri" w:hAnsi="Times New Roman" w:cs="Times New Roman"/>
          <w:sz w:val="28"/>
          <w:szCs w:val="28"/>
        </w:rPr>
        <w:t xml:space="preserve"> Л. В. </w:t>
      </w:r>
      <w:proofErr w:type="spellStart"/>
      <w:r w:rsidRPr="003521DB">
        <w:rPr>
          <w:rFonts w:ascii="Times New Roman" w:eastAsia="Calibri" w:hAnsi="Times New Roman" w:cs="Times New Roman"/>
          <w:sz w:val="28"/>
          <w:szCs w:val="28"/>
        </w:rPr>
        <w:t>Договiрне</w:t>
      </w:r>
      <w:proofErr w:type="spellEnd"/>
      <w:r w:rsidRPr="003521DB">
        <w:rPr>
          <w:rFonts w:ascii="Times New Roman" w:eastAsia="Calibri" w:hAnsi="Times New Roman" w:cs="Times New Roman"/>
          <w:sz w:val="28"/>
          <w:szCs w:val="28"/>
        </w:rPr>
        <w:t xml:space="preserve"> представництво у </w:t>
      </w:r>
      <w:proofErr w:type="spellStart"/>
      <w:r w:rsidRPr="003521DB">
        <w:rPr>
          <w:rFonts w:ascii="Times New Roman" w:eastAsia="Calibri" w:hAnsi="Times New Roman" w:cs="Times New Roman"/>
          <w:sz w:val="28"/>
          <w:szCs w:val="28"/>
        </w:rPr>
        <w:t>цивiльному</w:t>
      </w:r>
      <w:proofErr w:type="spellEnd"/>
      <w:r w:rsidRPr="003521DB">
        <w:rPr>
          <w:rFonts w:ascii="Times New Roman" w:eastAsia="Calibri" w:hAnsi="Times New Roman" w:cs="Times New Roman"/>
          <w:sz w:val="28"/>
          <w:szCs w:val="28"/>
        </w:rPr>
        <w:t xml:space="preserve"> процесуальному </w:t>
      </w:r>
      <w:proofErr w:type="spellStart"/>
      <w:r w:rsidRPr="003521DB">
        <w:rPr>
          <w:rFonts w:ascii="Times New Roman" w:eastAsia="Calibri" w:hAnsi="Times New Roman" w:cs="Times New Roman"/>
          <w:sz w:val="28"/>
          <w:szCs w:val="28"/>
        </w:rPr>
        <w:t>правi</w:t>
      </w:r>
      <w:proofErr w:type="spellEnd"/>
      <w:r w:rsidRPr="003521DB">
        <w:rPr>
          <w:rFonts w:ascii="Times New Roman" w:eastAsia="Calibri" w:hAnsi="Times New Roman" w:cs="Times New Roman"/>
          <w:sz w:val="28"/>
          <w:szCs w:val="28"/>
        </w:rPr>
        <w:t xml:space="preserve"> [Електронний ресурс] / Л. В. </w:t>
      </w:r>
      <w:proofErr w:type="spellStart"/>
      <w:r w:rsidRPr="003521DB">
        <w:rPr>
          <w:rFonts w:ascii="Times New Roman" w:eastAsia="Calibri" w:hAnsi="Times New Roman" w:cs="Times New Roman"/>
          <w:sz w:val="28"/>
          <w:szCs w:val="28"/>
        </w:rPr>
        <w:t>Дiденко</w:t>
      </w:r>
      <w:proofErr w:type="spellEnd"/>
      <w:r w:rsidRPr="003521DB">
        <w:rPr>
          <w:rFonts w:ascii="Times New Roman" w:eastAsia="Calibri" w:hAnsi="Times New Roman" w:cs="Times New Roman"/>
          <w:sz w:val="28"/>
          <w:szCs w:val="28"/>
        </w:rPr>
        <w:t xml:space="preserve"> // Часопис цивілістики. - 2013.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15. - С. 95-97. - Режим доступу: http://nbuv.gov.ua/UJRN/Chac_2013_15_20.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Дубчак Н. С. Загальна характеристика правових послуг, що надаються юридичними </w:t>
      </w:r>
      <w:proofErr w:type="spellStart"/>
      <w:r w:rsidRPr="003521DB">
        <w:rPr>
          <w:rFonts w:ascii="Times New Roman" w:eastAsia="Calibri" w:hAnsi="Times New Roman" w:cs="Times New Roman"/>
          <w:sz w:val="28"/>
          <w:szCs w:val="28"/>
        </w:rPr>
        <w:t>клініками</w:t>
      </w:r>
      <w:proofErr w:type="spellEnd"/>
      <w:r w:rsidRPr="003521DB">
        <w:rPr>
          <w:rFonts w:ascii="Times New Roman" w:eastAsia="Calibri" w:hAnsi="Times New Roman" w:cs="Times New Roman"/>
          <w:sz w:val="28"/>
          <w:szCs w:val="28"/>
        </w:rPr>
        <w:t xml:space="preserve"> [Електронний ресурс] / Н. C. Дубчак // Держава і право. – 2012.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56. – Режим доступу: http://dspace.nbuv.gov.ua/bitstream/handle/1234567 89/64 094/14-Dubchak.pdf?sequence=1.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Дунас</w:t>
      </w:r>
      <w:proofErr w:type="spellEnd"/>
      <w:r w:rsidRPr="003521DB">
        <w:rPr>
          <w:rFonts w:ascii="Times New Roman" w:eastAsia="Calibri" w:hAnsi="Times New Roman" w:cs="Times New Roman"/>
          <w:sz w:val="28"/>
          <w:szCs w:val="28"/>
        </w:rPr>
        <w:t xml:space="preserve"> Т. О. Прокурор в цивільному процесі іноземних держав [Текст] / Т. О. </w:t>
      </w:r>
      <w:proofErr w:type="spellStart"/>
      <w:r w:rsidRPr="003521DB">
        <w:rPr>
          <w:rFonts w:ascii="Times New Roman" w:eastAsia="Calibri" w:hAnsi="Times New Roman" w:cs="Times New Roman"/>
          <w:sz w:val="28"/>
          <w:szCs w:val="28"/>
        </w:rPr>
        <w:t>Дунас</w:t>
      </w:r>
      <w:proofErr w:type="spellEnd"/>
      <w:r w:rsidRPr="003521DB">
        <w:rPr>
          <w:rFonts w:ascii="Times New Roman" w:eastAsia="Calibri" w:hAnsi="Times New Roman" w:cs="Times New Roman"/>
          <w:sz w:val="28"/>
          <w:szCs w:val="28"/>
        </w:rPr>
        <w:t xml:space="preserve"> // Вісник прокуратури. – 2003. – № 7. – С. 109-113.</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Зейкан</w:t>
      </w:r>
      <w:proofErr w:type="spellEnd"/>
      <w:r w:rsidRPr="003521DB">
        <w:rPr>
          <w:rFonts w:ascii="Times New Roman" w:eastAsia="Calibri" w:hAnsi="Times New Roman" w:cs="Times New Roman"/>
          <w:sz w:val="28"/>
          <w:szCs w:val="28"/>
        </w:rPr>
        <w:t xml:space="preserve"> Я. П. Представництво у цивільному процесі / Я. П. </w:t>
      </w:r>
      <w:proofErr w:type="spellStart"/>
      <w:r w:rsidRPr="003521DB">
        <w:rPr>
          <w:rFonts w:ascii="Times New Roman" w:eastAsia="Calibri" w:hAnsi="Times New Roman" w:cs="Times New Roman"/>
          <w:sz w:val="28"/>
          <w:szCs w:val="28"/>
        </w:rPr>
        <w:t>Зейкан</w:t>
      </w:r>
      <w:proofErr w:type="spellEnd"/>
      <w:r w:rsidRPr="003521DB">
        <w:rPr>
          <w:rFonts w:ascii="Times New Roman" w:eastAsia="Calibri" w:hAnsi="Times New Roman" w:cs="Times New Roman"/>
          <w:sz w:val="28"/>
          <w:szCs w:val="28"/>
        </w:rPr>
        <w:t>, В. В. Ігнатенко // Юридичний вісник. Повітряне і космічне право. - 2017. - № 1. - С. 92-97. - Режим доступу: http://nbuv.gov.ua/UJRN/Npnau_2017_1_15.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Іванчулинець</w:t>
      </w:r>
      <w:proofErr w:type="spellEnd"/>
      <w:r w:rsidRPr="003521DB">
        <w:rPr>
          <w:rFonts w:ascii="Times New Roman" w:eastAsia="Calibri" w:hAnsi="Times New Roman" w:cs="Times New Roman"/>
          <w:sz w:val="28"/>
          <w:szCs w:val="28"/>
        </w:rPr>
        <w:t xml:space="preserve"> Д. В. Обов’язкове та факультативне законне представництво в цивільному процесі / Д. В. </w:t>
      </w:r>
      <w:proofErr w:type="spellStart"/>
      <w:r w:rsidRPr="003521DB">
        <w:rPr>
          <w:rFonts w:ascii="Times New Roman" w:eastAsia="Calibri" w:hAnsi="Times New Roman" w:cs="Times New Roman"/>
          <w:sz w:val="28"/>
          <w:szCs w:val="28"/>
        </w:rPr>
        <w:t>Іванчулинець</w:t>
      </w:r>
      <w:proofErr w:type="spellEnd"/>
      <w:r w:rsidRPr="003521DB">
        <w:rPr>
          <w:rFonts w:ascii="Times New Roman" w:eastAsia="Calibri" w:hAnsi="Times New Roman" w:cs="Times New Roman"/>
          <w:sz w:val="28"/>
          <w:szCs w:val="28"/>
        </w:rPr>
        <w:t xml:space="preserve"> // Судова апеляція. - 2015. - № 1. - С. 77-83. - Режим  доступу: http://nbuv.gov.ua/UJRN/Suap_2015_1_13.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lastRenderedPageBreak/>
        <w:t>Іванчулинець</w:t>
      </w:r>
      <w:proofErr w:type="spellEnd"/>
      <w:r w:rsidRPr="003521DB">
        <w:rPr>
          <w:rFonts w:ascii="Times New Roman" w:eastAsia="Calibri" w:hAnsi="Times New Roman" w:cs="Times New Roman"/>
          <w:sz w:val="28"/>
          <w:szCs w:val="28"/>
        </w:rPr>
        <w:t xml:space="preserve">, Д.В. Законне представництво в цивільному процесі ранньофеодального суспільства України [Текст] / Д. В. </w:t>
      </w:r>
      <w:proofErr w:type="spellStart"/>
      <w:r w:rsidRPr="003521DB">
        <w:rPr>
          <w:rFonts w:ascii="Times New Roman" w:eastAsia="Calibri" w:hAnsi="Times New Roman" w:cs="Times New Roman"/>
          <w:sz w:val="28"/>
          <w:szCs w:val="28"/>
        </w:rPr>
        <w:t>Іванчулинець</w:t>
      </w:r>
      <w:proofErr w:type="spellEnd"/>
      <w:r w:rsidRPr="003521DB">
        <w:rPr>
          <w:rFonts w:ascii="Times New Roman" w:eastAsia="Calibri" w:hAnsi="Times New Roman" w:cs="Times New Roman"/>
          <w:sz w:val="28"/>
          <w:szCs w:val="28"/>
        </w:rPr>
        <w:t xml:space="preserve"> // Науковий вісник Ужгородського університету : Серія: Право. в 2-х ч. / гол. ред. Ю.М. </w:t>
      </w:r>
      <w:proofErr w:type="spellStart"/>
      <w:r w:rsidRPr="003521DB">
        <w:rPr>
          <w:rFonts w:ascii="Times New Roman" w:eastAsia="Calibri" w:hAnsi="Times New Roman" w:cs="Times New Roman"/>
          <w:sz w:val="28"/>
          <w:szCs w:val="28"/>
        </w:rPr>
        <w:t>Бисага</w:t>
      </w:r>
      <w:proofErr w:type="spellEnd"/>
      <w:r w:rsidRPr="003521DB">
        <w:rPr>
          <w:rFonts w:ascii="Times New Roman" w:eastAsia="Calibri" w:hAnsi="Times New Roman" w:cs="Times New Roman"/>
          <w:sz w:val="28"/>
          <w:szCs w:val="28"/>
        </w:rPr>
        <w:t xml:space="preserve">. – Ужгород : Ліра, 2011.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15 № Ч. 1. – С. 158–161.</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Історія становлення та розвитку інституту процесуального представництва [Електронний ресурс] - Режим доступу:http://pomichnyk.org/publikatsiji/istoriya-stanovlennya-ta-rozvytku-instytutu-protsesualnoho-predstavnytstva.html. – Назва з екрану.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Ивакин</w:t>
      </w:r>
      <w:proofErr w:type="spellEnd"/>
      <w:r w:rsidRPr="003521DB">
        <w:rPr>
          <w:rFonts w:ascii="Times New Roman" w:eastAsia="Calibri" w:hAnsi="Times New Roman" w:cs="Times New Roman"/>
          <w:sz w:val="28"/>
          <w:szCs w:val="28"/>
        </w:rPr>
        <w:t xml:space="preserve"> В.Н. </w:t>
      </w:r>
      <w:proofErr w:type="spellStart"/>
      <w:r w:rsidRPr="003521DB">
        <w:rPr>
          <w:rFonts w:ascii="Times New Roman" w:eastAsia="Calibri" w:hAnsi="Times New Roman" w:cs="Times New Roman"/>
          <w:sz w:val="28"/>
          <w:szCs w:val="28"/>
        </w:rPr>
        <w:t>Представительство</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советском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Вопросы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теории</w:t>
      </w:r>
      <w:proofErr w:type="spellEnd"/>
      <w:r w:rsidRPr="003521DB">
        <w:rPr>
          <w:rFonts w:ascii="Times New Roman" w:eastAsia="Calibri" w:hAnsi="Times New Roman" w:cs="Times New Roman"/>
          <w:sz w:val="28"/>
          <w:szCs w:val="28"/>
        </w:rPr>
        <w:t xml:space="preserve"> и практики: </w:t>
      </w:r>
      <w:proofErr w:type="spellStart"/>
      <w:r w:rsidRPr="003521DB">
        <w:rPr>
          <w:rFonts w:ascii="Times New Roman" w:eastAsia="Calibri" w:hAnsi="Times New Roman" w:cs="Times New Roman"/>
          <w:sz w:val="28"/>
          <w:szCs w:val="28"/>
        </w:rPr>
        <w:t>автореф</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наук / В. Н. </w:t>
      </w:r>
      <w:proofErr w:type="spellStart"/>
      <w:r w:rsidRPr="003521DB">
        <w:rPr>
          <w:rFonts w:ascii="Times New Roman" w:eastAsia="Calibri" w:hAnsi="Times New Roman" w:cs="Times New Roman"/>
          <w:sz w:val="28"/>
          <w:szCs w:val="28"/>
        </w:rPr>
        <w:t>Ивакин</w:t>
      </w:r>
      <w:proofErr w:type="spellEnd"/>
      <w:r w:rsidRPr="003521DB">
        <w:rPr>
          <w:rFonts w:ascii="Times New Roman" w:eastAsia="Calibri" w:hAnsi="Times New Roman" w:cs="Times New Roman"/>
          <w:sz w:val="28"/>
          <w:szCs w:val="28"/>
        </w:rPr>
        <w:t xml:space="preserve"> – М., 1981. – 25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Ильинская</w:t>
      </w:r>
      <w:proofErr w:type="spellEnd"/>
      <w:r w:rsidRPr="003521DB">
        <w:rPr>
          <w:rFonts w:ascii="Times New Roman" w:eastAsia="Calibri" w:hAnsi="Times New Roman" w:cs="Times New Roman"/>
          <w:sz w:val="28"/>
          <w:szCs w:val="28"/>
        </w:rPr>
        <w:t xml:space="preserve"> И. М., </w:t>
      </w:r>
      <w:proofErr w:type="spellStart"/>
      <w:r w:rsidRPr="003521DB">
        <w:rPr>
          <w:rFonts w:ascii="Times New Roman" w:eastAsia="Calibri" w:hAnsi="Times New Roman" w:cs="Times New Roman"/>
          <w:sz w:val="28"/>
          <w:szCs w:val="28"/>
        </w:rPr>
        <w:t>Лесницкая</w:t>
      </w:r>
      <w:proofErr w:type="spellEnd"/>
      <w:r w:rsidRPr="003521DB">
        <w:rPr>
          <w:rFonts w:ascii="Times New Roman" w:eastAsia="Calibri" w:hAnsi="Times New Roman" w:cs="Times New Roman"/>
          <w:sz w:val="28"/>
          <w:szCs w:val="28"/>
        </w:rPr>
        <w:t xml:space="preserve"> Л. Ф. </w:t>
      </w:r>
      <w:proofErr w:type="spellStart"/>
      <w:r w:rsidRPr="003521DB">
        <w:rPr>
          <w:rFonts w:ascii="Times New Roman" w:eastAsia="Calibri" w:hAnsi="Times New Roman" w:cs="Times New Roman"/>
          <w:sz w:val="28"/>
          <w:szCs w:val="28"/>
        </w:rPr>
        <w:t>Судебное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представительство</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М., 1964. – 163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Клейн</w:t>
      </w:r>
      <w:proofErr w:type="spellEnd"/>
      <w:r w:rsidRPr="003521DB">
        <w:rPr>
          <w:rFonts w:ascii="Times New Roman" w:eastAsia="Calibri" w:hAnsi="Times New Roman" w:cs="Times New Roman"/>
          <w:sz w:val="28"/>
          <w:szCs w:val="28"/>
        </w:rPr>
        <w:t xml:space="preserve"> Е.Б. </w:t>
      </w:r>
      <w:proofErr w:type="spellStart"/>
      <w:r w:rsidRPr="003521DB">
        <w:rPr>
          <w:rFonts w:ascii="Times New Roman" w:eastAsia="Calibri" w:hAnsi="Times New Roman" w:cs="Times New Roman"/>
          <w:sz w:val="28"/>
          <w:szCs w:val="28"/>
        </w:rPr>
        <w:t>Участие</w:t>
      </w:r>
      <w:proofErr w:type="spellEnd"/>
      <w:r w:rsidRPr="003521DB">
        <w:rPr>
          <w:rFonts w:ascii="Times New Roman" w:eastAsia="Calibri" w:hAnsi="Times New Roman" w:cs="Times New Roman"/>
          <w:sz w:val="28"/>
          <w:szCs w:val="28"/>
        </w:rPr>
        <w:t xml:space="preserve"> адвоката в </w:t>
      </w:r>
      <w:proofErr w:type="spellStart"/>
      <w:r w:rsidRPr="003521DB">
        <w:rPr>
          <w:rFonts w:ascii="Times New Roman" w:eastAsia="Calibri" w:hAnsi="Times New Roman" w:cs="Times New Roman"/>
          <w:sz w:val="28"/>
          <w:szCs w:val="28"/>
        </w:rPr>
        <w:t>доказывании</w:t>
      </w:r>
      <w:proofErr w:type="spellEnd"/>
      <w:r w:rsidRPr="003521DB">
        <w:rPr>
          <w:rFonts w:ascii="Times New Roman" w:eastAsia="Calibri" w:hAnsi="Times New Roman" w:cs="Times New Roman"/>
          <w:sz w:val="28"/>
          <w:szCs w:val="28"/>
        </w:rPr>
        <w:t xml:space="preserve"> по </w:t>
      </w:r>
      <w:proofErr w:type="spellStart"/>
      <w:r w:rsidRPr="003521DB">
        <w:rPr>
          <w:rFonts w:ascii="Times New Roman" w:eastAsia="Calibri" w:hAnsi="Times New Roman" w:cs="Times New Roman"/>
          <w:sz w:val="28"/>
          <w:szCs w:val="28"/>
        </w:rPr>
        <w:t>гражданским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делам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Автореф</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наук. – </w:t>
      </w:r>
      <w:proofErr w:type="spellStart"/>
      <w:r w:rsidRPr="003521DB">
        <w:rPr>
          <w:rFonts w:ascii="Times New Roman" w:eastAsia="Calibri" w:hAnsi="Times New Roman" w:cs="Times New Roman"/>
          <w:sz w:val="28"/>
          <w:szCs w:val="28"/>
        </w:rPr>
        <w:t>Минск</w:t>
      </w:r>
      <w:proofErr w:type="spellEnd"/>
      <w:r w:rsidRPr="003521DB">
        <w:rPr>
          <w:rFonts w:ascii="Times New Roman" w:eastAsia="Calibri" w:hAnsi="Times New Roman" w:cs="Times New Roman"/>
          <w:sz w:val="28"/>
          <w:szCs w:val="28"/>
        </w:rPr>
        <w:t xml:space="preserve">, 1988. – 22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Клейнман</w:t>
      </w:r>
      <w:proofErr w:type="spellEnd"/>
      <w:r w:rsidRPr="003521DB">
        <w:rPr>
          <w:rFonts w:ascii="Times New Roman" w:eastAsia="Calibri" w:hAnsi="Times New Roman" w:cs="Times New Roman"/>
          <w:sz w:val="28"/>
          <w:szCs w:val="28"/>
        </w:rPr>
        <w:t xml:space="preserve"> А.Ф. </w:t>
      </w:r>
      <w:proofErr w:type="spellStart"/>
      <w:r w:rsidRPr="003521DB">
        <w:rPr>
          <w:rFonts w:ascii="Times New Roman" w:eastAsia="Calibri" w:hAnsi="Times New Roman" w:cs="Times New Roman"/>
          <w:sz w:val="28"/>
          <w:szCs w:val="28"/>
        </w:rPr>
        <w:t>Советский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Учебник</w:t>
      </w:r>
      <w:proofErr w:type="spellEnd"/>
      <w:r w:rsidRPr="003521DB">
        <w:rPr>
          <w:rFonts w:ascii="Times New Roman" w:eastAsia="Calibri" w:hAnsi="Times New Roman" w:cs="Times New Roman"/>
          <w:sz w:val="28"/>
          <w:szCs w:val="28"/>
        </w:rPr>
        <w:t xml:space="preserve"> / А.Ф. </w:t>
      </w:r>
      <w:proofErr w:type="spellStart"/>
      <w:r w:rsidRPr="003521DB">
        <w:rPr>
          <w:rFonts w:ascii="Times New Roman" w:eastAsia="Calibri" w:hAnsi="Times New Roman" w:cs="Times New Roman"/>
          <w:sz w:val="28"/>
          <w:szCs w:val="28"/>
        </w:rPr>
        <w:t>Клейнман</w:t>
      </w:r>
      <w:proofErr w:type="spellEnd"/>
      <w:r w:rsidRPr="003521DB">
        <w:rPr>
          <w:rFonts w:ascii="Times New Roman" w:eastAsia="Calibri" w:hAnsi="Times New Roman" w:cs="Times New Roman"/>
          <w:sz w:val="28"/>
          <w:szCs w:val="28"/>
        </w:rPr>
        <w:t xml:space="preserve">. – М.: </w:t>
      </w:r>
      <w:proofErr w:type="spellStart"/>
      <w:r w:rsidRPr="003521DB">
        <w:rPr>
          <w:rFonts w:ascii="Times New Roman" w:eastAsia="Calibri" w:hAnsi="Times New Roman" w:cs="Times New Roman"/>
          <w:sz w:val="28"/>
          <w:szCs w:val="28"/>
        </w:rPr>
        <w:t>Изд</w:t>
      </w:r>
      <w:proofErr w:type="spellEnd"/>
      <w:r w:rsidRPr="003521DB">
        <w:rPr>
          <w:rFonts w:ascii="Times New Roman" w:eastAsia="Calibri" w:hAnsi="Times New Roman" w:cs="Times New Roman"/>
          <w:sz w:val="28"/>
          <w:szCs w:val="28"/>
        </w:rPr>
        <w:t xml:space="preserve">-во </w:t>
      </w:r>
      <w:proofErr w:type="spellStart"/>
      <w:r w:rsidRPr="003521DB">
        <w:rPr>
          <w:rFonts w:ascii="Times New Roman" w:eastAsia="Calibri" w:hAnsi="Times New Roman" w:cs="Times New Roman"/>
          <w:sz w:val="28"/>
          <w:szCs w:val="28"/>
        </w:rPr>
        <w:t>Моск</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ун</w:t>
      </w:r>
      <w:proofErr w:type="spellEnd"/>
      <w:r w:rsidRPr="003521DB">
        <w:rPr>
          <w:rFonts w:ascii="Times New Roman" w:eastAsia="Calibri" w:hAnsi="Times New Roman" w:cs="Times New Roman"/>
          <w:sz w:val="28"/>
          <w:szCs w:val="28"/>
        </w:rPr>
        <w:t>-та, 1954. – 407 c.</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Ковтун Л. Представництво в цивільному процесі: окремі проблеми / Л. Ковтун // Право України, 2004, №1 – С. 139-143</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Комментарий</w:t>
      </w:r>
      <w:proofErr w:type="spellEnd"/>
      <w:r w:rsidRPr="003521DB">
        <w:rPr>
          <w:rFonts w:ascii="Times New Roman" w:eastAsia="Calibri" w:hAnsi="Times New Roman" w:cs="Times New Roman"/>
          <w:sz w:val="28"/>
          <w:szCs w:val="28"/>
        </w:rPr>
        <w:t xml:space="preserve"> к </w:t>
      </w:r>
      <w:proofErr w:type="spellStart"/>
      <w:r w:rsidRPr="003521DB">
        <w:rPr>
          <w:rFonts w:ascii="Times New Roman" w:eastAsia="Calibri" w:hAnsi="Times New Roman" w:cs="Times New Roman"/>
          <w:sz w:val="28"/>
          <w:szCs w:val="28"/>
        </w:rPr>
        <w:t>Гражданскому</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процессуальному</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ко¬дексу</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Российской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Федерации</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общ</w:t>
      </w:r>
      <w:proofErr w:type="spellEnd"/>
      <w:r w:rsidRPr="003521DB">
        <w:rPr>
          <w:rFonts w:ascii="Times New Roman" w:eastAsia="Calibri" w:hAnsi="Times New Roman" w:cs="Times New Roman"/>
          <w:sz w:val="28"/>
          <w:szCs w:val="28"/>
        </w:rPr>
        <w:t xml:space="preserve">. ред. </w:t>
      </w:r>
      <w:proofErr w:type="spellStart"/>
      <w:r w:rsidRPr="003521DB">
        <w:rPr>
          <w:rFonts w:ascii="Times New Roman" w:eastAsia="Calibri" w:hAnsi="Times New Roman" w:cs="Times New Roman"/>
          <w:sz w:val="28"/>
          <w:szCs w:val="28"/>
        </w:rPr>
        <w:t>Первого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заместителя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Председателя</w:t>
      </w:r>
      <w:proofErr w:type="spellEnd"/>
      <w:r w:rsidRPr="003521DB">
        <w:rPr>
          <w:rFonts w:ascii="Times New Roman" w:eastAsia="Calibri" w:hAnsi="Times New Roman" w:cs="Times New Roman"/>
          <w:sz w:val="28"/>
          <w:szCs w:val="28"/>
        </w:rPr>
        <w:t xml:space="preserve"> Верховного </w:t>
      </w:r>
      <w:proofErr w:type="spellStart"/>
      <w:r w:rsidRPr="003521DB">
        <w:rPr>
          <w:rFonts w:ascii="Times New Roman" w:eastAsia="Calibri" w:hAnsi="Times New Roman" w:cs="Times New Roman"/>
          <w:sz w:val="28"/>
          <w:szCs w:val="28"/>
        </w:rPr>
        <w:t>Суда</w:t>
      </w:r>
      <w:proofErr w:type="spellEnd"/>
      <w:r w:rsidRPr="003521DB">
        <w:rPr>
          <w:rFonts w:ascii="Times New Roman" w:eastAsia="Calibri" w:hAnsi="Times New Roman" w:cs="Times New Roman"/>
          <w:sz w:val="28"/>
          <w:szCs w:val="28"/>
        </w:rPr>
        <w:t xml:space="preserve"> РФ В.И. Радченко. – М.: </w:t>
      </w:r>
      <w:proofErr w:type="spellStart"/>
      <w:r w:rsidRPr="003521DB">
        <w:rPr>
          <w:rFonts w:ascii="Times New Roman" w:eastAsia="Calibri" w:hAnsi="Times New Roman" w:cs="Times New Roman"/>
          <w:sz w:val="28"/>
          <w:szCs w:val="28"/>
        </w:rPr>
        <w:t>Изд</w:t>
      </w:r>
      <w:proofErr w:type="spellEnd"/>
      <w:r w:rsidRPr="003521DB">
        <w:rPr>
          <w:rFonts w:ascii="Times New Roman" w:eastAsia="Calibri" w:hAnsi="Times New Roman" w:cs="Times New Roman"/>
          <w:sz w:val="28"/>
          <w:szCs w:val="28"/>
        </w:rPr>
        <w:t xml:space="preserve">-во „НОРМА”, 2003.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Кондрат’єва</w:t>
      </w:r>
      <w:proofErr w:type="spellEnd"/>
      <w:r w:rsidRPr="003521DB">
        <w:rPr>
          <w:rFonts w:ascii="Times New Roman" w:eastAsia="Calibri" w:hAnsi="Times New Roman" w:cs="Times New Roman"/>
          <w:sz w:val="28"/>
          <w:szCs w:val="28"/>
        </w:rPr>
        <w:t xml:space="preserve"> Л. А. Судовий захист неповнолітніх осіб у цивільному процесі України.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наук: 12.00.03. – К., 2006. – 199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Королева С.О. </w:t>
      </w:r>
      <w:proofErr w:type="spellStart"/>
      <w:r w:rsidRPr="003521DB">
        <w:rPr>
          <w:rFonts w:ascii="Times New Roman" w:eastAsia="Calibri" w:hAnsi="Times New Roman" w:cs="Times New Roman"/>
          <w:sz w:val="28"/>
          <w:szCs w:val="28"/>
        </w:rPr>
        <w:t>Представительство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сторон</w:t>
      </w:r>
      <w:proofErr w:type="spellEnd"/>
      <w:r w:rsidRPr="003521DB">
        <w:rPr>
          <w:rFonts w:ascii="Times New Roman" w:eastAsia="Calibri" w:hAnsi="Times New Roman" w:cs="Times New Roman"/>
          <w:sz w:val="28"/>
          <w:szCs w:val="28"/>
        </w:rPr>
        <w:t xml:space="preserve"> и </w:t>
      </w:r>
      <w:proofErr w:type="spellStart"/>
      <w:r w:rsidRPr="003521DB">
        <w:rPr>
          <w:rFonts w:ascii="Times New Roman" w:eastAsia="Calibri" w:hAnsi="Times New Roman" w:cs="Times New Roman"/>
          <w:sz w:val="28"/>
          <w:szCs w:val="28"/>
        </w:rPr>
        <w:t>третьих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лиц</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арбитражном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наук : спец. 12.00.15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арбитражный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 С.О. Королева. – М., 2007. – 160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Курило М. П. Етапи становлення міжгалузевого процесуального інституту представництва [Електронний ресурс] / М. П. Курило // Науковий вісник Херсонського державного університету. Серія: Юридичні науки. – Херсон, 2013. – Вип.4, Т.І. – С. 92-95.</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lastRenderedPageBreak/>
        <w:t xml:space="preserve">Курс цивільного процесу : підручник / В. В. Комаров, В. А. Бігун, В. В. </w:t>
      </w:r>
      <w:proofErr w:type="spellStart"/>
      <w:r w:rsidRPr="003521DB">
        <w:rPr>
          <w:rFonts w:ascii="Times New Roman" w:eastAsia="Calibri" w:hAnsi="Times New Roman" w:cs="Times New Roman"/>
          <w:sz w:val="28"/>
          <w:szCs w:val="28"/>
        </w:rPr>
        <w:t>Баранкова</w:t>
      </w:r>
      <w:proofErr w:type="spellEnd"/>
      <w:r w:rsidRPr="003521DB">
        <w:rPr>
          <w:rFonts w:ascii="Times New Roman" w:eastAsia="Calibri" w:hAnsi="Times New Roman" w:cs="Times New Roman"/>
          <w:sz w:val="28"/>
          <w:szCs w:val="28"/>
        </w:rPr>
        <w:t xml:space="preserve"> та ін.; за ред. В. В. Комарова. – Харків : Право, 2011. – 1352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Лазько  Г.З. Правова природа процесуального представництва у цивільному процесі : </w:t>
      </w:r>
      <w:proofErr w:type="spellStart"/>
      <w:r w:rsidRPr="003521DB">
        <w:rPr>
          <w:rFonts w:ascii="Times New Roman" w:eastAsia="Calibri" w:hAnsi="Times New Roman" w:cs="Times New Roman"/>
          <w:sz w:val="28"/>
          <w:szCs w:val="28"/>
        </w:rPr>
        <w:t>Автореф</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наук. / Г. З. Лазько. – Київ : б. в., 2006. – 19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Левицька Н. Нормативно-правовий інститут: загальнотеоретична характеристика / Н. Левицька // Вісник Львівського університету. Серія юридична. – 2012. – № 56. – С. 24–29.</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Малюшевська</w:t>
      </w:r>
      <w:proofErr w:type="spellEnd"/>
      <w:r w:rsidRPr="003521DB">
        <w:rPr>
          <w:rFonts w:ascii="Times New Roman" w:eastAsia="Calibri" w:hAnsi="Times New Roman" w:cs="Times New Roman"/>
          <w:sz w:val="28"/>
          <w:szCs w:val="28"/>
        </w:rPr>
        <w:t xml:space="preserve"> Х.С. Відмінність цивільного та цивільно-процесуального представництва: правове обґрунтування / Х.С. </w:t>
      </w:r>
      <w:proofErr w:type="spellStart"/>
      <w:r w:rsidRPr="003521DB">
        <w:rPr>
          <w:rFonts w:ascii="Times New Roman" w:eastAsia="Calibri" w:hAnsi="Times New Roman" w:cs="Times New Roman"/>
          <w:sz w:val="28"/>
          <w:szCs w:val="28"/>
        </w:rPr>
        <w:t>Малюшевська</w:t>
      </w:r>
      <w:proofErr w:type="spellEnd"/>
      <w:r w:rsidRPr="003521DB">
        <w:rPr>
          <w:rFonts w:ascii="Times New Roman" w:eastAsia="Calibri" w:hAnsi="Times New Roman" w:cs="Times New Roman"/>
          <w:sz w:val="28"/>
          <w:szCs w:val="28"/>
        </w:rPr>
        <w:t xml:space="preserve"> [Електронний ресурс]. - Режим доступу: http://www.rusnauka.com/14_ENXXI_2009/Pravo/45820.doc.htm.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Медведєв К. Представництво </w:t>
      </w:r>
      <w:proofErr w:type="spellStart"/>
      <w:r w:rsidRPr="003521DB">
        <w:rPr>
          <w:rFonts w:ascii="Times New Roman" w:eastAsia="Calibri" w:hAnsi="Times New Roman" w:cs="Times New Roman"/>
          <w:sz w:val="28"/>
          <w:szCs w:val="28"/>
        </w:rPr>
        <w:t>per</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se</w:t>
      </w:r>
      <w:proofErr w:type="spellEnd"/>
      <w:r w:rsidRPr="003521DB">
        <w:rPr>
          <w:rFonts w:ascii="Times New Roman" w:eastAsia="Calibri" w:hAnsi="Times New Roman" w:cs="Times New Roman"/>
          <w:sz w:val="28"/>
          <w:szCs w:val="28"/>
        </w:rPr>
        <w:t xml:space="preserve"> в цивільному судочинстві Європи [Електронний ресурс] – Режим доступу: http://yur-gazeta.com/publications/practice/inshe/predstavnictvo-per-se-v-civilnomu-sudochinstvi-evropi.html.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Миськевич</w:t>
      </w:r>
      <w:proofErr w:type="spellEnd"/>
      <w:r w:rsidRPr="003521DB">
        <w:rPr>
          <w:rFonts w:ascii="Times New Roman" w:eastAsia="Calibri" w:hAnsi="Times New Roman" w:cs="Times New Roman"/>
          <w:sz w:val="28"/>
          <w:szCs w:val="28"/>
        </w:rPr>
        <w:t xml:space="preserve"> Т. Реформування ринку юридичних послуг в Україні // Т. </w:t>
      </w:r>
      <w:proofErr w:type="spellStart"/>
      <w:r w:rsidRPr="003521DB">
        <w:rPr>
          <w:rFonts w:ascii="Times New Roman" w:eastAsia="Calibri" w:hAnsi="Times New Roman" w:cs="Times New Roman"/>
          <w:sz w:val="28"/>
          <w:szCs w:val="28"/>
        </w:rPr>
        <w:t>Миськевич</w:t>
      </w:r>
      <w:proofErr w:type="spellEnd"/>
      <w:r w:rsidRPr="003521DB">
        <w:rPr>
          <w:rFonts w:ascii="Times New Roman" w:eastAsia="Calibri" w:hAnsi="Times New Roman" w:cs="Times New Roman"/>
          <w:sz w:val="28"/>
          <w:szCs w:val="28"/>
        </w:rPr>
        <w:t xml:space="preserve"> // Громадська думка про </w:t>
      </w:r>
      <w:proofErr w:type="spellStart"/>
      <w:r w:rsidRPr="003521DB">
        <w:rPr>
          <w:rFonts w:ascii="Times New Roman" w:eastAsia="Calibri" w:hAnsi="Times New Roman" w:cs="Times New Roman"/>
          <w:sz w:val="28"/>
          <w:szCs w:val="28"/>
        </w:rPr>
        <w:t>правотворення</w:t>
      </w:r>
      <w:proofErr w:type="spellEnd"/>
      <w:r w:rsidRPr="003521DB">
        <w:rPr>
          <w:rFonts w:ascii="Times New Roman" w:eastAsia="Calibri" w:hAnsi="Times New Roman" w:cs="Times New Roman"/>
          <w:sz w:val="28"/>
          <w:szCs w:val="28"/>
        </w:rPr>
        <w:t xml:space="preserve">. – 2015. – № 9. – С. 27–31.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Новий тлумачний словник української мови : у 3 томах / уклад. В. Яременко та ін. – Том 2. К – П. – К. : Аконіт, 2001. – 926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Осокина</w:t>
      </w:r>
      <w:proofErr w:type="spellEnd"/>
      <w:r w:rsidRPr="003521DB">
        <w:rPr>
          <w:rFonts w:ascii="Times New Roman" w:eastAsia="Calibri" w:hAnsi="Times New Roman" w:cs="Times New Roman"/>
          <w:sz w:val="28"/>
          <w:szCs w:val="28"/>
        </w:rPr>
        <w:t xml:space="preserve"> Г.Л.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Общая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часть</w:t>
      </w:r>
      <w:proofErr w:type="spellEnd"/>
      <w:r w:rsidRPr="003521DB">
        <w:rPr>
          <w:rFonts w:ascii="Times New Roman" w:eastAsia="Calibri" w:hAnsi="Times New Roman" w:cs="Times New Roman"/>
          <w:sz w:val="28"/>
          <w:szCs w:val="28"/>
        </w:rPr>
        <w:t xml:space="preserve">. – М.: </w:t>
      </w:r>
      <w:proofErr w:type="spellStart"/>
      <w:r w:rsidRPr="003521DB">
        <w:rPr>
          <w:rFonts w:ascii="Times New Roman" w:eastAsia="Calibri" w:hAnsi="Times New Roman" w:cs="Times New Roman"/>
          <w:sz w:val="28"/>
          <w:szCs w:val="28"/>
        </w:rPr>
        <w:t>Юристъ</w:t>
      </w:r>
      <w:proofErr w:type="spellEnd"/>
      <w:r w:rsidRPr="003521DB">
        <w:rPr>
          <w:rFonts w:ascii="Times New Roman" w:eastAsia="Calibri" w:hAnsi="Times New Roman" w:cs="Times New Roman"/>
          <w:sz w:val="28"/>
          <w:szCs w:val="28"/>
        </w:rPr>
        <w:t xml:space="preserve">. 2003. – 669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Павлуник</w:t>
      </w:r>
      <w:proofErr w:type="spellEnd"/>
      <w:r w:rsidRPr="003521DB">
        <w:rPr>
          <w:rFonts w:ascii="Times New Roman" w:eastAsia="Calibri" w:hAnsi="Times New Roman" w:cs="Times New Roman"/>
          <w:sz w:val="28"/>
          <w:szCs w:val="28"/>
        </w:rPr>
        <w:t xml:space="preserve"> І. А. Представництво в цивільному процесі України : </w:t>
      </w:r>
      <w:proofErr w:type="spellStart"/>
      <w:r w:rsidRPr="003521DB">
        <w:rPr>
          <w:rFonts w:ascii="Times New Roman" w:eastAsia="Calibri" w:hAnsi="Times New Roman" w:cs="Times New Roman"/>
          <w:sz w:val="28"/>
          <w:szCs w:val="28"/>
        </w:rPr>
        <w:t>автореф</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наук : 12.00.03 [Електронний ресурс] / </w:t>
      </w:r>
      <w:proofErr w:type="spellStart"/>
      <w:r w:rsidRPr="003521DB">
        <w:rPr>
          <w:rFonts w:ascii="Times New Roman" w:eastAsia="Calibri" w:hAnsi="Times New Roman" w:cs="Times New Roman"/>
          <w:sz w:val="28"/>
          <w:szCs w:val="28"/>
        </w:rPr>
        <w:t>Павлуник</w:t>
      </w:r>
      <w:proofErr w:type="spellEnd"/>
      <w:r w:rsidRPr="003521DB">
        <w:rPr>
          <w:rFonts w:ascii="Times New Roman" w:eastAsia="Calibri" w:hAnsi="Times New Roman" w:cs="Times New Roman"/>
          <w:sz w:val="28"/>
          <w:szCs w:val="28"/>
        </w:rPr>
        <w:t xml:space="preserve"> Ігор Анатолійович. – Київ, 2002. – 19 с. – Режим доступу: http://referatu.net.ua/referats/7569/147018. – Назва з екрана.</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Підопригора</w:t>
      </w:r>
      <w:proofErr w:type="spellEnd"/>
      <w:r w:rsidRPr="003521DB">
        <w:rPr>
          <w:rFonts w:ascii="Times New Roman" w:eastAsia="Calibri" w:hAnsi="Times New Roman" w:cs="Times New Roman"/>
          <w:sz w:val="28"/>
          <w:szCs w:val="28"/>
        </w:rPr>
        <w:t xml:space="preserve"> О. А. Римське право : підручник [Текст] / О. А. </w:t>
      </w:r>
      <w:proofErr w:type="spellStart"/>
      <w:r w:rsidRPr="003521DB">
        <w:rPr>
          <w:rFonts w:ascii="Times New Roman" w:eastAsia="Calibri" w:hAnsi="Times New Roman" w:cs="Times New Roman"/>
          <w:sz w:val="28"/>
          <w:szCs w:val="28"/>
        </w:rPr>
        <w:t>Підопригора</w:t>
      </w:r>
      <w:proofErr w:type="spellEnd"/>
      <w:r w:rsidRPr="003521DB">
        <w:rPr>
          <w:rFonts w:ascii="Times New Roman" w:eastAsia="Calibri" w:hAnsi="Times New Roman" w:cs="Times New Roman"/>
          <w:sz w:val="28"/>
          <w:szCs w:val="28"/>
        </w:rPr>
        <w:t xml:space="preserve">, Є. О. </w:t>
      </w:r>
      <w:proofErr w:type="spellStart"/>
      <w:r w:rsidRPr="003521DB">
        <w:rPr>
          <w:rFonts w:ascii="Times New Roman" w:eastAsia="Calibri" w:hAnsi="Times New Roman" w:cs="Times New Roman"/>
          <w:sz w:val="28"/>
          <w:szCs w:val="28"/>
        </w:rPr>
        <w:t>Харитонов</w:t>
      </w:r>
      <w:proofErr w:type="spellEnd"/>
      <w:r w:rsidRPr="003521DB">
        <w:rPr>
          <w:rFonts w:ascii="Times New Roman" w:eastAsia="Calibri" w:hAnsi="Times New Roman" w:cs="Times New Roman"/>
          <w:sz w:val="28"/>
          <w:szCs w:val="28"/>
        </w:rPr>
        <w:t>. – К. : Юрінком Інтер, 2006. – 512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lastRenderedPageBreak/>
        <w:t>Плахіна</w:t>
      </w:r>
      <w:proofErr w:type="spellEnd"/>
      <w:r w:rsidRPr="003521DB">
        <w:rPr>
          <w:rFonts w:ascii="Times New Roman" w:eastAsia="Calibri" w:hAnsi="Times New Roman" w:cs="Times New Roman"/>
          <w:sz w:val="28"/>
          <w:szCs w:val="28"/>
        </w:rPr>
        <w:t xml:space="preserve"> І.В. Особливості органів прокуратури в зарубіжних країнах / І. В. </w:t>
      </w:r>
      <w:proofErr w:type="spellStart"/>
      <w:r w:rsidRPr="003521DB">
        <w:rPr>
          <w:rFonts w:ascii="Times New Roman" w:eastAsia="Calibri" w:hAnsi="Times New Roman" w:cs="Times New Roman"/>
          <w:sz w:val="28"/>
          <w:szCs w:val="28"/>
        </w:rPr>
        <w:t>Плахіна</w:t>
      </w:r>
      <w:proofErr w:type="spellEnd"/>
      <w:r w:rsidRPr="003521DB">
        <w:rPr>
          <w:rFonts w:ascii="Times New Roman" w:eastAsia="Calibri" w:hAnsi="Times New Roman" w:cs="Times New Roman"/>
          <w:sz w:val="28"/>
          <w:szCs w:val="28"/>
        </w:rPr>
        <w:t xml:space="preserve"> // Часопис Академії адвокатури України. - 2014. - Т. 7, № 4. - С. 37-43. [Електронний ресурс] - Режим доступу: http://nbuv.gov.ua/UJRN/Chaau_2014_7_4_7.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Поленина</w:t>
      </w:r>
      <w:proofErr w:type="spellEnd"/>
      <w:r w:rsidRPr="003521DB">
        <w:rPr>
          <w:rFonts w:ascii="Times New Roman" w:eastAsia="Calibri" w:hAnsi="Times New Roman" w:cs="Times New Roman"/>
          <w:sz w:val="28"/>
          <w:szCs w:val="28"/>
        </w:rPr>
        <w:t xml:space="preserve"> С. В. </w:t>
      </w:r>
      <w:proofErr w:type="spellStart"/>
      <w:r w:rsidRPr="003521DB">
        <w:rPr>
          <w:rFonts w:ascii="Times New Roman" w:eastAsia="Calibri" w:hAnsi="Times New Roman" w:cs="Times New Roman"/>
          <w:sz w:val="28"/>
          <w:szCs w:val="28"/>
        </w:rPr>
        <w:t>Комплексные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правовые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институты</w:t>
      </w:r>
      <w:proofErr w:type="spellEnd"/>
      <w:r w:rsidRPr="003521DB">
        <w:rPr>
          <w:rFonts w:ascii="Times New Roman" w:eastAsia="Calibri" w:hAnsi="Times New Roman" w:cs="Times New Roman"/>
          <w:sz w:val="28"/>
          <w:szCs w:val="28"/>
        </w:rPr>
        <w:t xml:space="preserve"> и </w:t>
      </w:r>
      <w:proofErr w:type="spellStart"/>
      <w:r w:rsidRPr="003521DB">
        <w:rPr>
          <w:rFonts w:ascii="Times New Roman" w:eastAsia="Calibri" w:hAnsi="Times New Roman" w:cs="Times New Roman"/>
          <w:sz w:val="28"/>
          <w:szCs w:val="28"/>
        </w:rPr>
        <w:t>становление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новых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отраслей</w:t>
      </w:r>
      <w:proofErr w:type="spellEnd"/>
      <w:r w:rsidRPr="003521DB">
        <w:rPr>
          <w:rFonts w:ascii="Times New Roman" w:eastAsia="Calibri" w:hAnsi="Times New Roman" w:cs="Times New Roman"/>
          <w:sz w:val="28"/>
          <w:szCs w:val="28"/>
        </w:rPr>
        <w:t xml:space="preserve"> права / С. В. </w:t>
      </w:r>
      <w:proofErr w:type="spellStart"/>
      <w:r w:rsidRPr="003521DB">
        <w:rPr>
          <w:rFonts w:ascii="Times New Roman" w:eastAsia="Calibri" w:hAnsi="Times New Roman" w:cs="Times New Roman"/>
          <w:sz w:val="28"/>
          <w:szCs w:val="28"/>
        </w:rPr>
        <w:t>Поленина</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Правоведение</w:t>
      </w:r>
      <w:proofErr w:type="spellEnd"/>
      <w:r w:rsidRPr="003521DB">
        <w:rPr>
          <w:rFonts w:ascii="Times New Roman" w:eastAsia="Calibri" w:hAnsi="Times New Roman" w:cs="Times New Roman"/>
          <w:sz w:val="28"/>
          <w:szCs w:val="28"/>
        </w:rPr>
        <w:t>. – 1975. – № 3. – C. 71-79</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Права, по </w:t>
      </w:r>
      <w:proofErr w:type="spellStart"/>
      <w:r w:rsidRPr="003521DB">
        <w:rPr>
          <w:rFonts w:ascii="Times New Roman" w:eastAsia="Calibri" w:hAnsi="Times New Roman" w:cs="Times New Roman"/>
          <w:sz w:val="28"/>
          <w:szCs w:val="28"/>
        </w:rPr>
        <w:t>которым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судится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малороссійскій</w:t>
      </w:r>
      <w:proofErr w:type="spellEnd"/>
      <w:r w:rsidRPr="003521DB">
        <w:rPr>
          <w:rFonts w:ascii="Times New Roman" w:eastAsia="Calibri" w:hAnsi="Times New Roman" w:cs="Times New Roman"/>
          <w:sz w:val="28"/>
          <w:szCs w:val="28"/>
        </w:rPr>
        <w:t xml:space="preserve"> народ : </w:t>
      </w:r>
      <w:proofErr w:type="spellStart"/>
      <w:r w:rsidRPr="003521DB">
        <w:rPr>
          <w:rFonts w:ascii="Times New Roman" w:eastAsia="Calibri" w:hAnsi="Times New Roman" w:cs="Times New Roman"/>
          <w:sz w:val="28"/>
          <w:szCs w:val="28"/>
        </w:rPr>
        <w:t>из</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трех</w:t>
      </w:r>
      <w:proofErr w:type="spellEnd"/>
      <w:r w:rsidRPr="003521DB">
        <w:rPr>
          <w:rFonts w:ascii="Times New Roman" w:eastAsia="Calibri" w:hAnsi="Times New Roman" w:cs="Times New Roman"/>
          <w:sz w:val="28"/>
          <w:szCs w:val="28"/>
        </w:rPr>
        <w:t xml:space="preserve"> книг [Електронний ресурс]. – </w:t>
      </w:r>
      <w:proofErr w:type="spellStart"/>
      <w:r w:rsidRPr="003521DB">
        <w:rPr>
          <w:rFonts w:ascii="Times New Roman" w:eastAsia="Calibri" w:hAnsi="Times New Roman" w:cs="Times New Roman"/>
          <w:sz w:val="28"/>
          <w:szCs w:val="28"/>
        </w:rPr>
        <w:t>Киев</w:t>
      </w:r>
      <w:proofErr w:type="spellEnd"/>
      <w:r w:rsidRPr="003521DB">
        <w:rPr>
          <w:rFonts w:ascii="Times New Roman" w:eastAsia="Calibri" w:hAnsi="Times New Roman" w:cs="Times New Roman"/>
          <w:sz w:val="28"/>
          <w:szCs w:val="28"/>
        </w:rPr>
        <w:t>, 1879. – Режим доступу: http://www.twirpx.com/file/819276/.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Правда </w:t>
      </w:r>
      <w:proofErr w:type="spellStart"/>
      <w:r w:rsidRPr="003521DB">
        <w:rPr>
          <w:rFonts w:ascii="Times New Roman" w:eastAsia="Calibri" w:hAnsi="Times New Roman" w:cs="Times New Roman"/>
          <w:sz w:val="28"/>
          <w:szCs w:val="28"/>
        </w:rPr>
        <w:t>Русская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Учебное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пособие</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Отв</w:t>
      </w:r>
      <w:proofErr w:type="spellEnd"/>
      <w:r w:rsidRPr="003521DB">
        <w:rPr>
          <w:rFonts w:ascii="Times New Roman" w:eastAsia="Calibri" w:hAnsi="Times New Roman" w:cs="Times New Roman"/>
          <w:sz w:val="28"/>
          <w:szCs w:val="28"/>
        </w:rPr>
        <w:t xml:space="preserve">. ред. Б. Д. Греков. – М.-Л.: </w:t>
      </w:r>
      <w:proofErr w:type="spellStart"/>
      <w:r w:rsidRPr="003521DB">
        <w:rPr>
          <w:rFonts w:ascii="Times New Roman" w:eastAsia="Calibri" w:hAnsi="Times New Roman" w:cs="Times New Roman"/>
          <w:sz w:val="28"/>
          <w:szCs w:val="28"/>
        </w:rPr>
        <w:t>Изд</w:t>
      </w:r>
      <w:proofErr w:type="spellEnd"/>
      <w:r w:rsidRPr="003521DB">
        <w:rPr>
          <w:rFonts w:ascii="Times New Roman" w:eastAsia="Calibri" w:hAnsi="Times New Roman" w:cs="Times New Roman"/>
          <w:sz w:val="28"/>
          <w:szCs w:val="28"/>
        </w:rPr>
        <w:t>-во АН СССР, 1940. –– 112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Представництво в цивільному процесі іноземних держав [Електронний ресурс] – Режим доступу: http://yurist-online.com/ukr/uslugi/yuristam/literatura/civ-proces/44.php.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Представництво в цивільному процесі зарубіжних країн. Поняття адвокатської монополії у Франції і ФРН [Електронний ресурс] – Режим доступу: http://um.co.ua/8/8-17/8-179221.html.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Представництво інтересів органів державної влади та органів місцевого самоврядування в судах юристом, юрисконсультом, який перебуває у трудових відносинах з зазначеними органами: Електронна петиція [Електронний ресурс] – Режим доступу:  https://petition.president.gov.ua/petition/46586. - Назва з екрану.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Пучинский</w:t>
      </w:r>
      <w:proofErr w:type="spellEnd"/>
      <w:r w:rsidRPr="003521DB">
        <w:rPr>
          <w:rFonts w:ascii="Times New Roman" w:eastAsia="Calibri" w:hAnsi="Times New Roman" w:cs="Times New Roman"/>
          <w:sz w:val="28"/>
          <w:szCs w:val="28"/>
        </w:rPr>
        <w:t xml:space="preserve"> В. К.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зарубежных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стран</w:t>
      </w:r>
      <w:proofErr w:type="spellEnd"/>
      <w:r w:rsidRPr="003521DB">
        <w:rPr>
          <w:rFonts w:ascii="Times New Roman" w:eastAsia="Calibri" w:hAnsi="Times New Roman" w:cs="Times New Roman"/>
          <w:sz w:val="28"/>
          <w:szCs w:val="28"/>
        </w:rPr>
        <w:t xml:space="preserve"> [Текст] / В. К. </w:t>
      </w:r>
      <w:proofErr w:type="spellStart"/>
      <w:r w:rsidRPr="003521DB">
        <w:rPr>
          <w:rFonts w:ascii="Times New Roman" w:eastAsia="Calibri" w:hAnsi="Times New Roman" w:cs="Times New Roman"/>
          <w:sz w:val="28"/>
          <w:szCs w:val="28"/>
        </w:rPr>
        <w:t>Пучинский</w:t>
      </w:r>
      <w:proofErr w:type="spellEnd"/>
      <w:r w:rsidRPr="003521DB">
        <w:rPr>
          <w:rFonts w:ascii="Times New Roman" w:eastAsia="Calibri" w:hAnsi="Times New Roman" w:cs="Times New Roman"/>
          <w:sz w:val="28"/>
          <w:szCs w:val="28"/>
        </w:rPr>
        <w:t>. – М., 2008. – 234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Пучинский</w:t>
      </w:r>
      <w:proofErr w:type="spellEnd"/>
      <w:r w:rsidRPr="003521DB">
        <w:rPr>
          <w:rFonts w:ascii="Times New Roman" w:eastAsia="Calibri" w:hAnsi="Times New Roman" w:cs="Times New Roman"/>
          <w:sz w:val="28"/>
          <w:szCs w:val="28"/>
        </w:rPr>
        <w:t xml:space="preserve"> В. К. </w:t>
      </w:r>
      <w:proofErr w:type="spellStart"/>
      <w:r w:rsidRPr="003521DB">
        <w:rPr>
          <w:rFonts w:ascii="Times New Roman" w:eastAsia="Calibri" w:hAnsi="Times New Roman" w:cs="Times New Roman"/>
          <w:sz w:val="28"/>
          <w:szCs w:val="28"/>
        </w:rPr>
        <w:t>Английский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 В. К. </w:t>
      </w:r>
      <w:proofErr w:type="spellStart"/>
      <w:r w:rsidRPr="003521DB">
        <w:rPr>
          <w:rFonts w:ascii="Times New Roman" w:eastAsia="Calibri" w:hAnsi="Times New Roman" w:cs="Times New Roman"/>
          <w:sz w:val="28"/>
          <w:szCs w:val="28"/>
        </w:rPr>
        <w:t>Пучинский</w:t>
      </w:r>
      <w:proofErr w:type="spellEnd"/>
      <w:r w:rsidRPr="003521DB">
        <w:rPr>
          <w:rFonts w:ascii="Times New Roman" w:eastAsia="Calibri" w:hAnsi="Times New Roman" w:cs="Times New Roman"/>
          <w:sz w:val="28"/>
          <w:szCs w:val="28"/>
        </w:rPr>
        <w:t>. – М.,1974. - 154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Розенберг</w:t>
      </w:r>
      <w:proofErr w:type="spellEnd"/>
      <w:r w:rsidRPr="003521DB">
        <w:rPr>
          <w:rFonts w:ascii="Times New Roman" w:eastAsia="Calibri" w:hAnsi="Times New Roman" w:cs="Times New Roman"/>
          <w:sz w:val="28"/>
          <w:szCs w:val="28"/>
        </w:rPr>
        <w:t xml:space="preserve"> Я.А. </w:t>
      </w:r>
      <w:proofErr w:type="spellStart"/>
      <w:r w:rsidRPr="003521DB">
        <w:rPr>
          <w:rFonts w:ascii="Times New Roman" w:eastAsia="Calibri" w:hAnsi="Times New Roman" w:cs="Times New Roman"/>
          <w:sz w:val="28"/>
          <w:szCs w:val="28"/>
        </w:rPr>
        <w:t>Развитие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института</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процессуального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представительства</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Актуальные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проблемы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теории</w:t>
      </w:r>
      <w:proofErr w:type="spellEnd"/>
      <w:r w:rsidRPr="003521DB">
        <w:rPr>
          <w:rFonts w:ascii="Times New Roman" w:eastAsia="Calibri" w:hAnsi="Times New Roman" w:cs="Times New Roman"/>
          <w:sz w:val="28"/>
          <w:szCs w:val="28"/>
        </w:rPr>
        <w:t xml:space="preserve"> и практики </w:t>
      </w:r>
      <w:proofErr w:type="spellStart"/>
      <w:r w:rsidRPr="003521DB">
        <w:rPr>
          <w:rFonts w:ascii="Times New Roman" w:eastAsia="Calibri" w:hAnsi="Times New Roman" w:cs="Times New Roman"/>
          <w:sz w:val="28"/>
          <w:szCs w:val="28"/>
        </w:rPr>
        <w:t>гражданского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процесса</w:t>
      </w:r>
      <w:proofErr w:type="spellEnd"/>
      <w:r w:rsidRPr="003521DB">
        <w:rPr>
          <w:rFonts w:ascii="Times New Roman" w:eastAsia="Calibri" w:hAnsi="Times New Roman" w:cs="Times New Roman"/>
          <w:sz w:val="28"/>
          <w:szCs w:val="28"/>
        </w:rPr>
        <w:t xml:space="preserve">. – Л., 1979.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lastRenderedPageBreak/>
        <w:t>Ромовська</w:t>
      </w:r>
      <w:proofErr w:type="spellEnd"/>
      <w:r w:rsidRPr="003521DB">
        <w:rPr>
          <w:rFonts w:ascii="Times New Roman" w:eastAsia="Calibri" w:hAnsi="Times New Roman" w:cs="Times New Roman"/>
          <w:sz w:val="28"/>
          <w:szCs w:val="28"/>
        </w:rPr>
        <w:t xml:space="preserve"> З. Сімейний кодекс України : наук.-</w:t>
      </w:r>
      <w:proofErr w:type="spellStart"/>
      <w:r w:rsidRPr="003521DB">
        <w:rPr>
          <w:rFonts w:ascii="Times New Roman" w:eastAsia="Calibri" w:hAnsi="Times New Roman" w:cs="Times New Roman"/>
          <w:sz w:val="28"/>
          <w:szCs w:val="28"/>
        </w:rPr>
        <w:t>практ</w:t>
      </w:r>
      <w:proofErr w:type="spellEnd"/>
      <w:r w:rsidRPr="003521DB">
        <w:rPr>
          <w:rFonts w:ascii="Times New Roman" w:eastAsia="Calibri" w:hAnsi="Times New Roman" w:cs="Times New Roman"/>
          <w:sz w:val="28"/>
          <w:szCs w:val="28"/>
        </w:rPr>
        <w:t xml:space="preserve">. коментар / </w:t>
      </w:r>
      <w:proofErr w:type="spellStart"/>
      <w:r w:rsidRPr="003521DB">
        <w:rPr>
          <w:rFonts w:ascii="Times New Roman" w:eastAsia="Calibri" w:hAnsi="Times New Roman" w:cs="Times New Roman"/>
          <w:sz w:val="28"/>
          <w:szCs w:val="28"/>
        </w:rPr>
        <w:t>Ромовська</w:t>
      </w:r>
      <w:proofErr w:type="spellEnd"/>
      <w:r w:rsidRPr="003521DB">
        <w:rPr>
          <w:rFonts w:ascii="Times New Roman" w:eastAsia="Calibri" w:hAnsi="Times New Roman" w:cs="Times New Roman"/>
          <w:sz w:val="28"/>
          <w:szCs w:val="28"/>
        </w:rPr>
        <w:t xml:space="preserve"> З. – К. : Ін Юре, 2003. – 532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Российское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законодательство</w:t>
      </w:r>
      <w:proofErr w:type="spellEnd"/>
      <w:r w:rsidRPr="003521DB">
        <w:rPr>
          <w:rFonts w:ascii="Times New Roman" w:eastAsia="Calibri" w:hAnsi="Times New Roman" w:cs="Times New Roman"/>
          <w:sz w:val="28"/>
          <w:szCs w:val="28"/>
        </w:rPr>
        <w:t xml:space="preserve"> Х-ХХ </w:t>
      </w:r>
      <w:proofErr w:type="spellStart"/>
      <w:r w:rsidRPr="003521DB">
        <w:rPr>
          <w:rFonts w:ascii="Times New Roman" w:eastAsia="Calibri" w:hAnsi="Times New Roman" w:cs="Times New Roman"/>
          <w:sz w:val="28"/>
          <w:szCs w:val="28"/>
        </w:rPr>
        <w:t>веков</w:t>
      </w:r>
      <w:proofErr w:type="spellEnd"/>
      <w:r w:rsidRPr="003521DB">
        <w:rPr>
          <w:rFonts w:ascii="Times New Roman" w:eastAsia="Calibri" w:hAnsi="Times New Roman" w:cs="Times New Roman"/>
          <w:sz w:val="28"/>
          <w:szCs w:val="28"/>
        </w:rPr>
        <w:t xml:space="preserve"> : в 9 томах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общ</w:t>
      </w:r>
      <w:proofErr w:type="spellEnd"/>
      <w:r w:rsidRPr="003521DB">
        <w:rPr>
          <w:rFonts w:ascii="Times New Roman" w:eastAsia="Calibri" w:hAnsi="Times New Roman" w:cs="Times New Roman"/>
          <w:sz w:val="28"/>
          <w:szCs w:val="28"/>
        </w:rPr>
        <w:t xml:space="preserve">. ред. О. И. </w:t>
      </w:r>
      <w:proofErr w:type="spellStart"/>
      <w:r w:rsidRPr="003521DB">
        <w:rPr>
          <w:rFonts w:ascii="Times New Roman" w:eastAsia="Calibri" w:hAnsi="Times New Roman" w:cs="Times New Roman"/>
          <w:sz w:val="28"/>
          <w:szCs w:val="28"/>
        </w:rPr>
        <w:t>Чистякова</w:t>
      </w:r>
      <w:proofErr w:type="spellEnd"/>
      <w:r w:rsidRPr="003521DB">
        <w:rPr>
          <w:rFonts w:ascii="Times New Roman" w:eastAsia="Calibri" w:hAnsi="Times New Roman" w:cs="Times New Roman"/>
          <w:sz w:val="28"/>
          <w:szCs w:val="28"/>
        </w:rPr>
        <w:t xml:space="preserve">. – Том 3. </w:t>
      </w:r>
      <w:proofErr w:type="spellStart"/>
      <w:r w:rsidRPr="003521DB">
        <w:rPr>
          <w:rFonts w:ascii="Times New Roman" w:eastAsia="Calibri" w:hAnsi="Times New Roman" w:cs="Times New Roman"/>
          <w:sz w:val="28"/>
          <w:szCs w:val="28"/>
        </w:rPr>
        <w:t>Акты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земских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соборов</w:t>
      </w:r>
      <w:proofErr w:type="spellEnd"/>
      <w:r w:rsidRPr="003521DB">
        <w:rPr>
          <w:rFonts w:ascii="Times New Roman" w:eastAsia="Calibri" w:hAnsi="Times New Roman" w:cs="Times New Roman"/>
          <w:sz w:val="28"/>
          <w:szCs w:val="28"/>
        </w:rPr>
        <w:t xml:space="preserve">. – М. : </w:t>
      </w:r>
      <w:proofErr w:type="spellStart"/>
      <w:r w:rsidRPr="003521DB">
        <w:rPr>
          <w:rFonts w:ascii="Times New Roman" w:eastAsia="Calibri" w:hAnsi="Times New Roman" w:cs="Times New Roman"/>
          <w:sz w:val="28"/>
          <w:szCs w:val="28"/>
        </w:rPr>
        <w:t>Юридическая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литература</w:t>
      </w:r>
      <w:proofErr w:type="spellEnd"/>
      <w:r w:rsidRPr="003521DB">
        <w:rPr>
          <w:rFonts w:ascii="Times New Roman" w:eastAsia="Calibri" w:hAnsi="Times New Roman" w:cs="Times New Roman"/>
          <w:sz w:val="28"/>
          <w:szCs w:val="28"/>
        </w:rPr>
        <w:t>, 1984. – 460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Рязанцева Н. О. Правова природа представництва в цивільному процесі [Текст] / Н. О. Рязанцева // Науковий вісник Ужгородського національного університету : Серія: Право / гол. ред. Ю.М. </w:t>
      </w:r>
      <w:proofErr w:type="spellStart"/>
      <w:r w:rsidRPr="003521DB">
        <w:rPr>
          <w:rFonts w:ascii="Times New Roman" w:eastAsia="Calibri" w:hAnsi="Times New Roman" w:cs="Times New Roman"/>
          <w:sz w:val="28"/>
          <w:szCs w:val="28"/>
        </w:rPr>
        <w:t>Бисага</w:t>
      </w:r>
      <w:proofErr w:type="spellEnd"/>
      <w:r w:rsidRPr="003521DB">
        <w:rPr>
          <w:rFonts w:ascii="Times New Roman" w:eastAsia="Calibri" w:hAnsi="Times New Roman" w:cs="Times New Roman"/>
          <w:sz w:val="28"/>
          <w:szCs w:val="28"/>
        </w:rPr>
        <w:t xml:space="preserve">. – Ужгород : </w:t>
      </w:r>
      <w:proofErr w:type="spellStart"/>
      <w:r w:rsidRPr="003521DB">
        <w:rPr>
          <w:rFonts w:ascii="Times New Roman" w:eastAsia="Calibri" w:hAnsi="Times New Roman" w:cs="Times New Roman"/>
          <w:sz w:val="28"/>
          <w:szCs w:val="28"/>
        </w:rPr>
        <w:t>Гельветика</w:t>
      </w:r>
      <w:proofErr w:type="spellEnd"/>
      <w:r w:rsidRPr="003521DB">
        <w:rPr>
          <w:rFonts w:ascii="Times New Roman" w:eastAsia="Calibri" w:hAnsi="Times New Roman" w:cs="Times New Roman"/>
          <w:sz w:val="28"/>
          <w:szCs w:val="28"/>
        </w:rPr>
        <w:t xml:space="preserve">, 2013.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21. Т1 № Ч.2. – С. 260–262.</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Рясенцев</w:t>
      </w:r>
      <w:proofErr w:type="spellEnd"/>
      <w:r w:rsidRPr="003521DB">
        <w:rPr>
          <w:rFonts w:ascii="Times New Roman" w:eastAsia="Calibri" w:hAnsi="Times New Roman" w:cs="Times New Roman"/>
          <w:sz w:val="28"/>
          <w:szCs w:val="28"/>
        </w:rPr>
        <w:t xml:space="preserve"> В.А. </w:t>
      </w:r>
      <w:proofErr w:type="spellStart"/>
      <w:r w:rsidRPr="003521DB">
        <w:rPr>
          <w:rFonts w:ascii="Times New Roman" w:eastAsia="Calibri" w:hAnsi="Times New Roman" w:cs="Times New Roman"/>
          <w:sz w:val="28"/>
          <w:szCs w:val="28"/>
        </w:rPr>
        <w:t>Понятие</w:t>
      </w:r>
      <w:proofErr w:type="spellEnd"/>
      <w:r w:rsidRPr="003521DB">
        <w:rPr>
          <w:rFonts w:ascii="Times New Roman" w:eastAsia="Calibri" w:hAnsi="Times New Roman" w:cs="Times New Roman"/>
          <w:sz w:val="28"/>
          <w:szCs w:val="28"/>
        </w:rPr>
        <w:t xml:space="preserve"> и </w:t>
      </w:r>
      <w:proofErr w:type="spellStart"/>
      <w:r w:rsidRPr="003521DB">
        <w:rPr>
          <w:rFonts w:ascii="Times New Roman" w:eastAsia="Calibri" w:hAnsi="Times New Roman" w:cs="Times New Roman"/>
          <w:sz w:val="28"/>
          <w:szCs w:val="28"/>
        </w:rPr>
        <w:t>юридическая</w:t>
      </w:r>
      <w:proofErr w:type="spellEnd"/>
      <w:r w:rsidRPr="003521DB">
        <w:rPr>
          <w:rFonts w:ascii="Times New Roman" w:eastAsia="Calibri" w:hAnsi="Times New Roman" w:cs="Times New Roman"/>
          <w:sz w:val="28"/>
          <w:szCs w:val="28"/>
        </w:rPr>
        <w:t xml:space="preserve"> природа </w:t>
      </w:r>
      <w:proofErr w:type="spellStart"/>
      <w:r w:rsidRPr="003521DB">
        <w:rPr>
          <w:rFonts w:ascii="Times New Roman" w:eastAsia="Calibri" w:hAnsi="Times New Roman" w:cs="Times New Roman"/>
          <w:sz w:val="28"/>
          <w:szCs w:val="28"/>
        </w:rPr>
        <w:t>полномочия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представителя</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праве: </w:t>
      </w:r>
      <w:proofErr w:type="spellStart"/>
      <w:r w:rsidRPr="003521DB">
        <w:rPr>
          <w:rFonts w:ascii="Times New Roman" w:eastAsia="Calibri" w:hAnsi="Times New Roman" w:cs="Times New Roman"/>
          <w:sz w:val="28"/>
          <w:szCs w:val="28"/>
        </w:rPr>
        <w:t>Методические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материалы</w:t>
      </w:r>
      <w:proofErr w:type="spellEnd"/>
      <w:r w:rsidRPr="003521DB">
        <w:rPr>
          <w:rFonts w:ascii="Times New Roman" w:eastAsia="Calibri" w:hAnsi="Times New Roman" w:cs="Times New Roman"/>
          <w:sz w:val="28"/>
          <w:szCs w:val="28"/>
        </w:rPr>
        <w:t xml:space="preserve"> ВЮЗИ. </w:t>
      </w:r>
      <w:proofErr w:type="spellStart"/>
      <w:r w:rsidRPr="003521DB">
        <w:rPr>
          <w:rFonts w:ascii="Times New Roman" w:eastAsia="Calibri" w:hAnsi="Times New Roman" w:cs="Times New Roman"/>
          <w:sz w:val="28"/>
          <w:szCs w:val="28"/>
        </w:rPr>
        <w:t>Вып</w:t>
      </w:r>
      <w:proofErr w:type="spellEnd"/>
      <w:r w:rsidRPr="003521DB">
        <w:rPr>
          <w:rFonts w:ascii="Times New Roman" w:eastAsia="Calibri" w:hAnsi="Times New Roman" w:cs="Times New Roman"/>
          <w:sz w:val="28"/>
          <w:szCs w:val="28"/>
        </w:rPr>
        <w:t xml:space="preserve">. 2. - М, 1948.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Сакара</w:t>
      </w:r>
      <w:proofErr w:type="spellEnd"/>
      <w:r w:rsidRPr="003521DB">
        <w:rPr>
          <w:rFonts w:ascii="Times New Roman" w:eastAsia="Calibri" w:hAnsi="Times New Roman" w:cs="Times New Roman"/>
          <w:sz w:val="28"/>
          <w:szCs w:val="28"/>
        </w:rPr>
        <w:t xml:space="preserve"> Н.Ю. Правова допомога у цивільному судочинстві / Н.Ю. </w:t>
      </w:r>
      <w:proofErr w:type="spellStart"/>
      <w:r w:rsidRPr="003521DB">
        <w:rPr>
          <w:rFonts w:ascii="Times New Roman" w:eastAsia="Calibri" w:hAnsi="Times New Roman" w:cs="Times New Roman"/>
          <w:sz w:val="28"/>
          <w:szCs w:val="28"/>
        </w:rPr>
        <w:t>Сакара</w:t>
      </w:r>
      <w:proofErr w:type="spellEnd"/>
      <w:r w:rsidRPr="003521DB">
        <w:rPr>
          <w:rFonts w:ascii="Times New Roman" w:eastAsia="Calibri" w:hAnsi="Times New Roman" w:cs="Times New Roman"/>
          <w:sz w:val="28"/>
          <w:szCs w:val="28"/>
        </w:rPr>
        <w:t xml:space="preserve"> // Цивільне судочинство України: основні засади та інститути : [монографія] / за ред. В.В. Комарова. – Х. : Право, 2016. – С. 310–343.</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Світлична Г. О. Законне представництво у цивільному судочинстві / Г. О. Світлична // Вісник Верховного Суду України. - 2013. - № 10. - С. 34-41. - Режим доступу: http://nbuv.gov.ua/UJRN/vvsu_2013_10_8.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Світлична Г. О. Новели інституту представництва в цивільному судочинстві: проблеми теорії та правозастосування [Текст] / Г. О. Світлична // Актуальні питання цивільного та господарського права : науково-практичний журнал. – 2007. – № 1 (2). – С. 41–47.</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Сєверова О. С. Види представництва за римським правом [Текст] / О. C. Сєверова // Вісник інституту внутрішніх справ. – Одеса, 2000. – № 2. – С. 130-134.</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Статути Великого Князівства Литовського.- У 3-х томах.- Том I: Статут Великого Князівства Литовського 1529 р. [Текст] / За ред. С. Ківалова, П. Музиченка, А. Панькова. - Одеса, 2002. – С. 246.</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Степанченко</w:t>
      </w:r>
      <w:proofErr w:type="spellEnd"/>
      <w:r w:rsidRPr="003521DB">
        <w:rPr>
          <w:rFonts w:ascii="Times New Roman" w:eastAsia="Calibri" w:hAnsi="Times New Roman" w:cs="Times New Roman"/>
          <w:sz w:val="28"/>
          <w:szCs w:val="28"/>
        </w:rPr>
        <w:t xml:space="preserve"> Д.  Представництво в суді без адвокатського свідоцтва [Електронний ресурс] – Режим доступу: </w:t>
      </w:r>
      <w:r w:rsidRPr="003521DB">
        <w:rPr>
          <w:rFonts w:ascii="Times New Roman" w:eastAsia="Calibri" w:hAnsi="Times New Roman" w:cs="Times New Roman"/>
          <w:sz w:val="28"/>
          <w:szCs w:val="28"/>
        </w:rPr>
        <w:lastRenderedPageBreak/>
        <w:t>http://imgpartners.com.ua/company/publications/predstavnictvo-v-sudi-advokatskogo-svidoctva-be-or-not-743-743-743/ - Назва з екрану.</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Советский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Под</w:t>
      </w:r>
      <w:proofErr w:type="spellEnd"/>
      <w:r w:rsidRPr="003521DB">
        <w:rPr>
          <w:rFonts w:ascii="Times New Roman" w:eastAsia="Calibri" w:hAnsi="Times New Roman" w:cs="Times New Roman"/>
          <w:sz w:val="28"/>
          <w:szCs w:val="28"/>
        </w:rPr>
        <w:t xml:space="preserve"> ред. А. А. </w:t>
      </w:r>
      <w:proofErr w:type="spellStart"/>
      <w:r w:rsidRPr="003521DB">
        <w:rPr>
          <w:rFonts w:ascii="Times New Roman" w:eastAsia="Calibri" w:hAnsi="Times New Roman" w:cs="Times New Roman"/>
          <w:sz w:val="28"/>
          <w:szCs w:val="28"/>
        </w:rPr>
        <w:t>Добровольского</w:t>
      </w:r>
      <w:proofErr w:type="spellEnd"/>
      <w:r w:rsidRPr="003521DB">
        <w:rPr>
          <w:rFonts w:ascii="Times New Roman" w:eastAsia="Calibri" w:hAnsi="Times New Roman" w:cs="Times New Roman"/>
          <w:sz w:val="28"/>
          <w:szCs w:val="28"/>
        </w:rPr>
        <w:t xml:space="preserve"> и А. Ф. </w:t>
      </w:r>
      <w:proofErr w:type="spellStart"/>
      <w:r w:rsidRPr="003521DB">
        <w:rPr>
          <w:rFonts w:ascii="Times New Roman" w:eastAsia="Calibri" w:hAnsi="Times New Roman" w:cs="Times New Roman"/>
          <w:sz w:val="28"/>
          <w:szCs w:val="28"/>
        </w:rPr>
        <w:t>Клейнмана</w:t>
      </w:r>
      <w:proofErr w:type="spellEnd"/>
      <w:r w:rsidRPr="003521DB">
        <w:rPr>
          <w:rFonts w:ascii="Times New Roman" w:eastAsia="Calibri" w:hAnsi="Times New Roman" w:cs="Times New Roman"/>
          <w:sz w:val="28"/>
          <w:szCs w:val="28"/>
        </w:rPr>
        <w:t xml:space="preserve">. – М.: </w:t>
      </w:r>
      <w:proofErr w:type="spellStart"/>
      <w:r w:rsidRPr="003521DB">
        <w:rPr>
          <w:rFonts w:ascii="Times New Roman" w:eastAsia="Calibri" w:hAnsi="Times New Roman" w:cs="Times New Roman"/>
          <w:sz w:val="28"/>
          <w:szCs w:val="28"/>
        </w:rPr>
        <w:t>Изд</w:t>
      </w:r>
      <w:proofErr w:type="spellEnd"/>
      <w:r w:rsidRPr="003521DB">
        <w:rPr>
          <w:rFonts w:ascii="Times New Roman" w:eastAsia="Calibri" w:hAnsi="Times New Roman" w:cs="Times New Roman"/>
          <w:sz w:val="28"/>
          <w:szCs w:val="28"/>
        </w:rPr>
        <w:t xml:space="preserve">-во </w:t>
      </w:r>
      <w:proofErr w:type="spellStart"/>
      <w:r w:rsidRPr="003521DB">
        <w:rPr>
          <w:rFonts w:ascii="Times New Roman" w:eastAsia="Calibri" w:hAnsi="Times New Roman" w:cs="Times New Roman"/>
          <w:sz w:val="28"/>
          <w:szCs w:val="28"/>
        </w:rPr>
        <w:t>Московского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университета</w:t>
      </w:r>
      <w:proofErr w:type="spellEnd"/>
      <w:r w:rsidRPr="003521DB">
        <w:rPr>
          <w:rFonts w:ascii="Times New Roman" w:eastAsia="Calibri" w:hAnsi="Times New Roman" w:cs="Times New Roman"/>
          <w:sz w:val="28"/>
          <w:szCs w:val="28"/>
        </w:rPr>
        <w:t>. – 1970. – 440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Тертишніков</w:t>
      </w:r>
      <w:proofErr w:type="spellEnd"/>
      <w:r w:rsidRPr="003521DB">
        <w:rPr>
          <w:rFonts w:ascii="Times New Roman" w:eastAsia="Calibri" w:hAnsi="Times New Roman" w:cs="Times New Roman"/>
          <w:sz w:val="28"/>
          <w:szCs w:val="28"/>
        </w:rPr>
        <w:t xml:space="preserve"> В. І. Цивільний процес України (лекції) :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w:t>
      </w:r>
      <w:proofErr w:type="spellStart"/>
      <w:r w:rsidRPr="003521DB">
        <w:rPr>
          <w:rFonts w:ascii="Times New Roman" w:eastAsia="Calibri" w:hAnsi="Times New Roman" w:cs="Times New Roman"/>
          <w:sz w:val="28"/>
          <w:szCs w:val="28"/>
        </w:rPr>
        <w:t>практ</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посіб</w:t>
      </w:r>
      <w:proofErr w:type="spellEnd"/>
      <w:r w:rsidRPr="003521DB">
        <w:rPr>
          <w:rFonts w:ascii="Times New Roman" w:eastAsia="Calibri" w:hAnsi="Times New Roman" w:cs="Times New Roman"/>
          <w:sz w:val="28"/>
          <w:szCs w:val="28"/>
        </w:rPr>
        <w:t xml:space="preserve">. / В. І. </w:t>
      </w:r>
      <w:proofErr w:type="spellStart"/>
      <w:r w:rsidRPr="003521DB">
        <w:rPr>
          <w:rFonts w:ascii="Times New Roman" w:eastAsia="Calibri" w:hAnsi="Times New Roman" w:cs="Times New Roman"/>
          <w:sz w:val="28"/>
          <w:szCs w:val="28"/>
        </w:rPr>
        <w:t>Тертишні</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ков</w:t>
      </w:r>
      <w:proofErr w:type="spellEnd"/>
      <w:r w:rsidRPr="003521DB">
        <w:rPr>
          <w:rFonts w:ascii="Times New Roman" w:eastAsia="Calibri" w:hAnsi="Times New Roman" w:cs="Times New Roman"/>
          <w:sz w:val="28"/>
          <w:szCs w:val="28"/>
        </w:rPr>
        <w:t xml:space="preserve">. — X.: Від. ФОП </w:t>
      </w:r>
      <w:proofErr w:type="spellStart"/>
      <w:r w:rsidRPr="003521DB">
        <w:rPr>
          <w:rFonts w:ascii="Times New Roman" w:eastAsia="Calibri" w:hAnsi="Times New Roman" w:cs="Times New Roman"/>
          <w:sz w:val="28"/>
          <w:szCs w:val="28"/>
        </w:rPr>
        <w:t>Вапнярчук</w:t>
      </w:r>
      <w:proofErr w:type="spellEnd"/>
      <w:r w:rsidRPr="003521DB">
        <w:rPr>
          <w:rFonts w:ascii="Times New Roman" w:eastAsia="Calibri" w:hAnsi="Times New Roman" w:cs="Times New Roman"/>
          <w:sz w:val="28"/>
          <w:szCs w:val="28"/>
        </w:rPr>
        <w:t xml:space="preserve"> Н. М., 2009. — 320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Тертишніков</w:t>
      </w:r>
      <w:proofErr w:type="spellEnd"/>
      <w:r w:rsidRPr="003521DB">
        <w:rPr>
          <w:rFonts w:ascii="Times New Roman" w:eastAsia="Calibri" w:hAnsi="Times New Roman" w:cs="Times New Roman"/>
          <w:sz w:val="28"/>
          <w:szCs w:val="28"/>
        </w:rPr>
        <w:t xml:space="preserve"> В.І. Цивільний процесуальний кодекс України : [науково-практичний коментар] / В.І. </w:t>
      </w:r>
      <w:proofErr w:type="spellStart"/>
      <w:r w:rsidRPr="003521DB">
        <w:rPr>
          <w:rFonts w:ascii="Times New Roman" w:eastAsia="Calibri" w:hAnsi="Times New Roman" w:cs="Times New Roman"/>
          <w:sz w:val="28"/>
          <w:szCs w:val="28"/>
        </w:rPr>
        <w:t>Тертишніков</w:t>
      </w:r>
      <w:proofErr w:type="spellEnd"/>
      <w:r w:rsidRPr="003521DB">
        <w:rPr>
          <w:rFonts w:ascii="Times New Roman" w:eastAsia="Calibri" w:hAnsi="Times New Roman" w:cs="Times New Roman"/>
          <w:sz w:val="28"/>
          <w:szCs w:val="28"/>
        </w:rPr>
        <w:t xml:space="preserve">. – 5-е вид., перероб. та </w:t>
      </w:r>
      <w:proofErr w:type="spellStart"/>
      <w:r w:rsidRPr="003521DB">
        <w:rPr>
          <w:rFonts w:ascii="Times New Roman" w:eastAsia="Calibri" w:hAnsi="Times New Roman" w:cs="Times New Roman"/>
          <w:sz w:val="28"/>
          <w:szCs w:val="28"/>
        </w:rPr>
        <w:t>доп</w:t>
      </w:r>
      <w:proofErr w:type="spellEnd"/>
      <w:r w:rsidRPr="003521DB">
        <w:rPr>
          <w:rFonts w:ascii="Times New Roman" w:eastAsia="Calibri" w:hAnsi="Times New Roman" w:cs="Times New Roman"/>
          <w:sz w:val="28"/>
          <w:szCs w:val="28"/>
        </w:rPr>
        <w:t>. – Х. : ФІНН, 2010. – 632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Фархтдинов</w:t>
      </w:r>
      <w:proofErr w:type="spellEnd"/>
      <w:r w:rsidRPr="003521DB">
        <w:rPr>
          <w:rFonts w:ascii="Times New Roman" w:eastAsia="Calibri" w:hAnsi="Times New Roman" w:cs="Times New Roman"/>
          <w:sz w:val="28"/>
          <w:szCs w:val="28"/>
        </w:rPr>
        <w:t xml:space="preserve"> Я. Ф. </w:t>
      </w:r>
      <w:proofErr w:type="spellStart"/>
      <w:r w:rsidRPr="003521DB">
        <w:rPr>
          <w:rFonts w:ascii="Times New Roman" w:eastAsia="Calibri" w:hAnsi="Times New Roman" w:cs="Times New Roman"/>
          <w:sz w:val="28"/>
          <w:szCs w:val="28"/>
        </w:rPr>
        <w:t>Источники</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процессуального</w:t>
      </w:r>
      <w:proofErr w:type="spellEnd"/>
      <w:r w:rsidRPr="003521DB">
        <w:rPr>
          <w:rFonts w:ascii="Times New Roman" w:eastAsia="Calibri" w:hAnsi="Times New Roman" w:cs="Times New Roman"/>
          <w:sz w:val="28"/>
          <w:szCs w:val="28"/>
        </w:rPr>
        <w:t xml:space="preserve"> права / Я. Ф. </w:t>
      </w:r>
      <w:proofErr w:type="spellStart"/>
      <w:r w:rsidRPr="003521DB">
        <w:rPr>
          <w:rFonts w:ascii="Times New Roman" w:eastAsia="Calibri" w:hAnsi="Times New Roman" w:cs="Times New Roman"/>
          <w:sz w:val="28"/>
          <w:szCs w:val="28"/>
        </w:rPr>
        <w:t>Фархтдинов</w:t>
      </w:r>
      <w:proofErr w:type="spellEnd"/>
      <w:r w:rsidRPr="003521DB">
        <w:rPr>
          <w:rFonts w:ascii="Times New Roman" w:eastAsia="Calibri" w:hAnsi="Times New Roman" w:cs="Times New Roman"/>
          <w:sz w:val="28"/>
          <w:szCs w:val="28"/>
        </w:rPr>
        <w:t xml:space="preserve">. – Казань, 1986. – С.174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Феннич</w:t>
      </w:r>
      <w:proofErr w:type="spellEnd"/>
      <w:r w:rsidRPr="003521DB">
        <w:rPr>
          <w:rFonts w:ascii="Times New Roman" w:eastAsia="Calibri" w:hAnsi="Times New Roman" w:cs="Times New Roman"/>
          <w:sz w:val="28"/>
          <w:szCs w:val="28"/>
        </w:rPr>
        <w:t xml:space="preserve"> В. П. Цивільний процес: Конспект лекцій :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посіб</w:t>
      </w:r>
      <w:proofErr w:type="spellEnd"/>
      <w:r w:rsidRPr="003521DB">
        <w:rPr>
          <w:rFonts w:ascii="Times New Roman" w:eastAsia="Calibri" w:hAnsi="Times New Roman" w:cs="Times New Roman"/>
          <w:sz w:val="28"/>
          <w:szCs w:val="28"/>
        </w:rPr>
        <w:t xml:space="preserve">. – . Ч. 1. / </w:t>
      </w:r>
      <w:proofErr w:type="spellStart"/>
      <w:r w:rsidRPr="003521DB">
        <w:rPr>
          <w:rFonts w:ascii="Times New Roman" w:eastAsia="Calibri" w:hAnsi="Times New Roman" w:cs="Times New Roman"/>
          <w:sz w:val="28"/>
          <w:szCs w:val="28"/>
        </w:rPr>
        <w:t>Феннич</w:t>
      </w:r>
      <w:proofErr w:type="spellEnd"/>
      <w:r w:rsidRPr="003521DB">
        <w:rPr>
          <w:rFonts w:ascii="Times New Roman" w:eastAsia="Calibri" w:hAnsi="Times New Roman" w:cs="Times New Roman"/>
          <w:sz w:val="28"/>
          <w:szCs w:val="28"/>
        </w:rPr>
        <w:t xml:space="preserve"> В.П. – Ужгород : Видавництво Закарпатського державного університету, 2005. – 136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Фурса</w:t>
      </w:r>
      <w:proofErr w:type="spellEnd"/>
      <w:r w:rsidRPr="003521DB">
        <w:rPr>
          <w:rFonts w:ascii="Times New Roman" w:eastAsia="Calibri" w:hAnsi="Times New Roman" w:cs="Times New Roman"/>
          <w:sz w:val="28"/>
          <w:szCs w:val="28"/>
        </w:rPr>
        <w:t xml:space="preserve"> С.Я. Довіреність та інститут представництва у цивільному законодавстві, нотаріальному і цивільному процесах України / С.Я. </w:t>
      </w:r>
      <w:proofErr w:type="spellStart"/>
      <w:r w:rsidRPr="003521DB">
        <w:rPr>
          <w:rFonts w:ascii="Times New Roman" w:eastAsia="Calibri" w:hAnsi="Times New Roman" w:cs="Times New Roman"/>
          <w:sz w:val="28"/>
          <w:szCs w:val="28"/>
        </w:rPr>
        <w:t>Фурса</w:t>
      </w:r>
      <w:proofErr w:type="spellEnd"/>
      <w:r w:rsidRPr="003521DB">
        <w:rPr>
          <w:rFonts w:ascii="Times New Roman" w:eastAsia="Calibri" w:hAnsi="Times New Roman" w:cs="Times New Roman"/>
          <w:sz w:val="28"/>
          <w:szCs w:val="28"/>
        </w:rPr>
        <w:t xml:space="preserve"> // Право України. - 2006. - № 4. - С. 94-97.</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Халатов</w:t>
      </w:r>
      <w:proofErr w:type="spellEnd"/>
      <w:r w:rsidRPr="003521DB">
        <w:rPr>
          <w:rFonts w:ascii="Times New Roman" w:eastAsia="Calibri" w:hAnsi="Times New Roman" w:cs="Times New Roman"/>
          <w:sz w:val="28"/>
          <w:szCs w:val="28"/>
        </w:rPr>
        <w:t xml:space="preserve"> С. А. </w:t>
      </w:r>
      <w:proofErr w:type="spellStart"/>
      <w:r w:rsidRPr="003521DB">
        <w:rPr>
          <w:rFonts w:ascii="Times New Roman" w:eastAsia="Calibri" w:hAnsi="Times New Roman" w:cs="Times New Roman"/>
          <w:sz w:val="28"/>
          <w:szCs w:val="28"/>
        </w:rPr>
        <w:t>Представительство</w:t>
      </w:r>
      <w:proofErr w:type="spellEnd"/>
      <w:r w:rsidRPr="003521DB">
        <w:rPr>
          <w:rFonts w:ascii="Times New Roman" w:eastAsia="Calibri" w:hAnsi="Times New Roman" w:cs="Times New Roman"/>
          <w:sz w:val="28"/>
          <w:szCs w:val="28"/>
        </w:rPr>
        <w:t xml:space="preserve"> в </w:t>
      </w:r>
      <w:proofErr w:type="spellStart"/>
      <w:r w:rsidRPr="003521DB">
        <w:rPr>
          <w:rFonts w:ascii="Times New Roman" w:eastAsia="Calibri" w:hAnsi="Times New Roman" w:cs="Times New Roman"/>
          <w:sz w:val="28"/>
          <w:szCs w:val="28"/>
        </w:rPr>
        <w:t>гражданском</w:t>
      </w:r>
      <w:proofErr w:type="spellEnd"/>
      <w:r w:rsidRPr="003521DB">
        <w:rPr>
          <w:rFonts w:ascii="Times New Roman" w:eastAsia="Calibri" w:hAnsi="Times New Roman" w:cs="Times New Roman"/>
          <w:sz w:val="28"/>
          <w:szCs w:val="28"/>
        </w:rPr>
        <w:t xml:space="preserve"> и </w:t>
      </w:r>
      <w:proofErr w:type="spellStart"/>
      <w:r w:rsidRPr="003521DB">
        <w:rPr>
          <w:rFonts w:ascii="Times New Roman" w:eastAsia="Calibri" w:hAnsi="Times New Roman" w:cs="Times New Roman"/>
          <w:sz w:val="28"/>
          <w:szCs w:val="28"/>
        </w:rPr>
        <w:t>арбитражном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процессе</w:t>
      </w:r>
      <w:proofErr w:type="spellEnd"/>
      <w:r w:rsidRPr="003521DB">
        <w:rPr>
          <w:rFonts w:ascii="Times New Roman" w:eastAsia="Calibri" w:hAnsi="Times New Roman" w:cs="Times New Roman"/>
          <w:sz w:val="28"/>
          <w:szCs w:val="28"/>
        </w:rPr>
        <w:t xml:space="preserve"> [Текст] / С. А </w:t>
      </w:r>
      <w:proofErr w:type="spellStart"/>
      <w:r w:rsidRPr="003521DB">
        <w:rPr>
          <w:rFonts w:ascii="Times New Roman" w:eastAsia="Calibri" w:hAnsi="Times New Roman" w:cs="Times New Roman"/>
          <w:sz w:val="28"/>
          <w:szCs w:val="28"/>
        </w:rPr>
        <w:t>Халатов</w:t>
      </w:r>
      <w:proofErr w:type="spellEnd"/>
      <w:r w:rsidRPr="003521DB">
        <w:rPr>
          <w:rFonts w:ascii="Times New Roman" w:eastAsia="Calibri" w:hAnsi="Times New Roman" w:cs="Times New Roman"/>
          <w:sz w:val="28"/>
          <w:szCs w:val="28"/>
        </w:rPr>
        <w:t xml:space="preserve">. – М. : </w:t>
      </w:r>
      <w:proofErr w:type="spellStart"/>
      <w:r w:rsidRPr="003521DB">
        <w:rPr>
          <w:rFonts w:ascii="Times New Roman" w:eastAsia="Calibri" w:hAnsi="Times New Roman" w:cs="Times New Roman"/>
          <w:sz w:val="28"/>
          <w:szCs w:val="28"/>
        </w:rPr>
        <w:t>Издательство</w:t>
      </w:r>
      <w:proofErr w:type="spellEnd"/>
      <w:r w:rsidRPr="003521DB">
        <w:rPr>
          <w:rFonts w:ascii="Times New Roman" w:eastAsia="Calibri" w:hAnsi="Times New Roman" w:cs="Times New Roman"/>
          <w:sz w:val="28"/>
          <w:szCs w:val="28"/>
        </w:rPr>
        <w:t xml:space="preserve"> «НОРМА», 2002. – 208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Ханик-Посполітак</w:t>
      </w:r>
      <w:proofErr w:type="spellEnd"/>
      <w:r w:rsidRPr="003521DB">
        <w:rPr>
          <w:rFonts w:ascii="Times New Roman" w:eastAsia="Calibri" w:hAnsi="Times New Roman" w:cs="Times New Roman"/>
          <w:sz w:val="28"/>
          <w:szCs w:val="28"/>
        </w:rPr>
        <w:t xml:space="preserve"> Р. Ю. Представництво в цивільному процесі за новим Цивільним процесуальним кодексом України // Наукові записки </w:t>
      </w:r>
      <w:proofErr w:type="spellStart"/>
      <w:r w:rsidRPr="003521DB">
        <w:rPr>
          <w:rFonts w:ascii="Times New Roman" w:eastAsia="Calibri" w:hAnsi="Times New Roman" w:cs="Times New Roman"/>
          <w:sz w:val="28"/>
          <w:szCs w:val="28"/>
        </w:rPr>
        <w:t>НаУКМА</w:t>
      </w:r>
      <w:proofErr w:type="spellEnd"/>
      <w:r w:rsidRPr="003521DB">
        <w:rPr>
          <w:rFonts w:ascii="Times New Roman" w:eastAsia="Calibri" w:hAnsi="Times New Roman" w:cs="Times New Roman"/>
          <w:sz w:val="28"/>
          <w:szCs w:val="28"/>
        </w:rPr>
        <w:t>. Юридичні науки. 2018. Том 1. – C. 50-54</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Цивільний процес України : підручник / за ред. Ю. С. Червоного. – К. : Істина, 2007. – 393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Цивільний процес України: академічний курс: [підручник для </w:t>
      </w:r>
      <w:proofErr w:type="spellStart"/>
      <w:r w:rsidRPr="003521DB">
        <w:rPr>
          <w:rFonts w:ascii="Times New Roman" w:eastAsia="Calibri" w:hAnsi="Times New Roman" w:cs="Times New Roman"/>
          <w:sz w:val="28"/>
          <w:szCs w:val="28"/>
        </w:rPr>
        <w:t>студ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спец. </w:t>
      </w:r>
      <w:proofErr w:type="spellStart"/>
      <w:r w:rsidRPr="003521DB">
        <w:rPr>
          <w:rFonts w:ascii="Times New Roman" w:eastAsia="Calibri" w:hAnsi="Times New Roman" w:cs="Times New Roman"/>
          <w:sz w:val="28"/>
          <w:szCs w:val="28"/>
        </w:rPr>
        <w:t>вищ</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закл</w:t>
      </w:r>
      <w:proofErr w:type="spellEnd"/>
      <w:r w:rsidRPr="003521DB">
        <w:rPr>
          <w:rFonts w:ascii="Times New Roman" w:eastAsia="Calibri" w:hAnsi="Times New Roman" w:cs="Times New Roman"/>
          <w:sz w:val="28"/>
          <w:szCs w:val="28"/>
        </w:rPr>
        <w:t xml:space="preserve">.] / [за ред. С.Я. </w:t>
      </w:r>
      <w:proofErr w:type="spellStart"/>
      <w:r w:rsidRPr="003521DB">
        <w:rPr>
          <w:rFonts w:ascii="Times New Roman" w:eastAsia="Calibri" w:hAnsi="Times New Roman" w:cs="Times New Roman"/>
          <w:sz w:val="28"/>
          <w:szCs w:val="28"/>
        </w:rPr>
        <w:t>Фурси</w:t>
      </w:r>
      <w:proofErr w:type="spellEnd"/>
      <w:r w:rsidRPr="003521DB">
        <w:rPr>
          <w:rFonts w:ascii="Times New Roman" w:eastAsia="Calibri" w:hAnsi="Times New Roman" w:cs="Times New Roman"/>
          <w:sz w:val="28"/>
          <w:szCs w:val="28"/>
        </w:rPr>
        <w:t xml:space="preserve">]. — К.: Видавець </w:t>
      </w:r>
      <w:proofErr w:type="spellStart"/>
      <w:r w:rsidRPr="003521DB">
        <w:rPr>
          <w:rFonts w:ascii="Times New Roman" w:eastAsia="Calibri" w:hAnsi="Times New Roman" w:cs="Times New Roman"/>
          <w:sz w:val="28"/>
          <w:szCs w:val="28"/>
        </w:rPr>
        <w:t>Фурса</w:t>
      </w:r>
      <w:proofErr w:type="spellEnd"/>
      <w:r w:rsidRPr="003521DB">
        <w:rPr>
          <w:rFonts w:ascii="Times New Roman" w:eastAsia="Calibri" w:hAnsi="Times New Roman" w:cs="Times New Roman"/>
          <w:sz w:val="28"/>
          <w:szCs w:val="28"/>
        </w:rPr>
        <w:t xml:space="preserve"> С.Я.: КНТ, 2009. — 848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Цивільний процес: Навчальний посібник / </w:t>
      </w:r>
      <w:proofErr w:type="spellStart"/>
      <w:r w:rsidRPr="003521DB">
        <w:rPr>
          <w:rFonts w:ascii="Times New Roman" w:eastAsia="Calibri" w:hAnsi="Times New Roman" w:cs="Times New Roman"/>
          <w:sz w:val="28"/>
          <w:szCs w:val="28"/>
        </w:rPr>
        <w:t>А.В.Андрушко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Ю.В.Білоусов</w:t>
      </w:r>
      <w:proofErr w:type="spellEnd"/>
      <w:r w:rsidRPr="003521DB">
        <w:rPr>
          <w:rFonts w:ascii="Times New Roman" w:eastAsia="Calibri" w:hAnsi="Times New Roman" w:cs="Times New Roman"/>
          <w:sz w:val="28"/>
          <w:szCs w:val="28"/>
        </w:rPr>
        <w:t xml:space="preserve">, Н.А. Бондаренко. – За ред. </w:t>
      </w:r>
      <w:proofErr w:type="spellStart"/>
      <w:r w:rsidRPr="003521DB">
        <w:rPr>
          <w:rFonts w:ascii="Times New Roman" w:eastAsia="Calibri" w:hAnsi="Times New Roman" w:cs="Times New Roman"/>
          <w:sz w:val="28"/>
          <w:szCs w:val="28"/>
        </w:rPr>
        <w:t>Ю.В.Білоусова</w:t>
      </w:r>
      <w:proofErr w:type="spellEnd"/>
      <w:r w:rsidRPr="003521DB">
        <w:rPr>
          <w:rFonts w:ascii="Times New Roman" w:eastAsia="Calibri" w:hAnsi="Times New Roman" w:cs="Times New Roman"/>
          <w:sz w:val="28"/>
          <w:szCs w:val="28"/>
        </w:rPr>
        <w:t>. – К.: Наукова думка; Прецедент, 2004. – 262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lastRenderedPageBreak/>
        <w:t>Цискаришвили</w:t>
      </w:r>
      <w:proofErr w:type="spellEnd"/>
      <w:r w:rsidRPr="003521DB">
        <w:rPr>
          <w:rFonts w:ascii="Times New Roman" w:eastAsia="Calibri" w:hAnsi="Times New Roman" w:cs="Times New Roman"/>
          <w:sz w:val="28"/>
          <w:szCs w:val="28"/>
        </w:rPr>
        <w:t xml:space="preserve"> А. В. </w:t>
      </w:r>
      <w:proofErr w:type="spellStart"/>
      <w:r w:rsidRPr="003521DB">
        <w:rPr>
          <w:rFonts w:ascii="Times New Roman" w:eastAsia="Calibri" w:hAnsi="Times New Roman" w:cs="Times New Roman"/>
          <w:sz w:val="28"/>
          <w:szCs w:val="28"/>
        </w:rPr>
        <w:t>Адвокатская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монополия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опыт</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зарубежных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стран</w:t>
      </w:r>
      <w:proofErr w:type="spellEnd"/>
      <w:r w:rsidRPr="003521DB">
        <w:rPr>
          <w:rFonts w:ascii="Times New Roman" w:eastAsia="Calibri" w:hAnsi="Times New Roman" w:cs="Times New Roman"/>
          <w:sz w:val="28"/>
          <w:szCs w:val="28"/>
        </w:rPr>
        <w:t xml:space="preserve"> [Текст]/ А. В. </w:t>
      </w:r>
      <w:proofErr w:type="spellStart"/>
      <w:r w:rsidRPr="003521DB">
        <w:rPr>
          <w:rFonts w:ascii="Times New Roman" w:eastAsia="Calibri" w:hAnsi="Times New Roman" w:cs="Times New Roman"/>
          <w:sz w:val="28"/>
          <w:szCs w:val="28"/>
        </w:rPr>
        <w:t>Цискаришвили</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Matters</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of</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Russian</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and</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International</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Law</w:t>
      </w:r>
      <w:proofErr w:type="spellEnd"/>
      <w:r w:rsidRPr="003521DB">
        <w:rPr>
          <w:rFonts w:ascii="Times New Roman" w:eastAsia="Calibri" w:hAnsi="Times New Roman" w:cs="Times New Roman"/>
          <w:sz w:val="28"/>
          <w:szCs w:val="28"/>
        </w:rPr>
        <w:t>. – 2016. – №5. – С. 138-146.</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Цюра</w:t>
      </w:r>
      <w:proofErr w:type="spellEnd"/>
      <w:r w:rsidRPr="003521DB">
        <w:rPr>
          <w:rFonts w:ascii="Times New Roman" w:eastAsia="Calibri" w:hAnsi="Times New Roman" w:cs="Times New Roman"/>
          <w:sz w:val="28"/>
          <w:szCs w:val="28"/>
        </w:rPr>
        <w:t xml:space="preserve"> В. Концепція представництва в світлі положень сучасного цивільного та цивільного процесуального законодавства України [Текст] / В. </w:t>
      </w:r>
      <w:proofErr w:type="spellStart"/>
      <w:r w:rsidRPr="003521DB">
        <w:rPr>
          <w:rFonts w:ascii="Times New Roman" w:eastAsia="Calibri" w:hAnsi="Times New Roman" w:cs="Times New Roman"/>
          <w:sz w:val="28"/>
          <w:szCs w:val="28"/>
        </w:rPr>
        <w:t>Цюра</w:t>
      </w:r>
      <w:proofErr w:type="spellEnd"/>
      <w:r w:rsidRPr="003521DB">
        <w:rPr>
          <w:rFonts w:ascii="Times New Roman" w:eastAsia="Calibri" w:hAnsi="Times New Roman" w:cs="Times New Roman"/>
          <w:sz w:val="28"/>
          <w:szCs w:val="28"/>
        </w:rPr>
        <w:t xml:space="preserve"> // Вісник Київського національного університету ім. Т. Шевченка. - 2012. - </w:t>
      </w:r>
      <w:proofErr w:type="spellStart"/>
      <w:r w:rsidRPr="003521DB">
        <w:rPr>
          <w:rFonts w:ascii="Times New Roman" w:eastAsia="Calibri" w:hAnsi="Times New Roman" w:cs="Times New Roman"/>
          <w:sz w:val="28"/>
          <w:szCs w:val="28"/>
        </w:rPr>
        <w:t>Вип</w:t>
      </w:r>
      <w:proofErr w:type="spellEnd"/>
      <w:r w:rsidRPr="003521DB">
        <w:rPr>
          <w:rFonts w:ascii="Times New Roman" w:eastAsia="Calibri" w:hAnsi="Times New Roman" w:cs="Times New Roman"/>
          <w:sz w:val="28"/>
          <w:szCs w:val="28"/>
        </w:rPr>
        <w:t>. 90. – С. 45-49.</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Чайковський А. С. Хрестоматія з історії держави і права України :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Посібн</w:t>
      </w:r>
      <w:proofErr w:type="spellEnd"/>
      <w:r w:rsidRPr="003521DB">
        <w:rPr>
          <w:rFonts w:ascii="Times New Roman" w:eastAsia="Calibri" w:hAnsi="Times New Roman" w:cs="Times New Roman"/>
          <w:sz w:val="28"/>
          <w:szCs w:val="28"/>
        </w:rPr>
        <w:t xml:space="preserve"> [Текст] / А. С. Чайковський, О. Л. Копиленко [та ін.]. – К. : Юрінком Інтер, 2003. – 656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С. А. Добровільне представництво у цивільному процесі України : </w:t>
      </w:r>
      <w:proofErr w:type="spellStart"/>
      <w:r w:rsidRPr="003521DB">
        <w:rPr>
          <w:rFonts w:ascii="Times New Roman" w:eastAsia="Calibri" w:hAnsi="Times New Roman" w:cs="Times New Roman"/>
          <w:sz w:val="28"/>
          <w:szCs w:val="28"/>
        </w:rPr>
        <w:t>автореф</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наук : 12.00.03 / С. А. </w:t>
      </w: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кер. роботи Ю. С. Червоний; </w:t>
      </w:r>
      <w:proofErr w:type="spellStart"/>
      <w:r w:rsidRPr="003521DB">
        <w:rPr>
          <w:rFonts w:ascii="Times New Roman" w:eastAsia="Calibri" w:hAnsi="Times New Roman" w:cs="Times New Roman"/>
          <w:sz w:val="28"/>
          <w:szCs w:val="28"/>
        </w:rPr>
        <w:t>Нац</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ун</w:t>
      </w:r>
      <w:proofErr w:type="spellEnd"/>
      <w:r w:rsidRPr="003521DB">
        <w:rPr>
          <w:rFonts w:ascii="Times New Roman" w:eastAsia="Calibri" w:hAnsi="Times New Roman" w:cs="Times New Roman"/>
          <w:sz w:val="28"/>
          <w:szCs w:val="28"/>
        </w:rPr>
        <w:t>.-т "Одеська юридична академія". – Одеса, 2005. – 22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С. А. Добровільне представництво у цивільному процесі України : </w:t>
      </w:r>
      <w:proofErr w:type="spellStart"/>
      <w:r w:rsidRPr="003521DB">
        <w:rPr>
          <w:rFonts w:ascii="Times New Roman" w:eastAsia="Calibri" w:hAnsi="Times New Roman" w:cs="Times New Roman"/>
          <w:sz w:val="28"/>
          <w:szCs w:val="28"/>
        </w:rPr>
        <w:t>дис</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канд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наук / </w:t>
      </w:r>
      <w:proofErr w:type="spellStart"/>
      <w:r w:rsidRPr="003521DB">
        <w:rPr>
          <w:rFonts w:ascii="Times New Roman" w:eastAsia="Calibri" w:hAnsi="Times New Roman" w:cs="Times New Roman"/>
          <w:sz w:val="28"/>
          <w:szCs w:val="28"/>
        </w:rPr>
        <w:t>Чванкін</w:t>
      </w:r>
      <w:proofErr w:type="spellEnd"/>
      <w:r w:rsidRPr="003521DB">
        <w:rPr>
          <w:rFonts w:ascii="Times New Roman" w:eastAsia="Calibri" w:hAnsi="Times New Roman" w:cs="Times New Roman"/>
          <w:sz w:val="28"/>
          <w:szCs w:val="28"/>
        </w:rPr>
        <w:t xml:space="preserve"> С.А. – Одеса, 2005. – 226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Чернооченко</w:t>
      </w:r>
      <w:proofErr w:type="spellEnd"/>
      <w:r w:rsidRPr="003521DB">
        <w:rPr>
          <w:rFonts w:ascii="Times New Roman" w:eastAsia="Calibri" w:hAnsi="Times New Roman" w:cs="Times New Roman"/>
          <w:sz w:val="28"/>
          <w:szCs w:val="28"/>
        </w:rPr>
        <w:t xml:space="preserve"> С.І. Цивільне право України: Навчальний посібник. – Київ: Центр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літ., 2004. – 308 с. </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Шерстюк</w:t>
      </w:r>
      <w:proofErr w:type="spellEnd"/>
      <w:r w:rsidRPr="003521DB">
        <w:rPr>
          <w:rFonts w:ascii="Times New Roman" w:eastAsia="Calibri" w:hAnsi="Times New Roman" w:cs="Times New Roman"/>
          <w:sz w:val="28"/>
          <w:szCs w:val="28"/>
        </w:rPr>
        <w:t xml:space="preserve"> В. М. </w:t>
      </w:r>
      <w:proofErr w:type="spellStart"/>
      <w:r w:rsidRPr="003521DB">
        <w:rPr>
          <w:rFonts w:ascii="Times New Roman" w:eastAsia="Calibri" w:hAnsi="Times New Roman" w:cs="Times New Roman"/>
          <w:sz w:val="28"/>
          <w:szCs w:val="28"/>
        </w:rPr>
        <w:t>Судебное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представительство</w:t>
      </w:r>
      <w:proofErr w:type="spellEnd"/>
      <w:r w:rsidRPr="003521DB">
        <w:rPr>
          <w:rFonts w:ascii="Times New Roman" w:eastAsia="Calibri" w:hAnsi="Times New Roman" w:cs="Times New Roman"/>
          <w:sz w:val="28"/>
          <w:szCs w:val="28"/>
        </w:rPr>
        <w:t xml:space="preserve"> по </w:t>
      </w:r>
      <w:proofErr w:type="spellStart"/>
      <w:r w:rsidRPr="003521DB">
        <w:rPr>
          <w:rFonts w:ascii="Times New Roman" w:eastAsia="Calibri" w:hAnsi="Times New Roman" w:cs="Times New Roman"/>
          <w:sz w:val="28"/>
          <w:szCs w:val="28"/>
        </w:rPr>
        <w:t>гражданским</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делам</w:t>
      </w:r>
      <w:proofErr w:type="spellEnd"/>
      <w:r w:rsidRPr="003521DB">
        <w:rPr>
          <w:rFonts w:ascii="Times New Roman" w:eastAsia="Calibri" w:hAnsi="Times New Roman" w:cs="Times New Roman"/>
          <w:sz w:val="28"/>
          <w:szCs w:val="28"/>
        </w:rPr>
        <w:t xml:space="preserve"> України [Текст] / В. М. </w:t>
      </w:r>
      <w:proofErr w:type="spellStart"/>
      <w:r w:rsidRPr="003521DB">
        <w:rPr>
          <w:rFonts w:ascii="Times New Roman" w:eastAsia="Calibri" w:hAnsi="Times New Roman" w:cs="Times New Roman"/>
          <w:sz w:val="28"/>
          <w:szCs w:val="28"/>
        </w:rPr>
        <w:t>Шерстюк</w:t>
      </w:r>
      <w:proofErr w:type="spellEnd"/>
      <w:r w:rsidRPr="003521DB">
        <w:rPr>
          <w:rFonts w:ascii="Times New Roman" w:eastAsia="Calibri" w:hAnsi="Times New Roman" w:cs="Times New Roman"/>
          <w:sz w:val="28"/>
          <w:szCs w:val="28"/>
        </w:rPr>
        <w:t>. – М., 1984. – 286 с.</w:t>
      </w:r>
    </w:p>
    <w:p w:rsidR="003521DB" w:rsidRPr="003521DB" w:rsidRDefault="003521DB" w:rsidP="003521DB">
      <w:pPr>
        <w:numPr>
          <w:ilvl w:val="0"/>
          <w:numId w:val="4"/>
        </w:numPr>
        <w:spacing w:after="160" w:line="360" w:lineRule="auto"/>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Шерстюк</w:t>
      </w:r>
      <w:proofErr w:type="spellEnd"/>
      <w:r w:rsidRPr="003521DB">
        <w:rPr>
          <w:rFonts w:ascii="Times New Roman" w:eastAsia="Calibri" w:hAnsi="Times New Roman" w:cs="Times New Roman"/>
          <w:sz w:val="28"/>
          <w:szCs w:val="28"/>
        </w:rPr>
        <w:t xml:space="preserve"> В.М. </w:t>
      </w:r>
      <w:proofErr w:type="spellStart"/>
      <w:r w:rsidRPr="003521DB">
        <w:rPr>
          <w:rFonts w:ascii="Times New Roman" w:eastAsia="Calibri" w:hAnsi="Times New Roman" w:cs="Times New Roman"/>
          <w:sz w:val="28"/>
          <w:szCs w:val="28"/>
        </w:rPr>
        <w:t>Отличие</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судебного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представительства</w:t>
      </w:r>
      <w:proofErr w:type="spellEnd"/>
      <w:r w:rsidRPr="003521DB">
        <w:rPr>
          <w:rFonts w:ascii="Times New Roman" w:eastAsia="Calibri" w:hAnsi="Times New Roman" w:cs="Times New Roman"/>
          <w:sz w:val="28"/>
          <w:szCs w:val="28"/>
        </w:rPr>
        <w:t xml:space="preserve"> от других </w:t>
      </w:r>
      <w:proofErr w:type="spellStart"/>
      <w:r w:rsidRPr="003521DB">
        <w:rPr>
          <w:rFonts w:ascii="Times New Roman" w:eastAsia="Calibri" w:hAnsi="Times New Roman" w:cs="Times New Roman"/>
          <w:sz w:val="28"/>
          <w:szCs w:val="28"/>
        </w:rPr>
        <w:t>правовых</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институтов</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Вопросы</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развития</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теории</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гражданского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процессуального</w:t>
      </w:r>
      <w:proofErr w:type="spellEnd"/>
      <w:r w:rsidRPr="003521DB">
        <w:rPr>
          <w:rFonts w:ascii="Times New Roman" w:eastAsia="Calibri" w:hAnsi="Times New Roman" w:cs="Times New Roman"/>
          <w:sz w:val="28"/>
          <w:szCs w:val="28"/>
        </w:rPr>
        <w:t xml:space="preserve"> права. — М., 1981. — С. 41.</w:t>
      </w:r>
    </w:p>
    <w:p w:rsidR="003521DB" w:rsidRPr="003521DB" w:rsidRDefault="003521DB" w:rsidP="003521DB">
      <w:pPr>
        <w:numPr>
          <w:ilvl w:val="0"/>
          <w:numId w:val="4"/>
        </w:numPr>
        <w:spacing w:after="160"/>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 xml:space="preserve">Штефан М.Й. Цивільне процесуальне право України: </w:t>
      </w:r>
      <w:proofErr w:type="spellStart"/>
      <w:r w:rsidRPr="003521DB">
        <w:rPr>
          <w:rFonts w:ascii="Times New Roman" w:eastAsia="Calibri" w:hAnsi="Times New Roman" w:cs="Times New Roman"/>
          <w:sz w:val="28"/>
          <w:szCs w:val="28"/>
        </w:rPr>
        <w:t>підруч</w:t>
      </w:r>
      <w:proofErr w:type="spellEnd"/>
      <w:r w:rsidRPr="003521DB">
        <w:rPr>
          <w:rFonts w:ascii="Times New Roman" w:eastAsia="Calibri" w:hAnsi="Times New Roman" w:cs="Times New Roman"/>
          <w:sz w:val="28"/>
          <w:szCs w:val="28"/>
        </w:rPr>
        <w:t xml:space="preserve">. для </w:t>
      </w:r>
      <w:proofErr w:type="spellStart"/>
      <w:r w:rsidRPr="003521DB">
        <w:rPr>
          <w:rFonts w:ascii="Times New Roman" w:eastAsia="Calibri" w:hAnsi="Times New Roman" w:cs="Times New Roman"/>
          <w:sz w:val="28"/>
          <w:szCs w:val="28"/>
        </w:rPr>
        <w:t>студ</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юрид</w:t>
      </w:r>
      <w:proofErr w:type="spellEnd"/>
      <w:r w:rsidRPr="003521DB">
        <w:rPr>
          <w:rFonts w:ascii="Times New Roman" w:eastAsia="Calibri" w:hAnsi="Times New Roman" w:cs="Times New Roman"/>
          <w:sz w:val="28"/>
          <w:szCs w:val="28"/>
        </w:rPr>
        <w:t xml:space="preserve">. спец. </w:t>
      </w:r>
      <w:proofErr w:type="spellStart"/>
      <w:r w:rsidRPr="003521DB">
        <w:rPr>
          <w:rFonts w:ascii="Times New Roman" w:eastAsia="Calibri" w:hAnsi="Times New Roman" w:cs="Times New Roman"/>
          <w:sz w:val="28"/>
          <w:szCs w:val="28"/>
        </w:rPr>
        <w:t>вищ</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навч</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закл</w:t>
      </w:r>
      <w:proofErr w:type="spellEnd"/>
      <w:r w:rsidRPr="003521DB">
        <w:rPr>
          <w:rFonts w:ascii="Times New Roman" w:eastAsia="Calibri" w:hAnsi="Times New Roman" w:cs="Times New Roman"/>
          <w:sz w:val="28"/>
          <w:szCs w:val="28"/>
        </w:rPr>
        <w:t>./ М. Й. Штефан. – К. : Ін Юре, 2005. – 624 с.</w:t>
      </w:r>
    </w:p>
    <w:p w:rsidR="003521DB" w:rsidRPr="003521DB" w:rsidRDefault="003521DB" w:rsidP="003521DB">
      <w:pPr>
        <w:numPr>
          <w:ilvl w:val="0"/>
          <w:numId w:val="4"/>
        </w:numPr>
        <w:spacing w:after="160"/>
        <w:ind w:left="0" w:firstLine="709"/>
        <w:contextualSpacing/>
        <w:jc w:val="both"/>
        <w:rPr>
          <w:rFonts w:ascii="Times New Roman" w:eastAsia="Calibri" w:hAnsi="Times New Roman" w:cs="Times New Roman"/>
          <w:sz w:val="28"/>
          <w:szCs w:val="28"/>
        </w:rPr>
      </w:pPr>
      <w:r w:rsidRPr="003521DB">
        <w:rPr>
          <w:rFonts w:ascii="Times New Roman" w:eastAsia="Calibri" w:hAnsi="Times New Roman" w:cs="Times New Roman"/>
          <w:sz w:val="28"/>
          <w:szCs w:val="28"/>
        </w:rPr>
        <w:t>Штефан М. Й. Цивільний процес : підручник [Текст] / М. Й. Штефан. – К. : Ін-Юре, 2001. – 694 с.</w:t>
      </w:r>
    </w:p>
    <w:p w:rsidR="003521DB" w:rsidRPr="003521DB" w:rsidRDefault="003521DB" w:rsidP="003521DB">
      <w:pPr>
        <w:numPr>
          <w:ilvl w:val="0"/>
          <w:numId w:val="4"/>
        </w:numPr>
        <w:spacing w:after="160"/>
        <w:ind w:left="0" w:firstLine="709"/>
        <w:contextualSpacing/>
        <w:jc w:val="both"/>
        <w:rPr>
          <w:rFonts w:ascii="Times New Roman" w:eastAsia="Calibri" w:hAnsi="Times New Roman" w:cs="Times New Roman"/>
          <w:sz w:val="28"/>
          <w:szCs w:val="28"/>
        </w:rPr>
      </w:pPr>
      <w:proofErr w:type="spellStart"/>
      <w:r w:rsidRPr="003521DB">
        <w:rPr>
          <w:rFonts w:ascii="Times New Roman" w:eastAsia="Calibri" w:hAnsi="Times New Roman" w:cs="Times New Roman"/>
          <w:sz w:val="28"/>
          <w:szCs w:val="28"/>
        </w:rPr>
        <w:t>Юшков</w:t>
      </w:r>
      <w:proofErr w:type="spellEnd"/>
      <w:r w:rsidRPr="003521DB">
        <w:rPr>
          <w:rFonts w:ascii="Times New Roman" w:eastAsia="Calibri" w:hAnsi="Times New Roman" w:cs="Times New Roman"/>
          <w:sz w:val="28"/>
          <w:szCs w:val="28"/>
        </w:rPr>
        <w:t xml:space="preserve"> С. В. </w:t>
      </w:r>
      <w:proofErr w:type="spellStart"/>
      <w:r w:rsidRPr="003521DB">
        <w:rPr>
          <w:rFonts w:ascii="Times New Roman" w:eastAsia="Calibri" w:hAnsi="Times New Roman" w:cs="Times New Roman"/>
          <w:sz w:val="28"/>
          <w:szCs w:val="28"/>
        </w:rPr>
        <w:t>Общественно-политический</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строй</w:t>
      </w:r>
      <w:proofErr w:type="spellEnd"/>
      <w:r w:rsidRPr="003521DB">
        <w:rPr>
          <w:rFonts w:ascii="Times New Roman" w:eastAsia="Calibri" w:hAnsi="Times New Roman" w:cs="Times New Roman"/>
          <w:sz w:val="28"/>
          <w:szCs w:val="28"/>
        </w:rPr>
        <w:t xml:space="preserve"> и право </w:t>
      </w:r>
      <w:proofErr w:type="spellStart"/>
      <w:r w:rsidRPr="003521DB">
        <w:rPr>
          <w:rFonts w:ascii="Times New Roman" w:eastAsia="Calibri" w:hAnsi="Times New Roman" w:cs="Times New Roman"/>
          <w:sz w:val="28"/>
          <w:szCs w:val="28"/>
        </w:rPr>
        <w:t>Киевского</w:t>
      </w:r>
      <w:proofErr w:type="spellEnd"/>
      <w:r w:rsidRPr="003521DB">
        <w:rPr>
          <w:rFonts w:ascii="Times New Roman" w:eastAsia="Calibri" w:hAnsi="Times New Roman" w:cs="Times New Roman"/>
          <w:sz w:val="28"/>
          <w:szCs w:val="28"/>
        </w:rPr>
        <w:t xml:space="preserve"> </w:t>
      </w:r>
      <w:proofErr w:type="spellStart"/>
      <w:r w:rsidRPr="003521DB">
        <w:rPr>
          <w:rFonts w:ascii="Times New Roman" w:eastAsia="Calibri" w:hAnsi="Times New Roman" w:cs="Times New Roman"/>
          <w:sz w:val="28"/>
          <w:szCs w:val="28"/>
        </w:rPr>
        <w:t>государства</w:t>
      </w:r>
      <w:proofErr w:type="spellEnd"/>
      <w:r w:rsidRPr="003521DB">
        <w:rPr>
          <w:rFonts w:ascii="Times New Roman" w:eastAsia="Calibri" w:hAnsi="Times New Roman" w:cs="Times New Roman"/>
          <w:sz w:val="28"/>
          <w:szCs w:val="28"/>
        </w:rPr>
        <w:t xml:space="preserve">. Т.І. – М.: </w:t>
      </w:r>
      <w:proofErr w:type="spellStart"/>
      <w:r w:rsidRPr="003521DB">
        <w:rPr>
          <w:rFonts w:ascii="Times New Roman" w:eastAsia="Calibri" w:hAnsi="Times New Roman" w:cs="Times New Roman"/>
          <w:sz w:val="28"/>
          <w:szCs w:val="28"/>
        </w:rPr>
        <w:t>Госюриздат</w:t>
      </w:r>
      <w:proofErr w:type="spellEnd"/>
      <w:r w:rsidRPr="003521DB">
        <w:rPr>
          <w:rFonts w:ascii="Times New Roman" w:eastAsia="Calibri" w:hAnsi="Times New Roman" w:cs="Times New Roman"/>
          <w:sz w:val="28"/>
          <w:szCs w:val="28"/>
        </w:rPr>
        <w:t>, 1949. – 543 с.</w:t>
      </w:r>
    </w:p>
    <w:p w:rsidR="003521DB" w:rsidRDefault="003521DB" w:rsidP="003521DB">
      <w:r>
        <w:rPr>
          <w:rFonts w:ascii="Times New Roman" w:eastAsia="Calibri" w:hAnsi="Times New Roman" w:cs="Times New Roman"/>
          <w:sz w:val="28"/>
          <w:szCs w:val="28"/>
        </w:rPr>
        <w:t xml:space="preserve">         102.   </w:t>
      </w:r>
      <w:proofErr w:type="spellStart"/>
      <w:r w:rsidRPr="003521DB">
        <w:rPr>
          <w:rFonts w:ascii="Times New Roman" w:eastAsia="Calibri" w:hAnsi="Times New Roman" w:cs="Times New Roman"/>
          <w:sz w:val="28"/>
          <w:szCs w:val="28"/>
        </w:rPr>
        <w:t>Ясинок</w:t>
      </w:r>
      <w:proofErr w:type="spellEnd"/>
      <w:r w:rsidRPr="003521DB">
        <w:rPr>
          <w:rFonts w:ascii="Times New Roman" w:eastAsia="Calibri" w:hAnsi="Times New Roman" w:cs="Times New Roman"/>
          <w:sz w:val="28"/>
          <w:szCs w:val="28"/>
        </w:rPr>
        <w:t xml:space="preserve"> М. М. Особливості окремого провадження у цивільному процесуальному праві України (теоретико-правовий аспект) : монографія [Текст]  / М. М. </w:t>
      </w:r>
      <w:proofErr w:type="spellStart"/>
      <w:r w:rsidRPr="003521DB">
        <w:rPr>
          <w:rFonts w:ascii="Times New Roman" w:eastAsia="Calibri" w:hAnsi="Times New Roman" w:cs="Times New Roman"/>
          <w:sz w:val="28"/>
          <w:szCs w:val="28"/>
        </w:rPr>
        <w:t>Ясинок</w:t>
      </w:r>
      <w:proofErr w:type="spellEnd"/>
      <w:r w:rsidRPr="003521DB">
        <w:rPr>
          <w:rFonts w:ascii="Times New Roman" w:eastAsia="Calibri" w:hAnsi="Times New Roman" w:cs="Times New Roman"/>
          <w:sz w:val="28"/>
          <w:szCs w:val="28"/>
        </w:rPr>
        <w:t xml:space="preserve"> ; </w:t>
      </w:r>
      <w:proofErr w:type="spellStart"/>
      <w:r w:rsidRPr="003521DB">
        <w:rPr>
          <w:rFonts w:ascii="Times New Roman" w:eastAsia="Calibri" w:hAnsi="Times New Roman" w:cs="Times New Roman"/>
          <w:sz w:val="28"/>
          <w:szCs w:val="28"/>
        </w:rPr>
        <w:t>Нац</w:t>
      </w:r>
      <w:proofErr w:type="spellEnd"/>
      <w:r w:rsidRPr="003521DB">
        <w:rPr>
          <w:rFonts w:ascii="Times New Roman" w:eastAsia="Calibri" w:hAnsi="Times New Roman" w:cs="Times New Roman"/>
          <w:sz w:val="28"/>
          <w:szCs w:val="28"/>
        </w:rPr>
        <w:t>. ун-т «Одеська юридична академія». – Одеса,</w:t>
      </w:r>
      <w:r w:rsidRPr="003521DB">
        <w:rPr>
          <w:rFonts w:ascii="Times New Roman" w:eastAsia="Calibri" w:hAnsi="Times New Roman" w:cs="Times New Roman"/>
          <w:sz w:val="28"/>
          <w:szCs w:val="28"/>
        </w:rPr>
        <w:t xml:space="preserve"> </w:t>
      </w:r>
      <w:r w:rsidRPr="003521DB">
        <w:rPr>
          <w:rFonts w:ascii="Times New Roman" w:eastAsia="Calibri" w:hAnsi="Times New Roman" w:cs="Times New Roman"/>
          <w:sz w:val="28"/>
          <w:szCs w:val="28"/>
        </w:rPr>
        <w:t>2011. – 380 с</w:t>
      </w:r>
      <w:r>
        <w:rPr>
          <w:rFonts w:ascii="Times New Roman" w:eastAsia="Calibri" w:hAnsi="Times New Roman" w:cs="Times New Roman"/>
          <w:sz w:val="28"/>
          <w:szCs w:val="28"/>
        </w:rPr>
        <w:t>.</w:t>
      </w:r>
      <w:bookmarkStart w:id="0" w:name="_GoBack"/>
      <w:bookmarkEnd w:id="0"/>
    </w:p>
    <w:sectPr w:rsidR="003521D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1DB" w:rsidRDefault="003521DB" w:rsidP="003521DB">
      <w:pPr>
        <w:spacing w:after="0" w:line="240" w:lineRule="auto"/>
      </w:pPr>
      <w:r>
        <w:separator/>
      </w:r>
    </w:p>
  </w:endnote>
  <w:endnote w:type="continuationSeparator" w:id="0">
    <w:p w:rsidR="003521DB" w:rsidRDefault="003521DB" w:rsidP="003521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1DB" w:rsidRDefault="003521DB" w:rsidP="003521DB">
      <w:pPr>
        <w:spacing w:after="0" w:line="240" w:lineRule="auto"/>
      </w:pPr>
      <w:r>
        <w:separator/>
      </w:r>
    </w:p>
  </w:footnote>
  <w:footnote w:type="continuationSeparator" w:id="0">
    <w:p w:rsidR="003521DB" w:rsidRDefault="003521DB" w:rsidP="003521DB">
      <w:pPr>
        <w:spacing w:after="0" w:line="240" w:lineRule="auto"/>
      </w:pPr>
      <w:r>
        <w:continuationSeparator/>
      </w:r>
    </w:p>
  </w:footnote>
  <w:footnote w:id="1">
    <w:p w:rsidR="003521DB" w:rsidRDefault="003521DB" w:rsidP="003521DB">
      <w:pPr>
        <w:pStyle w:val="a3"/>
        <w:ind w:firstLine="709"/>
        <w:jc w:val="both"/>
        <w:rPr>
          <w:rFonts w:ascii="Times New Roman" w:hAnsi="Times New Roman"/>
        </w:rPr>
      </w:pPr>
      <w:r>
        <w:rPr>
          <w:rStyle w:val="a5"/>
          <w:rFonts w:ascii="Times New Roman" w:hAnsi="Times New Roman"/>
        </w:rPr>
        <w:footnoteRef/>
      </w:r>
      <w:r>
        <w:rPr>
          <w:rFonts w:ascii="Times New Roman" w:hAnsi="Times New Roman"/>
        </w:rPr>
        <w:t xml:space="preserve"> </w:t>
      </w:r>
      <w:proofErr w:type="spellStart"/>
      <w:r>
        <w:rPr>
          <w:rFonts w:ascii="Times New Roman" w:hAnsi="Times New Roman"/>
        </w:rPr>
        <w:t>Конституція</w:t>
      </w:r>
      <w:proofErr w:type="spellEnd"/>
      <w:r>
        <w:rPr>
          <w:rFonts w:ascii="Times New Roman" w:hAnsi="Times New Roman"/>
        </w:rPr>
        <w:t xml:space="preserve"> </w:t>
      </w:r>
      <w:proofErr w:type="spellStart"/>
      <w:r>
        <w:rPr>
          <w:rFonts w:ascii="Times New Roman" w:hAnsi="Times New Roman"/>
        </w:rPr>
        <w:t>України</w:t>
      </w:r>
      <w:proofErr w:type="spellEnd"/>
      <w:r>
        <w:rPr>
          <w:rFonts w:ascii="Times New Roman" w:hAnsi="Times New Roman"/>
        </w:rPr>
        <w:t xml:space="preserve"> </w:t>
      </w:r>
      <w:proofErr w:type="spellStart"/>
      <w:r>
        <w:rPr>
          <w:rFonts w:ascii="Times New Roman" w:hAnsi="Times New Roman"/>
        </w:rPr>
        <w:t>від</w:t>
      </w:r>
      <w:proofErr w:type="spellEnd"/>
      <w:r>
        <w:rPr>
          <w:rFonts w:ascii="Times New Roman" w:hAnsi="Times New Roman"/>
        </w:rPr>
        <w:t xml:space="preserve"> 28 </w:t>
      </w:r>
      <w:proofErr w:type="spellStart"/>
      <w:r>
        <w:rPr>
          <w:rFonts w:ascii="Times New Roman" w:hAnsi="Times New Roman"/>
        </w:rPr>
        <w:t>червня</w:t>
      </w:r>
      <w:proofErr w:type="spellEnd"/>
      <w:r>
        <w:rPr>
          <w:rFonts w:ascii="Times New Roman" w:hAnsi="Times New Roman"/>
        </w:rPr>
        <w:t xml:space="preserve"> 1996 р. // </w:t>
      </w:r>
      <w:proofErr w:type="spellStart"/>
      <w:r>
        <w:rPr>
          <w:rFonts w:ascii="Times New Roman" w:hAnsi="Times New Roman"/>
        </w:rPr>
        <w:t>Відомості</w:t>
      </w:r>
      <w:proofErr w:type="spellEnd"/>
      <w:r>
        <w:rPr>
          <w:rFonts w:ascii="Times New Roman" w:hAnsi="Times New Roman"/>
        </w:rPr>
        <w:t xml:space="preserve"> </w:t>
      </w:r>
      <w:proofErr w:type="spellStart"/>
      <w:r>
        <w:rPr>
          <w:rFonts w:ascii="Times New Roman" w:hAnsi="Times New Roman"/>
        </w:rPr>
        <w:t>Верховно</w:t>
      </w:r>
      <w:proofErr w:type="gramStart"/>
      <w:r>
        <w:rPr>
          <w:rFonts w:ascii="Times New Roman" w:hAnsi="Times New Roman"/>
        </w:rPr>
        <w:t>ї</w:t>
      </w:r>
      <w:proofErr w:type="spellEnd"/>
      <w:r>
        <w:rPr>
          <w:rFonts w:ascii="Times New Roman" w:hAnsi="Times New Roman"/>
        </w:rPr>
        <w:t xml:space="preserve"> Р</w:t>
      </w:r>
      <w:proofErr w:type="gramEnd"/>
      <w:r>
        <w:rPr>
          <w:rFonts w:ascii="Times New Roman" w:hAnsi="Times New Roman"/>
        </w:rPr>
        <w:t>ади</w:t>
      </w:r>
      <w:r>
        <w:rPr>
          <w:rFonts w:ascii="Times New Roman" w:hAnsi="Times New Roman"/>
          <w:lang w:val="uk-UA"/>
        </w:rPr>
        <w:t xml:space="preserve"> </w:t>
      </w:r>
      <w:proofErr w:type="spellStart"/>
      <w:r>
        <w:rPr>
          <w:rFonts w:ascii="Times New Roman" w:hAnsi="Times New Roman"/>
        </w:rPr>
        <w:t>України</w:t>
      </w:r>
      <w:proofErr w:type="spellEnd"/>
      <w:r>
        <w:rPr>
          <w:rFonts w:ascii="Times New Roman" w:hAnsi="Times New Roman"/>
        </w:rPr>
        <w:t>. – 1996. – № 30. – Ст. 141.</w:t>
      </w:r>
    </w:p>
  </w:footnote>
  <w:footnote w:id="2">
    <w:p w:rsidR="003521DB" w:rsidRDefault="003521DB" w:rsidP="003521DB">
      <w:pPr>
        <w:pStyle w:val="a3"/>
        <w:ind w:firstLine="709"/>
        <w:jc w:val="both"/>
        <w:rPr>
          <w:rFonts w:ascii="Times New Roman" w:hAnsi="Times New Roman"/>
        </w:rPr>
      </w:pPr>
      <w:r>
        <w:rPr>
          <w:rStyle w:val="a5"/>
          <w:rFonts w:ascii="Times New Roman" w:hAnsi="Times New Roman"/>
        </w:rPr>
        <w:footnoteRef/>
      </w:r>
      <w:r>
        <w:rPr>
          <w:rFonts w:ascii="Times New Roman" w:hAnsi="Times New Roman"/>
        </w:rPr>
        <w:t xml:space="preserve"> </w:t>
      </w:r>
      <w:proofErr w:type="spellStart"/>
      <w:r>
        <w:rPr>
          <w:rFonts w:ascii="Times New Roman" w:hAnsi="Times New Roman"/>
        </w:rPr>
        <w:t>Фархтдинов</w:t>
      </w:r>
      <w:proofErr w:type="spellEnd"/>
      <w:r>
        <w:rPr>
          <w:rFonts w:ascii="Times New Roman" w:hAnsi="Times New Roman"/>
        </w:rPr>
        <w:t xml:space="preserve"> Я. Ф. Источники гражданского процессуального права / Я. Ф. </w:t>
      </w:r>
      <w:proofErr w:type="spellStart"/>
      <w:r>
        <w:rPr>
          <w:rFonts w:ascii="Times New Roman" w:hAnsi="Times New Roman"/>
        </w:rPr>
        <w:t>Фархтдинов</w:t>
      </w:r>
      <w:proofErr w:type="spellEnd"/>
      <w:r>
        <w:rPr>
          <w:rFonts w:ascii="Times New Roman" w:hAnsi="Times New Roman"/>
        </w:rPr>
        <w:t xml:space="preserve">. – Казань, 1986. – С.174 </w:t>
      </w:r>
    </w:p>
    <w:p w:rsidR="003521DB" w:rsidRDefault="003521DB" w:rsidP="003521DB">
      <w:pPr>
        <w:pStyle w:val="a3"/>
        <w:ind w:firstLine="709"/>
        <w:jc w:val="both"/>
        <w:rPr>
          <w:rFonts w:ascii="Times New Roman" w:hAnsi="Times New Roman"/>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0639E"/>
    <w:multiLevelType w:val="hybridMultilevel"/>
    <w:tmpl w:val="C79656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4987AA0"/>
    <w:multiLevelType w:val="hybridMultilevel"/>
    <w:tmpl w:val="0CE62702"/>
    <w:lvl w:ilvl="0" w:tplc="D2F6B93E">
      <w:start w:val="1"/>
      <w:numFmt w:val="decimal"/>
      <w:lvlText w:val="%1."/>
      <w:lvlJc w:val="left"/>
      <w:pPr>
        <w:ind w:left="405" w:hanging="360"/>
      </w:pPr>
    </w:lvl>
    <w:lvl w:ilvl="1" w:tplc="04190019">
      <w:start w:val="1"/>
      <w:numFmt w:val="lowerLetter"/>
      <w:lvlText w:val="%2."/>
      <w:lvlJc w:val="left"/>
      <w:pPr>
        <w:ind w:left="1125" w:hanging="360"/>
      </w:pPr>
    </w:lvl>
    <w:lvl w:ilvl="2" w:tplc="0419001B">
      <w:start w:val="1"/>
      <w:numFmt w:val="lowerRoman"/>
      <w:lvlText w:val="%3."/>
      <w:lvlJc w:val="right"/>
      <w:pPr>
        <w:ind w:left="1845" w:hanging="180"/>
      </w:pPr>
    </w:lvl>
    <w:lvl w:ilvl="3" w:tplc="0419000F">
      <w:start w:val="1"/>
      <w:numFmt w:val="decimal"/>
      <w:lvlText w:val="%4."/>
      <w:lvlJc w:val="left"/>
      <w:pPr>
        <w:ind w:left="2565" w:hanging="360"/>
      </w:pPr>
    </w:lvl>
    <w:lvl w:ilvl="4" w:tplc="04190019">
      <w:start w:val="1"/>
      <w:numFmt w:val="lowerLetter"/>
      <w:lvlText w:val="%5."/>
      <w:lvlJc w:val="left"/>
      <w:pPr>
        <w:ind w:left="3285" w:hanging="360"/>
      </w:pPr>
    </w:lvl>
    <w:lvl w:ilvl="5" w:tplc="0419001B">
      <w:start w:val="1"/>
      <w:numFmt w:val="lowerRoman"/>
      <w:lvlText w:val="%6."/>
      <w:lvlJc w:val="right"/>
      <w:pPr>
        <w:ind w:left="4005" w:hanging="180"/>
      </w:pPr>
    </w:lvl>
    <w:lvl w:ilvl="6" w:tplc="0419000F">
      <w:start w:val="1"/>
      <w:numFmt w:val="decimal"/>
      <w:lvlText w:val="%7."/>
      <w:lvlJc w:val="left"/>
      <w:pPr>
        <w:ind w:left="4725" w:hanging="360"/>
      </w:pPr>
    </w:lvl>
    <w:lvl w:ilvl="7" w:tplc="04190019">
      <w:start w:val="1"/>
      <w:numFmt w:val="lowerLetter"/>
      <w:lvlText w:val="%8."/>
      <w:lvlJc w:val="left"/>
      <w:pPr>
        <w:ind w:left="5445" w:hanging="360"/>
      </w:pPr>
    </w:lvl>
    <w:lvl w:ilvl="8" w:tplc="0419001B">
      <w:start w:val="1"/>
      <w:numFmt w:val="lowerRoman"/>
      <w:lvlText w:val="%9."/>
      <w:lvlJc w:val="right"/>
      <w:pPr>
        <w:ind w:left="6165" w:hanging="180"/>
      </w:pPr>
    </w:lvl>
  </w:abstractNum>
  <w:abstractNum w:abstractNumId="2">
    <w:nsid w:val="0D831112"/>
    <w:multiLevelType w:val="hybridMultilevel"/>
    <w:tmpl w:val="3202FF30"/>
    <w:lvl w:ilvl="0" w:tplc="D41CB876">
      <w:start w:val="97"/>
      <w:numFmt w:val="bullet"/>
      <w:lvlText w:val="-"/>
      <w:lvlJc w:val="left"/>
      <w:pPr>
        <w:ind w:left="720" w:hanging="360"/>
      </w:pPr>
      <w:rPr>
        <w:rFonts w:ascii="Calibri" w:eastAsia="Calibr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78D438F3"/>
    <w:multiLevelType w:val="multilevel"/>
    <w:tmpl w:val="1B54BAC6"/>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26A"/>
    <w:rsid w:val="003521DB"/>
    <w:rsid w:val="005A517D"/>
    <w:rsid w:val="00E662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521DB"/>
    <w:pPr>
      <w:spacing w:after="0" w:line="240" w:lineRule="auto"/>
    </w:pPr>
    <w:rPr>
      <w:rFonts w:ascii="Calibri" w:eastAsia="Calibri" w:hAnsi="Calibri" w:cs="Times New Roman"/>
      <w:sz w:val="20"/>
      <w:szCs w:val="20"/>
      <w:lang w:val="ru-RU"/>
    </w:rPr>
  </w:style>
  <w:style w:type="character" w:customStyle="1" w:styleId="a4">
    <w:name w:val="Текст сноски Знак"/>
    <w:basedOn w:val="a0"/>
    <w:link w:val="a3"/>
    <w:uiPriority w:val="99"/>
    <w:semiHidden/>
    <w:rsid w:val="003521DB"/>
    <w:rPr>
      <w:rFonts w:ascii="Calibri" w:eastAsia="Calibri" w:hAnsi="Calibri" w:cs="Times New Roman"/>
      <w:sz w:val="20"/>
      <w:szCs w:val="20"/>
      <w:lang w:val="ru-RU"/>
    </w:rPr>
  </w:style>
  <w:style w:type="character" w:styleId="a5">
    <w:name w:val="footnote reference"/>
    <w:basedOn w:val="a0"/>
    <w:uiPriority w:val="99"/>
    <w:semiHidden/>
    <w:unhideWhenUsed/>
    <w:rsid w:val="003521DB"/>
    <w:rPr>
      <w:vertAlign w:val="superscript"/>
    </w:rPr>
  </w:style>
  <w:style w:type="paragraph" w:styleId="a6">
    <w:name w:val="List Paragraph"/>
    <w:basedOn w:val="a"/>
    <w:uiPriority w:val="34"/>
    <w:qFormat/>
    <w:rsid w:val="003521D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521DB"/>
    <w:pPr>
      <w:spacing w:after="0" w:line="240" w:lineRule="auto"/>
    </w:pPr>
    <w:rPr>
      <w:rFonts w:ascii="Calibri" w:eastAsia="Calibri" w:hAnsi="Calibri" w:cs="Times New Roman"/>
      <w:sz w:val="20"/>
      <w:szCs w:val="20"/>
      <w:lang w:val="ru-RU"/>
    </w:rPr>
  </w:style>
  <w:style w:type="character" w:customStyle="1" w:styleId="a4">
    <w:name w:val="Текст сноски Знак"/>
    <w:basedOn w:val="a0"/>
    <w:link w:val="a3"/>
    <w:uiPriority w:val="99"/>
    <w:semiHidden/>
    <w:rsid w:val="003521DB"/>
    <w:rPr>
      <w:rFonts w:ascii="Calibri" w:eastAsia="Calibri" w:hAnsi="Calibri" w:cs="Times New Roman"/>
      <w:sz w:val="20"/>
      <w:szCs w:val="20"/>
      <w:lang w:val="ru-RU"/>
    </w:rPr>
  </w:style>
  <w:style w:type="character" w:styleId="a5">
    <w:name w:val="footnote reference"/>
    <w:basedOn w:val="a0"/>
    <w:uiPriority w:val="99"/>
    <w:semiHidden/>
    <w:unhideWhenUsed/>
    <w:rsid w:val="003521DB"/>
    <w:rPr>
      <w:vertAlign w:val="superscript"/>
    </w:rPr>
  </w:style>
  <w:style w:type="paragraph" w:styleId="a6">
    <w:name w:val="List Paragraph"/>
    <w:basedOn w:val="a"/>
    <w:uiPriority w:val="34"/>
    <w:qFormat/>
    <w:rsid w:val="003521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200064">
      <w:bodyDiv w:val="1"/>
      <w:marLeft w:val="0"/>
      <w:marRight w:val="0"/>
      <w:marTop w:val="0"/>
      <w:marBottom w:val="0"/>
      <w:divBdr>
        <w:top w:val="none" w:sz="0" w:space="0" w:color="auto"/>
        <w:left w:val="none" w:sz="0" w:space="0" w:color="auto"/>
        <w:bottom w:val="none" w:sz="0" w:space="0" w:color="auto"/>
        <w:right w:val="none" w:sz="0" w:space="0" w:color="auto"/>
      </w:divBdr>
    </w:div>
    <w:div w:id="1259407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5076-17"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20</Pages>
  <Words>22045</Words>
  <Characters>12566</Characters>
  <Application>Microsoft Office Word</Application>
  <DocSecurity>0</DocSecurity>
  <Lines>104</Lines>
  <Paragraphs>69</Paragraphs>
  <ScaleCrop>false</ScaleCrop>
  <Company/>
  <LinksUpToDate>false</LinksUpToDate>
  <CharactersWithSpaces>34542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2019-11-22T10:31:00Z</dcterms:created>
  <dcterms:modified xsi:type="dcterms:W3CDTF">2019-11-22T10:37:00Z</dcterms:modified>
</cp:coreProperties>
</file>