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ТЕОРЕТИЧНОЇ ТА ПРИКЛАДНОЇ ФОНЕТИКИ АНГЛІЙСЬКОЇ МОВИ</w:t>
      </w:r>
    </w:p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74018B" w:rsidRDefault="0074018B" w:rsidP="0074018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магістра</w:t>
      </w:r>
    </w:p>
    <w:p w:rsidR="0074018B" w:rsidRDefault="0074018B" w:rsidP="0074018B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Структурно-семантичні особливості психологічної термінології (на матеріалі англійської мови)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74018B" w:rsidRDefault="0074018B" w:rsidP="0074018B">
      <w:pPr>
        <w:spacing w:after="0" w:line="240" w:lineRule="auto"/>
        <w:jc w:val="center"/>
        <w:rPr>
          <w:rFonts w:ascii="Times New Roman" w:hAnsi="Times New Roman"/>
          <w:sz w:val="24"/>
          <w:szCs w:val="28"/>
        </w:rPr>
      </w:pPr>
    </w:p>
    <w:p w:rsidR="0074018B" w:rsidRDefault="0074018B" w:rsidP="0074018B">
      <w:pPr>
        <w:spacing w:after="0" w:line="240" w:lineRule="auto"/>
        <w:jc w:val="center"/>
        <w:rPr>
          <w:rFonts w:ascii="Times New Roman" w:hAnsi="Times New Roman"/>
          <w:sz w:val="24"/>
          <w:szCs w:val="28"/>
          <w:lang w:val="en-US"/>
        </w:rPr>
      </w:pPr>
      <w:r>
        <w:rPr>
          <w:rFonts w:ascii="Times New Roman" w:hAnsi="Times New Roman"/>
          <w:sz w:val="24"/>
          <w:szCs w:val="28"/>
          <w:lang w:val="en-US"/>
        </w:rPr>
        <w:t>«Structural and semantic peculiarities of the English psychological terms»</w:t>
      </w:r>
    </w:p>
    <w:p w:rsidR="0074018B" w:rsidRDefault="0074018B" w:rsidP="0074018B">
      <w:pPr>
        <w:spacing w:after="0" w:line="360" w:lineRule="auto"/>
        <w:ind w:left="1985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 035.04</w:t>
      </w:r>
      <w:r w:rsidR="00AD785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Германські мови 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 літератури (переклад включно): 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англійська мова та література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Поворознюк Евгенія 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     к.філол.н., доц. Віт Ю.В. __________</w:t>
      </w:r>
    </w:p>
    <w:p w:rsidR="0074018B" w:rsidRDefault="0074018B" w:rsidP="0074018B">
      <w:pPr>
        <w:spacing w:after="0" w:line="360" w:lineRule="auto"/>
        <w:ind w:left="198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   к.філол.н., доц. Попік І.В.</w:t>
      </w:r>
    </w:p>
    <w:p w:rsidR="0074018B" w:rsidRDefault="0074018B" w:rsidP="0074018B">
      <w:pPr>
        <w:spacing w:after="0" w:line="360" w:lineRule="auto"/>
        <w:ind w:left="396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324" w:type="dxa"/>
        <w:tblLayout w:type="fixed"/>
        <w:tblLook w:val="04A0" w:firstRow="1" w:lastRow="0" w:firstColumn="1" w:lastColumn="0" w:noHBand="0" w:noVBand="1"/>
      </w:tblPr>
      <w:tblGrid>
        <w:gridCol w:w="4078"/>
        <w:gridCol w:w="5246"/>
      </w:tblGrid>
      <w:tr w:rsidR="0074018B" w:rsidTr="0074018B">
        <w:tc>
          <w:tcPr>
            <w:tcW w:w="4077" w:type="dxa"/>
          </w:tcPr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Рекомендовано до захисту:</w:t>
            </w: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Протокол засідання кафедри </w:t>
            </w: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№ </w:t>
            </w:r>
            <w:r w:rsidRPr="00D75543">
              <w:rPr>
                <w:rFonts w:ascii="Times New Roman" w:hAnsi="Times New Roman"/>
                <w:sz w:val="24"/>
                <w:szCs w:val="24"/>
              </w:rPr>
              <w:t>__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від 16.</w:t>
            </w:r>
            <w:r w:rsidRPr="0074018B">
              <w:rPr>
                <w:rFonts w:ascii="Times New Roman" w:hAnsi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.2022 р.</w:t>
            </w: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Завідувач кафедри </w:t>
            </w:r>
          </w:p>
          <w:p w:rsidR="0074018B" w:rsidRDefault="0074018B" w:rsidP="0074018B">
            <w:pPr>
              <w:widowControl w:val="0"/>
              <w:tabs>
                <w:tab w:val="left" w:pos="709"/>
              </w:tabs>
              <w:spacing w:after="20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________________ Кравченко Н.О.</w:t>
            </w:r>
          </w:p>
        </w:tc>
        <w:tc>
          <w:tcPr>
            <w:tcW w:w="5245" w:type="dxa"/>
          </w:tcPr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Захищено на засіданні ЕК № __</w:t>
            </w: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протокол №  ____ від _____._____. 2022 р              </w:t>
            </w:r>
          </w:p>
          <w:p w:rsidR="0074018B" w:rsidRDefault="0074018B">
            <w:pPr>
              <w:widowControl w:val="0"/>
              <w:spacing w:after="0" w:line="360" w:lineRule="auto"/>
              <w:ind w:lef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Оцінка _______________/__________/________ (за національною шкалою, за шкалою ECTS, бал)</w:t>
            </w:r>
          </w:p>
          <w:p w:rsidR="0074018B" w:rsidRDefault="0074018B">
            <w:pPr>
              <w:widowControl w:val="0"/>
              <w:tabs>
                <w:tab w:val="left" w:pos="709"/>
              </w:tabs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74018B" w:rsidRDefault="0074018B">
            <w:pPr>
              <w:widowControl w:val="0"/>
              <w:tabs>
                <w:tab w:val="left" w:pos="709"/>
              </w:tabs>
              <w:spacing w:after="200"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Голова ЕК _____________ Колегаєва І.М.</w:t>
            </w:r>
          </w:p>
        </w:tc>
      </w:tr>
    </w:tbl>
    <w:p w:rsidR="0074018B" w:rsidRDefault="0074018B" w:rsidP="0074018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4018B" w:rsidRDefault="0074018B" w:rsidP="0074018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2022</w:t>
      </w:r>
    </w:p>
    <w:p w:rsidR="0074018B" w:rsidRDefault="0074018B" w:rsidP="00853D2D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1216B" w:rsidRDefault="005D7DBD" w:rsidP="004D5CD5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F05DD0" w:rsidRPr="00B6355B" w:rsidRDefault="00F05DD0" w:rsidP="00F05DD0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…………………………………………………………………………….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</w:t>
      </w:r>
    </w:p>
    <w:p w:rsidR="00D01A1C" w:rsidRPr="00B6355B" w:rsidRDefault="005C1F7F" w:rsidP="00E82C54">
      <w:pPr>
        <w:spacing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 І. ТЕРМІН ТА ТЕРМІНОСИСТЕМА ЯК ПРЕДМЕТ ТЕРМІНОЗНАВСТВА</w:t>
      </w:r>
      <w:r w:rsidR="00D01A1C"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A5824"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D01A1C" w:rsidRDefault="00442F08" w:rsidP="00F05DD0">
      <w:pPr>
        <w:pStyle w:val="a3"/>
        <w:numPr>
          <w:ilvl w:val="1"/>
          <w:numId w:val="31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01A1C" w:rsidRP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Термін як об´єкт до</w:t>
      </w:r>
      <w:r w:rsidR="00D01A1C" w:rsidRP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слідження у лінгвістиці</w:t>
      </w:r>
      <w:r w:rsidR="00F05DD0" w:rsidRP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…………………………..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….</w:t>
      </w:r>
      <w:r w:rsidR="00F05DD0" w:rsidRP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</w:p>
    <w:p w:rsidR="00F05DD0" w:rsidRPr="00D75543" w:rsidRDefault="00F05DD0" w:rsidP="00F05DD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5543"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442F08" w:rsidRPr="00D7554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755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5543" w:rsidRPr="00D75543">
        <w:rPr>
          <w:rFonts w:ascii="Times New Roman" w:hAnsi="Times New Roman" w:cs="Times New Roman"/>
          <w:sz w:val="28"/>
          <w:szCs w:val="28"/>
          <w:lang w:val="uk-UA"/>
        </w:rPr>
        <w:t xml:space="preserve">Способи термінотворення  </w:t>
      </w:r>
      <w:r w:rsidR="00E82C54" w:rsidRPr="00D7554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BF2B12" w:rsidRPr="00D75543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E82C54" w:rsidRPr="00D75543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D75543"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 w:rsidRPr="00D75543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D01A1C" w:rsidRPr="00D75543" w:rsidRDefault="00F05DD0" w:rsidP="00D75543">
      <w:pPr>
        <w:spacing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5543"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="00442F08" w:rsidRPr="00D7554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3CD1" w:rsidRPr="00D755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5543" w:rsidRPr="00D75543">
        <w:rPr>
          <w:rFonts w:ascii="Times New Roman" w:hAnsi="Times New Roman" w:cs="Times New Roman"/>
          <w:sz w:val="28"/>
          <w:szCs w:val="28"/>
          <w:lang w:val="uk-UA"/>
        </w:rPr>
        <w:t>Семантичний спосіб термінотворення</w:t>
      </w:r>
      <w:r w:rsidR="00442F08" w:rsidRPr="00D75543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E82C54" w:rsidRPr="00D75543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D75543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Pr="00D75543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5D7DBD" w:rsidRPr="003A3D9E" w:rsidRDefault="00F63CD1" w:rsidP="0071228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1.4</w:t>
      </w:r>
      <w:r w:rsidR="00442F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D7DBD" w:rsidRPr="003A3D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Термінологія і терміносистема</w:t>
      </w:r>
      <w:r w:rsid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42F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</w:t>
      </w:r>
      <w:r w:rsidR="00821655" w:rsidRPr="0082165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442F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</w:t>
      </w:r>
    </w:p>
    <w:p w:rsidR="00EA5824" w:rsidRPr="00B6355B" w:rsidRDefault="00D01A1C" w:rsidP="0071228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EA5824" w:rsidRDefault="00EA5824" w:rsidP="0071228F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ІІ. </w:t>
      </w:r>
      <w:r w:rsidR="00F63CD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СТРУКТУРНА ТА ЛЕКСИКО-СЕМАНТИЧНА ХАРАКТЕРИСТИКА АНГЛІЙСЬКОЇ ПСИХОЛОГІЧНОЇ ТЕРМІНОЛОГІЇ </w:t>
      </w:r>
    </w:p>
    <w:p w:rsidR="00F63CD1" w:rsidRPr="00F63CD1" w:rsidRDefault="00F63CD1" w:rsidP="0071228F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3CD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</w:p>
    <w:p w:rsidR="00F63CD1" w:rsidRPr="00F63CD1" w:rsidRDefault="00F63CD1" w:rsidP="0071228F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63CD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2.1</w:t>
      </w:r>
      <w:r w:rsidR="00BF2B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63CD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Класифікація англійських психологічних термінів  за функціональною та структурною ознакою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</w:t>
      </w:r>
      <w:r w:rsidR="00BF2B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………………...</w:t>
      </w:r>
      <w:r w:rsid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25</w:t>
      </w:r>
    </w:p>
    <w:p w:rsidR="00F63CD1" w:rsidRDefault="00F63CD1" w:rsidP="0071228F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63C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2.2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F63C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Класифікація термінів за змістом та об</w:t>
      </w:r>
      <w:r w:rsidRPr="00F63C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´</w:t>
      </w:r>
      <w:r w:rsidRPr="00F63C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єктом називання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……...………..</w:t>
      </w:r>
      <w:r w:rsidR="00E82C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F05D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28</w:t>
      </w:r>
    </w:p>
    <w:p w:rsidR="0071228F" w:rsidRPr="0071228F" w:rsidRDefault="0071228F" w:rsidP="0071228F">
      <w:pPr>
        <w:spacing w:before="100" w:beforeAutospacing="1" w:after="100" w:afterAutospacing="1" w:line="360" w:lineRule="auto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2.3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F05D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Класифікація термінів за мовою оригіналу</w:t>
      </w:r>
      <w:r w:rsidR="00E82C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……………………………….</w:t>
      </w:r>
      <w:r w:rsidR="00F05D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30</w:t>
      </w:r>
    </w:p>
    <w:p w:rsidR="0071228F" w:rsidRPr="0071228F" w:rsidRDefault="0071228F" w:rsidP="0071228F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22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2.4</w:t>
      </w:r>
      <w:r w:rsidR="00BF2B12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122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7122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складу та продуктивності афіксів англійської психологічної термінології</w:t>
      </w:r>
      <w:r w:rsidR="00E82C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………………………………………………………………………</w:t>
      </w:r>
      <w:r w:rsidR="00F05D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37</w:t>
      </w:r>
    </w:p>
    <w:p w:rsidR="0071228F" w:rsidRPr="0071228F" w:rsidRDefault="0071228F" w:rsidP="0071228F">
      <w:pPr>
        <w:spacing w:before="100" w:beforeAutospacing="1" w:after="100" w:afterAutospacing="1" w:line="360" w:lineRule="auto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2.5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Структурний аналіз  термінологічних словосполучень в англійській психології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</w:t>
      </w:r>
      <w:r w:rsidR="00E82C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……………………………………………………………...</w:t>
      </w:r>
      <w:r w:rsidR="00F05D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43</w:t>
      </w:r>
    </w:p>
    <w:p w:rsidR="0071228F" w:rsidRPr="0071228F" w:rsidRDefault="0071228F" w:rsidP="0071228F">
      <w:pPr>
        <w:spacing w:before="480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2.6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71228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Неологізми у складі англійської психологічної терміносистеми</w:t>
      </w:r>
      <w:r w:rsidR="00E82C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</w:t>
      </w:r>
      <w:r w:rsidR="00BF2B1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……………………………………………………….</w:t>
      </w:r>
      <w:r w:rsidR="00E82C5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F05DD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45</w:t>
      </w:r>
    </w:p>
    <w:p w:rsidR="0071228F" w:rsidRPr="0071228F" w:rsidRDefault="0071228F" w:rsidP="0071228F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28F">
        <w:rPr>
          <w:rFonts w:ascii="Times New Roman" w:hAnsi="Times New Roman" w:cs="Times New Roman"/>
          <w:sz w:val="28"/>
          <w:szCs w:val="28"/>
          <w:lang w:val="uk-UA"/>
        </w:rPr>
        <w:t>2.7</w:t>
      </w:r>
      <w:r w:rsidR="00BF2B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1228F">
        <w:rPr>
          <w:rFonts w:ascii="Times New Roman" w:hAnsi="Times New Roman" w:cs="Times New Roman"/>
          <w:sz w:val="28"/>
          <w:szCs w:val="28"/>
          <w:lang w:val="uk-UA"/>
        </w:rPr>
        <w:t xml:space="preserve"> Епонімічні терміни у складі англійської психологічної лексики</w:t>
      </w:r>
      <w:r w:rsidR="00BF2B1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82C54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BF2B1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………………………………………………………………...</w:t>
      </w:r>
      <w:r w:rsidR="00E82C54">
        <w:rPr>
          <w:rFonts w:ascii="Times New Roman" w:hAnsi="Times New Roman" w:cs="Times New Roman"/>
          <w:sz w:val="28"/>
          <w:szCs w:val="28"/>
          <w:lang w:val="uk-UA"/>
        </w:rPr>
        <w:t>53</w:t>
      </w:r>
    </w:p>
    <w:p w:rsidR="0071228F" w:rsidRPr="0071228F" w:rsidRDefault="0071228F" w:rsidP="0071228F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28F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E82C5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……………………………………………………………………...58</w:t>
      </w:r>
    </w:p>
    <w:p w:rsidR="0071228F" w:rsidRDefault="0071228F" w:rsidP="00E82C54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28F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 w:rsidR="00BF2B12">
        <w:rPr>
          <w:rFonts w:ascii="Times New Roman" w:hAnsi="Times New Roman" w:cs="Times New Roman"/>
          <w:sz w:val="28"/>
          <w:szCs w:val="28"/>
          <w:lang w:val="uk-UA"/>
        </w:rPr>
        <w:t>……………...</w:t>
      </w:r>
      <w:r w:rsidR="00E82C54">
        <w:rPr>
          <w:rFonts w:ascii="Times New Roman" w:hAnsi="Times New Roman" w:cs="Times New Roman"/>
          <w:sz w:val="28"/>
          <w:szCs w:val="28"/>
          <w:lang w:val="uk-UA"/>
        </w:rPr>
        <w:t>………………………..61</w:t>
      </w:r>
    </w:p>
    <w:p w:rsidR="00AD7855" w:rsidRPr="00E82C54" w:rsidRDefault="00AD7855" w:rsidP="00E82C54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ДОДАТКИ………………………………………………………………………..</w:t>
      </w:r>
    </w:p>
    <w:p w:rsidR="00913289" w:rsidRDefault="00913289" w:rsidP="0071228F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82C54" w:rsidRDefault="00E82C54" w:rsidP="00913289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853D2D" w:rsidRDefault="00853D2D" w:rsidP="00913289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42DA9" w:rsidRDefault="005D7DBD" w:rsidP="00913289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35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</w:t>
      </w:r>
    </w:p>
    <w:p w:rsidR="00913289" w:rsidRPr="00913289" w:rsidRDefault="00913289" w:rsidP="00913289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F42DA9" w:rsidRPr="009E158C" w:rsidRDefault="00CB1BFE" w:rsidP="009E158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проблем термінознавства на даному етапі розвитку суспільства є важливим завданням лінгвістики. У сучасному світі термінологія стала відігравати важливу роль у спілкуванні та комунікації людей, будучи джерелом отримання інформації, інструментом освоєння спеціальності та навіть засобом прискорення науково-технічного прогресу. Саме в термінології найбільш чітко проявляється вплив суспільства на мову, що </w:t>
      </w:r>
      <w:r w:rsidR="00EE0C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дозволяє використовувати її при вивченні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історичних етапів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формування та розвитку держав.</w:t>
      </w:r>
    </w:p>
    <w:p w:rsidR="00B01D70" w:rsidRPr="00C3123F" w:rsidRDefault="00EE0C18" w:rsidP="00C312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E0C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сучасному мовознавстві дедалі більше ув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аги </w:t>
      </w:r>
      <w:r w:rsidRPr="00EE0C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приділяється лінгвістичному аналізу спеціальної лексики різних галузей знань. Терміни виражають різні спец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іальні назви, які утворюють тер</w:t>
      </w:r>
      <w:r w:rsidRPr="00EE0C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міносистеми. І кожна терміносистема означає систему понять окремих наук, наукових напрямів, реалії різних галузей знань.</w:t>
      </w:r>
    </w:p>
    <w:p w:rsidR="007F7C7D" w:rsidRPr="00C3123F" w:rsidRDefault="00CB1BFE" w:rsidP="00C3123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сучасному мовознавстві вже досягнут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значних результатів у вивченні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лінгвістичної, фізичної, сільськогосподарської, спортивної, медичної, дипломатичної, текстильної, педагогічної, військової термінології та ін. У дослідження галузевих термінологій великий внесок зробили Н.В. Виноградова, А.С. Герд, С.Г. Казаріна, Л.А. Костюк, Л.Л. Кутіна, Н.М. Мілюк, Г.І. Міськевич, Н.Г. Михайлівська, Т.І. Панько, О.М. Полухіна, І.М. Пономаренко, Б.М. Рахімбердіє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в, Н.Л. Сердюкова, Ф.П. Сороколє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тов, І. Сморгонський, В.М. Шевчук, а також закордонні вчені О. Хоффман, О. Ребер, О. Вюстер, Г. Грауштайн та ін.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Однак, незважаючи на систематичну та цілеспрямовану роботу в галузі дослідження термінологічних систем, окремі термінології все ще недостатньо вивчені лексикологами.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Передусім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це стосується психологічної 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термінологіі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Актуальність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психології,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збагачення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 новими напрямами та галузями свідчать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 розквіт, успішний розвиток 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всього комплексу психологічних наук. Лідерство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Америки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психології обумовлює той факт, що багато психологічних новоутворень англійської мови виникають, головним чином, у британському та американському національному варіантах. Ці варіанти є основними постачальниками лексичних інновацій у психологічній терм</w:t>
      </w:r>
      <w:r w:rsidR="009E15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іносистемі сучасної англійської мови.</w:t>
      </w:r>
    </w:p>
    <w:p w:rsidR="007F7C7D" w:rsidRPr="001A6C2E" w:rsidRDefault="00C3123F" w:rsidP="001A6C2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Виходячи з цього, дане дослідження присвячене</w:t>
      </w:r>
      <w:r w:rsidR="00CB1BFE"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структурно-семантичному аналізу психологічної термінології англійської мови. Прискорений темп накопичення нових термінів призводить до необхідності їхнього впорядкування та систематизації, що є головною проблемою термінології, інтерес до якої зростає з кожним роком. Актуальність дослідження зумовлена ​​необхідністю впорядкування спеціальної лексики, що має велике значення 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ля взаєморозуміння фахівців, що</w:t>
      </w:r>
      <w:r w:rsidR="00CB1BFE"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стає все більш важким у зв'язку зі спеціалізацією наук, видання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CB1BFE"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наукової, виробничої та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довідкової літератури, розвитком</w:t>
      </w:r>
      <w:r w:rsidR="00CB1BFE"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міжнародних наукових та економічних зв'язків, отримання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 та обміном інформацією.</w:t>
      </w:r>
    </w:p>
    <w:p w:rsidR="00CB1BFE" w:rsidRPr="000A7212" w:rsidRDefault="00CB1BFE" w:rsidP="00CB1B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721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Об'єктом дослідження</w:t>
      </w:r>
      <w:r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англомовні </w:t>
      </w:r>
      <w:r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термінологічні одиниці 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"Психологія". </w:t>
      </w:r>
      <w:r w:rsidRPr="000A721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Предмет дослідження</w:t>
      </w:r>
      <w:r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структурно-семанітичні особливості</w:t>
      </w:r>
      <w:r w:rsidR="00C3123F"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термінів психології англійської мови</w:t>
      </w:r>
      <w:r w:rsidRP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B1BFE" w:rsidRDefault="00CB1BFE" w:rsidP="00CB1B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554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Метою</w:t>
      </w:r>
      <w:r w:rsidRP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нашої роботи є дослідження структурних та сем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нтичних аспектів </w:t>
      </w:r>
      <w:r w:rsidR="00C312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англійських </w:t>
      </w:r>
      <w:r w:rsidR="00C3123F" w:rsidRP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психологічних термінів</w:t>
      </w:r>
      <w:r w:rsidRP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</w:rPr>
        <w:t>Досягнення мети передбачає вирішення наступних завдань:</w:t>
      </w:r>
    </w:p>
    <w:p w:rsidR="00C3123F" w:rsidRDefault="00CB1BFE" w:rsidP="00CB1B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Визначити ключові поняття термінознавства. </w:t>
      </w:r>
    </w:p>
    <w:p w:rsidR="00C3123F" w:rsidRDefault="00CB1BFE" w:rsidP="00CB1B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 Дослідити та розмежувати поняття термінології та терміносистеми. </w:t>
      </w:r>
    </w:p>
    <w:p w:rsidR="001A6C2E" w:rsidRDefault="00CB1BFE" w:rsidP="00CB1B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Докладно розглянути та описати структуру та семантику досліджуваної термінології. </w:t>
      </w:r>
    </w:p>
    <w:p w:rsidR="000A7212" w:rsidRDefault="00CB1BFE" w:rsidP="0091328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 Виявити найбільш продуктивні способи терміноутворення у 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психології досліджуваної мови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52B5C" w:rsidRPr="00913289" w:rsidRDefault="00CB1BFE" w:rsidP="0091328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ході дослідження застосовувалися такі </w:t>
      </w:r>
      <w:r w:rsidRPr="0058452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методи дослідження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метод суцільної вибірки, методи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класифікації, метод компонентного аналізу,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дефініційний аналі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з. Методологічною основою 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послужили 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роботи таких </w:t>
      </w:r>
      <w:r w:rsidR="005845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чених як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С.В. Гриньов-Гриневич, В.М. Лейчик, З.І. Комарова, А.В. Суперанська, Б.М. Головін, Р.Ю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Кобрін, В.П. Даниленко та ін.</w:t>
      </w:r>
    </w:p>
    <w:p w:rsidR="00584529" w:rsidRDefault="00CB1BFE" w:rsidP="00D7554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Матеріалом дослідження послужили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613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англійськ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психологічн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1A6C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терміни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були 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виокремлені методом суцільної вибірки зі Словник</w:t>
      </w:r>
      <w:r w:rsidR="009F31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125744" w:rsidRP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A72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психологічних термінів</w:t>
      </w:r>
      <w:r w:rsidR="009F31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9F316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ambridge</w:t>
      </w:r>
      <w:r w:rsidR="00125744" w:rsidRP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dictionary</w:t>
      </w:r>
      <w:r w:rsidR="00125744" w:rsidRP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125744" w:rsidRP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Psycology</w:t>
      </w:r>
      <w:r w:rsidR="00125744" w:rsidRP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”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та доповнені вибіркою термінів зі статей, що оубліковані в н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ауково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журнал</w:t>
      </w:r>
      <w:r w:rsidR="001257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518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Scientific</w:t>
      </w:r>
      <w:r w:rsidR="00D75543" w:rsidRP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American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D75543" w:rsidRPr="00D755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686D" w:rsidRPr="00913289" w:rsidRDefault="00CB1BFE" w:rsidP="0091328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Структура роботи відповідно до цілей і завдань дослідження складається з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B1B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вступу, 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двох </w:t>
      </w:r>
      <w:r w:rsidR="001766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розділів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3A3D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загального висновку та 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списку</w:t>
      </w:r>
      <w:r w:rsidR="003A3D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використаних джерел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включає</w:t>
      </w:r>
      <w:r w:rsidR="00D755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51</w:t>
      </w:r>
      <w:r w:rsidR="0091328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джерел.</w:t>
      </w:r>
    </w:p>
    <w:p w:rsidR="00F05DD0" w:rsidRDefault="00F05DD0" w:rsidP="0071228F">
      <w:pPr>
        <w:spacing w:line="36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05DD0" w:rsidRDefault="00F05DD0" w:rsidP="0071228F">
      <w:pPr>
        <w:spacing w:line="36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F05DD0" w:rsidRDefault="00F05DD0" w:rsidP="0071228F">
      <w:pPr>
        <w:spacing w:line="360" w:lineRule="auto"/>
        <w:contextualSpacing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4F1A89" w:rsidRDefault="004F1A89" w:rsidP="004F1A89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71228F" w:rsidRDefault="0071228F" w:rsidP="002D1359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82C54" w:rsidRDefault="00E82C54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E82C54" w:rsidRDefault="00E82C54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E82C54" w:rsidRDefault="00E82C54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E82C54" w:rsidRDefault="00E82C54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E82C54" w:rsidRDefault="00E82C54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52397B" w:rsidRDefault="0052397B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2D1359" w:rsidRDefault="0071228F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71228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lastRenderedPageBreak/>
        <w:t>ВИСНОВКИ</w:t>
      </w:r>
    </w:p>
    <w:p w:rsidR="00F00A2D" w:rsidRPr="0071228F" w:rsidRDefault="00F00A2D" w:rsidP="0071228F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:rsidR="00775095" w:rsidRPr="00775095" w:rsidRDefault="00775095" w:rsidP="0077509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75095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ході дослідження було дано визначення та загальну характеристику поняттям «термін», «термінологія» та «терміносистема. Невід’ємними властивостями термінів, які зумовлюють їх функціонування було визнано: системність (або систематичність), незалежність від контексту, точність, інтернаціональність та стилістичну нейтральність.  Обов’язковими вимогами до спеціальних лексиних одиниць є також   однозначність,  відсутність синонімів, деріваційна здатність, інваріантність, вмотивованість, загальноприйнятість, що робить їх зручними для створення нових термінологічних одиниць на їх основі і тим самим  сприяє відображенню у внутрішній формі нового терміна особливостей наступності та послідовності наукового знання. Екстралінгвістична потреба у вираженні нових понять є визначальною у розвитку системи словотвору та продуктивності окремих словотворчих моделей, відбір яких здатний найбільш адекватно висловити нове явище. Аналіз структурних особливостей термінів англійської мови показав, що найбільш продуктивним способом структурного терміноутворення є синтаксичний та морфологічний спосіб.</w:t>
      </w:r>
    </w:p>
    <w:p w:rsidR="002D1359" w:rsidRPr="00775095" w:rsidRDefault="00F21839" w:rsidP="00775095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У ході аналізу 50 статей </w:t>
      </w:r>
      <w:r w:rsidR="002A5600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онлайн журналу "Psycholog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  <w:t>y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  <w:t>Today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" </w:t>
      </w:r>
      <w:r w:rsidR="00775095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за допомогою методу суцільної вибірки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нами </w:t>
      </w:r>
      <w:r w:rsidR="002A5600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було  відібрано матеріал</w:t>
      </w:r>
      <w:r w:rsidR="00941299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, що складається із 3000 термінів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,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 відносяться до 6 різних тематичних груп ("Love", "Self", "Family", "Work", "Body", "Culture")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Терміни були класифіковані за 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змістом, об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’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єктом називання,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функці</w:t>
      </w:r>
      <w:r w:rsidR="00C80764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ональною ознакою,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структурою та мовою оригіналу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Реультати дослідження показали, що:</w:t>
      </w:r>
    </w:p>
    <w:p w:rsidR="002655CB" w:rsidRPr="00775095" w:rsidRDefault="002655CB" w:rsidP="0077509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відібранному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матеріалі переважають</w:t>
      </w:r>
      <w:r w:rsidR="00F2183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теоретичні терміни. Їх кількість приблизно дорівнює </w:t>
      </w:r>
      <w:r w:rsidR="00941299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93%. 7% 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 це терміни спостереження.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Крім того 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більшість понять у психології спрямовано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опис стану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психіки, реакції організму на якусь дію, а </w:t>
      </w:r>
      <w:r w:rsidR="00941299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на опис предметів матеріальної природи.</w:t>
      </w:r>
    </w:p>
    <w:p w:rsidR="002655CB" w:rsidRPr="00775095" w:rsidRDefault="00941299" w:rsidP="0077509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класифікації за об'єктом називання переважають терміни психічних станів, процесів і властивостей. Їхня частка від усього числа термінів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перевищує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70%.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нші </w:t>
      </w:r>
      <w:r w:rsidR="002655CB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30%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ділять між собою назви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психічних захворювань, 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імена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вчених, які ними займаються та 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назви 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інструментів, що використовуються ними.</w:t>
      </w:r>
    </w:p>
    <w:p w:rsidR="000B6922" w:rsidRPr="00775095" w:rsidRDefault="00941299" w:rsidP="00775095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Під час дослідження з'ясувалося, що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7</w:t>
      </w:r>
      <w:r w:rsidR="007C5088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6139</w:t>
      </w:r>
      <w:r w:rsidR="007C5088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термінів запозичені, тобто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майже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60%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З них майже половина  прийшла з латинської мови, близько </w:t>
      </w:r>
      <w:r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30% </w:t>
      </w:r>
      <w:r w:rsidR="007C5088" w:rsidRPr="00F00A2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 </w:t>
      </w:r>
      <w:r w:rsidR="007C5088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 з грецької та трохи менше з французської та німецької мов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Однак, практично всі ці запозичення відбулися багато століть тому, відповідно, ці</w:t>
      </w:r>
      <w:r w:rsidR="002655CB"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слова можуть вважатися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англійськими.</w:t>
      </w:r>
    </w:p>
    <w:p w:rsidR="00CA2493" w:rsidRPr="00F00A2D" w:rsidRDefault="002655CB" w:rsidP="0077509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ході структурного аналізу </w:t>
      </w:r>
      <w:r w:rsidR="00187FC0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простих 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психологічних термінів  в англійській мові було виділено наступні</w:t>
      </w:r>
      <w:r w:rsidR="000B6922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типи термінів: прості терміни, складні терміни та термінологічні сполучення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F21839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терміни-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фраземи)</w:t>
      </w:r>
      <w:r w:rsidR="000B6922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Проаналізувавши прості терміни з погляду афіксально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 способу творення</w:t>
      </w:r>
      <w:r w:rsidR="000B6922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можна дійти висновку, що найпродуктивнішими суфіксами є </w:t>
      </w:r>
      <w:r w:rsidR="000B6922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>–ti</w:t>
      </w:r>
      <w:r w:rsidR="00F21839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>on, -ty - er/or/ar,</w:t>
      </w:r>
      <w:r w:rsidR="00CA2493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-al, a; -ic, a; -ive, a; -ing, n; -ity, n, -ed, a, -ism, n; -(a,e)nt,n; -(a,o)ry,a</w:t>
      </w:r>
      <w:r w:rsidR="00187FC0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>, -al, n; -(a,e)nt, a; -ar, a</w:t>
      </w:r>
      <w:r w:rsidR="00CA2493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F21839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і префікси</w:t>
      </w:r>
      <w:r w:rsidR="00187FC0" w:rsidRPr="00F00A2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- re-, de-, dis, рsycho-, рre-.</w:t>
      </w:r>
    </w:p>
    <w:p w:rsidR="0080146F" w:rsidRPr="00775095" w:rsidRDefault="000B6922" w:rsidP="0077509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</w:pP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Крім афіксації, композитне словоскладання як різновид морфологічного спосо</w:t>
      </w:r>
      <w:r w:rsidR="00F21839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 також є продуктивним способом творення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термінів </w:t>
      </w:r>
      <w:r w:rsidR="00835783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англійської 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психології. </w:t>
      </w:r>
      <w:r w:rsidR="00187FC0"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Композитні варіанти утворюються складанням слів або основ багатокомпонентного терміна: </w:t>
      </w:r>
      <w:r w:rsidR="00F00A2D" w:rsidRPr="00F00A2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 w:eastAsia="ru-RU"/>
        </w:rPr>
        <w:t>b</w:t>
      </w:r>
      <w:r w:rsidR="00187FC0" w:rsidRPr="00F00A2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 w:eastAsia="ru-RU"/>
        </w:rPr>
        <w:t>rainwashing</w:t>
      </w:r>
      <w:r w:rsidR="00187FC0" w:rsidRPr="00F00A2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="00187FC0" w:rsidRPr="00F00A2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en-US" w:eastAsia="ru-RU"/>
        </w:rPr>
        <w:t>brainstorming</w:t>
      </w:r>
      <w:r w:rsidR="00187FC0"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. 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структурних характеристик термінів свідчить про тенденцію утворення термінів із більш ніж однією основою. Серед двокомпо</w:t>
      </w:r>
      <w:r w:rsidR="0023699B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нентних термінологічних сполучень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найбільш продуктивними є A</w:t>
      </w:r>
      <w:r w:rsidR="00F00A2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dj</w:t>
      </w:r>
      <w:r w:rsidR="00F00A2D" w:rsidRPr="00F00A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+N та N+N, серед трикомпонентних </w:t>
      </w:r>
      <w:r w:rsidR="00F00A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</w:t>
      </w:r>
      <w:r w:rsidR="00F00A2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dj</w:t>
      </w:r>
      <w:r w:rsidR="00F00A2D" w:rsidRPr="00F00A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+N+N, A</w:t>
      </w:r>
      <w:r w:rsidR="00F00A2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dj</w:t>
      </w:r>
      <w:r w:rsidR="00F00A2D" w:rsidRPr="00F00A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+A</w:t>
      </w:r>
      <w:r w:rsidR="00F00A2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dj</w:t>
      </w:r>
      <w:r w:rsidR="00F00A2D" w:rsidRPr="00F00A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+N та N+N+N. </w:t>
      </w:r>
      <w:r w:rsidR="00835783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C5088" w:rsidRPr="007750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187FC0" w:rsidRPr="00775095" w:rsidRDefault="00187FC0" w:rsidP="0077509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Абревіатурні варіанти широко представлені акронімами (ініціальні аббревиатури):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SAD 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(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seasonal affective disorder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),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MPD 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(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dissociative identity disorder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),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PTSD 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(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post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traumatic stress disorder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)</w:t>
      </w:r>
      <w:r w:rsidRPr="0077509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87FC0" w:rsidRPr="00775095" w:rsidRDefault="00187FC0" w:rsidP="0077509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</w:pP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Серед синтаксичного словотвору виділяються графічні варіанти: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 common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sense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field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independent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psychology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baby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batterer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least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squares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method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,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left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-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sided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 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en-US" w:eastAsia="ru-RU"/>
        </w:rPr>
        <w:t>apraxia</w:t>
      </w:r>
      <w:r w:rsidRPr="00775095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.</w:t>
      </w:r>
    </w:p>
    <w:p w:rsidR="002D1359" w:rsidRPr="00775095" w:rsidRDefault="002D1359" w:rsidP="00775095">
      <w:pPr>
        <w:tabs>
          <w:tab w:val="left" w:pos="1368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95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цілей нашого дослідження методом суцільної вибірки було відібрано 75 неологізмів та об'єднано їх у 12 семантичних груп: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 1)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ідносини з іншими людьми, 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>відношення до себе та самовизначення,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ривоги, стреси, страхи,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атьки та діти,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собистісні якості та стани,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андемія </w:t>
      </w:r>
      <w:r w:rsidRPr="00775095">
        <w:rPr>
          <w:rFonts w:ascii="Times New Roman" w:hAnsi="Times New Roman" w:cs="Times New Roman"/>
          <w:sz w:val="28"/>
          <w:szCs w:val="28"/>
        </w:rPr>
        <w:t>COVID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-19,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исленнєва діяльність та психологічний стан,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обота та професійна діяльність,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тани, пов'язані з діями в Мережі, 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очуття, 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00A2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ляхи вирішення проблем, пов'язаних зі стресом, 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F7F8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00A2D" w:rsidRPr="00F00A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B6C0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>еханізми психологічного захисту.</w:t>
      </w:r>
    </w:p>
    <w:p w:rsidR="00C80764" w:rsidRPr="00775095" w:rsidRDefault="002D1359" w:rsidP="00775095">
      <w:pPr>
        <w:tabs>
          <w:tab w:val="left" w:pos="1368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095">
        <w:rPr>
          <w:rFonts w:ascii="Times New Roman" w:hAnsi="Times New Roman" w:cs="Times New Roman"/>
          <w:sz w:val="28"/>
          <w:szCs w:val="28"/>
          <w:lang w:val="uk-UA"/>
        </w:rPr>
        <w:t>Крім того у ході</w:t>
      </w:r>
      <w:r w:rsidR="00F21839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аналізу психологічних наукових статей нами було виявл</w:t>
      </w:r>
      <w:r w:rsidR="00F21839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ено три </w:t>
      </w:r>
      <w:r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структурних </w:t>
      </w:r>
      <w:r w:rsidR="00F21839" w:rsidRPr="00775095">
        <w:rPr>
          <w:rFonts w:ascii="Times New Roman" w:hAnsi="Times New Roman" w:cs="Times New Roman"/>
          <w:sz w:val="28"/>
          <w:szCs w:val="28"/>
          <w:lang w:val="uk-UA"/>
        </w:rPr>
        <w:t>групи термінів-епонімів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: епоніми, утворені суфіксальним способом (</w:t>
      </w:r>
      <w:r w:rsidR="00C80764" w:rsidRPr="00775095">
        <w:rPr>
          <w:rFonts w:ascii="Times New Roman" w:hAnsi="Times New Roman" w:cs="Times New Roman"/>
          <w:sz w:val="28"/>
          <w:szCs w:val="28"/>
        </w:rPr>
        <w:t>Skinnerian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Skinnerian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Rogerian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), епоніми, утворені за допомогою присвійного відмінка: </w:t>
      </w:r>
      <w:r w:rsidR="00C80764" w:rsidRPr="00775095">
        <w:rPr>
          <w:rFonts w:ascii="Times New Roman" w:hAnsi="Times New Roman" w:cs="Times New Roman"/>
          <w:sz w:val="28"/>
          <w:szCs w:val="28"/>
        </w:rPr>
        <w:t>Maslow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80764" w:rsidRPr="00775095">
        <w:rPr>
          <w:rFonts w:ascii="Times New Roman" w:hAnsi="Times New Roman" w:cs="Times New Roman"/>
          <w:sz w:val="28"/>
          <w:szCs w:val="28"/>
        </w:rPr>
        <w:t>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hierarchy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0764" w:rsidRPr="00775095">
        <w:rPr>
          <w:rFonts w:ascii="Times New Roman" w:hAnsi="Times New Roman" w:cs="Times New Roman"/>
          <w:sz w:val="28"/>
          <w:szCs w:val="28"/>
        </w:rPr>
        <w:t>Schachter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80764" w:rsidRPr="00775095">
        <w:rPr>
          <w:rFonts w:ascii="Times New Roman" w:hAnsi="Times New Roman" w:cs="Times New Roman"/>
          <w:sz w:val="28"/>
          <w:szCs w:val="28"/>
        </w:rPr>
        <w:t>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affiliation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studies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0764" w:rsidRPr="00775095">
        <w:rPr>
          <w:rFonts w:ascii="Times New Roman" w:hAnsi="Times New Roman" w:cs="Times New Roman"/>
          <w:sz w:val="28"/>
          <w:szCs w:val="28"/>
        </w:rPr>
        <w:t>Erikson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80764" w:rsidRPr="00775095">
        <w:rPr>
          <w:rFonts w:ascii="Times New Roman" w:hAnsi="Times New Roman" w:cs="Times New Roman"/>
          <w:sz w:val="28"/>
          <w:szCs w:val="28"/>
        </w:rPr>
        <w:t>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psychosocial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stages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, складні атрибутивні конструкції, де епонім виступає в ролі визначення загального іменника (</w:t>
      </w:r>
      <w:r w:rsidR="00C80764" w:rsidRPr="00775095">
        <w:rPr>
          <w:rFonts w:ascii="Times New Roman" w:hAnsi="Times New Roman" w:cs="Times New Roman"/>
          <w:sz w:val="28"/>
          <w:szCs w:val="28"/>
        </w:rPr>
        <w:t>Guilford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80764" w:rsidRPr="00775095">
        <w:rPr>
          <w:rFonts w:ascii="Times New Roman" w:hAnsi="Times New Roman" w:cs="Times New Roman"/>
          <w:sz w:val="28"/>
          <w:szCs w:val="28"/>
        </w:rPr>
        <w:t>Martin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personnel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inventory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0764" w:rsidRPr="00775095">
        <w:rPr>
          <w:rFonts w:ascii="Times New Roman" w:hAnsi="Times New Roman" w:cs="Times New Roman"/>
          <w:sz w:val="28"/>
          <w:szCs w:val="28"/>
        </w:rPr>
        <w:t>Eysenck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personality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</w:rPr>
        <w:t>inventory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0764" w:rsidRPr="00775095">
        <w:rPr>
          <w:rFonts w:ascii="Times New Roman" w:hAnsi="Times New Roman" w:cs="Times New Roman"/>
          <w:sz w:val="28"/>
          <w:szCs w:val="28"/>
          <w:lang w:val="en-US"/>
        </w:rPr>
        <w:t>Allport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80764" w:rsidRPr="0077509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  <w:lang w:val="en-US"/>
        </w:rPr>
        <w:t>reaction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764" w:rsidRPr="00775095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C80764" w:rsidRPr="0077509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A3D9E" w:rsidRPr="007750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17CB" w:rsidRPr="001D17CB" w:rsidRDefault="001D17CB" w:rsidP="001D17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Широке вживання епонімів у терміноутворенні пояснюється, перш за все, існуючою традицією, прагненням увічнити імена лікарів та вчених-першовідкривачів, які зробили внесок у розвиток психології. </w:t>
      </w:r>
      <w:r w:rsidRPr="001D17CB">
        <w:rPr>
          <w:rFonts w:ascii="Times New Roman" w:hAnsi="Times New Roman" w:cs="Times New Roman"/>
          <w:sz w:val="28"/>
          <w:szCs w:val="28"/>
          <w:lang w:val="uk-UA"/>
        </w:rPr>
        <w:t xml:space="preserve">Іншою не менш важливою причиною поширеності епонімічних термінів є їх стислість порівняно з описовими термінами, що цілком узгоджується з орієнтованістю наукових публікацій на стислість викладу. </w:t>
      </w:r>
    </w:p>
    <w:p w:rsidR="001805F1" w:rsidRPr="00775095" w:rsidRDefault="001805F1" w:rsidP="00775095">
      <w:pPr>
        <w:tabs>
          <w:tab w:val="left" w:pos="1368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05F1" w:rsidRPr="00187FC0" w:rsidRDefault="00187FC0" w:rsidP="001805F1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1805F1" w:rsidRPr="00187FC0" w:rsidRDefault="00187FC0" w:rsidP="001805F1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 xml:space="preserve"> </w:t>
      </w:r>
    </w:p>
    <w:p w:rsidR="001805F1" w:rsidRPr="00F21839" w:rsidRDefault="001805F1" w:rsidP="00F21839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5095" w:rsidRDefault="00775095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5095" w:rsidRDefault="00775095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5095" w:rsidRDefault="00775095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5095" w:rsidRDefault="00775095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5095" w:rsidRDefault="00775095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7FF3" w:rsidRPr="0071228F" w:rsidRDefault="0071228F" w:rsidP="0071228F">
      <w:pPr>
        <w:tabs>
          <w:tab w:val="left" w:pos="1368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71228F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A87FF3" w:rsidRPr="0039006D" w:rsidRDefault="00A87FF3" w:rsidP="00A87FF3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sz w:val="28"/>
          <w:szCs w:val="28"/>
          <w:lang w:val="uk-UA"/>
        </w:rPr>
        <w:t>1. Алефіренко Н. Ф. Проблеми когнітивно-семіологічного дослідження мови // Слово – свідомість – культура: зб. наук. тр. М: Флінта; Наука, 2006.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Арнольд І. В. Лексикологія сучасної </w:t>
      </w:r>
      <w:proofErr w:type="gramStart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ійської мови. - М.: </w:t>
      </w:r>
      <w:proofErr w:type="gramStart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Вид-во</w:t>
      </w:r>
      <w:proofErr w:type="gramEnd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літератури на іностр. мовою, 1959. - 351 c.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 xml:space="preserve">3. Ахманова О. С. Нариси із загальної  лексикологи. </w:t>
      </w:r>
      <w:proofErr w:type="gramStart"/>
      <w:r w:rsidRPr="0039006D">
        <w:rPr>
          <w:color w:val="000000" w:themeColor="text1"/>
          <w:sz w:val="28"/>
          <w:szCs w:val="28"/>
        </w:rPr>
        <w:t>-М</w:t>
      </w:r>
      <w:proofErr w:type="gramEnd"/>
      <w:r w:rsidRPr="0039006D">
        <w:rPr>
          <w:color w:val="000000" w:themeColor="text1"/>
          <w:sz w:val="28"/>
          <w:szCs w:val="28"/>
        </w:rPr>
        <w:t>: ВШ, 1997.- с.157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4. Баранов О.М. Введення у прикладну лінгвістику. – М.: Едиторіал УРСС, 2001. – С. 360.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</w:rPr>
        <w:t>5. Бенвені</w:t>
      </w:r>
      <w:proofErr w:type="gramStart"/>
      <w:r w:rsidRPr="0039006D">
        <w:rPr>
          <w:color w:val="000000" w:themeColor="text1"/>
          <w:sz w:val="28"/>
          <w:szCs w:val="28"/>
        </w:rPr>
        <w:t>ст</w:t>
      </w:r>
      <w:proofErr w:type="gramEnd"/>
      <w:r w:rsidRPr="0039006D">
        <w:rPr>
          <w:color w:val="000000" w:themeColor="text1"/>
          <w:sz w:val="28"/>
          <w:szCs w:val="28"/>
        </w:rPr>
        <w:t xml:space="preserve"> Еге. Загальна лінгвістика. - М., 1974.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sz w:val="28"/>
          <w:szCs w:val="28"/>
          <w:lang w:val="uk-UA"/>
        </w:rPr>
      </w:pPr>
      <w:r w:rsidRPr="0039006D">
        <w:rPr>
          <w:sz w:val="28"/>
          <w:szCs w:val="28"/>
          <w:lang w:val="uk-UA"/>
        </w:rPr>
        <w:t>6. Вишневська Г.М., Фокіна С.Л. Стандартизація термінології в галузі нанотехнологій (матеріалом англійської мови) - Ч.: Вид-во Челябінського державного університету, 2012. - С. 27-31.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7. Володарська Е. Ф. Мовна мінливість: лінгвістичні та екстралінгвістичні аспекти. Інноваційні процеси у сучасній англійській мові - 2004. - № 2 (17). – С. 35–51.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8. Володіна М.М. Національне та міжнародне у процесі термінологічної номінації. – М: ВШ, 2000. – С. 18 – 19.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9. Герд А. С. М</w:t>
      </w:r>
      <w:r w:rsidRPr="0039006D">
        <w:rPr>
          <w:color w:val="000000" w:themeColor="text1"/>
          <w:sz w:val="28"/>
          <w:szCs w:val="28"/>
          <w:lang w:val="uk-UA"/>
        </w:rPr>
        <w:t>ова</w:t>
      </w:r>
      <w:r w:rsidRPr="0039006D">
        <w:rPr>
          <w:color w:val="000000" w:themeColor="text1"/>
          <w:sz w:val="28"/>
          <w:szCs w:val="28"/>
        </w:rPr>
        <w:t xml:space="preserve"> науки і </w:t>
      </w:r>
      <w:proofErr w:type="gramStart"/>
      <w:r w:rsidRPr="0039006D">
        <w:rPr>
          <w:color w:val="000000" w:themeColor="text1"/>
          <w:sz w:val="28"/>
          <w:szCs w:val="28"/>
        </w:rPr>
        <w:t>техн</w:t>
      </w:r>
      <w:proofErr w:type="gramEnd"/>
      <w:r w:rsidRPr="0039006D">
        <w:rPr>
          <w:color w:val="000000" w:themeColor="text1"/>
          <w:sz w:val="28"/>
          <w:szCs w:val="28"/>
        </w:rPr>
        <w:t>іки як об'єкт лінгвістичного вивчення. -Саратов: Спілка, 2000. - С.48-56.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10. Годер Н. М. Про логічну структуру поняття, вираженого словосполученням. Логікограматичні нариси. - М., 1961.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11. Гоїнев С.В. Введення у термінознавство. - М: МДУ, 1993. - С. 309.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12. Головін Б.М., Кобрін Р.Ю. Лінгвістичні засідки вчення про терміни. - М: Вищ. шк., 1987. – 104 с.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13. Гриньова, С. В. Введення в термінознавство  - М.: Московський Ліцей, 1993. - 309 с.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 xml:space="preserve">14. Гриньов-Гриневич С. В. Термінознавство: навч. </w:t>
      </w:r>
      <w:proofErr w:type="gramStart"/>
      <w:r w:rsidRPr="0039006D">
        <w:rPr>
          <w:color w:val="000000" w:themeColor="text1"/>
          <w:sz w:val="28"/>
          <w:szCs w:val="28"/>
        </w:rPr>
        <w:t>пос</w:t>
      </w:r>
      <w:proofErr w:type="gramEnd"/>
      <w:r w:rsidRPr="0039006D">
        <w:rPr>
          <w:color w:val="000000" w:themeColor="text1"/>
          <w:sz w:val="28"/>
          <w:szCs w:val="28"/>
        </w:rPr>
        <w:t>ібник для студ. вищ. навч. закл. - М: Вид</w:t>
      </w:r>
      <w:proofErr w:type="gramStart"/>
      <w:r w:rsidRPr="0039006D">
        <w:rPr>
          <w:color w:val="000000" w:themeColor="text1"/>
          <w:sz w:val="28"/>
          <w:szCs w:val="28"/>
        </w:rPr>
        <w:t>.</w:t>
      </w:r>
      <w:proofErr w:type="gramEnd"/>
      <w:r w:rsidRPr="0039006D">
        <w:rPr>
          <w:color w:val="000000" w:themeColor="text1"/>
          <w:sz w:val="28"/>
          <w:szCs w:val="28"/>
        </w:rPr>
        <w:t xml:space="preserve"> </w:t>
      </w:r>
      <w:proofErr w:type="gramStart"/>
      <w:r w:rsidRPr="0039006D">
        <w:rPr>
          <w:color w:val="000000" w:themeColor="text1"/>
          <w:sz w:val="28"/>
          <w:szCs w:val="28"/>
        </w:rPr>
        <w:t>ц</w:t>
      </w:r>
      <w:proofErr w:type="gramEnd"/>
      <w:r w:rsidRPr="0039006D">
        <w:rPr>
          <w:color w:val="000000" w:themeColor="text1"/>
          <w:sz w:val="28"/>
          <w:szCs w:val="28"/>
        </w:rPr>
        <w:t>ентр "Академія", 2008.</w:t>
      </w:r>
    </w:p>
    <w:p w:rsidR="00A87FF3" w:rsidRPr="0039006D" w:rsidRDefault="00A87FF3" w:rsidP="00A87FF3">
      <w:pPr>
        <w:pStyle w:val="rtejustify"/>
        <w:shd w:val="clear" w:color="auto" w:fill="FFFFFF"/>
        <w:spacing w:before="144" w:after="288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  <w:lang w:val="uk-UA"/>
        </w:rPr>
        <w:lastRenderedPageBreak/>
        <w:t>15. Даниленко В.П. Українська термінологія. Досвід лінгвістичного опису. - М: Вид-во "Наука", 1977. - 246 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16. Даниленко В. П. Семантична структура </w:t>
      </w:r>
      <w:proofErr w:type="gramStart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спец</w:t>
      </w:r>
      <w:proofErr w:type="gramEnd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іального слова та її лексикографічний опис. -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Св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рдловськ: РАВ, 1991. -155с.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17. Даниленко В. П. Термінологія сучасної мови науки // Термінознавство та термінографія в індоєвропейських мовах. - Владивосток, 1987. - С. 61-66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18. Діанова Г.А., Термін та поняття: проблеми еволюції. Автореф. дис. 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д-ра філол. наук. - М., 1996.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19. Дрезен Е. К. Стандартизація науково-технічних понять, позначень та термінів. - М.; Л.: Стандартгіз, 1934. - 108 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20. Дуксова Н.А. Порівняльний системний аналіз лексики семантичного поля «будинок/житло» на матеріалі англійської мови. Автореф. дис. канд. філол. наук. – М., 2006.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21. Загоровська О.В., Данькова Т.М. Термін та термінологія: монографія – Вороніж, 2011. – 136 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22. Звєгінцев В.А. Історія мовознавства 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XIX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XX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оліть у нарисах і витягах о 2 год. - М.: Просвітництво, 1964.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sz w:val="28"/>
          <w:szCs w:val="28"/>
        </w:rPr>
        <w:t>23</w:t>
      </w:r>
      <w:r w:rsidRPr="0039006D">
        <w:rPr>
          <w:rFonts w:ascii="Times New Roman" w:hAnsi="Times New Roman" w:cs="Times New Roman"/>
          <w:sz w:val="28"/>
          <w:szCs w:val="28"/>
          <w:lang w:val="uk-UA"/>
        </w:rPr>
        <w:t xml:space="preserve">.Зайцева В.М. Формування іншомовної компетентності студентів за допомогою засвоєння епонімів, що використовуються в наукових публікаціях </w:t>
      </w:r>
      <w:proofErr w:type="gramStart"/>
      <w:r w:rsidRPr="0039006D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gramEnd"/>
      <w:r w:rsidRPr="0039006D">
        <w:rPr>
          <w:rFonts w:ascii="Times New Roman" w:hAnsi="Times New Roman" w:cs="Times New Roman"/>
          <w:sz w:val="28"/>
          <w:szCs w:val="28"/>
          <w:lang w:val="uk-UA"/>
        </w:rPr>
        <w:t>ійською мовою як один з факторів, що сприяють розвитку процесів інтернаціоналізації в сучасних медичних вузах  – В.: Вид-во Вітебського державного медичного університету. - С. 526-530.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006D">
        <w:rPr>
          <w:rFonts w:ascii="Times New Roman" w:hAnsi="Times New Roman" w:cs="Times New Roman"/>
          <w:sz w:val="28"/>
          <w:szCs w:val="28"/>
          <w:lang w:val="uk-UA"/>
        </w:rPr>
        <w:t xml:space="preserve">24. Какзанова Є.М. Інтернаціональні епоніми антропонімічного змісту </w:t>
      </w:r>
      <w:r w:rsidRPr="0039006D">
        <w:rPr>
          <w:rFonts w:ascii="Times New Roman" w:hAnsi="Times New Roman" w:cs="Times New Roman"/>
          <w:sz w:val="28"/>
          <w:szCs w:val="28"/>
        </w:rPr>
        <w:t xml:space="preserve"> - СПб.: Видавництво Санкт-Петербурзького державного економічного університету. – С. 182–190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25. Капанадзе Л.А. Про поняття «термін» та «термінологія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3900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-М: Наука, 1965. - С. 75-78.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26. Касевич У. Б. Семантика. Синтаксису. Морфологія - М.: Наука, 1998.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27. </w:t>
      </w:r>
      <w:proofErr w:type="gramStart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proofErr w:type="gramEnd"/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іяк Т. Р. Лінгвістичні аспекти термінознавства: навч. допомога. - Київ: УМК ВО, 1989. - 104 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28. Коваленко О. Я. Загальний курс науково-технічного перекладу. - К.: Академія, 2001. -290с.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006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9006D">
        <w:rPr>
          <w:rFonts w:ascii="Times New Roman" w:hAnsi="Times New Roman" w:cs="Times New Roman"/>
          <w:sz w:val="28"/>
          <w:szCs w:val="28"/>
        </w:rPr>
        <w:t>9</w:t>
      </w:r>
      <w:r w:rsidRPr="003900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006D">
        <w:rPr>
          <w:rFonts w:ascii="Times New Roman" w:hAnsi="Times New Roman" w:cs="Times New Roman"/>
          <w:sz w:val="28"/>
          <w:szCs w:val="28"/>
        </w:rPr>
        <w:t xml:space="preserve">Колмакова В.В., Билкова С.В. Вживання епонімів у лексиці </w:t>
      </w:r>
      <w:proofErr w:type="gramStart"/>
      <w:r w:rsidRPr="0039006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39006D">
        <w:rPr>
          <w:rFonts w:ascii="Times New Roman" w:hAnsi="Times New Roman" w:cs="Times New Roman"/>
          <w:sz w:val="28"/>
          <w:szCs w:val="28"/>
        </w:rPr>
        <w:t>ійської // Філологічні науки. Питання теорії та практики. №12-2 (66). – Т.: Грамота, 2016. - С. 115-120.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006D">
        <w:rPr>
          <w:rFonts w:ascii="Times New Roman" w:hAnsi="Times New Roman" w:cs="Times New Roman"/>
          <w:color w:val="000000" w:themeColor="text1"/>
          <w:sz w:val="28"/>
          <w:szCs w:val="28"/>
        </w:rPr>
        <w:t>30. Комісарів В.М. Сучасне перекладознавство. - М: ЕСТ, 1990. - С. 191.</w:t>
      </w:r>
    </w:p>
    <w:p w:rsidR="00A87FF3" w:rsidRPr="0039006D" w:rsidRDefault="00A87FF3" w:rsidP="00A87FF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9006D">
        <w:rPr>
          <w:rFonts w:ascii="Times New Roman" w:hAnsi="Times New Roman" w:cs="Times New Roman"/>
          <w:sz w:val="28"/>
          <w:szCs w:val="28"/>
        </w:rPr>
        <w:t>31</w:t>
      </w:r>
      <w:r w:rsidRPr="003900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9006D">
        <w:rPr>
          <w:rFonts w:ascii="Times New Roman" w:hAnsi="Times New Roman" w:cs="Times New Roman"/>
          <w:sz w:val="28"/>
          <w:szCs w:val="28"/>
        </w:rPr>
        <w:t xml:space="preserve">Конькова І.І. Аналіз системи епонімів </w:t>
      </w:r>
      <w:proofErr w:type="gramStart"/>
      <w:r w:rsidRPr="0039006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9006D">
        <w:rPr>
          <w:rFonts w:ascii="Times New Roman" w:hAnsi="Times New Roman" w:cs="Times New Roman"/>
          <w:sz w:val="28"/>
          <w:szCs w:val="28"/>
        </w:rPr>
        <w:t xml:space="preserve"> англійськомовному науково-технічному дискурсі  – Перм, 2017. – С. 18–20.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sz w:val="28"/>
          <w:szCs w:val="28"/>
        </w:rPr>
        <w:t>32</w:t>
      </w:r>
      <w:r w:rsidRPr="0039006D">
        <w:rPr>
          <w:sz w:val="28"/>
          <w:szCs w:val="28"/>
          <w:lang w:val="uk-UA"/>
        </w:rPr>
        <w:t>.</w:t>
      </w:r>
      <w:r w:rsidRPr="0039006D">
        <w:rPr>
          <w:sz w:val="28"/>
          <w:szCs w:val="28"/>
        </w:rPr>
        <w:t xml:space="preserve"> Костеріна Ю.Є. Ономастичні одиниці як специфічна риса фізичної термінології   - О: Вид-во Омського державного </w:t>
      </w:r>
      <w:proofErr w:type="gramStart"/>
      <w:r w:rsidRPr="0039006D">
        <w:rPr>
          <w:sz w:val="28"/>
          <w:szCs w:val="28"/>
        </w:rPr>
        <w:t>техн</w:t>
      </w:r>
      <w:proofErr w:type="gramEnd"/>
      <w:r w:rsidRPr="0039006D">
        <w:rPr>
          <w:sz w:val="28"/>
          <w:szCs w:val="28"/>
        </w:rPr>
        <w:t>ічного університету, 2013. - С. 226-227.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>33. Крижанівська А.В., Симоненко</w:t>
      </w:r>
      <w:r w:rsidRPr="0039006D">
        <w:rPr>
          <w:color w:val="000000" w:themeColor="text1"/>
          <w:sz w:val="28"/>
          <w:szCs w:val="28"/>
          <w:lang w:val="uk-UA"/>
        </w:rPr>
        <w:t xml:space="preserve"> </w:t>
      </w:r>
      <w:r w:rsidRPr="0039006D">
        <w:rPr>
          <w:color w:val="000000" w:themeColor="text1"/>
          <w:sz w:val="28"/>
          <w:szCs w:val="28"/>
        </w:rPr>
        <w:t>Л.А. Актуальні проблеми упорядкування наукової термінології. – К.: Науко-ва думка, 2007. – С. 162.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34. Крупник К.М. До проблеми навчання читання іноземною мовою. Автореф. дис .... канд. філол. наук. М.: Вид-во МДУ, 1968. – 24 с.</w:t>
      </w:r>
    </w:p>
    <w:p w:rsidR="00A87FF3" w:rsidRPr="0039006D" w:rsidRDefault="00793FC8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35</w:t>
      </w:r>
      <w:r w:rsidR="00A87FF3" w:rsidRPr="0039006D">
        <w:rPr>
          <w:color w:val="000000" w:themeColor="text1"/>
          <w:sz w:val="28"/>
          <w:szCs w:val="28"/>
        </w:rPr>
        <w:t xml:space="preserve">. Лату М.М. Відображення наступності наукового знання </w:t>
      </w:r>
      <w:proofErr w:type="gramStart"/>
      <w:r w:rsidR="00A87FF3" w:rsidRPr="0039006D">
        <w:rPr>
          <w:color w:val="000000" w:themeColor="text1"/>
          <w:sz w:val="28"/>
          <w:szCs w:val="28"/>
        </w:rPr>
        <w:t>п</w:t>
      </w:r>
      <w:proofErr w:type="gramEnd"/>
      <w:r w:rsidR="00A87FF3" w:rsidRPr="0039006D">
        <w:rPr>
          <w:color w:val="000000" w:themeColor="text1"/>
          <w:sz w:val="28"/>
          <w:szCs w:val="28"/>
        </w:rPr>
        <w:t>ід час створення одиниць спеціалізованої лексики. – 2011. – №10. Т.2. – С. 18-21.</w:t>
      </w:r>
    </w:p>
    <w:p w:rsidR="00A87FF3" w:rsidRPr="0039006D" w:rsidRDefault="00793FC8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>
        <w:rPr>
          <w:color w:val="000000" w:themeColor="text1"/>
          <w:sz w:val="28"/>
          <w:szCs w:val="28"/>
          <w:lang w:val="uk-UA"/>
        </w:rPr>
        <w:t>6</w:t>
      </w:r>
      <w:r w:rsidR="00A87FF3" w:rsidRPr="0039006D">
        <w:rPr>
          <w:color w:val="000000" w:themeColor="text1"/>
          <w:sz w:val="28"/>
          <w:szCs w:val="28"/>
        </w:rPr>
        <w:t>. Лейчик В.М. Термінознавство. Предмет, методи, структура. – К.: Книжковий ді</w:t>
      </w:r>
      <w:proofErr w:type="gramStart"/>
      <w:r w:rsidR="00A87FF3" w:rsidRPr="0039006D">
        <w:rPr>
          <w:color w:val="000000" w:themeColor="text1"/>
          <w:sz w:val="28"/>
          <w:szCs w:val="28"/>
        </w:rPr>
        <w:t>м</w:t>
      </w:r>
      <w:proofErr w:type="gramEnd"/>
      <w:r w:rsidR="00A87FF3" w:rsidRPr="0039006D">
        <w:rPr>
          <w:color w:val="000000" w:themeColor="text1"/>
          <w:sz w:val="28"/>
          <w:szCs w:val="28"/>
        </w:rPr>
        <w:t xml:space="preserve"> «ЛІБРИКОМ», 2014. – С. 264.</w:t>
      </w:r>
    </w:p>
    <w:p w:rsidR="00A87FF3" w:rsidRPr="00793FC8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b/>
          <w:color w:val="000000" w:themeColor="text1"/>
          <w:sz w:val="28"/>
          <w:szCs w:val="28"/>
          <w:lang w:val="uk-UA"/>
        </w:rPr>
      </w:pPr>
      <w:r w:rsidRPr="00793FC8">
        <w:rPr>
          <w:color w:val="000000" w:themeColor="text1"/>
          <w:sz w:val="28"/>
          <w:szCs w:val="28"/>
          <w:lang w:val="uk-UA"/>
        </w:rPr>
        <w:t>37</w:t>
      </w:r>
      <w:r w:rsidRPr="0039006D">
        <w:rPr>
          <w:color w:val="000000" w:themeColor="text1"/>
          <w:sz w:val="28"/>
          <w:szCs w:val="28"/>
          <w:lang w:val="uk-UA"/>
        </w:rPr>
        <w:t>. Литвинко О. А. Лінгвістичні аспекти англійських багатокомпонентних термінів // Вісник СумДУ. - 2002. – № 4 (37). – С. 113-116.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sz w:val="28"/>
          <w:szCs w:val="28"/>
          <w:lang w:val="uk-UA"/>
        </w:rPr>
        <w:t>38. Маулер Ф.І. Граматична омонімія у сучасній англійській мові. - Ростов н/Д: Зростання, ун-ту, 2003. - 136с.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sz w:val="28"/>
          <w:szCs w:val="28"/>
        </w:rPr>
        <w:t xml:space="preserve">39. Мігунова Є.А. Актуальність психологічної науки в сучасному </w:t>
      </w:r>
      <w:proofErr w:type="gramStart"/>
      <w:r w:rsidRPr="0039006D">
        <w:rPr>
          <w:sz w:val="28"/>
          <w:szCs w:val="28"/>
        </w:rPr>
        <w:t>св</w:t>
      </w:r>
      <w:proofErr w:type="gramEnd"/>
      <w:r w:rsidRPr="0039006D">
        <w:rPr>
          <w:sz w:val="28"/>
          <w:szCs w:val="28"/>
        </w:rPr>
        <w:t xml:space="preserve">іті // Журнал Актуальні проблеми гуманітарних та природничих наук, – 2015. – [Електронний ресурс]. – Режим доступу: URL: </w:t>
      </w:r>
      <w:r w:rsidRPr="0039006D">
        <w:rPr>
          <w:sz w:val="28"/>
          <w:szCs w:val="28"/>
        </w:rPr>
        <w:lastRenderedPageBreak/>
        <w:t>https://cyberleninka.ru/article/n/aktualnost-psihologicheskoy-nauki-v-sovremennom-mire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 xml:space="preserve">40. Міньяр-Білоручева А.П. Мова історика. - М: </w:t>
      </w:r>
      <w:proofErr w:type="gramStart"/>
      <w:r w:rsidRPr="0039006D">
        <w:rPr>
          <w:color w:val="000000" w:themeColor="text1"/>
          <w:sz w:val="28"/>
          <w:szCs w:val="28"/>
        </w:rPr>
        <w:t>Вид-во</w:t>
      </w:r>
      <w:proofErr w:type="gramEnd"/>
      <w:r w:rsidRPr="0039006D">
        <w:rPr>
          <w:color w:val="000000" w:themeColor="text1"/>
          <w:sz w:val="28"/>
          <w:szCs w:val="28"/>
        </w:rPr>
        <w:t xml:space="preserve"> Московського ун-ту, 2001. - С. 220.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sz w:val="28"/>
          <w:szCs w:val="28"/>
        </w:rPr>
      </w:pPr>
      <w:r w:rsidRPr="0039006D">
        <w:rPr>
          <w:sz w:val="28"/>
          <w:szCs w:val="28"/>
        </w:rPr>
        <w:t>41</w:t>
      </w:r>
      <w:r w:rsidRPr="0039006D">
        <w:rPr>
          <w:sz w:val="28"/>
          <w:szCs w:val="28"/>
          <w:lang w:val="uk-UA"/>
        </w:rPr>
        <w:t xml:space="preserve">.Мосягіна М.С. Особливості епонімів та епонімічних конструкцій у терміносистемах </w:t>
      </w:r>
      <w:proofErr w:type="gramStart"/>
      <w:r w:rsidRPr="0039006D">
        <w:rPr>
          <w:sz w:val="28"/>
          <w:szCs w:val="28"/>
          <w:lang w:val="uk-UA"/>
        </w:rPr>
        <w:t>англ</w:t>
      </w:r>
      <w:proofErr w:type="gramEnd"/>
      <w:r w:rsidRPr="0039006D">
        <w:rPr>
          <w:sz w:val="28"/>
          <w:szCs w:val="28"/>
          <w:lang w:val="uk-UA"/>
        </w:rPr>
        <w:t xml:space="preserve">ійської мови  - С.: Вид-во Національного дослідницького Мордовського державного університету ім. </w:t>
      </w:r>
      <w:r w:rsidRPr="0039006D">
        <w:rPr>
          <w:sz w:val="28"/>
          <w:szCs w:val="28"/>
        </w:rPr>
        <w:t>Н.П. Огарьова, 2016. - С. 122-126.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sz w:val="28"/>
          <w:szCs w:val="28"/>
        </w:rPr>
      </w:pPr>
      <w:r w:rsidRPr="0039006D">
        <w:rPr>
          <w:sz w:val="28"/>
          <w:szCs w:val="28"/>
          <w:lang w:val="uk-UA"/>
        </w:rPr>
        <w:t>42.</w:t>
      </w:r>
      <w:r w:rsidRPr="0039006D">
        <w:rPr>
          <w:sz w:val="28"/>
          <w:szCs w:val="28"/>
        </w:rPr>
        <w:t xml:space="preserve">Новинська Н.В. Класифікація епонімічних назв за семантичною ознакою. Семантичні поля - А: </w:t>
      </w:r>
      <w:proofErr w:type="gramStart"/>
      <w:r w:rsidRPr="0039006D">
        <w:rPr>
          <w:sz w:val="28"/>
          <w:szCs w:val="28"/>
        </w:rPr>
        <w:t>Вид-во</w:t>
      </w:r>
      <w:proofErr w:type="gramEnd"/>
      <w:r w:rsidRPr="0039006D">
        <w:rPr>
          <w:sz w:val="28"/>
          <w:szCs w:val="28"/>
        </w:rPr>
        <w:t xml:space="preserve">: Астраханський державний </w:t>
      </w:r>
      <w:proofErr w:type="gramStart"/>
      <w:r w:rsidRPr="0039006D">
        <w:rPr>
          <w:sz w:val="28"/>
          <w:szCs w:val="28"/>
        </w:rPr>
        <w:t>техн</w:t>
      </w:r>
      <w:proofErr w:type="gramEnd"/>
      <w:r w:rsidRPr="0039006D">
        <w:rPr>
          <w:sz w:val="28"/>
          <w:szCs w:val="28"/>
        </w:rPr>
        <w:t>ічний університет, 2005. - С. 147-154.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</w:rPr>
      </w:pPr>
      <w:r w:rsidRPr="0039006D">
        <w:rPr>
          <w:color w:val="000000" w:themeColor="text1"/>
          <w:sz w:val="28"/>
          <w:szCs w:val="28"/>
        </w:rPr>
        <w:t xml:space="preserve"> </w:t>
      </w:r>
      <w:r w:rsidRPr="0039006D">
        <w:rPr>
          <w:color w:val="000000" w:themeColor="text1"/>
          <w:sz w:val="28"/>
          <w:szCs w:val="28"/>
          <w:lang w:val="uk-UA"/>
        </w:rPr>
        <w:t>43. Соссюр Ф. Праці з мовознавства. - М: Прогрес, 1977. - 695 с.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44. Суперанська А.В., Подільська Н.В., Васильєва Н.В. Загальна термінологія: питання теорії / відп. ред. Т.л. Канделак. 5-те вид. - М.: Ліброком, 2009. - С. 248.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</w:rPr>
        <w:t xml:space="preserve">45. Флоренський П.А. Імена. - </w:t>
      </w:r>
      <w:r w:rsidRPr="0039006D">
        <w:rPr>
          <w:color w:val="000000" w:themeColor="text1"/>
          <w:sz w:val="28"/>
          <w:szCs w:val="28"/>
          <w:lang w:val="uk-UA"/>
        </w:rPr>
        <w:t xml:space="preserve"> </w:t>
      </w:r>
      <w:r w:rsidRPr="0039006D">
        <w:rPr>
          <w:color w:val="000000" w:themeColor="text1"/>
          <w:sz w:val="28"/>
          <w:szCs w:val="28"/>
        </w:rPr>
        <w:t>Харків: Прогрес, 1998. – С. 315.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uk-UA"/>
        </w:rPr>
        <w:t>46. Шелов С.Д. Термін. Термінологічність. Термінологічні визначення. – СПб.: Філол. фак. СПбГУ, 2003. – 280 с.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sz w:val="28"/>
          <w:szCs w:val="28"/>
          <w:lang w:val="uk-UA"/>
        </w:rPr>
      </w:pPr>
      <w:r w:rsidRPr="0039006D">
        <w:rPr>
          <w:sz w:val="28"/>
          <w:szCs w:val="28"/>
          <w:lang w:val="uk-UA"/>
        </w:rPr>
        <w:t>47.Шуйцева І.А., Кербер Є.В. Англійські терміни-епоніми в термінології транспорту та зберігання нафти та газу – Т.: Грамота, 2017. - С. 172-174.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9006D">
        <w:rPr>
          <w:sz w:val="28"/>
          <w:szCs w:val="28"/>
          <w:lang w:val="uk-UA"/>
        </w:rPr>
        <w:t>48</w:t>
      </w:r>
      <w:r w:rsidRPr="0039006D">
        <w:rPr>
          <w:color w:val="000000" w:themeColor="text1"/>
          <w:sz w:val="28"/>
          <w:szCs w:val="28"/>
          <w:lang w:val="en-US"/>
        </w:rPr>
        <w:t>.Bower G.H., Bootzin R.R., Zajonc R.B. Glossary // Principles of Psychology Today. N. Y.: Random House, 1986. P. 586-600.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9006D">
        <w:rPr>
          <w:color w:val="000000" w:themeColor="text1"/>
          <w:sz w:val="28"/>
          <w:szCs w:val="28"/>
          <w:lang w:val="en-US"/>
        </w:rPr>
        <w:t>4</w:t>
      </w:r>
      <w:r w:rsidRPr="00A87FF3">
        <w:rPr>
          <w:color w:val="000000" w:themeColor="text1"/>
          <w:sz w:val="28"/>
          <w:szCs w:val="28"/>
          <w:lang w:val="en-US"/>
        </w:rPr>
        <w:t>9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.Collins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Cobuild English Guides. 2. Word Formation. London: Harper Collins Publishers, 1991. - 209 p. 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9006D">
        <w:rPr>
          <w:color w:val="000000" w:themeColor="text1"/>
          <w:sz w:val="28"/>
          <w:szCs w:val="28"/>
          <w:lang w:val="en-US"/>
        </w:rPr>
        <w:t>50. Cutler A., ​​Hawkins J. A., Gilligan G. The suffixing preference: a processing explanation // Linguistics. 1985. - V. 23. - P. 723-758.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9006D">
        <w:rPr>
          <w:color w:val="000000" w:themeColor="text1"/>
          <w:sz w:val="28"/>
          <w:szCs w:val="28"/>
          <w:lang w:val="en-US"/>
        </w:rPr>
        <w:t>51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.Gorodetskiy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</w:t>
      </w:r>
      <w:r w:rsidRPr="0039006D">
        <w:rPr>
          <w:color w:val="000000" w:themeColor="text1"/>
          <w:sz w:val="28"/>
          <w:szCs w:val="28"/>
        </w:rPr>
        <w:t>В</w:t>
      </w:r>
      <w:r w:rsidRPr="0039006D">
        <w:rPr>
          <w:color w:val="000000" w:themeColor="text1"/>
          <w:sz w:val="28"/>
          <w:szCs w:val="28"/>
          <w:lang w:val="en-US"/>
        </w:rPr>
        <w:t xml:space="preserve">. J. The special term as a semantic 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phenomenon.,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- M, ‘Vysshaya Shkola’,2006.-123p.</w:t>
      </w:r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rStyle w:val="aa"/>
          <w:iCs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en-US"/>
        </w:rPr>
        <w:t>52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.</w:t>
      </w:r>
      <w:r w:rsidRPr="0039006D">
        <w:rPr>
          <w:sz w:val="28"/>
          <w:szCs w:val="28"/>
          <w:lang w:val="en-US"/>
        </w:rPr>
        <w:t>‘</w:t>
      </w:r>
      <w:r w:rsidRPr="0039006D">
        <w:rPr>
          <w:sz w:val="28"/>
          <w:szCs w:val="28"/>
          <w:lang w:val="uk-UA"/>
        </w:rPr>
        <w:t>Magazine</w:t>
      </w:r>
      <w:proofErr w:type="gramEnd"/>
      <w:r w:rsidRPr="0039006D">
        <w:rPr>
          <w:sz w:val="28"/>
          <w:szCs w:val="28"/>
          <w:lang w:val="uk-UA"/>
        </w:rPr>
        <w:t xml:space="preserve">  </w:t>
      </w:r>
      <w:r w:rsidRPr="0039006D">
        <w:rPr>
          <w:sz w:val="28"/>
          <w:szCs w:val="28"/>
          <w:lang w:val="en-US"/>
        </w:rPr>
        <w:t xml:space="preserve">‘Psychology today’ </w:t>
      </w:r>
      <w:r w:rsidR="003A3D9E" w:rsidRPr="003A3D9E">
        <w:rPr>
          <w:sz w:val="28"/>
          <w:szCs w:val="28"/>
          <w:lang w:val="en-US"/>
        </w:rPr>
        <w:t xml:space="preserve">- </w:t>
      </w:r>
      <w:r w:rsidRPr="0039006D">
        <w:rPr>
          <w:sz w:val="28"/>
          <w:szCs w:val="28"/>
          <w:lang w:val="uk-UA"/>
        </w:rPr>
        <w:t>Режим доступу:</w:t>
      </w:r>
      <w:r w:rsidRPr="0039006D">
        <w:rPr>
          <w:sz w:val="28"/>
          <w:szCs w:val="28"/>
          <w:lang w:val="en-US"/>
        </w:rPr>
        <w:t xml:space="preserve"> </w:t>
      </w:r>
      <w:r w:rsidR="003A3D9E" w:rsidRPr="003A3D9E">
        <w:rPr>
          <w:sz w:val="28"/>
          <w:szCs w:val="28"/>
          <w:lang w:val="en-US"/>
        </w:rPr>
        <w:t xml:space="preserve">URL: </w:t>
      </w:r>
      <w:r w:rsidRPr="0039006D">
        <w:rPr>
          <w:sz w:val="28"/>
          <w:szCs w:val="28"/>
          <w:lang w:val="en-US"/>
        </w:rPr>
        <w:t xml:space="preserve"> </w:t>
      </w:r>
      <w:hyperlink r:id="rId9" w:history="1">
        <w:r w:rsidRPr="0039006D">
          <w:rPr>
            <w:rStyle w:val="aa"/>
            <w:iCs/>
            <w:sz w:val="28"/>
            <w:szCs w:val="28"/>
            <w:lang w:val="uk-UA"/>
          </w:rPr>
          <w:t>https://www.psychologytoday.com/intl</w:t>
        </w:r>
      </w:hyperlink>
    </w:p>
    <w:p w:rsidR="00A87FF3" w:rsidRPr="0039006D" w:rsidRDefault="00A87FF3" w:rsidP="00A87FF3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en-US"/>
        </w:rPr>
      </w:pPr>
      <w:r w:rsidRPr="0039006D">
        <w:rPr>
          <w:rStyle w:val="aa"/>
          <w:iCs/>
          <w:color w:val="000000" w:themeColor="text1"/>
          <w:sz w:val="28"/>
          <w:szCs w:val="28"/>
          <w:u w:val="none"/>
          <w:lang w:val="uk-UA"/>
        </w:rPr>
        <w:lastRenderedPageBreak/>
        <w:t>53</w:t>
      </w:r>
      <w:r w:rsidRPr="0039006D">
        <w:rPr>
          <w:color w:val="000000" w:themeColor="text1"/>
          <w:sz w:val="28"/>
          <w:szCs w:val="28"/>
          <w:lang w:val="en-US"/>
        </w:rPr>
        <w:t xml:space="preserve">. Marchand H. Notes of English suffixation // Neuphilologische Mitteilungen. - Helsinki, 1953. - №. 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5–6.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- 254-267 p.</w:t>
      </w:r>
    </w:p>
    <w:p w:rsidR="00C80764" w:rsidRPr="0071228F" w:rsidRDefault="00A87FF3" w:rsidP="0071228F">
      <w:pPr>
        <w:pStyle w:val="rtejustify"/>
        <w:shd w:val="clear" w:color="auto" w:fill="FFFFFF"/>
        <w:spacing w:before="144" w:beforeAutospacing="0" w:after="288" w:afterAutospacing="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39006D">
        <w:rPr>
          <w:color w:val="000000" w:themeColor="text1"/>
          <w:sz w:val="28"/>
          <w:szCs w:val="28"/>
          <w:lang w:val="en-US"/>
        </w:rPr>
        <w:t>54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.Thorndike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E.L. </w:t>
      </w:r>
      <w:proofErr w:type="gramStart"/>
      <w:r w:rsidRPr="0039006D">
        <w:rPr>
          <w:color w:val="000000" w:themeColor="text1"/>
          <w:sz w:val="28"/>
          <w:szCs w:val="28"/>
          <w:lang w:val="en-US"/>
        </w:rPr>
        <w:t>The Teaching of English Suffixes.</w:t>
      </w:r>
      <w:proofErr w:type="gramEnd"/>
      <w:r w:rsidRPr="0039006D">
        <w:rPr>
          <w:color w:val="000000" w:themeColor="text1"/>
          <w:sz w:val="28"/>
          <w:szCs w:val="28"/>
          <w:lang w:val="en-US"/>
        </w:rPr>
        <w:t xml:space="preserve"> N.Y.: Teacher’s College, Columbia Univ. Press, 1941. - 81 p.</w:t>
      </w:r>
    </w:p>
    <w:p w:rsidR="001805F1" w:rsidRPr="00187FC0" w:rsidRDefault="00187FC0" w:rsidP="001805F1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C80764" w:rsidRPr="002643CD" w:rsidRDefault="009E5C48" w:rsidP="00C80764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4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C3E2D" w:rsidRPr="00B6355B" w:rsidRDefault="003C3E2D" w:rsidP="00FB4E1B">
      <w:pPr>
        <w:tabs>
          <w:tab w:val="left" w:pos="1368"/>
        </w:tabs>
        <w:spacing w:line="36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</w:p>
    <w:sectPr w:rsidR="003C3E2D" w:rsidRPr="00B6355B" w:rsidSect="00853D2D">
      <w:footerReference w:type="default" r:id="rId10"/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3CC" w:rsidRDefault="00C173CC" w:rsidP="00400DC3">
      <w:pPr>
        <w:spacing w:after="0" w:line="240" w:lineRule="auto"/>
      </w:pPr>
      <w:r>
        <w:separator/>
      </w:r>
    </w:p>
  </w:endnote>
  <w:endnote w:type="continuationSeparator" w:id="0">
    <w:p w:rsidR="00C173CC" w:rsidRDefault="00C173CC" w:rsidP="00400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1053262"/>
      <w:docPartObj>
        <w:docPartGallery w:val="Page Numbers (Bottom of Page)"/>
        <w:docPartUnique/>
      </w:docPartObj>
    </w:sdtPr>
    <w:sdtEndPr/>
    <w:sdtContent>
      <w:p w:rsidR="000A7212" w:rsidRDefault="000A7212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397B">
          <w:rPr>
            <w:noProof/>
          </w:rPr>
          <w:t>12</w:t>
        </w:r>
        <w:r>
          <w:fldChar w:fldCharType="end"/>
        </w:r>
      </w:p>
    </w:sdtContent>
  </w:sdt>
  <w:p w:rsidR="000A7212" w:rsidRDefault="000A7212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3CC" w:rsidRDefault="00C173CC" w:rsidP="00400DC3">
      <w:pPr>
        <w:spacing w:after="0" w:line="240" w:lineRule="auto"/>
      </w:pPr>
      <w:r>
        <w:separator/>
      </w:r>
    </w:p>
  </w:footnote>
  <w:footnote w:type="continuationSeparator" w:id="0">
    <w:p w:rsidR="00C173CC" w:rsidRDefault="00C173CC" w:rsidP="00400D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C6ABC"/>
    <w:multiLevelType w:val="hybridMultilevel"/>
    <w:tmpl w:val="64D6EA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4333B5"/>
    <w:multiLevelType w:val="hybridMultilevel"/>
    <w:tmpl w:val="A06E360A"/>
    <w:lvl w:ilvl="0" w:tplc="6B3E8E7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4F0F9E"/>
    <w:multiLevelType w:val="multilevel"/>
    <w:tmpl w:val="9CD8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DF4571"/>
    <w:multiLevelType w:val="hybridMultilevel"/>
    <w:tmpl w:val="57129E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88087B"/>
    <w:multiLevelType w:val="hybridMultilevel"/>
    <w:tmpl w:val="3AAE72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357A97"/>
    <w:multiLevelType w:val="multilevel"/>
    <w:tmpl w:val="AC7EE7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74A224A"/>
    <w:multiLevelType w:val="hybridMultilevel"/>
    <w:tmpl w:val="32425D0A"/>
    <w:lvl w:ilvl="0" w:tplc="4B682D38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4D2D5D"/>
    <w:multiLevelType w:val="hybridMultilevel"/>
    <w:tmpl w:val="10EED4FC"/>
    <w:lvl w:ilvl="0" w:tplc="5A4C6C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0F2716"/>
    <w:multiLevelType w:val="multilevel"/>
    <w:tmpl w:val="7BFE4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14F0D05"/>
    <w:multiLevelType w:val="hybridMultilevel"/>
    <w:tmpl w:val="EFA4F9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692CB7"/>
    <w:multiLevelType w:val="hybridMultilevel"/>
    <w:tmpl w:val="1ED41EDC"/>
    <w:lvl w:ilvl="0" w:tplc="3A9A9ECA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553B7"/>
    <w:multiLevelType w:val="hybridMultilevel"/>
    <w:tmpl w:val="3A147420"/>
    <w:lvl w:ilvl="0" w:tplc="7B8E6DAE">
      <w:start w:val="1"/>
      <w:numFmt w:val="lowerLetter"/>
      <w:lvlText w:val="%1-"/>
      <w:lvlJc w:val="left"/>
      <w:pPr>
        <w:ind w:left="720" w:hanging="360"/>
      </w:pPr>
      <w:rPr>
        <w:rFonts w:asciiTheme="minorHAnsi" w:hAnsiTheme="minorHAnsi" w:cstheme="minorBidi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A031E4"/>
    <w:multiLevelType w:val="hybridMultilevel"/>
    <w:tmpl w:val="0882B652"/>
    <w:lvl w:ilvl="0" w:tplc="1DF6BF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3743194"/>
    <w:multiLevelType w:val="multilevel"/>
    <w:tmpl w:val="590471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3388343A"/>
    <w:multiLevelType w:val="multilevel"/>
    <w:tmpl w:val="9DDCA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9A3E1C"/>
    <w:multiLevelType w:val="multilevel"/>
    <w:tmpl w:val="F77C0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F7D5FD0"/>
    <w:multiLevelType w:val="multilevel"/>
    <w:tmpl w:val="08D2A1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441356B6"/>
    <w:multiLevelType w:val="hybridMultilevel"/>
    <w:tmpl w:val="1832ADEE"/>
    <w:lvl w:ilvl="0" w:tplc="E3DADE6A">
      <w:start w:val="1"/>
      <w:numFmt w:val="decimal"/>
      <w:lvlText w:val="%1)"/>
      <w:lvlJc w:val="left"/>
      <w:pPr>
        <w:ind w:left="4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8">
    <w:nsid w:val="464B799D"/>
    <w:multiLevelType w:val="hybridMultilevel"/>
    <w:tmpl w:val="06345C58"/>
    <w:lvl w:ilvl="0" w:tplc="95F8D4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46700611"/>
    <w:multiLevelType w:val="hybridMultilevel"/>
    <w:tmpl w:val="8AAA3B8C"/>
    <w:lvl w:ilvl="0" w:tplc="23C0F84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8757D02"/>
    <w:multiLevelType w:val="hybridMultilevel"/>
    <w:tmpl w:val="88E421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3170F3"/>
    <w:multiLevelType w:val="hybridMultilevel"/>
    <w:tmpl w:val="44C49AF6"/>
    <w:lvl w:ilvl="0" w:tplc="5768C63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BD27BF"/>
    <w:multiLevelType w:val="hybridMultilevel"/>
    <w:tmpl w:val="22F80A42"/>
    <w:lvl w:ilvl="0" w:tplc="0A56CF7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EA3DA3"/>
    <w:multiLevelType w:val="multilevel"/>
    <w:tmpl w:val="9316388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>
    <w:nsid w:val="61D320BE"/>
    <w:multiLevelType w:val="hybridMultilevel"/>
    <w:tmpl w:val="6722134A"/>
    <w:lvl w:ilvl="0" w:tplc="329CFB26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35622C"/>
    <w:multiLevelType w:val="multilevel"/>
    <w:tmpl w:val="0944C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9AC2E25"/>
    <w:multiLevelType w:val="multilevel"/>
    <w:tmpl w:val="FEDCF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26B40C6"/>
    <w:multiLevelType w:val="multilevel"/>
    <w:tmpl w:val="7E8AE96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8">
    <w:nsid w:val="742572B2"/>
    <w:multiLevelType w:val="multilevel"/>
    <w:tmpl w:val="33DE4C4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9">
    <w:nsid w:val="74F23AA8"/>
    <w:multiLevelType w:val="hybridMultilevel"/>
    <w:tmpl w:val="90962D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A3E7F52"/>
    <w:multiLevelType w:val="multilevel"/>
    <w:tmpl w:val="A28074A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1">
    <w:nsid w:val="7F3440EE"/>
    <w:multiLevelType w:val="hybridMultilevel"/>
    <w:tmpl w:val="5218B778"/>
    <w:lvl w:ilvl="0" w:tplc="A614EF78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2"/>
  </w:num>
  <w:num w:numId="3">
    <w:abstractNumId w:val="30"/>
  </w:num>
  <w:num w:numId="4">
    <w:abstractNumId w:val="23"/>
  </w:num>
  <w:num w:numId="5">
    <w:abstractNumId w:val="5"/>
  </w:num>
  <w:num w:numId="6">
    <w:abstractNumId w:val="2"/>
  </w:num>
  <w:num w:numId="7">
    <w:abstractNumId w:val="15"/>
  </w:num>
  <w:num w:numId="8">
    <w:abstractNumId w:val="26"/>
  </w:num>
  <w:num w:numId="9">
    <w:abstractNumId w:val="21"/>
  </w:num>
  <w:num w:numId="10">
    <w:abstractNumId w:val="24"/>
  </w:num>
  <w:num w:numId="11">
    <w:abstractNumId w:val="1"/>
  </w:num>
  <w:num w:numId="12">
    <w:abstractNumId w:val="10"/>
  </w:num>
  <w:num w:numId="13">
    <w:abstractNumId w:val="6"/>
  </w:num>
  <w:num w:numId="14">
    <w:abstractNumId w:val="19"/>
  </w:num>
  <w:num w:numId="15">
    <w:abstractNumId w:val="14"/>
  </w:num>
  <w:num w:numId="16">
    <w:abstractNumId w:val="11"/>
  </w:num>
  <w:num w:numId="17">
    <w:abstractNumId w:val="25"/>
  </w:num>
  <w:num w:numId="18">
    <w:abstractNumId w:val="8"/>
  </w:num>
  <w:num w:numId="19">
    <w:abstractNumId w:val="12"/>
  </w:num>
  <w:num w:numId="20">
    <w:abstractNumId w:val="0"/>
  </w:num>
  <w:num w:numId="21">
    <w:abstractNumId w:val="17"/>
  </w:num>
  <w:num w:numId="22">
    <w:abstractNumId w:val="3"/>
  </w:num>
  <w:num w:numId="23">
    <w:abstractNumId w:val="20"/>
  </w:num>
  <w:num w:numId="24">
    <w:abstractNumId w:val="29"/>
  </w:num>
  <w:num w:numId="25">
    <w:abstractNumId w:val="4"/>
  </w:num>
  <w:num w:numId="26">
    <w:abstractNumId w:val="9"/>
  </w:num>
  <w:num w:numId="27">
    <w:abstractNumId w:val="27"/>
  </w:num>
  <w:num w:numId="28">
    <w:abstractNumId w:val="31"/>
  </w:num>
  <w:num w:numId="29">
    <w:abstractNumId w:val="7"/>
  </w:num>
  <w:num w:numId="30">
    <w:abstractNumId w:val="13"/>
  </w:num>
  <w:num w:numId="31">
    <w:abstractNumId w:val="16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67C"/>
    <w:rsid w:val="00013969"/>
    <w:rsid w:val="00015EB8"/>
    <w:rsid w:val="000322E8"/>
    <w:rsid w:val="00052085"/>
    <w:rsid w:val="00052BD9"/>
    <w:rsid w:val="00055A12"/>
    <w:rsid w:val="00056BAA"/>
    <w:rsid w:val="00072499"/>
    <w:rsid w:val="00084626"/>
    <w:rsid w:val="000901F2"/>
    <w:rsid w:val="000903F0"/>
    <w:rsid w:val="00092EB3"/>
    <w:rsid w:val="00093441"/>
    <w:rsid w:val="000A3ACD"/>
    <w:rsid w:val="000A4640"/>
    <w:rsid w:val="000A585E"/>
    <w:rsid w:val="000A68E8"/>
    <w:rsid w:val="000A6E54"/>
    <w:rsid w:val="000A7212"/>
    <w:rsid w:val="000A7E24"/>
    <w:rsid w:val="000B113A"/>
    <w:rsid w:val="000B6922"/>
    <w:rsid w:val="000C1809"/>
    <w:rsid w:val="000C3610"/>
    <w:rsid w:val="000C47DD"/>
    <w:rsid w:val="000C5ABE"/>
    <w:rsid w:val="000D1C89"/>
    <w:rsid w:val="000D4D68"/>
    <w:rsid w:val="000D503D"/>
    <w:rsid w:val="000E33B1"/>
    <w:rsid w:val="00121C94"/>
    <w:rsid w:val="00125744"/>
    <w:rsid w:val="001308AD"/>
    <w:rsid w:val="00132032"/>
    <w:rsid w:val="00141D7E"/>
    <w:rsid w:val="001459B9"/>
    <w:rsid w:val="00147C52"/>
    <w:rsid w:val="00152324"/>
    <w:rsid w:val="00156CC3"/>
    <w:rsid w:val="001572E0"/>
    <w:rsid w:val="00157548"/>
    <w:rsid w:val="0015797A"/>
    <w:rsid w:val="00157AD6"/>
    <w:rsid w:val="0017147B"/>
    <w:rsid w:val="001755C1"/>
    <w:rsid w:val="0017665B"/>
    <w:rsid w:val="00177B9E"/>
    <w:rsid w:val="001805F1"/>
    <w:rsid w:val="001857BB"/>
    <w:rsid w:val="00187FC0"/>
    <w:rsid w:val="00192C23"/>
    <w:rsid w:val="00192EE5"/>
    <w:rsid w:val="0019596A"/>
    <w:rsid w:val="001A6C2E"/>
    <w:rsid w:val="001B5A89"/>
    <w:rsid w:val="001B5F93"/>
    <w:rsid w:val="001C7519"/>
    <w:rsid w:val="001C788F"/>
    <w:rsid w:val="001D17CB"/>
    <w:rsid w:val="001D7946"/>
    <w:rsid w:val="001E0F5B"/>
    <w:rsid w:val="001E5F70"/>
    <w:rsid w:val="001F0ACB"/>
    <w:rsid w:val="001F21AA"/>
    <w:rsid w:val="001F21C5"/>
    <w:rsid w:val="00204E5F"/>
    <w:rsid w:val="00206A99"/>
    <w:rsid w:val="00223E72"/>
    <w:rsid w:val="00224695"/>
    <w:rsid w:val="00227AFF"/>
    <w:rsid w:val="0023699B"/>
    <w:rsid w:val="00242A94"/>
    <w:rsid w:val="00246754"/>
    <w:rsid w:val="00257197"/>
    <w:rsid w:val="00261DCB"/>
    <w:rsid w:val="00264189"/>
    <w:rsid w:val="002643CD"/>
    <w:rsid w:val="002655CB"/>
    <w:rsid w:val="00267502"/>
    <w:rsid w:val="00277CBC"/>
    <w:rsid w:val="00281ED2"/>
    <w:rsid w:val="00283385"/>
    <w:rsid w:val="002849AC"/>
    <w:rsid w:val="00285905"/>
    <w:rsid w:val="0028688D"/>
    <w:rsid w:val="002906D5"/>
    <w:rsid w:val="002A51E6"/>
    <w:rsid w:val="002A5600"/>
    <w:rsid w:val="002B1C42"/>
    <w:rsid w:val="002B4DE6"/>
    <w:rsid w:val="002B56FD"/>
    <w:rsid w:val="002D1359"/>
    <w:rsid w:val="002D330C"/>
    <w:rsid w:val="002F3137"/>
    <w:rsid w:val="002F69E6"/>
    <w:rsid w:val="003051A3"/>
    <w:rsid w:val="003121D8"/>
    <w:rsid w:val="0031228A"/>
    <w:rsid w:val="003140BD"/>
    <w:rsid w:val="00321481"/>
    <w:rsid w:val="003249F9"/>
    <w:rsid w:val="00325C98"/>
    <w:rsid w:val="00326D04"/>
    <w:rsid w:val="00346358"/>
    <w:rsid w:val="00352CFC"/>
    <w:rsid w:val="0035699B"/>
    <w:rsid w:val="00366A05"/>
    <w:rsid w:val="00371732"/>
    <w:rsid w:val="00371C7B"/>
    <w:rsid w:val="00374E50"/>
    <w:rsid w:val="003820A9"/>
    <w:rsid w:val="003820AC"/>
    <w:rsid w:val="00387AB1"/>
    <w:rsid w:val="003A3AF6"/>
    <w:rsid w:val="003A3D9E"/>
    <w:rsid w:val="003A587C"/>
    <w:rsid w:val="003C3E2D"/>
    <w:rsid w:val="003C4730"/>
    <w:rsid w:val="003D0ED0"/>
    <w:rsid w:val="003D5E7D"/>
    <w:rsid w:val="003E0FA9"/>
    <w:rsid w:val="003E67B6"/>
    <w:rsid w:val="00400004"/>
    <w:rsid w:val="00400AB2"/>
    <w:rsid w:val="00400DC3"/>
    <w:rsid w:val="00407D1D"/>
    <w:rsid w:val="00410120"/>
    <w:rsid w:val="00422B63"/>
    <w:rsid w:val="004249AC"/>
    <w:rsid w:val="0042649D"/>
    <w:rsid w:val="004264BF"/>
    <w:rsid w:val="00435F2A"/>
    <w:rsid w:val="00440392"/>
    <w:rsid w:val="00442F08"/>
    <w:rsid w:val="004473E2"/>
    <w:rsid w:val="00465045"/>
    <w:rsid w:val="00470DFD"/>
    <w:rsid w:val="0047686D"/>
    <w:rsid w:val="00484388"/>
    <w:rsid w:val="00486DFC"/>
    <w:rsid w:val="00487CD4"/>
    <w:rsid w:val="00494055"/>
    <w:rsid w:val="004A0764"/>
    <w:rsid w:val="004A161F"/>
    <w:rsid w:val="004A27FA"/>
    <w:rsid w:val="004B1EEE"/>
    <w:rsid w:val="004C6F7A"/>
    <w:rsid w:val="004C7901"/>
    <w:rsid w:val="004C7C48"/>
    <w:rsid w:val="004D0508"/>
    <w:rsid w:val="004D11F6"/>
    <w:rsid w:val="004D5CD5"/>
    <w:rsid w:val="004E56BB"/>
    <w:rsid w:val="004E5906"/>
    <w:rsid w:val="004E79B9"/>
    <w:rsid w:val="004F1A89"/>
    <w:rsid w:val="004F1F7A"/>
    <w:rsid w:val="00502B4A"/>
    <w:rsid w:val="00507C4E"/>
    <w:rsid w:val="0051076E"/>
    <w:rsid w:val="005159E4"/>
    <w:rsid w:val="0052397B"/>
    <w:rsid w:val="00531530"/>
    <w:rsid w:val="00541B98"/>
    <w:rsid w:val="005469CA"/>
    <w:rsid w:val="00552F8A"/>
    <w:rsid w:val="00552F9E"/>
    <w:rsid w:val="005669EF"/>
    <w:rsid w:val="00571F3F"/>
    <w:rsid w:val="00573E39"/>
    <w:rsid w:val="00584529"/>
    <w:rsid w:val="0059248D"/>
    <w:rsid w:val="005A022A"/>
    <w:rsid w:val="005A5942"/>
    <w:rsid w:val="005A65CD"/>
    <w:rsid w:val="005B2948"/>
    <w:rsid w:val="005B3779"/>
    <w:rsid w:val="005C0376"/>
    <w:rsid w:val="005C132B"/>
    <w:rsid w:val="005C1F7F"/>
    <w:rsid w:val="005C359B"/>
    <w:rsid w:val="005C58DB"/>
    <w:rsid w:val="005D749C"/>
    <w:rsid w:val="005D7DBD"/>
    <w:rsid w:val="005E5E47"/>
    <w:rsid w:val="005F1F09"/>
    <w:rsid w:val="005F2093"/>
    <w:rsid w:val="005F2A0D"/>
    <w:rsid w:val="00612FDB"/>
    <w:rsid w:val="006236BB"/>
    <w:rsid w:val="00641682"/>
    <w:rsid w:val="00646AD0"/>
    <w:rsid w:val="00646C36"/>
    <w:rsid w:val="0065104B"/>
    <w:rsid w:val="00651450"/>
    <w:rsid w:val="00651B9E"/>
    <w:rsid w:val="006523F5"/>
    <w:rsid w:val="00656989"/>
    <w:rsid w:val="00667420"/>
    <w:rsid w:val="00674FE0"/>
    <w:rsid w:val="00685109"/>
    <w:rsid w:val="00687252"/>
    <w:rsid w:val="00695234"/>
    <w:rsid w:val="006A5306"/>
    <w:rsid w:val="006C1E34"/>
    <w:rsid w:val="006C22FF"/>
    <w:rsid w:val="006C4FA5"/>
    <w:rsid w:val="006D01B3"/>
    <w:rsid w:val="006D03F9"/>
    <w:rsid w:val="006D3A2C"/>
    <w:rsid w:val="006E437B"/>
    <w:rsid w:val="007003BB"/>
    <w:rsid w:val="0070267C"/>
    <w:rsid w:val="0071228F"/>
    <w:rsid w:val="007128C1"/>
    <w:rsid w:val="0071358C"/>
    <w:rsid w:val="007258A2"/>
    <w:rsid w:val="00732E9B"/>
    <w:rsid w:val="0074018B"/>
    <w:rsid w:val="00741C1B"/>
    <w:rsid w:val="0074686F"/>
    <w:rsid w:val="00761EE4"/>
    <w:rsid w:val="00771F72"/>
    <w:rsid w:val="00775095"/>
    <w:rsid w:val="007822E6"/>
    <w:rsid w:val="00787D48"/>
    <w:rsid w:val="00793887"/>
    <w:rsid w:val="00793FC8"/>
    <w:rsid w:val="007B0914"/>
    <w:rsid w:val="007B30AF"/>
    <w:rsid w:val="007C5088"/>
    <w:rsid w:val="007E0509"/>
    <w:rsid w:val="007E349D"/>
    <w:rsid w:val="007F40AA"/>
    <w:rsid w:val="007F7C7D"/>
    <w:rsid w:val="0080146F"/>
    <w:rsid w:val="00803BDF"/>
    <w:rsid w:val="00816202"/>
    <w:rsid w:val="00821655"/>
    <w:rsid w:val="00831BF9"/>
    <w:rsid w:val="00833283"/>
    <w:rsid w:val="00835783"/>
    <w:rsid w:val="00846B5F"/>
    <w:rsid w:val="00851729"/>
    <w:rsid w:val="008518D2"/>
    <w:rsid w:val="00853156"/>
    <w:rsid w:val="00853D2D"/>
    <w:rsid w:val="00863913"/>
    <w:rsid w:val="0086459C"/>
    <w:rsid w:val="00866F48"/>
    <w:rsid w:val="008772BD"/>
    <w:rsid w:val="0088302E"/>
    <w:rsid w:val="008843AD"/>
    <w:rsid w:val="00887133"/>
    <w:rsid w:val="008943A1"/>
    <w:rsid w:val="00895967"/>
    <w:rsid w:val="008A7162"/>
    <w:rsid w:val="008B23E6"/>
    <w:rsid w:val="008B2423"/>
    <w:rsid w:val="008B27C9"/>
    <w:rsid w:val="008B6939"/>
    <w:rsid w:val="008C7C60"/>
    <w:rsid w:val="008D44C6"/>
    <w:rsid w:val="008E1B82"/>
    <w:rsid w:val="008E506A"/>
    <w:rsid w:val="008F4183"/>
    <w:rsid w:val="008F4DEE"/>
    <w:rsid w:val="008F720F"/>
    <w:rsid w:val="009054D3"/>
    <w:rsid w:val="00906B0E"/>
    <w:rsid w:val="00913289"/>
    <w:rsid w:val="00915379"/>
    <w:rsid w:val="009179E1"/>
    <w:rsid w:val="00917C7A"/>
    <w:rsid w:val="00921F8D"/>
    <w:rsid w:val="00927827"/>
    <w:rsid w:val="00930CDF"/>
    <w:rsid w:val="00931B77"/>
    <w:rsid w:val="0093759F"/>
    <w:rsid w:val="00941299"/>
    <w:rsid w:val="0094217F"/>
    <w:rsid w:val="00942185"/>
    <w:rsid w:val="00952CC2"/>
    <w:rsid w:val="00953FDC"/>
    <w:rsid w:val="00960A2B"/>
    <w:rsid w:val="00961B21"/>
    <w:rsid w:val="00964BE1"/>
    <w:rsid w:val="00964C33"/>
    <w:rsid w:val="00971A1A"/>
    <w:rsid w:val="00981283"/>
    <w:rsid w:val="00992D9F"/>
    <w:rsid w:val="00994E0D"/>
    <w:rsid w:val="009957A3"/>
    <w:rsid w:val="009A64B7"/>
    <w:rsid w:val="009B05C6"/>
    <w:rsid w:val="009D1747"/>
    <w:rsid w:val="009D2445"/>
    <w:rsid w:val="009E0193"/>
    <w:rsid w:val="009E158C"/>
    <w:rsid w:val="009E35E0"/>
    <w:rsid w:val="009E5C48"/>
    <w:rsid w:val="009F073D"/>
    <w:rsid w:val="009F0C00"/>
    <w:rsid w:val="009F3169"/>
    <w:rsid w:val="009F56D9"/>
    <w:rsid w:val="00A02B70"/>
    <w:rsid w:val="00A152E1"/>
    <w:rsid w:val="00A168CA"/>
    <w:rsid w:val="00A27710"/>
    <w:rsid w:val="00A3313B"/>
    <w:rsid w:val="00A3755E"/>
    <w:rsid w:val="00A40605"/>
    <w:rsid w:val="00A46217"/>
    <w:rsid w:val="00A52013"/>
    <w:rsid w:val="00A55B06"/>
    <w:rsid w:val="00A64F0D"/>
    <w:rsid w:val="00A83017"/>
    <w:rsid w:val="00A85D32"/>
    <w:rsid w:val="00A87FF3"/>
    <w:rsid w:val="00AA0FDF"/>
    <w:rsid w:val="00AA2E7D"/>
    <w:rsid w:val="00AB3694"/>
    <w:rsid w:val="00AB6C09"/>
    <w:rsid w:val="00AC1F0B"/>
    <w:rsid w:val="00AC1F2B"/>
    <w:rsid w:val="00AC3329"/>
    <w:rsid w:val="00AD175A"/>
    <w:rsid w:val="00AD3E60"/>
    <w:rsid w:val="00AD7855"/>
    <w:rsid w:val="00AE4EB6"/>
    <w:rsid w:val="00B01D70"/>
    <w:rsid w:val="00B034B9"/>
    <w:rsid w:val="00B03FB5"/>
    <w:rsid w:val="00B11006"/>
    <w:rsid w:val="00B1216B"/>
    <w:rsid w:val="00B1598A"/>
    <w:rsid w:val="00B217D2"/>
    <w:rsid w:val="00B23D22"/>
    <w:rsid w:val="00B35C6F"/>
    <w:rsid w:val="00B36DF1"/>
    <w:rsid w:val="00B45E0E"/>
    <w:rsid w:val="00B546AE"/>
    <w:rsid w:val="00B57F47"/>
    <w:rsid w:val="00B6355B"/>
    <w:rsid w:val="00B66F8A"/>
    <w:rsid w:val="00B748BF"/>
    <w:rsid w:val="00B766E8"/>
    <w:rsid w:val="00B84FAC"/>
    <w:rsid w:val="00BA6C2B"/>
    <w:rsid w:val="00BB0771"/>
    <w:rsid w:val="00BB0F5D"/>
    <w:rsid w:val="00BB39A3"/>
    <w:rsid w:val="00BB6B24"/>
    <w:rsid w:val="00BC3A10"/>
    <w:rsid w:val="00BD2C76"/>
    <w:rsid w:val="00BE0A64"/>
    <w:rsid w:val="00BF2B12"/>
    <w:rsid w:val="00C02AE7"/>
    <w:rsid w:val="00C06E04"/>
    <w:rsid w:val="00C13939"/>
    <w:rsid w:val="00C165ED"/>
    <w:rsid w:val="00C173CC"/>
    <w:rsid w:val="00C20396"/>
    <w:rsid w:val="00C23580"/>
    <w:rsid w:val="00C3123F"/>
    <w:rsid w:val="00C40DEF"/>
    <w:rsid w:val="00C4511F"/>
    <w:rsid w:val="00C51A14"/>
    <w:rsid w:val="00C62F43"/>
    <w:rsid w:val="00C80463"/>
    <w:rsid w:val="00C80764"/>
    <w:rsid w:val="00C87A0C"/>
    <w:rsid w:val="00C92D1E"/>
    <w:rsid w:val="00C9628C"/>
    <w:rsid w:val="00CA2126"/>
    <w:rsid w:val="00CA2493"/>
    <w:rsid w:val="00CA4D06"/>
    <w:rsid w:val="00CB1BFE"/>
    <w:rsid w:val="00CB2F5B"/>
    <w:rsid w:val="00CB4E99"/>
    <w:rsid w:val="00CC24DC"/>
    <w:rsid w:val="00CD5D6F"/>
    <w:rsid w:val="00D01A1C"/>
    <w:rsid w:val="00D12DFB"/>
    <w:rsid w:val="00D2389E"/>
    <w:rsid w:val="00D26C4B"/>
    <w:rsid w:val="00D32843"/>
    <w:rsid w:val="00D35BEE"/>
    <w:rsid w:val="00D4446A"/>
    <w:rsid w:val="00D52B5C"/>
    <w:rsid w:val="00D5612D"/>
    <w:rsid w:val="00D6422B"/>
    <w:rsid w:val="00D70F17"/>
    <w:rsid w:val="00D71582"/>
    <w:rsid w:val="00D75543"/>
    <w:rsid w:val="00D823EB"/>
    <w:rsid w:val="00D8512D"/>
    <w:rsid w:val="00D87ACB"/>
    <w:rsid w:val="00DA58DF"/>
    <w:rsid w:val="00DB10B1"/>
    <w:rsid w:val="00DC60CC"/>
    <w:rsid w:val="00DE22FF"/>
    <w:rsid w:val="00DF7F8C"/>
    <w:rsid w:val="00E07721"/>
    <w:rsid w:val="00E10A9F"/>
    <w:rsid w:val="00E12410"/>
    <w:rsid w:val="00E26817"/>
    <w:rsid w:val="00E3095A"/>
    <w:rsid w:val="00E32BEE"/>
    <w:rsid w:val="00E412DC"/>
    <w:rsid w:val="00E41A8E"/>
    <w:rsid w:val="00E430E5"/>
    <w:rsid w:val="00E43C93"/>
    <w:rsid w:val="00E4485D"/>
    <w:rsid w:val="00E46B66"/>
    <w:rsid w:val="00E50713"/>
    <w:rsid w:val="00E6348F"/>
    <w:rsid w:val="00E72EEF"/>
    <w:rsid w:val="00E7451F"/>
    <w:rsid w:val="00E82C54"/>
    <w:rsid w:val="00E862F8"/>
    <w:rsid w:val="00E916C3"/>
    <w:rsid w:val="00E9613D"/>
    <w:rsid w:val="00EA067E"/>
    <w:rsid w:val="00EA1DB8"/>
    <w:rsid w:val="00EA4537"/>
    <w:rsid w:val="00EA57BE"/>
    <w:rsid w:val="00EA5824"/>
    <w:rsid w:val="00EB5DFE"/>
    <w:rsid w:val="00EC46EA"/>
    <w:rsid w:val="00ED2295"/>
    <w:rsid w:val="00ED5B4D"/>
    <w:rsid w:val="00EE0C18"/>
    <w:rsid w:val="00EF3452"/>
    <w:rsid w:val="00F00A2D"/>
    <w:rsid w:val="00F05DD0"/>
    <w:rsid w:val="00F1157B"/>
    <w:rsid w:val="00F17441"/>
    <w:rsid w:val="00F21839"/>
    <w:rsid w:val="00F25475"/>
    <w:rsid w:val="00F34057"/>
    <w:rsid w:val="00F41D87"/>
    <w:rsid w:val="00F42DA9"/>
    <w:rsid w:val="00F43835"/>
    <w:rsid w:val="00F46448"/>
    <w:rsid w:val="00F62AAF"/>
    <w:rsid w:val="00F63CD1"/>
    <w:rsid w:val="00F80973"/>
    <w:rsid w:val="00F82088"/>
    <w:rsid w:val="00F85B61"/>
    <w:rsid w:val="00F97E2C"/>
    <w:rsid w:val="00FB4E1B"/>
    <w:rsid w:val="00FC2E32"/>
    <w:rsid w:val="00FC6447"/>
    <w:rsid w:val="00FC71BE"/>
    <w:rsid w:val="00FD194E"/>
    <w:rsid w:val="00FD2046"/>
    <w:rsid w:val="00FD6852"/>
    <w:rsid w:val="00FD7F47"/>
    <w:rsid w:val="00FE18DF"/>
    <w:rsid w:val="00FE7F82"/>
    <w:rsid w:val="00FF336B"/>
    <w:rsid w:val="00FF5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5698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65698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901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22F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216B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B121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1216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1216B"/>
  </w:style>
  <w:style w:type="paragraph" w:customStyle="1" w:styleId="rtejustify">
    <w:name w:val="rtejustify"/>
    <w:basedOn w:val="a"/>
    <w:rsid w:val="00147C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147C52"/>
    <w:rPr>
      <w:i/>
      <w:iCs/>
    </w:rPr>
  </w:style>
  <w:style w:type="character" w:styleId="a5">
    <w:name w:val="Strong"/>
    <w:basedOn w:val="a0"/>
    <w:uiPriority w:val="22"/>
    <w:qFormat/>
    <w:rsid w:val="00147C52"/>
    <w:rPr>
      <w:b/>
      <w:bCs/>
    </w:rPr>
  </w:style>
  <w:style w:type="paragraph" w:styleId="a6">
    <w:name w:val="Normal (Web)"/>
    <w:basedOn w:val="a"/>
    <w:uiPriority w:val="99"/>
    <w:unhideWhenUsed/>
    <w:rsid w:val="008E1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endnote text"/>
    <w:basedOn w:val="a"/>
    <w:link w:val="a8"/>
    <w:uiPriority w:val="99"/>
    <w:semiHidden/>
    <w:unhideWhenUsed/>
    <w:rsid w:val="00400DC3"/>
    <w:pPr>
      <w:spacing w:after="0" w:line="240" w:lineRule="auto"/>
    </w:pPr>
    <w:rPr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semiHidden/>
    <w:rsid w:val="00400DC3"/>
    <w:rPr>
      <w:sz w:val="20"/>
      <w:szCs w:val="20"/>
    </w:rPr>
  </w:style>
  <w:style w:type="character" w:styleId="a9">
    <w:name w:val="endnote reference"/>
    <w:basedOn w:val="a0"/>
    <w:uiPriority w:val="99"/>
    <w:semiHidden/>
    <w:unhideWhenUsed/>
    <w:rsid w:val="00400DC3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65698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65698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a">
    <w:name w:val="Hyperlink"/>
    <w:basedOn w:val="a0"/>
    <w:uiPriority w:val="99"/>
    <w:unhideWhenUsed/>
    <w:rsid w:val="00CA4D06"/>
    <w:rPr>
      <w:color w:val="0563C1" w:themeColor="hyperlink"/>
      <w:u w:val="single"/>
    </w:rPr>
  </w:style>
  <w:style w:type="table" w:styleId="ab">
    <w:name w:val="Table Grid"/>
    <w:basedOn w:val="a1"/>
    <w:uiPriority w:val="39"/>
    <w:rsid w:val="00502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xencycl-headword">
    <w:name w:val="oxencycl-headword"/>
    <w:basedOn w:val="a0"/>
    <w:rsid w:val="00B11006"/>
  </w:style>
  <w:style w:type="character" w:customStyle="1" w:styleId="availabilityicon">
    <w:name w:val="availabilityicon"/>
    <w:basedOn w:val="a0"/>
    <w:rsid w:val="00B11006"/>
  </w:style>
  <w:style w:type="paragraph" w:customStyle="1" w:styleId="restrictedabstract">
    <w:name w:val="restrictedabstract"/>
    <w:basedOn w:val="a"/>
    <w:rsid w:val="00B110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tyl">
    <w:name w:val="etyl"/>
    <w:basedOn w:val="a0"/>
    <w:rsid w:val="00487CD4"/>
  </w:style>
  <w:style w:type="character" w:customStyle="1" w:styleId="mention-gloss-paren">
    <w:name w:val="mention-gloss-paren"/>
    <w:basedOn w:val="a0"/>
    <w:rsid w:val="00487CD4"/>
  </w:style>
  <w:style w:type="character" w:customStyle="1" w:styleId="mention-tr">
    <w:name w:val="mention-tr"/>
    <w:basedOn w:val="a0"/>
    <w:rsid w:val="00487CD4"/>
  </w:style>
  <w:style w:type="character" w:customStyle="1" w:styleId="mention-gloss-double-quote">
    <w:name w:val="mention-gloss-double-quote"/>
    <w:basedOn w:val="a0"/>
    <w:rsid w:val="00487CD4"/>
  </w:style>
  <w:style w:type="character" w:customStyle="1" w:styleId="mention-gloss">
    <w:name w:val="mention-gloss"/>
    <w:basedOn w:val="a0"/>
    <w:rsid w:val="00487CD4"/>
  </w:style>
  <w:style w:type="character" w:customStyle="1" w:styleId="30">
    <w:name w:val="Заголовок 3 Знак"/>
    <w:basedOn w:val="a0"/>
    <w:link w:val="3"/>
    <w:uiPriority w:val="9"/>
    <w:rsid w:val="000901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DE22F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c">
    <w:name w:val="header"/>
    <w:basedOn w:val="a"/>
    <w:link w:val="ad"/>
    <w:uiPriority w:val="99"/>
    <w:unhideWhenUsed/>
    <w:rsid w:val="00F05D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F05DD0"/>
  </w:style>
  <w:style w:type="paragraph" w:styleId="ae">
    <w:name w:val="footer"/>
    <w:basedOn w:val="a"/>
    <w:link w:val="af"/>
    <w:uiPriority w:val="99"/>
    <w:unhideWhenUsed/>
    <w:rsid w:val="00F05D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F05DD0"/>
  </w:style>
  <w:style w:type="paragraph" w:styleId="af0">
    <w:name w:val="No Spacing"/>
    <w:link w:val="af1"/>
    <w:uiPriority w:val="1"/>
    <w:qFormat/>
    <w:rsid w:val="00853D2D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853D2D"/>
    <w:rPr>
      <w:rFonts w:eastAsiaTheme="minorEastAsia"/>
      <w:lang w:eastAsia="ru-RU"/>
    </w:rPr>
  </w:style>
  <w:style w:type="paragraph" w:styleId="af2">
    <w:name w:val="Body Text"/>
    <w:basedOn w:val="a"/>
    <w:link w:val="af3"/>
    <w:semiHidden/>
    <w:unhideWhenUsed/>
    <w:rsid w:val="001572E0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f3">
    <w:name w:val="Основной текст Знак"/>
    <w:basedOn w:val="a0"/>
    <w:link w:val="af2"/>
    <w:semiHidden/>
    <w:rsid w:val="001572E0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5698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65698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901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22F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216B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B121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1216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1216B"/>
  </w:style>
  <w:style w:type="paragraph" w:customStyle="1" w:styleId="rtejustify">
    <w:name w:val="rtejustify"/>
    <w:basedOn w:val="a"/>
    <w:rsid w:val="00147C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147C52"/>
    <w:rPr>
      <w:i/>
      <w:iCs/>
    </w:rPr>
  </w:style>
  <w:style w:type="character" w:styleId="a5">
    <w:name w:val="Strong"/>
    <w:basedOn w:val="a0"/>
    <w:uiPriority w:val="22"/>
    <w:qFormat/>
    <w:rsid w:val="00147C52"/>
    <w:rPr>
      <w:b/>
      <w:bCs/>
    </w:rPr>
  </w:style>
  <w:style w:type="paragraph" w:styleId="a6">
    <w:name w:val="Normal (Web)"/>
    <w:basedOn w:val="a"/>
    <w:uiPriority w:val="99"/>
    <w:unhideWhenUsed/>
    <w:rsid w:val="008E1B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endnote text"/>
    <w:basedOn w:val="a"/>
    <w:link w:val="a8"/>
    <w:uiPriority w:val="99"/>
    <w:semiHidden/>
    <w:unhideWhenUsed/>
    <w:rsid w:val="00400DC3"/>
    <w:pPr>
      <w:spacing w:after="0" w:line="240" w:lineRule="auto"/>
    </w:pPr>
    <w:rPr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semiHidden/>
    <w:rsid w:val="00400DC3"/>
    <w:rPr>
      <w:sz w:val="20"/>
      <w:szCs w:val="20"/>
    </w:rPr>
  </w:style>
  <w:style w:type="character" w:styleId="a9">
    <w:name w:val="endnote reference"/>
    <w:basedOn w:val="a0"/>
    <w:uiPriority w:val="99"/>
    <w:semiHidden/>
    <w:unhideWhenUsed/>
    <w:rsid w:val="00400DC3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65698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65698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a">
    <w:name w:val="Hyperlink"/>
    <w:basedOn w:val="a0"/>
    <w:uiPriority w:val="99"/>
    <w:unhideWhenUsed/>
    <w:rsid w:val="00CA4D06"/>
    <w:rPr>
      <w:color w:val="0563C1" w:themeColor="hyperlink"/>
      <w:u w:val="single"/>
    </w:rPr>
  </w:style>
  <w:style w:type="table" w:styleId="ab">
    <w:name w:val="Table Grid"/>
    <w:basedOn w:val="a1"/>
    <w:uiPriority w:val="39"/>
    <w:rsid w:val="00502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xencycl-headword">
    <w:name w:val="oxencycl-headword"/>
    <w:basedOn w:val="a0"/>
    <w:rsid w:val="00B11006"/>
  </w:style>
  <w:style w:type="character" w:customStyle="1" w:styleId="availabilityicon">
    <w:name w:val="availabilityicon"/>
    <w:basedOn w:val="a0"/>
    <w:rsid w:val="00B11006"/>
  </w:style>
  <w:style w:type="paragraph" w:customStyle="1" w:styleId="restrictedabstract">
    <w:name w:val="restrictedabstract"/>
    <w:basedOn w:val="a"/>
    <w:rsid w:val="00B110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tyl">
    <w:name w:val="etyl"/>
    <w:basedOn w:val="a0"/>
    <w:rsid w:val="00487CD4"/>
  </w:style>
  <w:style w:type="character" w:customStyle="1" w:styleId="mention-gloss-paren">
    <w:name w:val="mention-gloss-paren"/>
    <w:basedOn w:val="a0"/>
    <w:rsid w:val="00487CD4"/>
  </w:style>
  <w:style w:type="character" w:customStyle="1" w:styleId="mention-tr">
    <w:name w:val="mention-tr"/>
    <w:basedOn w:val="a0"/>
    <w:rsid w:val="00487CD4"/>
  </w:style>
  <w:style w:type="character" w:customStyle="1" w:styleId="mention-gloss-double-quote">
    <w:name w:val="mention-gloss-double-quote"/>
    <w:basedOn w:val="a0"/>
    <w:rsid w:val="00487CD4"/>
  </w:style>
  <w:style w:type="character" w:customStyle="1" w:styleId="mention-gloss">
    <w:name w:val="mention-gloss"/>
    <w:basedOn w:val="a0"/>
    <w:rsid w:val="00487CD4"/>
  </w:style>
  <w:style w:type="character" w:customStyle="1" w:styleId="30">
    <w:name w:val="Заголовок 3 Знак"/>
    <w:basedOn w:val="a0"/>
    <w:link w:val="3"/>
    <w:uiPriority w:val="9"/>
    <w:rsid w:val="000901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DE22F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c">
    <w:name w:val="header"/>
    <w:basedOn w:val="a"/>
    <w:link w:val="ad"/>
    <w:uiPriority w:val="99"/>
    <w:unhideWhenUsed/>
    <w:rsid w:val="00F05D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F05DD0"/>
  </w:style>
  <w:style w:type="paragraph" w:styleId="ae">
    <w:name w:val="footer"/>
    <w:basedOn w:val="a"/>
    <w:link w:val="af"/>
    <w:uiPriority w:val="99"/>
    <w:unhideWhenUsed/>
    <w:rsid w:val="00F05D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F05DD0"/>
  </w:style>
  <w:style w:type="paragraph" w:styleId="af0">
    <w:name w:val="No Spacing"/>
    <w:link w:val="af1"/>
    <w:uiPriority w:val="1"/>
    <w:qFormat/>
    <w:rsid w:val="00853D2D"/>
    <w:pPr>
      <w:spacing w:after="0" w:line="240" w:lineRule="auto"/>
    </w:pPr>
    <w:rPr>
      <w:rFonts w:eastAsiaTheme="minorEastAsia"/>
      <w:lang w:eastAsia="ru-RU"/>
    </w:rPr>
  </w:style>
  <w:style w:type="character" w:customStyle="1" w:styleId="af1">
    <w:name w:val="Без интервала Знак"/>
    <w:basedOn w:val="a0"/>
    <w:link w:val="af0"/>
    <w:uiPriority w:val="1"/>
    <w:rsid w:val="00853D2D"/>
    <w:rPr>
      <w:rFonts w:eastAsiaTheme="minorEastAsia"/>
      <w:lang w:eastAsia="ru-RU"/>
    </w:rPr>
  </w:style>
  <w:style w:type="paragraph" w:styleId="af2">
    <w:name w:val="Body Text"/>
    <w:basedOn w:val="a"/>
    <w:link w:val="af3"/>
    <w:semiHidden/>
    <w:unhideWhenUsed/>
    <w:rsid w:val="001572E0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f3">
    <w:name w:val="Основной текст Знак"/>
    <w:basedOn w:val="a0"/>
    <w:link w:val="af2"/>
    <w:semiHidden/>
    <w:rsid w:val="001572E0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0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1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52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690630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264852">
                          <w:marLeft w:val="-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436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551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99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8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4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64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7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5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6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9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5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7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7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3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7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6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7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9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4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9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5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4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9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4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9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3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5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5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91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2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5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7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7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65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3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36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5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8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6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3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2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3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psychologytoday.com/int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D6E8A-E35A-459A-B14F-95CC04943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2750</Words>
  <Characters>15680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2023-06-22T10:28:00Z</dcterms:created>
  <dcterms:modified xsi:type="dcterms:W3CDTF">2023-06-22T10:28:00Z</dcterms:modified>
</cp:coreProperties>
</file>