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65A2" w:rsidRPr="007A65A2" w:rsidRDefault="007A65A2" w:rsidP="007A65A2">
      <w:pPr>
        <w:ind w:left="0" w:right="0" w:firstLine="0"/>
        <w:jc w:val="center"/>
        <w:rPr>
          <w:rFonts w:ascii="Times New Roman" w:hAnsi="Times New Roman" w:cs="Times New Roman"/>
          <w:sz w:val="28"/>
          <w:szCs w:val="28"/>
          <w:lang w:eastAsia="en-US"/>
        </w:rPr>
      </w:pPr>
      <w:r w:rsidRPr="007A65A2">
        <w:rPr>
          <w:rFonts w:ascii="Times New Roman" w:hAnsi="Times New Roman" w:cs="Times New Roman"/>
          <w:noProof/>
          <w:sz w:val="28"/>
          <w:szCs w:val="28"/>
        </w:rPr>
        <mc:AlternateContent>
          <mc:Choice Requires="wps">
            <w:drawing>
              <wp:anchor distT="0" distB="0" distL="114300" distR="114300" simplePos="0" relativeHeight="251659264" behindDoc="0" locked="0" layoutInCell="1" allowOverlap="1" wp14:anchorId="4A1C9812" wp14:editId="4602C32E">
                <wp:simplePos x="0" y="0"/>
                <wp:positionH relativeFrom="column">
                  <wp:posOffset>5729605</wp:posOffset>
                </wp:positionH>
                <wp:positionV relativeFrom="paragraph">
                  <wp:posOffset>-392430</wp:posOffset>
                </wp:positionV>
                <wp:extent cx="279400" cy="257810"/>
                <wp:effectExtent l="0" t="3810" r="0" b="0"/>
                <wp:wrapNone/>
                <wp:docPr id="49" name="Надпись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400" cy="2578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81B09" w:rsidRDefault="00F81B09" w:rsidP="007A65A2"/>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1="http://schemas.microsoft.com/office/drawing/2015/9/8/chartex" xmlns:cx="http://schemas.microsoft.com/office/drawing/2014/chartex">
            <w:pict>
              <v:shapetype w14:anchorId="4A1C9812" id="_x0000_t202" coordsize="21600,21600" o:spt="202" path="m,l,21600r21600,l21600,xe">
                <v:stroke joinstyle="miter"/>
                <v:path gradientshapeok="t" o:connecttype="rect"/>
              </v:shapetype>
              <v:shape id="Надпись 49" o:spid="_x0000_s1026" type="#_x0000_t202" style="position:absolute;left:0;text-align:left;margin-left:451.15pt;margin-top:-30.9pt;width:22pt;height:20.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C6lmwIAABYFAAAOAAAAZHJzL2Uyb0RvYy54bWysVM2O0zAQviPxDpbv3fwo3TbRpqv9oQhp&#10;+ZEWHsC1ncYisY3tNlnQHrjzCrwDBw7ceIXuGzF22m5ZQEKIHBzbM/48M983Pjnt2watubFCyRIn&#10;RzFGXFLFhFyW+M3r+WiKkXVEMtIoyUt8wy0+nT1+dNLpgqeqVg3jBgGItEWnS1w7p4sosrTmLbFH&#10;SnMJxkqZljhYmmXEDOkAvW2iNI6Po04Zpo2i3FrYvRyMeBbwq4pT97KqLHeoKTHE5sJowrjwYzQ7&#10;IcXSEF0Lug2D/EMULRESLt1DXRJH0MqIX6BaQY2yqnJHVLWRqipBecgBskniB9lc10TzkAsUx+p9&#10;mez/g6Uv1q8MEqzEWY6RJC1wtPm8+bL5uvm++Xb38e4TAgNUqdO2AOdrDe6uP1c9sB0ytvpK0bcW&#10;SXVRE7nkZ8aoruaEQZSJPxkdHB1wrAdZdM8Vg9vIyqkA1Fem9SWEoiBAB7Zu9gzx3iEKm+kkz2Kw&#10;UDCl48k0CQxGpNgd1sa6p1y1yE9KbEAAAZysr6zzwZBi5+LvsqoRbC6aJizMcnHRGLQmIJZ5+EL8&#10;D9wa6Z2l8scGxGEHYoQ7vM1HG8j/kCdpFp+n+Wh+PJ2Msnk2HuWTeDqKk/w8P46zPLuc3/oAk6yo&#10;BWNcXgnJd0JMsr8jetsSg4SCFFFX4nycjgeG/phkHL7fJdkKB33ZiLbE070TKTyvTySDtEnhiGiG&#10;efRz+KHKUIPdP1QlqMATP0jA9YseULw0FordgB6MAr6AWnhMYFIr8x6jDhqzxPbdihiOUfNMgqby&#10;JMt8J4dFNp6ksDCHlsWhhUgKUCV2GA3TCzd0/0obsazhpkHFUp2BDisRNHIf1Va90Hwhme1D4bv7&#10;cB287p+z2Q8AAAD//wMAUEsDBBQABgAIAAAAIQBjbPzs3gAAAAsBAAAPAAAAZHJzL2Rvd25yZXYu&#10;eG1sTI/PToNAEMbvJr7DZpp4Me0CVirI0qiJptfWPsDAboGUnSXsttC3dzzpcb755ftTbGfbi6sZ&#10;fedIQbyKQBiqne6oUXD8/ly+gPABSWPvyCi4GQ/b8v6uwFy7ifbmegiNYBPyOSpoQxhyKX3dGot+&#10;5QZD/Du50WLgc2ykHnFic9vLJIpSabEjTmhxMB+tqc+Hi1Vw2k2Pz9lUfYXjZr9O37HbVO6m1MNi&#10;fnsFEcwc/mD4rc/VoeROlbuQ9qJXkEXJE6MKlmnMG5jI1ikrFStJnIAsC/l/Q/kDAAD//wMAUEsB&#10;Ai0AFAAGAAgAAAAhALaDOJL+AAAA4QEAABMAAAAAAAAAAAAAAAAAAAAAAFtDb250ZW50X1R5cGVz&#10;XS54bWxQSwECLQAUAAYACAAAACEAOP0h/9YAAACUAQAACwAAAAAAAAAAAAAAAAAvAQAAX3JlbHMv&#10;LnJlbHNQSwECLQAUAAYACAAAACEA4jQupZsCAAAWBQAADgAAAAAAAAAAAAAAAAAuAgAAZHJzL2Uy&#10;b0RvYy54bWxQSwECLQAUAAYACAAAACEAY2z87N4AAAALAQAADwAAAAAAAAAAAAAAAAD1BAAAZHJz&#10;L2Rvd25yZXYueG1sUEsFBgAAAAAEAAQA8wAAAAAGAAAAAA==&#10;" stroked="f">
                <v:textbox>
                  <w:txbxContent>
                    <w:p w:rsidR="00F81B09" w:rsidRDefault="00F81B09" w:rsidP="007A65A2"/>
                  </w:txbxContent>
                </v:textbox>
              </v:shape>
            </w:pict>
          </mc:Fallback>
        </mc:AlternateContent>
      </w:r>
      <w:r w:rsidRPr="007A65A2">
        <w:rPr>
          <w:rFonts w:ascii="Times New Roman" w:hAnsi="Times New Roman" w:cs="Times New Roman"/>
          <w:sz w:val="28"/>
          <w:szCs w:val="28"/>
          <w:lang w:eastAsia="en-US"/>
        </w:rPr>
        <w:t>Одеський нацiональний унiверситет iменi I. I. Мечникова</w:t>
      </w:r>
    </w:p>
    <w:p w:rsidR="007A65A2" w:rsidRPr="007A65A2" w:rsidRDefault="007A65A2" w:rsidP="007A65A2">
      <w:pPr>
        <w:ind w:left="0" w:right="0" w:firstLine="0"/>
        <w:jc w:val="center"/>
        <w:rPr>
          <w:rFonts w:ascii="Times New Roman" w:hAnsi="Times New Roman" w:cs="Times New Roman"/>
          <w:sz w:val="32"/>
          <w:szCs w:val="32"/>
          <w:lang w:eastAsia="en-US"/>
        </w:rPr>
      </w:pPr>
      <w:r w:rsidRPr="007A65A2">
        <w:rPr>
          <w:rFonts w:ascii="Times New Roman" w:hAnsi="Times New Roman" w:cs="Times New Roman"/>
          <w:sz w:val="28"/>
          <w:szCs w:val="28"/>
          <w:lang w:eastAsia="en-US"/>
        </w:rPr>
        <w:t>Геолого-географiчний факультет</w:t>
      </w:r>
    </w:p>
    <w:p w:rsidR="007A65A2" w:rsidRPr="007A65A2" w:rsidRDefault="007A65A2" w:rsidP="007A65A2">
      <w:pPr>
        <w:spacing w:after="200"/>
        <w:ind w:left="0" w:right="0" w:firstLine="0"/>
        <w:jc w:val="center"/>
        <w:rPr>
          <w:rFonts w:ascii="Times New Roman" w:hAnsi="Times New Roman" w:cs="Times New Roman"/>
          <w:sz w:val="28"/>
          <w:szCs w:val="28"/>
          <w:lang w:eastAsia="en-US"/>
        </w:rPr>
      </w:pPr>
      <w:r w:rsidRPr="007A65A2">
        <w:rPr>
          <w:rFonts w:ascii="Times New Roman" w:hAnsi="Times New Roman" w:cs="Times New Roman"/>
          <w:sz w:val="28"/>
          <w:szCs w:val="28"/>
          <w:lang w:eastAsia="en-US"/>
        </w:rPr>
        <w:t>Кафедра фiзичної географiї та природокористування</w:t>
      </w:r>
    </w:p>
    <w:p w:rsidR="007A65A2" w:rsidRPr="007A65A2" w:rsidRDefault="007A65A2" w:rsidP="007A65A2">
      <w:pPr>
        <w:spacing w:after="200"/>
        <w:ind w:left="0" w:right="0" w:firstLine="0"/>
        <w:rPr>
          <w:rFonts w:ascii="Times New Roman" w:hAnsi="Times New Roman" w:cs="Times New Roman"/>
          <w:sz w:val="28"/>
          <w:szCs w:val="28"/>
          <w:u w:val="single"/>
          <w:lang w:eastAsia="en-US"/>
        </w:rPr>
      </w:pPr>
    </w:p>
    <w:p w:rsidR="007A65A2" w:rsidRPr="007A65A2" w:rsidRDefault="007A65A2" w:rsidP="007A65A2">
      <w:pPr>
        <w:spacing w:after="200" w:line="240" w:lineRule="auto"/>
        <w:ind w:left="0" w:right="0" w:firstLine="0"/>
        <w:jc w:val="center"/>
        <w:rPr>
          <w:rFonts w:ascii="Times New Roman" w:hAnsi="Times New Roman" w:cs="Times New Roman"/>
          <w:b/>
          <w:sz w:val="36"/>
          <w:szCs w:val="36"/>
          <w:lang w:eastAsia="en-US"/>
        </w:rPr>
      </w:pPr>
      <w:r w:rsidRPr="007A65A2">
        <w:rPr>
          <w:rFonts w:ascii="Times New Roman" w:hAnsi="Times New Roman" w:cs="Times New Roman"/>
          <w:b/>
          <w:sz w:val="36"/>
          <w:szCs w:val="36"/>
          <w:lang w:eastAsia="en-US"/>
        </w:rPr>
        <w:t>Дипломна робота</w:t>
      </w:r>
    </w:p>
    <w:p w:rsidR="007A65A2" w:rsidRPr="007A65A2" w:rsidRDefault="007A65A2" w:rsidP="007A65A2">
      <w:pPr>
        <w:spacing w:after="200" w:line="240" w:lineRule="auto"/>
        <w:ind w:left="0" w:right="0" w:firstLine="0"/>
        <w:jc w:val="center"/>
        <w:rPr>
          <w:rFonts w:ascii="Times New Roman" w:hAnsi="Times New Roman" w:cs="Times New Roman"/>
          <w:bCs/>
          <w:sz w:val="36"/>
          <w:szCs w:val="36"/>
          <w:lang w:eastAsia="en-US"/>
        </w:rPr>
      </w:pPr>
      <w:r w:rsidRPr="007A65A2">
        <w:rPr>
          <w:rFonts w:ascii="Times New Roman" w:hAnsi="Times New Roman" w:cs="Times New Roman"/>
          <w:bCs/>
          <w:sz w:val="28"/>
          <w:szCs w:val="28"/>
          <w:u w:val="single"/>
          <w:lang w:eastAsia="en-US"/>
        </w:rPr>
        <w:t>На здобуття ступеня вищої освiти «</w:t>
      </w:r>
      <w:r w:rsidR="00FC1046">
        <w:rPr>
          <w:rFonts w:ascii="Times New Roman" w:hAnsi="Times New Roman" w:cs="Times New Roman"/>
          <w:bCs/>
          <w:sz w:val="28"/>
          <w:szCs w:val="28"/>
          <w:u w:val="single"/>
          <w:lang w:eastAsia="en-US"/>
        </w:rPr>
        <w:t>бакалавр</w:t>
      </w:r>
      <w:r w:rsidRPr="007A65A2">
        <w:rPr>
          <w:rFonts w:ascii="Times New Roman" w:hAnsi="Times New Roman" w:cs="Times New Roman"/>
          <w:bCs/>
          <w:sz w:val="28"/>
          <w:szCs w:val="28"/>
          <w:u w:val="single"/>
          <w:lang w:eastAsia="en-US"/>
        </w:rPr>
        <w:t>»</w:t>
      </w:r>
      <w:r w:rsidRPr="007A65A2">
        <w:rPr>
          <w:rFonts w:ascii="Times New Roman" w:hAnsi="Times New Roman" w:cs="Times New Roman"/>
          <w:bCs/>
          <w:sz w:val="36"/>
          <w:szCs w:val="36"/>
          <w:lang w:eastAsia="en-US"/>
        </w:rPr>
        <w:br/>
      </w:r>
    </w:p>
    <w:p w:rsidR="007A65A2" w:rsidRPr="007A65A2" w:rsidRDefault="007A65A2" w:rsidP="00930E04">
      <w:pPr>
        <w:rPr>
          <w:rFonts w:ascii="Times New Roman" w:eastAsia="Times New Roman" w:hAnsi="Times New Roman" w:cs="Times New Roman"/>
          <w:b/>
          <w:sz w:val="28"/>
          <w:szCs w:val="28"/>
        </w:rPr>
      </w:pPr>
      <w:r w:rsidRPr="007A65A2">
        <w:rPr>
          <w:rFonts w:ascii="Times New Roman" w:hAnsi="Times New Roman" w:cs="Times New Roman"/>
          <w:sz w:val="28"/>
          <w:szCs w:val="28"/>
        </w:rPr>
        <w:t xml:space="preserve">На тему: </w:t>
      </w:r>
      <w:r>
        <w:rPr>
          <w:rFonts w:ascii="Times New Roman" w:eastAsia="Times New Roman" w:hAnsi="Times New Roman" w:cs="Times New Roman"/>
          <w:b/>
          <w:sz w:val="28"/>
          <w:szCs w:val="28"/>
        </w:rPr>
        <w:t>Антропогенні зміни природи Одеських лиманів</w:t>
      </w:r>
    </w:p>
    <w:p w:rsidR="007A65A2" w:rsidRPr="00930E04" w:rsidRDefault="00930E04" w:rsidP="00930E04">
      <w:pPr>
        <w:spacing w:after="200" w:line="240" w:lineRule="auto"/>
        <w:ind w:left="0" w:right="0" w:firstLine="560"/>
        <w:rPr>
          <w:rFonts w:ascii="Times New Roman" w:hAnsi="Times New Roman" w:cs="Times New Roman"/>
          <w:b/>
          <w:sz w:val="28"/>
          <w:szCs w:val="28"/>
          <w:lang w:eastAsia="en-US"/>
        </w:rPr>
      </w:pPr>
      <w:r w:rsidRPr="00930E04">
        <w:t xml:space="preserve"> </w:t>
      </w:r>
      <w:r w:rsidRPr="00930E04">
        <w:rPr>
          <w:rFonts w:ascii="Times New Roman" w:hAnsi="Times New Roman" w:cs="Times New Roman"/>
          <w:b/>
          <w:sz w:val="28"/>
          <w:szCs w:val="28"/>
        </w:rPr>
        <w:t>Anthropogenic changes of nature of the Odesa estuaries</w:t>
      </w:r>
    </w:p>
    <w:p w:rsidR="00CE58A9" w:rsidRDefault="00CE58A9" w:rsidP="00930E04">
      <w:pPr>
        <w:spacing w:after="200" w:line="240" w:lineRule="auto"/>
        <w:ind w:left="3402" w:right="0" w:firstLine="0"/>
        <w:jc w:val="left"/>
        <w:rPr>
          <w:rFonts w:ascii="Times New Roman" w:hAnsi="Times New Roman" w:cs="Times New Roman"/>
          <w:sz w:val="28"/>
          <w:szCs w:val="28"/>
          <w:lang w:eastAsia="en-US"/>
        </w:rPr>
      </w:pPr>
    </w:p>
    <w:p w:rsidR="007A65A2" w:rsidRPr="007A65A2" w:rsidRDefault="007A65A2" w:rsidP="00930E04">
      <w:pPr>
        <w:spacing w:after="200" w:line="240" w:lineRule="auto"/>
        <w:ind w:left="3402" w:right="0" w:firstLine="0"/>
        <w:jc w:val="left"/>
        <w:rPr>
          <w:rFonts w:ascii="Times New Roman" w:hAnsi="Times New Roman" w:cs="Times New Roman"/>
          <w:sz w:val="28"/>
          <w:szCs w:val="28"/>
          <w:lang w:eastAsia="en-US"/>
        </w:rPr>
      </w:pPr>
      <w:r>
        <w:rPr>
          <w:rFonts w:ascii="Times New Roman" w:hAnsi="Times New Roman" w:cs="Times New Roman"/>
          <w:sz w:val="28"/>
          <w:szCs w:val="28"/>
          <w:lang w:eastAsia="en-US"/>
        </w:rPr>
        <w:t>Виконала</w:t>
      </w:r>
      <w:r w:rsidR="00655C25">
        <w:rPr>
          <w:rFonts w:ascii="Times New Roman" w:hAnsi="Times New Roman" w:cs="Times New Roman"/>
          <w:sz w:val="28"/>
          <w:szCs w:val="28"/>
          <w:lang w:eastAsia="en-US"/>
        </w:rPr>
        <w:t xml:space="preserve">: студентка  </w:t>
      </w:r>
      <w:r w:rsidR="00930E04">
        <w:rPr>
          <w:rFonts w:ascii="Times New Roman" w:hAnsi="Times New Roman" w:cs="Times New Roman"/>
          <w:sz w:val="28"/>
          <w:szCs w:val="28"/>
          <w:lang w:val="ru-RU" w:eastAsia="en-US"/>
        </w:rPr>
        <w:t>5</w:t>
      </w:r>
      <w:r w:rsidR="00655C25">
        <w:rPr>
          <w:rFonts w:ascii="Times New Roman" w:hAnsi="Times New Roman" w:cs="Times New Roman"/>
          <w:sz w:val="28"/>
          <w:szCs w:val="28"/>
          <w:lang w:eastAsia="en-US"/>
        </w:rPr>
        <w:t xml:space="preserve">  </w:t>
      </w:r>
      <w:r w:rsidRPr="007A65A2">
        <w:rPr>
          <w:rFonts w:ascii="Times New Roman" w:hAnsi="Times New Roman" w:cs="Times New Roman"/>
          <w:sz w:val="28"/>
          <w:szCs w:val="28"/>
          <w:lang w:eastAsia="en-US"/>
        </w:rPr>
        <w:t>курсу</w:t>
      </w:r>
    </w:p>
    <w:p w:rsidR="007A65A2" w:rsidRPr="007A65A2" w:rsidRDefault="007A65A2" w:rsidP="00930E04">
      <w:pPr>
        <w:spacing w:after="200" w:line="240" w:lineRule="auto"/>
        <w:ind w:left="3402" w:right="0" w:firstLine="0"/>
        <w:jc w:val="left"/>
        <w:rPr>
          <w:rFonts w:ascii="Times New Roman" w:hAnsi="Times New Roman" w:cs="Times New Roman"/>
          <w:sz w:val="28"/>
          <w:szCs w:val="28"/>
          <w:lang w:eastAsia="en-US"/>
        </w:rPr>
      </w:pPr>
      <w:r>
        <w:rPr>
          <w:rFonts w:ascii="Times New Roman" w:hAnsi="Times New Roman" w:cs="Times New Roman"/>
          <w:sz w:val="28"/>
          <w:szCs w:val="28"/>
          <w:lang w:eastAsia="en-US"/>
        </w:rPr>
        <w:t>заочної</w:t>
      </w:r>
      <w:r w:rsidRPr="007A65A2">
        <w:rPr>
          <w:rFonts w:ascii="Times New Roman" w:hAnsi="Times New Roman" w:cs="Times New Roman"/>
          <w:sz w:val="28"/>
          <w:szCs w:val="28"/>
          <w:lang w:eastAsia="en-US"/>
        </w:rPr>
        <w:t xml:space="preserve"> форми навчання</w:t>
      </w:r>
    </w:p>
    <w:p w:rsidR="007A65A2" w:rsidRPr="007A65A2" w:rsidRDefault="007A65A2" w:rsidP="00930E04">
      <w:pPr>
        <w:spacing w:after="200" w:line="240" w:lineRule="auto"/>
        <w:ind w:left="3402" w:right="0" w:firstLine="0"/>
        <w:jc w:val="left"/>
        <w:rPr>
          <w:rFonts w:ascii="Times New Roman" w:hAnsi="Times New Roman" w:cs="Times New Roman"/>
          <w:sz w:val="28"/>
          <w:szCs w:val="24"/>
          <w:lang w:eastAsia="en-US"/>
        </w:rPr>
      </w:pPr>
      <w:r w:rsidRPr="007A65A2">
        <w:rPr>
          <w:rFonts w:ascii="Times New Roman" w:hAnsi="Times New Roman" w:cs="Times New Roman"/>
          <w:sz w:val="28"/>
          <w:lang w:eastAsia="en-US"/>
        </w:rPr>
        <w:t xml:space="preserve">спецiальностi </w:t>
      </w:r>
      <w:r w:rsidR="008940ED">
        <w:rPr>
          <w:rFonts w:ascii="Times New Roman" w:hAnsi="Times New Roman" w:cs="Times New Roman"/>
          <w:sz w:val="28"/>
          <w:lang w:eastAsia="en-US"/>
        </w:rPr>
        <w:t>6.</w:t>
      </w:r>
      <w:r w:rsidR="00930E04" w:rsidRPr="00930E04">
        <w:rPr>
          <w:rFonts w:ascii="Times New Roman" w:hAnsi="Times New Roman" w:cs="Times New Roman"/>
          <w:sz w:val="28"/>
          <w:lang w:eastAsia="en-US"/>
        </w:rPr>
        <w:t>040104</w:t>
      </w:r>
      <w:r w:rsidRPr="007A65A2">
        <w:rPr>
          <w:rFonts w:ascii="Times New Roman" w:hAnsi="Times New Roman" w:cs="Times New Roman"/>
          <w:sz w:val="28"/>
          <w:lang w:eastAsia="en-US"/>
        </w:rPr>
        <w:t xml:space="preserve"> Географiя                      </w:t>
      </w:r>
    </w:p>
    <w:p w:rsidR="007A65A2" w:rsidRPr="007A65A2" w:rsidRDefault="00D8729E" w:rsidP="00930E04">
      <w:pPr>
        <w:spacing w:after="200" w:line="240" w:lineRule="auto"/>
        <w:ind w:left="3402" w:right="0" w:firstLine="0"/>
        <w:jc w:val="left"/>
        <w:rPr>
          <w:rFonts w:ascii="Times New Roman" w:hAnsi="Times New Roman" w:cs="Times New Roman"/>
          <w:sz w:val="20"/>
          <w:szCs w:val="28"/>
          <w:lang w:eastAsia="en-US"/>
        </w:rPr>
      </w:pPr>
      <w:r>
        <w:rPr>
          <w:rFonts w:ascii="Times New Roman" w:hAnsi="Times New Roman" w:cs="Times New Roman"/>
          <w:sz w:val="28"/>
          <w:szCs w:val="28"/>
          <w:lang w:eastAsia="en-US"/>
        </w:rPr>
        <w:t>Бі</w:t>
      </w:r>
      <w:r w:rsidR="007A65A2">
        <w:rPr>
          <w:rFonts w:ascii="Times New Roman" w:hAnsi="Times New Roman" w:cs="Times New Roman"/>
          <w:sz w:val="28"/>
          <w:szCs w:val="28"/>
          <w:lang w:eastAsia="en-US"/>
        </w:rPr>
        <w:t>лоус Т</w:t>
      </w:r>
      <w:r w:rsidR="00930E04" w:rsidRPr="00930E04">
        <w:rPr>
          <w:rFonts w:ascii="Times New Roman" w:hAnsi="Times New Roman" w:cs="Times New Roman"/>
          <w:sz w:val="28"/>
          <w:szCs w:val="28"/>
          <w:lang w:eastAsia="en-US"/>
        </w:rPr>
        <w:t>.М.</w:t>
      </w:r>
    </w:p>
    <w:p w:rsidR="007A65A2" w:rsidRPr="007A65A2" w:rsidRDefault="007A65A2" w:rsidP="00930E04">
      <w:pPr>
        <w:spacing w:after="200" w:line="240" w:lineRule="auto"/>
        <w:ind w:left="3402" w:right="0" w:firstLine="0"/>
        <w:jc w:val="left"/>
        <w:rPr>
          <w:rFonts w:ascii="Times New Roman" w:hAnsi="Times New Roman" w:cs="Times New Roman"/>
          <w:sz w:val="28"/>
          <w:szCs w:val="28"/>
          <w:lang w:eastAsia="en-US"/>
        </w:rPr>
      </w:pPr>
      <w:r w:rsidRPr="007A65A2">
        <w:rPr>
          <w:rFonts w:ascii="Times New Roman" w:hAnsi="Times New Roman" w:cs="Times New Roman"/>
          <w:sz w:val="28"/>
          <w:szCs w:val="28"/>
          <w:lang w:eastAsia="en-US"/>
        </w:rPr>
        <w:t xml:space="preserve">Керiвник: </w:t>
      </w:r>
      <w:r w:rsidR="00930E04" w:rsidRPr="00930E04">
        <w:rPr>
          <w:rFonts w:ascii="Times New Roman" w:hAnsi="Times New Roman" w:cs="Times New Roman"/>
          <w:sz w:val="28"/>
          <w:szCs w:val="28"/>
          <w:lang w:eastAsia="en-US"/>
        </w:rPr>
        <w:t xml:space="preserve">ст. </w:t>
      </w:r>
      <w:r w:rsidR="00930E04">
        <w:rPr>
          <w:rFonts w:ascii="Times New Roman" w:hAnsi="Times New Roman" w:cs="Times New Roman"/>
          <w:sz w:val="28"/>
          <w:szCs w:val="28"/>
          <w:lang w:val="ru-RU" w:eastAsia="en-US"/>
        </w:rPr>
        <w:t>викл. Роскос Н.О.</w:t>
      </w:r>
      <w:r w:rsidRPr="007A65A2">
        <w:rPr>
          <w:rFonts w:ascii="Times New Roman" w:hAnsi="Times New Roman" w:cs="Times New Roman"/>
          <w:sz w:val="28"/>
          <w:szCs w:val="28"/>
          <w:lang w:eastAsia="en-US"/>
        </w:rPr>
        <w:t>.________</w:t>
      </w:r>
    </w:p>
    <w:p w:rsidR="007A65A2" w:rsidRPr="007A65A2" w:rsidRDefault="007A65A2" w:rsidP="00930E04">
      <w:pPr>
        <w:spacing w:after="200" w:line="240" w:lineRule="auto"/>
        <w:ind w:left="3402" w:right="0" w:firstLine="0"/>
        <w:jc w:val="left"/>
        <w:rPr>
          <w:rFonts w:ascii="Times New Roman" w:hAnsi="Times New Roman" w:cs="Times New Roman"/>
          <w:sz w:val="28"/>
          <w:szCs w:val="28"/>
          <w:lang w:eastAsia="en-US"/>
        </w:rPr>
      </w:pPr>
      <w:r w:rsidRPr="007A65A2">
        <w:rPr>
          <w:rFonts w:ascii="Times New Roman" w:hAnsi="Times New Roman" w:cs="Times New Roman"/>
          <w:sz w:val="28"/>
          <w:szCs w:val="28"/>
          <w:lang w:eastAsia="en-US"/>
        </w:rPr>
        <w:t xml:space="preserve">Рецензент: к. г.н., доц. </w:t>
      </w:r>
      <w:r w:rsidR="00CE58A9">
        <w:rPr>
          <w:rFonts w:ascii="Times New Roman" w:hAnsi="Times New Roman" w:cs="Times New Roman"/>
          <w:sz w:val="28"/>
          <w:szCs w:val="28"/>
          <w:lang w:val="ru-RU" w:eastAsia="en-US"/>
        </w:rPr>
        <w:t>Сич В.А._</w:t>
      </w:r>
      <w:r w:rsidRPr="007A65A2">
        <w:rPr>
          <w:rFonts w:ascii="Times New Roman" w:hAnsi="Times New Roman" w:cs="Times New Roman"/>
          <w:sz w:val="28"/>
          <w:szCs w:val="28"/>
          <w:lang w:eastAsia="en-US"/>
        </w:rPr>
        <w:t>_______</w:t>
      </w:r>
    </w:p>
    <w:p w:rsidR="007A65A2" w:rsidRPr="007A65A2" w:rsidRDefault="007A65A2" w:rsidP="007A65A2">
      <w:pPr>
        <w:spacing w:after="200" w:line="240" w:lineRule="auto"/>
        <w:ind w:left="4956" w:right="0" w:firstLine="0"/>
        <w:jc w:val="left"/>
        <w:rPr>
          <w:rFonts w:ascii="Times New Roman" w:hAnsi="Times New Roman" w:cs="Times New Roman"/>
          <w:sz w:val="28"/>
          <w:szCs w:val="28"/>
          <w:lang w:eastAsia="en-US"/>
        </w:rPr>
      </w:pPr>
      <w:r w:rsidRPr="007A65A2">
        <w:rPr>
          <w:rFonts w:ascii="Times New Roman" w:hAnsi="Times New Roman" w:cs="Times New Roman"/>
          <w:sz w:val="20"/>
          <w:szCs w:val="28"/>
          <w:lang w:eastAsia="en-US"/>
        </w:rPr>
        <w:t xml:space="preserve">                            </w:t>
      </w:r>
      <w:r w:rsidRPr="007A65A2">
        <w:rPr>
          <w:rFonts w:ascii="Times New Roman" w:hAnsi="Times New Roman" w:cs="Times New Roman"/>
          <w:sz w:val="28"/>
          <w:szCs w:val="28"/>
          <w:lang w:eastAsia="en-US"/>
        </w:rPr>
        <w:t xml:space="preserve">                                      </w:t>
      </w:r>
    </w:p>
    <w:p w:rsidR="007A65A2" w:rsidRPr="007A65A2" w:rsidRDefault="007A65A2" w:rsidP="007A65A2">
      <w:pPr>
        <w:spacing w:after="200" w:line="240" w:lineRule="auto"/>
        <w:ind w:left="0" w:right="0" w:firstLine="0"/>
        <w:jc w:val="left"/>
        <w:rPr>
          <w:rFonts w:ascii="Times New Roman" w:hAnsi="Times New Roman" w:cs="Times New Roman"/>
          <w:sz w:val="28"/>
          <w:szCs w:val="28"/>
          <w:lang w:eastAsia="en-US"/>
        </w:rPr>
      </w:pPr>
      <w:r w:rsidRPr="007A65A2">
        <w:rPr>
          <w:rFonts w:ascii="Times New Roman" w:hAnsi="Times New Roman" w:cs="Times New Roman"/>
          <w:sz w:val="28"/>
          <w:szCs w:val="28"/>
          <w:lang w:eastAsia="en-US"/>
        </w:rPr>
        <w:t>Рекомендовано до захисту:                        Захищено на засiданнi ЕК №__</w:t>
      </w:r>
    </w:p>
    <w:p w:rsidR="007A65A2" w:rsidRPr="007A65A2" w:rsidRDefault="007A65A2" w:rsidP="007A65A2">
      <w:pPr>
        <w:spacing w:after="200" w:line="240" w:lineRule="auto"/>
        <w:ind w:left="0" w:right="0" w:firstLine="0"/>
        <w:jc w:val="left"/>
        <w:rPr>
          <w:rFonts w:ascii="Times New Roman" w:hAnsi="Times New Roman" w:cs="Times New Roman"/>
          <w:sz w:val="28"/>
          <w:szCs w:val="28"/>
          <w:lang w:eastAsia="en-US"/>
        </w:rPr>
      </w:pPr>
      <w:r w:rsidRPr="007A65A2">
        <w:rPr>
          <w:rFonts w:ascii="Times New Roman" w:hAnsi="Times New Roman" w:cs="Times New Roman"/>
          <w:sz w:val="28"/>
          <w:szCs w:val="28"/>
          <w:lang w:eastAsia="en-US"/>
        </w:rPr>
        <w:t>протокол засiдання кафедри                      протокол №___вiд «___»_____р.</w:t>
      </w:r>
    </w:p>
    <w:p w:rsidR="007A65A2" w:rsidRPr="007A65A2" w:rsidRDefault="007A65A2" w:rsidP="007A65A2">
      <w:pPr>
        <w:spacing w:after="200" w:line="240" w:lineRule="auto"/>
        <w:ind w:left="0" w:right="0" w:firstLine="0"/>
        <w:rPr>
          <w:rFonts w:ascii="Times New Roman" w:hAnsi="Times New Roman" w:cs="Times New Roman"/>
          <w:sz w:val="28"/>
          <w:szCs w:val="28"/>
          <w:lang w:eastAsia="en-US"/>
        </w:rPr>
      </w:pPr>
      <w:r w:rsidRPr="007A65A2">
        <w:rPr>
          <w:rFonts w:ascii="Times New Roman" w:hAnsi="Times New Roman" w:cs="Times New Roman"/>
          <w:sz w:val="28"/>
          <w:szCs w:val="28"/>
          <w:lang w:eastAsia="en-US"/>
        </w:rPr>
        <w:t>№</w:t>
      </w:r>
      <w:r w:rsidR="00CE58A9">
        <w:rPr>
          <w:rFonts w:ascii="Times New Roman" w:hAnsi="Times New Roman" w:cs="Times New Roman"/>
          <w:sz w:val="28"/>
          <w:szCs w:val="28"/>
          <w:lang w:val="ru-RU" w:eastAsia="en-US"/>
        </w:rPr>
        <w:t xml:space="preserve"> 8 </w:t>
      </w:r>
      <w:r w:rsidRPr="007A65A2">
        <w:rPr>
          <w:rFonts w:ascii="Times New Roman" w:hAnsi="Times New Roman" w:cs="Times New Roman"/>
          <w:sz w:val="28"/>
          <w:szCs w:val="28"/>
          <w:lang w:eastAsia="en-US"/>
        </w:rPr>
        <w:t>вiд «</w:t>
      </w:r>
      <w:r w:rsidR="00CE58A9">
        <w:rPr>
          <w:rFonts w:ascii="Times New Roman" w:hAnsi="Times New Roman" w:cs="Times New Roman"/>
          <w:sz w:val="28"/>
          <w:szCs w:val="28"/>
          <w:lang w:val="ru-RU" w:eastAsia="en-US"/>
        </w:rPr>
        <w:t>29</w:t>
      </w:r>
      <w:r w:rsidRPr="007A65A2">
        <w:rPr>
          <w:rFonts w:ascii="Times New Roman" w:hAnsi="Times New Roman" w:cs="Times New Roman"/>
          <w:sz w:val="28"/>
          <w:szCs w:val="28"/>
          <w:lang w:eastAsia="en-US"/>
        </w:rPr>
        <w:t>»</w:t>
      </w:r>
      <w:r w:rsidR="00CE58A9">
        <w:rPr>
          <w:rFonts w:ascii="Times New Roman" w:hAnsi="Times New Roman" w:cs="Times New Roman"/>
          <w:sz w:val="28"/>
          <w:szCs w:val="28"/>
          <w:lang w:val="ru-RU" w:eastAsia="en-US"/>
        </w:rPr>
        <w:t xml:space="preserve"> травня 2019 </w:t>
      </w:r>
      <w:r w:rsidRPr="007A65A2">
        <w:rPr>
          <w:rFonts w:ascii="Times New Roman" w:hAnsi="Times New Roman" w:cs="Times New Roman"/>
          <w:sz w:val="28"/>
          <w:szCs w:val="28"/>
          <w:lang w:eastAsia="en-US"/>
        </w:rPr>
        <w:t>р.                         Оцiнка_____ /________/________</w:t>
      </w:r>
    </w:p>
    <w:p w:rsidR="007A65A2" w:rsidRPr="007A65A2" w:rsidRDefault="007A65A2" w:rsidP="007A65A2">
      <w:pPr>
        <w:spacing w:after="200" w:line="240" w:lineRule="auto"/>
        <w:ind w:left="0" w:right="0" w:firstLine="0"/>
        <w:rPr>
          <w:rFonts w:ascii="Times New Roman" w:hAnsi="Times New Roman" w:cs="Times New Roman"/>
          <w:lang w:eastAsia="en-US"/>
        </w:rPr>
      </w:pPr>
      <w:r w:rsidRPr="007A65A2">
        <w:rPr>
          <w:rFonts w:ascii="Times New Roman" w:hAnsi="Times New Roman" w:cs="Times New Roman"/>
          <w:sz w:val="28"/>
          <w:szCs w:val="28"/>
          <w:lang w:eastAsia="en-US"/>
        </w:rPr>
        <w:t xml:space="preserve">Завiдувач кафедри                                      </w:t>
      </w:r>
      <w:r w:rsidRPr="007A65A2">
        <w:rPr>
          <w:rFonts w:ascii="Times New Roman" w:hAnsi="Times New Roman" w:cs="Times New Roman"/>
          <w:sz w:val="20"/>
          <w:lang w:eastAsia="en-US"/>
        </w:rPr>
        <w:t>(за нацiональною шкалою, за шкалою ЕСТS, бал)</w:t>
      </w:r>
    </w:p>
    <w:p w:rsidR="007A65A2" w:rsidRPr="007A65A2" w:rsidRDefault="007A65A2" w:rsidP="007A65A2">
      <w:pPr>
        <w:spacing w:after="200" w:line="240" w:lineRule="auto"/>
        <w:ind w:left="0" w:right="0" w:firstLine="0"/>
        <w:rPr>
          <w:rFonts w:ascii="Times New Roman" w:hAnsi="Times New Roman" w:cs="Times New Roman"/>
          <w:sz w:val="28"/>
          <w:szCs w:val="28"/>
          <w:lang w:eastAsia="en-US"/>
        </w:rPr>
      </w:pPr>
      <w:r w:rsidRPr="007A65A2">
        <w:rPr>
          <w:rFonts w:ascii="Times New Roman" w:hAnsi="Times New Roman" w:cs="Times New Roman"/>
          <w:sz w:val="28"/>
          <w:szCs w:val="28"/>
          <w:lang w:eastAsia="en-US"/>
        </w:rPr>
        <w:t xml:space="preserve">________проф. Шуйский Ю.Д.                 Голова ЕК проф. </w:t>
      </w:r>
      <w:r w:rsidR="00FC1046">
        <w:rPr>
          <w:rFonts w:ascii="Times New Roman" w:hAnsi="Times New Roman" w:cs="Times New Roman"/>
          <w:sz w:val="28"/>
          <w:szCs w:val="28"/>
          <w:lang w:eastAsia="en-US"/>
        </w:rPr>
        <w:t>Світличний О.О</w:t>
      </w:r>
      <w:r w:rsidRPr="007A65A2">
        <w:rPr>
          <w:rFonts w:ascii="Times New Roman" w:hAnsi="Times New Roman" w:cs="Times New Roman"/>
          <w:sz w:val="28"/>
          <w:szCs w:val="28"/>
          <w:lang w:eastAsia="en-US"/>
        </w:rPr>
        <w:t>.</w:t>
      </w:r>
    </w:p>
    <w:p w:rsidR="007A65A2" w:rsidRPr="007A65A2" w:rsidRDefault="00CE58A9" w:rsidP="007A65A2">
      <w:pPr>
        <w:spacing w:after="200" w:line="240" w:lineRule="auto"/>
        <w:ind w:left="0" w:right="0" w:firstLine="0"/>
        <w:jc w:val="left"/>
        <w:rPr>
          <w:rFonts w:ascii="Times New Roman" w:hAnsi="Times New Roman" w:cs="Times New Roman"/>
          <w:sz w:val="28"/>
          <w:szCs w:val="28"/>
          <w:lang w:eastAsia="en-US"/>
        </w:rPr>
      </w:pPr>
      <w:r>
        <w:rPr>
          <w:rFonts w:ascii="Times New Roman" w:hAnsi="Times New Roman" w:cs="Times New Roman"/>
          <w:lang w:val="ru-RU" w:eastAsia="en-US"/>
        </w:rPr>
        <w:t xml:space="preserve">                                                                                    </w:t>
      </w:r>
      <w:r w:rsidR="007A65A2" w:rsidRPr="007A65A2">
        <w:rPr>
          <w:rFonts w:ascii="Times New Roman" w:hAnsi="Times New Roman" w:cs="Times New Roman"/>
          <w:lang w:eastAsia="en-US"/>
        </w:rPr>
        <w:t xml:space="preserve">     </w:t>
      </w:r>
      <w:r w:rsidR="007A65A2" w:rsidRPr="007A65A2">
        <w:rPr>
          <w:rFonts w:ascii="Times New Roman" w:hAnsi="Times New Roman" w:cs="Times New Roman"/>
          <w:sz w:val="28"/>
          <w:szCs w:val="28"/>
          <w:lang w:eastAsia="en-US"/>
        </w:rPr>
        <w:t>___________________________</w:t>
      </w:r>
    </w:p>
    <w:p w:rsidR="007A65A2" w:rsidRDefault="007A65A2" w:rsidP="007A65A2">
      <w:pPr>
        <w:spacing w:after="200"/>
        <w:ind w:left="0" w:right="0" w:firstLine="0"/>
        <w:jc w:val="center"/>
        <w:rPr>
          <w:rFonts w:cs="Times New Roman"/>
          <w:sz w:val="28"/>
          <w:szCs w:val="28"/>
          <w:lang w:eastAsia="en-US"/>
        </w:rPr>
      </w:pPr>
    </w:p>
    <w:p w:rsidR="00CE58A9" w:rsidRPr="007A65A2" w:rsidRDefault="00CE58A9" w:rsidP="007A65A2">
      <w:pPr>
        <w:spacing w:after="200"/>
        <w:ind w:left="0" w:right="0" w:firstLine="0"/>
        <w:jc w:val="center"/>
        <w:rPr>
          <w:rFonts w:cs="Times New Roman"/>
          <w:sz w:val="28"/>
          <w:szCs w:val="28"/>
          <w:lang w:eastAsia="en-US"/>
        </w:rPr>
      </w:pPr>
    </w:p>
    <w:p w:rsidR="007A65A2" w:rsidRDefault="007A65A2" w:rsidP="007A65A2">
      <w:pPr>
        <w:ind w:left="0" w:right="0" w:firstLine="0"/>
        <w:jc w:val="center"/>
        <w:rPr>
          <w:rFonts w:ascii="Times New Roman" w:hAnsi="Times New Roman" w:cs="Times New Roman"/>
          <w:sz w:val="28"/>
          <w:szCs w:val="28"/>
          <w:lang w:eastAsia="en-US"/>
        </w:rPr>
      </w:pPr>
      <w:r w:rsidRPr="00FC1046">
        <w:rPr>
          <w:rFonts w:ascii="Times New Roman" w:hAnsi="Times New Roman" w:cs="Times New Roman"/>
          <w:sz w:val="28"/>
          <w:szCs w:val="28"/>
          <w:lang w:eastAsia="en-US"/>
        </w:rPr>
        <w:t>Одеса – 2019</w:t>
      </w:r>
    </w:p>
    <w:p w:rsidR="00CE58A9" w:rsidRDefault="00CE58A9" w:rsidP="007A65A2">
      <w:pPr>
        <w:ind w:left="0" w:right="0" w:firstLine="0"/>
        <w:jc w:val="center"/>
        <w:rPr>
          <w:rFonts w:ascii="Times New Roman" w:hAnsi="Times New Roman" w:cs="Times New Roman"/>
          <w:sz w:val="28"/>
          <w:szCs w:val="28"/>
          <w:lang w:eastAsia="en-US"/>
        </w:rPr>
      </w:pPr>
    </w:p>
    <w:p w:rsidR="004C5E90" w:rsidRDefault="00B54886" w:rsidP="00CE58A9">
      <w:pPr>
        <w:ind w:hanging="28"/>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ЗМІСТ</w:t>
      </w:r>
    </w:p>
    <w:p w:rsidR="004C5E90" w:rsidRDefault="00B54886" w:rsidP="00CE58A9">
      <w:pPr>
        <w:ind w:hanging="28"/>
        <w:rPr>
          <w:rFonts w:ascii="Times New Roman" w:eastAsia="Times New Roman" w:hAnsi="Times New Roman" w:cs="Times New Roman"/>
          <w:sz w:val="28"/>
          <w:szCs w:val="28"/>
        </w:rPr>
      </w:pPr>
      <w:r w:rsidRPr="004E6DE0">
        <w:rPr>
          <w:rFonts w:ascii="Times New Roman" w:eastAsia="Times New Roman" w:hAnsi="Times New Roman" w:cs="Times New Roman"/>
          <w:b/>
          <w:sz w:val="28"/>
          <w:szCs w:val="28"/>
        </w:rPr>
        <w:t>В</w:t>
      </w:r>
      <w:r w:rsidR="00960226" w:rsidRPr="004E6DE0">
        <w:rPr>
          <w:rFonts w:ascii="Times New Roman" w:eastAsia="Times New Roman" w:hAnsi="Times New Roman" w:cs="Times New Roman"/>
          <w:b/>
          <w:sz w:val="28"/>
          <w:szCs w:val="28"/>
        </w:rPr>
        <w:t>СТУП</w:t>
      </w:r>
      <w:r w:rsidR="004E6DE0">
        <w:rPr>
          <w:rFonts w:ascii="Times New Roman" w:eastAsia="Times New Roman" w:hAnsi="Times New Roman" w:cs="Times New Roman"/>
          <w:sz w:val="28"/>
          <w:szCs w:val="28"/>
        </w:rPr>
        <w:t>…………………………………………………………………...</w:t>
      </w:r>
      <w:r w:rsidR="00794E34" w:rsidRPr="00794E34">
        <w:rPr>
          <w:rFonts w:ascii="Times New Roman" w:eastAsia="Times New Roman" w:hAnsi="Times New Roman" w:cs="Times New Roman"/>
          <w:sz w:val="28"/>
          <w:szCs w:val="28"/>
        </w:rPr>
        <w:t>...........</w:t>
      </w:r>
      <w:r w:rsidR="004E6DE0">
        <w:rPr>
          <w:rFonts w:ascii="Times New Roman" w:eastAsia="Times New Roman" w:hAnsi="Times New Roman" w:cs="Times New Roman"/>
          <w:sz w:val="28"/>
          <w:szCs w:val="28"/>
        </w:rPr>
        <w:t>3</w:t>
      </w:r>
    </w:p>
    <w:p w:rsidR="004C5E90" w:rsidRPr="00960226" w:rsidRDefault="00960226" w:rsidP="00CE58A9">
      <w:pPr>
        <w:pBdr>
          <w:top w:val="nil"/>
          <w:left w:val="nil"/>
          <w:bottom w:val="nil"/>
          <w:right w:val="nil"/>
          <w:between w:val="nil"/>
        </w:pBdr>
        <w:ind w:hanging="28"/>
        <w:rPr>
          <w:rFonts w:ascii="Times New Roman" w:eastAsia="Times New Roman" w:hAnsi="Times New Roman" w:cs="Times New Roman"/>
          <w:b/>
          <w:caps/>
          <w:color w:val="000000"/>
          <w:sz w:val="28"/>
          <w:szCs w:val="28"/>
        </w:rPr>
      </w:pPr>
      <w:r w:rsidRPr="00960226">
        <w:rPr>
          <w:rFonts w:ascii="Times New Roman" w:eastAsia="Times New Roman" w:hAnsi="Times New Roman" w:cs="Times New Roman"/>
          <w:b/>
          <w:color w:val="000000"/>
          <w:sz w:val="28"/>
          <w:szCs w:val="28"/>
        </w:rPr>
        <w:t xml:space="preserve">РОЗДІЛ 1. </w:t>
      </w:r>
      <w:r w:rsidR="00B54886" w:rsidRPr="00960226">
        <w:rPr>
          <w:rFonts w:ascii="Times New Roman" w:eastAsia="Times New Roman" w:hAnsi="Times New Roman" w:cs="Times New Roman"/>
          <w:b/>
          <w:caps/>
          <w:color w:val="000000"/>
          <w:sz w:val="28"/>
          <w:szCs w:val="28"/>
        </w:rPr>
        <w:t>Історія освоєння території Одеських лиманів</w:t>
      </w:r>
      <w:r w:rsidR="004E6DE0">
        <w:rPr>
          <w:rFonts w:ascii="Times New Roman" w:eastAsia="Times New Roman" w:hAnsi="Times New Roman" w:cs="Times New Roman"/>
          <w:b/>
          <w:caps/>
          <w:color w:val="000000"/>
          <w:sz w:val="28"/>
          <w:szCs w:val="28"/>
        </w:rPr>
        <w:t>……………………………………………………..………………..</w:t>
      </w:r>
      <w:r w:rsidR="004E6DE0" w:rsidRPr="004E6DE0">
        <w:rPr>
          <w:rFonts w:ascii="Times New Roman" w:eastAsia="Times New Roman" w:hAnsi="Times New Roman" w:cs="Times New Roman"/>
          <w:caps/>
          <w:color w:val="000000"/>
          <w:sz w:val="28"/>
          <w:szCs w:val="28"/>
        </w:rPr>
        <w:t>5</w:t>
      </w:r>
    </w:p>
    <w:p w:rsidR="004C5E90" w:rsidRDefault="00B54886" w:rsidP="00960226">
      <w:p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1.1. Історія освоєння території Куяльницького лиману</w:t>
      </w:r>
      <w:r w:rsidR="004E6DE0">
        <w:rPr>
          <w:rFonts w:ascii="Times New Roman" w:eastAsia="Times New Roman" w:hAnsi="Times New Roman" w:cs="Times New Roman"/>
          <w:color w:val="000000"/>
          <w:sz w:val="28"/>
          <w:szCs w:val="28"/>
        </w:rPr>
        <w:t>………………..6</w:t>
      </w:r>
    </w:p>
    <w:p w:rsidR="004C5E90" w:rsidRDefault="00B54886" w:rsidP="00960226">
      <w:p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1.2. Історія освоєння Хаджибейського лиману</w:t>
      </w:r>
      <w:r w:rsidR="004E6DE0">
        <w:rPr>
          <w:rFonts w:ascii="Times New Roman" w:eastAsia="Times New Roman" w:hAnsi="Times New Roman" w:cs="Times New Roman"/>
          <w:color w:val="000000"/>
          <w:sz w:val="28"/>
          <w:szCs w:val="28"/>
        </w:rPr>
        <w:t>………………………..11</w:t>
      </w:r>
    </w:p>
    <w:p w:rsidR="004C5E90" w:rsidRPr="00960226" w:rsidRDefault="00960226" w:rsidP="00CE58A9">
      <w:pPr>
        <w:pBdr>
          <w:top w:val="nil"/>
          <w:left w:val="nil"/>
          <w:bottom w:val="nil"/>
          <w:right w:val="nil"/>
          <w:between w:val="nil"/>
        </w:pBdr>
        <w:ind w:hanging="28"/>
        <w:rPr>
          <w:rFonts w:ascii="Times New Roman" w:eastAsia="Times New Roman" w:hAnsi="Times New Roman" w:cs="Times New Roman"/>
          <w:b/>
          <w:color w:val="000000"/>
          <w:sz w:val="28"/>
          <w:szCs w:val="28"/>
        </w:rPr>
      </w:pPr>
      <w:r w:rsidRPr="00960226">
        <w:rPr>
          <w:rFonts w:ascii="Times New Roman" w:eastAsia="Times New Roman" w:hAnsi="Times New Roman" w:cs="Times New Roman"/>
          <w:b/>
          <w:color w:val="000000"/>
          <w:sz w:val="28"/>
          <w:szCs w:val="28"/>
        </w:rPr>
        <w:t xml:space="preserve">РОЗДІЛ 2. </w:t>
      </w:r>
      <w:r w:rsidR="00B54886" w:rsidRPr="00960226">
        <w:rPr>
          <w:rFonts w:ascii="Times New Roman" w:eastAsia="Times New Roman" w:hAnsi="Times New Roman" w:cs="Times New Roman"/>
          <w:b/>
          <w:caps/>
          <w:color w:val="000000"/>
          <w:sz w:val="28"/>
          <w:szCs w:val="28"/>
        </w:rPr>
        <w:t>Природні умови Одеських лиманів</w:t>
      </w:r>
      <w:r w:rsidR="004E6DE0">
        <w:rPr>
          <w:rFonts w:ascii="Times New Roman" w:eastAsia="Times New Roman" w:hAnsi="Times New Roman" w:cs="Times New Roman"/>
          <w:b/>
          <w:caps/>
          <w:color w:val="000000"/>
          <w:sz w:val="28"/>
          <w:szCs w:val="28"/>
        </w:rPr>
        <w:t>………</w:t>
      </w:r>
      <w:r w:rsidR="00CE58A9">
        <w:rPr>
          <w:rFonts w:ascii="Times New Roman" w:eastAsia="Times New Roman" w:hAnsi="Times New Roman" w:cs="Times New Roman"/>
          <w:b/>
          <w:caps/>
          <w:color w:val="000000"/>
          <w:sz w:val="28"/>
          <w:szCs w:val="28"/>
        </w:rPr>
        <w:t>…</w:t>
      </w:r>
      <w:r w:rsidR="00CE58A9">
        <w:rPr>
          <w:rFonts w:ascii="Times New Roman" w:eastAsia="Times New Roman" w:hAnsi="Times New Roman" w:cs="Times New Roman"/>
          <w:b/>
          <w:caps/>
          <w:color w:val="000000"/>
          <w:sz w:val="28"/>
          <w:szCs w:val="28"/>
          <w:lang w:val="ru-RU"/>
        </w:rPr>
        <w:t>……</w:t>
      </w:r>
      <w:r w:rsidR="004E6DE0" w:rsidRPr="004E6DE0">
        <w:rPr>
          <w:rFonts w:ascii="Times New Roman" w:eastAsia="Times New Roman" w:hAnsi="Times New Roman" w:cs="Times New Roman"/>
          <w:caps/>
          <w:color w:val="000000"/>
          <w:sz w:val="28"/>
          <w:szCs w:val="28"/>
        </w:rPr>
        <w:t>14</w:t>
      </w:r>
    </w:p>
    <w:p w:rsidR="004C5E90" w:rsidRPr="00A96565" w:rsidRDefault="00B54886" w:rsidP="00A96565">
      <w:pPr>
        <w:pStyle w:val="a8"/>
        <w:numPr>
          <w:ilvl w:val="1"/>
          <w:numId w:val="4"/>
        </w:numPr>
        <w:pBdr>
          <w:top w:val="nil"/>
          <w:left w:val="nil"/>
          <w:bottom w:val="nil"/>
          <w:right w:val="nil"/>
          <w:between w:val="nil"/>
        </w:pBdr>
        <w:rPr>
          <w:rFonts w:ascii="Times New Roman" w:eastAsia="Times New Roman" w:hAnsi="Times New Roman" w:cs="Times New Roman"/>
          <w:color w:val="000000"/>
          <w:sz w:val="28"/>
          <w:szCs w:val="28"/>
        </w:rPr>
      </w:pPr>
      <w:r w:rsidRPr="00A96565">
        <w:rPr>
          <w:rFonts w:ascii="Times New Roman" w:eastAsia="Times New Roman" w:hAnsi="Times New Roman" w:cs="Times New Roman"/>
          <w:color w:val="000000"/>
          <w:sz w:val="28"/>
          <w:szCs w:val="28"/>
        </w:rPr>
        <w:t xml:space="preserve">Геологічна будова та рельєф </w:t>
      </w:r>
      <w:r w:rsidR="00CE58A9">
        <w:rPr>
          <w:rFonts w:ascii="Times New Roman" w:eastAsia="Times New Roman" w:hAnsi="Times New Roman" w:cs="Times New Roman"/>
          <w:color w:val="000000"/>
          <w:sz w:val="28"/>
          <w:szCs w:val="28"/>
          <w:lang w:val="ru-RU"/>
        </w:rPr>
        <w:t>…………………..</w:t>
      </w:r>
      <w:r w:rsidR="004E6DE0">
        <w:rPr>
          <w:rFonts w:ascii="Times New Roman" w:eastAsia="Times New Roman" w:hAnsi="Times New Roman" w:cs="Times New Roman"/>
          <w:color w:val="000000"/>
          <w:sz w:val="28"/>
          <w:szCs w:val="28"/>
        </w:rPr>
        <w:t>………………..14</w:t>
      </w:r>
    </w:p>
    <w:p w:rsidR="004C5E90" w:rsidRPr="00A96565" w:rsidRDefault="00B54886" w:rsidP="00A96565">
      <w:pPr>
        <w:pStyle w:val="a8"/>
        <w:numPr>
          <w:ilvl w:val="1"/>
          <w:numId w:val="4"/>
        </w:numPr>
        <w:pBdr>
          <w:top w:val="nil"/>
          <w:left w:val="nil"/>
          <w:bottom w:val="nil"/>
          <w:right w:val="nil"/>
          <w:between w:val="nil"/>
        </w:pBdr>
        <w:rPr>
          <w:rFonts w:ascii="Times New Roman" w:eastAsia="Times New Roman" w:hAnsi="Times New Roman" w:cs="Times New Roman"/>
          <w:color w:val="000000"/>
          <w:sz w:val="28"/>
          <w:szCs w:val="28"/>
        </w:rPr>
      </w:pPr>
      <w:r w:rsidRPr="00A96565">
        <w:rPr>
          <w:rFonts w:ascii="Times New Roman" w:eastAsia="Times New Roman" w:hAnsi="Times New Roman" w:cs="Times New Roman"/>
          <w:color w:val="000000"/>
          <w:sz w:val="28"/>
          <w:szCs w:val="28"/>
        </w:rPr>
        <w:t xml:space="preserve">Кліматичні умови </w:t>
      </w:r>
      <w:r w:rsidR="00CE58A9">
        <w:rPr>
          <w:rFonts w:ascii="Times New Roman" w:eastAsia="Times New Roman" w:hAnsi="Times New Roman" w:cs="Times New Roman"/>
          <w:color w:val="000000"/>
          <w:sz w:val="28"/>
          <w:szCs w:val="28"/>
          <w:lang w:val="ru-RU"/>
        </w:rPr>
        <w:t>……….</w:t>
      </w:r>
      <w:r w:rsidR="004E6DE0">
        <w:rPr>
          <w:rFonts w:ascii="Times New Roman" w:eastAsia="Times New Roman" w:hAnsi="Times New Roman" w:cs="Times New Roman"/>
          <w:color w:val="000000"/>
          <w:sz w:val="28"/>
          <w:szCs w:val="28"/>
        </w:rPr>
        <w:t>…………………</w:t>
      </w:r>
      <w:r w:rsidR="00CE58A9">
        <w:rPr>
          <w:rFonts w:ascii="Times New Roman" w:eastAsia="Times New Roman" w:hAnsi="Times New Roman" w:cs="Times New Roman"/>
          <w:color w:val="000000"/>
          <w:sz w:val="28"/>
          <w:szCs w:val="28"/>
          <w:lang w:val="ru-RU"/>
        </w:rPr>
        <w:t>…………..</w:t>
      </w:r>
      <w:r w:rsidR="004E6DE0">
        <w:rPr>
          <w:rFonts w:ascii="Times New Roman" w:eastAsia="Times New Roman" w:hAnsi="Times New Roman" w:cs="Times New Roman"/>
          <w:color w:val="000000"/>
          <w:sz w:val="28"/>
          <w:szCs w:val="28"/>
        </w:rPr>
        <w:t>………...17</w:t>
      </w:r>
    </w:p>
    <w:p w:rsidR="004C5E90" w:rsidRDefault="00C8421A" w:rsidP="00A96565">
      <w:pPr>
        <w:numPr>
          <w:ilvl w:val="1"/>
          <w:numId w:val="4"/>
        </w:numPr>
        <w:pBdr>
          <w:top w:val="nil"/>
          <w:left w:val="nil"/>
          <w:bottom w:val="nil"/>
          <w:right w:val="nil"/>
          <w:between w:val="nil"/>
        </w:pBdr>
        <w:ind w:left="17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Ґрунтовий</w:t>
      </w:r>
      <w:r w:rsidR="00B54886">
        <w:rPr>
          <w:rFonts w:ascii="Times New Roman" w:eastAsia="Times New Roman" w:hAnsi="Times New Roman" w:cs="Times New Roman"/>
          <w:color w:val="000000"/>
          <w:sz w:val="28"/>
          <w:szCs w:val="28"/>
        </w:rPr>
        <w:t xml:space="preserve"> покрив території </w:t>
      </w:r>
      <w:r w:rsidR="00CE58A9">
        <w:rPr>
          <w:rFonts w:ascii="Times New Roman" w:eastAsia="Times New Roman" w:hAnsi="Times New Roman" w:cs="Times New Roman"/>
          <w:color w:val="000000"/>
          <w:sz w:val="28"/>
          <w:szCs w:val="28"/>
          <w:lang w:val="ru-RU"/>
        </w:rPr>
        <w:t>…………………..</w:t>
      </w:r>
      <w:r w:rsidR="004E6DE0">
        <w:rPr>
          <w:rFonts w:ascii="Times New Roman" w:eastAsia="Times New Roman" w:hAnsi="Times New Roman" w:cs="Times New Roman"/>
          <w:color w:val="000000"/>
          <w:sz w:val="28"/>
          <w:szCs w:val="28"/>
        </w:rPr>
        <w:t>………………...22</w:t>
      </w:r>
    </w:p>
    <w:p w:rsidR="004C5E90" w:rsidRDefault="00B54886" w:rsidP="00A96565">
      <w:pPr>
        <w:numPr>
          <w:ilvl w:val="1"/>
          <w:numId w:val="4"/>
        </w:numPr>
        <w:pBdr>
          <w:top w:val="nil"/>
          <w:left w:val="nil"/>
          <w:bottom w:val="nil"/>
          <w:right w:val="nil"/>
          <w:between w:val="nil"/>
        </w:pBdr>
        <w:ind w:left="17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Біота</w:t>
      </w:r>
      <w:r w:rsidR="004E6DE0">
        <w:rPr>
          <w:rFonts w:ascii="Times New Roman" w:eastAsia="Times New Roman" w:hAnsi="Times New Roman" w:cs="Times New Roman"/>
          <w:color w:val="000000"/>
          <w:sz w:val="28"/>
          <w:szCs w:val="28"/>
        </w:rPr>
        <w:t>………………………………………………………………...24</w:t>
      </w:r>
    </w:p>
    <w:p w:rsidR="004C5E90" w:rsidRPr="00960226" w:rsidRDefault="00960226" w:rsidP="00CE58A9">
      <w:pPr>
        <w:pBdr>
          <w:top w:val="nil"/>
          <w:left w:val="nil"/>
          <w:bottom w:val="nil"/>
          <w:right w:val="nil"/>
          <w:between w:val="nil"/>
        </w:pBdr>
        <w:ind w:hanging="28"/>
        <w:rPr>
          <w:rFonts w:ascii="Times New Roman" w:eastAsia="Times New Roman" w:hAnsi="Times New Roman" w:cs="Times New Roman"/>
          <w:b/>
          <w:caps/>
          <w:color w:val="000000"/>
          <w:sz w:val="28"/>
          <w:szCs w:val="28"/>
        </w:rPr>
      </w:pPr>
      <w:r w:rsidRPr="00960226">
        <w:rPr>
          <w:rFonts w:ascii="Times New Roman" w:eastAsia="Times New Roman" w:hAnsi="Times New Roman" w:cs="Times New Roman"/>
          <w:b/>
          <w:color w:val="000000"/>
          <w:sz w:val="28"/>
          <w:szCs w:val="28"/>
        </w:rPr>
        <w:t xml:space="preserve">РОЗДІЛ 3. </w:t>
      </w:r>
      <w:r w:rsidR="00B54886" w:rsidRPr="00960226">
        <w:rPr>
          <w:rFonts w:ascii="Times New Roman" w:eastAsia="Times New Roman" w:hAnsi="Times New Roman" w:cs="Times New Roman"/>
          <w:b/>
          <w:caps/>
          <w:color w:val="000000"/>
          <w:sz w:val="28"/>
          <w:szCs w:val="28"/>
        </w:rPr>
        <w:t>Гідрологічні та гідрохімічні особливості лиманів</w:t>
      </w:r>
      <w:r w:rsidR="004E6DE0">
        <w:rPr>
          <w:rFonts w:ascii="Times New Roman" w:eastAsia="Times New Roman" w:hAnsi="Times New Roman" w:cs="Times New Roman"/>
          <w:b/>
          <w:caps/>
          <w:color w:val="000000"/>
          <w:sz w:val="28"/>
          <w:szCs w:val="28"/>
        </w:rPr>
        <w:t>……………………………………………………………………..</w:t>
      </w:r>
      <w:r w:rsidR="004E6DE0" w:rsidRPr="004E6DE0">
        <w:rPr>
          <w:rFonts w:ascii="Times New Roman" w:eastAsia="Times New Roman" w:hAnsi="Times New Roman" w:cs="Times New Roman"/>
          <w:caps/>
          <w:color w:val="000000"/>
          <w:sz w:val="28"/>
          <w:szCs w:val="28"/>
        </w:rPr>
        <w:t>26</w:t>
      </w:r>
    </w:p>
    <w:p w:rsidR="004C5E90" w:rsidRPr="00A96565" w:rsidRDefault="00B54886" w:rsidP="00A96565">
      <w:pPr>
        <w:pStyle w:val="a8"/>
        <w:numPr>
          <w:ilvl w:val="1"/>
          <w:numId w:val="5"/>
        </w:numPr>
        <w:pBdr>
          <w:top w:val="nil"/>
          <w:left w:val="nil"/>
          <w:bottom w:val="nil"/>
          <w:right w:val="nil"/>
          <w:between w:val="nil"/>
        </w:pBdr>
        <w:rPr>
          <w:rFonts w:ascii="Times New Roman" w:eastAsia="Times New Roman" w:hAnsi="Times New Roman" w:cs="Times New Roman"/>
          <w:color w:val="000000"/>
          <w:sz w:val="28"/>
          <w:szCs w:val="28"/>
        </w:rPr>
      </w:pPr>
      <w:r w:rsidRPr="00A96565">
        <w:rPr>
          <w:rFonts w:ascii="Times New Roman" w:eastAsia="Times New Roman" w:hAnsi="Times New Roman" w:cs="Times New Roman"/>
          <w:color w:val="000000"/>
          <w:sz w:val="28"/>
          <w:szCs w:val="28"/>
        </w:rPr>
        <w:t>Гідрологічні і гідрохімічні особливості Куяльницикого лиману</w:t>
      </w:r>
      <w:r w:rsidR="004E6DE0">
        <w:rPr>
          <w:rFonts w:ascii="Times New Roman" w:eastAsia="Times New Roman" w:hAnsi="Times New Roman" w:cs="Times New Roman"/>
          <w:color w:val="000000"/>
          <w:sz w:val="28"/>
          <w:szCs w:val="28"/>
        </w:rPr>
        <w:t>…………………………………………………………….26</w:t>
      </w:r>
    </w:p>
    <w:p w:rsidR="004C5E90" w:rsidRDefault="00B54886" w:rsidP="00A96565">
      <w:pPr>
        <w:numPr>
          <w:ilvl w:val="1"/>
          <w:numId w:val="5"/>
        </w:numPr>
        <w:pBdr>
          <w:top w:val="nil"/>
          <w:left w:val="nil"/>
          <w:bottom w:val="nil"/>
          <w:right w:val="nil"/>
          <w:between w:val="nil"/>
        </w:pBdr>
        <w:ind w:left="17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Гідрологічні і гідрохімічні особливості Хаджибейського лиману</w:t>
      </w:r>
      <w:r w:rsidR="004E6DE0">
        <w:rPr>
          <w:rFonts w:ascii="Times New Roman" w:eastAsia="Times New Roman" w:hAnsi="Times New Roman" w:cs="Times New Roman"/>
          <w:color w:val="000000"/>
          <w:sz w:val="28"/>
          <w:szCs w:val="28"/>
        </w:rPr>
        <w:t>………………………………………………………………………….30</w:t>
      </w:r>
    </w:p>
    <w:p w:rsidR="004C5E90" w:rsidRPr="00960226" w:rsidRDefault="00960226" w:rsidP="00CE58A9">
      <w:pPr>
        <w:pBdr>
          <w:top w:val="nil"/>
          <w:left w:val="nil"/>
          <w:bottom w:val="nil"/>
          <w:right w:val="nil"/>
          <w:between w:val="nil"/>
        </w:pBdr>
        <w:ind w:hanging="28"/>
        <w:rPr>
          <w:rFonts w:ascii="Times New Roman" w:eastAsia="Times New Roman" w:hAnsi="Times New Roman" w:cs="Times New Roman"/>
          <w:b/>
          <w:color w:val="000000"/>
          <w:sz w:val="28"/>
          <w:szCs w:val="28"/>
        </w:rPr>
      </w:pPr>
      <w:r w:rsidRPr="00960226">
        <w:rPr>
          <w:rFonts w:ascii="Times New Roman" w:eastAsia="Times New Roman" w:hAnsi="Times New Roman" w:cs="Times New Roman"/>
          <w:b/>
          <w:color w:val="000000"/>
          <w:sz w:val="28"/>
          <w:szCs w:val="28"/>
        </w:rPr>
        <w:t>РОЗДІЛ 4</w:t>
      </w:r>
      <w:r w:rsidRPr="00960226">
        <w:rPr>
          <w:rFonts w:ascii="Times New Roman" w:eastAsia="Times New Roman" w:hAnsi="Times New Roman" w:cs="Times New Roman"/>
          <w:b/>
          <w:caps/>
          <w:color w:val="000000"/>
          <w:sz w:val="28"/>
          <w:szCs w:val="28"/>
        </w:rPr>
        <w:t xml:space="preserve">. </w:t>
      </w:r>
      <w:r w:rsidR="00CE58A9">
        <w:rPr>
          <w:rFonts w:ascii="Times New Roman" w:eastAsia="Times New Roman" w:hAnsi="Times New Roman" w:cs="Times New Roman"/>
          <w:b/>
          <w:caps/>
          <w:color w:val="000000"/>
          <w:sz w:val="28"/>
          <w:szCs w:val="28"/>
          <w:lang w:val="ru-RU"/>
        </w:rPr>
        <w:t>АнтропогеннІ змІни природних систем Одеських лиманІв …………………….</w:t>
      </w:r>
      <w:r w:rsidR="004E6DE0">
        <w:rPr>
          <w:rFonts w:ascii="Times New Roman" w:eastAsia="Times New Roman" w:hAnsi="Times New Roman" w:cs="Times New Roman"/>
          <w:b/>
          <w:caps/>
          <w:color w:val="000000"/>
          <w:sz w:val="28"/>
          <w:szCs w:val="28"/>
        </w:rPr>
        <w:t>…………</w:t>
      </w:r>
      <w:r w:rsidR="00CE58A9">
        <w:rPr>
          <w:rFonts w:ascii="Times New Roman" w:eastAsia="Times New Roman" w:hAnsi="Times New Roman" w:cs="Times New Roman"/>
          <w:b/>
          <w:caps/>
          <w:color w:val="000000"/>
          <w:sz w:val="28"/>
          <w:szCs w:val="28"/>
          <w:lang w:val="ru-RU"/>
        </w:rPr>
        <w:t>……………….</w:t>
      </w:r>
      <w:r w:rsidR="004E6DE0">
        <w:rPr>
          <w:rFonts w:ascii="Times New Roman" w:eastAsia="Times New Roman" w:hAnsi="Times New Roman" w:cs="Times New Roman"/>
          <w:b/>
          <w:caps/>
          <w:color w:val="000000"/>
          <w:sz w:val="28"/>
          <w:szCs w:val="28"/>
        </w:rPr>
        <w:t>…...</w:t>
      </w:r>
      <w:r w:rsidR="004E6DE0" w:rsidRPr="00FC1046">
        <w:rPr>
          <w:rFonts w:ascii="Times New Roman" w:eastAsia="Times New Roman" w:hAnsi="Times New Roman" w:cs="Times New Roman"/>
          <w:caps/>
          <w:color w:val="000000"/>
          <w:sz w:val="28"/>
          <w:szCs w:val="28"/>
        </w:rPr>
        <w:t>37</w:t>
      </w:r>
    </w:p>
    <w:p w:rsidR="004C5E90" w:rsidRPr="00274927" w:rsidRDefault="00B54886" w:rsidP="00274927">
      <w:pPr>
        <w:pStyle w:val="a8"/>
        <w:numPr>
          <w:ilvl w:val="1"/>
          <w:numId w:val="6"/>
        </w:numPr>
        <w:pBdr>
          <w:top w:val="nil"/>
          <w:left w:val="nil"/>
          <w:bottom w:val="nil"/>
          <w:right w:val="nil"/>
          <w:between w:val="nil"/>
        </w:pBdr>
        <w:rPr>
          <w:rFonts w:ascii="Times New Roman" w:eastAsia="Times New Roman" w:hAnsi="Times New Roman" w:cs="Times New Roman"/>
          <w:color w:val="000000"/>
          <w:sz w:val="28"/>
          <w:szCs w:val="28"/>
        </w:rPr>
      </w:pPr>
      <w:r w:rsidRPr="00274927">
        <w:rPr>
          <w:rFonts w:ascii="Times New Roman" w:eastAsia="Times New Roman" w:hAnsi="Times New Roman" w:cs="Times New Roman"/>
          <w:color w:val="000000"/>
          <w:sz w:val="28"/>
          <w:szCs w:val="28"/>
        </w:rPr>
        <w:t>Антропогенний вплив на Куяльницький лиман</w:t>
      </w:r>
      <w:r w:rsidR="004E6DE0">
        <w:rPr>
          <w:rFonts w:ascii="Times New Roman" w:eastAsia="Times New Roman" w:hAnsi="Times New Roman" w:cs="Times New Roman"/>
          <w:color w:val="000000"/>
          <w:sz w:val="28"/>
          <w:szCs w:val="28"/>
        </w:rPr>
        <w:t>………………..37</w:t>
      </w:r>
    </w:p>
    <w:p w:rsidR="004C5E90" w:rsidRDefault="00B54886" w:rsidP="00A96565">
      <w:pPr>
        <w:numPr>
          <w:ilvl w:val="1"/>
          <w:numId w:val="6"/>
        </w:numPr>
        <w:pBdr>
          <w:top w:val="nil"/>
          <w:left w:val="nil"/>
          <w:bottom w:val="nil"/>
          <w:right w:val="nil"/>
          <w:between w:val="nil"/>
        </w:pBdr>
        <w:ind w:left="170"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Антропогенний вплив на Хаджибейський лиман</w:t>
      </w:r>
      <w:r w:rsidR="004E6DE0">
        <w:rPr>
          <w:rFonts w:ascii="Times New Roman" w:eastAsia="Times New Roman" w:hAnsi="Times New Roman" w:cs="Times New Roman"/>
          <w:color w:val="000000"/>
          <w:sz w:val="28"/>
          <w:szCs w:val="28"/>
        </w:rPr>
        <w:t>……………….40</w:t>
      </w:r>
    </w:p>
    <w:p w:rsidR="004C5E90" w:rsidRPr="009564E0" w:rsidRDefault="00960226" w:rsidP="00CE58A9">
      <w:pPr>
        <w:pBdr>
          <w:top w:val="nil"/>
          <w:left w:val="nil"/>
          <w:bottom w:val="nil"/>
          <w:right w:val="nil"/>
          <w:between w:val="nil"/>
        </w:pBdr>
        <w:ind w:hanging="28"/>
        <w:rPr>
          <w:rFonts w:ascii="Times New Roman" w:eastAsia="Times New Roman" w:hAnsi="Times New Roman" w:cs="Times New Roman"/>
          <w:b/>
          <w:caps/>
          <w:sz w:val="28"/>
          <w:szCs w:val="28"/>
        </w:rPr>
      </w:pPr>
      <w:r w:rsidRPr="00960226">
        <w:rPr>
          <w:rFonts w:ascii="Times New Roman" w:eastAsia="Times New Roman" w:hAnsi="Times New Roman" w:cs="Times New Roman"/>
          <w:b/>
          <w:color w:val="000000"/>
          <w:sz w:val="28"/>
          <w:szCs w:val="28"/>
        </w:rPr>
        <w:t xml:space="preserve">РОЗДІЛ 5. </w:t>
      </w:r>
      <w:r w:rsidR="00B54886" w:rsidRPr="009564E0">
        <w:rPr>
          <w:rFonts w:ascii="Times New Roman" w:eastAsia="Times New Roman" w:hAnsi="Times New Roman" w:cs="Times New Roman"/>
          <w:b/>
          <w:caps/>
          <w:sz w:val="28"/>
          <w:szCs w:val="28"/>
        </w:rPr>
        <w:t>Шляхи покращення природного стану Одеських лиманів</w:t>
      </w:r>
      <w:r w:rsidR="004E6DE0" w:rsidRPr="009564E0">
        <w:rPr>
          <w:rFonts w:ascii="Times New Roman" w:eastAsia="Times New Roman" w:hAnsi="Times New Roman" w:cs="Times New Roman"/>
          <w:b/>
          <w:caps/>
          <w:sz w:val="28"/>
          <w:szCs w:val="28"/>
        </w:rPr>
        <w:t>……………………………………………………..</w:t>
      </w:r>
      <w:r w:rsidR="004E6DE0" w:rsidRPr="009564E0">
        <w:rPr>
          <w:rFonts w:ascii="Times New Roman" w:eastAsia="Times New Roman" w:hAnsi="Times New Roman" w:cs="Times New Roman"/>
          <w:caps/>
          <w:sz w:val="28"/>
          <w:szCs w:val="28"/>
        </w:rPr>
        <w:t>44</w:t>
      </w:r>
    </w:p>
    <w:p w:rsidR="00274927" w:rsidRPr="009564E0" w:rsidRDefault="00274927" w:rsidP="00274927">
      <w:pPr>
        <w:pStyle w:val="a8"/>
        <w:pBdr>
          <w:top w:val="nil"/>
          <w:left w:val="nil"/>
          <w:bottom w:val="nil"/>
          <w:right w:val="nil"/>
          <w:between w:val="nil"/>
        </w:pBdr>
        <w:ind w:left="170"/>
        <w:rPr>
          <w:rFonts w:ascii="Times New Roman" w:eastAsia="TimesNewRomanPSMT" w:hAnsi="Times New Roman" w:cs="Times New Roman"/>
          <w:sz w:val="28"/>
          <w:szCs w:val="28"/>
        </w:rPr>
      </w:pPr>
      <w:r w:rsidRPr="009564E0">
        <w:rPr>
          <w:rFonts w:ascii="Times New Roman" w:eastAsia="TimesNewRomanPSMT" w:hAnsi="Times New Roman" w:cs="Times New Roman"/>
          <w:sz w:val="28"/>
          <w:szCs w:val="28"/>
          <w:lang w:val="ru-RU"/>
        </w:rPr>
        <w:t xml:space="preserve">5.1.  </w:t>
      </w:r>
      <w:r w:rsidR="009564E0">
        <w:rPr>
          <w:rFonts w:ascii="Times New Roman" w:eastAsia="TimesNewRomanPSMT" w:hAnsi="Times New Roman" w:cs="Times New Roman"/>
          <w:sz w:val="28"/>
          <w:szCs w:val="28"/>
          <w:lang w:val="ru-RU"/>
        </w:rPr>
        <w:t>Куяльницький лиман…………………………………………...</w:t>
      </w:r>
      <w:r w:rsidR="004E6DE0" w:rsidRPr="009564E0">
        <w:rPr>
          <w:rFonts w:ascii="Times New Roman" w:eastAsia="TimesNewRomanPSMT" w:hAnsi="Times New Roman" w:cs="Times New Roman"/>
          <w:sz w:val="28"/>
          <w:szCs w:val="28"/>
        </w:rPr>
        <w:t>….44</w:t>
      </w:r>
    </w:p>
    <w:p w:rsidR="00274927" w:rsidRPr="009564E0" w:rsidRDefault="009564E0" w:rsidP="00274927">
      <w:pPr>
        <w:pStyle w:val="a8"/>
        <w:pBdr>
          <w:top w:val="nil"/>
          <w:left w:val="nil"/>
          <w:bottom w:val="nil"/>
          <w:right w:val="nil"/>
          <w:between w:val="nil"/>
        </w:pBdr>
        <w:ind w:left="170"/>
        <w:rPr>
          <w:rFonts w:ascii="Times New Roman" w:eastAsia="TimesNewRomanPSMT" w:hAnsi="Times New Roman" w:cs="Times New Roman"/>
          <w:sz w:val="28"/>
          <w:szCs w:val="28"/>
        </w:rPr>
      </w:pPr>
      <w:r>
        <w:rPr>
          <w:rFonts w:ascii="Times New Roman" w:eastAsia="TimesNewRomanPSMT" w:hAnsi="Times New Roman" w:cs="Times New Roman"/>
          <w:sz w:val="28"/>
          <w:szCs w:val="28"/>
          <w:lang w:val="ru-RU"/>
        </w:rPr>
        <w:t xml:space="preserve">5.2. </w:t>
      </w:r>
      <w:r w:rsidR="00274927" w:rsidRPr="009564E0">
        <w:rPr>
          <w:rFonts w:ascii="Times New Roman" w:eastAsia="TimesNewRomanPSMT" w:hAnsi="Times New Roman" w:cs="Times New Roman"/>
          <w:sz w:val="28"/>
          <w:szCs w:val="28"/>
        </w:rPr>
        <w:t>Хадибейськ</w:t>
      </w:r>
      <w:r>
        <w:rPr>
          <w:rFonts w:ascii="Times New Roman" w:eastAsia="TimesNewRomanPSMT" w:hAnsi="Times New Roman" w:cs="Times New Roman"/>
          <w:sz w:val="28"/>
          <w:szCs w:val="28"/>
        </w:rPr>
        <w:t>ий лиман……………………………………………</w:t>
      </w:r>
      <w:r w:rsidR="004E6DE0" w:rsidRPr="009564E0">
        <w:rPr>
          <w:rFonts w:ascii="Times New Roman" w:eastAsia="TimesNewRomanPSMT" w:hAnsi="Times New Roman" w:cs="Times New Roman"/>
          <w:sz w:val="28"/>
          <w:szCs w:val="28"/>
        </w:rPr>
        <w:t>….50</w:t>
      </w:r>
    </w:p>
    <w:p w:rsidR="004C5E90" w:rsidRPr="00FC1046" w:rsidRDefault="00B54886" w:rsidP="00CE58A9">
      <w:pPr>
        <w:ind w:hanging="28"/>
        <w:rPr>
          <w:rFonts w:ascii="Times New Roman" w:eastAsia="Times New Roman" w:hAnsi="Times New Roman" w:cs="Times New Roman"/>
          <w:b/>
          <w:caps/>
          <w:sz w:val="28"/>
          <w:szCs w:val="28"/>
        </w:rPr>
      </w:pPr>
      <w:r w:rsidRPr="00FC1046">
        <w:rPr>
          <w:rFonts w:ascii="Times New Roman" w:eastAsia="Times New Roman" w:hAnsi="Times New Roman" w:cs="Times New Roman"/>
          <w:b/>
          <w:caps/>
          <w:sz w:val="28"/>
          <w:szCs w:val="28"/>
        </w:rPr>
        <w:t>Виснов</w:t>
      </w:r>
      <w:r w:rsidR="00CE58A9">
        <w:rPr>
          <w:rFonts w:ascii="Times New Roman" w:eastAsia="Times New Roman" w:hAnsi="Times New Roman" w:cs="Times New Roman"/>
          <w:b/>
          <w:caps/>
          <w:sz w:val="28"/>
          <w:szCs w:val="28"/>
        </w:rPr>
        <w:t>КИ</w:t>
      </w:r>
      <w:r w:rsidR="00FC1046">
        <w:rPr>
          <w:rFonts w:ascii="Times New Roman" w:eastAsia="Times New Roman" w:hAnsi="Times New Roman" w:cs="Times New Roman"/>
          <w:b/>
          <w:caps/>
          <w:sz w:val="28"/>
          <w:szCs w:val="28"/>
        </w:rPr>
        <w:t>……</w:t>
      </w:r>
      <w:r w:rsidR="00CE58A9">
        <w:rPr>
          <w:rFonts w:ascii="Times New Roman" w:eastAsia="Times New Roman" w:hAnsi="Times New Roman" w:cs="Times New Roman"/>
          <w:b/>
          <w:caps/>
          <w:sz w:val="28"/>
          <w:szCs w:val="28"/>
        </w:rPr>
        <w:t>…………</w:t>
      </w:r>
      <w:r w:rsidR="00FC1046">
        <w:rPr>
          <w:rFonts w:ascii="Times New Roman" w:eastAsia="Times New Roman" w:hAnsi="Times New Roman" w:cs="Times New Roman"/>
          <w:b/>
          <w:caps/>
          <w:sz w:val="28"/>
          <w:szCs w:val="28"/>
        </w:rPr>
        <w:t>…………………………………………………</w:t>
      </w:r>
      <w:r w:rsidR="00CE58A9">
        <w:rPr>
          <w:rFonts w:ascii="Times New Roman" w:eastAsia="Times New Roman" w:hAnsi="Times New Roman" w:cs="Times New Roman"/>
          <w:b/>
          <w:caps/>
          <w:sz w:val="28"/>
          <w:szCs w:val="28"/>
        </w:rPr>
        <w:t>...</w:t>
      </w:r>
      <w:r w:rsidR="004E6DE0" w:rsidRPr="00FC1046">
        <w:rPr>
          <w:rFonts w:ascii="Times New Roman" w:eastAsia="Times New Roman" w:hAnsi="Times New Roman" w:cs="Times New Roman"/>
          <w:caps/>
          <w:sz w:val="28"/>
          <w:szCs w:val="28"/>
        </w:rPr>
        <w:t>55</w:t>
      </w:r>
    </w:p>
    <w:p w:rsidR="004C5E90" w:rsidRPr="00960226" w:rsidRDefault="00B54886" w:rsidP="00CE58A9">
      <w:pPr>
        <w:ind w:hanging="28"/>
        <w:rPr>
          <w:rFonts w:ascii="Times New Roman" w:eastAsia="Times New Roman" w:hAnsi="Times New Roman" w:cs="Times New Roman"/>
          <w:caps/>
          <w:sz w:val="28"/>
          <w:szCs w:val="28"/>
        </w:rPr>
      </w:pPr>
      <w:r w:rsidRPr="00FC1046">
        <w:rPr>
          <w:rFonts w:ascii="Times New Roman" w:eastAsia="Times New Roman" w:hAnsi="Times New Roman" w:cs="Times New Roman"/>
          <w:b/>
          <w:caps/>
          <w:sz w:val="28"/>
          <w:szCs w:val="28"/>
        </w:rPr>
        <w:t>Список використаної літератури</w:t>
      </w:r>
      <w:r w:rsidR="00FC1046">
        <w:rPr>
          <w:rFonts w:ascii="Times New Roman" w:eastAsia="Times New Roman" w:hAnsi="Times New Roman" w:cs="Times New Roman"/>
          <w:caps/>
          <w:sz w:val="28"/>
          <w:szCs w:val="28"/>
        </w:rPr>
        <w:t>…………………</w:t>
      </w:r>
      <w:r w:rsidR="004E6DE0">
        <w:rPr>
          <w:rFonts w:ascii="Times New Roman" w:eastAsia="Times New Roman" w:hAnsi="Times New Roman" w:cs="Times New Roman"/>
          <w:caps/>
          <w:sz w:val="28"/>
          <w:szCs w:val="28"/>
        </w:rPr>
        <w:t>…</w:t>
      </w:r>
      <w:r w:rsidR="00CE58A9">
        <w:rPr>
          <w:rFonts w:ascii="Times New Roman" w:eastAsia="Times New Roman" w:hAnsi="Times New Roman" w:cs="Times New Roman"/>
          <w:caps/>
          <w:sz w:val="28"/>
          <w:szCs w:val="28"/>
        </w:rPr>
        <w:t>……...</w:t>
      </w:r>
      <w:r w:rsidR="00FC1046">
        <w:rPr>
          <w:rFonts w:ascii="Times New Roman" w:eastAsia="Times New Roman" w:hAnsi="Times New Roman" w:cs="Times New Roman"/>
          <w:caps/>
          <w:sz w:val="28"/>
          <w:szCs w:val="28"/>
        </w:rPr>
        <w:t>…</w:t>
      </w:r>
      <w:r w:rsidR="004E6DE0">
        <w:rPr>
          <w:rFonts w:ascii="Times New Roman" w:eastAsia="Times New Roman" w:hAnsi="Times New Roman" w:cs="Times New Roman"/>
          <w:caps/>
          <w:sz w:val="28"/>
          <w:szCs w:val="28"/>
        </w:rPr>
        <w:t>59</w:t>
      </w:r>
    </w:p>
    <w:p w:rsidR="004C5E90" w:rsidRDefault="004C5E90">
      <w:pPr>
        <w:rPr>
          <w:rFonts w:ascii="Times New Roman" w:eastAsia="Times New Roman" w:hAnsi="Times New Roman" w:cs="Times New Roman"/>
          <w:sz w:val="28"/>
          <w:szCs w:val="28"/>
        </w:rPr>
      </w:pPr>
    </w:p>
    <w:p w:rsidR="004C5E90" w:rsidRDefault="004C5E90">
      <w:pPr>
        <w:rPr>
          <w:rFonts w:ascii="Times New Roman" w:eastAsia="Times New Roman" w:hAnsi="Times New Roman" w:cs="Times New Roman"/>
          <w:sz w:val="28"/>
          <w:szCs w:val="28"/>
        </w:rPr>
      </w:pPr>
    </w:p>
    <w:p w:rsidR="004C5E90" w:rsidRDefault="004C5E90">
      <w:pPr>
        <w:rPr>
          <w:rFonts w:ascii="Times New Roman" w:eastAsia="Times New Roman" w:hAnsi="Times New Roman" w:cs="Times New Roman"/>
          <w:sz w:val="28"/>
          <w:szCs w:val="28"/>
        </w:rPr>
      </w:pPr>
    </w:p>
    <w:p w:rsidR="004C5E90" w:rsidRDefault="00B54886">
      <w:pPr>
        <w:tabs>
          <w:tab w:val="left" w:pos="1766"/>
        </w:tabs>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rsidR="009801B4" w:rsidRDefault="009801B4">
      <w:pPr>
        <w:tabs>
          <w:tab w:val="left" w:pos="1766"/>
        </w:tabs>
        <w:jc w:val="center"/>
        <w:rPr>
          <w:rFonts w:ascii="Times New Roman" w:eastAsia="Times New Roman" w:hAnsi="Times New Roman" w:cs="Times New Roman"/>
          <w:b/>
          <w:sz w:val="28"/>
          <w:szCs w:val="28"/>
        </w:rPr>
      </w:pPr>
    </w:p>
    <w:p w:rsidR="00C14AE3" w:rsidRDefault="009801B4" w:rsidP="00C14AE3">
      <w:pPr>
        <w:tabs>
          <w:tab w:val="left" w:pos="1766"/>
        </w:tabs>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Одеські лимани унікальні і вкрай різноманітні за природними умовами і ресурсами. Оскільки розташовані вони в приміській зоні </w:t>
      </w:r>
      <w:r w:rsidR="00B54886">
        <w:rPr>
          <w:rFonts w:ascii="Times New Roman" w:eastAsia="Times New Roman" w:hAnsi="Times New Roman" w:cs="Times New Roman"/>
          <w:sz w:val="28"/>
          <w:szCs w:val="28"/>
        </w:rPr>
        <w:t>міста Одеси</w:t>
      </w:r>
      <w:r>
        <w:rPr>
          <w:rFonts w:ascii="Times New Roman" w:eastAsia="Times New Roman" w:hAnsi="Times New Roman" w:cs="Times New Roman"/>
          <w:sz w:val="28"/>
          <w:szCs w:val="28"/>
        </w:rPr>
        <w:t>,</w:t>
      </w:r>
      <w:r w:rsidR="00B54886">
        <w:rPr>
          <w:rFonts w:ascii="Times New Roman" w:eastAsia="Times New Roman" w:hAnsi="Times New Roman" w:cs="Times New Roman"/>
          <w:sz w:val="28"/>
          <w:szCs w:val="28"/>
        </w:rPr>
        <w:t xml:space="preserve"> велике значення</w:t>
      </w:r>
      <w:r>
        <w:rPr>
          <w:rFonts w:ascii="Times New Roman" w:eastAsia="Times New Roman" w:hAnsi="Times New Roman" w:cs="Times New Roman"/>
          <w:sz w:val="28"/>
          <w:szCs w:val="28"/>
        </w:rPr>
        <w:t xml:space="preserve"> мають їх гідрологічний, гідрохімічний стан і властивості, рекреаційні і туристичні ресурси, розвиток інфраструктури на узбережжі.</w:t>
      </w:r>
      <w:r w:rsidR="00B54886">
        <w:rPr>
          <w:rFonts w:ascii="Times New Roman" w:eastAsia="Times New Roman" w:hAnsi="Times New Roman" w:cs="Times New Roman"/>
          <w:sz w:val="28"/>
          <w:szCs w:val="28"/>
        </w:rPr>
        <w:t xml:space="preserve"> Від екологічного стану лиманів залежить комфортне проживання населення, тому </w:t>
      </w:r>
      <w:r>
        <w:rPr>
          <w:rFonts w:ascii="Times New Roman" w:eastAsia="Times New Roman" w:hAnsi="Times New Roman" w:cs="Times New Roman"/>
          <w:sz w:val="28"/>
          <w:szCs w:val="28"/>
        </w:rPr>
        <w:t xml:space="preserve">дослідження природних умов, ступеню їх антропогенної зміни і деградації </w:t>
      </w:r>
      <w:r w:rsidR="00B54886">
        <w:rPr>
          <w:rFonts w:ascii="Times New Roman" w:eastAsia="Times New Roman" w:hAnsi="Times New Roman" w:cs="Times New Roman"/>
          <w:sz w:val="28"/>
          <w:szCs w:val="28"/>
        </w:rPr>
        <w:t xml:space="preserve"> є </w:t>
      </w:r>
      <w:r w:rsidR="00B54886" w:rsidRPr="00EA000F">
        <w:rPr>
          <w:rFonts w:ascii="Times New Roman" w:eastAsia="Times New Roman" w:hAnsi="Times New Roman" w:cs="Times New Roman"/>
          <w:i/>
          <w:sz w:val="28"/>
          <w:szCs w:val="28"/>
        </w:rPr>
        <w:t>актуальн</w:t>
      </w:r>
      <w:r>
        <w:rPr>
          <w:rFonts w:ascii="Times New Roman" w:eastAsia="Times New Roman" w:hAnsi="Times New Roman" w:cs="Times New Roman"/>
          <w:i/>
          <w:sz w:val="28"/>
          <w:szCs w:val="28"/>
        </w:rPr>
        <w:t>им</w:t>
      </w:r>
      <w:r w:rsidR="00B54886">
        <w:rPr>
          <w:rFonts w:ascii="Times New Roman" w:eastAsia="Times New Roman" w:hAnsi="Times New Roman" w:cs="Times New Roman"/>
          <w:sz w:val="28"/>
          <w:szCs w:val="28"/>
        </w:rPr>
        <w:t xml:space="preserve">. </w:t>
      </w:r>
    </w:p>
    <w:p w:rsidR="00C14AE3" w:rsidRDefault="00C14AE3" w:rsidP="00C14AE3">
      <w:pPr>
        <w:tabs>
          <w:tab w:val="left" w:pos="1766"/>
        </w:tabs>
        <w:rPr>
          <w:rFonts w:ascii="Times New Roman" w:eastAsia="Times New Roman" w:hAnsi="Times New Roman" w:cs="Times New Roman"/>
          <w:sz w:val="28"/>
          <w:szCs w:val="28"/>
        </w:rPr>
      </w:pPr>
      <w:r w:rsidRPr="00EA000F">
        <w:rPr>
          <w:rFonts w:ascii="Times New Roman" w:eastAsia="Times New Roman" w:hAnsi="Times New Roman" w:cs="Times New Roman"/>
          <w:i/>
          <w:sz w:val="28"/>
          <w:szCs w:val="28"/>
        </w:rPr>
        <w:t xml:space="preserve">Об’єктом </w:t>
      </w:r>
      <w:r w:rsidR="00121642">
        <w:rPr>
          <w:rFonts w:ascii="Times New Roman" w:eastAsia="Times New Roman" w:hAnsi="Times New Roman" w:cs="Times New Roman"/>
          <w:sz w:val="28"/>
          <w:szCs w:val="28"/>
        </w:rPr>
        <w:t xml:space="preserve">дослідження є </w:t>
      </w:r>
      <w:r>
        <w:rPr>
          <w:rFonts w:ascii="Times New Roman" w:eastAsia="Times New Roman" w:hAnsi="Times New Roman" w:cs="Times New Roman"/>
          <w:sz w:val="28"/>
          <w:szCs w:val="28"/>
        </w:rPr>
        <w:t xml:space="preserve"> </w:t>
      </w:r>
      <w:r w:rsidR="00121642">
        <w:rPr>
          <w:rFonts w:ascii="Times New Roman" w:eastAsia="Times New Roman" w:hAnsi="Times New Roman" w:cs="Times New Roman"/>
          <w:sz w:val="28"/>
          <w:szCs w:val="28"/>
        </w:rPr>
        <w:t>природні умови Одеських лиманів.</w:t>
      </w:r>
    </w:p>
    <w:p w:rsidR="004C5E90" w:rsidRDefault="00C14AE3">
      <w:pPr>
        <w:tabs>
          <w:tab w:val="left" w:pos="1766"/>
        </w:tabs>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Предметом </w:t>
      </w:r>
      <w:r w:rsidR="00121642">
        <w:rPr>
          <w:rFonts w:ascii="Times New Roman" w:eastAsia="Times New Roman" w:hAnsi="Times New Roman" w:cs="Times New Roman"/>
          <w:i/>
          <w:sz w:val="28"/>
          <w:szCs w:val="28"/>
        </w:rPr>
        <w:t xml:space="preserve">дослідження </w:t>
      </w:r>
      <w:r>
        <w:rPr>
          <w:rFonts w:ascii="Times New Roman" w:eastAsia="Times New Roman" w:hAnsi="Times New Roman" w:cs="Times New Roman"/>
          <w:sz w:val="28"/>
          <w:szCs w:val="28"/>
        </w:rPr>
        <w:t xml:space="preserve">є </w:t>
      </w:r>
      <w:r w:rsidR="00121642">
        <w:rPr>
          <w:rFonts w:ascii="Times New Roman" w:eastAsia="Times New Roman" w:hAnsi="Times New Roman" w:cs="Times New Roman"/>
          <w:sz w:val="28"/>
          <w:szCs w:val="28"/>
        </w:rPr>
        <w:t>антропогенні зміни природних комплексів лиманів.</w:t>
      </w:r>
    </w:p>
    <w:p w:rsidR="004C5E90" w:rsidRDefault="00B54886">
      <w:pPr>
        <w:tabs>
          <w:tab w:val="left" w:pos="1766"/>
        </w:tabs>
        <w:rPr>
          <w:rFonts w:ascii="Times New Roman" w:eastAsia="Times New Roman" w:hAnsi="Times New Roman" w:cs="Times New Roman"/>
          <w:sz w:val="28"/>
          <w:szCs w:val="28"/>
        </w:rPr>
      </w:pPr>
      <w:r>
        <w:rPr>
          <w:rFonts w:ascii="Times New Roman" w:eastAsia="Times New Roman" w:hAnsi="Times New Roman" w:cs="Times New Roman"/>
          <w:i/>
          <w:sz w:val="28"/>
          <w:szCs w:val="28"/>
        </w:rPr>
        <w:t>Мета роботи:</w:t>
      </w:r>
      <w:r>
        <w:rPr>
          <w:rFonts w:ascii="Times New Roman" w:eastAsia="Times New Roman" w:hAnsi="Times New Roman" w:cs="Times New Roman"/>
          <w:sz w:val="28"/>
          <w:szCs w:val="28"/>
        </w:rPr>
        <w:t xml:space="preserve"> </w:t>
      </w:r>
      <w:r w:rsidR="009801B4">
        <w:rPr>
          <w:rFonts w:ascii="Times New Roman" w:eastAsia="Times New Roman" w:hAnsi="Times New Roman" w:cs="Times New Roman"/>
          <w:sz w:val="28"/>
          <w:szCs w:val="28"/>
        </w:rPr>
        <w:t xml:space="preserve">дослідити </w:t>
      </w:r>
      <w:r>
        <w:rPr>
          <w:rFonts w:ascii="Times New Roman" w:eastAsia="Times New Roman" w:hAnsi="Times New Roman" w:cs="Times New Roman"/>
          <w:sz w:val="28"/>
          <w:szCs w:val="28"/>
        </w:rPr>
        <w:t>антропоген</w:t>
      </w:r>
      <w:r w:rsidR="009801B4">
        <w:rPr>
          <w:rFonts w:ascii="Times New Roman" w:eastAsia="Times New Roman" w:hAnsi="Times New Roman" w:cs="Times New Roman"/>
          <w:sz w:val="28"/>
          <w:szCs w:val="28"/>
        </w:rPr>
        <w:t xml:space="preserve">ні </w:t>
      </w:r>
      <w:r>
        <w:rPr>
          <w:rFonts w:ascii="Times New Roman" w:eastAsia="Times New Roman" w:hAnsi="Times New Roman" w:cs="Times New Roman"/>
          <w:sz w:val="28"/>
          <w:szCs w:val="28"/>
        </w:rPr>
        <w:t xml:space="preserve">зміни </w:t>
      </w:r>
      <w:r w:rsidR="009801B4">
        <w:rPr>
          <w:rFonts w:ascii="Times New Roman" w:eastAsia="Times New Roman" w:hAnsi="Times New Roman" w:cs="Times New Roman"/>
          <w:sz w:val="28"/>
          <w:szCs w:val="28"/>
        </w:rPr>
        <w:t xml:space="preserve">природних комплексів </w:t>
      </w:r>
      <w:r>
        <w:rPr>
          <w:rFonts w:ascii="Times New Roman" w:eastAsia="Times New Roman" w:hAnsi="Times New Roman" w:cs="Times New Roman"/>
          <w:sz w:val="28"/>
          <w:szCs w:val="28"/>
        </w:rPr>
        <w:t>Куяльницько</w:t>
      </w:r>
      <w:r w:rsidR="009801B4">
        <w:rPr>
          <w:rFonts w:ascii="Times New Roman" w:eastAsia="Times New Roman" w:hAnsi="Times New Roman" w:cs="Times New Roman"/>
          <w:sz w:val="28"/>
          <w:szCs w:val="28"/>
        </w:rPr>
        <w:t xml:space="preserve">го </w:t>
      </w:r>
      <w:r>
        <w:rPr>
          <w:rFonts w:ascii="Times New Roman" w:eastAsia="Times New Roman" w:hAnsi="Times New Roman" w:cs="Times New Roman"/>
          <w:sz w:val="28"/>
          <w:szCs w:val="28"/>
        </w:rPr>
        <w:t xml:space="preserve"> та Хаджибейсько</w:t>
      </w:r>
      <w:r w:rsidR="009801B4">
        <w:rPr>
          <w:rFonts w:ascii="Times New Roman" w:eastAsia="Times New Roman" w:hAnsi="Times New Roman" w:cs="Times New Roman"/>
          <w:sz w:val="28"/>
          <w:szCs w:val="28"/>
        </w:rPr>
        <w:t>го</w:t>
      </w:r>
      <w:r>
        <w:rPr>
          <w:rFonts w:ascii="Times New Roman" w:eastAsia="Times New Roman" w:hAnsi="Times New Roman" w:cs="Times New Roman"/>
          <w:sz w:val="28"/>
          <w:szCs w:val="28"/>
        </w:rPr>
        <w:t xml:space="preserve"> лиман</w:t>
      </w:r>
      <w:r w:rsidR="009801B4">
        <w:rPr>
          <w:rFonts w:ascii="Times New Roman" w:eastAsia="Times New Roman" w:hAnsi="Times New Roman" w:cs="Times New Roman"/>
          <w:sz w:val="28"/>
          <w:szCs w:val="28"/>
        </w:rPr>
        <w:t>ів</w:t>
      </w:r>
      <w:r>
        <w:rPr>
          <w:rFonts w:ascii="Times New Roman" w:eastAsia="Times New Roman" w:hAnsi="Times New Roman" w:cs="Times New Roman"/>
          <w:sz w:val="28"/>
          <w:szCs w:val="28"/>
        </w:rPr>
        <w:t>.</w:t>
      </w:r>
    </w:p>
    <w:p w:rsidR="004C5E90" w:rsidRDefault="00121642">
      <w:pPr>
        <w:tabs>
          <w:tab w:val="left" w:pos="1766"/>
        </w:tabs>
        <w:rPr>
          <w:rFonts w:ascii="Times New Roman" w:eastAsia="Times New Roman" w:hAnsi="Times New Roman" w:cs="Times New Roman"/>
          <w:sz w:val="28"/>
          <w:szCs w:val="28"/>
        </w:rPr>
      </w:pPr>
      <w:r>
        <w:rPr>
          <w:rFonts w:ascii="Times New Roman" w:eastAsia="Times New Roman" w:hAnsi="Times New Roman" w:cs="Times New Roman"/>
          <w:sz w:val="28"/>
          <w:szCs w:val="28"/>
        </w:rPr>
        <w:t>Для досягнення мети вирішувалися</w:t>
      </w:r>
      <w:r w:rsidR="00B54886">
        <w:rPr>
          <w:rFonts w:ascii="Times New Roman" w:eastAsia="Times New Roman" w:hAnsi="Times New Roman" w:cs="Times New Roman"/>
          <w:sz w:val="28"/>
          <w:szCs w:val="28"/>
        </w:rPr>
        <w:t xml:space="preserve"> наступні </w:t>
      </w:r>
      <w:r w:rsidR="00B54886">
        <w:rPr>
          <w:rFonts w:ascii="Times New Roman" w:eastAsia="Times New Roman" w:hAnsi="Times New Roman" w:cs="Times New Roman"/>
          <w:i/>
          <w:sz w:val="28"/>
          <w:szCs w:val="28"/>
        </w:rPr>
        <w:t>завда</w:t>
      </w:r>
      <w:r w:rsidR="009A20C9">
        <w:rPr>
          <w:rFonts w:ascii="Times New Roman" w:eastAsia="Times New Roman" w:hAnsi="Times New Roman" w:cs="Times New Roman"/>
          <w:i/>
          <w:sz w:val="28"/>
          <w:szCs w:val="28"/>
          <w:lang w:val="ru-RU"/>
        </w:rPr>
        <w:t>н</w:t>
      </w:r>
      <w:r w:rsidR="00B54886">
        <w:rPr>
          <w:rFonts w:ascii="Times New Roman" w:eastAsia="Times New Roman" w:hAnsi="Times New Roman" w:cs="Times New Roman"/>
          <w:i/>
          <w:sz w:val="28"/>
          <w:szCs w:val="28"/>
        </w:rPr>
        <w:t>ня</w:t>
      </w:r>
      <w:r w:rsidR="00B54886">
        <w:rPr>
          <w:rFonts w:ascii="Times New Roman" w:eastAsia="Times New Roman" w:hAnsi="Times New Roman" w:cs="Times New Roman"/>
          <w:sz w:val="28"/>
          <w:szCs w:val="28"/>
        </w:rPr>
        <w:t>:</w:t>
      </w:r>
    </w:p>
    <w:p w:rsidR="004C5E90" w:rsidRPr="00121642" w:rsidRDefault="00121642" w:rsidP="00121642">
      <w:pPr>
        <w:pStyle w:val="a8"/>
        <w:numPr>
          <w:ilvl w:val="0"/>
          <w:numId w:val="13"/>
        </w:numPr>
        <w:pBdr>
          <w:top w:val="nil"/>
          <w:left w:val="nil"/>
          <w:bottom w:val="nil"/>
          <w:right w:val="nil"/>
          <w:between w:val="nil"/>
        </w:pBdr>
        <w:tabs>
          <w:tab w:val="left" w:pos="1766"/>
        </w:tabs>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описати і</w:t>
      </w:r>
      <w:r w:rsidR="00B54886" w:rsidRPr="00121642">
        <w:rPr>
          <w:rFonts w:ascii="Times New Roman" w:eastAsia="Times New Roman" w:hAnsi="Times New Roman" w:cs="Times New Roman"/>
          <w:color w:val="000000"/>
          <w:sz w:val="28"/>
          <w:szCs w:val="28"/>
        </w:rPr>
        <w:t>сторі</w:t>
      </w:r>
      <w:r>
        <w:rPr>
          <w:rFonts w:ascii="Times New Roman" w:eastAsia="Times New Roman" w:hAnsi="Times New Roman" w:cs="Times New Roman"/>
          <w:color w:val="000000"/>
          <w:sz w:val="28"/>
          <w:szCs w:val="28"/>
        </w:rPr>
        <w:t>ю</w:t>
      </w:r>
      <w:r w:rsidR="00B54886" w:rsidRPr="00121642">
        <w:rPr>
          <w:rFonts w:ascii="Times New Roman" w:eastAsia="Times New Roman" w:hAnsi="Times New Roman" w:cs="Times New Roman"/>
          <w:color w:val="000000"/>
          <w:sz w:val="28"/>
          <w:szCs w:val="28"/>
        </w:rPr>
        <w:t xml:space="preserve"> освоєння Одеських лиманів</w:t>
      </w:r>
      <w:r>
        <w:rPr>
          <w:rFonts w:ascii="Times New Roman" w:eastAsia="Times New Roman" w:hAnsi="Times New Roman" w:cs="Times New Roman"/>
          <w:color w:val="000000"/>
          <w:sz w:val="28"/>
          <w:szCs w:val="28"/>
        </w:rPr>
        <w:t>;</w:t>
      </w:r>
    </w:p>
    <w:p w:rsidR="004C5E90" w:rsidRPr="00121642" w:rsidRDefault="00121642" w:rsidP="00121642">
      <w:pPr>
        <w:pStyle w:val="a8"/>
        <w:numPr>
          <w:ilvl w:val="0"/>
          <w:numId w:val="13"/>
        </w:numPr>
        <w:pBdr>
          <w:top w:val="nil"/>
          <w:left w:val="nil"/>
          <w:bottom w:val="nil"/>
          <w:right w:val="nil"/>
          <w:between w:val="nil"/>
        </w:pBdr>
        <w:tabs>
          <w:tab w:val="left" w:pos="1766"/>
        </w:tabs>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проаналізувати п</w:t>
      </w:r>
      <w:r w:rsidR="00B54886" w:rsidRPr="00121642">
        <w:rPr>
          <w:rFonts w:ascii="Times New Roman" w:eastAsia="Times New Roman" w:hAnsi="Times New Roman" w:cs="Times New Roman"/>
          <w:color w:val="000000"/>
          <w:sz w:val="28"/>
          <w:szCs w:val="28"/>
        </w:rPr>
        <w:t>риродні умови лиманів</w:t>
      </w:r>
      <w:r>
        <w:rPr>
          <w:rFonts w:ascii="Times New Roman" w:eastAsia="Times New Roman" w:hAnsi="Times New Roman" w:cs="Times New Roman"/>
          <w:color w:val="000000"/>
          <w:sz w:val="28"/>
          <w:szCs w:val="28"/>
        </w:rPr>
        <w:t>;</w:t>
      </w:r>
    </w:p>
    <w:p w:rsidR="004C5E90" w:rsidRPr="00121642" w:rsidRDefault="00121642" w:rsidP="00121642">
      <w:pPr>
        <w:pStyle w:val="a8"/>
        <w:numPr>
          <w:ilvl w:val="0"/>
          <w:numId w:val="13"/>
        </w:num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розкрити г</w:t>
      </w:r>
      <w:r w:rsidR="00B54886" w:rsidRPr="00121642">
        <w:rPr>
          <w:rFonts w:ascii="Times New Roman" w:eastAsia="Times New Roman" w:hAnsi="Times New Roman" w:cs="Times New Roman"/>
          <w:color w:val="000000"/>
          <w:sz w:val="28"/>
          <w:szCs w:val="28"/>
        </w:rPr>
        <w:t>ідрологічні та г</w:t>
      </w:r>
      <w:r>
        <w:rPr>
          <w:rFonts w:ascii="Times New Roman" w:eastAsia="Times New Roman" w:hAnsi="Times New Roman" w:cs="Times New Roman"/>
          <w:color w:val="000000"/>
          <w:sz w:val="28"/>
          <w:szCs w:val="28"/>
        </w:rPr>
        <w:t>ідрохімічні особливості лиманів;</w:t>
      </w:r>
    </w:p>
    <w:p w:rsidR="00BD3805" w:rsidRPr="00BD3805" w:rsidRDefault="00121642" w:rsidP="00BD3805">
      <w:pPr>
        <w:pStyle w:val="a8"/>
        <w:numPr>
          <w:ilvl w:val="0"/>
          <w:numId w:val="13"/>
        </w:numPr>
        <w:pBdr>
          <w:top w:val="nil"/>
          <w:left w:val="nil"/>
          <w:bottom w:val="nil"/>
          <w:right w:val="nil"/>
          <w:between w:val="nil"/>
        </w:pBdr>
        <w:ind w:left="879" w:firstLine="0"/>
        <w:rPr>
          <w:rFonts w:ascii="Times New Roman" w:eastAsia="Times New Roman" w:hAnsi="Times New Roman" w:cs="Times New Roman"/>
          <w:sz w:val="28"/>
          <w:szCs w:val="28"/>
        </w:rPr>
      </w:pPr>
      <w:r w:rsidRPr="00BD3805">
        <w:rPr>
          <w:rFonts w:ascii="Times New Roman" w:eastAsia="Times New Roman" w:hAnsi="Times New Roman" w:cs="Times New Roman"/>
          <w:sz w:val="28"/>
          <w:szCs w:val="28"/>
        </w:rPr>
        <w:t>охарактеризувати с</w:t>
      </w:r>
      <w:r w:rsidR="00B54886" w:rsidRPr="00BD3805">
        <w:rPr>
          <w:rFonts w:ascii="Times New Roman" w:eastAsia="Times New Roman" w:hAnsi="Times New Roman" w:cs="Times New Roman"/>
          <w:sz w:val="28"/>
          <w:szCs w:val="28"/>
        </w:rPr>
        <w:t xml:space="preserve">учасний </w:t>
      </w:r>
      <w:r w:rsidRPr="00BD3805">
        <w:rPr>
          <w:rFonts w:ascii="Times New Roman" w:eastAsia="Times New Roman" w:hAnsi="Times New Roman" w:cs="Times New Roman"/>
          <w:sz w:val="28"/>
          <w:szCs w:val="28"/>
        </w:rPr>
        <w:t>антропогенний вплив на природні системи лиманів;</w:t>
      </w:r>
    </w:p>
    <w:p w:rsidR="004C5E90" w:rsidRPr="00BD3805" w:rsidRDefault="00BD3805" w:rsidP="00BD3805">
      <w:pPr>
        <w:pStyle w:val="a8"/>
        <w:numPr>
          <w:ilvl w:val="0"/>
          <w:numId w:val="13"/>
        </w:numPr>
        <w:pBdr>
          <w:top w:val="nil"/>
          <w:left w:val="nil"/>
          <w:bottom w:val="nil"/>
          <w:right w:val="nil"/>
          <w:between w:val="nil"/>
        </w:pBdr>
        <w:ind w:left="879" w:firstLine="0"/>
        <w:rPr>
          <w:rFonts w:ascii="Times New Roman" w:eastAsia="Times New Roman" w:hAnsi="Times New Roman" w:cs="Times New Roman"/>
          <w:sz w:val="28"/>
          <w:szCs w:val="28"/>
        </w:rPr>
      </w:pPr>
      <w:r w:rsidRPr="00BD3805">
        <w:rPr>
          <w:rFonts w:ascii="Times New Roman" w:eastAsia="Times New Roman" w:hAnsi="Times New Roman" w:cs="Times New Roman"/>
          <w:sz w:val="28"/>
          <w:szCs w:val="28"/>
        </w:rPr>
        <w:t xml:space="preserve">розглянути </w:t>
      </w:r>
      <w:r>
        <w:rPr>
          <w:rFonts w:ascii="Times New Roman" w:eastAsia="Times New Roman" w:hAnsi="Times New Roman" w:cs="Times New Roman"/>
          <w:sz w:val="28"/>
          <w:szCs w:val="28"/>
        </w:rPr>
        <w:t>ш</w:t>
      </w:r>
      <w:r w:rsidR="00B54886" w:rsidRPr="00BD3805">
        <w:rPr>
          <w:rFonts w:ascii="Times New Roman" w:eastAsia="Times New Roman" w:hAnsi="Times New Roman" w:cs="Times New Roman"/>
          <w:sz w:val="28"/>
          <w:szCs w:val="28"/>
        </w:rPr>
        <w:t>ляхи покращення природного стану Одеських лиманів.</w:t>
      </w:r>
    </w:p>
    <w:p w:rsidR="004C5E90" w:rsidRDefault="00B54886">
      <w:p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роботі застосовувалися такі </w:t>
      </w:r>
      <w:r>
        <w:rPr>
          <w:rFonts w:ascii="Times New Roman" w:eastAsia="Times New Roman" w:hAnsi="Times New Roman" w:cs="Times New Roman"/>
          <w:i/>
          <w:color w:val="000000"/>
          <w:sz w:val="28"/>
          <w:szCs w:val="28"/>
        </w:rPr>
        <w:t>методи дослідження</w:t>
      </w:r>
      <w:r>
        <w:rPr>
          <w:rFonts w:ascii="Times New Roman" w:eastAsia="Times New Roman" w:hAnsi="Times New Roman" w:cs="Times New Roman"/>
          <w:color w:val="000000"/>
          <w:sz w:val="28"/>
          <w:szCs w:val="28"/>
        </w:rPr>
        <w:t>:</w:t>
      </w:r>
    </w:p>
    <w:p w:rsidR="004C5E90" w:rsidRDefault="00B54886">
      <w:p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1. Джерелознавчий метод, шляхом підбору та аналізу літературних та фондових джерел, дозволив встановити ретроспективний аналіз дослідження Одеських лиманів.</w:t>
      </w:r>
    </w:p>
    <w:p w:rsidR="004C5E90" w:rsidRPr="00FC1046" w:rsidRDefault="00B54886">
      <w:pPr>
        <w:pBdr>
          <w:top w:val="nil"/>
          <w:left w:val="nil"/>
          <w:bottom w:val="nil"/>
          <w:right w:val="nil"/>
          <w:between w:val="nil"/>
        </w:pBd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 Порівняльно-географічний метод дозволив встановити зміни </w:t>
      </w:r>
      <w:r w:rsidRPr="00FC1046">
        <w:rPr>
          <w:rFonts w:ascii="Times New Roman" w:eastAsia="Times New Roman" w:hAnsi="Times New Roman" w:cs="Times New Roman"/>
          <w:color w:val="000000"/>
          <w:sz w:val="28"/>
          <w:szCs w:val="28"/>
        </w:rPr>
        <w:t>гідрологічних</w:t>
      </w:r>
      <w:r w:rsidR="00EA000F" w:rsidRPr="00FC1046">
        <w:rPr>
          <w:rFonts w:ascii="Times New Roman" w:eastAsia="Times New Roman" w:hAnsi="Times New Roman" w:cs="Times New Roman"/>
          <w:color w:val="000000"/>
          <w:sz w:val="28"/>
          <w:szCs w:val="28"/>
          <w:lang w:val="ru-RU"/>
        </w:rPr>
        <w:t xml:space="preserve"> та морфометричних</w:t>
      </w:r>
      <w:r w:rsidRPr="00FC1046">
        <w:rPr>
          <w:rFonts w:ascii="Times New Roman" w:eastAsia="Times New Roman" w:hAnsi="Times New Roman" w:cs="Times New Roman"/>
          <w:color w:val="000000"/>
          <w:sz w:val="28"/>
          <w:szCs w:val="28"/>
        </w:rPr>
        <w:t xml:space="preserve"> характеристик</w:t>
      </w:r>
      <w:r w:rsidR="00EA000F" w:rsidRPr="00FC1046">
        <w:rPr>
          <w:rFonts w:ascii="Times New Roman" w:eastAsia="Times New Roman" w:hAnsi="Times New Roman" w:cs="Times New Roman"/>
          <w:color w:val="000000"/>
          <w:sz w:val="28"/>
          <w:szCs w:val="28"/>
          <w:lang w:val="ru-RU"/>
        </w:rPr>
        <w:t xml:space="preserve"> </w:t>
      </w:r>
      <w:r w:rsidRPr="00FC1046">
        <w:rPr>
          <w:rFonts w:ascii="Times New Roman" w:eastAsia="Times New Roman" w:hAnsi="Times New Roman" w:cs="Times New Roman"/>
          <w:color w:val="000000"/>
          <w:sz w:val="28"/>
          <w:szCs w:val="28"/>
        </w:rPr>
        <w:t xml:space="preserve">Куяльницького та Хаджибейського лиманів. </w:t>
      </w:r>
    </w:p>
    <w:p w:rsidR="004C5E90" w:rsidRPr="00FC1046" w:rsidRDefault="00B54886">
      <w:pPr>
        <w:pBdr>
          <w:top w:val="nil"/>
          <w:left w:val="nil"/>
          <w:bottom w:val="nil"/>
          <w:right w:val="nil"/>
          <w:between w:val="nil"/>
        </w:pBdr>
        <w:rPr>
          <w:rFonts w:ascii="Times New Roman" w:eastAsia="Times New Roman" w:hAnsi="Times New Roman" w:cs="Times New Roman"/>
          <w:color w:val="000000"/>
          <w:sz w:val="28"/>
          <w:szCs w:val="28"/>
        </w:rPr>
      </w:pPr>
      <w:r w:rsidRPr="00FC1046">
        <w:rPr>
          <w:rFonts w:ascii="Times New Roman" w:eastAsia="Times New Roman" w:hAnsi="Times New Roman" w:cs="Times New Roman"/>
          <w:color w:val="000000"/>
          <w:sz w:val="28"/>
          <w:szCs w:val="28"/>
        </w:rPr>
        <w:lastRenderedPageBreak/>
        <w:t xml:space="preserve">3. Картографічний метод застосований для </w:t>
      </w:r>
      <w:r w:rsidR="00EA000F" w:rsidRPr="00FC1046">
        <w:rPr>
          <w:rFonts w:ascii="Times New Roman" w:eastAsia="Times New Roman" w:hAnsi="Times New Roman" w:cs="Times New Roman"/>
          <w:color w:val="000000"/>
          <w:sz w:val="28"/>
          <w:szCs w:val="28"/>
          <w:lang w:val="ru-RU"/>
        </w:rPr>
        <w:t>зображення</w:t>
      </w:r>
      <w:r w:rsidRPr="00FC1046">
        <w:rPr>
          <w:rFonts w:ascii="Times New Roman" w:eastAsia="Times New Roman" w:hAnsi="Times New Roman" w:cs="Times New Roman"/>
          <w:color w:val="000000"/>
          <w:sz w:val="28"/>
          <w:szCs w:val="28"/>
        </w:rPr>
        <w:t xml:space="preserve"> </w:t>
      </w:r>
      <w:r w:rsidR="00960226" w:rsidRPr="00FC1046">
        <w:rPr>
          <w:rFonts w:ascii="Times New Roman" w:eastAsia="Times New Roman" w:hAnsi="Times New Roman" w:cs="Times New Roman"/>
          <w:color w:val="000000"/>
          <w:sz w:val="28"/>
          <w:szCs w:val="28"/>
        </w:rPr>
        <w:t>Куяльницького та Хаджибейського лиманів</w:t>
      </w:r>
      <w:r w:rsidR="00EA000F" w:rsidRPr="00FC1046">
        <w:rPr>
          <w:rFonts w:ascii="Times New Roman" w:eastAsia="Times New Roman" w:hAnsi="Times New Roman" w:cs="Times New Roman"/>
          <w:color w:val="000000"/>
          <w:sz w:val="28"/>
          <w:szCs w:val="28"/>
          <w:lang w:val="ru-RU"/>
        </w:rPr>
        <w:t xml:space="preserve"> та </w:t>
      </w:r>
      <w:r w:rsidR="0070470B" w:rsidRPr="00FC1046">
        <w:rPr>
          <w:rFonts w:ascii="Times New Roman" w:eastAsia="Times New Roman" w:hAnsi="Times New Roman" w:cs="Times New Roman"/>
          <w:color w:val="000000"/>
          <w:sz w:val="28"/>
          <w:szCs w:val="28"/>
          <w:lang w:val="ru-RU"/>
        </w:rPr>
        <w:t xml:space="preserve">зображення динаміки </w:t>
      </w:r>
      <w:r w:rsidR="00EA000F" w:rsidRPr="00FC1046">
        <w:rPr>
          <w:rFonts w:ascii="Times New Roman" w:eastAsia="Times New Roman" w:hAnsi="Times New Roman" w:cs="Times New Roman"/>
          <w:color w:val="000000"/>
          <w:sz w:val="28"/>
          <w:szCs w:val="28"/>
        </w:rPr>
        <w:t>їх змін з часом</w:t>
      </w:r>
      <w:r w:rsidRPr="00FC1046">
        <w:rPr>
          <w:rFonts w:ascii="Times New Roman" w:eastAsia="Times New Roman" w:hAnsi="Times New Roman" w:cs="Times New Roman"/>
          <w:color w:val="000000"/>
          <w:sz w:val="28"/>
          <w:szCs w:val="28"/>
        </w:rPr>
        <w:t>.</w:t>
      </w:r>
    </w:p>
    <w:p w:rsidR="004C5E90" w:rsidRPr="00FC1046" w:rsidRDefault="00B54886">
      <w:pPr>
        <w:pBdr>
          <w:top w:val="nil"/>
          <w:left w:val="nil"/>
          <w:bottom w:val="nil"/>
          <w:right w:val="nil"/>
          <w:between w:val="nil"/>
        </w:pBdr>
        <w:rPr>
          <w:rFonts w:ascii="Times New Roman" w:eastAsia="Times New Roman" w:hAnsi="Times New Roman" w:cs="Times New Roman"/>
          <w:color w:val="000000"/>
          <w:sz w:val="28"/>
          <w:szCs w:val="28"/>
        </w:rPr>
      </w:pPr>
      <w:r w:rsidRPr="00FC1046">
        <w:rPr>
          <w:rFonts w:ascii="Times New Roman" w:eastAsia="Times New Roman" w:hAnsi="Times New Roman" w:cs="Times New Roman"/>
          <w:color w:val="000000"/>
          <w:sz w:val="28"/>
          <w:szCs w:val="28"/>
        </w:rPr>
        <w:t>6. Аналітичний та графічний методи дозволили представити зібраний матеріал.</w:t>
      </w:r>
    </w:p>
    <w:p w:rsidR="004C5E90" w:rsidRDefault="00121642">
      <w:pPr>
        <w:pBdr>
          <w:top w:val="nil"/>
          <w:left w:val="nil"/>
          <w:bottom w:val="nil"/>
          <w:right w:val="nil"/>
          <w:between w:val="nil"/>
        </w:pBdr>
        <w:rPr>
          <w:rFonts w:ascii="Times New Roman" w:eastAsia="Times New Roman" w:hAnsi="Times New Roman" w:cs="Times New Roman"/>
          <w:color w:val="000000"/>
          <w:sz w:val="28"/>
          <w:szCs w:val="28"/>
        </w:rPr>
      </w:pPr>
      <w:r w:rsidRPr="00FC1046">
        <w:rPr>
          <w:rFonts w:ascii="Times New Roman" w:eastAsia="Times New Roman" w:hAnsi="Times New Roman" w:cs="Times New Roman"/>
          <w:color w:val="000000"/>
          <w:sz w:val="28"/>
          <w:szCs w:val="28"/>
        </w:rPr>
        <w:t xml:space="preserve">Робота </w:t>
      </w:r>
      <w:r w:rsidR="00FC1046" w:rsidRPr="00FC1046">
        <w:rPr>
          <w:rFonts w:ascii="Times New Roman" w:eastAsia="Times New Roman" w:hAnsi="Times New Roman" w:cs="Times New Roman"/>
          <w:color w:val="000000"/>
          <w:sz w:val="28"/>
          <w:szCs w:val="28"/>
        </w:rPr>
        <w:t>складає</w:t>
      </w:r>
      <w:r>
        <w:rPr>
          <w:rFonts w:ascii="Times New Roman" w:eastAsia="Times New Roman" w:hAnsi="Times New Roman" w:cs="Times New Roman"/>
          <w:color w:val="000000"/>
          <w:sz w:val="28"/>
          <w:szCs w:val="28"/>
        </w:rPr>
        <w:t>ться зі в</w:t>
      </w:r>
      <w:r w:rsidR="00C94C6D">
        <w:rPr>
          <w:rFonts w:ascii="Times New Roman" w:eastAsia="Times New Roman" w:hAnsi="Times New Roman" w:cs="Times New Roman"/>
          <w:color w:val="000000"/>
          <w:sz w:val="28"/>
          <w:szCs w:val="28"/>
        </w:rPr>
        <w:t>ступу, 5 розділів, списку викори</w:t>
      </w:r>
      <w:r>
        <w:rPr>
          <w:rFonts w:ascii="Times New Roman" w:eastAsia="Times New Roman" w:hAnsi="Times New Roman" w:cs="Times New Roman"/>
          <w:color w:val="000000"/>
          <w:sz w:val="28"/>
          <w:szCs w:val="28"/>
        </w:rPr>
        <w:t xml:space="preserve">станих літературних джерел та </w:t>
      </w:r>
      <w:r w:rsidRPr="00647566">
        <w:rPr>
          <w:rFonts w:ascii="Times New Roman" w:eastAsia="Times New Roman" w:hAnsi="Times New Roman" w:cs="Times New Roman"/>
          <w:color w:val="000000" w:themeColor="text1"/>
          <w:sz w:val="28"/>
          <w:szCs w:val="28"/>
        </w:rPr>
        <w:t xml:space="preserve">містить </w:t>
      </w:r>
      <w:r w:rsidR="00647566" w:rsidRPr="00647566">
        <w:rPr>
          <w:rFonts w:ascii="Times New Roman" w:eastAsia="Times New Roman" w:hAnsi="Times New Roman" w:cs="Times New Roman"/>
          <w:color w:val="000000" w:themeColor="text1"/>
          <w:sz w:val="28"/>
          <w:szCs w:val="28"/>
        </w:rPr>
        <w:t>65</w:t>
      </w:r>
      <w:r w:rsidR="00B54886" w:rsidRPr="00647566">
        <w:rPr>
          <w:rFonts w:ascii="Times New Roman" w:eastAsia="Times New Roman" w:hAnsi="Times New Roman" w:cs="Times New Roman"/>
          <w:color w:val="000000" w:themeColor="text1"/>
          <w:sz w:val="28"/>
          <w:szCs w:val="28"/>
        </w:rPr>
        <w:t xml:space="preserve"> сторі</w:t>
      </w:r>
      <w:r w:rsidR="00647566" w:rsidRPr="00647566">
        <w:rPr>
          <w:rFonts w:ascii="Times New Roman" w:eastAsia="Times New Roman" w:hAnsi="Times New Roman" w:cs="Times New Roman"/>
          <w:color w:val="000000" w:themeColor="text1"/>
          <w:sz w:val="28"/>
          <w:szCs w:val="28"/>
        </w:rPr>
        <w:t>нок</w:t>
      </w:r>
      <w:r w:rsidR="00B54886" w:rsidRPr="00647566">
        <w:rPr>
          <w:rFonts w:ascii="Times New Roman" w:eastAsia="Times New Roman" w:hAnsi="Times New Roman" w:cs="Times New Roman"/>
          <w:color w:val="000000" w:themeColor="text1"/>
          <w:sz w:val="28"/>
          <w:szCs w:val="28"/>
        </w:rPr>
        <w:t xml:space="preserve">, </w:t>
      </w:r>
      <w:r w:rsidR="00FC1046" w:rsidRPr="00647566">
        <w:rPr>
          <w:rFonts w:ascii="Times New Roman" w:eastAsia="Times New Roman" w:hAnsi="Times New Roman" w:cs="Times New Roman"/>
          <w:color w:val="000000" w:themeColor="text1"/>
          <w:sz w:val="28"/>
          <w:szCs w:val="28"/>
        </w:rPr>
        <w:t>1</w:t>
      </w:r>
      <w:r w:rsidR="00647566" w:rsidRPr="00647566">
        <w:rPr>
          <w:rFonts w:ascii="Times New Roman" w:eastAsia="Times New Roman" w:hAnsi="Times New Roman" w:cs="Times New Roman"/>
          <w:color w:val="000000" w:themeColor="text1"/>
          <w:sz w:val="28"/>
          <w:szCs w:val="28"/>
        </w:rPr>
        <w:t>6</w:t>
      </w:r>
      <w:r w:rsidR="00FC1046" w:rsidRPr="00647566">
        <w:rPr>
          <w:rFonts w:ascii="Times New Roman" w:eastAsia="Times New Roman" w:hAnsi="Times New Roman" w:cs="Times New Roman"/>
          <w:color w:val="000000" w:themeColor="text1"/>
          <w:sz w:val="28"/>
          <w:szCs w:val="28"/>
        </w:rPr>
        <w:t xml:space="preserve"> </w:t>
      </w:r>
      <w:r w:rsidRPr="00647566">
        <w:rPr>
          <w:rFonts w:ascii="Times New Roman" w:eastAsia="Times New Roman" w:hAnsi="Times New Roman" w:cs="Times New Roman"/>
          <w:color w:val="000000" w:themeColor="text1"/>
          <w:sz w:val="28"/>
          <w:szCs w:val="28"/>
        </w:rPr>
        <w:t>іллюстрацій</w:t>
      </w:r>
      <w:r w:rsidR="00FC1046" w:rsidRPr="00647566">
        <w:rPr>
          <w:rFonts w:ascii="Times New Roman" w:eastAsia="Times New Roman" w:hAnsi="Times New Roman" w:cs="Times New Roman"/>
          <w:color w:val="000000" w:themeColor="text1"/>
          <w:sz w:val="28"/>
          <w:szCs w:val="28"/>
        </w:rPr>
        <w:t>, 1 таблиц</w:t>
      </w:r>
      <w:r w:rsidRPr="00647566">
        <w:rPr>
          <w:rFonts w:ascii="Times New Roman" w:eastAsia="Times New Roman" w:hAnsi="Times New Roman" w:cs="Times New Roman"/>
          <w:color w:val="000000" w:themeColor="text1"/>
          <w:sz w:val="28"/>
          <w:szCs w:val="28"/>
        </w:rPr>
        <w:t>ю</w:t>
      </w:r>
      <w:r w:rsidR="00B54886" w:rsidRPr="00647566">
        <w:rPr>
          <w:rFonts w:ascii="Times New Roman" w:eastAsia="Times New Roman" w:hAnsi="Times New Roman" w:cs="Times New Roman"/>
          <w:color w:val="000000" w:themeColor="text1"/>
          <w:sz w:val="28"/>
          <w:szCs w:val="28"/>
        </w:rPr>
        <w:t xml:space="preserve">. </w:t>
      </w:r>
    </w:p>
    <w:p w:rsidR="004C5E90" w:rsidRDefault="004C5E90">
      <w:pPr>
        <w:pBdr>
          <w:top w:val="nil"/>
          <w:left w:val="nil"/>
          <w:bottom w:val="nil"/>
          <w:right w:val="nil"/>
          <w:between w:val="nil"/>
        </w:pBdr>
        <w:tabs>
          <w:tab w:val="left" w:pos="1766"/>
        </w:tabs>
        <w:ind w:left="720" w:hanging="720"/>
        <w:rPr>
          <w:rFonts w:ascii="Times New Roman" w:eastAsia="Times New Roman" w:hAnsi="Times New Roman" w:cs="Times New Roman"/>
          <w:color w:val="000000"/>
          <w:sz w:val="28"/>
          <w:szCs w:val="28"/>
        </w:rPr>
      </w:pPr>
    </w:p>
    <w:p w:rsidR="004C5E90" w:rsidRDefault="004C5E90">
      <w:pPr>
        <w:tabs>
          <w:tab w:val="left" w:pos="1766"/>
        </w:tabs>
        <w:rPr>
          <w:rFonts w:ascii="Times New Roman" w:eastAsia="Times New Roman" w:hAnsi="Times New Roman" w:cs="Times New Roman"/>
          <w:sz w:val="28"/>
          <w:szCs w:val="28"/>
        </w:rPr>
      </w:pPr>
    </w:p>
    <w:p w:rsidR="004C5E90" w:rsidRDefault="004C5E90">
      <w:pPr>
        <w:tabs>
          <w:tab w:val="left" w:pos="1766"/>
        </w:tabs>
        <w:rPr>
          <w:rFonts w:ascii="Times New Roman" w:eastAsia="Times New Roman" w:hAnsi="Times New Roman" w:cs="Times New Roman"/>
          <w:sz w:val="28"/>
          <w:szCs w:val="28"/>
        </w:rPr>
      </w:pPr>
    </w:p>
    <w:p w:rsidR="004C5E90" w:rsidRDefault="004C5E90">
      <w:pPr>
        <w:tabs>
          <w:tab w:val="left" w:pos="1766"/>
        </w:tabs>
        <w:rPr>
          <w:rFonts w:ascii="Times New Roman" w:eastAsia="Times New Roman" w:hAnsi="Times New Roman" w:cs="Times New Roman"/>
          <w:sz w:val="28"/>
          <w:szCs w:val="28"/>
        </w:rPr>
      </w:pPr>
    </w:p>
    <w:p w:rsidR="004C5E90" w:rsidRDefault="004C5E90">
      <w:pPr>
        <w:tabs>
          <w:tab w:val="left" w:pos="1766"/>
        </w:tabs>
        <w:rPr>
          <w:rFonts w:ascii="Times New Roman" w:eastAsia="Times New Roman" w:hAnsi="Times New Roman" w:cs="Times New Roman"/>
          <w:sz w:val="28"/>
          <w:szCs w:val="28"/>
        </w:rPr>
      </w:pPr>
    </w:p>
    <w:p w:rsidR="004C5E90" w:rsidRDefault="004C5E90">
      <w:pPr>
        <w:tabs>
          <w:tab w:val="left" w:pos="1766"/>
        </w:tabs>
        <w:rPr>
          <w:rFonts w:ascii="Times New Roman" w:eastAsia="Times New Roman" w:hAnsi="Times New Roman" w:cs="Times New Roman"/>
          <w:sz w:val="28"/>
          <w:szCs w:val="28"/>
        </w:rPr>
      </w:pPr>
    </w:p>
    <w:p w:rsidR="004C5E90" w:rsidRDefault="004C5E90">
      <w:pPr>
        <w:tabs>
          <w:tab w:val="left" w:pos="1766"/>
        </w:tabs>
        <w:rPr>
          <w:rFonts w:ascii="Times New Roman" w:eastAsia="Times New Roman" w:hAnsi="Times New Roman" w:cs="Times New Roman"/>
          <w:sz w:val="28"/>
          <w:szCs w:val="28"/>
        </w:rPr>
      </w:pPr>
    </w:p>
    <w:p w:rsidR="004C5E90" w:rsidRDefault="004C5E90">
      <w:pPr>
        <w:tabs>
          <w:tab w:val="left" w:pos="1766"/>
        </w:tabs>
        <w:rPr>
          <w:rFonts w:ascii="Times New Roman" w:eastAsia="Times New Roman" w:hAnsi="Times New Roman" w:cs="Times New Roman"/>
          <w:sz w:val="28"/>
          <w:szCs w:val="28"/>
        </w:rPr>
      </w:pPr>
    </w:p>
    <w:p w:rsidR="004C5E90" w:rsidRDefault="004C5E90">
      <w:pPr>
        <w:tabs>
          <w:tab w:val="left" w:pos="1766"/>
        </w:tabs>
        <w:rPr>
          <w:rFonts w:ascii="Times New Roman" w:eastAsia="Times New Roman" w:hAnsi="Times New Roman" w:cs="Times New Roman"/>
          <w:sz w:val="28"/>
          <w:szCs w:val="28"/>
        </w:rPr>
      </w:pPr>
    </w:p>
    <w:p w:rsidR="004C5E90" w:rsidRDefault="004C5E90">
      <w:pPr>
        <w:tabs>
          <w:tab w:val="left" w:pos="1766"/>
        </w:tabs>
        <w:rPr>
          <w:rFonts w:ascii="Times New Roman" w:eastAsia="Times New Roman" w:hAnsi="Times New Roman" w:cs="Times New Roman"/>
          <w:sz w:val="28"/>
          <w:szCs w:val="28"/>
        </w:rPr>
      </w:pPr>
    </w:p>
    <w:p w:rsidR="004C5E90" w:rsidRDefault="004C5E90">
      <w:pPr>
        <w:tabs>
          <w:tab w:val="left" w:pos="1766"/>
        </w:tabs>
        <w:rPr>
          <w:rFonts w:ascii="Times New Roman" w:eastAsia="Times New Roman" w:hAnsi="Times New Roman" w:cs="Times New Roman"/>
          <w:sz w:val="28"/>
          <w:szCs w:val="28"/>
        </w:rPr>
      </w:pPr>
    </w:p>
    <w:p w:rsidR="004C5E90" w:rsidRDefault="004C5E90">
      <w:pPr>
        <w:tabs>
          <w:tab w:val="left" w:pos="1766"/>
        </w:tabs>
        <w:rPr>
          <w:rFonts w:ascii="Times New Roman" w:eastAsia="Times New Roman" w:hAnsi="Times New Roman" w:cs="Times New Roman"/>
          <w:sz w:val="28"/>
          <w:szCs w:val="28"/>
        </w:rPr>
      </w:pPr>
    </w:p>
    <w:p w:rsidR="004C5E90" w:rsidRDefault="004C5E90">
      <w:pPr>
        <w:tabs>
          <w:tab w:val="left" w:pos="1766"/>
        </w:tabs>
        <w:rPr>
          <w:rFonts w:ascii="Times New Roman" w:eastAsia="Times New Roman" w:hAnsi="Times New Roman" w:cs="Times New Roman"/>
          <w:sz w:val="28"/>
          <w:szCs w:val="28"/>
        </w:rPr>
      </w:pPr>
    </w:p>
    <w:p w:rsidR="004C5E90" w:rsidRDefault="004C5E90">
      <w:pPr>
        <w:tabs>
          <w:tab w:val="left" w:pos="1766"/>
        </w:tabs>
        <w:rPr>
          <w:rFonts w:ascii="Times New Roman" w:eastAsia="Times New Roman" w:hAnsi="Times New Roman" w:cs="Times New Roman"/>
          <w:sz w:val="28"/>
          <w:szCs w:val="28"/>
        </w:rPr>
      </w:pPr>
    </w:p>
    <w:p w:rsidR="004C5E90" w:rsidRDefault="004C5E90">
      <w:pPr>
        <w:tabs>
          <w:tab w:val="left" w:pos="1766"/>
        </w:tabs>
        <w:rPr>
          <w:rFonts w:ascii="Times New Roman" w:eastAsia="Times New Roman" w:hAnsi="Times New Roman" w:cs="Times New Roman"/>
          <w:sz w:val="28"/>
          <w:szCs w:val="28"/>
        </w:rPr>
      </w:pPr>
    </w:p>
    <w:p w:rsidR="004C5E90" w:rsidRDefault="004C5E90">
      <w:pPr>
        <w:tabs>
          <w:tab w:val="left" w:pos="1766"/>
        </w:tabs>
        <w:rPr>
          <w:rFonts w:ascii="Times New Roman" w:eastAsia="Times New Roman" w:hAnsi="Times New Roman" w:cs="Times New Roman"/>
          <w:sz w:val="28"/>
          <w:szCs w:val="28"/>
        </w:rPr>
      </w:pPr>
    </w:p>
    <w:p w:rsidR="004C5E90" w:rsidRDefault="004C5E90">
      <w:pPr>
        <w:tabs>
          <w:tab w:val="left" w:pos="1766"/>
        </w:tabs>
        <w:rPr>
          <w:rFonts w:ascii="Times New Roman" w:eastAsia="Times New Roman" w:hAnsi="Times New Roman" w:cs="Times New Roman"/>
          <w:sz w:val="28"/>
          <w:szCs w:val="28"/>
        </w:rPr>
      </w:pPr>
    </w:p>
    <w:p w:rsidR="004C5E90" w:rsidRDefault="004C5E90">
      <w:pPr>
        <w:tabs>
          <w:tab w:val="left" w:pos="1766"/>
        </w:tabs>
        <w:rPr>
          <w:rFonts w:ascii="Times New Roman" w:eastAsia="Times New Roman" w:hAnsi="Times New Roman" w:cs="Times New Roman"/>
          <w:sz w:val="28"/>
          <w:szCs w:val="28"/>
        </w:rPr>
      </w:pPr>
    </w:p>
    <w:p w:rsidR="004C5E90" w:rsidRDefault="004C5E90">
      <w:pPr>
        <w:tabs>
          <w:tab w:val="left" w:pos="1766"/>
        </w:tabs>
        <w:rPr>
          <w:rFonts w:ascii="Times New Roman" w:eastAsia="Times New Roman" w:hAnsi="Times New Roman" w:cs="Times New Roman"/>
          <w:sz w:val="28"/>
          <w:szCs w:val="28"/>
        </w:rPr>
      </w:pPr>
    </w:p>
    <w:p w:rsidR="004C5E90" w:rsidRDefault="004C5E90">
      <w:pPr>
        <w:tabs>
          <w:tab w:val="left" w:pos="1766"/>
        </w:tabs>
        <w:rPr>
          <w:rFonts w:ascii="Times New Roman" w:eastAsia="Times New Roman" w:hAnsi="Times New Roman" w:cs="Times New Roman"/>
          <w:sz w:val="28"/>
          <w:szCs w:val="28"/>
        </w:rPr>
      </w:pPr>
    </w:p>
    <w:p w:rsidR="004C5E90" w:rsidRDefault="004C5E90">
      <w:pPr>
        <w:tabs>
          <w:tab w:val="left" w:pos="1766"/>
        </w:tabs>
        <w:rPr>
          <w:rFonts w:ascii="Times New Roman" w:eastAsia="Times New Roman" w:hAnsi="Times New Roman" w:cs="Times New Roman"/>
          <w:sz w:val="28"/>
          <w:szCs w:val="28"/>
        </w:rPr>
      </w:pPr>
    </w:p>
    <w:p w:rsidR="004C5E90" w:rsidRDefault="004C5E90">
      <w:pPr>
        <w:tabs>
          <w:tab w:val="left" w:pos="1766"/>
        </w:tabs>
        <w:rPr>
          <w:rFonts w:ascii="Times New Roman" w:eastAsia="Times New Roman" w:hAnsi="Times New Roman" w:cs="Times New Roman"/>
          <w:sz w:val="28"/>
          <w:szCs w:val="28"/>
        </w:rPr>
      </w:pPr>
    </w:p>
    <w:p w:rsidR="00FC1046" w:rsidRDefault="00FC1046">
      <w:pPr>
        <w:tabs>
          <w:tab w:val="left" w:pos="1766"/>
        </w:tabs>
        <w:rPr>
          <w:rFonts w:ascii="Times New Roman" w:eastAsia="Times New Roman" w:hAnsi="Times New Roman" w:cs="Times New Roman"/>
          <w:sz w:val="28"/>
          <w:szCs w:val="28"/>
        </w:rPr>
      </w:pPr>
    </w:p>
    <w:p w:rsidR="004C5E90" w:rsidRDefault="004C5E90">
      <w:pPr>
        <w:tabs>
          <w:tab w:val="left" w:pos="1766"/>
        </w:tabs>
        <w:rPr>
          <w:rFonts w:ascii="Times New Roman" w:eastAsia="Times New Roman" w:hAnsi="Times New Roman" w:cs="Times New Roman"/>
          <w:sz w:val="28"/>
          <w:szCs w:val="28"/>
        </w:rPr>
      </w:pPr>
    </w:p>
    <w:p w:rsidR="004E6DE0" w:rsidRDefault="004E6DE0" w:rsidP="004E6DE0">
      <w:pPr>
        <w:pStyle w:val="a8"/>
        <w:pBdr>
          <w:top w:val="nil"/>
          <w:left w:val="nil"/>
          <w:bottom w:val="nil"/>
          <w:right w:val="nil"/>
          <w:between w:val="nil"/>
        </w:pBdr>
        <w:ind w:left="170"/>
        <w:jc w:val="center"/>
        <w:rPr>
          <w:rFonts w:ascii="Times New Roman" w:eastAsia="TimesNewRomanPSMT" w:hAnsi="Times New Roman" w:cs="Times New Roman"/>
          <w:b/>
          <w:sz w:val="28"/>
          <w:szCs w:val="28"/>
          <w:lang w:val="ru-RU"/>
        </w:rPr>
      </w:pPr>
      <w:bookmarkStart w:id="0" w:name="_GoBack"/>
      <w:bookmarkEnd w:id="0"/>
      <w:r w:rsidRPr="004E6DE0">
        <w:rPr>
          <w:rFonts w:ascii="Times New Roman" w:eastAsia="TimesNewRomanPSMT" w:hAnsi="Times New Roman" w:cs="Times New Roman"/>
          <w:b/>
          <w:sz w:val="28"/>
          <w:szCs w:val="28"/>
          <w:lang w:val="ru-RU"/>
        </w:rPr>
        <w:t>ВИСНОВКИ</w:t>
      </w:r>
    </w:p>
    <w:p w:rsidR="004E6DE0" w:rsidRDefault="004E6DE0" w:rsidP="004E6DE0">
      <w:pPr>
        <w:pStyle w:val="a8"/>
        <w:pBdr>
          <w:top w:val="nil"/>
          <w:left w:val="nil"/>
          <w:bottom w:val="nil"/>
          <w:right w:val="nil"/>
          <w:between w:val="nil"/>
        </w:pBdr>
        <w:ind w:left="170"/>
        <w:jc w:val="center"/>
        <w:rPr>
          <w:rFonts w:ascii="Times New Roman" w:eastAsia="TimesNewRomanPSMT" w:hAnsi="Times New Roman" w:cs="Times New Roman"/>
          <w:b/>
          <w:sz w:val="28"/>
          <w:szCs w:val="28"/>
          <w:lang w:val="ru-RU"/>
        </w:rPr>
      </w:pPr>
    </w:p>
    <w:p w:rsidR="004E6DE0" w:rsidRPr="004E6DE0" w:rsidRDefault="004E6DE0" w:rsidP="004E6DE0">
      <w:pPr>
        <w:rPr>
          <w:rFonts w:ascii="Times New Roman" w:eastAsia="Times New Roman" w:hAnsi="Times New Roman" w:cs="Times New Roman"/>
          <w:sz w:val="28"/>
          <w:szCs w:val="28"/>
          <w:lang w:eastAsia="ru-RU"/>
        </w:rPr>
      </w:pPr>
      <w:r w:rsidRPr="004E6DE0">
        <w:rPr>
          <w:rFonts w:ascii="Times New Roman" w:eastAsia="Times New Roman" w:hAnsi="Times New Roman" w:cs="Times New Roman"/>
          <w:sz w:val="28"/>
          <w:szCs w:val="28"/>
          <w:lang w:eastAsia="ru-RU"/>
        </w:rPr>
        <w:t xml:space="preserve">Одеські лимани – знаходяться безпосередньо поряд з містом Одеса, це сім лиманів: Куяльницький, Хаджибейський, </w:t>
      </w:r>
      <w:r w:rsidR="00082945">
        <w:rPr>
          <w:rFonts w:ascii="Times New Roman" w:eastAsia="Times New Roman" w:hAnsi="Times New Roman" w:cs="Times New Roman"/>
          <w:sz w:val="28"/>
          <w:szCs w:val="28"/>
          <w:lang w:val="ru-RU" w:eastAsia="ru-RU"/>
        </w:rPr>
        <w:t>С</w:t>
      </w:r>
      <w:r w:rsidRPr="004E6DE0">
        <w:rPr>
          <w:rFonts w:ascii="Times New Roman" w:eastAsia="Times New Roman" w:hAnsi="Times New Roman" w:cs="Times New Roman"/>
          <w:sz w:val="28"/>
          <w:szCs w:val="28"/>
          <w:lang w:eastAsia="ru-RU"/>
        </w:rPr>
        <w:t>ухий, Великий Аджаликський, Малий Аджаликський, Тілігульський та Дністровський. Саме Куяльнийцький та Хаджибейський лимани знаходяться в межах міста, тому в роботі розглядаються саме вони.</w:t>
      </w:r>
    </w:p>
    <w:p w:rsidR="004E6DE0" w:rsidRPr="004E6DE0" w:rsidRDefault="004E6DE0" w:rsidP="004E6DE0">
      <w:pPr>
        <w:rPr>
          <w:rFonts w:ascii="Times New Roman" w:eastAsia="Times New Roman" w:hAnsi="Times New Roman" w:cs="Times New Roman"/>
          <w:sz w:val="28"/>
          <w:szCs w:val="28"/>
          <w:lang w:eastAsia="ru-RU"/>
        </w:rPr>
      </w:pPr>
      <w:r w:rsidRPr="004E6DE0">
        <w:rPr>
          <w:rFonts w:ascii="Times New Roman" w:eastAsia="Times New Roman" w:hAnsi="Times New Roman" w:cs="Times New Roman"/>
          <w:sz w:val="28"/>
          <w:szCs w:val="28"/>
          <w:lang w:eastAsia="ru-RU"/>
        </w:rPr>
        <w:t xml:space="preserve">В роботі описана історія освоєння та наукові дослідження Хаджибейського  і  Куяльницького лиманів, починаючи з періоду грецьких поселень </w:t>
      </w:r>
      <w:r w:rsidRPr="004E6DE0">
        <w:rPr>
          <w:rFonts w:ascii="Times New Roman" w:eastAsia="Times New Roman" w:hAnsi="Times New Roman" w:cs="Times New Roman"/>
          <w:sz w:val="28"/>
          <w:szCs w:val="28"/>
          <w:lang w:val="en-US" w:eastAsia="ru-RU"/>
        </w:rPr>
        <w:t>III</w:t>
      </w:r>
      <w:r w:rsidRPr="004E6DE0">
        <w:rPr>
          <w:rFonts w:ascii="Times New Roman" w:eastAsia="Times New Roman" w:hAnsi="Times New Roman" w:cs="Times New Roman"/>
          <w:sz w:val="28"/>
          <w:szCs w:val="28"/>
          <w:lang w:eastAsia="ru-RU"/>
        </w:rPr>
        <w:t>-</w:t>
      </w:r>
      <w:r w:rsidRPr="004E6DE0">
        <w:rPr>
          <w:rFonts w:ascii="Times New Roman" w:eastAsia="Times New Roman" w:hAnsi="Times New Roman" w:cs="Times New Roman"/>
          <w:sz w:val="28"/>
          <w:szCs w:val="28"/>
          <w:lang w:val="en-US" w:eastAsia="ru-RU"/>
        </w:rPr>
        <w:t>IV</w:t>
      </w:r>
      <w:r w:rsidRPr="004E6DE0">
        <w:rPr>
          <w:rFonts w:ascii="Times New Roman" w:eastAsia="Times New Roman" w:hAnsi="Times New Roman" w:cs="Times New Roman"/>
          <w:sz w:val="28"/>
          <w:szCs w:val="28"/>
          <w:lang w:eastAsia="ru-RU"/>
        </w:rPr>
        <w:t xml:space="preserve"> сторіччя до н.е. до сучасного періоду. З викладеного раніше матеріалу зрозуміло, що чим більше відбувалося освоєння території лиманів, тим більше виникала необхідність у дослідженні природи території цих лиманів.</w:t>
      </w:r>
    </w:p>
    <w:p w:rsidR="004E6DE0" w:rsidRPr="004E6DE0" w:rsidRDefault="004E6DE0" w:rsidP="004E6DE0">
      <w:pPr>
        <w:rPr>
          <w:rFonts w:ascii="Times New Roman" w:eastAsia="Times New Roman" w:hAnsi="Times New Roman" w:cs="Times New Roman"/>
          <w:sz w:val="28"/>
          <w:szCs w:val="28"/>
          <w:lang w:eastAsia="ru-RU"/>
        </w:rPr>
      </w:pPr>
      <w:r w:rsidRPr="004E6DE0">
        <w:rPr>
          <w:rFonts w:ascii="Times New Roman" w:eastAsia="Times New Roman" w:hAnsi="Times New Roman" w:cs="Times New Roman"/>
          <w:sz w:val="28"/>
          <w:szCs w:val="28"/>
          <w:lang w:eastAsia="ru-RU"/>
        </w:rPr>
        <w:t>Відомо, що в середині Х</w:t>
      </w:r>
      <w:r w:rsidRPr="004E6DE0">
        <w:rPr>
          <w:rFonts w:ascii="Times New Roman" w:eastAsia="Times New Roman" w:hAnsi="Times New Roman" w:cs="Times New Roman"/>
          <w:sz w:val="28"/>
          <w:szCs w:val="28"/>
          <w:lang w:val="en-US" w:eastAsia="ru-RU"/>
        </w:rPr>
        <w:t>VII</w:t>
      </w:r>
      <w:r w:rsidRPr="004E6DE0">
        <w:rPr>
          <w:rFonts w:ascii="Times New Roman" w:eastAsia="Times New Roman" w:hAnsi="Times New Roman" w:cs="Times New Roman"/>
          <w:sz w:val="28"/>
          <w:szCs w:val="28"/>
          <w:lang w:val="ru-RU" w:eastAsia="ru-RU"/>
        </w:rPr>
        <w:t xml:space="preserve"> </w:t>
      </w:r>
      <w:r w:rsidRPr="004E6DE0">
        <w:rPr>
          <w:rFonts w:ascii="Times New Roman" w:eastAsia="Times New Roman" w:hAnsi="Times New Roman" w:cs="Times New Roman"/>
          <w:sz w:val="28"/>
          <w:szCs w:val="28"/>
          <w:lang w:eastAsia="ru-RU"/>
        </w:rPr>
        <w:t xml:space="preserve">Куяльницький лиман був переповнений річковою рибою. Це в своїй роботі «Опис України» відмічав французький інженер та воєнний картограф Гійом Левасер Де Боплан. Але з часом, через збільшення солоності води в лимані, риба зникла в </w:t>
      </w:r>
      <w:r w:rsidRPr="004E6DE0">
        <w:rPr>
          <w:rFonts w:ascii="Times New Roman" w:eastAsia="Times New Roman" w:hAnsi="Times New Roman" w:cs="Times New Roman"/>
          <w:sz w:val="28"/>
          <w:szCs w:val="28"/>
          <w:lang w:eastAsia="ru-RU"/>
        </w:rPr>
        <w:tab/>
        <w:t>Куяльницькому лимані. Починаючи з Х</w:t>
      </w:r>
      <w:r w:rsidRPr="004E6DE0">
        <w:rPr>
          <w:rFonts w:ascii="Times New Roman" w:eastAsia="Times New Roman" w:hAnsi="Times New Roman" w:cs="Times New Roman"/>
          <w:sz w:val="28"/>
          <w:szCs w:val="28"/>
          <w:lang w:val="en-US" w:eastAsia="ru-RU"/>
        </w:rPr>
        <w:t>I</w:t>
      </w:r>
      <w:r w:rsidRPr="004E6DE0">
        <w:rPr>
          <w:rFonts w:ascii="Times New Roman" w:eastAsia="Times New Roman" w:hAnsi="Times New Roman" w:cs="Times New Roman"/>
          <w:sz w:val="28"/>
          <w:szCs w:val="28"/>
          <w:lang w:eastAsia="ru-RU"/>
        </w:rPr>
        <w:t>Х лимани використовувалися як солепромисел, та с</w:t>
      </w:r>
      <w:r w:rsidR="00962050">
        <w:rPr>
          <w:rFonts w:ascii="Times New Roman" w:eastAsia="Times New Roman" w:hAnsi="Times New Roman" w:cs="Times New Roman"/>
          <w:sz w:val="28"/>
          <w:szCs w:val="28"/>
          <w:lang w:eastAsia="ru-RU"/>
        </w:rPr>
        <w:t>лавилися своїми ресурсами у</w:t>
      </w:r>
      <w:r w:rsidRPr="004E6DE0">
        <w:rPr>
          <w:rFonts w:ascii="Times New Roman" w:eastAsia="Times New Roman" w:hAnsi="Times New Roman" w:cs="Times New Roman"/>
          <w:sz w:val="28"/>
          <w:szCs w:val="28"/>
          <w:lang w:eastAsia="ru-RU"/>
        </w:rPr>
        <w:t xml:space="preserve"> Європі. З часом Куяльницький лиман став основним курортом грязелікування,  грязі та ропа лиману, вважаються у світі еталонними.</w:t>
      </w:r>
    </w:p>
    <w:p w:rsidR="004E6DE0" w:rsidRPr="004E6DE0" w:rsidRDefault="004E6DE0" w:rsidP="004E6DE0">
      <w:pPr>
        <w:rPr>
          <w:rFonts w:ascii="Times New Roman" w:eastAsia="Times New Roman" w:hAnsi="Times New Roman" w:cs="Times New Roman"/>
          <w:sz w:val="28"/>
          <w:szCs w:val="28"/>
          <w:lang w:eastAsia="ru-RU"/>
        </w:rPr>
      </w:pPr>
      <w:r w:rsidRPr="004E6DE0">
        <w:rPr>
          <w:rFonts w:ascii="Times New Roman" w:eastAsia="Times New Roman" w:hAnsi="Times New Roman" w:cs="Times New Roman"/>
          <w:sz w:val="28"/>
          <w:szCs w:val="28"/>
          <w:lang w:eastAsia="ru-RU"/>
        </w:rPr>
        <w:t xml:space="preserve">Історія освоєння та розвитку Хаджибейського лиману до 30-х років ХХ століття дуже схожа з Куяльницьким лиманом. </w:t>
      </w:r>
      <w:r w:rsidR="00962050" w:rsidRPr="00962050">
        <w:rPr>
          <w:rFonts w:ascii="Times New Roman" w:eastAsia="Times New Roman" w:hAnsi="Times New Roman" w:cs="Times New Roman"/>
          <w:sz w:val="28"/>
          <w:szCs w:val="28"/>
          <w:lang w:eastAsia="ru-RU"/>
        </w:rPr>
        <w:t>Надал</w:t>
      </w:r>
      <w:r w:rsidR="00962050">
        <w:rPr>
          <w:rFonts w:ascii="Times New Roman" w:eastAsia="Times New Roman" w:hAnsi="Times New Roman" w:cs="Times New Roman"/>
          <w:sz w:val="28"/>
          <w:szCs w:val="28"/>
          <w:lang w:eastAsia="ru-RU"/>
        </w:rPr>
        <w:t>і</w:t>
      </w:r>
      <w:r w:rsidRPr="004E6DE0">
        <w:rPr>
          <w:rFonts w:ascii="Times New Roman" w:eastAsia="Times New Roman" w:hAnsi="Times New Roman" w:cs="Times New Roman"/>
          <w:sz w:val="28"/>
          <w:szCs w:val="28"/>
          <w:lang w:eastAsia="ru-RU"/>
        </w:rPr>
        <w:t xml:space="preserve"> пересип Хаджибейського лиману поча</w:t>
      </w:r>
      <w:r w:rsidR="00BD3805">
        <w:rPr>
          <w:rFonts w:ascii="Times New Roman" w:eastAsia="Times New Roman" w:hAnsi="Times New Roman" w:cs="Times New Roman"/>
          <w:sz w:val="28"/>
          <w:szCs w:val="28"/>
          <w:lang w:eastAsia="ru-RU"/>
        </w:rPr>
        <w:t>в</w:t>
      </w:r>
      <w:r w:rsidRPr="004E6DE0">
        <w:rPr>
          <w:rFonts w:ascii="Times New Roman" w:eastAsia="Times New Roman" w:hAnsi="Times New Roman" w:cs="Times New Roman"/>
          <w:sz w:val="28"/>
          <w:szCs w:val="28"/>
          <w:lang w:eastAsia="ru-RU"/>
        </w:rPr>
        <w:t xml:space="preserve"> використовуватися як поля фільтрації (станція біологічного очищення «Північна»).</w:t>
      </w:r>
    </w:p>
    <w:p w:rsidR="004E6DE0" w:rsidRPr="004E6DE0" w:rsidRDefault="004E6DE0" w:rsidP="004E6DE0">
      <w:pPr>
        <w:rPr>
          <w:rFonts w:ascii="Times New Roman" w:eastAsia="Times New Roman" w:hAnsi="Times New Roman" w:cs="Times New Roman"/>
          <w:sz w:val="28"/>
          <w:szCs w:val="28"/>
          <w:lang w:eastAsia="ru-RU"/>
        </w:rPr>
      </w:pPr>
      <w:r w:rsidRPr="004E6DE0">
        <w:rPr>
          <w:rFonts w:ascii="Times New Roman" w:eastAsia="Times New Roman" w:hAnsi="Times New Roman" w:cs="Times New Roman"/>
          <w:color w:val="212121"/>
          <w:sz w:val="28"/>
          <w:szCs w:val="28"/>
          <w:lang w:val="ru-RU" w:eastAsia="ru-RU"/>
        </w:rPr>
        <w:t xml:space="preserve">Геологічна будова північного узбережжя Чорного моря, де розташований Куяльницький та Хаджибейський лимани, характеризується кайнозойским розрізом. Він представлений трьома системами регіонального поширення. Найбільше значення мають ті гірські породи, які утворилися ще на початку неогену, в міоцені і пліоцені. </w:t>
      </w:r>
    </w:p>
    <w:p w:rsidR="004E6DE0" w:rsidRPr="004E6DE0" w:rsidRDefault="004E6DE0" w:rsidP="004E6DE0">
      <w:pPr>
        <w:rPr>
          <w:rFonts w:ascii="Times New Roman" w:eastAsia="Times New Roman" w:hAnsi="Times New Roman" w:cs="Times New Roman"/>
          <w:sz w:val="28"/>
          <w:szCs w:val="28"/>
        </w:rPr>
      </w:pPr>
      <w:r w:rsidRPr="004E6DE0">
        <w:rPr>
          <w:rFonts w:ascii="Times New Roman" w:eastAsia="Times New Roman" w:hAnsi="Times New Roman" w:cs="Times New Roman"/>
          <w:sz w:val="28"/>
          <w:szCs w:val="28"/>
        </w:rPr>
        <w:t>Відповідно до прийнятого районування  територію Куяльницького та Хаджибейського лиманів відносять до Чорноморської кліматичної підобласті, що є частиною Атлантико-континентальної степової кліматичної зони. Клімат району помірно-континентальний. Основними кліматоутворюючими факторами є: сонячна радіація, атмосферна циркуляція і вологообіг. Циклонічна діяльність найбільш інтенсивна в зимовий період і восени. Взимку неодноразово спостерігається вторгнення морського субтропічного повітря, обумовленого рухом циклонів з боку Середземного моря, які породжують сильні і штормові вітри (швидкість 15 м / с і більше). Взимку на погодні умови впливає Сибірський антициклон, значно меншим є вплив арктичних антициклонів. У теплий період переважає дія Азорського антициклону. Активна циклонічна діяльність пов'язана з південними циклонами, які приходять в Північно-Західне Причорномор'я від Середземного моря з жовтня по березень. Характерною особливістю клімату є спекотне, сухе літо і волога, вітряна з частими відлигами зима.</w:t>
      </w:r>
    </w:p>
    <w:p w:rsidR="004E6DE0" w:rsidRPr="004E6DE0" w:rsidRDefault="004E6DE0" w:rsidP="004E6DE0">
      <w:pPr>
        <w:rPr>
          <w:rFonts w:ascii="Times New Roman" w:eastAsia="Times New Roman" w:hAnsi="Times New Roman" w:cs="Times New Roman"/>
          <w:sz w:val="28"/>
          <w:szCs w:val="28"/>
        </w:rPr>
      </w:pPr>
      <w:r w:rsidRPr="004E6DE0">
        <w:rPr>
          <w:rFonts w:ascii="Times New Roman" w:eastAsia="Times New Roman" w:hAnsi="Times New Roman" w:cs="Times New Roman"/>
          <w:sz w:val="28"/>
          <w:szCs w:val="28"/>
        </w:rPr>
        <w:t>Середня багаторічна місячна температура січня перебуває в межах від мінус 3° C до мінус 4° C, квітня - 9,0 ° C, липня - більше 22 ° C, жовтня - 10- 11 ° C. Зареєстровані максимальна і мінімальна температури повітря відповідно представляють 37 ° C і мінус 29 ° C. Число днів за рік із середньою добовою температурою повітря понад 5 ° C дорівнює 220-230 дні, понад 10 ° C - 175-180 днів, понад 15 ° C - 130-140.</w:t>
      </w:r>
    </w:p>
    <w:p w:rsidR="004E6DE0" w:rsidRPr="004E6DE0" w:rsidRDefault="004E6DE0" w:rsidP="004E6DE0">
      <w:pPr>
        <w:rPr>
          <w:rFonts w:ascii="Times New Roman" w:eastAsia="Times New Roman" w:hAnsi="Times New Roman" w:cs="Times New Roman"/>
          <w:sz w:val="28"/>
          <w:szCs w:val="28"/>
          <w:lang w:eastAsia="ru-RU"/>
        </w:rPr>
      </w:pPr>
      <w:r w:rsidRPr="004E6DE0">
        <w:rPr>
          <w:rFonts w:ascii="Times New Roman" w:eastAsia="Times New Roman" w:hAnsi="Times New Roman" w:cs="Times New Roman"/>
          <w:sz w:val="28"/>
          <w:szCs w:val="28"/>
        </w:rPr>
        <w:t>Лим</w:t>
      </w:r>
      <w:r w:rsidRPr="004E6DE0">
        <w:rPr>
          <w:rFonts w:ascii="Times New Roman" w:eastAsia="Times New Roman" w:hAnsi="Times New Roman" w:cs="Times New Roman"/>
          <w:sz w:val="28"/>
          <w:szCs w:val="28"/>
          <w:lang w:eastAsia="ru-RU"/>
        </w:rPr>
        <w:t>ани розташован</w:t>
      </w:r>
      <w:r w:rsidR="00BD3805">
        <w:rPr>
          <w:rFonts w:ascii="Times New Roman" w:eastAsia="Times New Roman" w:hAnsi="Times New Roman" w:cs="Times New Roman"/>
          <w:sz w:val="28"/>
          <w:szCs w:val="28"/>
          <w:lang w:eastAsia="ru-RU"/>
        </w:rPr>
        <w:t>і</w:t>
      </w:r>
      <w:r w:rsidRPr="004E6DE0">
        <w:rPr>
          <w:rFonts w:ascii="Times New Roman" w:eastAsia="Times New Roman" w:hAnsi="Times New Roman" w:cs="Times New Roman"/>
          <w:sz w:val="28"/>
          <w:szCs w:val="28"/>
          <w:lang w:eastAsia="ru-RU"/>
        </w:rPr>
        <w:t xml:space="preserve"> в сухостеповій зоні з чорноземами малогумусн</w:t>
      </w:r>
      <w:r w:rsidR="00BD3805">
        <w:rPr>
          <w:rFonts w:ascii="Times New Roman" w:eastAsia="Times New Roman" w:hAnsi="Times New Roman" w:cs="Times New Roman"/>
          <w:sz w:val="28"/>
          <w:szCs w:val="28"/>
          <w:lang w:eastAsia="ru-RU"/>
        </w:rPr>
        <w:t>ими</w:t>
      </w:r>
      <w:r w:rsidRPr="004E6DE0">
        <w:rPr>
          <w:rFonts w:ascii="Times New Roman" w:eastAsia="Times New Roman" w:hAnsi="Times New Roman" w:cs="Times New Roman"/>
          <w:sz w:val="28"/>
          <w:szCs w:val="28"/>
          <w:lang w:eastAsia="ru-RU"/>
        </w:rPr>
        <w:t xml:space="preserve"> і слабогумусн</w:t>
      </w:r>
      <w:r w:rsidR="00BD3805">
        <w:rPr>
          <w:rFonts w:ascii="Times New Roman" w:eastAsia="Times New Roman" w:hAnsi="Times New Roman" w:cs="Times New Roman"/>
          <w:sz w:val="28"/>
          <w:szCs w:val="28"/>
          <w:lang w:eastAsia="ru-RU"/>
        </w:rPr>
        <w:t>ими</w:t>
      </w:r>
      <w:r w:rsidRPr="004E6DE0">
        <w:rPr>
          <w:rFonts w:ascii="Times New Roman" w:eastAsia="Times New Roman" w:hAnsi="Times New Roman" w:cs="Times New Roman"/>
          <w:sz w:val="28"/>
          <w:szCs w:val="28"/>
          <w:lang w:eastAsia="ru-RU"/>
        </w:rPr>
        <w:t xml:space="preserve"> з важкосуглинистим механічним складом, які утворилися під ковило-типчаковим степом в умовах посушливого клімату.</w:t>
      </w:r>
    </w:p>
    <w:p w:rsidR="004E6DE0" w:rsidRPr="004E6DE0" w:rsidRDefault="004E6DE0" w:rsidP="004E6DE0">
      <w:pPr>
        <w:rPr>
          <w:rFonts w:ascii="Times New Roman" w:eastAsia="Times New Roman" w:hAnsi="Times New Roman" w:cs="Times New Roman"/>
          <w:sz w:val="28"/>
          <w:szCs w:val="28"/>
        </w:rPr>
      </w:pPr>
      <w:r w:rsidRPr="004E6DE0">
        <w:rPr>
          <w:rFonts w:ascii="Times New Roman" w:eastAsia="Times New Roman" w:hAnsi="Times New Roman" w:cs="Times New Roman"/>
          <w:sz w:val="28"/>
          <w:szCs w:val="28"/>
          <w:lang w:val="ru-RU" w:eastAsia="ru-RU"/>
        </w:rPr>
        <w:t>З геоботанічної точки зору, велика частина території басейну Куяльницького лиману відноситься до Одеського округу злакових і полинно – злакових степів, засолених луків, солончаків і рослинності карбонатних відкладень. У свою чергу, округ відноситься до Чорноморсько-Азовської степової підпровінції понтичної степової провінції Степової підобласті Євразійської степової області.</w:t>
      </w:r>
    </w:p>
    <w:p w:rsidR="004E6DE0" w:rsidRPr="004E6DE0" w:rsidRDefault="004E6DE0" w:rsidP="004E6DE0">
      <w:pPr>
        <w:rPr>
          <w:rFonts w:ascii="Times New Roman" w:eastAsia="Times New Roman" w:hAnsi="Times New Roman" w:cs="Times New Roman"/>
          <w:sz w:val="28"/>
          <w:szCs w:val="28"/>
          <w:lang w:eastAsia="ru-RU"/>
        </w:rPr>
      </w:pPr>
      <w:r w:rsidRPr="004E6DE0">
        <w:rPr>
          <w:rFonts w:ascii="Times New Roman" w:eastAsia="Times New Roman" w:hAnsi="Times New Roman" w:cs="Times New Roman"/>
          <w:sz w:val="28"/>
          <w:szCs w:val="28"/>
          <w:lang w:eastAsia="ru-RU"/>
        </w:rPr>
        <w:t>Аналіз ретроспективного та сучасного стану лиману показує, що в даний час спостерігається тенденція до зниження рівнів та збільшення мінералізації води Куяльницького лиману. В останні десятиліття витрати р. Б. Куяльник катастрофічно зменшилися, і з червня 2010 р. його вода доходить до лиману тільки у вигляді підруслового стоку.</w:t>
      </w:r>
    </w:p>
    <w:p w:rsidR="004E6DE0" w:rsidRPr="004E6DE0" w:rsidRDefault="004E6DE0" w:rsidP="004E6DE0">
      <w:pPr>
        <w:rPr>
          <w:rFonts w:ascii="Times New Roman" w:eastAsia="Times New Roman" w:hAnsi="Times New Roman" w:cs="Times New Roman"/>
          <w:sz w:val="28"/>
          <w:szCs w:val="28"/>
          <w:lang w:eastAsia="ru-RU"/>
        </w:rPr>
      </w:pPr>
      <w:r w:rsidRPr="004E6DE0">
        <w:rPr>
          <w:rFonts w:ascii="Times New Roman" w:eastAsia="Times New Roman" w:hAnsi="Times New Roman" w:cs="Times New Roman"/>
          <w:sz w:val="28"/>
          <w:szCs w:val="28"/>
          <w:lang w:eastAsia="ru-RU"/>
        </w:rPr>
        <w:t xml:space="preserve">У формуванні гідрологічного режиму лиману визначальну роль відіграє кліматичний фактор (випаровування, тимчасово діючий схиловий стік), витрата річки Б.Куяльнік і підземний стік, що включає приток підземних вод і фільтрацію морських вод через пересип і дно лиману. </w:t>
      </w:r>
      <w:r w:rsidRPr="004E6DE0">
        <w:rPr>
          <w:rFonts w:ascii="Times New Roman" w:eastAsia="Times New Roman" w:hAnsi="Times New Roman" w:cs="Times New Roman"/>
          <w:sz w:val="28"/>
          <w:szCs w:val="28"/>
          <w:lang w:val="ru-RU" w:eastAsia="ru-RU"/>
        </w:rPr>
        <w:t>Головною причиною деградації Куяльницького лиману в даний час, як зазначено раніше, є скорочення поверхневого стоку в його басейні.</w:t>
      </w:r>
    </w:p>
    <w:p w:rsidR="004E6DE0" w:rsidRPr="004E6DE0" w:rsidRDefault="004E6DE0" w:rsidP="004E6DE0">
      <w:pPr>
        <w:rPr>
          <w:rFonts w:ascii="Times New Roman" w:eastAsia="Times New Roman" w:hAnsi="Times New Roman" w:cs="Times New Roman"/>
          <w:sz w:val="28"/>
          <w:szCs w:val="28"/>
          <w:lang w:eastAsia="ru-RU"/>
        </w:rPr>
      </w:pPr>
      <w:r w:rsidRPr="004E6DE0">
        <w:rPr>
          <w:rFonts w:ascii="Times New Roman" w:eastAsia="Times New Roman" w:hAnsi="Times New Roman" w:cs="Times New Roman"/>
          <w:sz w:val="28"/>
          <w:szCs w:val="28"/>
          <w:lang w:eastAsia="ru-RU"/>
        </w:rPr>
        <w:t>При наявності аридного клімату та відсутності стоку річки В.Куяльник залишилося постачання вод лише за рахунок грунтового живлення та атмосферних опадів та частково інфільтрації морської води. Лиман потерпає від обміління, втрачає об’єм, тому виникає необхідність в штучному з’єднанні лиману з морем. Спроби з’єднання лиману з морем були виконані і раніше. Це тимчасово покращило стан водойми, але приток солоноватої морської води (не менш 13‰) призвело до засолення Куяльницького лиману. Крім того, з 30-их років ХХ століття зменшилось, а далі і зовсім закінчилось добування солі в промислових цілях. Тому в кінці ХХ на початку ХХІ століть солоність Куяльницького лиману доходила до 270-300 ‰, а як відомо, лікувальні властивості грязей та ропи, вважаються  оптимальними близько 50‰, а після 170‰ взагалі втрачають свої властивості.</w:t>
      </w:r>
    </w:p>
    <w:p w:rsidR="004E6DE0" w:rsidRPr="004E6DE0" w:rsidRDefault="004E6DE0" w:rsidP="004E6DE0">
      <w:pPr>
        <w:rPr>
          <w:rFonts w:ascii="Times New Roman" w:eastAsia="Times New Roman" w:hAnsi="Times New Roman" w:cs="Times New Roman"/>
          <w:sz w:val="28"/>
          <w:szCs w:val="28"/>
          <w:lang w:eastAsia="ru-RU"/>
        </w:rPr>
      </w:pPr>
      <w:r w:rsidRPr="004E6DE0">
        <w:rPr>
          <w:rFonts w:ascii="Times New Roman" w:eastAsia="Times New Roman" w:hAnsi="Times New Roman" w:cs="Times New Roman"/>
          <w:sz w:val="28"/>
          <w:szCs w:val="28"/>
          <w:lang w:eastAsia="ru-RU"/>
        </w:rPr>
        <w:t>Останнім часом стан Куяльницького лиману викл</w:t>
      </w:r>
      <w:r w:rsidR="00BD3805">
        <w:rPr>
          <w:rFonts w:ascii="Times New Roman" w:eastAsia="Times New Roman" w:hAnsi="Times New Roman" w:cs="Times New Roman"/>
          <w:sz w:val="28"/>
          <w:szCs w:val="28"/>
          <w:lang w:eastAsia="ru-RU"/>
        </w:rPr>
        <w:t>икає занепокоєння у суспільстві</w:t>
      </w:r>
      <w:r w:rsidRPr="004E6DE0">
        <w:rPr>
          <w:rFonts w:ascii="Times New Roman" w:eastAsia="Times New Roman" w:hAnsi="Times New Roman" w:cs="Times New Roman"/>
          <w:sz w:val="28"/>
          <w:szCs w:val="28"/>
          <w:lang w:eastAsia="ru-RU"/>
        </w:rPr>
        <w:t>, тому багато науковців намагаються різними методами вирішити ці проблеми. Для покращення стану лиману прийнято рішення про відновлення каналу з моря для притоку солонуватої води. Але існує думка, що морська вода може змінити цілющі властивості лиману. Крім того, не дивлячись на різні рішення, як місцевих так і державних чиновників, немає організації, яка б стала справжнім господарем цього унікального лиману. Адже, якби існувала комерційна структура, яка б могла застосувати маркетинг, а також видобувати та продавати надлишок солі, можна було б врегулювати оптимальний рівень вмісту солі в лимані.</w:t>
      </w:r>
    </w:p>
    <w:p w:rsidR="004E6DE0" w:rsidRPr="004E6DE0" w:rsidRDefault="004E6DE0" w:rsidP="004E6DE0">
      <w:pPr>
        <w:rPr>
          <w:rFonts w:ascii="Times New Roman" w:eastAsia="Times New Roman" w:hAnsi="Times New Roman" w:cs="Times New Roman"/>
          <w:sz w:val="28"/>
          <w:szCs w:val="28"/>
          <w:lang w:eastAsia="ru-RU"/>
        </w:rPr>
      </w:pPr>
      <w:r w:rsidRPr="004E6DE0">
        <w:rPr>
          <w:rFonts w:ascii="Times New Roman" w:eastAsia="Times New Roman" w:hAnsi="Times New Roman" w:cs="Times New Roman"/>
          <w:sz w:val="28"/>
          <w:szCs w:val="28"/>
          <w:lang w:eastAsia="ru-RU"/>
        </w:rPr>
        <w:t>Щодо проблем Хаджибейського лиману, основною проблемою є викид рідких відходів на поля зрошення, та як наслідок, збільшення рівня води та зменшення солоності самого лиману. Це призводить до змін флори та фауни в лимані. Збільшення об’єму лиману виявляє абразійний вплив на берегову зону, провокує зсуви та зменшення прилягаючої території. Це завдає великої шкоди суспільству, а саме загрожує Об’їзній дорозі. Також велике занепокоєння серед населення викликає якість води в лимані. Крім того, до цього часу не введено в дію нову станцію біол</w:t>
      </w:r>
      <w:r w:rsidR="00050834">
        <w:rPr>
          <w:rFonts w:ascii="Times New Roman" w:eastAsia="Times New Roman" w:hAnsi="Times New Roman" w:cs="Times New Roman"/>
          <w:sz w:val="28"/>
          <w:szCs w:val="28"/>
          <w:lang w:eastAsia="ru-RU"/>
        </w:rPr>
        <w:t>огічної очистки та утилізації.</w:t>
      </w:r>
    </w:p>
    <w:p w:rsidR="004E6DE0" w:rsidRDefault="004E6DE0" w:rsidP="004E6DE0">
      <w:pPr>
        <w:pStyle w:val="a8"/>
        <w:pBdr>
          <w:top w:val="nil"/>
          <w:left w:val="nil"/>
          <w:bottom w:val="nil"/>
          <w:right w:val="nil"/>
          <w:between w:val="nil"/>
        </w:pBdr>
        <w:ind w:left="170"/>
        <w:jc w:val="center"/>
        <w:rPr>
          <w:rFonts w:ascii="Times New Roman" w:eastAsia="TimesNewRomanPSMT" w:hAnsi="Times New Roman" w:cs="Times New Roman"/>
          <w:b/>
          <w:sz w:val="28"/>
          <w:szCs w:val="28"/>
        </w:rPr>
      </w:pPr>
    </w:p>
    <w:p w:rsidR="004E6DE0" w:rsidRDefault="004E6DE0" w:rsidP="004E6DE0">
      <w:pPr>
        <w:pStyle w:val="a8"/>
        <w:pBdr>
          <w:top w:val="nil"/>
          <w:left w:val="nil"/>
          <w:bottom w:val="nil"/>
          <w:right w:val="nil"/>
          <w:between w:val="nil"/>
        </w:pBdr>
        <w:ind w:left="170"/>
        <w:jc w:val="center"/>
        <w:rPr>
          <w:rFonts w:ascii="Times New Roman" w:eastAsia="TimesNewRomanPSMT" w:hAnsi="Times New Roman" w:cs="Times New Roman"/>
          <w:b/>
          <w:sz w:val="28"/>
          <w:szCs w:val="28"/>
        </w:rPr>
      </w:pPr>
    </w:p>
    <w:p w:rsidR="004E6DE0" w:rsidRDefault="004E6DE0" w:rsidP="004E6DE0">
      <w:pPr>
        <w:pStyle w:val="a8"/>
        <w:pBdr>
          <w:top w:val="nil"/>
          <w:left w:val="nil"/>
          <w:bottom w:val="nil"/>
          <w:right w:val="nil"/>
          <w:between w:val="nil"/>
        </w:pBdr>
        <w:ind w:left="170"/>
        <w:jc w:val="center"/>
        <w:rPr>
          <w:rFonts w:ascii="Times New Roman" w:eastAsia="TimesNewRomanPSMT" w:hAnsi="Times New Roman" w:cs="Times New Roman"/>
          <w:b/>
          <w:sz w:val="28"/>
          <w:szCs w:val="28"/>
        </w:rPr>
      </w:pPr>
    </w:p>
    <w:p w:rsidR="004E6DE0" w:rsidRDefault="004E6DE0" w:rsidP="004E6DE0">
      <w:pPr>
        <w:pStyle w:val="a8"/>
        <w:pBdr>
          <w:top w:val="nil"/>
          <w:left w:val="nil"/>
          <w:bottom w:val="nil"/>
          <w:right w:val="nil"/>
          <w:between w:val="nil"/>
        </w:pBdr>
        <w:ind w:left="170"/>
        <w:jc w:val="center"/>
        <w:rPr>
          <w:rFonts w:ascii="Times New Roman" w:eastAsia="TimesNewRomanPSMT" w:hAnsi="Times New Roman" w:cs="Times New Roman"/>
          <w:b/>
          <w:sz w:val="28"/>
          <w:szCs w:val="28"/>
        </w:rPr>
      </w:pPr>
    </w:p>
    <w:p w:rsidR="004E6DE0" w:rsidRDefault="004E6DE0" w:rsidP="004E6DE0">
      <w:pPr>
        <w:pStyle w:val="a8"/>
        <w:pBdr>
          <w:top w:val="nil"/>
          <w:left w:val="nil"/>
          <w:bottom w:val="nil"/>
          <w:right w:val="nil"/>
          <w:between w:val="nil"/>
        </w:pBdr>
        <w:ind w:left="170"/>
        <w:jc w:val="center"/>
        <w:rPr>
          <w:rFonts w:ascii="Times New Roman" w:eastAsia="TimesNewRomanPSMT" w:hAnsi="Times New Roman" w:cs="Times New Roman"/>
          <w:b/>
          <w:sz w:val="28"/>
          <w:szCs w:val="28"/>
        </w:rPr>
      </w:pPr>
    </w:p>
    <w:p w:rsidR="004E6DE0" w:rsidRDefault="004E6DE0" w:rsidP="004E6DE0">
      <w:pPr>
        <w:pStyle w:val="a8"/>
        <w:pBdr>
          <w:top w:val="nil"/>
          <w:left w:val="nil"/>
          <w:bottom w:val="nil"/>
          <w:right w:val="nil"/>
          <w:between w:val="nil"/>
        </w:pBdr>
        <w:ind w:left="170"/>
        <w:jc w:val="center"/>
        <w:rPr>
          <w:rFonts w:ascii="Times New Roman" w:eastAsia="TimesNewRomanPSMT" w:hAnsi="Times New Roman" w:cs="Times New Roman"/>
          <w:b/>
          <w:sz w:val="28"/>
          <w:szCs w:val="28"/>
        </w:rPr>
      </w:pPr>
    </w:p>
    <w:p w:rsidR="004E6DE0" w:rsidRDefault="004E6DE0" w:rsidP="004E6DE0">
      <w:pPr>
        <w:pStyle w:val="a8"/>
        <w:pBdr>
          <w:top w:val="nil"/>
          <w:left w:val="nil"/>
          <w:bottom w:val="nil"/>
          <w:right w:val="nil"/>
          <w:between w:val="nil"/>
        </w:pBdr>
        <w:ind w:left="170"/>
        <w:jc w:val="center"/>
        <w:rPr>
          <w:rFonts w:ascii="Times New Roman" w:eastAsia="TimesNewRomanPSMT" w:hAnsi="Times New Roman" w:cs="Times New Roman"/>
          <w:b/>
          <w:sz w:val="28"/>
          <w:szCs w:val="28"/>
        </w:rPr>
      </w:pPr>
    </w:p>
    <w:p w:rsidR="004E6DE0" w:rsidRDefault="004E6DE0" w:rsidP="004E6DE0">
      <w:pPr>
        <w:pStyle w:val="a8"/>
        <w:pBdr>
          <w:top w:val="nil"/>
          <w:left w:val="nil"/>
          <w:bottom w:val="nil"/>
          <w:right w:val="nil"/>
          <w:between w:val="nil"/>
        </w:pBdr>
        <w:ind w:left="170"/>
        <w:jc w:val="center"/>
        <w:rPr>
          <w:rFonts w:ascii="Times New Roman" w:eastAsia="TimesNewRomanPSMT" w:hAnsi="Times New Roman" w:cs="Times New Roman"/>
          <w:b/>
          <w:sz w:val="28"/>
          <w:szCs w:val="28"/>
        </w:rPr>
      </w:pPr>
    </w:p>
    <w:p w:rsidR="004E6DE0" w:rsidRDefault="004E6DE0" w:rsidP="004E6DE0">
      <w:pPr>
        <w:pStyle w:val="a8"/>
        <w:pBdr>
          <w:top w:val="nil"/>
          <w:left w:val="nil"/>
          <w:bottom w:val="nil"/>
          <w:right w:val="nil"/>
          <w:between w:val="nil"/>
        </w:pBdr>
        <w:ind w:left="170"/>
        <w:jc w:val="center"/>
        <w:rPr>
          <w:rFonts w:ascii="Times New Roman" w:eastAsia="TimesNewRomanPSMT" w:hAnsi="Times New Roman" w:cs="Times New Roman"/>
          <w:b/>
          <w:sz w:val="28"/>
          <w:szCs w:val="28"/>
        </w:rPr>
      </w:pPr>
    </w:p>
    <w:p w:rsidR="004E6DE0" w:rsidRDefault="004E6DE0" w:rsidP="004E6DE0">
      <w:pPr>
        <w:pStyle w:val="a8"/>
        <w:pBdr>
          <w:top w:val="nil"/>
          <w:left w:val="nil"/>
          <w:bottom w:val="nil"/>
          <w:right w:val="nil"/>
          <w:between w:val="nil"/>
        </w:pBdr>
        <w:ind w:left="170"/>
        <w:jc w:val="center"/>
        <w:rPr>
          <w:rFonts w:ascii="Times New Roman" w:eastAsia="TimesNewRomanPSMT" w:hAnsi="Times New Roman" w:cs="Times New Roman"/>
          <w:b/>
          <w:sz w:val="28"/>
          <w:szCs w:val="28"/>
        </w:rPr>
      </w:pPr>
    </w:p>
    <w:p w:rsidR="004E6DE0" w:rsidRDefault="004E6DE0" w:rsidP="004E6DE0">
      <w:pPr>
        <w:pStyle w:val="a8"/>
        <w:pBdr>
          <w:top w:val="nil"/>
          <w:left w:val="nil"/>
          <w:bottom w:val="nil"/>
          <w:right w:val="nil"/>
          <w:between w:val="nil"/>
        </w:pBdr>
        <w:ind w:left="170"/>
        <w:jc w:val="center"/>
        <w:rPr>
          <w:rFonts w:ascii="Times New Roman" w:eastAsia="TimesNewRomanPSMT" w:hAnsi="Times New Roman" w:cs="Times New Roman"/>
          <w:b/>
          <w:sz w:val="28"/>
          <w:szCs w:val="28"/>
        </w:rPr>
      </w:pPr>
    </w:p>
    <w:p w:rsidR="004E6DE0" w:rsidRDefault="004E6DE0" w:rsidP="004E6DE0">
      <w:pPr>
        <w:pStyle w:val="a8"/>
        <w:pBdr>
          <w:top w:val="nil"/>
          <w:left w:val="nil"/>
          <w:bottom w:val="nil"/>
          <w:right w:val="nil"/>
          <w:between w:val="nil"/>
        </w:pBdr>
        <w:ind w:left="170"/>
        <w:jc w:val="center"/>
        <w:rPr>
          <w:rFonts w:ascii="Times New Roman" w:eastAsia="TimesNewRomanPSMT" w:hAnsi="Times New Roman" w:cs="Times New Roman"/>
          <w:b/>
          <w:sz w:val="28"/>
          <w:szCs w:val="28"/>
        </w:rPr>
      </w:pPr>
    </w:p>
    <w:p w:rsidR="00FC1046" w:rsidRDefault="00FC1046" w:rsidP="004E6DE0">
      <w:pPr>
        <w:pStyle w:val="a8"/>
        <w:pBdr>
          <w:top w:val="nil"/>
          <w:left w:val="nil"/>
          <w:bottom w:val="nil"/>
          <w:right w:val="nil"/>
          <w:between w:val="nil"/>
        </w:pBdr>
        <w:ind w:left="170"/>
        <w:jc w:val="center"/>
        <w:rPr>
          <w:rFonts w:ascii="Times New Roman" w:eastAsia="TimesNewRomanPSMT" w:hAnsi="Times New Roman" w:cs="Times New Roman"/>
          <w:b/>
          <w:sz w:val="28"/>
          <w:szCs w:val="28"/>
        </w:rPr>
      </w:pPr>
    </w:p>
    <w:p w:rsidR="00FC1046" w:rsidRDefault="00FC1046" w:rsidP="004E6DE0">
      <w:pPr>
        <w:pStyle w:val="a8"/>
        <w:pBdr>
          <w:top w:val="nil"/>
          <w:left w:val="nil"/>
          <w:bottom w:val="nil"/>
          <w:right w:val="nil"/>
          <w:between w:val="nil"/>
        </w:pBdr>
        <w:ind w:left="170"/>
        <w:jc w:val="center"/>
        <w:rPr>
          <w:rFonts w:ascii="Times New Roman" w:eastAsia="TimesNewRomanPSMT" w:hAnsi="Times New Roman" w:cs="Times New Roman"/>
          <w:b/>
          <w:sz w:val="28"/>
          <w:szCs w:val="28"/>
        </w:rPr>
      </w:pPr>
    </w:p>
    <w:p w:rsidR="004E6DE0" w:rsidRPr="004E6DE0" w:rsidRDefault="004E6DE0" w:rsidP="004E6DE0">
      <w:pPr>
        <w:pStyle w:val="a8"/>
        <w:pBdr>
          <w:top w:val="nil"/>
          <w:left w:val="nil"/>
          <w:bottom w:val="nil"/>
          <w:right w:val="nil"/>
          <w:between w:val="nil"/>
        </w:pBdr>
        <w:ind w:left="170"/>
        <w:jc w:val="center"/>
        <w:rPr>
          <w:rFonts w:ascii="Times New Roman" w:eastAsia="TimesNewRomanPSMT" w:hAnsi="Times New Roman" w:cs="Times New Roman"/>
          <w:b/>
          <w:sz w:val="28"/>
          <w:szCs w:val="28"/>
        </w:rPr>
      </w:pPr>
    </w:p>
    <w:p w:rsidR="001C4A6A" w:rsidRDefault="001C4A6A" w:rsidP="001C4A6A">
      <w:pPr>
        <w:pStyle w:val="a8"/>
        <w:pBdr>
          <w:top w:val="nil"/>
          <w:left w:val="nil"/>
          <w:bottom w:val="nil"/>
          <w:right w:val="nil"/>
          <w:between w:val="nil"/>
        </w:pBdr>
        <w:ind w:left="170"/>
        <w:jc w:val="center"/>
        <w:rPr>
          <w:rFonts w:ascii="Times New Roman" w:eastAsia="TimesNewRomanPSMT" w:hAnsi="Times New Roman" w:cs="Times New Roman"/>
          <w:b/>
          <w:sz w:val="28"/>
          <w:szCs w:val="28"/>
          <w:lang w:val="ru-RU"/>
        </w:rPr>
      </w:pPr>
      <w:r w:rsidRPr="001C4A6A">
        <w:rPr>
          <w:rFonts w:ascii="Times New Roman" w:eastAsia="TimesNewRomanPSMT" w:hAnsi="Times New Roman" w:cs="Times New Roman"/>
          <w:b/>
          <w:sz w:val="28"/>
          <w:szCs w:val="28"/>
          <w:lang w:val="ru-RU"/>
        </w:rPr>
        <w:t>СПИСОК ВИКОРИСТАНИХ ДЖЕРЕЛ</w:t>
      </w:r>
    </w:p>
    <w:p w:rsidR="00406EB0" w:rsidRPr="001C4A6A" w:rsidRDefault="00406EB0" w:rsidP="001C4A6A">
      <w:pPr>
        <w:pStyle w:val="a8"/>
        <w:pBdr>
          <w:top w:val="nil"/>
          <w:left w:val="nil"/>
          <w:bottom w:val="nil"/>
          <w:right w:val="nil"/>
          <w:between w:val="nil"/>
        </w:pBdr>
        <w:ind w:left="170"/>
        <w:jc w:val="center"/>
        <w:rPr>
          <w:rFonts w:ascii="Times New Roman" w:eastAsia="TimesNewRomanPSMT" w:hAnsi="Times New Roman" w:cs="Times New Roman"/>
          <w:b/>
          <w:sz w:val="28"/>
          <w:szCs w:val="28"/>
          <w:lang w:val="ru-RU"/>
        </w:rPr>
      </w:pPr>
    </w:p>
    <w:p w:rsidR="007A65A2" w:rsidRDefault="007A65A2" w:rsidP="00960F7A">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411800">
        <w:rPr>
          <w:rFonts w:ascii="Times New Roman" w:hAnsi="Times New Roman" w:cs="Times New Roman"/>
          <w:sz w:val="28"/>
          <w:szCs w:val="28"/>
          <w:lang w:val="uk-UA"/>
        </w:rPr>
        <w:t xml:space="preserve">Агбунов М.В. </w:t>
      </w:r>
      <w:r w:rsidR="00960F7A">
        <w:rPr>
          <w:rFonts w:ascii="Times New Roman" w:hAnsi="Times New Roman" w:cs="Times New Roman"/>
          <w:sz w:val="28"/>
          <w:szCs w:val="28"/>
          <w:lang w:val="uk-UA"/>
        </w:rPr>
        <w:t xml:space="preserve">Античная лоция Черного моря / М.В. </w:t>
      </w:r>
      <w:r w:rsidR="00960F7A" w:rsidRPr="00411800">
        <w:rPr>
          <w:rFonts w:ascii="Times New Roman" w:hAnsi="Times New Roman" w:cs="Times New Roman"/>
          <w:sz w:val="28"/>
          <w:szCs w:val="28"/>
          <w:lang w:val="uk-UA"/>
        </w:rPr>
        <w:t>Агбунов</w:t>
      </w:r>
      <w:r w:rsidRPr="00411800">
        <w:rPr>
          <w:rFonts w:ascii="Times New Roman" w:hAnsi="Times New Roman" w:cs="Times New Roman"/>
          <w:sz w:val="28"/>
          <w:szCs w:val="28"/>
          <w:lang w:val="uk-UA"/>
        </w:rPr>
        <w:t xml:space="preserve"> - Москва: Наука, 1987. - 190с.</w:t>
      </w:r>
    </w:p>
    <w:p w:rsidR="00960F7A" w:rsidRDefault="00960F7A" w:rsidP="00960F7A">
      <w:pPr>
        <w:pStyle w:val="a8"/>
        <w:numPr>
          <w:ilvl w:val="0"/>
          <w:numId w:val="9"/>
        </w:numPr>
        <w:pBdr>
          <w:top w:val="nil"/>
          <w:left w:val="nil"/>
          <w:bottom w:val="nil"/>
          <w:right w:val="nil"/>
          <w:between w:val="nil"/>
        </w:pBdr>
        <w:ind w:left="170" w:firstLine="709"/>
        <w:rPr>
          <w:rFonts w:ascii="Times New Roman" w:eastAsia="TimesNewRomanPSMT" w:hAnsi="Times New Roman" w:cs="Times New Roman"/>
          <w:sz w:val="28"/>
          <w:szCs w:val="28"/>
          <w:lang w:val="ru-RU"/>
        </w:rPr>
      </w:pPr>
      <w:r w:rsidRPr="005C6F2B">
        <w:rPr>
          <w:rFonts w:ascii="Times New Roman" w:eastAsia="TimesNewRomanPSMT" w:hAnsi="Times New Roman" w:cs="Times New Roman"/>
          <w:sz w:val="28"/>
          <w:szCs w:val="28"/>
          <w:lang w:val="ru-RU"/>
        </w:rPr>
        <w:t xml:space="preserve">Актуальные проблемы лиманов северо-западного Причерноморья: монографія / </w:t>
      </w:r>
      <w:r w:rsidRPr="00960F7A">
        <w:rPr>
          <w:rFonts w:ascii="Times New Roman" w:eastAsia="TimesNewRomanPSMT" w:hAnsi="Times New Roman" w:cs="Times New Roman"/>
          <w:sz w:val="28"/>
          <w:szCs w:val="28"/>
          <w:lang w:val="ru-RU"/>
        </w:rPr>
        <w:t>[</w:t>
      </w:r>
      <w:r w:rsidRPr="005C6F2B">
        <w:rPr>
          <w:rFonts w:ascii="Times New Roman" w:eastAsia="TimesNewRomanPSMT" w:hAnsi="Times New Roman" w:cs="Times New Roman"/>
          <w:sz w:val="28"/>
          <w:szCs w:val="28"/>
          <w:lang w:val="ru-RU"/>
        </w:rPr>
        <w:t>За ред</w:t>
      </w:r>
      <w:r>
        <w:rPr>
          <w:rFonts w:ascii="Times New Roman" w:eastAsia="TimesNewRomanPSMT" w:hAnsi="Times New Roman" w:cs="Times New Roman"/>
          <w:sz w:val="28"/>
          <w:szCs w:val="28"/>
          <w:lang w:val="ru-RU"/>
        </w:rPr>
        <w:t>. Ю.С.Тучковенко, Є.Д. Гопченко]</w:t>
      </w:r>
      <w:r w:rsidRPr="005C6F2B">
        <w:rPr>
          <w:rFonts w:ascii="Times New Roman" w:eastAsia="TimesNewRomanPSMT" w:hAnsi="Times New Roman" w:cs="Times New Roman"/>
          <w:sz w:val="28"/>
          <w:szCs w:val="28"/>
          <w:lang w:val="ru-RU"/>
        </w:rPr>
        <w:t xml:space="preserve"> - Одесса: ТЭС, 2011. – 224 с.</w:t>
      </w:r>
    </w:p>
    <w:p w:rsidR="00960F7A" w:rsidRPr="00960F7A" w:rsidRDefault="00960F7A" w:rsidP="00960F7A">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960F7A">
        <w:rPr>
          <w:rFonts w:ascii="Times New Roman" w:hAnsi="Times New Roman" w:cs="Times New Roman"/>
          <w:sz w:val="28"/>
          <w:szCs w:val="28"/>
          <w:lang w:val="uk-UA"/>
        </w:rPr>
        <w:t xml:space="preserve">Биланчин Я. М. Современное состояние почв и почвенного покрова побережья Куяльницкого лимана, территорий Куяльницко-Хаджибейской пересыпи и межлиманья [Текст] / Я. М. Биланчин, А. А. Буяновский, П. И. Жанталай и др. // Материалы Всеукраинской научно-практической конференции «Природно-ресурсный потенциал Куяльницкого и Хаджибейского лиманов, территории межлиманья: современное состояние, перспективы развития» (18-20 ноября 2015 г.). - Одесса: ТЭС, 2015. - С.17-19. </w:t>
      </w:r>
    </w:p>
    <w:p w:rsidR="00960F7A" w:rsidRPr="00960F7A" w:rsidRDefault="00960F7A" w:rsidP="00960F7A">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960F7A">
        <w:rPr>
          <w:rFonts w:ascii="Times New Roman" w:hAnsi="Times New Roman" w:cs="Times New Roman"/>
          <w:sz w:val="28"/>
          <w:szCs w:val="28"/>
          <w:lang w:val="uk-UA"/>
        </w:rPr>
        <w:t>Богатова Ю. И. Гидрохимический режим Куяльницкого лимана в современный период [Текст] / Ю. И. Богатова // Вісник Одес. держ. екол. унів. - 2016. - №20. - С61-68.</w:t>
      </w:r>
    </w:p>
    <w:p w:rsidR="00960F7A" w:rsidRPr="00960F7A" w:rsidRDefault="00960F7A" w:rsidP="00960F7A">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960F7A">
        <w:rPr>
          <w:rFonts w:ascii="Times New Roman" w:hAnsi="Times New Roman" w:cs="Times New Roman"/>
          <w:sz w:val="28"/>
          <w:szCs w:val="28"/>
          <w:lang w:val="uk-UA"/>
        </w:rPr>
        <w:t xml:space="preserve">Браунер А. О. Происхождение лиманов [Текст] / А. О. Браунер. - Херсон: Февр, 1890. - 16с. </w:t>
      </w:r>
    </w:p>
    <w:p w:rsidR="00960F7A" w:rsidRPr="00960F7A" w:rsidRDefault="00960F7A" w:rsidP="00960F7A">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960F7A">
        <w:rPr>
          <w:rFonts w:ascii="Times New Roman" w:hAnsi="Times New Roman" w:cs="Times New Roman"/>
          <w:sz w:val="28"/>
          <w:szCs w:val="28"/>
          <w:lang w:val="uk-UA"/>
        </w:rPr>
        <w:t xml:space="preserve">Брусиловский Е. М. Одесские лиманы и их лечебные свойства [Текст] / Е. М. Брусиловский. - Одесса-Москва. Изд. журн. « Терапевтическое обозрение», 1914-167с. </w:t>
      </w:r>
    </w:p>
    <w:p w:rsidR="00960F7A" w:rsidRPr="00960F7A" w:rsidRDefault="00960F7A" w:rsidP="00960F7A">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960F7A">
        <w:rPr>
          <w:rFonts w:ascii="Times New Roman" w:hAnsi="Times New Roman" w:cs="Times New Roman"/>
          <w:sz w:val="28"/>
          <w:szCs w:val="28"/>
          <w:lang w:val="uk-UA"/>
        </w:rPr>
        <w:t>Быков В. Д. Гидрометрия [Текст] / В. Д. Быков, А. В. Васильев. - Ленинград: Гидрометеоиздат, 1977. - 448 с.</w:t>
      </w:r>
    </w:p>
    <w:p w:rsidR="00960F7A" w:rsidRPr="00960F7A" w:rsidRDefault="00960F7A" w:rsidP="00960F7A">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960F7A">
        <w:rPr>
          <w:rFonts w:ascii="Times New Roman" w:hAnsi="Times New Roman" w:cs="Times New Roman"/>
          <w:sz w:val="28"/>
          <w:szCs w:val="28"/>
          <w:lang w:val="uk-UA"/>
        </w:rPr>
        <w:t>Вайсфельд, Д. Н. Природные лечебные факторы Одесского курортного региона [Текст] / Д.Н. Вайсфельд, Г.А. Горчакова, Л.А. Серебрина. - Киев : Здоров'я, 1991. - 141 с.</w:t>
      </w:r>
    </w:p>
    <w:p w:rsidR="00960F7A" w:rsidRDefault="00960F7A" w:rsidP="00960F7A">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960F7A">
        <w:rPr>
          <w:rFonts w:ascii="Times New Roman" w:hAnsi="Times New Roman" w:cs="Times New Roman"/>
          <w:sz w:val="28"/>
          <w:szCs w:val="28"/>
          <w:lang w:val="uk-UA"/>
        </w:rPr>
        <w:t>Водний режим та гідроекологічні характеристики Куяльницького лиману [Текст]: Монографія / [за ред. Н. С. Лободи, Є. Д. Гопченка]. ОДЄКУ. - Одеса: ТЕС, 2016. - 332 с.</w:t>
      </w:r>
    </w:p>
    <w:p w:rsidR="001C3056" w:rsidRDefault="001C3056" w:rsidP="00960F7A">
      <w:pPr>
        <w:pStyle w:val="10"/>
        <w:numPr>
          <w:ilvl w:val="0"/>
          <w:numId w:val="9"/>
        </w:numPr>
        <w:spacing w:line="360" w:lineRule="auto"/>
        <w:ind w:left="170"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Вод</w:t>
      </w:r>
      <w:r>
        <w:rPr>
          <w:rFonts w:ascii="Times New Roman" w:hAnsi="Times New Roman" w:cs="Times New Roman"/>
          <w:sz w:val="28"/>
          <w:szCs w:val="28"/>
        </w:rPr>
        <w:t xml:space="preserve">ный режим Хаджибейского лимана и мероприятия по его регулированию / </w:t>
      </w:r>
      <w:r w:rsidRPr="001C3056">
        <w:rPr>
          <w:rFonts w:ascii="Times New Roman" w:hAnsi="Times New Roman" w:cs="Times New Roman"/>
          <w:sz w:val="28"/>
          <w:szCs w:val="28"/>
        </w:rPr>
        <w:t>[</w:t>
      </w:r>
      <w:r>
        <w:rPr>
          <w:rFonts w:ascii="Times New Roman" w:hAnsi="Times New Roman" w:cs="Times New Roman"/>
          <w:sz w:val="28"/>
          <w:szCs w:val="28"/>
          <w:lang w:val="uk-UA"/>
        </w:rPr>
        <w:t xml:space="preserve">М.И. </w:t>
      </w:r>
      <w:r>
        <w:rPr>
          <w:rFonts w:ascii="Times New Roman" w:hAnsi="Times New Roman" w:cs="Times New Roman"/>
          <w:sz w:val="28"/>
          <w:szCs w:val="28"/>
        </w:rPr>
        <w:t xml:space="preserve">Исаков, </w:t>
      </w:r>
      <w:r>
        <w:rPr>
          <w:rFonts w:ascii="Times New Roman" w:hAnsi="Times New Roman" w:cs="Times New Roman"/>
          <w:sz w:val="28"/>
          <w:szCs w:val="28"/>
          <w:lang w:val="uk-UA"/>
        </w:rPr>
        <w:t xml:space="preserve">Б.Я. </w:t>
      </w:r>
      <w:r>
        <w:rPr>
          <w:rFonts w:ascii="Times New Roman" w:hAnsi="Times New Roman" w:cs="Times New Roman"/>
          <w:sz w:val="28"/>
          <w:szCs w:val="28"/>
        </w:rPr>
        <w:t xml:space="preserve">Сирота , </w:t>
      </w:r>
      <w:r>
        <w:rPr>
          <w:rFonts w:ascii="Times New Roman" w:hAnsi="Times New Roman" w:cs="Times New Roman"/>
          <w:sz w:val="28"/>
          <w:szCs w:val="28"/>
          <w:lang w:val="uk-UA"/>
        </w:rPr>
        <w:t xml:space="preserve">Н.Ф. </w:t>
      </w:r>
      <w:r>
        <w:rPr>
          <w:rFonts w:ascii="Times New Roman" w:hAnsi="Times New Roman" w:cs="Times New Roman"/>
          <w:sz w:val="28"/>
          <w:szCs w:val="28"/>
        </w:rPr>
        <w:t xml:space="preserve">Решетников, </w:t>
      </w:r>
      <w:r>
        <w:rPr>
          <w:rFonts w:ascii="Times New Roman" w:hAnsi="Times New Roman" w:cs="Times New Roman"/>
          <w:sz w:val="28"/>
          <w:szCs w:val="28"/>
          <w:lang w:val="uk-UA"/>
        </w:rPr>
        <w:t xml:space="preserve">Н.Н. </w:t>
      </w:r>
      <w:r>
        <w:rPr>
          <w:rFonts w:ascii="Times New Roman" w:hAnsi="Times New Roman" w:cs="Times New Roman"/>
          <w:sz w:val="28"/>
          <w:szCs w:val="28"/>
        </w:rPr>
        <w:t>Решетинский</w:t>
      </w:r>
      <w:r w:rsidRPr="001C3056">
        <w:rPr>
          <w:rFonts w:ascii="Times New Roman" w:hAnsi="Times New Roman" w:cs="Times New Roman"/>
          <w:sz w:val="28"/>
          <w:szCs w:val="28"/>
        </w:rPr>
        <w:t xml:space="preserve">] </w:t>
      </w:r>
      <w:r>
        <w:rPr>
          <w:rFonts w:ascii="Times New Roman" w:hAnsi="Times New Roman" w:cs="Times New Roman"/>
          <w:sz w:val="28"/>
          <w:szCs w:val="28"/>
        </w:rPr>
        <w:t>/ Одесская региональная Академия наук (ОРАН) Украина – С.153-157.</w:t>
      </w:r>
    </w:p>
    <w:p w:rsidR="00960F7A" w:rsidRPr="00960F7A" w:rsidRDefault="001C4A6A" w:rsidP="00960F7A">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960F7A">
        <w:rPr>
          <w:rFonts w:ascii="Times New Roman" w:eastAsia="TimesNewRomanPSMT" w:hAnsi="Times New Roman" w:cs="Times New Roman"/>
          <w:sz w:val="28"/>
          <w:szCs w:val="28"/>
        </w:rPr>
        <w:t xml:space="preserve">Водний кодекс України: (Відомості Верховної Ради України, 1995, № 24, ст. 189). Введений в дію Постановою Верховної Ради України № 214/95-ВР від 6 червня 1995 року (Відомості Верховної Ради України, 1995, № 24, ст. 190). Із змінами. </w:t>
      </w:r>
    </w:p>
    <w:p w:rsidR="00960F7A" w:rsidRPr="00960F7A" w:rsidRDefault="00960F7A" w:rsidP="00960F7A">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7A65A2">
        <w:rPr>
          <w:rFonts w:ascii="Times New Roman" w:eastAsia="TimesNewRomanPSMT" w:hAnsi="Times New Roman" w:cs="Times New Roman"/>
          <w:sz w:val="28"/>
          <w:szCs w:val="28"/>
        </w:rPr>
        <w:t>Геология шельфа УССР. Лиманы [Текст] / [под. ред. Е. Ф. Шнюкова, Н. А. Гаркуши, П. Ф. Гожика].- Києв. Наукова думка, 1984.-176с.</w:t>
      </w:r>
    </w:p>
    <w:p w:rsidR="00960F7A" w:rsidRPr="00960F7A" w:rsidRDefault="00960F7A" w:rsidP="00960F7A">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7A65A2">
        <w:rPr>
          <w:rFonts w:ascii="Times New Roman" w:eastAsia="TimesNewRomanPSMT" w:hAnsi="Times New Roman" w:cs="Times New Roman"/>
          <w:sz w:val="28"/>
          <w:szCs w:val="28"/>
        </w:rPr>
        <w:t xml:space="preserve">Гриб О. М. Історичні відомості про штучне поповнення Куяльницького лиману водами інших водойм [Текст] / О. М. Гриб // Матер. Всеукр. наук.-практ. конф. «Лимани Північно-Західного Причорномор’я: сучасний гідроекологічний стан; проблеми водного та екологічного менеджменту, рекомендації щодо їх вирішення» - Одеса: ОДЕКУ, 2014 р. </w:t>
      </w:r>
      <w:r w:rsidRPr="007A65A2">
        <w:rPr>
          <w:rFonts w:ascii="Times New Roman" w:eastAsia="TimesNewRomanPSMT" w:hAnsi="Times New Roman" w:cs="Times New Roman"/>
          <w:sz w:val="28"/>
          <w:szCs w:val="28"/>
        </w:rPr>
        <w:t> С.61-63.</w:t>
      </w:r>
    </w:p>
    <w:p w:rsidR="00406EB0" w:rsidRPr="00406EB0" w:rsidRDefault="00960F7A" w:rsidP="00406EB0">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960F7A">
        <w:rPr>
          <w:rFonts w:ascii="Times New Roman" w:eastAsia="TimesNewRomanPSMT" w:hAnsi="Times New Roman" w:cs="Times New Roman"/>
          <w:sz w:val="28"/>
          <w:szCs w:val="28"/>
          <w:lang w:val="uk-UA"/>
        </w:rPr>
        <w:t>Гриб О.М. Оцінка рівнів та мінералізації води Куяльницького лиману при його поповнені водами Чорного моря [Текст] / О. М. Гриб // Гідрологія, гідрохімія і гідроекологія. - 2015. - Т. 1(36). - С. 93-101.</w:t>
      </w:r>
    </w:p>
    <w:p w:rsidR="00406EB0" w:rsidRPr="00406EB0" w:rsidRDefault="00406EB0" w:rsidP="00406EB0">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406EB0">
        <w:rPr>
          <w:rFonts w:ascii="Times New Roman" w:eastAsia="TimesNewRomanPSMT" w:hAnsi="Times New Roman" w:cs="Times New Roman"/>
          <w:sz w:val="28"/>
          <w:szCs w:val="28"/>
        </w:rPr>
        <w:t>Догановский А. М. Сборник практических задач по определению основных характеристик водных объектов суши [Текст]: учебное пособие / А. М. Догановский, В. Г. Орлов. - Санкт-Петербург: РГГМУ, 2011. - 315 с.</w:t>
      </w:r>
    </w:p>
    <w:p w:rsidR="00406EB0" w:rsidRPr="00406EB0" w:rsidRDefault="00406EB0" w:rsidP="00406EB0">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406EB0">
        <w:rPr>
          <w:rFonts w:ascii="Times New Roman" w:eastAsia="TimesNewRomanPSMT" w:hAnsi="Times New Roman" w:cs="Times New Roman"/>
          <w:sz w:val="28"/>
          <w:szCs w:val="28"/>
        </w:rPr>
        <w:t>Дослідження природних ресурсів на території Одеської області та оптимізація природокористування. Звіт з науково - дослідженої роботи (заключення), розділ II. Одеський національний університет ім. І. І. Мечникова: Керівник Пилипенко Г. П. - № ДР 01040000499. Одеса, 2006. - 393 с.</w:t>
      </w:r>
    </w:p>
    <w:p w:rsidR="00406EB0" w:rsidRPr="00406EB0" w:rsidRDefault="00406EB0" w:rsidP="00406EB0">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406EB0">
        <w:rPr>
          <w:rFonts w:ascii="Times New Roman" w:eastAsia="TimesNewRomanPSMT" w:hAnsi="Times New Roman" w:cs="Times New Roman"/>
          <w:sz w:val="28"/>
          <w:szCs w:val="28"/>
        </w:rPr>
        <w:t>Загоровський Н. А Лиманы, их жизнь и значение [Текст] / Н. А. Загоровский. - Одесса: Облгиз,1930. - 98с.</w:t>
      </w:r>
    </w:p>
    <w:p w:rsidR="008550C3" w:rsidRPr="008550C3" w:rsidRDefault="008550C3" w:rsidP="008550C3">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8550C3">
        <w:rPr>
          <w:rFonts w:ascii="Times New Roman" w:hAnsi="Times New Roman" w:cs="Times New Roman"/>
          <w:sz w:val="28"/>
          <w:szCs w:val="28"/>
          <w:lang w:val="uk-UA"/>
        </w:rPr>
        <w:t>Зизак В. П., Скачек А. М., Фрейдлин М. П. Глубоководный порт в Хаджибейском лимане. Судоходный канал Хаджибейский лиман – Чёрное  море. Развитие районов Куяльницко-Хаджибейской пересыпи. Проектные предложения. —  О. : Морской проект, 2012 г.</w:t>
      </w:r>
    </w:p>
    <w:p w:rsidR="00406EB0" w:rsidRPr="00406EB0" w:rsidRDefault="00406EB0" w:rsidP="00406EB0">
      <w:pPr>
        <w:pStyle w:val="10"/>
        <w:numPr>
          <w:ilvl w:val="0"/>
          <w:numId w:val="9"/>
        </w:numPr>
        <w:spacing w:line="360" w:lineRule="auto"/>
        <w:ind w:left="170" w:right="57" w:firstLine="709"/>
        <w:rPr>
          <w:rFonts w:ascii="Times New Roman" w:hAnsi="Times New Roman" w:cs="Times New Roman"/>
          <w:sz w:val="28"/>
          <w:szCs w:val="28"/>
          <w:lang w:val="uk-UA"/>
        </w:rPr>
      </w:pPr>
      <w:r w:rsidRPr="00960F7A">
        <w:rPr>
          <w:rFonts w:ascii="Times New Roman" w:eastAsia="TimesNewRomanPSMT" w:hAnsi="Times New Roman" w:cs="Times New Roman"/>
          <w:sz w:val="28"/>
          <w:szCs w:val="28"/>
        </w:rPr>
        <w:t xml:space="preserve">Игошин Н.И. Проблемы восстановления и охраны малых рек и водоѐмов. Гидроэкологические аспекты: Учебное пособие. / </w:t>
      </w:r>
      <w:r>
        <w:rPr>
          <w:rFonts w:ascii="Times New Roman" w:eastAsia="TimesNewRomanPSMT" w:hAnsi="Times New Roman" w:cs="Times New Roman"/>
          <w:sz w:val="28"/>
          <w:szCs w:val="28"/>
          <w:lang w:val="uk-UA"/>
        </w:rPr>
        <w:t>Н.И. Игошин</w:t>
      </w:r>
      <w:r w:rsidRPr="00960F7A">
        <w:rPr>
          <w:rFonts w:ascii="Times New Roman" w:eastAsia="TimesNewRomanPSMT" w:hAnsi="Times New Roman" w:cs="Times New Roman"/>
          <w:sz w:val="28"/>
          <w:szCs w:val="28"/>
        </w:rPr>
        <w:t xml:space="preserve"> – Харьков: Бурун Книга, 2009. – 240 с</w:t>
      </w:r>
    </w:p>
    <w:p w:rsidR="00406EB0" w:rsidRPr="00406EB0" w:rsidRDefault="00406EB0" w:rsidP="00406EB0">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406EB0">
        <w:rPr>
          <w:rFonts w:ascii="Times New Roman" w:eastAsia="TimesNewRomanPSMT" w:hAnsi="Times New Roman" w:cs="Times New Roman"/>
          <w:sz w:val="28"/>
          <w:szCs w:val="28"/>
        </w:rPr>
        <w:t>Ильин Ю. П. Гидрометеорологические условия морей Украины. Том 2: Черное море [Текст] / Ю. П. Ильин, Л. Н. Репетин, В. Н. Белокопытов и др. - Севастополь: НПЦ "ЭКОСИ-Гидрофизика", 2012. - 421 с.</w:t>
      </w:r>
    </w:p>
    <w:p w:rsidR="00406EB0" w:rsidRPr="00406EB0" w:rsidRDefault="001C4A6A" w:rsidP="00406EB0">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406EB0">
        <w:rPr>
          <w:rFonts w:ascii="Times New Roman" w:eastAsia="TimesNewRomanPSMT" w:hAnsi="Times New Roman" w:cs="Times New Roman"/>
          <w:sz w:val="28"/>
          <w:szCs w:val="28"/>
        </w:rPr>
        <w:t xml:space="preserve">Использование </w:t>
      </w:r>
      <w:r w:rsidR="00960F7A" w:rsidRPr="00406EB0">
        <w:rPr>
          <w:rFonts w:ascii="Times New Roman" w:eastAsia="TimesNewRomanPSMT" w:hAnsi="Times New Roman" w:cs="Times New Roman"/>
          <w:sz w:val="28"/>
          <w:szCs w:val="28"/>
        </w:rPr>
        <w:t>водных ресурсов: Монография. / [по</w:t>
      </w:r>
      <w:r w:rsidRPr="00406EB0">
        <w:rPr>
          <w:rFonts w:ascii="Times New Roman" w:eastAsia="TimesNewRomanPSMT" w:hAnsi="Times New Roman" w:cs="Times New Roman"/>
          <w:sz w:val="28"/>
          <w:szCs w:val="28"/>
        </w:rPr>
        <w:t>д ред. Г.В. Васильченко и др.</w:t>
      </w:r>
      <w:r w:rsidR="00960F7A" w:rsidRPr="00406EB0">
        <w:rPr>
          <w:rFonts w:ascii="Times New Roman" w:eastAsia="TimesNewRomanPSMT" w:hAnsi="Times New Roman" w:cs="Times New Roman"/>
          <w:sz w:val="28"/>
          <w:szCs w:val="28"/>
        </w:rPr>
        <w:t>]</w:t>
      </w:r>
      <w:r w:rsidRPr="00406EB0">
        <w:rPr>
          <w:rFonts w:ascii="Times New Roman" w:eastAsia="TimesNewRomanPSMT" w:hAnsi="Times New Roman" w:cs="Times New Roman"/>
          <w:sz w:val="28"/>
          <w:szCs w:val="28"/>
        </w:rPr>
        <w:t xml:space="preserve"> – Минск: Наука и техника, 1969. – 228 с. </w:t>
      </w:r>
    </w:p>
    <w:p w:rsidR="00406EB0" w:rsidRPr="00406EB0" w:rsidRDefault="00406EB0" w:rsidP="00406EB0">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406EB0">
        <w:rPr>
          <w:rFonts w:ascii="Times New Roman" w:eastAsia="TimesNewRomanPSMT" w:hAnsi="Times New Roman" w:cs="Times New Roman"/>
          <w:sz w:val="28"/>
          <w:szCs w:val="28"/>
        </w:rPr>
        <w:t>Капочкин Б. Б. К вопросу о состоянии Куяльницкого лимана [Текст] / Б. Б. Капочкин, Ж. В. Исакова, М. И. Исакова // Вестник гидрометцентра Черного и Азовского морей. - № 1 (12). - 2011. - С. 118-137.</w:t>
      </w:r>
    </w:p>
    <w:p w:rsidR="00406EB0" w:rsidRPr="00406EB0" w:rsidRDefault="00406EB0" w:rsidP="00406EB0">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406EB0">
        <w:rPr>
          <w:rFonts w:ascii="Times New Roman" w:eastAsia="TimesNewRomanPSMT" w:hAnsi="Times New Roman" w:cs="Times New Roman"/>
          <w:sz w:val="28"/>
          <w:szCs w:val="28"/>
        </w:rPr>
        <w:t xml:space="preserve">Національний атлас України. - К.: ДНВП «Картографія», 2007. - 440 с. </w:t>
      </w:r>
    </w:p>
    <w:p w:rsidR="00406EB0" w:rsidRPr="00406EB0" w:rsidRDefault="00406EB0" w:rsidP="00406EB0">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406EB0">
        <w:rPr>
          <w:rFonts w:ascii="Times New Roman" w:eastAsia="TimesNewRomanPSMT" w:hAnsi="Times New Roman" w:cs="Times New Roman"/>
          <w:sz w:val="28"/>
          <w:szCs w:val="28"/>
        </w:rPr>
        <w:t>Одеський регіон: природа, населення, господарство [Текст]: Навч. пос. / [за заг. ред. О.Г. Топчієва]. - Одеса: Астропринт, 2003. - 184 с.</w:t>
      </w:r>
    </w:p>
    <w:p w:rsidR="00406EB0" w:rsidRPr="00406EB0" w:rsidRDefault="00406EB0" w:rsidP="00406EB0">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406EB0">
        <w:rPr>
          <w:rFonts w:ascii="Times New Roman" w:eastAsia="TimesNewRomanPSMT" w:hAnsi="Times New Roman" w:cs="Times New Roman"/>
          <w:sz w:val="28"/>
          <w:szCs w:val="28"/>
        </w:rPr>
        <w:t xml:space="preserve">Одесские лиманы: соляные промыслы [Електронний ресурс]. - Режим доступу: http://odessa.club.com.ua </w:t>
      </w:r>
    </w:p>
    <w:p w:rsidR="008550C3" w:rsidRDefault="00406EB0" w:rsidP="008550C3">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406EB0">
        <w:rPr>
          <w:rFonts w:ascii="Times New Roman" w:eastAsia="TimesNewRomanPSMT" w:hAnsi="Times New Roman" w:cs="Times New Roman"/>
          <w:sz w:val="28"/>
          <w:szCs w:val="28"/>
        </w:rPr>
        <w:t>Природа Одесской области. Ресурсы, их рациональное использование и охрана [Текст] / [ред. Швебс Г.И., Амброз Ю.А.]. - Киев: Вища школа, 1979. - 144 с.</w:t>
      </w:r>
    </w:p>
    <w:p w:rsidR="008550C3" w:rsidRPr="008550C3" w:rsidRDefault="008550C3" w:rsidP="008550C3">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8550C3">
        <w:rPr>
          <w:rFonts w:ascii="Times New Roman" w:hAnsi="Times New Roman" w:cs="Times New Roman"/>
          <w:sz w:val="28"/>
          <w:szCs w:val="28"/>
          <w:lang w:val="uk-UA"/>
        </w:rPr>
        <w:t>Прянишникова М., Здрав</w:t>
      </w:r>
      <w:r>
        <w:rPr>
          <w:rFonts w:ascii="Times New Roman" w:hAnsi="Times New Roman" w:cs="Times New Roman"/>
          <w:sz w:val="28"/>
          <w:szCs w:val="28"/>
          <w:lang w:val="uk-UA"/>
        </w:rPr>
        <w:t>ницы Хаджибея / М. Прянишникова</w:t>
      </w:r>
      <w:r w:rsidRPr="008550C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 </w:t>
      </w:r>
      <w:r w:rsidRPr="008550C3">
        <w:rPr>
          <w:rFonts w:ascii="Times New Roman" w:hAnsi="Times New Roman" w:cs="Times New Roman"/>
          <w:sz w:val="28"/>
          <w:szCs w:val="28"/>
          <w:lang w:val="uk-UA"/>
        </w:rPr>
        <w:t>Штеренгерц  — Одесса, 1970.</w:t>
      </w:r>
    </w:p>
    <w:p w:rsidR="00406EB0" w:rsidRPr="00406EB0" w:rsidRDefault="00406EB0" w:rsidP="00406EB0">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406EB0">
        <w:rPr>
          <w:rFonts w:ascii="Times New Roman" w:eastAsia="TimesNewRomanPSMT" w:hAnsi="Times New Roman" w:cs="Times New Roman"/>
          <w:sz w:val="28"/>
          <w:szCs w:val="28"/>
        </w:rPr>
        <w:t>Розенгурт М. Ш. Гидрология и перспективы реконструкции природных ресурсов Одесских лиманов [Текст] / М. Ш. Розенгурт. - К.: Наук. думка, 1974. - 225 с.</w:t>
      </w:r>
    </w:p>
    <w:p w:rsidR="00406EB0" w:rsidRPr="00406EB0" w:rsidRDefault="00406EB0" w:rsidP="00406EB0">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406EB0">
        <w:rPr>
          <w:rFonts w:ascii="Times New Roman" w:eastAsia="TimesNewRomanPSMT" w:hAnsi="Times New Roman" w:cs="Times New Roman"/>
          <w:sz w:val="28"/>
          <w:szCs w:val="28"/>
        </w:rPr>
        <w:t xml:space="preserve">Санаторий Куяльник - история возникновения курорта [Електронний ресурс]. - Режим доступу: </w:t>
      </w:r>
      <w:hyperlink r:id="rId8" w:history="1">
        <w:r w:rsidRPr="00406EB0">
          <w:rPr>
            <w:rStyle w:val="af"/>
            <w:rFonts w:ascii="Times New Roman" w:eastAsia="TimesNewRomanPSMT" w:hAnsi="Times New Roman" w:cs="Times New Roman"/>
            <w:sz w:val="28"/>
            <w:szCs w:val="28"/>
          </w:rPr>
          <w:t>http://www.kuyalnik.com.ua</w:t>
        </w:r>
      </w:hyperlink>
    </w:p>
    <w:p w:rsidR="00406EB0" w:rsidRPr="00406EB0" w:rsidRDefault="00406EB0" w:rsidP="00406EB0">
      <w:pPr>
        <w:pStyle w:val="10"/>
        <w:numPr>
          <w:ilvl w:val="0"/>
          <w:numId w:val="9"/>
        </w:numPr>
        <w:spacing w:line="360" w:lineRule="auto"/>
        <w:ind w:left="170" w:right="57" w:firstLine="709"/>
        <w:jc w:val="both"/>
        <w:rPr>
          <w:rFonts w:ascii="Times New Roman" w:hAnsi="Times New Roman" w:cs="Times New Roman"/>
          <w:sz w:val="28"/>
          <w:szCs w:val="28"/>
          <w:lang w:val="uk-UA"/>
        </w:rPr>
      </w:pPr>
      <w:r>
        <w:rPr>
          <w:rFonts w:ascii="Times New Roman" w:eastAsia="TimesNewRomanPSMT" w:hAnsi="Times New Roman" w:cs="Times New Roman"/>
          <w:sz w:val="28"/>
          <w:szCs w:val="28"/>
        </w:rPr>
        <w:t>Степаненко С. Н. Причины</w:t>
      </w:r>
      <w:r w:rsidRPr="00406EB0">
        <w:rPr>
          <w:rFonts w:ascii="Times New Roman" w:eastAsia="TimesNewRomanPSMT" w:hAnsi="Times New Roman" w:cs="Times New Roman"/>
          <w:sz w:val="28"/>
          <w:szCs w:val="28"/>
        </w:rPr>
        <w:t xml:space="preserve"> обмеления Куяльницкого лимана и п</w:t>
      </w:r>
      <w:r>
        <w:rPr>
          <w:rFonts w:ascii="Times New Roman" w:eastAsia="TimesNewRomanPSMT" w:hAnsi="Times New Roman" w:cs="Times New Roman"/>
          <w:sz w:val="28"/>
          <w:szCs w:val="28"/>
        </w:rPr>
        <w:t>ути</w:t>
      </w:r>
      <w:r w:rsidRPr="00406EB0">
        <w:rPr>
          <w:rFonts w:ascii="Times New Roman" w:eastAsia="TimesNewRomanPSMT" w:hAnsi="Times New Roman" w:cs="Times New Roman"/>
          <w:sz w:val="28"/>
          <w:szCs w:val="28"/>
        </w:rPr>
        <w:t xml:space="preserve"> его спасения [Текст] / С. Н. Степаненко. - Одесса: Экология, 2013. - 36 с.</w:t>
      </w:r>
    </w:p>
    <w:p w:rsidR="00406EB0" w:rsidRPr="00406EB0" w:rsidRDefault="00406EB0" w:rsidP="00406EB0">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406EB0">
        <w:rPr>
          <w:rFonts w:ascii="Times New Roman" w:eastAsia="TimesNewRomanPSMT" w:hAnsi="Times New Roman" w:cs="Times New Roman"/>
          <w:sz w:val="28"/>
          <w:szCs w:val="28"/>
        </w:rPr>
        <w:t>Стоян А. А. Соленость воды Куяльницкого лимана (Черное море) [Текст] / А. А. Стоян, А. Б. Муркалов // Материалы Научной конференции «Ломоносовские чтения» 2015 года и Международной научной конференции студентов, аспирантов и молодых ученых «Ломоносов-2015» / [Под ред. М.Э. Соколова, В.А. Иванова, Н.Н. Миленко, В.В. Хапаева, Н.В.Величко]. - Севастополь: ООО «Эксп</w:t>
      </w:r>
      <w:r>
        <w:rPr>
          <w:rFonts w:ascii="Times New Roman" w:eastAsia="TimesNewRomanPSMT" w:hAnsi="Times New Roman" w:cs="Times New Roman"/>
          <w:sz w:val="28"/>
          <w:szCs w:val="28"/>
        </w:rPr>
        <w:t>ресс - печать», 2015 - С. 40</w:t>
      </w:r>
    </w:p>
    <w:p w:rsidR="00406EB0" w:rsidRPr="00406EB0" w:rsidRDefault="00406EB0" w:rsidP="00406EB0">
      <w:pPr>
        <w:pStyle w:val="10"/>
        <w:numPr>
          <w:ilvl w:val="0"/>
          <w:numId w:val="9"/>
        </w:numPr>
        <w:spacing w:line="360" w:lineRule="auto"/>
        <w:ind w:left="170" w:right="57" w:firstLine="709"/>
        <w:jc w:val="both"/>
        <w:rPr>
          <w:rFonts w:ascii="Times New Roman" w:hAnsi="Times New Roman" w:cs="Times New Roman"/>
          <w:sz w:val="28"/>
          <w:szCs w:val="28"/>
          <w:lang w:val="uk-UA"/>
        </w:rPr>
      </w:pPr>
      <w:r>
        <w:rPr>
          <w:rFonts w:ascii="Times New Roman" w:eastAsia="TimesNewRomanPSMT" w:hAnsi="Times New Roman" w:cs="Times New Roman"/>
          <w:sz w:val="28"/>
          <w:szCs w:val="28"/>
        </w:rPr>
        <w:t xml:space="preserve">Тимченко В.М. </w:t>
      </w:r>
      <w:r w:rsidRPr="00406EB0">
        <w:rPr>
          <w:rFonts w:ascii="Times New Roman" w:eastAsia="TimesNewRomanPSMT" w:hAnsi="Times New Roman" w:cs="Times New Roman"/>
          <w:sz w:val="28"/>
          <w:szCs w:val="28"/>
        </w:rPr>
        <w:t>Эколого-гидрологические исследования водоемов Северо-западного Причерноморья [Текст] / В. М. Тимченко. - Киев: Наук. думка, 1990. - 237с.</w:t>
      </w:r>
    </w:p>
    <w:p w:rsidR="00406EB0" w:rsidRPr="00406EB0" w:rsidRDefault="00406EB0" w:rsidP="00406EB0">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406EB0">
        <w:rPr>
          <w:rFonts w:ascii="Times New Roman" w:eastAsia="TimesNewRomanPSMT" w:hAnsi="Times New Roman" w:cs="Times New Roman"/>
          <w:sz w:val="28"/>
          <w:szCs w:val="28"/>
        </w:rPr>
        <w:t xml:space="preserve">Фізико-хімічний інститут захисту навколишнього середовища і людини МОН України та НАН України [Електронний ресурс]. - Режим доступу: </w:t>
      </w:r>
      <w:hyperlink r:id="rId9" w:history="1">
        <w:r w:rsidRPr="00F5101F">
          <w:rPr>
            <w:rStyle w:val="af"/>
            <w:rFonts w:ascii="Times New Roman" w:eastAsia="TimesNewRomanPSMT" w:hAnsi="Times New Roman" w:cs="Times New Roman"/>
            <w:sz w:val="28"/>
            <w:szCs w:val="28"/>
          </w:rPr>
          <w:t>http://www.pchip.gov.ua/</w:t>
        </w:r>
      </w:hyperlink>
    </w:p>
    <w:p w:rsidR="00406EB0" w:rsidRDefault="00406EB0" w:rsidP="00406EB0">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406EB0">
        <w:rPr>
          <w:rFonts w:ascii="Times New Roman" w:eastAsia="TimesNewRomanPSMT" w:hAnsi="Times New Roman" w:cs="Times New Roman"/>
          <w:sz w:val="28"/>
          <w:szCs w:val="28"/>
        </w:rPr>
        <w:t xml:space="preserve">Шихалеева Г.Н., Будняк А.К., Кирюшкина А.Н. К вопросу о биологической активности донных отложений Куяльницкого лимана / Материалы Всеукраинской научно-практической конференции «Природно-ресурсный потенциал Куяльницкого и Хаджибейского лиманов, территории межлиманья: современное состояние, перспективы развития» (18-20 ноября 2015 г.). – Одесса: ТЭС, 2015. – С.134-137. </w:t>
      </w:r>
    </w:p>
    <w:p w:rsidR="00406EB0" w:rsidRPr="00406EB0" w:rsidRDefault="00406EB0" w:rsidP="00406EB0">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406EB0">
        <w:rPr>
          <w:rFonts w:ascii="Times New Roman" w:eastAsia="TimesNewRomanPSMT" w:hAnsi="Times New Roman" w:cs="Times New Roman"/>
          <w:sz w:val="28"/>
          <w:szCs w:val="28"/>
        </w:rPr>
        <w:t>Шуйский Ю. Д. Экзогенные процессы развития аккумулятивных берегов в северо-западной части Черного моря [Текст] / Ю. Д. Шуйский, Г. В. Выхованец. - Москва: Недра, 1989. - 198 с.</w:t>
      </w:r>
    </w:p>
    <w:p w:rsidR="00406EB0" w:rsidRPr="00406EB0" w:rsidRDefault="00406EB0" w:rsidP="00406EB0">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406EB0">
        <w:rPr>
          <w:rFonts w:ascii="Times New Roman" w:eastAsia="TimesNewRomanPSMT" w:hAnsi="Times New Roman" w:cs="Times New Roman"/>
          <w:sz w:val="28"/>
          <w:szCs w:val="28"/>
        </w:rPr>
        <w:t>Шуйский Ю. Д. Природа Причерноморских лиманов [Текст]: монография / Ю. Д. Шуйский, Г. В. Выхованец. - Одесса: Астропринт, 2011. - 276 с.</w:t>
      </w:r>
    </w:p>
    <w:p w:rsidR="005C6F2B" w:rsidRPr="00406EB0" w:rsidRDefault="005C6F2B" w:rsidP="00406EB0">
      <w:pPr>
        <w:pStyle w:val="10"/>
        <w:numPr>
          <w:ilvl w:val="0"/>
          <w:numId w:val="9"/>
        </w:numPr>
        <w:spacing w:line="360" w:lineRule="auto"/>
        <w:ind w:left="170" w:right="57" w:firstLine="709"/>
        <w:jc w:val="both"/>
        <w:rPr>
          <w:rFonts w:ascii="Times New Roman" w:hAnsi="Times New Roman" w:cs="Times New Roman"/>
          <w:sz w:val="28"/>
          <w:szCs w:val="28"/>
          <w:lang w:val="uk-UA"/>
        </w:rPr>
      </w:pPr>
      <w:r w:rsidRPr="00406EB0">
        <w:rPr>
          <w:rFonts w:ascii="Times New Roman" w:eastAsia="TimesNewRomanPSMT" w:hAnsi="Times New Roman" w:cs="Times New Roman"/>
          <w:sz w:val="28"/>
          <w:szCs w:val="28"/>
        </w:rPr>
        <w:t>Эннан А.А. Экологическое состояние Куяльницкого лимана // Материалы Всеукраинской научнопрактической конференции «Природно-ресурсный потенциал Куяльницкого и Хаджибейского лиманов, территории межлиманья: современное состояние, перспективы развития» (18</w:t>
      </w:r>
      <w:r w:rsidR="00406EB0">
        <w:rPr>
          <w:rFonts w:ascii="Times New Roman" w:eastAsia="TimesNewRomanPSMT" w:hAnsi="Times New Roman" w:cs="Times New Roman"/>
          <w:sz w:val="28"/>
          <w:szCs w:val="28"/>
        </w:rPr>
        <w:t>-20 ноября 2015 г.) / А.А. Эннан, Г.Н. Шихалеева</w:t>
      </w:r>
      <w:r w:rsidR="00406EB0" w:rsidRPr="00406EB0">
        <w:rPr>
          <w:rFonts w:ascii="Times New Roman" w:eastAsia="TimesNewRomanPSMT" w:hAnsi="Times New Roman" w:cs="Times New Roman"/>
          <w:sz w:val="28"/>
          <w:szCs w:val="28"/>
        </w:rPr>
        <w:t>, А.Н Кирюшкина</w:t>
      </w:r>
      <w:r w:rsidR="00406EB0">
        <w:rPr>
          <w:rFonts w:ascii="Times New Roman" w:eastAsia="TimesNewRomanPSMT" w:hAnsi="Times New Roman" w:cs="Times New Roman"/>
          <w:sz w:val="28"/>
          <w:szCs w:val="28"/>
        </w:rPr>
        <w:t xml:space="preserve"> </w:t>
      </w:r>
      <w:r w:rsidRPr="00406EB0">
        <w:rPr>
          <w:rFonts w:ascii="Times New Roman" w:eastAsia="TimesNewRomanPSMT" w:hAnsi="Times New Roman" w:cs="Times New Roman"/>
          <w:sz w:val="28"/>
          <w:szCs w:val="28"/>
        </w:rPr>
        <w:t>– Одесса: ТЭС, 2015. – С.143-145.</w:t>
      </w:r>
    </w:p>
    <w:p w:rsidR="007A65A2" w:rsidRPr="00406EB0" w:rsidRDefault="007A65A2" w:rsidP="00406EB0">
      <w:pPr>
        <w:rPr>
          <w:lang w:val="ru-RU"/>
        </w:rPr>
      </w:pPr>
    </w:p>
    <w:sectPr w:rsidR="007A65A2" w:rsidRPr="00406EB0" w:rsidSect="002D76E3">
      <w:headerReference w:type="default" r:id="rId10"/>
      <w:pgSz w:w="11906" w:h="16838"/>
      <w:pgMar w:top="1134" w:right="851" w:bottom="1134" w:left="1701" w:header="708" w:footer="708"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3C61" w:rsidRDefault="006B3C61" w:rsidP="0070470B">
      <w:pPr>
        <w:spacing w:line="240" w:lineRule="auto"/>
      </w:pPr>
      <w:r>
        <w:separator/>
      </w:r>
    </w:p>
  </w:endnote>
  <w:endnote w:type="continuationSeparator" w:id="0">
    <w:p w:rsidR="006B3C61" w:rsidRDefault="006B3C61" w:rsidP="0070470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3C61" w:rsidRDefault="006B3C61" w:rsidP="0070470B">
      <w:pPr>
        <w:spacing w:line="240" w:lineRule="auto"/>
      </w:pPr>
      <w:r>
        <w:separator/>
      </w:r>
    </w:p>
  </w:footnote>
  <w:footnote w:type="continuationSeparator" w:id="0">
    <w:p w:rsidR="006B3C61" w:rsidRDefault="006B3C61" w:rsidP="0070470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noProof/>
      </w:rPr>
      <w:id w:val="1425455058"/>
      <w:docPartObj>
        <w:docPartGallery w:val="Page Numbers (Top of Page)"/>
        <w:docPartUnique/>
      </w:docPartObj>
    </w:sdtPr>
    <w:sdtEndPr/>
    <w:sdtContent>
      <w:p w:rsidR="00F81B09" w:rsidRDefault="00F81B09">
        <w:pPr>
          <w:pStyle w:val="ab"/>
          <w:jc w:val="right"/>
        </w:pPr>
        <w:r>
          <w:rPr>
            <w:noProof/>
          </w:rPr>
          <w:fldChar w:fldCharType="begin"/>
        </w:r>
        <w:r>
          <w:rPr>
            <w:noProof/>
          </w:rPr>
          <w:instrText xml:space="preserve"> PAGE   \* MERGEFORMAT </w:instrText>
        </w:r>
        <w:r>
          <w:rPr>
            <w:noProof/>
          </w:rPr>
          <w:fldChar w:fldCharType="separate"/>
        </w:r>
        <w:r w:rsidR="005F3F01">
          <w:rPr>
            <w:noProof/>
          </w:rPr>
          <w:t>9</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5C5FC9"/>
    <w:multiLevelType w:val="hybridMultilevel"/>
    <w:tmpl w:val="8162EF1A"/>
    <w:lvl w:ilvl="0" w:tplc="3DEE5648">
      <w:start w:val="41"/>
      <w:numFmt w:val="decimal"/>
      <w:lvlText w:val="%1."/>
      <w:lvlJc w:val="left"/>
      <w:pPr>
        <w:ind w:left="2049" w:hanging="375"/>
      </w:pPr>
      <w:rPr>
        <w:rFonts w:hint="default"/>
      </w:rPr>
    </w:lvl>
    <w:lvl w:ilvl="1" w:tplc="04220019">
      <w:start w:val="1"/>
      <w:numFmt w:val="lowerLetter"/>
      <w:lvlText w:val="%2."/>
      <w:lvlJc w:val="left"/>
      <w:pPr>
        <w:ind w:left="2754" w:hanging="360"/>
      </w:pPr>
    </w:lvl>
    <w:lvl w:ilvl="2" w:tplc="0422001B" w:tentative="1">
      <w:start w:val="1"/>
      <w:numFmt w:val="lowerRoman"/>
      <w:lvlText w:val="%3."/>
      <w:lvlJc w:val="right"/>
      <w:pPr>
        <w:ind w:left="3474" w:hanging="180"/>
      </w:pPr>
    </w:lvl>
    <w:lvl w:ilvl="3" w:tplc="0422000F" w:tentative="1">
      <w:start w:val="1"/>
      <w:numFmt w:val="decimal"/>
      <w:lvlText w:val="%4."/>
      <w:lvlJc w:val="left"/>
      <w:pPr>
        <w:ind w:left="4194" w:hanging="360"/>
      </w:pPr>
    </w:lvl>
    <w:lvl w:ilvl="4" w:tplc="04220019" w:tentative="1">
      <w:start w:val="1"/>
      <w:numFmt w:val="lowerLetter"/>
      <w:lvlText w:val="%5."/>
      <w:lvlJc w:val="left"/>
      <w:pPr>
        <w:ind w:left="4914" w:hanging="360"/>
      </w:pPr>
    </w:lvl>
    <w:lvl w:ilvl="5" w:tplc="0422001B" w:tentative="1">
      <w:start w:val="1"/>
      <w:numFmt w:val="lowerRoman"/>
      <w:lvlText w:val="%6."/>
      <w:lvlJc w:val="right"/>
      <w:pPr>
        <w:ind w:left="5634" w:hanging="180"/>
      </w:pPr>
    </w:lvl>
    <w:lvl w:ilvl="6" w:tplc="0422000F" w:tentative="1">
      <w:start w:val="1"/>
      <w:numFmt w:val="decimal"/>
      <w:lvlText w:val="%7."/>
      <w:lvlJc w:val="left"/>
      <w:pPr>
        <w:ind w:left="6354" w:hanging="360"/>
      </w:pPr>
    </w:lvl>
    <w:lvl w:ilvl="7" w:tplc="04220019" w:tentative="1">
      <w:start w:val="1"/>
      <w:numFmt w:val="lowerLetter"/>
      <w:lvlText w:val="%8."/>
      <w:lvlJc w:val="left"/>
      <w:pPr>
        <w:ind w:left="7074" w:hanging="360"/>
      </w:pPr>
    </w:lvl>
    <w:lvl w:ilvl="8" w:tplc="0422001B" w:tentative="1">
      <w:start w:val="1"/>
      <w:numFmt w:val="lowerRoman"/>
      <w:lvlText w:val="%9."/>
      <w:lvlJc w:val="right"/>
      <w:pPr>
        <w:ind w:left="7794" w:hanging="180"/>
      </w:pPr>
    </w:lvl>
  </w:abstractNum>
  <w:abstractNum w:abstractNumId="1" w15:restartNumberingAfterBreak="0">
    <w:nsid w:val="16766AA6"/>
    <w:multiLevelType w:val="multilevel"/>
    <w:tmpl w:val="546634B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75A1DC6"/>
    <w:multiLevelType w:val="multilevel"/>
    <w:tmpl w:val="E35620DA"/>
    <w:lvl w:ilvl="0">
      <w:start w:val="2"/>
      <w:numFmt w:val="decimal"/>
      <w:lvlText w:val="%1."/>
      <w:lvlJc w:val="left"/>
      <w:pPr>
        <w:ind w:left="450" w:hanging="450"/>
      </w:pPr>
      <w:rPr>
        <w:rFonts w:hint="default"/>
      </w:rPr>
    </w:lvl>
    <w:lvl w:ilvl="1">
      <w:start w:val="2"/>
      <w:numFmt w:val="decimal"/>
      <w:lvlText w:val="%1.%2."/>
      <w:lvlJc w:val="left"/>
      <w:pPr>
        <w:ind w:left="1599" w:hanging="720"/>
      </w:pPr>
      <w:rPr>
        <w:rFonts w:hint="default"/>
      </w:rPr>
    </w:lvl>
    <w:lvl w:ilvl="2">
      <w:start w:val="1"/>
      <w:numFmt w:val="decimal"/>
      <w:lvlText w:val="%1.%2.%3."/>
      <w:lvlJc w:val="left"/>
      <w:pPr>
        <w:ind w:left="2478" w:hanging="720"/>
      </w:pPr>
      <w:rPr>
        <w:rFonts w:hint="default"/>
      </w:rPr>
    </w:lvl>
    <w:lvl w:ilvl="3">
      <w:start w:val="1"/>
      <w:numFmt w:val="decimal"/>
      <w:lvlText w:val="%1.%2.%3.%4."/>
      <w:lvlJc w:val="left"/>
      <w:pPr>
        <w:ind w:left="3717" w:hanging="1080"/>
      </w:pPr>
      <w:rPr>
        <w:rFonts w:hint="default"/>
      </w:rPr>
    </w:lvl>
    <w:lvl w:ilvl="4">
      <w:start w:val="1"/>
      <w:numFmt w:val="decimal"/>
      <w:lvlText w:val="%1.%2.%3.%4.%5."/>
      <w:lvlJc w:val="left"/>
      <w:pPr>
        <w:ind w:left="4596" w:hanging="1080"/>
      </w:pPr>
      <w:rPr>
        <w:rFonts w:hint="default"/>
      </w:rPr>
    </w:lvl>
    <w:lvl w:ilvl="5">
      <w:start w:val="1"/>
      <w:numFmt w:val="decimal"/>
      <w:lvlText w:val="%1.%2.%3.%4.%5.%6."/>
      <w:lvlJc w:val="left"/>
      <w:pPr>
        <w:ind w:left="5835" w:hanging="1440"/>
      </w:pPr>
      <w:rPr>
        <w:rFonts w:hint="default"/>
      </w:rPr>
    </w:lvl>
    <w:lvl w:ilvl="6">
      <w:start w:val="1"/>
      <w:numFmt w:val="decimal"/>
      <w:lvlText w:val="%1.%2.%3.%4.%5.%6.%7."/>
      <w:lvlJc w:val="left"/>
      <w:pPr>
        <w:ind w:left="7074" w:hanging="1800"/>
      </w:pPr>
      <w:rPr>
        <w:rFonts w:hint="default"/>
      </w:rPr>
    </w:lvl>
    <w:lvl w:ilvl="7">
      <w:start w:val="1"/>
      <w:numFmt w:val="decimal"/>
      <w:lvlText w:val="%1.%2.%3.%4.%5.%6.%7.%8."/>
      <w:lvlJc w:val="left"/>
      <w:pPr>
        <w:ind w:left="7953" w:hanging="1800"/>
      </w:pPr>
      <w:rPr>
        <w:rFonts w:hint="default"/>
      </w:rPr>
    </w:lvl>
    <w:lvl w:ilvl="8">
      <w:start w:val="1"/>
      <w:numFmt w:val="decimal"/>
      <w:lvlText w:val="%1.%2.%3.%4.%5.%6.%7.%8.%9."/>
      <w:lvlJc w:val="left"/>
      <w:pPr>
        <w:ind w:left="9192" w:hanging="2160"/>
      </w:pPr>
      <w:rPr>
        <w:rFonts w:hint="default"/>
      </w:rPr>
    </w:lvl>
  </w:abstractNum>
  <w:abstractNum w:abstractNumId="3" w15:restartNumberingAfterBreak="0">
    <w:nsid w:val="17802C08"/>
    <w:multiLevelType w:val="multilevel"/>
    <w:tmpl w:val="FA66A97A"/>
    <w:lvl w:ilvl="0">
      <w:start w:val="4"/>
      <w:numFmt w:val="decimal"/>
      <w:lvlText w:val="%1."/>
      <w:lvlJc w:val="left"/>
      <w:pPr>
        <w:ind w:left="450" w:hanging="450"/>
      </w:pPr>
      <w:rPr>
        <w:rFonts w:hint="default"/>
      </w:rPr>
    </w:lvl>
    <w:lvl w:ilvl="1">
      <w:start w:val="1"/>
      <w:numFmt w:val="decimal"/>
      <w:lvlText w:val="%1.%2."/>
      <w:lvlJc w:val="left"/>
      <w:pPr>
        <w:ind w:left="1599" w:hanging="720"/>
      </w:pPr>
      <w:rPr>
        <w:rFonts w:hint="default"/>
      </w:rPr>
    </w:lvl>
    <w:lvl w:ilvl="2">
      <w:start w:val="1"/>
      <w:numFmt w:val="decimal"/>
      <w:lvlText w:val="%1.%2.%3."/>
      <w:lvlJc w:val="left"/>
      <w:pPr>
        <w:ind w:left="2478" w:hanging="720"/>
      </w:pPr>
      <w:rPr>
        <w:rFonts w:hint="default"/>
      </w:rPr>
    </w:lvl>
    <w:lvl w:ilvl="3">
      <w:start w:val="1"/>
      <w:numFmt w:val="decimal"/>
      <w:lvlText w:val="%1.%2.%3.%4."/>
      <w:lvlJc w:val="left"/>
      <w:pPr>
        <w:ind w:left="3717" w:hanging="1080"/>
      </w:pPr>
      <w:rPr>
        <w:rFonts w:hint="default"/>
      </w:rPr>
    </w:lvl>
    <w:lvl w:ilvl="4">
      <w:start w:val="1"/>
      <w:numFmt w:val="decimal"/>
      <w:lvlText w:val="%1.%2.%3.%4.%5."/>
      <w:lvlJc w:val="left"/>
      <w:pPr>
        <w:ind w:left="4596" w:hanging="1080"/>
      </w:pPr>
      <w:rPr>
        <w:rFonts w:hint="default"/>
      </w:rPr>
    </w:lvl>
    <w:lvl w:ilvl="5">
      <w:start w:val="1"/>
      <w:numFmt w:val="decimal"/>
      <w:lvlText w:val="%1.%2.%3.%4.%5.%6."/>
      <w:lvlJc w:val="left"/>
      <w:pPr>
        <w:ind w:left="5835" w:hanging="1440"/>
      </w:pPr>
      <w:rPr>
        <w:rFonts w:hint="default"/>
      </w:rPr>
    </w:lvl>
    <w:lvl w:ilvl="6">
      <w:start w:val="1"/>
      <w:numFmt w:val="decimal"/>
      <w:lvlText w:val="%1.%2.%3.%4.%5.%6.%7."/>
      <w:lvlJc w:val="left"/>
      <w:pPr>
        <w:ind w:left="7074" w:hanging="1800"/>
      </w:pPr>
      <w:rPr>
        <w:rFonts w:hint="default"/>
      </w:rPr>
    </w:lvl>
    <w:lvl w:ilvl="7">
      <w:start w:val="1"/>
      <w:numFmt w:val="decimal"/>
      <w:lvlText w:val="%1.%2.%3.%4.%5.%6.%7.%8."/>
      <w:lvlJc w:val="left"/>
      <w:pPr>
        <w:ind w:left="7953" w:hanging="1800"/>
      </w:pPr>
      <w:rPr>
        <w:rFonts w:hint="default"/>
      </w:rPr>
    </w:lvl>
    <w:lvl w:ilvl="8">
      <w:start w:val="1"/>
      <w:numFmt w:val="decimal"/>
      <w:lvlText w:val="%1.%2.%3.%4.%5.%6.%7.%8.%9."/>
      <w:lvlJc w:val="left"/>
      <w:pPr>
        <w:ind w:left="9192" w:hanging="2160"/>
      </w:pPr>
      <w:rPr>
        <w:rFonts w:hint="default"/>
      </w:rPr>
    </w:lvl>
  </w:abstractNum>
  <w:abstractNum w:abstractNumId="4" w15:restartNumberingAfterBreak="0">
    <w:nsid w:val="1B2B7996"/>
    <w:multiLevelType w:val="hybridMultilevel"/>
    <w:tmpl w:val="A25C27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CD66997"/>
    <w:multiLevelType w:val="multilevel"/>
    <w:tmpl w:val="223E03F4"/>
    <w:lvl w:ilvl="0">
      <w:start w:val="3"/>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223211E4"/>
    <w:multiLevelType w:val="hybridMultilevel"/>
    <w:tmpl w:val="B066D76C"/>
    <w:lvl w:ilvl="0" w:tplc="CECC21B8">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7" w15:restartNumberingAfterBreak="0">
    <w:nsid w:val="26FA72C8"/>
    <w:multiLevelType w:val="hybridMultilevel"/>
    <w:tmpl w:val="485A2BF2"/>
    <w:lvl w:ilvl="0" w:tplc="5BD2F39C">
      <w:start w:val="5"/>
      <w:numFmt w:val="bullet"/>
      <w:lvlText w:val="-"/>
      <w:lvlJc w:val="left"/>
      <w:pPr>
        <w:ind w:left="1239" w:hanging="360"/>
      </w:pPr>
      <w:rPr>
        <w:rFonts w:ascii="Times New Roman" w:eastAsia="Times New Roman" w:hAnsi="Times New Roman" w:cs="Times New Roman" w:hint="default"/>
      </w:rPr>
    </w:lvl>
    <w:lvl w:ilvl="1" w:tplc="04190003" w:tentative="1">
      <w:start w:val="1"/>
      <w:numFmt w:val="bullet"/>
      <w:lvlText w:val="o"/>
      <w:lvlJc w:val="left"/>
      <w:pPr>
        <w:ind w:left="1959" w:hanging="360"/>
      </w:pPr>
      <w:rPr>
        <w:rFonts w:ascii="Courier New" w:hAnsi="Courier New" w:cs="Courier New" w:hint="default"/>
      </w:rPr>
    </w:lvl>
    <w:lvl w:ilvl="2" w:tplc="04190005" w:tentative="1">
      <w:start w:val="1"/>
      <w:numFmt w:val="bullet"/>
      <w:lvlText w:val=""/>
      <w:lvlJc w:val="left"/>
      <w:pPr>
        <w:ind w:left="2679" w:hanging="360"/>
      </w:pPr>
      <w:rPr>
        <w:rFonts w:ascii="Wingdings" w:hAnsi="Wingdings" w:hint="default"/>
      </w:rPr>
    </w:lvl>
    <w:lvl w:ilvl="3" w:tplc="04190001" w:tentative="1">
      <w:start w:val="1"/>
      <w:numFmt w:val="bullet"/>
      <w:lvlText w:val=""/>
      <w:lvlJc w:val="left"/>
      <w:pPr>
        <w:ind w:left="3399" w:hanging="360"/>
      </w:pPr>
      <w:rPr>
        <w:rFonts w:ascii="Symbol" w:hAnsi="Symbol" w:hint="default"/>
      </w:rPr>
    </w:lvl>
    <w:lvl w:ilvl="4" w:tplc="04190003" w:tentative="1">
      <w:start w:val="1"/>
      <w:numFmt w:val="bullet"/>
      <w:lvlText w:val="o"/>
      <w:lvlJc w:val="left"/>
      <w:pPr>
        <w:ind w:left="4119" w:hanging="360"/>
      </w:pPr>
      <w:rPr>
        <w:rFonts w:ascii="Courier New" w:hAnsi="Courier New" w:cs="Courier New" w:hint="default"/>
      </w:rPr>
    </w:lvl>
    <w:lvl w:ilvl="5" w:tplc="04190005" w:tentative="1">
      <w:start w:val="1"/>
      <w:numFmt w:val="bullet"/>
      <w:lvlText w:val=""/>
      <w:lvlJc w:val="left"/>
      <w:pPr>
        <w:ind w:left="4839" w:hanging="360"/>
      </w:pPr>
      <w:rPr>
        <w:rFonts w:ascii="Wingdings" w:hAnsi="Wingdings" w:hint="default"/>
      </w:rPr>
    </w:lvl>
    <w:lvl w:ilvl="6" w:tplc="04190001" w:tentative="1">
      <w:start w:val="1"/>
      <w:numFmt w:val="bullet"/>
      <w:lvlText w:val=""/>
      <w:lvlJc w:val="left"/>
      <w:pPr>
        <w:ind w:left="5559" w:hanging="360"/>
      </w:pPr>
      <w:rPr>
        <w:rFonts w:ascii="Symbol" w:hAnsi="Symbol" w:hint="default"/>
      </w:rPr>
    </w:lvl>
    <w:lvl w:ilvl="7" w:tplc="04190003" w:tentative="1">
      <w:start w:val="1"/>
      <w:numFmt w:val="bullet"/>
      <w:lvlText w:val="o"/>
      <w:lvlJc w:val="left"/>
      <w:pPr>
        <w:ind w:left="6279" w:hanging="360"/>
      </w:pPr>
      <w:rPr>
        <w:rFonts w:ascii="Courier New" w:hAnsi="Courier New" w:cs="Courier New" w:hint="default"/>
      </w:rPr>
    </w:lvl>
    <w:lvl w:ilvl="8" w:tplc="04190005" w:tentative="1">
      <w:start w:val="1"/>
      <w:numFmt w:val="bullet"/>
      <w:lvlText w:val=""/>
      <w:lvlJc w:val="left"/>
      <w:pPr>
        <w:ind w:left="6999" w:hanging="360"/>
      </w:pPr>
      <w:rPr>
        <w:rFonts w:ascii="Wingdings" w:hAnsi="Wingdings" w:hint="default"/>
      </w:rPr>
    </w:lvl>
  </w:abstractNum>
  <w:abstractNum w:abstractNumId="8" w15:restartNumberingAfterBreak="0">
    <w:nsid w:val="32DD0E83"/>
    <w:multiLevelType w:val="multilevel"/>
    <w:tmpl w:val="D2D0219A"/>
    <w:lvl w:ilvl="0">
      <w:start w:val="1"/>
      <w:numFmt w:val="decimal"/>
      <w:lvlText w:val="%1."/>
      <w:lvlJc w:val="left"/>
      <w:pPr>
        <w:ind w:left="530" w:hanging="360"/>
      </w:pPr>
    </w:lvl>
    <w:lvl w:ilvl="1">
      <w:start w:val="1"/>
      <w:numFmt w:val="lowerLetter"/>
      <w:lvlText w:val="%2."/>
      <w:lvlJc w:val="left"/>
      <w:pPr>
        <w:ind w:left="1250" w:hanging="360"/>
      </w:pPr>
    </w:lvl>
    <w:lvl w:ilvl="2">
      <w:start w:val="1"/>
      <w:numFmt w:val="lowerRoman"/>
      <w:lvlText w:val="%3."/>
      <w:lvlJc w:val="right"/>
      <w:pPr>
        <w:ind w:left="1970" w:hanging="180"/>
      </w:pPr>
    </w:lvl>
    <w:lvl w:ilvl="3">
      <w:start w:val="1"/>
      <w:numFmt w:val="decimal"/>
      <w:lvlText w:val="%4."/>
      <w:lvlJc w:val="left"/>
      <w:pPr>
        <w:ind w:left="2690" w:hanging="360"/>
      </w:pPr>
    </w:lvl>
    <w:lvl w:ilvl="4">
      <w:start w:val="1"/>
      <w:numFmt w:val="lowerLetter"/>
      <w:lvlText w:val="%5."/>
      <w:lvlJc w:val="left"/>
      <w:pPr>
        <w:ind w:left="3410" w:hanging="360"/>
      </w:pPr>
    </w:lvl>
    <w:lvl w:ilvl="5">
      <w:start w:val="1"/>
      <w:numFmt w:val="lowerRoman"/>
      <w:lvlText w:val="%6."/>
      <w:lvlJc w:val="right"/>
      <w:pPr>
        <w:ind w:left="4130" w:hanging="180"/>
      </w:pPr>
    </w:lvl>
    <w:lvl w:ilvl="6">
      <w:start w:val="1"/>
      <w:numFmt w:val="decimal"/>
      <w:lvlText w:val="%7."/>
      <w:lvlJc w:val="left"/>
      <w:pPr>
        <w:ind w:left="4850" w:hanging="360"/>
      </w:pPr>
    </w:lvl>
    <w:lvl w:ilvl="7">
      <w:start w:val="1"/>
      <w:numFmt w:val="lowerLetter"/>
      <w:lvlText w:val="%8."/>
      <w:lvlJc w:val="left"/>
      <w:pPr>
        <w:ind w:left="5570" w:hanging="360"/>
      </w:pPr>
    </w:lvl>
    <w:lvl w:ilvl="8">
      <w:start w:val="1"/>
      <w:numFmt w:val="lowerRoman"/>
      <w:lvlText w:val="%9."/>
      <w:lvlJc w:val="right"/>
      <w:pPr>
        <w:ind w:left="6290" w:hanging="180"/>
      </w:pPr>
    </w:lvl>
  </w:abstractNum>
  <w:abstractNum w:abstractNumId="9" w15:restartNumberingAfterBreak="0">
    <w:nsid w:val="38B36310"/>
    <w:multiLevelType w:val="multilevel"/>
    <w:tmpl w:val="649658E2"/>
    <w:lvl w:ilvl="0">
      <w:start w:val="4"/>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45A22CB6"/>
    <w:multiLevelType w:val="multilevel"/>
    <w:tmpl w:val="FDD68470"/>
    <w:lvl w:ilvl="0">
      <w:start w:val="1"/>
      <w:numFmt w:val="decimal"/>
      <w:lvlText w:val="%1."/>
      <w:lvlJc w:val="left"/>
      <w:pPr>
        <w:ind w:left="720" w:hanging="360"/>
      </w:pPr>
    </w:lvl>
    <w:lvl w:ilvl="1">
      <w:start w:val="1"/>
      <w:numFmt w:val="decimal"/>
      <w:lvlText w:val="%1.%2."/>
      <w:lvlJc w:val="left"/>
      <w:pPr>
        <w:ind w:left="1080" w:hanging="360"/>
      </w:pPr>
    </w:lvl>
    <w:lvl w:ilvl="2">
      <w:start w:val="1"/>
      <w:numFmt w:val="decimal"/>
      <w:lvlText w:val="%1.%2.%3."/>
      <w:lvlJc w:val="left"/>
      <w:pPr>
        <w:ind w:left="1800" w:hanging="720"/>
      </w:pPr>
    </w:lvl>
    <w:lvl w:ilvl="3">
      <w:start w:val="1"/>
      <w:numFmt w:val="decimal"/>
      <w:lvlText w:val="%1.%2.%3.%4."/>
      <w:lvlJc w:val="left"/>
      <w:pPr>
        <w:ind w:left="2160" w:hanging="720"/>
      </w:pPr>
    </w:lvl>
    <w:lvl w:ilvl="4">
      <w:start w:val="1"/>
      <w:numFmt w:val="decimal"/>
      <w:lvlText w:val="%1.%2.%3.%4.%5."/>
      <w:lvlJc w:val="left"/>
      <w:pPr>
        <w:ind w:left="2880" w:hanging="1080"/>
      </w:pPr>
    </w:lvl>
    <w:lvl w:ilvl="5">
      <w:start w:val="1"/>
      <w:numFmt w:val="decimal"/>
      <w:lvlText w:val="%1.%2.%3.%4.%5.%6."/>
      <w:lvlJc w:val="left"/>
      <w:pPr>
        <w:ind w:left="3240" w:hanging="1080"/>
      </w:pPr>
    </w:lvl>
    <w:lvl w:ilvl="6">
      <w:start w:val="1"/>
      <w:numFmt w:val="decimal"/>
      <w:lvlText w:val="%1.%2.%3.%4.%5.%6.%7."/>
      <w:lvlJc w:val="left"/>
      <w:pPr>
        <w:ind w:left="3960" w:hanging="1440"/>
      </w:pPr>
    </w:lvl>
    <w:lvl w:ilvl="7">
      <w:start w:val="1"/>
      <w:numFmt w:val="decimal"/>
      <w:lvlText w:val="%1.%2.%3.%4.%5.%6.%7.%8."/>
      <w:lvlJc w:val="left"/>
      <w:pPr>
        <w:ind w:left="4320" w:hanging="1440"/>
      </w:pPr>
    </w:lvl>
    <w:lvl w:ilvl="8">
      <w:start w:val="1"/>
      <w:numFmt w:val="decimal"/>
      <w:lvlText w:val="%1.%2.%3.%4.%5.%6.%7.%8.%9."/>
      <w:lvlJc w:val="left"/>
      <w:pPr>
        <w:ind w:left="5040" w:hanging="1800"/>
      </w:pPr>
    </w:lvl>
  </w:abstractNum>
  <w:abstractNum w:abstractNumId="11" w15:restartNumberingAfterBreak="0">
    <w:nsid w:val="4F29305A"/>
    <w:multiLevelType w:val="multilevel"/>
    <w:tmpl w:val="6616C174"/>
    <w:lvl w:ilvl="0">
      <w:start w:val="2"/>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50C00CAB"/>
    <w:multiLevelType w:val="multilevel"/>
    <w:tmpl w:val="822AFCB0"/>
    <w:lvl w:ilvl="0">
      <w:start w:val="3"/>
      <w:numFmt w:val="decimal"/>
      <w:lvlText w:val="%1."/>
      <w:lvlJc w:val="left"/>
      <w:pPr>
        <w:ind w:left="450" w:hanging="450"/>
      </w:pPr>
      <w:rPr>
        <w:rFonts w:hint="default"/>
      </w:rPr>
    </w:lvl>
    <w:lvl w:ilvl="1">
      <w:start w:val="2"/>
      <w:numFmt w:val="decimal"/>
      <w:lvlText w:val="%1.%2."/>
      <w:lvlJc w:val="left"/>
      <w:pPr>
        <w:ind w:left="2319" w:hanging="720"/>
      </w:pPr>
      <w:rPr>
        <w:rFonts w:hint="default"/>
      </w:rPr>
    </w:lvl>
    <w:lvl w:ilvl="2">
      <w:start w:val="1"/>
      <w:numFmt w:val="decimal"/>
      <w:lvlText w:val="%1.%2.%3."/>
      <w:lvlJc w:val="left"/>
      <w:pPr>
        <w:ind w:left="3918" w:hanging="720"/>
      </w:pPr>
      <w:rPr>
        <w:rFonts w:hint="default"/>
      </w:rPr>
    </w:lvl>
    <w:lvl w:ilvl="3">
      <w:start w:val="1"/>
      <w:numFmt w:val="decimal"/>
      <w:lvlText w:val="%1.%2.%3.%4."/>
      <w:lvlJc w:val="left"/>
      <w:pPr>
        <w:ind w:left="5877" w:hanging="1080"/>
      </w:pPr>
      <w:rPr>
        <w:rFonts w:hint="default"/>
      </w:rPr>
    </w:lvl>
    <w:lvl w:ilvl="4">
      <w:start w:val="1"/>
      <w:numFmt w:val="decimal"/>
      <w:lvlText w:val="%1.%2.%3.%4.%5."/>
      <w:lvlJc w:val="left"/>
      <w:pPr>
        <w:ind w:left="7476" w:hanging="1080"/>
      </w:pPr>
      <w:rPr>
        <w:rFonts w:hint="default"/>
      </w:rPr>
    </w:lvl>
    <w:lvl w:ilvl="5">
      <w:start w:val="1"/>
      <w:numFmt w:val="decimal"/>
      <w:lvlText w:val="%1.%2.%3.%4.%5.%6."/>
      <w:lvlJc w:val="left"/>
      <w:pPr>
        <w:ind w:left="9435" w:hanging="1440"/>
      </w:pPr>
      <w:rPr>
        <w:rFonts w:hint="default"/>
      </w:rPr>
    </w:lvl>
    <w:lvl w:ilvl="6">
      <w:start w:val="1"/>
      <w:numFmt w:val="decimal"/>
      <w:lvlText w:val="%1.%2.%3.%4.%5.%6.%7."/>
      <w:lvlJc w:val="left"/>
      <w:pPr>
        <w:ind w:left="11394" w:hanging="1800"/>
      </w:pPr>
      <w:rPr>
        <w:rFonts w:hint="default"/>
      </w:rPr>
    </w:lvl>
    <w:lvl w:ilvl="7">
      <w:start w:val="1"/>
      <w:numFmt w:val="decimal"/>
      <w:lvlText w:val="%1.%2.%3.%4.%5.%6.%7.%8."/>
      <w:lvlJc w:val="left"/>
      <w:pPr>
        <w:ind w:left="12993" w:hanging="1800"/>
      </w:pPr>
      <w:rPr>
        <w:rFonts w:hint="default"/>
      </w:rPr>
    </w:lvl>
    <w:lvl w:ilvl="8">
      <w:start w:val="1"/>
      <w:numFmt w:val="decimal"/>
      <w:lvlText w:val="%1.%2.%3.%4.%5.%6.%7.%8.%9."/>
      <w:lvlJc w:val="left"/>
      <w:pPr>
        <w:ind w:left="14952" w:hanging="2160"/>
      </w:pPr>
      <w:rPr>
        <w:rFonts w:hint="default"/>
      </w:rPr>
    </w:lvl>
  </w:abstractNum>
  <w:abstractNum w:abstractNumId="13" w15:restartNumberingAfterBreak="0">
    <w:nsid w:val="6EC67629"/>
    <w:multiLevelType w:val="multilevel"/>
    <w:tmpl w:val="86807780"/>
    <w:lvl w:ilvl="0">
      <w:start w:val="2"/>
      <w:numFmt w:val="decimal"/>
      <w:lvlText w:val="%1."/>
      <w:lvlJc w:val="left"/>
      <w:pPr>
        <w:ind w:left="450" w:hanging="450"/>
      </w:pPr>
      <w:rPr>
        <w:rFonts w:hint="default"/>
      </w:rPr>
    </w:lvl>
    <w:lvl w:ilvl="1">
      <w:start w:val="1"/>
      <w:numFmt w:val="decimal"/>
      <w:lvlText w:val="%1.%2."/>
      <w:lvlJc w:val="left"/>
      <w:pPr>
        <w:ind w:left="1599" w:hanging="720"/>
      </w:pPr>
      <w:rPr>
        <w:rFonts w:hint="default"/>
      </w:rPr>
    </w:lvl>
    <w:lvl w:ilvl="2">
      <w:start w:val="1"/>
      <w:numFmt w:val="decimal"/>
      <w:lvlText w:val="%1.%2.%3."/>
      <w:lvlJc w:val="left"/>
      <w:pPr>
        <w:ind w:left="2478" w:hanging="720"/>
      </w:pPr>
      <w:rPr>
        <w:rFonts w:hint="default"/>
      </w:rPr>
    </w:lvl>
    <w:lvl w:ilvl="3">
      <w:start w:val="1"/>
      <w:numFmt w:val="decimal"/>
      <w:lvlText w:val="%1.%2.%3.%4."/>
      <w:lvlJc w:val="left"/>
      <w:pPr>
        <w:ind w:left="3717" w:hanging="1080"/>
      </w:pPr>
      <w:rPr>
        <w:rFonts w:hint="default"/>
      </w:rPr>
    </w:lvl>
    <w:lvl w:ilvl="4">
      <w:start w:val="1"/>
      <w:numFmt w:val="decimal"/>
      <w:lvlText w:val="%1.%2.%3.%4.%5."/>
      <w:lvlJc w:val="left"/>
      <w:pPr>
        <w:ind w:left="4596" w:hanging="1080"/>
      </w:pPr>
      <w:rPr>
        <w:rFonts w:hint="default"/>
      </w:rPr>
    </w:lvl>
    <w:lvl w:ilvl="5">
      <w:start w:val="1"/>
      <w:numFmt w:val="decimal"/>
      <w:lvlText w:val="%1.%2.%3.%4.%5.%6."/>
      <w:lvlJc w:val="left"/>
      <w:pPr>
        <w:ind w:left="5835" w:hanging="1440"/>
      </w:pPr>
      <w:rPr>
        <w:rFonts w:hint="default"/>
      </w:rPr>
    </w:lvl>
    <w:lvl w:ilvl="6">
      <w:start w:val="1"/>
      <w:numFmt w:val="decimal"/>
      <w:lvlText w:val="%1.%2.%3.%4.%5.%6.%7."/>
      <w:lvlJc w:val="left"/>
      <w:pPr>
        <w:ind w:left="7074" w:hanging="1800"/>
      </w:pPr>
      <w:rPr>
        <w:rFonts w:hint="default"/>
      </w:rPr>
    </w:lvl>
    <w:lvl w:ilvl="7">
      <w:start w:val="1"/>
      <w:numFmt w:val="decimal"/>
      <w:lvlText w:val="%1.%2.%3.%4.%5.%6.%7.%8."/>
      <w:lvlJc w:val="left"/>
      <w:pPr>
        <w:ind w:left="7953" w:hanging="1800"/>
      </w:pPr>
      <w:rPr>
        <w:rFonts w:hint="default"/>
      </w:rPr>
    </w:lvl>
    <w:lvl w:ilvl="8">
      <w:start w:val="1"/>
      <w:numFmt w:val="decimal"/>
      <w:lvlText w:val="%1.%2.%3.%4.%5.%6.%7.%8.%9."/>
      <w:lvlJc w:val="left"/>
      <w:pPr>
        <w:ind w:left="9192" w:hanging="2160"/>
      </w:pPr>
      <w:rPr>
        <w:rFonts w:hint="default"/>
      </w:rPr>
    </w:lvl>
  </w:abstractNum>
  <w:abstractNum w:abstractNumId="14" w15:restartNumberingAfterBreak="0">
    <w:nsid w:val="750179FD"/>
    <w:multiLevelType w:val="multilevel"/>
    <w:tmpl w:val="797AC998"/>
    <w:lvl w:ilvl="0">
      <w:start w:val="3"/>
      <w:numFmt w:val="decimal"/>
      <w:lvlText w:val="%1."/>
      <w:lvlJc w:val="left"/>
      <w:pPr>
        <w:ind w:left="450" w:hanging="450"/>
      </w:pPr>
      <w:rPr>
        <w:rFonts w:hint="default"/>
      </w:rPr>
    </w:lvl>
    <w:lvl w:ilvl="1">
      <w:start w:val="1"/>
      <w:numFmt w:val="decimal"/>
      <w:lvlText w:val="%1.%2."/>
      <w:lvlJc w:val="left"/>
      <w:pPr>
        <w:ind w:left="1599" w:hanging="720"/>
      </w:pPr>
      <w:rPr>
        <w:rFonts w:hint="default"/>
      </w:rPr>
    </w:lvl>
    <w:lvl w:ilvl="2">
      <w:start w:val="1"/>
      <w:numFmt w:val="decimal"/>
      <w:lvlText w:val="%1.%2.%3."/>
      <w:lvlJc w:val="left"/>
      <w:pPr>
        <w:ind w:left="2478" w:hanging="720"/>
      </w:pPr>
      <w:rPr>
        <w:rFonts w:hint="default"/>
      </w:rPr>
    </w:lvl>
    <w:lvl w:ilvl="3">
      <w:start w:val="1"/>
      <w:numFmt w:val="decimal"/>
      <w:lvlText w:val="%1.%2.%3.%4."/>
      <w:lvlJc w:val="left"/>
      <w:pPr>
        <w:ind w:left="3717" w:hanging="1080"/>
      </w:pPr>
      <w:rPr>
        <w:rFonts w:hint="default"/>
      </w:rPr>
    </w:lvl>
    <w:lvl w:ilvl="4">
      <w:start w:val="1"/>
      <w:numFmt w:val="decimal"/>
      <w:lvlText w:val="%1.%2.%3.%4.%5."/>
      <w:lvlJc w:val="left"/>
      <w:pPr>
        <w:ind w:left="4596" w:hanging="1080"/>
      </w:pPr>
      <w:rPr>
        <w:rFonts w:hint="default"/>
      </w:rPr>
    </w:lvl>
    <w:lvl w:ilvl="5">
      <w:start w:val="1"/>
      <w:numFmt w:val="decimal"/>
      <w:lvlText w:val="%1.%2.%3.%4.%5.%6."/>
      <w:lvlJc w:val="left"/>
      <w:pPr>
        <w:ind w:left="5835" w:hanging="1440"/>
      </w:pPr>
      <w:rPr>
        <w:rFonts w:hint="default"/>
      </w:rPr>
    </w:lvl>
    <w:lvl w:ilvl="6">
      <w:start w:val="1"/>
      <w:numFmt w:val="decimal"/>
      <w:lvlText w:val="%1.%2.%3.%4.%5.%6.%7."/>
      <w:lvlJc w:val="left"/>
      <w:pPr>
        <w:ind w:left="7074" w:hanging="1800"/>
      </w:pPr>
      <w:rPr>
        <w:rFonts w:hint="default"/>
      </w:rPr>
    </w:lvl>
    <w:lvl w:ilvl="7">
      <w:start w:val="1"/>
      <w:numFmt w:val="decimal"/>
      <w:lvlText w:val="%1.%2.%3.%4.%5.%6.%7.%8."/>
      <w:lvlJc w:val="left"/>
      <w:pPr>
        <w:ind w:left="7953" w:hanging="1800"/>
      </w:pPr>
      <w:rPr>
        <w:rFonts w:hint="default"/>
      </w:rPr>
    </w:lvl>
    <w:lvl w:ilvl="8">
      <w:start w:val="1"/>
      <w:numFmt w:val="decimal"/>
      <w:lvlText w:val="%1.%2.%3.%4.%5.%6.%7.%8.%9."/>
      <w:lvlJc w:val="left"/>
      <w:pPr>
        <w:ind w:left="9192" w:hanging="2160"/>
      </w:pPr>
      <w:rPr>
        <w:rFonts w:hint="default"/>
      </w:rPr>
    </w:lvl>
  </w:abstractNum>
  <w:abstractNum w:abstractNumId="15" w15:restartNumberingAfterBreak="0">
    <w:nsid w:val="7AFA0985"/>
    <w:multiLevelType w:val="multilevel"/>
    <w:tmpl w:val="E476343A"/>
    <w:lvl w:ilvl="0">
      <w:start w:val="4"/>
      <w:numFmt w:val="decimal"/>
      <w:lvlText w:val="%1."/>
      <w:lvlJc w:val="left"/>
      <w:pPr>
        <w:ind w:left="450" w:hanging="450"/>
      </w:pPr>
      <w:rPr>
        <w:rFonts w:hint="default"/>
      </w:rPr>
    </w:lvl>
    <w:lvl w:ilvl="1">
      <w:start w:val="1"/>
      <w:numFmt w:val="decimal"/>
      <w:lvlText w:val="%1.%2."/>
      <w:lvlJc w:val="left"/>
      <w:pPr>
        <w:ind w:left="1599" w:hanging="720"/>
      </w:pPr>
      <w:rPr>
        <w:rFonts w:hint="default"/>
      </w:rPr>
    </w:lvl>
    <w:lvl w:ilvl="2">
      <w:start w:val="1"/>
      <w:numFmt w:val="decimal"/>
      <w:lvlText w:val="%1.%2.%3."/>
      <w:lvlJc w:val="left"/>
      <w:pPr>
        <w:ind w:left="2478" w:hanging="720"/>
      </w:pPr>
      <w:rPr>
        <w:rFonts w:hint="default"/>
      </w:rPr>
    </w:lvl>
    <w:lvl w:ilvl="3">
      <w:start w:val="1"/>
      <w:numFmt w:val="decimal"/>
      <w:lvlText w:val="%1.%2.%3.%4."/>
      <w:lvlJc w:val="left"/>
      <w:pPr>
        <w:ind w:left="3717" w:hanging="1080"/>
      </w:pPr>
      <w:rPr>
        <w:rFonts w:hint="default"/>
      </w:rPr>
    </w:lvl>
    <w:lvl w:ilvl="4">
      <w:start w:val="1"/>
      <w:numFmt w:val="decimal"/>
      <w:lvlText w:val="%1.%2.%3.%4.%5."/>
      <w:lvlJc w:val="left"/>
      <w:pPr>
        <w:ind w:left="4596" w:hanging="1080"/>
      </w:pPr>
      <w:rPr>
        <w:rFonts w:hint="default"/>
      </w:rPr>
    </w:lvl>
    <w:lvl w:ilvl="5">
      <w:start w:val="1"/>
      <w:numFmt w:val="decimal"/>
      <w:lvlText w:val="%1.%2.%3.%4.%5.%6."/>
      <w:lvlJc w:val="left"/>
      <w:pPr>
        <w:ind w:left="5835" w:hanging="1440"/>
      </w:pPr>
      <w:rPr>
        <w:rFonts w:hint="default"/>
      </w:rPr>
    </w:lvl>
    <w:lvl w:ilvl="6">
      <w:start w:val="1"/>
      <w:numFmt w:val="decimal"/>
      <w:lvlText w:val="%1.%2.%3.%4.%5.%6.%7."/>
      <w:lvlJc w:val="left"/>
      <w:pPr>
        <w:ind w:left="7074" w:hanging="1800"/>
      </w:pPr>
      <w:rPr>
        <w:rFonts w:hint="default"/>
      </w:rPr>
    </w:lvl>
    <w:lvl w:ilvl="7">
      <w:start w:val="1"/>
      <w:numFmt w:val="decimal"/>
      <w:lvlText w:val="%1.%2.%3.%4.%5.%6.%7.%8."/>
      <w:lvlJc w:val="left"/>
      <w:pPr>
        <w:ind w:left="7953" w:hanging="1800"/>
      </w:pPr>
      <w:rPr>
        <w:rFonts w:hint="default"/>
      </w:rPr>
    </w:lvl>
    <w:lvl w:ilvl="8">
      <w:start w:val="1"/>
      <w:numFmt w:val="decimal"/>
      <w:lvlText w:val="%1.%2.%3.%4.%5.%6.%7.%8.%9."/>
      <w:lvlJc w:val="left"/>
      <w:pPr>
        <w:ind w:left="9192" w:hanging="2160"/>
      </w:pPr>
      <w:rPr>
        <w:rFonts w:hint="default"/>
      </w:rPr>
    </w:lvl>
  </w:abstractNum>
  <w:num w:numId="1">
    <w:abstractNumId w:val="10"/>
  </w:num>
  <w:num w:numId="2">
    <w:abstractNumId w:val="1"/>
  </w:num>
  <w:num w:numId="3">
    <w:abstractNumId w:val="8"/>
  </w:num>
  <w:num w:numId="4">
    <w:abstractNumId w:val="13"/>
  </w:num>
  <w:num w:numId="5">
    <w:abstractNumId w:val="14"/>
  </w:num>
  <w:num w:numId="6">
    <w:abstractNumId w:val="3"/>
  </w:num>
  <w:num w:numId="7">
    <w:abstractNumId w:val="2"/>
  </w:num>
  <w:num w:numId="8">
    <w:abstractNumId w:val="4"/>
  </w:num>
  <w:num w:numId="9">
    <w:abstractNumId w:val="6"/>
  </w:num>
  <w:num w:numId="10">
    <w:abstractNumId w:val="0"/>
  </w:num>
  <w:num w:numId="11">
    <w:abstractNumId w:val="12"/>
  </w:num>
  <w:num w:numId="12">
    <w:abstractNumId w:val="15"/>
  </w:num>
  <w:num w:numId="13">
    <w:abstractNumId w:val="7"/>
  </w:num>
  <w:num w:numId="14">
    <w:abstractNumId w:val="11"/>
  </w:num>
  <w:num w:numId="15">
    <w:abstractNumId w:val="5"/>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5E90"/>
    <w:rsid w:val="000069D6"/>
    <w:rsid w:val="00050834"/>
    <w:rsid w:val="00056981"/>
    <w:rsid w:val="00062EBF"/>
    <w:rsid w:val="000638B0"/>
    <w:rsid w:val="000823E4"/>
    <w:rsid w:val="00082945"/>
    <w:rsid w:val="000B7541"/>
    <w:rsid w:val="000C7CA4"/>
    <w:rsid w:val="000D6589"/>
    <w:rsid w:val="000F1C6A"/>
    <w:rsid w:val="00115782"/>
    <w:rsid w:val="00121642"/>
    <w:rsid w:val="001756F8"/>
    <w:rsid w:val="00181B8F"/>
    <w:rsid w:val="00194798"/>
    <w:rsid w:val="001C3056"/>
    <w:rsid w:val="001C4A6A"/>
    <w:rsid w:val="001F2BE8"/>
    <w:rsid w:val="002131E9"/>
    <w:rsid w:val="00264513"/>
    <w:rsid w:val="00274927"/>
    <w:rsid w:val="002D21C5"/>
    <w:rsid w:val="002D76E3"/>
    <w:rsid w:val="002F0031"/>
    <w:rsid w:val="002F60F1"/>
    <w:rsid w:val="00306317"/>
    <w:rsid w:val="00320E05"/>
    <w:rsid w:val="003214F8"/>
    <w:rsid w:val="00406EB0"/>
    <w:rsid w:val="00431B52"/>
    <w:rsid w:val="004823CB"/>
    <w:rsid w:val="004A643B"/>
    <w:rsid w:val="004C5E90"/>
    <w:rsid w:val="004D2263"/>
    <w:rsid w:val="004E6DE0"/>
    <w:rsid w:val="004F2CB6"/>
    <w:rsid w:val="0050673D"/>
    <w:rsid w:val="00567FE3"/>
    <w:rsid w:val="0057203D"/>
    <w:rsid w:val="005C6F2B"/>
    <w:rsid w:val="005F3F01"/>
    <w:rsid w:val="0061598E"/>
    <w:rsid w:val="00644645"/>
    <w:rsid w:val="00647378"/>
    <w:rsid w:val="00647566"/>
    <w:rsid w:val="00655C25"/>
    <w:rsid w:val="00657A85"/>
    <w:rsid w:val="006B3C61"/>
    <w:rsid w:val="006B75AF"/>
    <w:rsid w:val="006D6C21"/>
    <w:rsid w:val="006F3967"/>
    <w:rsid w:val="0070470B"/>
    <w:rsid w:val="0072210D"/>
    <w:rsid w:val="0076010E"/>
    <w:rsid w:val="00760E76"/>
    <w:rsid w:val="007945CF"/>
    <w:rsid w:val="00794E34"/>
    <w:rsid w:val="007A65A2"/>
    <w:rsid w:val="007D3DA3"/>
    <w:rsid w:val="007F6904"/>
    <w:rsid w:val="00830A23"/>
    <w:rsid w:val="008327A9"/>
    <w:rsid w:val="008550C3"/>
    <w:rsid w:val="00861370"/>
    <w:rsid w:val="00863B67"/>
    <w:rsid w:val="008940ED"/>
    <w:rsid w:val="008A0894"/>
    <w:rsid w:val="008E6FBA"/>
    <w:rsid w:val="00930E04"/>
    <w:rsid w:val="00933298"/>
    <w:rsid w:val="0094505C"/>
    <w:rsid w:val="009542BA"/>
    <w:rsid w:val="009564E0"/>
    <w:rsid w:val="00960226"/>
    <w:rsid w:val="00960F7A"/>
    <w:rsid w:val="00962050"/>
    <w:rsid w:val="00976303"/>
    <w:rsid w:val="009801B4"/>
    <w:rsid w:val="009954F0"/>
    <w:rsid w:val="009A20C9"/>
    <w:rsid w:val="009B442C"/>
    <w:rsid w:val="009E4466"/>
    <w:rsid w:val="009F1976"/>
    <w:rsid w:val="00A12D9A"/>
    <w:rsid w:val="00A21A35"/>
    <w:rsid w:val="00A81038"/>
    <w:rsid w:val="00A90A44"/>
    <w:rsid w:val="00A96565"/>
    <w:rsid w:val="00AD37ED"/>
    <w:rsid w:val="00AE3ADF"/>
    <w:rsid w:val="00B01CCD"/>
    <w:rsid w:val="00B54886"/>
    <w:rsid w:val="00B62A79"/>
    <w:rsid w:val="00B671F7"/>
    <w:rsid w:val="00B82597"/>
    <w:rsid w:val="00B945E6"/>
    <w:rsid w:val="00BA1005"/>
    <w:rsid w:val="00BC0FBB"/>
    <w:rsid w:val="00BC5A99"/>
    <w:rsid w:val="00BD100F"/>
    <w:rsid w:val="00BD3805"/>
    <w:rsid w:val="00BE7A4A"/>
    <w:rsid w:val="00BF2D36"/>
    <w:rsid w:val="00BF3D5B"/>
    <w:rsid w:val="00C14AE3"/>
    <w:rsid w:val="00C31A58"/>
    <w:rsid w:val="00C41352"/>
    <w:rsid w:val="00C45309"/>
    <w:rsid w:val="00C7778E"/>
    <w:rsid w:val="00C8421A"/>
    <w:rsid w:val="00C90680"/>
    <w:rsid w:val="00C91FAD"/>
    <w:rsid w:val="00C94C6D"/>
    <w:rsid w:val="00CA109C"/>
    <w:rsid w:val="00CA7867"/>
    <w:rsid w:val="00CE58A9"/>
    <w:rsid w:val="00D13F14"/>
    <w:rsid w:val="00D338DD"/>
    <w:rsid w:val="00D8729E"/>
    <w:rsid w:val="00D92C6C"/>
    <w:rsid w:val="00DC5846"/>
    <w:rsid w:val="00DC6D94"/>
    <w:rsid w:val="00E06D95"/>
    <w:rsid w:val="00E17DB4"/>
    <w:rsid w:val="00E265C1"/>
    <w:rsid w:val="00E4015E"/>
    <w:rsid w:val="00EA000F"/>
    <w:rsid w:val="00EE22C0"/>
    <w:rsid w:val="00F53344"/>
    <w:rsid w:val="00F571C9"/>
    <w:rsid w:val="00F77EF6"/>
    <w:rsid w:val="00F81B09"/>
    <w:rsid w:val="00FA7C24"/>
    <w:rsid w:val="00FB6718"/>
    <w:rsid w:val="00FC1046"/>
    <w:rsid w:val="00FC1E1B"/>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4C34FFD9-EA54-44EC-B9CC-AF41D2A35F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uk-UA" w:eastAsia="uk-UA" w:bidi="ar-SA"/>
      </w:rPr>
    </w:rPrDefault>
    <w:pPrDefault>
      <w:pPr>
        <w:spacing w:line="360" w:lineRule="auto"/>
        <w:ind w:left="170" w:right="57"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4A643B"/>
  </w:style>
  <w:style w:type="paragraph" w:styleId="1">
    <w:name w:val="heading 1"/>
    <w:basedOn w:val="a"/>
    <w:next w:val="a"/>
    <w:rsid w:val="004A643B"/>
    <w:pPr>
      <w:keepNext/>
      <w:keepLines/>
      <w:spacing w:before="480" w:after="120"/>
      <w:outlineLvl w:val="0"/>
    </w:pPr>
    <w:rPr>
      <w:b/>
      <w:sz w:val="48"/>
      <w:szCs w:val="48"/>
    </w:rPr>
  </w:style>
  <w:style w:type="paragraph" w:styleId="2">
    <w:name w:val="heading 2"/>
    <w:basedOn w:val="a"/>
    <w:next w:val="a"/>
    <w:rsid w:val="004A643B"/>
    <w:pPr>
      <w:keepNext/>
      <w:keepLines/>
      <w:spacing w:before="360" w:after="80"/>
      <w:outlineLvl w:val="1"/>
    </w:pPr>
    <w:rPr>
      <w:b/>
      <w:sz w:val="36"/>
      <w:szCs w:val="36"/>
    </w:rPr>
  </w:style>
  <w:style w:type="paragraph" w:styleId="3">
    <w:name w:val="heading 3"/>
    <w:basedOn w:val="a"/>
    <w:next w:val="a"/>
    <w:rsid w:val="004A643B"/>
    <w:pPr>
      <w:keepNext/>
      <w:keepLines/>
      <w:spacing w:before="280" w:after="80"/>
      <w:outlineLvl w:val="2"/>
    </w:pPr>
    <w:rPr>
      <w:b/>
      <w:sz w:val="28"/>
      <w:szCs w:val="28"/>
    </w:rPr>
  </w:style>
  <w:style w:type="paragraph" w:styleId="4">
    <w:name w:val="heading 4"/>
    <w:basedOn w:val="a"/>
    <w:next w:val="a"/>
    <w:rsid w:val="004A643B"/>
    <w:pPr>
      <w:keepNext/>
      <w:keepLines/>
      <w:spacing w:before="240" w:after="40"/>
      <w:outlineLvl w:val="3"/>
    </w:pPr>
    <w:rPr>
      <w:b/>
      <w:sz w:val="24"/>
      <w:szCs w:val="24"/>
    </w:rPr>
  </w:style>
  <w:style w:type="paragraph" w:styleId="5">
    <w:name w:val="heading 5"/>
    <w:basedOn w:val="a"/>
    <w:next w:val="a"/>
    <w:rsid w:val="004A643B"/>
    <w:pPr>
      <w:keepNext/>
      <w:keepLines/>
      <w:spacing w:before="220" w:after="40"/>
      <w:outlineLvl w:val="4"/>
    </w:pPr>
    <w:rPr>
      <w:b/>
    </w:rPr>
  </w:style>
  <w:style w:type="paragraph" w:styleId="6">
    <w:name w:val="heading 6"/>
    <w:basedOn w:val="a"/>
    <w:next w:val="a"/>
    <w:rsid w:val="004A643B"/>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4A643B"/>
    <w:tblPr>
      <w:tblCellMar>
        <w:top w:w="0" w:type="dxa"/>
        <w:left w:w="0" w:type="dxa"/>
        <w:bottom w:w="0" w:type="dxa"/>
        <w:right w:w="0" w:type="dxa"/>
      </w:tblCellMar>
    </w:tblPr>
  </w:style>
  <w:style w:type="paragraph" w:styleId="a3">
    <w:name w:val="Title"/>
    <w:basedOn w:val="a"/>
    <w:next w:val="a"/>
    <w:rsid w:val="004A643B"/>
    <w:pPr>
      <w:keepNext/>
      <w:keepLines/>
      <w:spacing w:before="480" w:after="120"/>
    </w:pPr>
    <w:rPr>
      <w:b/>
      <w:sz w:val="72"/>
      <w:szCs w:val="72"/>
    </w:rPr>
  </w:style>
  <w:style w:type="paragraph" w:styleId="a4">
    <w:name w:val="Subtitle"/>
    <w:basedOn w:val="a"/>
    <w:next w:val="a"/>
    <w:rsid w:val="004A643B"/>
    <w:pPr>
      <w:keepNext/>
      <w:keepLines/>
      <w:spacing w:before="360" w:after="80"/>
    </w:pPr>
    <w:rPr>
      <w:rFonts w:ascii="Georgia" w:eastAsia="Georgia" w:hAnsi="Georgia" w:cs="Georgia"/>
      <w:i/>
      <w:color w:val="666666"/>
      <w:sz w:val="48"/>
      <w:szCs w:val="48"/>
    </w:rPr>
  </w:style>
  <w:style w:type="paragraph" w:styleId="a5">
    <w:name w:val="No Spacing"/>
    <w:uiPriority w:val="1"/>
    <w:qFormat/>
    <w:rsid w:val="00960226"/>
    <w:pPr>
      <w:spacing w:line="240" w:lineRule="auto"/>
    </w:pPr>
  </w:style>
  <w:style w:type="paragraph" w:styleId="a6">
    <w:name w:val="Plain Text"/>
    <w:basedOn w:val="a"/>
    <w:link w:val="a7"/>
    <w:rsid w:val="00A96565"/>
    <w:pPr>
      <w:spacing w:line="240" w:lineRule="auto"/>
    </w:pPr>
    <w:rPr>
      <w:rFonts w:ascii="Courier New" w:eastAsia="Times New Roman" w:hAnsi="Courier New" w:cs="Times New Roman"/>
      <w:sz w:val="20"/>
      <w:szCs w:val="20"/>
      <w:lang w:val="ru-RU" w:eastAsia="ru-RU"/>
    </w:rPr>
  </w:style>
  <w:style w:type="character" w:customStyle="1" w:styleId="a7">
    <w:name w:val="Текст Знак"/>
    <w:basedOn w:val="a0"/>
    <w:link w:val="a6"/>
    <w:rsid w:val="00A96565"/>
    <w:rPr>
      <w:rFonts w:ascii="Courier New" w:eastAsia="Times New Roman" w:hAnsi="Courier New" w:cs="Times New Roman"/>
      <w:sz w:val="20"/>
      <w:szCs w:val="20"/>
      <w:lang w:val="ru-RU" w:eastAsia="ru-RU"/>
    </w:rPr>
  </w:style>
  <w:style w:type="paragraph" w:styleId="a8">
    <w:name w:val="List Paragraph"/>
    <w:basedOn w:val="a"/>
    <w:uiPriority w:val="34"/>
    <w:qFormat/>
    <w:rsid w:val="00A96565"/>
    <w:pPr>
      <w:ind w:left="720"/>
      <w:contextualSpacing/>
    </w:pPr>
  </w:style>
  <w:style w:type="paragraph" w:styleId="a9">
    <w:name w:val="Balloon Text"/>
    <w:basedOn w:val="a"/>
    <w:link w:val="aa"/>
    <w:uiPriority w:val="99"/>
    <w:semiHidden/>
    <w:unhideWhenUsed/>
    <w:rsid w:val="008327A9"/>
    <w:pPr>
      <w:spacing w:line="240" w:lineRule="auto"/>
    </w:pPr>
    <w:rPr>
      <w:rFonts w:ascii="Tahoma" w:hAnsi="Tahoma" w:cs="Tahoma"/>
      <w:sz w:val="16"/>
      <w:szCs w:val="16"/>
    </w:rPr>
  </w:style>
  <w:style w:type="character" w:customStyle="1" w:styleId="aa">
    <w:name w:val="Текст выноски Знак"/>
    <w:basedOn w:val="a0"/>
    <w:link w:val="a9"/>
    <w:uiPriority w:val="99"/>
    <w:semiHidden/>
    <w:rsid w:val="008327A9"/>
    <w:rPr>
      <w:rFonts w:ascii="Tahoma" w:hAnsi="Tahoma" w:cs="Tahoma"/>
      <w:sz w:val="16"/>
      <w:szCs w:val="16"/>
    </w:rPr>
  </w:style>
  <w:style w:type="paragraph" w:styleId="ab">
    <w:name w:val="header"/>
    <w:basedOn w:val="a"/>
    <w:link w:val="ac"/>
    <w:uiPriority w:val="99"/>
    <w:unhideWhenUsed/>
    <w:rsid w:val="0070470B"/>
    <w:pPr>
      <w:tabs>
        <w:tab w:val="center" w:pos="4819"/>
        <w:tab w:val="right" w:pos="9639"/>
      </w:tabs>
      <w:spacing w:line="240" w:lineRule="auto"/>
    </w:pPr>
  </w:style>
  <w:style w:type="character" w:customStyle="1" w:styleId="ac">
    <w:name w:val="Верхний колонтитул Знак"/>
    <w:basedOn w:val="a0"/>
    <w:link w:val="ab"/>
    <w:uiPriority w:val="99"/>
    <w:rsid w:val="0070470B"/>
  </w:style>
  <w:style w:type="paragraph" w:styleId="ad">
    <w:name w:val="footer"/>
    <w:basedOn w:val="a"/>
    <w:link w:val="ae"/>
    <w:uiPriority w:val="99"/>
    <w:unhideWhenUsed/>
    <w:rsid w:val="0070470B"/>
    <w:pPr>
      <w:tabs>
        <w:tab w:val="center" w:pos="4819"/>
        <w:tab w:val="right" w:pos="9639"/>
      </w:tabs>
      <w:spacing w:line="240" w:lineRule="auto"/>
    </w:pPr>
  </w:style>
  <w:style w:type="character" w:customStyle="1" w:styleId="ae">
    <w:name w:val="Нижний колонтитул Знак"/>
    <w:basedOn w:val="a0"/>
    <w:link w:val="ad"/>
    <w:uiPriority w:val="99"/>
    <w:rsid w:val="0070470B"/>
  </w:style>
  <w:style w:type="character" w:styleId="af">
    <w:name w:val="Hyperlink"/>
    <w:basedOn w:val="a0"/>
    <w:uiPriority w:val="99"/>
    <w:unhideWhenUsed/>
    <w:rsid w:val="007A65A2"/>
    <w:rPr>
      <w:color w:val="0000FF" w:themeColor="hyperlink"/>
      <w:u w:val="single"/>
    </w:rPr>
  </w:style>
  <w:style w:type="paragraph" w:customStyle="1" w:styleId="10">
    <w:name w:val="Абзац списка1"/>
    <w:basedOn w:val="a"/>
    <w:rsid w:val="007A65A2"/>
    <w:pPr>
      <w:spacing w:line="240" w:lineRule="auto"/>
      <w:ind w:left="720" w:right="0" w:firstLine="0"/>
      <w:jc w:val="left"/>
    </w:pPr>
    <w:rPr>
      <w:rFonts w:eastAsia="Times New Roman"/>
      <w:sz w:val="24"/>
      <w:szCs w:val="24"/>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uyalnik.com.u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pchip.gov.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9EA85B-6174-4E74-89D1-6D186B1FCC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11206</Words>
  <Characters>6388</Characters>
  <Application>Microsoft Office Word</Application>
  <DocSecurity>0</DocSecurity>
  <Lines>53</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Шпильова Катерина Олександрівна</dc:creator>
  <cp:lastModifiedBy>libonu</cp:lastModifiedBy>
  <cp:revision>2</cp:revision>
  <cp:lastPrinted>2019-06-07T08:45:00Z</cp:lastPrinted>
  <dcterms:created xsi:type="dcterms:W3CDTF">2020-02-10T10:39:00Z</dcterms:created>
  <dcterms:modified xsi:type="dcterms:W3CDTF">2020-02-10T10:39:00Z</dcterms:modified>
</cp:coreProperties>
</file>