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03FA" w:rsidRPr="004F40E4" w:rsidRDefault="006703FA" w:rsidP="006703FA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F40E4">
        <w:rPr>
          <w:rFonts w:ascii="Times New Roman" w:hAnsi="Times New Roman"/>
          <w:b/>
          <w:sz w:val="28"/>
          <w:szCs w:val="28"/>
          <w:lang w:val="uk-UA"/>
        </w:rPr>
        <w:t>МІНІСТЕРСТВО НАУКИ І ОСВІТИ УКРАЇНИ</w:t>
      </w:r>
    </w:p>
    <w:p w:rsidR="006703FA" w:rsidRPr="004F40E4" w:rsidRDefault="006703FA" w:rsidP="006703FA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F40E4">
        <w:rPr>
          <w:rFonts w:ascii="Times New Roman" w:hAnsi="Times New Roman"/>
          <w:b/>
          <w:sz w:val="28"/>
          <w:szCs w:val="28"/>
          <w:lang w:val="uk-UA"/>
        </w:rPr>
        <w:t>Одеський національний університет імені І.І.Мечникова</w:t>
      </w:r>
    </w:p>
    <w:p w:rsidR="006703FA" w:rsidRPr="004F40E4" w:rsidRDefault="006703FA" w:rsidP="006703FA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F40E4">
        <w:rPr>
          <w:rFonts w:ascii="Times New Roman" w:hAnsi="Times New Roman"/>
          <w:b/>
          <w:sz w:val="28"/>
          <w:szCs w:val="28"/>
          <w:lang w:val="uk-UA"/>
        </w:rPr>
        <w:t>Факультет романо-германської філології</w:t>
      </w:r>
    </w:p>
    <w:p w:rsidR="006703FA" w:rsidRPr="004F40E4" w:rsidRDefault="006703FA" w:rsidP="006703FA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F40E4">
        <w:rPr>
          <w:rFonts w:ascii="Times New Roman" w:hAnsi="Times New Roman"/>
          <w:b/>
          <w:sz w:val="28"/>
          <w:szCs w:val="28"/>
          <w:lang w:val="uk-UA"/>
        </w:rPr>
        <w:t>Кафедра педагогіки</w:t>
      </w:r>
    </w:p>
    <w:p w:rsidR="006703FA" w:rsidRDefault="006703FA" w:rsidP="006703FA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703FA" w:rsidRDefault="006703FA" w:rsidP="006703FA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703FA" w:rsidRPr="004F40E4" w:rsidRDefault="006703FA" w:rsidP="006703FA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703FA" w:rsidRDefault="000967F7" w:rsidP="006703FA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КВАЛІФІКАЦІЙ</w:t>
      </w:r>
      <w:r w:rsidR="006703FA" w:rsidRPr="004F40E4">
        <w:rPr>
          <w:rFonts w:ascii="Times New Roman" w:hAnsi="Times New Roman"/>
          <w:b/>
          <w:sz w:val="28"/>
          <w:szCs w:val="28"/>
          <w:lang w:val="uk-UA"/>
        </w:rPr>
        <w:t>НА РОБОТА</w:t>
      </w:r>
    </w:p>
    <w:p w:rsidR="000967F7" w:rsidRDefault="000967F7" w:rsidP="000967F7">
      <w:pPr>
        <w:spacing w:line="360" w:lineRule="auto"/>
        <w:contextualSpacing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0967F7">
        <w:rPr>
          <w:rFonts w:ascii="Times New Roman" w:hAnsi="Times New Roman"/>
          <w:i/>
          <w:sz w:val="28"/>
          <w:szCs w:val="28"/>
          <w:lang w:val="uk-UA"/>
        </w:rPr>
        <w:t>На правах рукопису</w:t>
      </w:r>
    </w:p>
    <w:p w:rsidR="000967F7" w:rsidRPr="000967F7" w:rsidRDefault="000967F7" w:rsidP="000967F7">
      <w:pPr>
        <w:spacing w:line="360" w:lineRule="auto"/>
        <w:contextualSpacing/>
        <w:jc w:val="right"/>
        <w:rPr>
          <w:rFonts w:ascii="Times New Roman" w:hAnsi="Times New Roman"/>
          <w:i/>
          <w:sz w:val="28"/>
          <w:szCs w:val="28"/>
          <w:lang w:val="uk-UA"/>
        </w:rPr>
      </w:pPr>
    </w:p>
    <w:p w:rsidR="006703FA" w:rsidRDefault="006703FA" w:rsidP="006703FA">
      <w:pPr>
        <w:spacing w:line="360" w:lineRule="auto"/>
        <w:contextualSpacing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ЛІДЕРСЬКА КОМПЕТЕНТНІСТЬ ВИКЛАДАЧА ЗАКЛАДУ ВИЩОЇ ОСВІТИ ЯК МЕНЕДЖЕРА ОСВІТНЬОГО ПРОЦЕСУ</w:t>
      </w:r>
      <w:r w:rsidRPr="00324381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6703FA" w:rsidRDefault="006703FA" w:rsidP="006703FA">
      <w:pPr>
        <w:spacing w:line="360" w:lineRule="auto"/>
        <w:contextualSpacing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</w:pPr>
    </w:p>
    <w:p w:rsidR="00876312" w:rsidRDefault="00876312" w:rsidP="006703FA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THE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LEADERSHIP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COMPETENCE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OF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A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UNIVERSITY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TEACHER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AS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MANAGER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OF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THE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EDUCATIONAL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PROCESS</w:t>
      </w:r>
      <w:r w:rsidRPr="008B7D1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876312" w:rsidRDefault="00876312" w:rsidP="006703FA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703FA" w:rsidRPr="008B7D14" w:rsidRDefault="006703FA" w:rsidP="006703FA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B7D14">
        <w:rPr>
          <w:rFonts w:ascii="Times New Roman" w:hAnsi="Times New Roman"/>
          <w:b/>
          <w:sz w:val="28"/>
          <w:szCs w:val="28"/>
          <w:lang w:val="uk-UA"/>
        </w:rPr>
        <w:t>на здобуття ступеня вищої освіти «Магістр»</w:t>
      </w:r>
    </w:p>
    <w:p w:rsidR="006703FA" w:rsidRPr="008B7D14" w:rsidRDefault="006703FA" w:rsidP="006703FA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B7D14">
        <w:rPr>
          <w:rFonts w:ascii="Times New Roman" w:hAnsi="Times New Roman"/>
          <w:b/>
          <w:sz w:val="28"/>
          <w:szCs w:val="28"/>
          <w:lang w:val="uk-UA"/>
        </w:rPr>
        <w:t>зі спеціальності 011 Освітні педагогічні науки</w:t>
      </w:r>
    </w:p>
    <w:p w:rsidR="006703FA" w:rsidRPr="004F40E4" w:rsidRDefault="006703FA" w:rsidP="006703F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703FA" w:rsidRPr="004F40E4" w:rsidRDefault="006703FA" w:rsidP="006703FA">
      <w:pPr>
        <w:ind w:left="3120"/>
        <w:rPr>
          <w:rFonts w:ascii="Times New Roman" w:hAnsi="Times New Roman"/>
          <w:sz w:val="28"/>
          <w:szCs w:val="28"/>
          <w:lang w:val="uk-UA"/>
        </w:rPr>
      </w:pPr>
      <w:r w:rsidRPr="004F40E4">
        <w:rPr>
          <w:rFonts w:ascii="Times New Roman" w:hAnsi="Times New Roman"/>
          <w:sz w:val="28"/>
          <w:szCs w:val="28"/>
          <w:lang w:val="uk-UA"/>
        </w:rPr>
        <w:t>Викона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4F40E4">
        <w:rPr>
          <w:rFonts w:ascii="Times New Roman" w:hAnsi="Times New Roman"/>
          <w:sz w:val="28"/>
          <w:szCs w:val="28"/>
          <w:lang w:val="uk-UA"/>
        </w:rPr>
        <w:t xml:space="preserve">: студент </w:t>
      </w:r>
      <w:r>
        <w:rPr>
          <w:rFonts w:ascii="Times New Roman" w:hAnsi="Times New Roman"/>
          <w:sz w:val="28"/>
          <w:szCs w:val="28"/>
          <w:lang w:val="uk-UA"/>
        </w:rPr>
        <w:t>ден</w:t>
      </w:r>
      <w:r w:rsidRPr="004F40E4">
        <w:rPr>
          <w:rFonts w:ascii="Times New Roman" w:hAnsi="Times New Roman"/>
          <w:sz w:val="28"/>
          <w:szCs w:val="28"/>
          <w:lang w:val="uk-UA"/>
        </w:rPr>
        <w:t>ної форми навчання</w:t>
      </w:r>
    </w:p>
    <w:p w:rsidR="006703FA" w:rsidRPr="0071200D" w:rsidRDefault="006703FA" w:rsidP="006703FA">
      <w:pPr>
        <w:ind w:left="3120"/>
        <w:rPr>
          <w:rFonts w:ascii="Times New Roman" w:hAnsi="Times New Roman"/>
          <w:b/>
          <w:sz w:val="28"/>
          <w:szCs w:val="28"/>
          <w:highlight w:val="white"/>
          <w:lang w:val="uk-UA"/>
        </w:rPr>
      </w:pPr>
      <w:r w:rsidRPr="0071200D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Александров Владислав Ігорович</w:t>
      </w:r>
      <w:r w:rsidRPr="0071200D">
        <w:rPr>
          <w:rFonts w:ascii="Times New Roman" w:hAnsi="Times New Roman"/>
          <w:b/>
          <w:sz w:val="28"/>
          <w:szCs w:val="28"/>
          <w:highlight w:val="white"/>
          <w:lang w:val="uk-UA"/>
        </w:rPr>
        <w:t xml:space="preserve"> </w:t>
      </w:r>
    </w:p>
    <w:p w:rsidR="006703FA" w:rsidRDefault="006703FA" w:rsidP="006703FA">
      <w:pPr>
        <w:ind w:left="3120"/>
        <w:rPr>
          <w:rFonts w:ascii="Times New Roman" w:hAnsi="Times New Roman"/>
          <w:sz w:val="28"/>
          <w:szCs w:val="28"/>
          <w:lang w:val="uk-UA"/>
        </w:rPr>
      </w:pPr>
      <w:r w:rsidRPr="004F40E4">
        <w:rPr>
          <w:rFonts w:ascii="Times New Roman" w:hAnsi="Times New Roman"/>
          <w:sz w:val="28"/>
          <w:szCs w:val="28"/>
          <w:highlight w:val="white"/>
          <w:lang w:val="uk-UA"/>
        </w:rPr>
        <w:t xml:space="preserve">Керівник: </w:t>
      </w:r>
      <w:r>
        <w:rPr>
          <w:rFonts w:ascii="Times New Roman" w:hAnsi="Times New Roman"/>
          <w:sz w:val="28"/>
          <w:szCs w:val="28"/>
          <w:highlight w:val="white"/>
          <w:lang w:val="uk-UA"/>
        </w:rPr>
        <w:t>д</w:t>
      </w:r>
      <w:r w:rsidRPr="004F40E4">
        <w:rPr>
          <w:rFonts w:ascii="Times New Roman" w:hAnsi="Times New Roman"/>
          <w:sz w:val="28"/>
          <w:szCs w:val="28"/>
          <w:highlight w:val="white"/>
          <w:lang w:val="uk-UA"/>
        </w:rPr>
        <w:t xml:space="preserve">.пед.н., </w:t>
      </w:r>
      <w:r>
        <w:rPr>
          <w:rFonts w:ascii="Times New Roman" w:hAnsi="Times New Roman"/>
          <w:sz w:val="28"/>
          <w:szCs w:val="28"/>
          <w:highlight w:val="white"/>
          <w:lang w:val="uk-UA"/>
        </w:rPr>
        <w:t>проф</w:t>
      </w:r>
      <w:r w:rsidRPr="004F40E4">
        <w:rPr>
          <w:rFonts w:ascii="Times New Roman" w:hAnsi="Times New Roman"/>
          <w:sz w:val="28"/>
          <w:szCs w:val="28"/>
          <w:highlight w:val="white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highlight w:val="white"/>
          <w:lang w:val="uk-UA"/>
        </w:rPr>
        <w:t>Цокур О.С.</w:t>
      </w:r>
      <w:r w:rsidRPr="004F40E4">
        <w:rPr>
          <w:rFonts w:ascii="Times New Roman" w:hAnsi="Times New Roman"/>
          <w:sz w:val="28"/>
          <w:szCs w:val="28"/>
          <w:highlight w:val="white"/>
          <w:lang w:val="uk-UA"/>
        </w:rPr>
        <w:t xml:space="preserve"> ________</w:t>
      </w:r>
    </w:p>
    <w:p w:rsidR="006703FA" w:rsidRPr="00C16DAF" w:rsidRDefault="006703FA" w:rsidP="006703FA">
      <w:pPr>
        <w:ind w:left="3120"/>
        <w:rPr>
          <w:rFonts w:ascii="Times New Roman" w:hAnsi="Times New Roman"/>
          <w:sz w:val="28"/>
          <w:szCs w:val="28"/>
          <w:highlight w:val="white"/>
          <w:lang w:val="uk-UA"/>
        </w:rPr>
      </w:pPr>
      <w:r w:rsidRPr="00C16DAF">
        <w:rPr>
          <w:rFonts w:ascii="Times New Roman" w:hAnsi="Times New Roman"/>
          <w:sz w:val="28"/>
          <w:szCs w:val="28"/>
          <w:lang w:val="uk-UA"/>
        </w:rPr>
        <w:t xml:space="preserve">Рецензент: </w:t>
      </w:r>
      <w:r w:rsidRPr="00C16DA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876F9">
        <w:rPr>
          <w:rFonts w:ascii="Times New Roman" w:eastAsia="Times New Roman" w:hAnsi="Times New Roman" w:cs="Times New Roman"/>
          <w:color w:val="000000"/>
          <w:sz w:val="28"/>
          <w:szCs w:val="28"/>
        </w:rPr>
        <w:t>к.п.н.</w:t>
      </w:r>
      <w:r w:rsidRPr="00E876F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доц.</w:t>
      </w:r>
      <w:r w:rsidRPr="00C16DA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1200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Бойчев І.І.</w:t>
      </w:r>
      <w:r w:rsidRPr="0071200D">
        <w:rPr>
          <w:rFonts w:ascii="Times New Roman" w:hAnsi="Times New Roman"/>
          <w:sz w:val="28"/>
          <w:szCs w:val="28"/>
          <w:highlight w:val="white"/>
          <w:lang w:val="uk-UA"/>
        </w:rPr>
        <w:t>_________</w:t>
      </w:r>
    </w:p>
    <w:p w:rsidR="006703FA" w:rsidRDefault="006703FA" w:rsidP="006703FA">
      <w:pPr>
        <w:ind w:left="382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703FA" w:rsidRPr="004F40E4" w:rsidRDefault="006703FA" w:rsidP="006703FA">
      <w:pPr>
        <w:spacing w:line="24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4F40E4">
        <w:rPr>
          <w:rFonts w:ascii="Times New Roman" w:hAnsi="Times New Roman"/>
          <w:sz w:val="28"/>
          <w:szCs w:val="28"/>
          <w:lang w:val="uk-UA"/>
        </w:rPr>
        <w:t>Рекомендовано до захисту:                       Захищено на засіданні ЕК №__</w:t>
      </w:r>
    </w:p>
    <w:p w:rsidR="006703FA" w:rsidRPr="004F40E4" w:rsidRDefault="006703FA" w:rsidP="006703FA">
      <w:pPr>
        <w:spacing w:line="24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4F40E4">
        <w:rPr>
          <w:rFonts w:ascii="Times New Roman" w:hAnsi="Times New Roman"/>
          <w:sz w:val="28"/>
          <w:szCs w:val="28"/>
          <w:lang w:val="uk-UA"/>
        </w:rPr>
        <w:t xml:space="preserve">Протокол засідання кафедри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4F40E4">
        <w:rPr>
          <w:rFonts w:ascii="Times New Roman" w:hAnsi="Times New Roman"/>
          <w:sz w:val="28"/>
          <w:szCs w:val="28"/>
          <w:lang w:val="uk-UA"/>
        </w:rPr>
        <w:t>протоко № ___ від ___________</w:t>
      </w:r>
    </w:p>
    <w:p w:rsidR="006703FA" w:rsidRPr="004F40E4" w:rsidRDefault="006703FA" w:rsidP="006703FA">
      <w:pPr>
        <w:spacing w:line="24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4F40E4">
        <w:rPr>
          <w:rFonts w:ascii="Times New Roman" w:hAnsi="Times New Roman"/>
          <w:sz w:val="28"/>
          <w:szCs w:val="28"/>
          <w:lang w:val="uk-UA"/>
        </w:rPr>
        <w:t>№ ____ від_______________                      Оцінка ____________/_____/_____</w:t>
      </w:r>
    </w:p>
    <w:p w:rsidR="006703FA" w:rsidRPr="004F40E4" w:rsidRDefault="006703FA" w:rsidP="006703FA">
      <w:pPr>
        <w:spacing w:line="240" w:lineRule="auto"/>
        <w:ind w:hanging="141"/>
        <w:contextualSpacing/>
        <w:rPr>
          <w:rFonts w:ascii="Times New Roman" w:hAnsi="Times New Roman"/>
          <w:sz w:val="20"/>
          <w:szCs w:val="20"/>
          <w:lang w:val="uk-UA"/>
        </w:rPr>
      </w:pPr>
      <w:r w:rsidRPr="004F40E4">
        <w:rPr>
          <w:rFonts w:ascii="Times New Roman" w:hAnsi="Times New Roman"/>
          <w:sz w:val="20"/>
          <w:szCs w:val="20"/>
          <w:lang w:val="uk-UA"/>
        </w:rPr>
        <w:t xml:space="preserve">                                                                                                        (за національною шкалою, ECTS, бали)</w:t>
      </w:r>
    </w:p>
    <w:p w:rsidR="006703FA" w:rsidRPr="004F40E4" w:rsidRDefault="006703FA" w:rsidP="006703FA">
      <w:pPr>
        <w:spacing w:line="24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4F40E4">
        <w:rPr>
          <w:rFonts w:ascii="Times New Roman" w:hAnsi="Times New Roman"/>
          <w:sz w:val="28"/>
          <w:szCs w:val="28"/>
          <w:lang w:val="uk-UA"/>
        </w:rPr>
        <w:t>Завідувач кафедри                                          Голова ЕК</w:t>
      </w:r>
    </w:p>
    <w:p w:rsidR="006703FA" w:rsidRDefault="006703FA" w:rsidP="006703FA">
      <w:pPr>
        <w:spacing w:line="24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4F40E4">
        <w:rPr>
          <w:rFonts w:ascii="Times New Roman" w:hAnsi="Times New Roman"/>
          <w:sz w:val="28"/>
          <w:szCs w:val="28"/>
          <w:lang w:val="uk-UA"/>
        </w:rPr>
        <w:t xml:space="preserve">__________ </w:t>
      </w:r>
      <w:r>
        <w:rPr>
          <w:rFonts w:ascii="Times New Roman" w:hAnsi="Times New Roman"/>
          <w:sz w:val="28"/>
          <w:szCs w:val="28"/>
          <w:lang w:val="uk-UA"/>
        </w:rPr>
        <w:t>проф. </w:t>
      </w:r>
      <w:r w:rsidRPr="004F40E4">
        <w:rPr>
          <w:rFonts w:ascii="Times New Roman" w:hAnsi="Times New Roman"/>
          <w:sz w:val="28"/>
          <w:szCs w:val="28"/>
          <w:lang w:val="uk-UA"/>
        </w:rPr>
        <w:t>Цокур О</w:t>
      </w:r>
      <w:r>
        <w:rPr>
          <w:rFonts w:ascii="Times New Roman" w:hAnsi="Times New Roman"/>
          <w:sz w:val="28"/>
          <w:szCs w:val="28"/>
          <w:lang w:val="uk-UA"/>
        </w:rPr>
        <w:t xml:space="preserve">.С.                    </w:t>
      </w:r>
      <w:r w:rsidRPr="004F40E4">
        <w:rPr>
          <w:rFonts w:ascii="Times New Roman" w:hAnsi="Times New Roman"/>
          <w:sz w:val="28"/>
          <w:szCs w:val="28"/>
          <w:lang w:val="uk-UA"/>
        </w:rPr>
        <w:t xml:space="preserve">_____________ </w:t>
      </w:r>
      <w:r>
        <w:rPr>
          <w:rFonts w:ascii="Times New Roman" w:hAnsi="Times New Roman"/>
          <w:sz w:val="28"/>
          <w:szCs w:val="28"/>
          <w:lang w:val="uk-UA"/>
        </w:rPr>
        <w:t>проф. Букач</w:t>
      </w:r>
      <w:r w:rsidRPr="004F40E4">
        <w:rPr>
          <w:rFonts w:ascii="Times New Roman" w:hAnsi="Times New Roman"/>
          <w:sz w:val="28"/>
          <w:szCs w:val="28"/>
          <w:lang w:val="uk-UA"/>
        </w:rPr>
        <w:t xml:space="preserve"> М.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4F40E4">
        <w:rPr>
          <w:rFonts w:ascii="Times New Roman" w:hAnsi="Times New Roman"/>
          <w:sz w:val="28"/>
          <w:szCs w:val="28"/>
          <w:lang w:val="uk-UA"/>
        </w:rPr>
        <w:t>.</w:t>
      </w:r>
    </w:p>
    <w:p w:rsidR="006703FA" w:rsidRPr="009B2AB9" w:rsidRDefault="006703FA" w:rsidP="006703FA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B2AB9">
        <w:rPr>
          <w:rFonts w:ascii="Times New Roman" w:hAnsi="Times New Roman"/>
          <w:b/>
          <w:sz w:val="28"/>
          <w:szCs w:val="28"/>
          <w:lang w:val="uk-UA"/>
        </w:rPr>
        <w:t>Одеса 202</w:t>
      </w:r>
      <w:r>
        <w:rPr>
          <w:rFonts w:ascii="Times New Roman" w:hAnsi="Times New Roman"/>
          <w:b/>
          <w:sz w:val="28"/>
          <w:szCs w:val="28"/>
          <w:lang w:val="uk-UA"/>
        </w:rPr>
        <w:t>2</w:t>
      </w:r>
    </w:p>
    <w:p w:rsidR="006703FA" w:rsidRPr="002530C1" w:rsidRDefault="006703FA" w:rsidP="006703FA">
      <w:pPr>
        <w:jc w:val="center"/>
        <w:rPr>
          <w:rFonts w:ascii="Times New Roman" w:hAnsi="Times New Roman"/>
          <w:b/>
          <w:sz w:val="28"/>
          <w:szCs w:val="28"/>
          <w:lang w:val="uk-UA" w:eastAsia="en-US"/>
        </w:rPr>
      </w:pPr>
      <w:r w:rsidRPr="002530C1">
        <w:rPr>
          <w:rFonts w:ascii="Times New Roman" w:hAnsi="Times New Roman"/>
          <w:b/>
          <w:sz w:val="28"/>
          <w:szCs w:val="28"/>
          <w:lang w:val="uk-UA" w:eastAsia="en-US"/>
        </w:rPr>
        <w:lastRenderedPageBreak/>
        <w:t>АНОТАЦІЯ</w:t>
      </w:r>
    </w:p>
    <w:p w:rsidR="006703FA" w:rsidRDefault="006703FA" w:rsidP="006703FA">
      <w:pPr>
        <w:spacing w:line="360" w:lineRule="auto"/>
        <w:contextualSpacing/>
        <w:jc w:val="both"/>
        <w:rPr>
          <w:rFonts w:ascii="Times New Roman" w:hAnsi="Times New Roman"/>
          <w:b/>
          <w:sz w:val="28"/>
          <w:szCs w:val="28"/>
          <w:lang w:val="uk-UA" w:eastAsia="en-US"/>
        </w:rPr>
      </w:pPr>
      <w:r w:rsidRPr="0071200D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А</w:t>
      </w:r>
      <w:r w:rsidR="00BD76C3" w:rsidRPr="0071200D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лександров</w:t>
      </w:r>
      <w:r w:rsidRPr="0071200D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В. І</w:t>
      </w:r>
      <w:r w:rsidRPr="0071200D">
        <w:rPr>
          <w:rFonts w:ascii="Times New Roman" w:hAnsi="Times New Roman"/>
          <w:b/>
          <w:sz w:val="28"/>
          <w:szCs w:val="28"/>
          <w:lang w:val="uk-UA" w:eastAsia="en-US"/>
        </w:rPr>
        <w:t>.</w:t>
      </w:r>
      <w:r>
        <w:rPr>
          <w:rFonts w:ascii="Times New Roman" w:hAnsi="Times New Roman"/>
          <w:b/>
          <w:sz w:val="28"/>
          <w:szCs w:val="28"/>
          <w:lang w:val="uk-UA" w:eastAsia="en-US"/>
        </w:rPr>
        <w:t xml:space="preserve"> </w:t>
      </w:r>
      <w:r w:rsidR="00BD76C3">
        <w:rPr>
          <w:rFonts w:ascii="Times New Roman" w:hAnsi="Times New Roman" w:cs="Times New Roman"/>
          <w:b/>
          <w:bCs/>
          <w:sz w:val="28"/>
          <w:szCs w:val="28"/>
          <w:lang w:val="uk-UA"/>
        </w:rPr>
        <w:t>Лідерська компетентність викладача закладу вищої освіти як менеджера освітнього процесу</w:t>
      </w:r>
      <w:r w:rsidRPr="009B2AB9">
        <w:rPr>
          <w:rFonts w:ascii="Times New Roman" w:hAnsi="Times New Roman"/>
          <w:b/>
          <w:sz w:val="28"/>
          <w:szCs w:val="28"/>
          <w:lang w:val="uk-UA" w:eastAsia="en-US"/>
        </w:rPr>
        <w:t xml:space="preserve">. </w:t>
      </w:r>
      <w:r w:rsidRPr="002530C1">
        <w:rPr>
          <w:rFonts w:ascii="Times New Roman" w:hAnsi="Times New Roman"/>
          <w:sz w:val="28"/>
          <w:szCs w:val="28"/>
          <w:lang w:val="uk-UA" w:eastAsia="en-US"/>
        </w:rPr>
        <w:t>–</w:t>
      </w:r>
      <w:r w:rsidRPr="009B2AB9">
        <w:rPr>
          <w:rFonts w:ascii="Times New Roman" w:hAnsi="Times New Roman"/>
          <w:b/>
          <w:sz w:val="28"/>
          <w:szCs w:val="28"/>
          <w:lang w:val="uk-UA" w:eastAsia="en-US"/>
        </w:rPr>
        <w:t xml:space="preserve"> Рукопис.</w:t>
      </w:r>
    </w:p>
    <w:p w:rsidR="006703FA" w:rsidRDefault="00BD76C3" w:rsidP="006703FA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/>
        </w:rPr>
        <w:t>Кваліфікацій</w:t>
      </w:r>
      <w:r w:rsidR="006703FA" w:rsidRPr="002530C1">
        <w:rPr>
          <w:rFonts w:ascii="Times New Roman" w:hAnsi="Times New Roman"/>
          <w:sz w:val="28"/>
          <w:szCs w:val="28"/>
          <w:lang w:val="uk-UA"/>
        </w:rPr>
        <w:t xml:space="preserve">на робота на здобуття ступеня вищої освіти «Магістр» </w:t>
      </w:r>
      <w:r w:rsidR="006703FA" w:rsidRPr="002530C1">
        <w:rPr>
          <w:rFonts w:ascii="Times New Roman" w:hAnsi="Times New Roman"/>
          <w:sz w:val="28"/>
          <w:szCs w:val="28"/>
          <w:lang w:val="uk-UA" w:eastAsia="en-US"/>
        </w:rPr>
        <w:t>з</w:t>
      </w:r>
      <w:r w:rsidR="006703FA">
        <w:rPr>
          <w:rFonts w:ascii="Times New Roman" w:hAnsi="Times New Roman"/>
          <w:sz w:val="28"/>
          <w:szCs w:val="28"/>
          <w:lang w:val="uk-UA" w:eastAsia="en-US"/>
        </w:rPr>
        <w:t>і</w:t>
      </w:r>
      <w:r w:rsidR="006703FA" w:rsidRPr="002530C1">
        <w:rPr>
          <w:rFonts w:ascii="Times New Roman" w:hAnsi="Times New Roman"/>
          <w:sz w:val="28"/>
          <w:szCs w:val="28"/>
          <w:lang w:val="uk-UA" w:eastAsia="en-US"/>
        </w:rPr>
        <w:t xml:space="preserve"> спеціальн</w:t>
      </w:r>
      <w:r w:rsidR="006703FA">
        <w:rPr>
          <w:rFonts w:ascii="Times New Roman" w:hAnsi="Times New Roman"/>
          <w:sz w:val="28"/>
          <w:szCs w:val="28"/>
          <w:lang w:val="uk-UA" w:eastAsia="en-US"/>
        </w:rPr>
        <w:t>о</w:t>
      </w:r>
      <w:r w:rsidR="006703FA" w:rsidRPr="002530C1">
        <w:rPr>
          <w:rFonts w:ascii="Times New Roman" w:hAnsi="Times New Roman"/>
          <w:sz w:val="28"/>
          <w:szCs w:val="28"/>
          <w:lang w:val="uk-UA" w:eastAsia="en-US"/>
        </w:rPr>
        <w:t>ст</w:t>
      </w:r>
      <w:r w:rsidR="006703FA">
        <w:rPr>
          <w:rFonts w:ascii="Times New Roman" w:hAnsi="Times New Roman"/>
          <w:sz w:val="28"/>
          <w:szCs w:val="28"/>
          <w:lang w:val="uk-UA" w:eastAsia="en-US"/>
        </w:rPr>
        <w:t>і</w:t>
      </w:r>
      <w:r w:rsidR="006703FA" w:rsidRPr="002530C1">
        <w:rPr>
          <w:rFonts w:ascii="Times New Roman" w:hAnsi="Times New Roman"/>
          <w:sz w:val="28"/>
          <w:szCs w:val="28"/>
          <w:lang w:val="uk-UA" w:eastAsia="en-US"/>
        </w:rPr>
        <w:t xml:space="preserve"> 011 Освітні, педагогічні науки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. </w:t>
      </w:r>
      <w:r w:rsidR="006703FA" w:rsidRPr="002530C1">
        <w:rPr>
          <w:rFonts w:ascii="Times New Roman" w:hAnsi="Times New Roman"/>
          <w:sz w:val="28"/>
          <w:szCs w:val="28"/>
          <w:lang w:val="uk-UA" w:eastAsia="en-US"/>
        </w:rPr>
        <w:t>Одеса: Одеський на</w:t>
      </w:r>
      <w:r w:rsidR="006703FA">
        <w:rPr>
          <w:rFonts w:ascii="Times New Roman" w:hAnsi="Times New Roman"/>
          <w:sz w:val="28"/>
          <w:szCs w:val="28"/>
          <w:lang w:val="uk-UA" w:eastAsia="en-US"/>
        </w:rPr>
        <w:t>ціональний університет імені І.</w:t>
      </w:r>
      <w:r w:rsidR="006703FA" w:rsidRPr="002530C1">
        <w:rPr>
          <w:rFonts w:ascii="Times New Roman" w:hAnsi="Times New Roman"/>
          <w:sz w:val="28"/>
          <w:szCs w:val="28"/>
          <w:lang w:val="uk-UA" w:eastAsia="en-US"/>
        </w:rPr>
        <w:t>І.</w:t>
      </w:r>
      <w:r w:rsidR="006703FA">
        <w:rPr>
          <w:rFonts w:ascii="Times New Roman" w:hAnsi="Times New Roman"/>
          <w:sz w:val="28"/>
          <w:szCs w:val="28"/>
          <w:lang w:val="uk-UA" w:eastAsia="en-US"/>
        </w:rPr>
        <w:t> </w:t>
      </w:r>
      <w:r w:rsidR="006703FA" w:rsidRPr="002530C1">
        <w:rPr>
          <w:rFonts w:ascii="Times New Roman" w:hAnsi="Times New Roman"/>
          <w:sz w:val="28"/>
          <w:szCs w:val="28"/>
          <w:lang w:val="uk-UA" w:eastAsia="en-US"/>
        </w:rPr>
        <w:t>Мечникова, 20</w:t>
      </w:r>
      <w:r w:rsidR="006703FA">
        <w:rPr>
          <w:rFonts w:ascii="Times New Roman" w:hAnsi="Times New Roman"/>
          <w:sz w:val="28"/>
          <w:szCs w:val="28"/>
          <w:lang w:val="uk-UA" w:eastAsia="en-US"/>
        </w:rPr>
        <w:t>22</w:t>
      </w:r>
      <w:r w:rsidR="006703FA" w:rsidRPr="002530C1">
        <w:rPr>
          <w:rFonts w:ascii="Times New Roman" w:hAnsi="Times New Roman"/>
          <w:sz w:val="28"/>
          <w:szCs w:val="28"/>
          <w:lang w:val="uk-UA" w:eastAsia="en-US"/>
        </w:rPr>
        <w:t>. – Рукопис.</w:t>
      </w:r>
    </w:p>
    <w:p w:rsidR="00BD76C3" w:rsidRDefault="006703FA" w:rsidP="006703FA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lang w:val="uk-UA" w:eastAsia="en-US"/>
        </w:rPr>
      </w:pPr>
      <w:r w:rsidRPr="002530C1">
        <w:rPr>
          <w:rFonts w:ascii="Times New Roman" w:hAnsi="Times New Roman"/>
          <w:sz w:val="28"/>
          <w:szCs w:val="28"/>
          <w:lang w:val="uk-UA" w:eastAsia="en-US"/>
        </w:rPr>
        <w:t xml:space="preserve">У </w:t>
      </w:r>
      <w:r w:rsidR="00BD76C3">
        <w:rPr>
          <w:rFonts w:ascii="Times New Roman" w:hAnsi="Times New Roman"/>
          <w:sz w:val="28"/>
          <w:szCs w:val="28"/>
          <w:lang w:val="uk-UA" w:eastAsia="en-US"/>
        </w:rPr>
        <w:t>к</w:t>
      </w:r>
      <w:r w:rsidR="00BD76C3">
        <w:rPr>
          <w:rFonts w:ascii="Times New Roman" w:hAnsi="Times New Roman"/>
          <w:sz w:val="28"/>
          <w:szCs w:val="28"/>
          <w:lang w:val="uk-UA"/>
        </w:rPr>
        <w:t>валіфікацій</w:t>
      </w:r>
      <w:r w:rsidR="00BD76C3" w:rsidRPr="002530C1">
        <w:rPr>
          <w:rFonts w:ascii="Times New Roman" w:hAnsi="Times New Roman"/>
          <w:sz w:val="28"/>
          <w:szCs w:val="28"/>
          <w:lang w:val="uk-UA"/>
        </w:rPr>
        <w:t>н</w:t>
      </w:r>
      <w:r w:rsidR="00BD76C3">
        <w:rPr>
          <w:rFonts w:ascii="Times New Roman" w:hAnsi="Times New Roman"/>
          <w:sz w:val="28"/>
          <w:szCs w:val="28"/>
          <w:lang w:val="uk-UA"/>
        </w:rPr>
        <w:t>і</w:t>
      </w:r>
      <w:r w:rsidRPr="002530C1">
        <w:rPr>
          <w:rFonts w:ascii="Times New Roman" w:hAnsi="Times New Roman"/>
          <w:sz w:val="28"/>
          <w:szCs w:val="28"/>
          <w:lang w:val="uk-UA" w:eastAsia="en-US"/>
        </w:rPr>
        <w:t xml:space="preserve">й роботі </w:t>
      </w:r>
      <w:r>
        <w:rPr>
          <w:rFonts w:ascii="Times New Roman" w:hAnsi="Times New Roman"/>
          <w:sz w:val="28"/>
          <w:szCs w:val="28"/>
          <w:lang w:val="uk-UA" w:eastAsia="en-US"/>
        </w:rPr>
        <w:t>висвітл</w:t>
      </w:r>
      <w:r w:rsidRPr="002530C1">
        <w:rPr>
          <w:rFonts w:ascii="Times New Roman" w:hAnsi="Times New Roman"/>
          <w:sz w:val="28"/>
          <w:szCs w:val="28"/>
          <w:lang w:val="uk-UA" w:eastAsia="en-US"/>
        </w:rPr>
        <w:t xml:space="preserve">ено </w:t>
      </w:r>
      <w:r>
        <w:rPr>
          <w:rFonts w:ascii="Times New Roman" w:hAnsi="Times New Roman"/>
          <w:sz w:val="28"/>
          <w:szCs w:val="28"/>
          <w:lang w:val="uk-UA" w:eastAsia="en-US"/>
        </w:rPr>
        <w:t>методологічні й теоретичні засади дослідження проблеми лідерської компетентності сучасного викладача як організатора й менеджера освітнього процесу на основі аналізу провідних теорій лідерства (</w:t>
      </w:r>
      <w:r w:rsidRPr="00B20521">
        <w:rPr>
          <w:rFonts w:ascii="Times New Roman" w:hAnsi="Times New Roman" w:cs="Times New Roman"/>
          <w:sz w:val="28"/>
          <w:szCs w:val="28"/>
          <w:lang w:val="uk-UA"/>
        </w:rPr>
        <w:t>теорія рис, поведінкові та ситуативні теорії лідерства, теорії функціонального лідерства, ціннісні теорії лідерства, теорії лідерства-служіння, теорії емоційного та харизматичного лідерства, теорії трансакційного та трансформаційного лідерства</w:t>
      </w:r>
      <w:r>
        <w:rPr>
          <w:rFonts w:ascii="Times New Roman" w:hAnsi="Times New Roman"/>
          <w:sz w:val="28"/>
          <w:szCs w:val="28"/>
          <w:lang w:val="uk-UA" w:eastAsia="en-US"/>
        </w:rPr>
        <w:t>) та з</w:t>
      </w:r>
      <w:r w:rsidRPr="00097C85">
        <w:rPr>
          <w:rFonts w:ascii="Times New Roman" w:hAnsi="Times New Roman"/>
          <w:sz w:val="28"/>
          <w:szCs w:val="28"/>
          <w:lang w:val="uk-UA" w:eastAsia="en-US"/>
        </w:rPr>
        <w:t>’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ясування концептуального апарату компетентнісного підходу до організації його професійної підготовки у закладі вищої освіти. </w:t>
      </w:r>
    </w:p>
    <w:p w:rsidR="00BD76C3" w:rsidRDefault="006703FA" w:rsidP="006703FA">
      <w:pPr>
        <w:spacing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>Визначено сутність лідерської компетентності сучасного викладача як організатора й менеджера освітнього процесу, схарактеризовано її компонентну структуру, описано критерії та ознаки вияву. Л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ідерська компетентність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тлумачиться як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багатокомпонентне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ново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утворення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особистості викладача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, що містить лідерські якості, уміння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знання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цінності, що забезпечує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його 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професійну успішність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прагнення до постійного саморозвитку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 ефективність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кар’єрного зроста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6703FA" w:rsidRPr="00587800" w:rsidRDefault="006703FA" w:rsidP="006703FA">
      <w:pPr>
        <w:spacing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Емпіричне 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дослідження уявлень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щодо 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лідерської компетентності показал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що майбутні викладачі вищої школи недооцінюють значущість рефлексивності, самосвідомості, мотивації, планування, соціальної оцінки, теоретичних знань та цінностей служіння та спільної діяльності лідера. </w:t>
      </w:r>
    </w:p>
    <w:p w:rsidR="006703FA" w:rsidRPr="002530C1" w:rsidRDefault="006703FA" w:rsidP="006703FA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lang w:val="uk-UA" w:eastAsia="en-US"/>
        </w:rPr>
      </w:pPr>
      <w:r w:rsidRPr="00B66455">
        <w:rPr>
          <w:rFonts w:ascii="Times New Roman" w:hAnsi="Times New Roman"/>
          <w:b/>
          <w:sz w:val="28"/>
          <w:szCs w:val="28"/>
          <w:lang w:val="uk-UA" w:eastAsia="en-US"/>
        </w:rPr>
        <w:t>Ключові слова:</w:t>
      </w:r>
      <w:r w:rsidRPr="002530C1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en-US"/>
        </w:rPr>
        <w:t>лідер, лідерство, теорії лідерства, лідерська компетентність, викладач як організатор і менеджер вищої освіти</w:t>
      </w:r>
      <w:r w:rsidRPr="002530C1">
        <w:rPr>
          <w:rFonts w:ascii="Times New Roman" w:hAnsi="Times New Roman"/>
          <w:sz w:val="28"/>
          <w:szCs w:val="28"/>
          <w:lang w:val="uk-UA" w:eastAsia="en-US"/>
        </w:rPr>
        <w:t>.</w:t>
      </w:r>
    </w:p>
    <w:p w:rsidR="006703FA" w:rsidRPr="00B66455" w:rsidRDefault="006703FA" w:rsidP="006703FA">
      <w:pPr>
        <w:spacing w:after="0" w:line="360" w:lineRule="auto"/>
        <w:ind w:left="57"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 w:eastAsia="en-US"/>
        </w:rPr>
      </w:pPr>
      <w:r w:rsidRPr="00B66455">
        <w:rPr>
          <w:rFonts w:ascii="Times New Roman" w:hAnsi="Times New Roman"/>
          <w:b/>
          <w:sz w:val="28"/>
          <w:szCs w:val="28"/>
          <w:lang w:val="uk-UA" w:eastAsia="en-US"/>
        </w:rPr>
        <w:lastRenderedPageBreak/>
        <w:t>ABSTRACT</w:t>
      </w:r>
    </w:p>
    <w:p w:rsidR="006703FA" w:rsidRDefault="006703FA" w:rsidP="003565D2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A</w:t>
      </w:r>
      <w:r w:rsidR="00BD76C3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leksandrov</w:t>
      </w:r>
      <w:r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V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S</w:t>
      </w:r>
      <w:r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 xml:space="preserve">. </w:t>
      </w:r>
      <w:proofErr w:type="gramStart"/>
      <w:r w:rsidR="00BD76C3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The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 w:rsidR="00BD76C3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leadership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 w:rsidR="00BD76C3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competence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 w:rsidR="00BD76C3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of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 w:rsidR="00BD76C3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a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 w:rsidR="00BD76C3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university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 w:rsidR="00BD76C3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teacher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 w:rsidR="00BD76C3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as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 w:rsidR="00BD76C3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manager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 w:rsidR="00BD76C3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of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 w:rsidR="00BD76C3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the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 w:rsidR="00BD76C3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educational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</w:t>
      </w:r>
      <w:r w:rsidR="00BD76C3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process</w:t>
      </w:r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.</w:t>
      </w:r>
      <w:proofErr w:type="gramEnd"/>
      <w:r w:rsidRPr="009E349F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 –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Manuscript.</w:t>
      </w:r>
    </w:p>
    <w:p w:rsidR="003565D2" w:rsidRPr="003565D2" w:rsidRDefault="003565D2" w:rsidP="003565D2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Arial" w:hAnsi="Arial" w:cs="Arial"/>
          <w:color w:val="000000"/>
          <w:sz w:val="18"/>
          <w:szCs w:val="18"/>
          <w:lang w:val="uk-UA"/>
        </w:rPr>
      </w:pPr>
    </w:p>
    <w:p w:rsidR="006703FA" w:rsidRPr="00E46762" w:rsidRDefault="006703FA" w:rsidP="006703FA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Arial" w:hAnsi="Arial" w:cs="Arial"/>
          <w:color w:val="000000"/>
          <w:sz w:val="18"/>
          <w:szCs w:val="18"/>
          <w:lang w:val="en-US"/>
        </w:rPr>
      </w:pPr>
      <w:r w:rsidRPr="001230C7">
        <w:rPr>
          <w:rFonts w:ascii="Times New Roman" w:hAnsi="Times New Roman"/>
          <w:color w:val="000000"/>
          <w:sz w:val="28"/>
          <w:szCs w:val="28"/>
          <w:lang w:val="en-US"/>
        </w:rPr>
        <w:t>A Master’s degree diploma work in the specialty 011: ed</w:t>
      </w:r>
      <w:r w:rsidR="003565D2">
        <w:rPr>
          <w:rFonts w:ascii="Times New Roman" w:hAnsi="Times New Roman"/>
          <w:color w:val="000000"/>
          <w:sz w:val="28"/>
          <w:szCs w:val="28"/>
          <w:lang w:val="en-US"/>
        </w:rPr>
        <w:t>ucational, pedagogical sciences</w:t>
      </w:r>
      <w:r w:rsidRPr="001230C7">
        <w:rPr>
          <w:rFonts w:ascii="Times New Roman" w:hAnsi="Times New Roman"/>
          <w:color w:val="000000"/>
          <w:sz w:val="28"/>
          <w:szCs w:val="28"/>
          <w:lang w:val="en-US"/>
        </w:rPr>
        <w:t>.  Odesa: Odesa National I.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1230C7">
        <w:rPr>
          <w:rFonts w:ascii="Times New Roman" w:hAnsi="Times New Roman"/>
          <w:color w:val="000000"/>
          <w:sz w:val="28"/>
          <w:szCs w:val="28"/>
          <w:lang w:val="en-US"/>
        </w:rPr>
        <w:t>Mechnikov University, 202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</w:t>
      </w:r>
      <w:r w:rsidRPr="001230C7">
        <w:rPr>
          <w:rFonts w:ascii="Times New Roman" w:hAnsi="Times New Roman"/>
          <w:color w:val="000000"/>
          <w:sz w:val="28"/>
          <w:szCs w:val="28"/>
          <w:lang w:val="en-US"/>
        </w:rPr>
        <w:t>. – Manuscript.</w:t>
      </w:r>
    </w:p>
    <w:p w:rsidR="006703FA" w:rsidRDefault="006703FA" w:rsidP="006703FA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en-US"/>
        </w:rPr>
        <w:t>In this Master’s diploma research work we have attempted to elucidate the methodological as well as theoretical principles of researching the issue of the leadership competence of a contemporary university teacher as manager and mediator of the educational process on the basis of analysis of the relevant leadership-based theories (the theory of traits, the behavioral and situational theories of leadership, theories of the functional leadership, value-based leadership theories, the theory of leadership-servicing, theory of the emotional and charismatic leadership, theories of transactional and transformative leadership) as well as upon revealing of the conceptual apparatus of the competence-based approach to the organization of a teacher’s professional training at a higher educational institution.</w:t>
      </w:r>
      <w:r w:rsidRPr="006B04A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On top of that, we have managed to define the essence of the leadership competence of a contemporary teacher as mediator and manager of the educational process whereas its component-based structure has been outlined and the pertinent criteria and indicators of its manifestation described therein.</w:t>
      </w:r>
      <w:r w:rsidRPr="006B04A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Thus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the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leadership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competence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is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interpreted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as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a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multi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component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new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aptitude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of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a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teacher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which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is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believed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to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comprise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his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her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leadership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capabilities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skills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knowledge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and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values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which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all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tend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to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contribute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to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his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or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her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professional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success</w:t>
      </w:r>
      <w:r w:rsidRPr="006B04A4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to the strive for perpetual self-development and also boost the teacher’s career advancement.</w:t>
      </w:r>
      <w:r w:rsidRPr="006B04A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In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fact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whilst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researching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the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existing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perceptions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pertinent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to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the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leadership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competence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in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question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has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proved</w:t>
      </w:r>
      <w:r w:rsidRPr="005477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that</w:t>
      </w:r>
      <w:r w:rsidRPr="004A21E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future</w:t>
      </w:r>
      <w:r w:rsidRPr="004A21E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university</w:t>
      </w:r>
      <w:r w:rsidRPr="004A21E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teachers</w:t>
      </w:r>
      <w:r w:rsidRPr="004A21E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tend</w:t>
      </w:r>
      <w:r w:rsidRPr="004A21E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to</w:t>
      </w:r>
      <w:r w:rsidRPr="004A21E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under</w:t>
      </w:r>
      <w:r w:rsidRPr="004A21EB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estimate</w:t>
      </w:r>
      <w:r w:rsidRPr="004A21E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the</w:t>
      </w:r>
      <w:r w:rsidRPr="004A21E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significance</w:t>
      </w:r>
      <w:r w:rsidRPr="004A21E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of reflexiveness, self-consciousness, motivation, planning, social evaluation, theoretical data and values of a leader’s social service and involvement.</w:t>
      </w:r>
    </w:p>
    <w:p w:rsidR="006703FA" w:rsidRDefault="006703FA" w:rsidP="006703FA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Key</w:t>
      </w:r>
      <w:r w:rsidRPr="00A43D1D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words</w:t>
      </w:r>
      <w:r w:rsidRPr="00A43D1D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:</w:t>
      </w:r>
      <w:r w:rsidRPr="006B04A4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leader</w:t>
      </w:r>
      <w:r w:rsidRPr="00A43D1D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leadership</w:t>
      </w:r>
      <w:r w:rsidRPr="00A43D1D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leadership</w:t>
      </w:r>
      <w:r w:rsidRPr="00A43D1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theories</w:t>
      </w:r>
      <w:r w:rsidRPr="00A43D1D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leadership</w:t>
      </w:r>
      <w:r w:rsidRPr="00A43D1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competence</w:t>
      </w:r>
      <w:r w:rsidRPr="00A43D1D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teacher</w:t>
      </w:r>
      <w:r w:rsidRPr="00A43D1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as</w:t>
      </w:r>
      <w:r w:rsidRPr="00A43D1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mediator</w:t>
      </w:r>
      <w:r w:rsidRPr="00A43D1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and</w:t>
      </w:r>
      <w:r w:rsidRPr="00A43D1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manager</w:t>
      </w:r>
      <w:r w:rsidRPr="00A43D1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of</w:t>
      </w:r>
      <w:r w:rsidRPr="00A43D1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the</w:t>
      </w:r>
      <w:r w:rsidRPr="00A43D1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educational</w:t>
      </w:r>
      <w:r w:rsidRPr="00A43D1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process</w:t>
      </w:r>
      <w:r w:rsidRPr="00A43D1D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6703FA" w:rsidRPr="003A3218" w:rsidRDefault="006703FA" w:rsidP="006703FA">
      <w:pPr>
        <w:widowControl w:val="0"/>
        <w:jc w:val="center"/>
        <w:outlineLvl w:val="0"/>
        <w:rPr>
          <w:rStyle w:val="a7"/>
          <w:rFonts w:ascii="Times New Roman" w:hAnsi="Times New Roman" w:cs="Times New Roman"/>
          <w:b/>
          <w:sz w:val="28"/>
          <w:szCs w:val="28"/>
          <w:lang w:val="uk-UA"/>
        </w:rPr>
      </w:pPr>
      <w:r w:rsidRPr="003A3218">
        <w:rPr>
          <w:rStyle w:val="a7"/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6703FA" w:rsidRPr="00A0682E" w:rsidRDefault="006703FA" w:rsidP="006703FA">
      <w:pPr>
        <w:widowControl w:val="0"/>
        <w:ind w:firstLine="567"/>
        <w:jc w:val="both"/>
        <w:outlineLvl w:val="0"/>
        <w:rPr>
          <w:rStyle w:val="a7"/>
          <w:rFonts w:ascii="Times New Roman" w:hAnsi="Times New Roman" w:cs="Times New Roman"/>
          <w:sz w:val="28"/>
          <w:szCs w:val="28"/>
          <w:lang w:val="uk-UA"/>
        </w:rPr>
      </w:pPr>
      <w:r w:rsidRPr="00A0682E">
        <w:rPr>
          <w:rStyle w:val="a7"/>
          <w:rFonts w:ascii="Times New Roman" w:hAnsi="Times New Roman" w:cs="Times New Roman"/>
          <w:sz w:val="28"/>
          <w:szCs w:val="28"/>
          <w:lang w:val="uk-UA"/>
        </w:rPr>
        <w:t>ВСТУП</w:t>
      </w:r>
      <w:r>
        <w:rPr>
          <w:rStyle w:val="a7"/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         5</w:t>
      </w:r>
    </w:p>
    <w:p w:rsidR="006703FA" w:rsidRPr="00287C96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87C9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РОЗДІЛ І. КОНЦЕПТУАЛЬНО-МЕТОДОЛОГІЧНІ ЗАСАДИ ДОСЛІДЖЕННЯ ПРОБЛЕМИ ЛІДЕРСЬКОЇ КОМПЕТЕНТНОСТІ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МАЙБУТНІХ ВИКЛАДАЧІВ</w:t>
      </w:r>
      <w:r w:rsidRPr="00287C9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</w:t>
      </w:r>
      <w:r w:rsidRPr="00287C96">
        <w:rPr>
          <w:rFonts w:ascii="Times New Roman" w:eastAsia="Times New Roman" w:hAnsi="Times New Roman" w:cs="Times New Roman"/>
          <w:sz w:val="28"/>
          <w:szCs w:val="28"/>
          <w:lang w:val="uk-UA"/>
        </w:rPr>
        <w:t>13</w:t>
      </w:r>
    </w:p>
    <w:p w:rsidR="006703FA" w:rsidRPr="00287C96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87C9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1.1. Теорії лідерства як методологічний базис дослідження проблеми лідерської компетентності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13</w:t>
      </w:r>
    </w:p>
    <w:p w:rsidR="006703FA" w:rsidRPr="00287C96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E33D5">
        <w:rPr>
          <w:rFonts w:ascii="Times New Roman" w:hAnsi="Times New Roman" w:cs="Times New Roman"/>
          <w:sz w:val="28"/>
          <w:szCs w:val="28"/>
          <w:lang w:val="uk-UA"/>
        </w:rPr>
        <w:t xml:space="preserve">1.2. </w:t>
      </w:r>
      <w:r w:rsidRPr="00287C9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Компетентнісний підхід як концептуальний орієнтир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обгрунтува</w:t>
      </w:r>
      <w:r w:rsidRPr="00287C96">
        <w:rPr>
          <w:rFonts w:ascii="Times New Roman" w:eastAsia="Times New Roman" w:hAnsi="Times New Roman" w:cs="Times New Roman"/>
          <w:sz w:val="28"/>
          <w:szCs w:val="28"/>
          <w:lang w:val="uk-UA"/>
        </w:rPr>
        <w:t>ння проблеми лідерської компетентності майбутніх викладачів закладів вищої освіти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                 33</w:t>
      </w:r>
    </w:p>
    <w:p w:rsidR="006703FA" w:rsidRPr="008E33D5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E33D5">
        <w:rPr>
          <w:rFonts w:ascii="Times New Roman" w:hAnsi="Times New Roman" w:cs="Times New Roman"/>
          <w:bCs/>
          <w:sz w:val="28"/>
          <w:szCs w:val="28"/>
          <w:lang w:val="uk-UA"/>
        </w:rPr>
        <w:t>Висновки до розділу 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                                                                           43</w:t>
      </w:r>
    </w:p>
    <w:p w:rsidR="006703FA" w:rsidRDefault="006703FA" w:rsidP="006703FA">
      <w:pPr>
        <w:autoSpaceDE w:val="0"/>
        <w:autoSpaceDN w:val="0"/>
        <w:adjustRightInd w:val="0"/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33D5"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 до розділу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46</w:t>
      </w:r>
    </w:p>
    <w:p w:rsidR="006703FA" w:rsidRPr="008425E6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77006">
        <w:rPr>
          <w:rFonts w:ascii="Times New Roman" w:hAnsi="Times New Roman" w:cs="Times New Roman"/>
          <w:sz w:val="28"/>
          <w:szCs w:val="28"/>
          <w:lang w:val="uk-UA"/>
        </w:rPr>
        <w:t xml:space="preserve">РОЗДІЛ ІІ. </w:t>
      </w:r>
      <w:r w:rsidRPr="008425E6">
        <w:rPr>
          <w:rFonts w:ascii="Times New Roman" w:eastAsia="Times New Roman" w:hAnsi="Times New Roman" w:cs="Times New Roman"/>
          <w:sz w:val="28"/>
          <w:szCs w:val="28"/>
          <w:lang w:val="uk-UA"/>
        </w:rPr>
        <w:t>ЛІДЕРСЬКА КОМПЕТЕНТНІСТЬ ЯК ПОКАЗНИК УСПІШНОСТІ РОЗВИТКУ ОСОБИСТОСТІ МАЙБУТНІХ ВИКЛАДАЧІВ В СТАТУСІ МЕНЕДЖЕРІВ ОСВІТ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НЬОГО ПРОЦЕСУ                                          50</w:t>
      </w:r>
    </w:p>
    <w:p w:rsidR="006703FA" w:rsidRPr="008425E6" w:rsidRDefault="006703FA" w:rsidP="006703FA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25E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2.1. Сутність і специфіка лідерської компетентності майбутніх викладачів </w:t>
      </w:r>
    </w:p>
    <w:p w:rsidR="006703FA" w:rsidRPr="00EF7B06" w:rsidRDefault="006703FA" w:rsidP="006703FA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077006">
        <w:rPr>
          <w:sz w:val="28"/>
          <w:szCs w:val="28"/>
          <w:lang w:val="uk-UA"/>
        </w:rPr>
        <w:t xml:space="preserve">2.2. </w:t>
      </w:r>
      <w:r w:rsidRPr="008425E6">
        <w:rPr>
          <w:rFonts w:ascii="Times New Roman" w:eastAsia="Times New Roman" w:hAnsi="Times New Roman" w:cs="Times New Roman"/>
          <w:sz w:val="28"/>
          <w:szCs w:val="28"/>
          <w:lang w:val="uk-UA"/>
        </w:rPr>
        <w:t>Структура лідерської компетентності майбутніх викладачів               59</w:t>
      </w:r>
    </w:p>
    <w:p w:rsidR="006703FA" w:rsidRPr="00CC460E" w:rsidRDefault="006703FA" w:rsidP="006703FA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425E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2.3. Стан сформованості лідерської компетентності майбутніх викладачів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як менеджерів</w:t>
      </w:r>
      <w:r w:rsidRPr="008425E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освіт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нього                                                                                   74</w:t>
      </w:r>
    </w:p>
    <w:p w:rsidR="006703FA" w:rsidRDefault="006703FA" w:rsidP="006703FA">
      <w:pPr>
        <w:autoSpaceDE w:val="0"/>
        <w:autoSpaceDN w:val="0"/>
        <w:adjustRightInd w:val="0"/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3E31BC">
        <w:rPr>
          <w:rFonts w:ascii="Times New Roman" w:hAnsi="Times New Roman" w:cs="Times New Roman"/>
          <w:bCs/>
          <w:sz w:val="28"/>
          <w:szCs w:val="28"/>
          <w:lang w:val="uk-UA"/>
        </w:rPr>
        <w:t>Висновки до розділу ІІ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                                                                            79</w:t>
      </w:r>
    </w:p>
    <w:p w:rsidR="006703FA" w:rsidRPr="003E31BC" w:rsidRDefault="006703FA" w:rsidP="006703F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Pr="008E33D5"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 до розділу І</w:t>
      </w:r>
      <w:r>
        <w:rPr>
          <w:rFonts w:ascii="Times New Roman" w:hAnsi="Times New Roman" w:cs="Times New Roman"/>
          <w:sz w:val="28"/>
          <w:szCs w:val="28"/>
          <w:lang w:val="uk-UA"/>
        </w:rPr>
        <w:t>І                                                   80</w:t>
      </w:r>
    </w:p>
    <w:p w:rsidR="006703FA" w:rsidRPr="00182B1C" w:rsidRDefault="006703FA" w:rsidP="006703F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ЗАГАЛЬНІ ВИСНОВКИ                                                                                87</w:t>
      </w:r>
    </w:p>
    <w:p w:rsidR="006703FA" w:rsidRDefault="006703FA" w:rsidP="006703FA">
      <w:pPr>
        <w:widowControl w:val="0"/>
        <w:jc w:val="center"/>
        <w:outlineLvl w:val="0"/>
        <w:rPr>
          <w:rStyle w:val="a7"/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85974" w:rsidRDefault="00685974" w:rsidP="006703FA">
      <w:pPr>
        <w:widowControl w:val="0"/>
        <w:jc w:val="center"/>
        <w:outlineLvl w:val="0"/>
        <w:rPr>
          <w:rStyle w:val="a7"/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703FA" w:rsidRDefault="006703FA" w:rsidP="006703FA">
      <w:pPr>
        <w:widowControl w:val="0"/>
        <w:jc w:val="center"/>
        <w:outlineLvl w:val="0"/>
        <w:rPr>
          <w:rStyle w:val="a7"/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703FA" w:rsidRDefault="006703FA" w:rsidP="006703FA">
      <w:pPr>
        <w:widowControl w:val="0"/>
        <w:jc w:val="center"/>
        <w:outlineLvl w:val="0"/>
        <w:rPr>
          <w:rStyle w:val="a7"/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703FA" w:rsidRDefault="006703FA" w:rsidP="006703FA">
      <w:pPr>
        <w:widowControl w:val="0"/>
        <w:jc w:val="center"/>
        <w:outlineLvl w:val="0"/>
        <w:rPr>
          <w:rStyle w:val="a7"/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703FA" w:rsidRPr="00281C1D" w:rsidRDefault="006703FA" w:rsidP="006703FA">
      <w:pPr>
        <w:widowControl w:val="0"/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81C1D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ВСТУП</w:t>
      </w:r>
    </w:p>
    <w:p w:rsidR="006703FA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Pr="00281C1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добу динамічних соціально-економічних і технологічних трансформацій, зростання ролі знань, інновацій і їх носіїв та ініціаторів, підприємства, компанії, осв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81C1D">
        <w:rPr>
          <w:rFonts w:ascii="Times New Roman" w:eastAsia="Times New Roman" w:hAnsi="Times New Roman" w:cs="Times New Roman"/>
          <w:sz w:val="28"/>
          <w:szCs w:val="28"/>
          <w:lang w:val="uk-UA"/>
        </w:rPr>
        <w:t>тн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281C1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організації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 </w:t>
      </w:r>
      <w:r w:rsidRPr="00281C1D">
        <w:rPr>
          <w:rFonts w:ascii="Times New Roman" w:eastAsia="Times New Roman" w:hAnsi="Times New Roman" w:cs="Times New Roman"/>
          <w:sz w:val="28"/>
          <w:szCs w:val="28"/>
          <w:lang w:val="uk-UA"/>
        </w:rPr>
        <w:t>установи можуть успішно розвиватися лише на засадах лідерської управлінської парадигми. Реалії сьогодення доводять, що реформаційні процеси, які відбуваються у вітчизняній економіці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, науці, культурі та освіті</w:t>
      </w:r>
      <w:r w:rsidRPr="00281C1D">
        <w:rPr>
          <w:rFonts w:ascii="Times New Roman" w:eastAsia="Times New Roman" w:hAnsi="Times New Roman" w:cs="Times New Roman"/>
          <w:sz w:val="28"/>
          <w:szCs w:val="28"/>
          <w:lang w:val="uk-UA"/>
        </w:rPr>
        <w:t>, будуть успішними за умови провідної ролі у їхній реалізації ефективних менеджерів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</w:t>
      </w:r>
      <w:r w:rsidRPr="00281C1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лідерів-професіоналів, готових і здатних усвідомлювати й здійснювати управлінську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професійну </w:t>
      </w:r>
      <w:r w:rsidRPr="00281C1D">
        <w:rPr>
          <w:rFonts w:ascii="Times New Roman" w:eastAsia="Times New Roman" w:hAnsi="Times New Roman" w:cs="Times New Roman"/>
          <w:sz w:val="28"/>
          <w:szCs w:val="28"/>
          <w:lang w:val="uk-UA"/>
        </w:rPr>
        <w:t>діяльність як процес щоденного служіння українському су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281C1D">
        <w:rPr>
          <w:rFonts w:ascii="Times New Roman" w:eastAsia="Times New Roman" w:hAnsi="Times New Roman" w:cs="Times New Roman"/>
          <w:sz w:val="28"/>
          <w:szCs w:val="28"/>
          <w:lang w:val="uk-UA"/>
        </w:rPr>
        <w:t>пільству, країні, державі.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іншого боку, європейський вибір України та її входження до європейського освітнього простору вимагають модернізації української системи вищої освіти, впровадження в освітню практику нової управлінської парадигми, заснованої на лідерстві. Особливо це стосується університетів, які здійснюють підготовку майбутніх бакалаврів та магістрів освіти, що в свою чергу зумовлює пошук нових освітніх парадигм і концепцій, принципів та підходів до організації освітнього процесу, а також засобів, методів і форм навчання студентів, які ефективніше сприятимуть формуванню особистості майбутнього фахівця як лідера й менеджера. </w:t>
      </w:r>
    </w:p>
    <w:p w:rsidR="006703FA" w:rsidRPr="005E3941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Провідне завдання закладів вищої освіти полягає в пошуку й запровадженні нових підходів до професійної підготовки магістрів з освітніх, педагогічних наук як майбутніх викладачів закладів вищої освіти для системного розвитку їхньої лідерської компетентності. Відтак, потребує переосмислення процес підготовки магістрів з освітніх, педагогічних наук як майбутніх викладачів закладів вищої освіти в системі вітчизняної університетської педагогічної освіти на засадах лідерської управлінської парадигми.</w:t>
      </w:r>
    </w:p>
    <w:p w:rsidR="006703FA" w:rsidRPr="005E3941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важливість науково-методичного забезпечення процесу підготовки магістрів з освітніх, педагогічних наук як майбутніх викладачів-лідерів закладів вищої освіти наголошено в стратегічних документах, що визначають напрями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розвитку освіти в Україні: Стратегія державної кадрової політики на 2012–2020 роки (2012 р.), Національна стратегія розвитку освіти в Україні на період до 2021 року (2013 р.), Стратегія інноваційного розвитку України на 2010–2020 роки в умовах глобалізаційних викликів (2009 р.), Стратегія сталого розвитку «Україна – 2020 (2015р.), 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 xml:space="preserve">Державна цільова соціальна програма «Молодь України» на 2009–2015 роки,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Закони України «Про вищу освіту» (№1556-УІІ від 01.07.2014 р.), 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>Концепція національно-патріотичного виховання молоді, П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роект стандарту вищої освіти за спеціальністю 011 Освітні, педагогічні науки для другого (магістерського) та третього (освітньо-наукового) рівнів вищої освіти, освітні програми зі спеціальності 011 Освітні, педагогічні науки, що значною мірою залежить від комплексного вирішення завдань стосовно побудови цілей, організаційно-структурних, змістових і технологічних складників освітнього процесу у вітчизняних закладах вищої освіти. </w:t>
      </w:r>
    </w:p>
    <w:p w:rsidR="006703FA" w:rsidRPr="005E3941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Вище зазначені документи визначають одним із пріоритетних завдань вітчизняної вищої освіти здійснення якісної професійної підготовки компетентних викладачів як лідерів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організаторів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й менеджерів у сфері вищої освіти, формування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особистості освітян як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управлінців нової генерації, здатних мислити і діяти системно, у тому числі в кризових ситуаціях, демонструвати лідерські якості та поведінкові навички, приймати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фективні управлінські рішення в будь-яких ситуаціях професійної діяльності. </w:t>
      </w:r>
    </w:p>
    <w:p w:rsidR="006703FA" w:rsidRPr="005E3941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Актуалізація проблеми підготовки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майбутніх викладачів як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успішних лідерів та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ефективних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менеджерів в сфері вищої освіти посилена прийняттям в Україні Національної рамки кваліфікацій (Постанова КМУ №1341 від 23.11.2011 р.)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та Ратифікацією Угоди про асоціацію з Європейським Союзом (16.09.2014 р.). Суттєве значення мають міжнародні ініціативи та стратегії, де наголошено на важливості лідерської компетентності сучасних фахівців: «Визначення та вибір ключових компетенцій» (</w:t>
      </w:r>
      <w:r w:rsidRPr="005E3941">
        <w:rPr>
          <w:rFonts w:ascii="Times New Roman" w:eastAsia="Times New Roman" w:hAnsi="Times New Roman" w:cs="Times New Roman"/>
          <w:sz w:val="28"/>
          <w:szCs w:val="28"/>
        </w:rPr>
        <w:t>DeSeCo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) (2005 р.), «Кваліфікації керівного персоналу» (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en-US"/>
        </w:rPr>
        <w:t>Executive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en-US"/>
        </w:rPr>
        <w:t>Core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en-US"/>
        </w:rPr>
        <w:t>Qualification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) (2012 р.), «Концепція інноваційного лідерства» (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en-US"/>
        </w:rPr>
        <w:t>Innovation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en-US"/>
        </w:rPr>
        <w:t>Leadership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en-US"/>
        </w:rPr>
        <w:t>Management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) (2013 р.), глобальна програма розвитку майбутніх лідерів (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en-US"/>
        </w:rPr>
        <w:t>Hilti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en-US"/>
        </w:rPr>
        <w:t>Outperformer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 (2018 р.). </w:t>
      </w:r>
    </w:p>
    <w:p w:rsidR="006703FA" w:rsidRPr="005E3941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Упродовж останнього десятиліття у США, Канаді, більшості країн Європейського Союзу розроблені й реалізуються державні програми імплементації лідерства у сферу державного управління, створені центри дослідження, діагностики й розвитку особистісного лідерського потенціалу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студентської молоді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, упровадження лідерства в управління бізнесом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освітою, здійснюється широкомасштабна підготовка лідерів-управлінців для сфер науки й вищої освіти тощо.</w:t>
      </w:r>
    </w:p>
    <w:p w:rsidR="006703FA" w:rsidRPr="005E3941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 наукових праць засвідчує, що в науково-педагогічній літературі схарактеризовано різні аспекти професійно-педагогічної підготовки фахівців, зокрема: концептуальні засади професійно-педагогічної освіти (І. Зязюн, В.Кремень, Н. Ни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чкало, С.Сисоєва, А.Сбруєва, О. 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Цокур та ін.); загальнодидактичні основи організації освітнього середовища університету (В.Бондар, В.Лозова, О.Топузов, Н.Шиян та ін.); компетентнісний підхід в системі вищої освіти (Н.Бібік, О.Овчарук, Г.Селевко) та специфіка формування професійних компетентностей майбутніх педагогів (С.Гончаренко, О. Железняк, Г.Ломакіна, В.Луговий); теоретико-практичні основи лідерства (Дж.Адаїр, І.Адізес, Р.Дафт, Дж.Канджемі, С.Кові, В.Шеклтон та ін.); методологічні проблеми підготовки менеджерів (І.Бєлкін, Г.Лоїк, О.Рахманов, Л.Скібицька, Л.Служинська, Н.Черненко та ін.). Наукову й практичну цінність становлять фундаментальні студії з вивчення проблем лідерства в педагогіці (О.Бойко, В.Жигірь, О.Романовський, Н.Семенченко, Р.Сопівник, Н.Сушик, В.Ягоднікова та ін.). </w:t>
      </w:r>
    </w:p>
    <w:p w:rsidR="006703FA" w:rsidRPr="005E3941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Накопичені знання з питань дослідження науково-педагогічних підходів до формування лідерської компетентності, що осмислено й узагальнено в роботах таких учених, як В.Гладкова, О.Дяків, О.Єрмоленко, С.Козловська, В.Лугова, С.Максименко, Н.Мараховська, В.Марченко, Г.Падурець, Ю.Петрова, Н.Радіна, О.Хвисюк, І.Чудаєва та ін. Особливості 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>розвитку лідерських якостей особистості висвітлено в дослідженнях вітчизняних (М.</w:t>
      </w:r>
      <w:r w:rsidRPr="005E3941">
        <w:rPr>
          <w:rFonts w:ascii="Times New Roman" w:hAnsi="Times New Roman" w:cs="Times New Roman"/>
          <w:sz w:val="28"/>
          <w:szCs w:val="28"/>
        </w:rPr>
        <w:t> 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>Гаврилюк, О.</w:t>
      </w:r>
      <w:r w:rsidRPr="005E3941">
        <w:rPr>
          <w:rFonts w:ascii="Times New Roman" w:hAnsi="Times New Roman" w:cs="Times New Roman"/>
          <w:sz w:val="28"/>
          <w:szCs w:val="28"/>
        </w:rPr>
        <w:t> 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>Євтихов, Н.</w:t>
      </w:r>
      <w:r w:rsidRPr="005E3941">
        <w:rPr>
          <w:rFonts w:ascii="Times New Roman" w:hAnsi="Times New Roman" w:cs="Times New Roman"/>
          <w:sz w:val="28"/>
          <w:szCs w:val="28"/>
        </w:rPr>
        <w:t> 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>Жеребова, Р.</w:t>
      </w:r>
      <w:r w:rsidRPr="005E3941">
        <w:rPr>
          <w:rFonts w:ascii="Times New Roman" w:hAnsi="Times New Roman" w:cs="Times New Roman"/>
          <w:sz w:val="28"/>
          <w:szCs w:val="28"/>
        </w:rPr>
        <w:t> 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>Кричевський, А.</w:t>
      </w:r>
      <w:r w:rsidRPr="005E3941">
        <w:rPr>
          <w:rFonts w:ascii="Times New Roman" w:hAnsi="Times New Roman" w:cs="Times New Roman"/>
          <w:sz w:val="28"/>
          <w:szCs w:val="28"/>
        </w:rPr>
        <w:t> 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>Лутошкін, Б.</w:t>
      </w:r>
      <w:r w:rsidRPr="005E3941">
        <w:rPr>
          <w:rFonts w:ascii="Times New Roman" w:hAnsi="Times New Roman" w:cs="Times New Roman"/>
          <w:sz w:val="28"/>
          <w:szCs w:val="28"/>
        </w:rPr>
        <w:t> 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>Паригін, А.</w:t>
      </w:r>
      <w:r w:rsidRPr="005E3941">
        <w:rPr>
          <w:rFonts w:ascii="Times New Roman" w:hAnsi="Times New Roman" w:cs="Times New Roman"/>
          <w:sz w:val="28"/>
          <w:szCs w:val="28"/>
        </w:rPr>
        <w:t> 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>Петровський, Л.</w:t>
      </w:r>
      <w:r w:rsidRPr="005E3941">
        <w:rPr>
          <w:rFonts w:ascii="Times New Roman" w:hAnsi="Times New Roman" w:cs="Times New Roman"/>
          <w:sz w:val="28"/>
          <w:szCs w:val="28"/>
        </w:rPr>
        <w:t> 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>Уманський, О.</w:t>
      </w:r>
      <w:r w:rsidRPr="005E3941">
        <w:rPr>
          <w:rFonts w:ascii="Times New Roman" w:hAnsi="Times New Roman" w:cs="Times New Roman"/>
          <w:sz w:val="28"/>
          <w:szCs w:val="28"/>
        </w:rPr>
        <w:t> 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>Уманський, О.</w:t>
      </w:r>
      <w:r w:rsidRPr="005E3941">
        <w:rPr>
          <w:rFonts w:ascii="Times New Roman" w:hAnsi="Times New Roman" w:cs="Times New Roman"/>
          <w:sz w:val="28"/>
          <w:szCs w:val="28"/>
        </w:rPr>
        <w:t> 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 xml:space="preserve">Чернишов та інші) 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lastRenderedPageBreak/>
        <w:t>й зарубіжних (Е.</w:t>
      </w:r>
      <w:r w:rsidRPr="005E3941">
        <w:rPr>
          <w:rFonts w:ascii="Times New Roman" w:hAnsi="Times New Roman" w:cs="Times New Roman"/>
          <w:sz w:val="28"/>
          <w:szCs w:val="28"/>
        </w:rPr>
        <w:t> 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>Богардус, К.</w:t>
      </w:r>
      <w:r w:rsidRPr="005E3941">
        <w:rPr>
          <w:rFonts w:ascii="Times New Roman" w:hAnsi="Times New Roman" w:cs="Times New Roman"/>
          <w:sz w:val="28"/>
          <w:szCs w:val="28"/>
        </w:rPr>
        <w:t> 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>Берд, К.</w:t>
      </w:r>
      <w:r w:rsidRPr="005E3941">
        <w:rPr>
          <w:rFonts w:ascii="Times New Roman" w:hAnsi="Times New Roman" w:cs="Times New Roman"/>
          <w:sz w:val="28"/>
          <w:szCs w:val="28"/>
        </w:rPr>
        <w:t> 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>Бланшар, М.</w:t>
      </w:r>
      <w:r w:rsidRPr="005E3941">
        <w:rPr>
          <w:rFonts w:ascii="Times New Roman" w:hAnsi="Times New Roman" w:cs="Times New Roman"/>
          <w:sz w:val="28"/>
          <w:szCs w:val="28"/>
        </w:rPr>
        <w:t> 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>Вебер, Р.</w:t>
      </w:r>
      <w:r w:rsidRPr="005E3941">
        <w:rPr>
          <w:rFonts w:ascii="Times New Roman" w:hAnsi="Times New Roman" w:cs="Times New Roman"/>
          <w:sz w:val="28"/>
          <w:szCs w:val="28"/>
        </w:rPr>
        <w:t> 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>Стогдилл, П.</w:t>
      </w:r>
      <w:r w:rsidRPr="005E3941">
        <w:rPr>
          <w:rFonts w:ascii="Times New Roman" w:hAnsi="Times New Roman" w:cs="Times New Roman"/>
          <w:sz w:val="28"/>
          <w:szCs w:val="28"/>
        </w:rPr>
        <w:t> 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>Херсі, Ф.</w:t>
      </w:r>
      <w:r w:rsidRPr="005E3941">
        <w:rPr>
          <w:rFonts w:ascii="Times New Roman" w:hAnsi="Times New Roman" w:cs="Times New Roman"/>
          <w:sz w:val="28"/>
          <w:szCs w:val="28"/>
        </w:rPr>
        <w:t> </w:t>
      </w:r>
      <w:r w:rsidRPr="005E3941">
        <w:rPr>
          <w:rFonts w:ascii="Times New Roman" w:hAnsi="Times New Roman" w:cs="Times New Roman"/>
          <w:sz w:val="28"/>
          <w:szCs w:val="28"/>
          <w:lang w:val="uk-UA"/>
        </w:rPr>
        <w:t xml:space="preserve">Фідлер та інші) науковців.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Методологічні засади формування лідерської компетентності студентів різних спеціальностей висвітлено в працях М.Діденко, Г.Кот, В.Локшин, О.Пилипчук, В.Саляхов, О.Хмизова, Л.Шигапова, О.Яценко та ін. </w:t>
      </w:r>
    </w:p>
    <w:p w:rsidR="006703FA" w:rsidRPr="00281C1D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81C1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Системний аналіз наукових джерел уможливив констатувати, що в Україні накопичений певний досвід дослідження проблеми формування лідерської компетентності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студентів як </w:t>
      </w:r>
      <w:r w:rsidRPr="00281C1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майбутніх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фахівців</w:t>
      </w:r>
      <w:r w:rsidRPr="00281C1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Однак, цілісне розв’язання проблеми формування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й розвитку </w:t>
      </w:r>
      <w:r w:rsidRPr="00281C1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лідерської компетентності майбутніх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викладачів </w:t>
      </w:r>
      <w:r w:rsidRPr="00281C1D">
        <w:rPr>
          <w:rFonts w:ascii="Times New Roman" w:eastAsia="Times New Roman" w:hAnsi="Times New Roman" w:cs="Times New Roman"/>
          <w:sz w:val="28"/>
          <w:szCs w:val="28"/>
          <w:lang w:val="uk-UA"/>
        </w:rPr>
        <w:t>у вітчизняних закладах вищої освіти на теоретико-методологічному та практичному рівнях потребує спеціального студіювання.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81C1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Наукова рефлексія стану теорії і практики формування лідерської компетентності майбутніх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викладач</w:t>
      </w:r>
      <w:r w:rsidRPr="00281C1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ів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 лідерів й менеджерів </w:t>
      </w:r>
      <w:r w:rsidRPr="00281C1D">
        <w:rPr>
          <w:rFonts w:ascii="Times New Roman" w:eastAsia="Times New Roman" w:hAnsi="Times New Roman" w:cs="Times New Roman"/>
          <w:sz w:val="28"/>
          <w:szCs w:val="28"/>
          <w:lang w:val="uk-UA"/>
        </w:rPr>
        <w:t>вищ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Pr="00281C1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школ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281C1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уможливили виокремлення низки суперечностей:</w:t>
      </w:r>
    </w:p>
    <w:p w:rsidR="006703FA" w:rsidRPr="005E3941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81C1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соціально-економічному контексті: </w:t>
      </w:r>
    </w:p>
    <w:p w:rsidR="006703FA" w:rsidRPr="005E3941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530C1">
        <w:rPr>
          <w:rFonts w:ascii="Times New Roman" w:hAnsi="Times New Roman"/>
          <w:sz w:val="28"/>
          <w:szCs w:val="28"/>
          <w:lang w:val="uk-UA" w:eastAsia="en-US"/>
        </w:rPr>
        <w:t xml:space="preserve">–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між зростанням вимог суспільства до підготовки магістрів спеціальності 011 Освітні, педагогічні науки, які відповідали б європейському та світовому рівню професійної компетентності учасників ринку праці й недостатньою готовністю випускників до ефективного виконання професійних завдань на засадах ефективної взаємодії, командної роботи, лідерства;</w:t>
      </w:r>
    </w:p>
    <w:p w:rsidR="006703FA" w:rsidRPr="005E3941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530C1">
        <w:rPr>
          <w:rFonts w:ascii="Times New Roman" w:hAnsi="Times New Roman"/>
          <w:sz w:val="28"/>
          <w:szCs w:val="28"/>
          <w:lang w:val="uk-UA" w:eastAsia="en-US"/>
        </w:rPr>
        <w:t xml:space="preserve">–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між гострою потребою українського суспільства в лідерах нового покоління та недостатнім рівнем сформованості лідерської компетентності випускників вітчизняних закладів вищої освіти;</w:t>
      </w:r>
    </w:p>
    <w:p w:rsidR="006703FA" w:rsidRPr="005E3941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530C1">
        <w:rPr>
          <w:rFonts w:ascii="Times New Roman" w:hAnsi="Times New Roman"/>
          <w:sz w:val="28"/>
          <w:szCs w:val="28"/>
          <w:lang w:val="uk-UA" w:eastAsia="en-US"/>
        </w:rPr>
        <w:t xml:space="preserve">–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між державною освітньою політикою, спрямованою на модернізацію вищої освіти, підвищення її якості й професійної орієнтованості та відсутністю науково обґрунтованих теоретичних і методичних засад упровадження лідерської управлінської парадигми, яка має супроводжувати програму радикальних реформ в соціальній і освітній сферах в Україні;</w:t>
      </w:r>
    </w:p>
    <w:p w:rsidR="006703FA" w:rsidRPr="005E3941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у науково-методичному контексті:</w:t>
      </w:r>
    </w:p>
    <w:p w:rsidR="006703FA" w:rsidRPr="005E3941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530C1">
        <w:rPr>
          <w:rFonts w:ascii="Times New Roman" w:hAnsi="Times New Roman"/>
          <w:sz w:val="28"/>
          <w:szCs w:val="28"/>
          <w:lang w:val="uk-UA" w:eastAsia="en-US"/>
        </w:rPr>
        <w:lastRenderedPageBreak/>
        <w:t xml:space="preserve">–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між необхідністю оновлення змісту професійної підготовки майбутніх викладачів з акцентуванням на формування їхньої лідерської компетентності та недостатнім розробленням дидактичного супроводу цього процесу;</w:t>
      </w:r>
    </w:p>
    <w:p w:rsidR="006703FA" w:rsidRPr="005E3941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530C1">
        <w:rPr>
          <w:rFonts w:ascii="Times New Roman" w:hAnsi="Times New Roman"/>
          <w:sz w:val="28"/>
          <w:szCs w:val="28"/>
          <w:lang w:val="uk-UA" w:eastAsia="en-US"/>
        </w:rPr>
        <w:t xml:space="preserve">–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між потребою реалізації сучасних підходів до формування лідерської компетентності майбутніх викладачів та відсутністю для цього науково обґрунтованих дидактичних умов;</w:t>
      </w:r>
    </w:p>
    <w:p w:rsidR="006703FA" w:rsidRPr="005E3941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530C1">
        <w:rPr>
          <w:rFonts w:ascii="Times New Roman" w:hAnsi="Times New Roman"/>
          <w:sz w:val="28"/>
          <w:szCs w:val="28"/>
          <w:lang w:val="uk-UA" w:eastAsia="en-US"/>
        </w:rPr>
        <w:t xml:space="preserve">–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між наявністю потреби чіткої дидактичної системи формування лідерської компетентності майбутніх викладачів в освітньому середовищі вітчизняних університетів та неузгодженістю наукових підходів до її впровадження;</w:t>
      </w:r>
    </w:p>
    <w:p w:rsidR="006703FA" w:rsidRPr="005E3941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у особистісно-професійному контексті:</w:t>
      </w:r>
    </w:p>
    <w:p w:rsidR="006703FA" w:rsidRPr="005E3941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530C1">
        <w:rPr>
          <w:rFonts w:ascii="Times New Roman" w:hAnsi="Times New Roman"/>
          <w:sz w:val="28"/>
          <w:szCs w:val="28"/>
          <w:lang w:val="uk-UA" w:eastAsia="en-US"/>
        </w:rPr>
        <w:t xml:space="preserve">–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між усвідомленням студентами необхідності й значущості розвитку лідерської компетентності та недостатнім досвідом, рівнем сформованості у них лідерських навичок та особистісних якостей;</w:t>
      </w:r>
    </w:p>
    <w:p w:rsidR="006703FA" w:rsidRPr="005E3941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530C1">
        <w:rPr>
          <w:rFonts w:ascii="Times New Roman" w:hAnsi="Times New Roman"/>
          <w:sz w:val="28"/>
          <w:szCs w:val="28"/>
          <w:lang w:val="uk-UA" w:eastAsia="en-US"/>
        </w:rPr>
        <w:t xml:space="preserve">– </w:t>
      </w: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між стрімким зростанням ролі знань про лідерство, сучасні концепції лідерства та інтелектуалізації праці в сучасному полікультурному суспільстві й обмеженими можливостями їх засвоєння майбутніми викладачами в процесі оволодіння професією через недостатність використання для цього особистісного ресурсу.</w:t>
      </w:r>
    </w:p>
    <w:p w:rsidR="006703FA" w:rsidRPr="00687FA1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E3941">
        <w:rPr>
          <w:rFonts w:ascii="Times New Roman" w:eastAsia="Times New Roman" w:hAnsi="Times New Roman" w:cs="Times New Roman"/>
          <w:sz w:val="28"/>
          <w:szCs w:val="28"/>
          <w:lang w:val="uk-UA"/>
        </w:rPr>
        <w:t>Актуальність задекларованої проблеми, недостатній рівень її розроблення в педагогічній теорії та практиці, зафіксовані суперечності й науково-практичні потреби в їх розв’язанні зумовили обрання теми дослідження: «</w:t>
      </w:r>
      <w:r w:rsidRPr="00687FA1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Pr="00687FA1">
        <w:rPr>
          <w:rFonts w:ascii="Times New Roman" w:hAnsi="Times New Roman" w:cs="Times New Roman"/>
          <w:bCs/>
          <w:sz w:val="28"/>
          <w:szCs w:val="28"/>
          <w:lang w:val="uk-UA"/>
        </w:rPr>
        <w:t>ідерська компетентність викладача закладу вищої освіти як менеджера освітнього процесу</w:t>
      </w:r>
      <w:r w:rsidRPr="00687FA1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</w:p>
    <w:p w:rsidR="000E4D24" w:rsidRDefault="006703FA" w:rsidP="006703FA">
      <w:pPr>
        <w:widowControl w:val="0"/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425B">
        <w:rPr>
          <w:rFonts w:ascii="Times New Roman" w:hAnsi="Times New Roman" w:cs="Times New Roman"/>
          <w:b/>
          <w:bCs/>
          <w:sz w:val="28"/>
          <w:szCs w:val="28"/>
        </w:rPr>
        <w:t xml:space="preserve">Зв’язок роботи з науковими програмами, планами, темами. </w:t>
      </w:r>
      <w:r w:rsidR="000967F7">
        <w:rPr>
          <w:rFonts w:ascii="Times New Roman" w:hAnsi="Times New Roman" w:cs="Times New Roman"/>
          <w:bCs/>
          <w:sz w:val="28"/>
          <w:szCs w:val="28"/>
          <w:lang w:val="uk-UA"/>
        </w:rPr>
        <w:t>Кваліфікацій</w:t>
      </w:r>
      <w:r w:rsidRPr="00883C25">
        <w:rPr>
          <w:rFonts w:ascii="Times New Roman" w:hAnsi="Times New Roman" w:cs="Times New Roman"/>
          <w:bCs/>
          <w:sz w:val="28"/>
          <w:szCs w:val="28"/>
          <w:lang w:val="uk-UA"/>
        </w:rPr>
        <w:t>ну р</w:t>
      </w:r>
      <w:r w:rsidRPr="0029425B">
        <w:rPr>
          <w:rFonts w:ascii="Times New Roman" w:hAnsi="Times New Roman" w:cs="Times New Roman"/>
          <w:sz w:val="28"/>
          <w:szCs w:val="28"/>
        </w:rPr>
        <w:t xml:space="preserve">оботу виконано </w:t>
      </w:r>
      <w:r w:rsidRPr="00142639">
        <w:rPr>
          <w:rFonts w:ascii="Times New Roman" w:hAnsi="Times New Roman" w:cs="Times New Roman"/>
          <w:sz w:val="28"/>
          <w:szCs w:val="28"/>
        </w:rPr>
        <w:t>до тематики, передбаченої планом науково-дослідної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2639">
        <w:rPr>
          <w:rFonts w:ascii="Times New Roman" w:hAnsi="Times New Roman" w:cs="Times New Roman"/>
          <w:sz w:val="28"/>
          <w:szCs w:val="28"/>
        </w:rPr>
        <w:t>роботи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2639">
        <w:rPr>
          <w:rFonts w:ascii="Times New Roman" w:hAnsi="Times New Roman" w:cs="Times New Roman"/>
          <w:sz w:val="28"/>
          <w:szCs w:val="28"/>
        </w:rPr>
        <w:t>кафедри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2639">
        <w:rPr>
          <w:rFonts w:ascii="Times New Roman" w:hAnsi="Times New Roman" w:cs="Times New Roman"/>
          <w:sz w:val="28"/>
          <w:szCs w:val="28"/>
        </w:rPr>
        <w:t>педагогіки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2639">
        <w:rPr>
          <w:rFonts w:ascii="Times New Roman" w:hAnsi="Times New Roman" w:cs="Times New Roman"/>
          <w:sz w:val="28"/>
          <w:szCs w:val="28"/>
        </w:rPr>
        <w:t>Одеського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2639">
        <w:rPr>
          <w:rFonts w:ascii="Times New Roman" w:hAnsi="Times New Roman" w:cs="Times New Roman"/>
          <w:sz w:val="28"/>
          <w:szCs w:val="28"/>
        </w:rPr>
        <w:t>національного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2639">
        <w:rPr>
          <w:rFonts w:ascii="Times New Roman" w:hAnsi="Times New Roman" w:cs="Times New Roman"/>
          <w:sz w:val="28"/>
          <w:szCs w:val="28"/>
        </w:rPr>
        <w:t>університету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2639">
        <w:rPr>
          <w:rFonts w:ascii="Times New Roman" w:hAnsi="Times New Roman" w:cs="Times New Roman"/>
          <w:sz w:val="28"/>
          <w:szCs w:val="28"/>
        </w:rPr>
        <w:t xml:space="preserve">імені І. І. Мечникова 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 xml:space="preserve">«Освіта дорослих в Україні та </w:t>
      </w:r>
      <w:proofErr w:type="gramStart"/>
      <w:r w:rsidRPr="00142639">
        <w:rPr>
          <w:rFonts w:ascii="Times New Roman" w:hAnsi="Times New Roman" w:cs="Times New Roman"/>
          <w:sz w:val="28"/>
          <w:szCs w:val="28"/>
          <w:lang w:val="uk-UA"/>
        </w:rPr>
        <w:t>св</w:t>
      </w:r>
      <w:proofErr w:type="gramEnd"/>
      <w:r w:rsidRPr="00142639">
        <w:rPr>
          <w:rFonts w:ascii="Times New Roman" w:hAnsi="Times New Roman" w:cs="Times New Roman"/>
          <w:sz w:val="28"/>
          <w:szCs w:val="28"/>
          <w:lang w:val="uk-UA"/>
        </w:rPr>
        <w:t>іті» (номер державної реєстрації 0119</w:t>
      </w:r>
      <w:r w:rsidRPr="00142639">
        <w:rPr>
          <w:rFonts w:ascii="Times New Roman" w:hAnsi="Times New Roman" w:cs="Times New Roman"/>
          <w:sz w:val="28"/>
          <w:szCs w:val="28"/>
        </w:rPr>
        <w:t>U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 xml:space="preserve">002443). </w:t>
      </w:r>
      <w:r w:rsidR="000E4D24">
        <w:rPr>
          <w:rFonts w:ascii="Times New Roman" w:hAnsi="Times New Roman" w:cs="Times New Roman"/>
          <w:sz w:val="28"/>
          <w:szCs w:val="28"/>
          <w:lang w:val="uk-UA"/>
        </w:rPr>
        <w:t>Автором досліджувався аспект формування лідерської компетентності сучасного викладача закладу вищої освіти</w:t>
      </w:r>
      <w:r w:rsidR="000E4D24" w:rsidRPr="00A923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703FA" w:rsidRDefault="006703FA" w:rsidP="006703FA">
      <w:pPr>
        <w:widowControl w:val="0"/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2639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Мета дослідження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розкрити сутність, специфіку й структуру лідерської компетентності сучасного викладача закладу вищої освіти</w:t>
      </w:r>
      <w:r w:rsidRPr="00A923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703FA" w:rsidRPr="00BE3F83" w:rsidRDefault="006703FA" w:rsidP="006703FA">
      <w:pPr>
        <w:widowControl w:val="0"/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E3F83">
        <w:rPr>
          <w:rFonts w:ascii="Times New Roman" w:hAnsi="Times New Roman" w:cs="Times New Roman"/>
          <w:sz w:val="28"/>
          <w:szCs w:val="28"/>
        </w:rPr>
        <w:t xml:space="preserve">Відповідно </w:t>
      </w:r>
      <w:proofErr w:type="gramStart"/>
      <w:r w:rsidRPr="00BE3F83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BE3F83">
        <w:rPr>
          <w:rFonts w:ascii="Times New Roman" w:hAnsi="Times New Roman" w:cs="Times New Roman"/>
          <w:sz w:val="28"/>
          <w:szCs w:val="28"/>
        </w:rPr>
        <w:t xml:space="preserve"> мети визначено такі </w:t>
      </w:r>
      <w:r w:rsidRPr="00BE3F83">
        <w:rPr>
          <w:rFonts w:ascii="Times New Roman" w:hAnsi="Times New Roman" w:cs="Times New Roman"/>
          <w:b/>
          <w:sz w:val="28"/>
          <w:szCs w:val="28"/>
        </w:rPr>
        <w:t>завдання</w:t>
      </w:r>
      <w:r w:rsidRPr="00BE3F83">
        <w:rPr>
          <w:rFonts w:ascii="Times New Roman" w:hAnsi="Times New Roman" w:cs="Times New Roman"/>
          <w:sz w:val="28"/>
          <w:szCs w:val="28"/>
        </w:rPr>
        <w:t>:</w:t>
      </w:r>
    </w:p>
    <w:p w:rsidR="006703FA" w:rsidRPr="004B3695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42639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142639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Висвітли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>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настанови провідних теорій лідерства</w:t>
      </w:r>
      <w:r w:rsidRPr="001E0DC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методологічного базису дослідження лідерської компетентності. </w:t>
      </w:r>
    </w:p>
    <w:p w:rsidR="006703FA" w:rsidRPr="004B3695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42639">
        <w:rPr>
          <w:rFonts w:ascii="Times New Roman" w:hAnsi="Times New Roman" w:cs="Times New Roman"/>
          <w:sz w:val="28"/>
          <w:szCs w:val="28"/>
          <w:lang w:val="uk-UA"/>
        </w:rPr>
        <w:t>2. 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1E0DC0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ясувати базові поняття компетентнісного підходу як концептуального орієнтиру дослідження лідерської компетентності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703FA" w:rsidRPr="00142639" w:rsidRDefault="006703FA" w:rsidP="006703FA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3.Уточнити </w:t>
      </w:r>
      <w:r w:rsidRPr="006B30BB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6B30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утність та специфіку </w:t>
      </w:r>
      <w:r>
        <w:rPr>
          <w:rFonts w:ascii="Times New Roman" w:hAnsi="Times New Roman" w:cs="Times New Roman"/>
          <w:sz w:val="28"/>
          <w:szCs w:val="28"/>
          <w:lang w:val="uk-UA"/>
        </w:rPr>
        <w:t>лідерської компетентності сучасного викладача закладу вищої освіти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703FA" w:rsidRPr="00F376AE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Pr="00142639">
        <w:rPr>
          <w:sz w:val="28"/>
          <w:szCs w:val="28"/>
          <w:lang w:val="uk-UA"/>
        </w:rPr>
        <w:t>.</w:t>
      </w:r>
      <w:r w:rsidRPr="00142639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>Виявити уявлення основних суб’єктів освітнього процесу закладу вищої освіти щодо складових структури лідерської компетентності сучасного викладача</w:t>
      </w:r>
      <w:r w:rsidRPr="00F376AE">
        <w:rPr>
          <w:rFonts w:eastAsia="Times New Roman"/>
          <w:sz w:val="28"/>
          <w:szCs w:val="28"/>
          <w:lang w:val="uk-UA"/>
        </w:rPr>
        <w:t>.</w:t>
      </w:r>
    </w:p>
    <w:p w:rsidR="006703FA" w:rsidRPr="00142639" w:rsidRDefault="006703FA" w:rsidP="006703FA">
      <w:pPr>
        <w:widowControl w:val="0"/>
        <w:spacing w:after="0" w:line="360" w:lineRule="auto"/>
        <w:ind w:right="-2" w:firstLine="51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2639">
        <w:rPr>
          <w:rFonts w:ascii="Times New Roman" w:hAnsi="Times New Roman" w:cs="Times New Roman"/>
          <w:b/>
          <w:bCs/>
          <w:sz w:val="28"/>
          <w:szCs w:val="28"/>
          <w:lang w:val="uk-UA"/>
        </w:rPr>
        <w:t>Об’єкт дослідження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лідерська парадигма управління процесом формування особистості майбутнього викладача як організатора й менеджера вищої освіти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703FA" w:rsidRPr="00142639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42639">
        <w:rPr>
          <w:b/>
          <w:bCs/>
          <w:sz w:val="28"/>
          <w:szCs w:val="28"/>
          <w:lang w:val="uk-UA"/>
        </w:rPr>
        <w:t>Предмет дослідження</w:t>
      </w:r>
      <w:r w:rsidRPr="00142639"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uk-UA"/>
        </w:rPr>
        <w:t xml:space="preserve"> теоретико-методологічний аспект управління процесом формування лідерської компетентності майбутніх викладачів як організаторів й менеджерів вищої освіти</w:t>
      </w:r>
      <w:r w:rsidRPr="00142639">
        <w:rPr>
          <w:sz w:val="28"/>
          <w:szCs w:val="28"/>
          <w:lang w:val="uk-UA"/>
        </w:rPr>
        <w:t>.</w:t>
      </w:r>
    </w:p>
    <w:p w:rsidR="006703FA" w:rsidRPr="00142639" w:rsidRDefault="006703FA" w:rsidP="006703FA">
      <w:pPr>
        <w:widowControl w:val="0"/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42639">
        <w:rPr>
          <w:rFonts w:ascii="Times New Roman" w:hAnsi="Times New Roman" w:cs="Times New Roman"/>
          <w:sz w:val="28"/>
          <w:szCs w:val="28"/>
          <w:lang w:val="uk-UA"/>
        </w:rPr>
        <w:t xml:space="preserve">Для розв’язання поставлених завдань і досягнення мети використано такі </w:t>
      </w:r>
      <w:r w:rsidRPr="00142639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Pr="0014263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етоди дослідження: </w:t>
      </w:r>
    </w:p>
    <w:p w:rsidR="006703FA" w:rsidRPr="00142639" w:rsidRDefault="006703FA" w:rsidP="006703FA">
      <w:pPr>
        <w:widowControl w:val="0"/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2639"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Pr="00142639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теоретичні 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 xml:space="preserve">– аналіз, синтез, узагальнення, систематизація наукової, </w:t>
      </w:r>
      <w:r>
        <w:rPr>
          <w:rFonts w:ascii="Times New Roman" w:hAnsi="Times New Roman" w:cs="Times New Roman"/>
          <w:sz w:val="28"/>
          <w:szCs w:val="28"/>
          <w:lang w:val="uk-UA"/>
        </w:rPr>
        <w:t>довідков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>ої літератури, державних документів для обґрунтування концептуального апарату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проблем лідерства та особливостей</w:t>
      </w:r>
      <w:r w:rsidRPr="008167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формування лідерської компетентності</w:t>
      </w:r>
      <w:r>
        <w:rPr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майбутн</w:t>
      </w:r>
      <w:r>
        <w:rPr>
          <w:sz w:val="28"/>
          <w:szCs w:val="28"/>
          <w:lang w:val="uk-UA"/>
        </w:rPr>
        <w:t>іх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викладач</w:t>
      </w:r>
      <w:r>
        <w:rPr>
          <w:sz w:val="28"/>
          <w:szCs w:val="28"/>
          <w:lang w:val="uk-UA"/>
        </w:rPr>
        <w:t>ів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 xml:space="preserve">; абстрагування, дедукція і конкретизація з метою </w:t>
      </w:r>
      <w:r>
        <w:rPr>
          <w:rFonts w:ascii="Times New Roman" w:hAnsi="Times New Roman" w:cs="Times New Roman"/>
          <w:sz w:val="28"/>
          <w:szCs w:val="28"/>
          <w:lang w:val="uk-UA"/>
        </w:rPr>
        <w:t>уточнення сутності, специфіки й структури лідерської компетентності</w:t>
      </w:r>
      <w:r>
        <w:rPr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майбутн</w:t>
      </w:r>
      <w:r>
        <w:rPr>
          <w:sz w:val="28"/>
          <w:szCs w:val="28"/>
          <w:lang w:val="uk-UA"/>
        </w:rPr>
        <w:t>іх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викладач</w:t>
      </w:r>
      <w:r>
        <w:rPr>
          <w:sz w:val="28"/>
          <w:szCs w:val="28"/>
          <w:lang w:val="uk-UA"/>
        </w:rPr>
        <w:t>ів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 xml:space="preserve">; вивчення, порівняння та узагальнення </w:t>
      </w:r>
      <w:r>
        <w:rPr>
          <w:rFonts w:ascii="Times New Roman" w:hAnsi="Times New Roman" w:cs="Times New Roman"/>
          <w:sz w:val="28"/>
          <w:szCs w:val="28"/>
          <w:lang w:val="uk-UA"/>
        </w:rPr>
        <w:t>уявлень провідних учасників освітнього процесу щодо складових лідерської компетентності</w:t>
      </w:r>
      <w:r>
        <w:rPr>
          <w:sz w:val="28"/>
          <w:szCs w:val="28"/>
          <w:lang w:val="uk-UA"/>
        </w:rPr>
        <w:t xml:space="preserve"> сучасного </w:t>
      </w:r>
      <w:r>
        <w:rPr>
          <w:rFonts w:ascii="Times New Roman" w:hAnsi="Times New Roman" w:cs="Times New Roman"/>
          <w:sz w:val="28"/>
          <w:szCs w:val="28"/>
          <w:lang w:val="uk-UA"/>
        </w:rPr>
        <w:t>викладача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;</w:t>
      </w:r>
    </w:p>
    <w:p w:rsidR="006703FA" w:rsidRPr="00142639" w:rsidRDefault="006703FA" w:rsidP="006703FA">
      <w:pPr>
        <w:widowControl w:val="0"/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2639"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Pr="00142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емпіричні 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 xml:space="preserve">– діагностичні (анкетування, інтерв’ювання, </w:t>
      </w:r>
      <w:r>
        <w:rPr>
          <w:rFonts w:ascii="Times New Roman" w:hAnsi="Times New Roman" w:cs="Times New Roman"/>
          <w:sz w:val="28"/>
          <w:szCs w:val="28"/>
          <w:lang w:val="uk-UA"/>
        </w:rPr>
        <w:t>спів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 xml:space="preserve">бесіда), обсерваційні (пряме, побічне, включене спостереження, безпосереднє й 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опосередковане); </w:t>
      </w:r>
    </w:p>
    <w:p w:rsidR="006703FA" w:rsidRDefault="006703FA" w:rsidP="006703FA">
      <w:pPr>
        <w:widowControl w:val="0"/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2639"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Pr="00142639">
        <w:rPr>
          <w:rFonts w:ascii="Times New Roman" w:hAnsi="Times New Roman" w:cs="Times New Roman"/>
          <w:i/>
          <w:sz w:val="28"/>
          <w:szCs w:val="28"/>
          <w:lang w:val="uk-UA"/>
        </w:rPr>
        <w:t>статистичні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 xml:space="preserve"> – для кількісного оброблення отриманих емпіричних </w:t>
      </w:r>
      <w:r>
        <w:rPr>
          <w:rFonts w:ascii="Times New Roman" w:hAnsi="Times New Roman" w:cs="Times New Roman"/>
          <w:sz w:val="28"/>
          <w:szCs w:val="28"/>
          <w:lang w:val="uk-UA"/>
        </w:rPr>
        <w:t>даних</w:t>
      </w:r>
      <w:r w:rsidRPr="0014263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703FA" w:rsidRPr="001B2639" w:rsidRDefault="006703FA" w:rsidP="006703FA">
      <w:pPr>
        <w:pStyle w:val="Default"/>
        <w:spacing w:line="360" w:lineRule="auto"/>
        <w:ind w:firstLine="709"/>
        <w:contextualSpacing/>
        <w:jc w:val="both"/>
        <w:rPr>
          <w:color w:val="auto"/>
          <w:sz w:val="28"/>
          <w:szCs w:val="28"/>
          <w:lang w:val="uk-UA"/>
        </w:rPr>
      </w:pPr>
      <w:r w:rsidRPr="00A87168">
        <w:rPr>
          <w:b/>
          <w:bCs/>
          <w:color w:val="auto"/>
          <w:sz w:val="28"/>
          <w:szCs w:val="28"/>
          <w:lang w:val="uk-UA"/>
        </w:rPr>
        <w:t xml:space="preserve">Гіпотеза дослідження. </w:t>
      </w:r>
      <w:r>
        <w:rPr>
          <w:color w:val="auto"/>
          <w:sz w:val="28"/>
          <w:szCs w:val="28"/>
          <w:lang w:val="uk-UA"/>
        </w:rPr>
        <w:t xml:space="preserve">Уточнення й конкретизація теоретико-методологічних засад лідерської парадигми організації освітнього процесу у закладах вищої освіти сприятиме успішності управління процесом формування лідерської компетентності майбутніх викладачів як менеджерів в сфері вищої освіти. </w:t>
      </w:r>
    </w:p>
    <w:p w:rsidR="006703FA" w:rsidRPr="001B2639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B2639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Інформаційною базою</w:t>
      </w:r>
      <w:r w:rsidRPr="001B263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роботи є законодавчі й нормативні документи, аналітичні огляди Міністерства освіти і науки;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B263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праці зарубіжних та вітчизняних учених, офіційні сайти провідних вітчизняних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закладів вищої освіти</w:t>
      </w:r>
      <w:r w:rsidRPr="001B263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6703FA" w:rsidRPr="00205FD5" w:rsidRDefault="006703FA" w:rsidP="006703FA">
      <w:pPr>
        <w:pStyle w:val="Default"/>
        <w:spacing w:line="360" w:lineRule="auto"/>
        <w:ind w:firstLine="709"/>
        <w:contextualSpacing/>
        <w:jc w:val="both"/>
        <w:rPr>
          <w:rFonts w:eastAsia="Times New Roman"/>
          <w:b/>
          <w:sz w:val="28"/>
          <w:szCs w:val="28"/>
          <w:lang w:val="uk-UA"/>
        </w:rPr>
      </w:pPr>
      <w:r w:rsidRPr="00205FD5">
        <w:rPr>
          <w:b/>
          <w:bCs/>
          <w:color w:val="auto"/>
          <w:sz w:val="28"/>
          <w:szCs w:val="28"/>
          <w:lang w:val="uk-UA"/>
        </w:rPr>
        <w:t xml:space="preserve">Експериментальна база дослідження. </w:t>
      </w:r>
      <w:r w:rsidRPr="00205FD5">
        <w:rPr>
          <w:color w:val="auto"/>
          <w:sz w:val="28"/>
          <w:szCs w:val="28"/>
          <w:lang w:val="uk-UA"/>
        </w:rPr>
        <w:t xml:space="preserve">Дослідна робота здійснювалася на базі </w:t>
      </w:r>
      <w:r>
        <w:rPr>
          <w:color w:val="auto"/>
          <w:sz w:val="28"/>
          <w:szCs w:val="28"/>
          <w:lang w:val="uk-UA"/>
        </w:rPr>
        <w:t xml:space="preserve">науково-педагогічних працівників і </w:t>
      </w:r>
      <w:r w:rsidRPr="00205FD5">
        <w:rPr>
          <w:color w:val="auto"/>
          <w:sz w:val="28"/>
          <w:szCs w:val="28"/>
          <w:lang w:val="uk-UA"/>
        </w:rPr>
        <w:t xml:space="preserve">студентів </w:t>
      </w:r>
      <w:r>
        <w:rPr>
          <w:color w:val="auto"/>
          <w:sz w:val="28"/>
          <w:szCs w:val="28"/>
          <w:lang w:val="uk-UA"/>
        </w:rPr>
        <w:t>магістратури спеціальностей 035 «Філологія» та 011 «Освітні, педагогічні науки» факультету</w:t>
      </w:r>
      <w:r w:rsidRPr="00205FD5">
        <w:rPr>
          <w:color w:val="auto"/>
          <w:sz w:val="28"/>
          <w:szCs w:val="28"/>
          <w:lang w:val="uk-UA"/>
        </w:rPr>
        <w:t xml:space="preserve"> РГФ </w:t>
      </w:r>
      <w:r w:rsidRPr="00205FD5">
        <w:rPr>
          <w:sz w:val="28"/>
          <w:szCs w:val="28"/>
          <w:lang w:val="uk-UA"/>
        </w:rPr>
        <w:t>Одеського національного університету імені І.</w:t>
      </w:r>
      <w:r w:rsidRPr="00205FD5">
        <w:rPr>
          <w:sz w:val="28"/>
          <w:szCs w:val="28"/>
        </w:rPr>
        <w:t> </w:t>
      </w:r>
      <w:r w:rsidRPr="00205FD5">
        <w:rPr>
          <w:sz w:val="28"/>
          <w:szCs w:val="28"/>
          <w:lang w:val="uk-UA"/>
        </w:rPr>
        <w:t>І.</w:t>
      </w:r>
      <w:r w:rsidRPr="00205FD5">
        <w:rPr>
          <w:sz w:val="28"/>
          <w:szCs w:val="28"/>
        </w:rPr>
        <w:t> </w:t>
      </w:r>
      <w:r w:rsidRPr="00205FD5">
        <w:rPr>
          <w:sz w:val="28"/>
          <w:szCs w:val="28"/>
          <w:lang w:val="uk-UA"/>
        </w:rPr>
        <w:t xml:space="preserve">Мечникова </w:t>
      </w:r>
      <w:r>
        <w:rPr>
          <w:sz w:val="28"/>
          <w:szCs w:val="28"/>
          <w:lang w:val="uk-UA"/>
        </w:rPr>
        <w:t xml:space="preserve">в </w:t>
      </w:r>
      <w:r w:rsidR="00685974">
        <w:rPr>
          <w:sz w:val="28"/>
          <w:szCs w:val="28"/>
          <w:lang w:val="uk-UA"/>
        </w:rPr>
        <w:t xml:space="preserve">кількості </w:t>
      </w:r>
      <w:r w:rsidR="00F11C03">
        <w:rPr>
          <w:sz w:val="28"/>
          <w:szCs w:val="28"/>
          <w:lang w:val="uk-UA"/>
        </w:rPr>
        <w:tab/>
      </w:r>
      <w:r w:rsidRPr="00205FD5">
        <w:rPr>
          <w:sz w:val="28"/>
          <w:szCs w:val="28"/>
          <w:lang w:val="uk-UA"/>
        </w:rPr>
        <w:t>62 осіб.</w:t>
      </w:r>
    </w:p>
    <w:p w:rsidR="006703FA" w:rsidRPr="00205FD5" w:rsidRDefault="006703FA" w:rsidP="006703F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05FD5">
        <w:rPr>
          <w:rFonts w:ascii="Times New Roman" w:hAnsi="Times New Roman" w:cs="Times New Roman"/>
          <w:b/>
          <w:sz w:val="28"/>
          <w:szCs w:val="28"/>
          <w:lang w:val="uk-UA"/>
        </w:rPr>
        <w:t>Апробація результатів дослідження</w:t>
      </w:r>
      <w:r w:rsidRPr="00205FD5">
        <w:rPr>
          <w:rFonts w:ascii="Times New Roman" w:hAnsi="Times New Roman" w:cs="Times New Roman"/>
          <w:sz w:val="28"/>
          <w:szCs w:val="28"/>
          <w:lang w:val="uk-UA"/>
        </w:rPr>
        <w:t>. Основні положення та результати дипломної роботи доповідалися та обговорювалися на студентській 7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205FD5">
        <w:rPr>
          <w:rFonts w:ascii="Times New Roman" w:hAnsi="Times New Roman" w:cs="Times New Roman"/>
          <w:sz w:val="28"/>
          <w:szCs w:val="28"/>
          <w:lang w:val="uk-UA"/>
        </w:rPr>
        <w:t>-й науково-практичн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205F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інтернет-</w:t>
      </w:r>
      <w:r w:rsidRPr="00205FD5">
        <w:rPr>
          <w:rFonts w:ascii="Times New Roman" w:hAnsi="Times New Roman" w:cs="Times New Roman"/>
          <w:sz w:val="28"/>
          <w:szCs w:val="28"/>
          <w:lang w:val="uk-UA"/>
        </w:rPr>
        <w:t>конференці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05FD5">
        <w:rPr>
          <w:rFonts w:ascii="Times New Roman" w:hAnsi="Times New Roman" w:cs="Times New Roman"/>
          <w:sz w:val="28"/>
          <w:szCs w:val="28"/>
          <w:lang w:val="uk-UA"/>
        </w:rPr>
        <w:t xml:space="preserve">, а також на </w:t>
      </w:r>
      <w:r>
        <w:rPr>
          <w:rFonts w:ascii="Times New Roman" w:hAnsi="Times New Roman" w:cs="Times New Roman"/>
          <w:sz w:val="28"/>
          <w:szCs w:val="28"/>
          <w:lang w:val="uk-UA"/>
        </w:rPr>
        <w:t>Регіональ</w:t>
      </w:r>
      <w:r w:rsidRPr="00205FD5">
        <w:rPr>
          <w:rFonts w:ascii="Times New Roman" w:hAnsi="Times New Roman" w:cs="Times New Roman"/>
          <w:sz w:val="28"/>
          <w:szCs w:val="28"/>
          <w:lang w:val="uk-UA"/>
        </w:rPr>
        <w:t xml:space="preserve">ній науково-практичній </w:t>
      </w:r>
      <w:r>
        <w:rPr>
          <w:rFonts w:ascii="Times New Roman" w:hAnsi="Times New Roman" w:cs="Times New Roman"/>
          <w:sz w:val="28"/>
          <w:szCs w:val="28"/>
          <w:lang w:val="uk-UA"/>
        </w:rPr>
        <w:t>інтернет-</w:t>
      </w:r>
      <w:r w:rsidRPr="00205FD5">
        <w:rPr>
          <w:rFonts w:ascii="Times New Roman" w:hAnsi="Times New Roman" w:cs="Times New Roman"/>
          <w:sz w:val="28"/>
          <w:szCs w:val="28"/>
          <w:lang w:val="uk-UA"/>
        </w:rPr>
        <w:t xml:space="preserve">конференції </w:t>
      </w:r>
      <w:r w:rsidRPr="00161B19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161B19">
        <w:rPr>
          <w:rStyle w:val="docdata"/>
          <w:rFonts w:ascii="Times New Roman" w:hAnsi="Times New Roman" w:cs="Times New Roman"/>
          <w:color w:val="111111"/>
          <w:sz w:val="28"/>
          <w:szCs w:val="28"/>
        </w:rPr>
        <w:t xml:space="preserve">лагословенний </w:t>
      </w:r>
      <w:r>
        <w:rPr>
          <w:rStyle w:val="docdata"/>
          <w:rFonts w:ascii="Times New Roman" w:hAnsi="Times New Roman" w:cs="Times New Roman"/>
          <w:color w:val="111111"/>
          <w:sz w:val="28"/>
          <w:szCs w:val="28"/>
          <w:lang w:val="uk-UA"/>
        </w:rPr>
        <w:t>Г</w:t>
      </w:r>
      <w:r w:rsidRPr="00161B19">
        <w:rPr>
          <w:rFonts w:ascii="Times New Roman" w:hAnsi="Times New Roman" w:cs="Times New Roman"/>
          <w:color w:val="111111"/>
          <w:sz w:val="28"/>
          <w:szCs w:val="28"/>
        </w:rPr>
        <w:t xml:space="preserve">ригорій </w:t>
      </w:r>
      <w:r>
        <w:rPr>
          <w:rFonts w:ascii="Times New Roman" w:hAnsi="Times New Roman" w:cs="Times New Roman"/>
          <w:color w:val="111111"/>
          <w:sz w:val="28"/>
          <w:szCs w:val="28"/>
          <w:lang w:val="uk-UA"/>
        </w:rPr>
        <w:t>С</w:t>
      </w:r>
      <w:r w:rsidRPr="00161B19">
        <w:rPr>
          <w:rFonts w:ascii="Times New Roman" w:hAnsi="Times New Roman" w:cs="Times New Roman"/>
          <w:color w:val="111111"/>
          <w:sz w:val="28"/>
          <w:szCs w:val="28"/>
        </w:rPr>
        <w:t xml:space="preserve">коворода – світовий </w:t>
      </w:r>
      <w:r w:rsidRPr="00161B19">
        <w:rPr>
          <w:rStyle w:val="docdata"/>
          <w:rFonts w:ascii="Times New Roman" w:hAnsi="Times New Roman" w:cs="Times New Roman"/>
          <w:color w:val="111111"/>
          <w:sz w:val="28"/>
          <w:szCs w:val="28"/>
        </w:rPr>
        <w:t xml:space="preserve">геній мудрості та гуманного </w:t>
      </w:r>
      <w:r w:rsidRPr="00161B19">
        <w:rPr>
          <w:rFonts w:ascii="Times New Roman" w:hAnsi="Times New Roman" w:cs="Times New Roman"/>
          <w:color w:val="111111"/>
          <w:sz w:val="28"/>
          <w:szCs w:val="28"/>
        </w:rPr>
        <w:t>духу</w:t>
      </w:r>
      <w:r w:rsidRPr="00161B19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05FD5">
        <w:rPr>
          <w:rFonts w:ascii="Times New Roman" w:hAnsi="Times New Roman" w:cs="Times New Roman"/>
          <w:sz w:val="28"/>
          <w:szCs w:val="28"/>
          <w:lang w:val="uk-UA"/>
        </w:rPr>
        <w:t>проведених на базі Одеського національного університету імені І.</w:t>
      </w:r>
      <w:r w:rsidRPr="00205FD5">
        <w:rPr>
          <w:rFonts w:ascii="Times New Roman" w:hAnsi="Times New Roman" w:cs="Times New Roman"/>
          <w:sz w:val="28"/>
          <w:szCs w:val="28"/>
        </w:rPr>
        <w:t> </w:t>
      </w:r>
      <w:r w:rsidRPr="00205FD5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Pr="00205FD5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Мечникова.</w:t>
      </w:r>
    </w:p>
    <w:p w:rsidR="006703FA" w:rsidRPr="00142639" w:rsidRDefault="006703FA" w:rsidP="006703FA">
      <w:pPr>
        <w:pStyle w:val="a3"/>
        <w:widowControl w:val="0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142639">
        <w:rPr>
          <w:b/>
          <w:sz w:val="28"/>
          <w:szCs w:val="28"/>
        </w:rPr>
        <w:t>Публікації.</w:t>
      </w:r>
      <w:r w:rsidRPr="00142639">
        <w:rPr>
          <w:sz w:val="28"/>
          <w:szCs w:val="28"/>
        </w:rPr>
        <w:t xml:space="preserve"> Основні теоретичні положення й результати ди</w:t>
      </w:r>
      <w:r>
        <w:rPr>
          <w:sz w:val="28"/>
          <w:szCs w:val="28"/>
          <w:lang w:val="uk-UA"/>
        </w:rPr>
        <w:t xml:space="preserve">пломної </w:t>
      </w:r>
      <w:r w:rsidRPr="00142639">
        <w:rPr>
          <w:sz w:val="28"/>
          <w:szCs w:val="28"/>
        </w:rPr>
        <w:t xml:space="preserve">роботи викладено у </w:t>
      </w:r>
      <w:r>
        <w:rPr>
          <w:sz w:val="28"/>
          <w:szCs w:val="28"/>
          <w:lang w:val="uk-UA"/>
        </w:rPr>
        <w:t>2</w:t>
      </w:r>
      <w:r w:rsidRPr="00142639">
        <w:rPr>
          <w:sz w:val="28"/>
          <w:szCs w:val="28"/>
        </w:rPr>
        <w:t xml:space="preserve"> одноосібних публікаціях, </w:t>
      </w:r>
      <w:r>
        <w:rPr>
          <w:sz w:val="28"/>
          <w:szCs w:val="28"/>
          <w:lang w:val="uk-UA"/>
        </w:rPr>
        <w:t xml:space="preserve">відображених </w:t>
      </w:r>
      <w:r w:rsidRPr="00142639">
        <w:rPr>
          <w:noProof/>
          <w:sz w:val="28"/>
          <w:szCs w:val="28"/>
        </w:rPr>
        <w:t xml:space="preserve">у </w:t>
      </w:r>
      <w:r>
        <w:rPr>
          <w:noProof/>
          <w:sz w:val="28"/>
          <w:szCs w:val="28"/>
          <w:lang w:val="uk-UA"/>
        </w:rPr>
        <w:t xml:space="preserve">збірниках </w:t>
      </w:r>
      <w:r w:rsidRPr="00142639">
        <w:rPr>
          <w:noProof/>
          <w:sz w:val="28"/>
          <w:szCs w:val="28"/>
        </w:rPr>
        <w:t>матеріал</w:t>
      </w:r>
      <w:r>
        <w:rPr>
          <w:noProof/>
          <w:sz w:val="28"/>
          <w:szCs w:val="28"/>
          <w:lang w:val="uk-UA"/>
        </w:rPr>
        <w:t>ів</w:t>
      </w:r>
      <w:r w:rsidRPr="00142639">
        <w:rPr>
          <w:noProof/>
          <w:sz w:val="28"/>
          <w:szCs w:val="28"/>
        </w:rPr>
        <w:t xml:space="preserve"> науково-практичних конференцій</w:t>
      </w:r>
      <w:r w:rsidRPr="00142639">
        <w:rPr>
          <w:sz w:val="28"/>
          <w:szCs w:val="28"/>
        </w:rPr>
        <w:t>.</w:t>
      </w:r>
    </w:p>
    <w:p w:rsidR="006703FA" w:rsidRPr="00D21640" w:rsidRDefault="006703FA" w:rsidP="006703FA">
      <w:pPr>
        <w:spacing w:after="0" w:line="360" w:lineRule="auto"/>
        <w:ind w:right="40" w:firstLine="567"/>
        <w:contextualSpacing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14263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Структура </w:t>
      </w:r>
      <w:r w:rsidR="000967F7">
        <w:rPr>
          <w:rFonts w:ascii="Times New Roman" w:hAnsi="Times New Roman" w:cs="Times New Roman"/>
          <w:b/>
          <w:sz w:val="28"/>
          <w:szCs w:val="28"/>
          <w:lang w:val="uk-UA"/>
        </w:rPr>
        <w:t>кваліфікацій</w:t>
      </w:r>
      <w:r w:rsidRPr="00205F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ної </w:t>
      </w:r>
      <w:r w:rsidRPr="00205FD5">
        <w:rPr>
          <w:rFonts w:ascii="Times New Roman" w:hAnsi="Times New Roman" w:cs="Times New Roman"/>
          <w:b/>
          <w:sz w:val="28"/>
          <w:szCs w:val="28"/>
        </w:rPr>
        <w:t>роботи</w:t>
      </w:r>
      <w:r w:rsidRPr="00D21640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0967F7" w:rsidRPr="000967F7">
        <w:rPr>
          <w:rFonts w:ascii="Times New Roman" w:hAnsi="Times New Roman" w:cs="Times New Roman"/>
          <w:sz w:val="28"/>
          <w:szCs w:val="28"/>
          <w:lang w:val="uk-UA"/>
        </w:rPr>
        <w:t>Кваліфікацій</w:t>
      </w:r>
      <w:r w:rsidRPr="00D21640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D21640">
        <w:rPr>
          <w:rFonts w:ascii="Times New Roman" w:hAnsi="Times New Roman" w:cs="Times New Roman"/>
          <w:sz w:val="28"/>
          <w:szCs w:val="28"/>
        </w:rPr>
        <w:t>робот</w:t>
      </w:r>
      <w:r w:rsidRPr="00D2164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2164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складається зі </w:t>
      </w:r>
      <w:r w:rsidRPr="00D21640">
        <w:rPr>
          <w:rFonts w:ascii="Times New Roman" w:hAnsi="Times New Roman" w:cs="Times New Roman"/>
          <w:sz w:val="28"/>
          <w:szCs w:val="28"/>
          <w:lang w:val="uk-UA"/>
        </w:rPr>
        <w:t xml:space="preserve">вступу, двох розділів, висновків та списків використаних джерел до них </w:t>
      </w:r>
      <w:r w:rsidRPr="00D21640">
        <w:rPr>
          <w:rFonts w:ascii="Times New Roman" w:hAnsi="Times New Roman" w:cs="Times New Roman"/>
          <w:spacing w:val="-4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67 </w:t>
      </w:r>
      <w:r w:rsidRPr="00D21640">
        <w:rPr>
          <w:rFonts w:ascii="Times New Roman" w:hAnsi="Times New Roman" w:cs="Times New Roman"/>
          <w:spacing w:val="-4"/>
          <w:sz w:val="28"/>
          <w:szCs w:val="28"/>
          <w:lang w:val="uk-UA"/>
        </w:rPr>
        <w:t>найменувань)</w:t>
      </w:r>
      <w:r w:rsidRPr="00D21640">
        <w:rPr>
          <w:rFonts w:ascii="Times New Roman" w:hAnsi="Times New Roman" w:cs="Times New Roman"/>
          <w:sz w:val="28"/>
          <w:szCs w:val="28"/>
          <w:lang w:val="uk-UA"/>
        </w:rPr>
        <w:t xml:space="preserve">, загального висновку, </w:t>
      </w:r>
      <w:r w:rsidRPr="00D2164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додатків. </w:t>
      </w:r>
      <w:r w:rsidRPr="00D21640">
        <w:rPr>
          <w:rFonts w:ascii="Times New Roman" w:hAnsi="Times New Roman" w:cs="Times New Roman"/>
          <w:spacing w:val="-4"/>
          <w:sz w:val="28"/>
          <w:szCs w:val="28"/>
        </w:rPr>
        <w:t xml:space="preserve">Текст </w:t>
      </w:r>
      <w:r w:rsidRPr="00D21640">
        <w:rPr>
          <w:rFonts w:ascii="Times New Roman" w:hAnsi="Times New Roman" w:cs="Times New Roman"/>
          <w:sz w:val="28"/>
          <w:szCs w:val="28"/>
        </w:rPr>
        <w:t>ди</w:t>
      </w:r>
      <w:r w:rsidRPr="00D21640">
        <w:rPr>
          <w:rFonts w:ascii="Times New Roman" w:hAnsi="Times New Roman" w:cs="Times New Roman"/>
          <w:sz w:val="28"/>
          <w:szCs w:val="28"/>
          <w:lang w:val="uk-UA"/>
        </w:rPr>
        <w:t xml:space="preserve">пломної </w:t>
      </w:r>
      <w:r w:rsidRPr="00D21640">
        <w:rPr>
          <w:rFonts w:ascii="Times New Roman" w:hAnsi="Times New Roman" w:cs="Times New Roman"/>
          <w:sz w:val="28"/>
          <w:szCs w:val="28"/>
        </w:rPr>
        <w:t xml:space="preserve">роботи </w:t>
      </w:r>
      <w:proofErr w:type="gramStart"/>
      <w:r w:rsidRPr="00D21640">
        <w:rPr>
          <w:rFonts w:ascii="Times New Roman" w:hAnsi="Times New Roman" w:cs="Times New Roman"/>
          <w:spacing w:val="-4"/>
          <w:sz w:val="28"/>
          <w:szCs w:val="28"/>
        </w:rPr>
        <w:t>містить</w:t>
      </w:r>
      <w:proofErr w:type="gramEnd"/>
      <w:r w:rsidRPr="00D2164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>2</w:t>
      </w:r>
      <w:r w:rsidRPr="00D21640">
        <w:rPr>
          <w:rFonts w:ascii="Times New Roman" w:hAnsi="Times New Roman" w:cs="Times New Roman"/>
          <w:spacing w:val="-4"/>
          <w:sz w:val="28"/>
          <w:szCs w:val="28"/>
        </w:rPr>
        <w:t xml:space="preserve"> таблиц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>і</w:t>
      </w:r>
      <w:r w:rsidRPr="00D21640">
        <w:rPr>
          <w:rFonts w:ascii="Times New Roman" w:hAnsi="Times New Roman" w:cs="Times New Roman"/>
          <w:spacing w:val="-4"/>
          <w:sz w:val="28"/>
          <w:szCs w:val="28"/>
        </w:rPr>
        <w:t>. Загальний</w:t>
      </w:r>
      <w:r w:rsidRPr="00D2164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D21640">
        <w:rPr>
          <w:rFonts w:ascii="Times New Roman" w:hAnsi="Times New Roman" w:cs="Times New Roman"/>
          <w:spacing w:val="-4"/>
          <w:sz w:val="28"/>
          <w:szCs w:val="28"/>
        </w:rPr>
        <w:t>обсяг</w:t>
      </w:r>
      <w:r w:rsidRPr="00D2164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D21640">
        <w:rPr>
          <w:rFonts w:ascii="Times New Roman" w:hAnsi="Times New Roman" w:cs="Times New Roman"/>
          <w:spacing w:val="-4"/>
          <w:sz w:val="28"/>
          <w:szCs w:val="28"/>
        </w:rPr>
        <w:t xml:space="preserve">роботи – 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>9</w:t>
      </w:r>
      <w:r w:rsidR="000967F7">
        <w:rPr>
          <w:rFonts w:ascii="Times New Roman" w:hAnsi="Times New Roman" w:cs="Times New Roman"/>
          <w:spacing w:val="-4"/>
          <w:sz w:val="28"/>
          <w:szCs w:val="28"/>
          <w:lang w:val="uk-UA"/>
        </w:rPr>
        <w:t>0</w:t>
      </w:r>
      <w:r w:rsidRPr="00D2164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D21640">
        <w:rPr>
          <w:rFonts w:ascii="Times New Roman" w:hAnsi="Times New Roman" w:cs="Times New Roman"/>
          <w:spacing w:val="-4"/>
          <w:sz w:val="28"/>
          <w:szCs w:val="28"/>
        </w:rPr>
        <w:t>сторін</w:t>
      </w:r>
      <w:r w:rsidRPr="00D21640">
        <w:rPr>
          <w:rFonts w:ascii="Times New Roman" w:hAnsi="Times New Roman" w:cs="Times New Roman"/>
          <w:spacing w:val="-4"/>
          <w:sz w:val="28"/>
          <w:szCs w:val="28"/>
          <w:lang w:val="uk-UA"/>
        </w:rPr>
        <w:t>о</w:t>
      </w:r>
      <w:r w:rsidRPr="00D21640">
        <w:rPr>
          <w:rFonts w:ascii="Times New Roman" w:hAnsi="Times New Roman" w:cs="Times New Roman"/>
          <w:spacing w:val="-4"/>
          <w:sz w:val="28"/>
          <w:szCs w:val="28"/>
        </w:rPr>
        <w:t xml:space="preserve">к. Основний текст 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роботи </w:t>
      </w:r>
      <w:r w:rsidRPr="00D21640">
        <w:rPr>
          <w:rFonts w:ascii="Times New Roman" w:hAnsi="Times New Roman" w:cs="Times New Roman"/>
          <w:spacing w:val="-4"/>
          <w:sz w:val="28"/>
          <w:szCs w:val="28"/>
        </w:rPr>
        <w:t xml:space="preserve">викладено на </w:t>
      </w:r>
      <w:r w:rsidR="000967F7">
        <w:rPr>
          <w:rFonts w:ascii="Times New Roman" w:hAnsi="Times New Roman" w:cs="Times New Roman"/>
          <w:spacing w:val="-4"/>
          <w:sz w:val="28"/>
          <w:szCs w:val="28"/>
          <w:lang w:val="uk-UA"/>
        </w:rPr>
        <w:t>79</w:t>
      </w:r>
      <w:r w:rsidRPr="00D21640">
        <w:rPr>
          <w:rFonts w:ascii="Times New Roman" w:hAnsi="Times New Roman" w:cs="Times New Roman"/>
          <w:spacing w:val="-4"/>
          <w:sz w:val="28"/>
          <w:szCs w:val="28"/>
        </w:rPr>
        <w:t xml:space="preserve"> сторінках.</w:t>
      </w:r>
    </w:p>
    <w:p w:rsidR="006703FA" w:rsidRPr="00DB6829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AD621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Висновки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до розділу І</w:t>
      </w:r>
    </w:p>
    <w:p w:rsidR="006703FA" w:rsidRPr="00835928" w:rsidRDefault="006703FA" w:rsidP="006703F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1. </w:t>
      </w:r>
      <w:r w:rsidRPr="0083592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підставі аналізу наукової літератури схарактеризовано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методологіч</w:t>
      </w:r>
      <w:r w:rsidRPr="00835928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ий базис досліджуваної проблеми шляхом виокремлення досягнень найбільш відомих теорій</w:t>
      </w:r>
      <w:r w:rsidRPr="0083592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лідерства: теорія рис, поведінкові теорії лідерства, ситуативні теорії лідерства, теорії функціонального лідерства, ціннісні теорії лідерства, теорії лідерства-служіння, теорії емоційного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Pr="0083592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харизматичного лідерства, теорії трансакційного та трансформаційного лідерства, які слугують теоретичним підґрунтям для розкриття суті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специфіки </w:t>
      </w:r>
      <w:r w:rsidRPr="00835928">
        <w:rPr>
          <w:rFonts w:ascii="Times New Roman" w:eastAsia="Times New Roman" w:hAnsi="Times New Roman" w:cs="Times New Roman"/>
          <w:sz w:val="28"/>
          <w:szCs w:val="28"/>
          <w:lang w:val="uk-UA"/>
        </w:rPr>
        <w:t>лідерської компетентності.</w:t>
      </w:r>
    </w:p>
    <w:p w:rsidR="006703FA" w:rsidRDefault="006703FA" w:rsidP="006703FA">
      <w:pPr>
        <w:pStyle w:val="Default"/>
        <w:spacing w:line="360" w:lineRule="auto"/>
        <w:ind w:firstLine="709"/>
        <w:contextualSpacing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 xml:space="preserve">2. Продемонстровано, що </w:t>
      </w:r>
      <w:r w:rsidRPr="00AD621D">
        <w:rPr>
          <w:color w:val="auto"/>
          <w:sz w:val="28"/>
          <w:szCs w:val="28"/>
          <w:lang w:val="uk-UA"/>
        </w:rPr>
        <w:t xml:space="preserve">різноманітні теорії лідерства пропонують, по суті, різні методики та шляхи завоювання лідером довіри й авторитету у своїх послідовників. </w:t>
      </w:r>
      <w:r w:rsidRPr="00B20521">
        <w:rPr>
          <w:color w:val="auto"/>
          <w:sz w:val="28"/>
          <w:szCs w:val="28"/>
        </w:rPr>
        <w:t xml:space="preserve">Автори теорії рис бачили їх основу у видатних якостях особистості лідера. У поведінкових теоріях лідер – рольова поведінкова модель для своїх </w:t>
      </w:r>
      <w:proofErr w:type="gramStart"/>
      <w:r w:rsidRPr="00B20521">
        <w:rPr>
          <w:color w:val="auto"/>
          <w:sz w:val="28"/>
          <w:szCs w:val="28"/>
        </w:rPr>
        <w:t>посл</w:t>
      </w:r>
      <w:proofErr w:type="gramEnd"/>
      <w:r w:rsidRPr="00B20521">
        <w:rPr>
          <w:color w:val="auto"/>
          <w:sz w:val="28"/>
          <w:szCs w:val="28"/>
        </w:rPr>
        <w:t xml:space="preserve">ідовників, веде їх за собою силою власного прикладу. Ситуативні теорії зміщують акцент на його </w:t>
      </w:r>
      <w:proofErr w:type="gramStart"/>
      <w:r w:rsidRPr="00B20521">
        <w:rPr>
          <w:color w:val="auto"/>
          <w:sz w:val="28"/>
          <w:szCs w:val="28"/>
        </w:rPr>
        <w:t>посл</w:t>
      </w:r>
      <w:proofErr w:type="gramEnd"/>
      <w:r w:rsidRPr="00B20521">
        <w:rPr>
          <w:color w:val="auto"/>
          <w:sz w:val="28"/>
          <w:szCs w:val="28"/>
        </w:rPr>
        <w:t xml:space="preserve">ідовників, визнають їх вплив на лідера й необхідність відповідності рис і поведінки лідера конкретній ситуації, яка включає в себе також специфіку завдань, структури й зовнішнього оточення організації тощо. </w:t>
      </w:r>
      <w:proofErr w:type="gramStart"/>
      <w:r w:rsidRPr="00B20521">
        <w:rPr>
          <w:color w:val="auto"/>
          <w:sz w:val="28"/>
          <w:szCs w:val="28"/>
        </w:rPr>
        <w:t>Усвідомлення багатовимірності обставин і завдань, які має враховувати лідер і яким він має відповідати як особистість і поведінкова модель, дало поштовх розвиткові функціональних теорій лідерства, у яких лідер виступає як інтегральна сила діяльності команди його однодумців, основа досягнення ними синергетичного ефекту.</w:t>
      </w:r>
      <w:proofErr w:type="gramEnd"/>
    </w:p>
    <w:p w:rsidR="006703FA" w:rsidRPr="00E41475" w:rsidRDefault="006703FA" w:rsidP="006703FA">
      <w:pPr>
        <w:pStyle w:val="Default"/>
        <w:spacing w:line="360" w:lineRule="auto"/>
        <w:ind w:firstLine="709"/>
        <w:contextualSpacing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>3. </w:t>
      </w:r>
      <w:r w:rsidRPr="00A7382E">
        <w:rPr>
          <w:color w:val="auto"/>
          <w:sz w:val="28"/>
          <w:szCs w:val="28"/>
          <w:lang w:val="uk-UA"/>
        </w:rPr>
        <w:t xml:space="preserve">Поставивши в центрі уваги сенс діяльності лідера та його послідовників, ціннісні теорії довели, що лідерство, якого потребує сучасність, може бути лише відповідальним. </w:t>
      </w:r>
      <w:r w:rsidRPr="00E41475">
        <w:rPr>
          <w:color w:val="auto"/>
          <w:sz w:val="28"/>
          <w:szCs w:val="28"/>
          <w:lang w:val="uk-UA"/>
        </w:rPr>
        <w:t xml:space="preserve">Лідер, якщо він хоче залишитися особистістю, має бути відповідальним перед самим собою, перед послідовниками і, урешті-решт, перед суспільством і його майбутнім. Відповідальність мають відчувати й послідовники лідера. Тоді теорії лідерства-служіння перестають бути алогізмом у низці інших лідерських рефлексій, а теорія емоційного лідерства </w:t>
      </w:r>
      <w:r w:rsidRPr="00E41475">
        <w:rPr>
          <w:color w:val="auto"/>
          <w:sz w:val="28"/>
          <w:szCs w:val="28"/>
          <w:lang w:val="uk-UA"/>
        </w:rPr>
        <w:lastRenderedPageBreak/>
        <w:t xml:space="preserve">сприймається як важливий інструмент досягнення почуття взаємної довіри й відповідальності між лідером і послідовниками. </w:t>
      </w:r>
    </w:p>
    <w:p w:rsidR="006703FA" w:rsidRDefault="006703FA" w:rsidP="006703FA">
      <w:pPr>
        <w:pStyle w:val="Default"/>
        <w:spacing w:line="360" w:lineRule="auto"/>
        <w:ind w:firstLine="709"/>
        <w:contextualSpacing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>4. </w:t>
      </w:r>
      <w:proofErr w:type="gramStart"/>
      <w:r w:rsidRPr="00B20521">
        <w:rPr>
          <w:color w:val="auto"/>
          <w:sz w:val="28"/>
          <w:szCs w:val="28"/>
        </w:rPr>
        <w:t>Ц</w:t>
      </w:r>
      <w:proofErr w:type="gramEnd"/>
      <w:r w:rsidRPr="00B20521">
        <w:rPr>
          <w:color w:val="auto"/>
          <w:sz w:val="28"/>
          <w:szCs w:val="28"/>
        </w:rPr>
        <w:t xml:space="preserve">іннісні теорії актуалізували й теорію харизматичного лідерства, яке найбільше дискредитували тирани середини ХХ ст. Констатувавши етичну нейтральність «харизми», учені, які досліджували харизматичне лідерство, показали його надзвичайний потенціал у мобілізації зусиль послідовників лідера на досягнення визначеної ним мети. Вона завжди більша, ніж його особистість, і стає життєвою </w:t>
      </w:r>
      <w:proofErr w:type="gramStart"/>
      <w:r w:rsidRPr="00B20521">
        <w:rPr>
          <w:color w:val="auto"/>
          <w:sz w:val="28"/>
          <w:szCs w:val="28"/>
        </w:rPr>
        <w:t>м</w:t>
      </w:r>
      <w:proofErr w:type="gramEnd"/>
      <w:r w:rsidRPr="00B20521">
        <w:rPr>
          <w:color w:val="auto"/>
          <w:sz w:val="28"/>
          <w:szCs w:val="28"/>
        </w:rPr>
        <w:t xml:space="preserve">ісією, сенсом існування та джерелом розвитку як лідера, так і організації, суспільства. Головне, щоб етика «харизматика» визначалась </w:t>
      </w:r>
      <w:proofErr w:type="gramStart"/>
      <w:r w:rsidRPr="00B20521">
        <w:rPr>
          <w:color w:val="auto"/>
          <w:sz w:val="28"/>
          <w:szCs w:val="28"/>
        </w:rPr>
        <w:t>соц</w:t>
      </w:r>
      <w:proofErr w:type="gramEnd"/>
      <w:r w:rsidRPr="00B20521">
        <w:rPr>
          <w:color w:val="auto"/>
          <w:sz w:val="28"/>
          <w:szCs w:val="28"/>
        </w:rPr>
        <w:t xml:space="preserve">іально значимими цінностями. Саме на цьому акцентують увагу трансформаційні теорії лідерства, які є основою </w:t>
      </w:r>
      <w:proofErr w:type="gramStart"/>
      <w:r w:rsidRPr="00B20521">
        <w:rPr>
          <w:color w:val="auto"/>
          <w:sz w:val="28"/>
          <w:szCs w:val="28"/>
        </w:rPr>
        <w:t>р</w:t>
      </w:r>
      <w:proofErr w:type="gramEnd"/>
      <w:r w:rsidRPr="00B20521">
        <w:rPr>
          <w:color w:val="auto"/>
          <w:sz w:val="28"/>
          <w:szCs w:val="28"/>
        </w:rPr>
        <w:t xml:space="preserve">ізноманітних моделей ефективного лідерства, що враховують попередні досягнення лідерології. Відтак, визнають важливість особистісних якостей і рис лідера та його поведінки, які б оптимально враховували ситуацію; значення команди й корпоративної культури організації, побудованих на спільних </w:t>
      </w:r>
      <w:proofErr w:type="gramStart"/>
      <w:r w:rsidRPr="00B20521">
        <w:rPr>
          <w:color w:val="auto"/>
          <w:sz w:val="28"/>
          <w:szCs w:val="28"/>
        </w:rPr>
        <w:t>соц</w:t>
      </w:r>
      <w:proofErr w:type="gramEnd"/>
      <w:r w:rsidRPr="00B20521">
        <w:rPr>
          <w:color w:val="auto"/>
          <w:sz w:val="28"/>
          <w:szCs w:val="28"/>
        </w:rPr>
        <w:t xml:space="preserve">іально значимих цінностях та об’єднаних спільними місією й метою, спрямованими на постійний розвиток усіх суб’єктів лідерського процесу, у якому кожен здатний, у разі потреби, на своєму робочому місці взяти на себе роль лідера. </w:t>
      </w:r>
      <w:r w:rsidRPr="00193200">
        <w:rPr>
          <w:color w:val="auto"/>
          <w:sz w:val="28"/>
          <w:szCs w:val="28"/>
          <w:lang w:val="uk-UA"/>
        </w:rPr>
        <w:t>Отже, на часі впровадження моделі організацій лідерського типу, постійно націлених на інновації та трансформації, які за динамічних умов сучасності лише й можуть слугувати основою стабільності, стабільності змін і розвитку лідерів, їх послідовників</w:t>
      </w:r>
      <w:r>
        <w:rPr>
          <w:color w:val="auto"/>
          <w:sz w:val="28"/>
          <w:szCs w:val="28"/>
          <w:lang w:val="uk-UA"/>
        </w:rPr>
        <w:t>.</w:t>
      </w:r>
      <w:r w:rsidRPr="00193200">
        <w:rPr>
          <w:color w:val="auto"/>
          <w:sz w:val="28"/>
          <w:szCs w:val="28"/>
          <w:lang w:val="uk-UA"/>
        </w:rPr>
        <w:t xml:space="preserve"> </w:t>
      </w:r>
    </w:p>
    <w:p w:rsidR="006703FA" w:rsidRDefault="006703FA" w:rsidP="006703F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5. </w:t>
      </w:r>
      <w:r w:rsidRPr="00835928">
        <w:rPr>
          <w:rFonts w:ascii="Times New Roman" w:eastAsia="Times New Roman" w:hAnsi="Times New Roman" w:cs="Times New Roman"/>
          <w:sz w:val="28"/>
          <w:szCs w:val="28"/>
          <w:lang w:val="uk-UA"/>
        </w:rPr>
        <w:t>З’ясовано, що осмислення теорій лідерства, здійснюване науковцями у різні часи і на різній світоглядній основі, дозволяють дійти головного висновку, що поняття «лідер» та «лідерство» тісно взаємопов’язані,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35928">
        <w:rPr>
          <w:rFonts w:ascii="Times New Roman" w:eastAsia="Times New Roman" w:hAnsi="Times New Roman" w:cs="Times New Roman"/>
          <w:sz w:val="28"/>
          <w:szCs w:val="28"/>
          <w:lang w:val="uk-UA"/>
        </w:rPr>
        <w:t>насамперед, метою, адже лідер розглядається як член групи, ключова роль якого полягає у цілеспрямуванні, інтеграції, контролі та зміні діяльності інших членів групи у процесі вирішення групових завдань, за яким група визнає перевагу в статусі й надає право приймати рішення в значущих для неї ситуаціях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а </w:t>
      </w:r>
      <w:r w:rsidRPr="0083592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лідерство – це виклик заради чогось важливого, це виклик із пристрастю, це прагнення до </w:t>
      </w:r>
      <w:r w:rsidRPr="00835928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мети. </w:t>
      </w:r>
      <w:r w:rsidRPr="00835928">
        <w:rPr>
          <w:rFonts w:ascii="Times New Roman" w:eastAsia="Times New Roman" w:hAnsi="Times New Roman" w:cs="Times New Roman"/>
          <w:sz w:val="28"/>
          <w:szCs w:val="28"/>
        </w:rPr>
        <w:t xml:space="preserve">Лідерство </w:t>
      </w:r>
      <w:proofErr w:type="gramStart"/>
      <w:r w:rsidRPr="00835928">
        <w:rPr>
          <w:rFonts w:ascii="Times New Roman" w:eastAsia="Times New Roman" w:hAnsi="Times New Roman" w:cs="Times New Roman"/>
          <w:sz w:val="28"/>
          <w:szCs w:val="28"/>
        </w:rPr>
        <w:t>доц</w:t>
      </w:r>
      <w:proofErr w:type="gramEnd"/>
      <w:r w:rsidRPr="00835928">
        <w:rPr>
          <w:rFonts w:ascii="Times New Roman" w:eastAsia="Times New Roman" w:hAnsi="Times New Roman" w:cs="Times New Roman"/>
          <w:sz w:val="28"/>
          <w:szCs w:val="28"/>
        </w:rPr>
        <w:t xml:space="preserve">ільно розглядати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 трьох контекстах</w:t>
      </w:r>
      <w:r w:rsidRPr="00835928">
        <w:rPr>
          <w:rFonts w:ascii="Times New Roman" w:eastAsia="Times New Roman" w:hAnsi="Times New Roman" w:cs="Times New Roman"/>
          <w:sz w:val="28"/>
          <w:szCs w:val="28"/>
        </w:rPr>
        <w:t xml:space="preserve">: лідерство як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властивість та специфічна характеристика </w:t>
      </w:r>
      <w:r w:rsidRPr="00835928">
        <w:rPr>
          <w:rFonts w:ascii="Times New Roman" w:eastAsia="Times New Roman" w:hAnsi="Times New Roman" w:cs="Times New Roman"/>
          <w:sz w:val="28"/>
          <w:szCs w:val="28"/>
        </w:rPr>
        <w:t>особист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835928">
        <w:rPr>
          <w:rFonts w:ascii="Times New Roman" w:eastAsia="Times New Roman" w:hAnsi="Times New Roman" w:cs="Times New Roman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835928">
        <w:rPr>
          <w:rFonts w:ascii="Times New Roman" w:eastAsia="Times New Roman" w:hAnsi="Times New Roman" w:cs="Times New Roman"/>
          <w:sz w:val="28"/>
          <w:szCs w:val="28"/>
        </w:rPr>
        <w:t xml:space="preserve">; лідерство як команда; лідерство як </w:t>
      </w:r>
      <w:r>
        <w:rPr>
          <w:rFonts w:ascii="Times New Roman" w:eastAsia="Times New Roman" w:hAnsi="Times New Roman" w:cs="Times New Roman"/>
          <w:sz w:val="28"/>
          <w:szCs w:val="28"/>
        </w:rPr>
        <w:t>процесс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тобто лідерська діяльність</w:t>
      </w:r>
      <w:r w:rsidRPr="0083592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703FA" w:rsidRPr="00835928" w:rsidRDefault="006703FA" w:rsidP="006703F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6. Доведено, що к</w:t>
      </w:r>
      <w:r w:rsidRPr="0083592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омпетентність лідера є рівнем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його соціально-особистісної </w:t>
      </w:r>
      <w:r w:rsidRPr="00835928">
        <w:rPr>
          <w:rFonts w:ascii="Times New Roman" w:eastAsia="Times New Roman" w:hAnsi="Times New Roman" w:cs="Times New Roman"/>
          <w:sz w:val="28"/>
          <w:szCs w:val="28"/>
          <w:lang w:val="uk-UA"/>
        </w:rPr>
        <w:t>зрілості, який потрібен для виконання конкретної роботи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завдяки оволодінню відповідною</w:t>
      </w:r>
      <w:r w:rsidRPr="0083592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сумою знань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розумінь </w:t>
      </w:r>
      <w:r w:rsidRPr="0083592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 вмінь,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 також вияву якостей, </w:t>
      </w:r>
      <w:r w:rsidRPr="0083592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які він використовує для досягнення мети чи вирішення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поставлених </w:t>
      </w:r>
      <w:r w:rsidRPr="0083592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завдань. </w:t>
      </w:r>
    </w:p>
    <w:p w:rsidR="006703FA" w:rsidRPr="00835928" w:rsidRDefault="006703FA" w:rsidP="006703F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490069" w:rsidRDefault="00490069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490069" w:rsidRDefault="00490069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490069" w:rsidRDefault="00490069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490069" w:rsidRDefault="00490069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490069" w:rsidRDefault="00490069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490069" w:rsidRDefault="00490069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490069" w:rsidRDefault="00490069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490069" w:rsidRDefault="00490069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490069" w:rsidRDefault="00490069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490069" w:rsidRDefault="00490069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490069" w:rsidRDefault="00490069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490069" w:rsidRDefault="00490069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490069" w:rsidRDefault="00490069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490069" w:rsidRDefault="00490069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490069" w:rsidRDefault="00490069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490069" w:rsidRDefault="00490069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490069" w:rsidRDefault="00490069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490069" w:rsidRDefault="00490069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703FA" w:rsidRPr="00E4280D" w:rsidRDefault="006703FA" w:rsidP="006703FA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E4280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 ДО РОЗДІЛУ І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</w:rPr>
        <w:t>1</w:t>
      </w:r>
      <w:r w:rsidRPr="00394A12">
        <w:rPr>
          <w:rFonts w:eastAsia="Times New Roman"/>
          <w:sz w:val="28"/>
          <w:szCs w:val="28"/>
          <w:lang w:val="uk-UA"/>
        </w:rPr>
        <w:t>.</w:t>
      </w:r>
      <w:r w:rsidRPr="00394A12">
        <w:rPr>
          <w:rFonts w:eastAsia="Times New Roman"/>
          <w:sz w:val="28"/>
          <w:szCs w:val="28"/>
          <w:lang w:val="en-US"/>
        </w:rPr>
        <w:t> </w:t>
      </w:r>
      <w:r w:rsidRPr="00394A12">
        <w:rPr>
          <w:sz w:val="28"/>
          <w:szCs w:val="28"/>
        </w:rPr>
        <w:t>Платонов К. К. Структура и развитие личности. Москва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Наука, 1986. 255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2.</w:t>
      </w:r>
      <w:r w:rsidRPr="00394A12">
        <w:rPr>
          <w:sz w:val="28"/>
          <w:szCs w:val="28"/>
        </w:rPr>
        <w:t xml:space="preserve"> Варданян Ю. В. Становление и развитие профессиональной компетентности педагога и психолога</w:t>
      </w:r>
      <w:proofErr w:type="gramStart"/>
      <w:r w:rsidRPr="00394A12">
        <w:rPr>
          <w:sz w:val="28"/>
          <w:szCs w:val="28"/>
        </w:rPr>
        <w:t>.</w:t>
      </w:r>
      <w:proofErr w:type="gramEnd"/>
      <w:r w:rsidRPr="00394A12">
        <w:rPr>
          <w:sz w:val="28"/>
          <w:szCs w:val="28"/>
        </w:rPr>
        <w:t xml:space="preserve"> </w:t>
      </w:r>
      <w:proofErr w:type="gramStart"/>
      <w:r w:rsidRPr="00394A12">
        <w:rPr>
          <w:sz w:val="28"/>
          <w:szCs w:val="28"/>
        </w:rPr>
        <w:t>и</w:t>
      </w:r>
      <w:proofErr w:type="gramEnd"/>
      <w:r w:rsidRPr="00394A12">
        <w:rPr>
          <w:sz w:val="28"/>
          <w:szCs w:val="28"/>
        </w:rPr>
        <w:t>зд. 2. М.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Б.И., 2002. 180 с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3.</w:t>
      </w:r>
      <w:r w:rsidRPr="00394A12">
        <w:rPr>
          <w:sz w:val="28"/>
          <w:szCs w:val="28"/>
        </w:rPr>
        <w:t xml:space="preserve"> Конышева Л. Н. Формирование лидерских каче</w:t>
      </w:r>
      <w:proofErr w:type="gramStart"/>
      <w:r w:rsidRPr="00394A12">
        <w:rPr>
          <w:sz w:val="28"/>
          <w:szCs w:val="28"/>
        </w:rPr>
        <w:t>ств ст</w:t>
      </w:r>
      <w:proofErr w:type="gramEnd"/>
      <w:r w:rsidRPr="00394A12">
        <w:rPr>
          <w:sz w:val="28"/>
          <w:szCs w:val="28"/>
        </w:rPr>
        <w:t>удентов посредством участия в деят</w:t>
      </w:r>
      <w:r>
        <w:rPr>
          <w:sz w:val="28"/>
          <w:szCs w:val="28"/>
        </w:rPr>
        <w:t>ельности органов самоуправления</w:t>
      </w:r>
      <w:r>
        <w:rPr>
          <w:sz w:val="28"/>
          <w:szCs w:val="28"/>
          <w:lang w:val="uk-UA"/>
        </w:rPr>
        <w:t>:</w:t>
      </w:r>
      <w:r w:rsidRPr="00394A12">
        <w:rPr>
          <w:sz w:val="28"/>
          <w:szCs w:val="28"/>
        </w:rPr>
        <w:t xml:space="preserve"> Дис. </w:t>
      </w:r>
      <w:r>
        <w:rPr>
          <w:sz w:val="28"/>
          <w:szCs w:val="28"/>
          <w:lang w:val="uk-UA"/>
        </w:rPr>
        <w:t xml:space="preserve">… </w:t>
      </w:r>
      <w:r>
        <w:rPr>
          <w:sz w:val="28"/>
          <w:szCs w:val="28"/>
        </w:rPr>
        <w:t>канд. пед. наук</w:t>
      </w:r>
      <w:r>
        <w:rPr>
          <w:sz w:val="28"/>
          <w:szCs w:val="28"/>
          <w:lang w:val="uk-UA"/>
        </w:rPr>
        <w:t>: 13.00.08</w:t>
      </w:r>
      <w:r w:rsidRPr="00394A12">
        <w:rPr>
          <w:sz w:val="28"/>
          <w:szCs w:val="28"/>
        </w:rPr>
        <w:t xml:space="preserve">. Киров, 2009. 189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sz w:val="28"/>
          <w:szCs w:val="28"/>
          <w:lang w:val="uk-UA"/>
        </w:rPr>
        <w:t>4.</w:t>
      </w:r>
      <w:r w:rsidRPr="00394A12">
        <w:rPr>
          <w:sz w:val="28"/>
          <w:szCs w:val="28"/>
        </w:rPr>
        <w:t>Маслоу А. Мотивация и личность; пер. с англ. 3-е изд. Санкт-Петербург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Питер, 2008. 352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5.</w:t>
      </w:r>
      <w:r w:rsidRPr="00394A12">
        <w:rPr>
          <w:sz w:val="28"/>
          <w:szCs w:val="28"/>
        </w:rPr>
        <w:t xml:space="preserve"> Хьелл Л., Зиглер Д. Теории личности. Санкт-Петербург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Питер, 2000. 608</w:t>
      </w:r>
      <w:r w:rsidRPr="00394A12">
        <w:rPr>
          <w:sz w:val="28"/>
          <w:szCs w:val="28"/>
          <w:lang w:val="uk-UA"/>
        </w:rPr>
        <w:t> </w:t>
      </w:r>
      <w:r w:rsidRPr="00394A12">
        <w:rPr>
          <w:sz w:val="28"/>
          <w:szCs w:val="28"/>
        </w:rPr>
        <w:t xml:space="preserve">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6.</w:t>
      </w:r>
      <w:r w:rsidRPr="00394A12">
        <w:rPr>
          <w:sz w:val="28"/>
          <w:szCs w:val="28"/>
        </w:rPr>
        <w:t xml:space="preserve"> Копець Л. В. Психологія особистості : навч. </w:t>
      </w:r>
      <w:proofErr w:type="gramStart"/>
      <w:r w:rsidRPr="00394A12">
        <w:rPr>
          <w:sz w:val="28"/>
          <w:szCs w:val="28"/>
        </w:rPr>
        <w:t>пос</w:t>
      </w:r>
      <w:proofErr w:type="gramEnd"/>
      <w:r w:rsidRPr="00394A12">
        <w:rPr>
          <w:sz w:val="28"/>
          <w:szCs w:val="28"/>
        </w:rPr>
        <w:t>іб. для студ. вищ. навч. закл. 2-ге вид. Київ : Вид</w:t>
      </w:r>
      <w:proofErr w:type="gramStart"/>
      <w:r w:rsidRPr="00394A12">
        <w:rPr>
          <w:sz w:val="28"/>
          <w:szCs w:val="28"/>
        </w:rPr>
        <w:t>.</w:t>
      </w:r>
      <w:proofErr w:type="gramEnd"/>
      <w:r w:rsidRPr="00394A12">
        <w:rPr>
          <w:sz w:val="28"/>
          <w:szCs w:val="28"/>
        </w:rPr>
        <w:t xml:space="preserve"> </w:t>
      </w:r>
      <w:proofErr w:type="gramStart"/>
      <w:r w:rsidRPr="00394A12">
        <w:rPr>
          <w:sz w:val="28"/>
          <w:szCs w:val="28"/>
        </w:rPr>
        <w:t>д</w:t>
      </w:r>
      <w:proofErr w:type="gramEnd"/>
      <w:r w:rsidRPr="00394A12">
        <w:rPr>
          <w:sz w:val="28"/>
          <w:szCs w:val="28"/>
        </w:rPr>
        <w:t xml:space="preserve">ім «Києво-Могилянська академія», 2008. 458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7.</w:t>
      </w:r>
      <w:r w:rsidRPr="00394A12">
        <w:rPr>
          <w:sz w:val="28"/>
          <w:szCs w:val="28"/>
        </w:rPr>
        <w:t xml:space="preserve"> Шалагинова Л. В. Психология лидерства. Санкт-Петербург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Речь. 2007. 464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8.</w:t>
      </w:r>
      <w:r w:rsidRPr="00394A12">
        <w:rPr>
          <w:sz w:val="28"/>
          <w:szCs w:val="28"/>
        </w:rPr>
        <w:t xml:space="preserve"> Левин К. Разрешение социальных конфликтов. Санкт-Петербург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Речь, 2000. 408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9.</w:t>
      </w:r>
      <w:r w:rsidRPr="00394A12">
        <w:rPr>
          <w:sz w:val="28"/>
          <w:szCs w:val="28"/>
        </w:rPr>
        <w:t xml:space="preserve"> Макгрегор Д. Человеческий фактор и производство. </w:t>
      </w:r>
      <w:r w:rsidRPr="00394A12">
        <w:rPr>
          <w:i/>
          <w:iCs/>
          <w:sz w:val="28"/>
          <w:szCs w:val="28"/>
        </w:rPr>
        <w:t>СоЦис</w:t>
      </w:r>
      <w:r w:rsidRPr="00394A12">
        <w:rPr>
          <w:sz w:val="28"/>
          <w:szCs w:val="28"/>
        </w:rPr>
        <w:t xml:space="preserve">. 1995. № 1. С. 146–151.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10.</w:t>
      </w:r>
      <w:r w:rsidRPr="00394A12">
        <w:rPr>
          <w:sz w:val="28"/>
          <w:szCs w:val="28"/>
        </w:rPr>
        <w:t xml:space="preserve"> Маршев В. И. История управленческой мысли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учебник. Москва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ИН + </w:t>
      </w:r>
      <w:proofErr w:type="gramStart"/>
      <w:r w:rsidRPr="00394A12">
        <w:rPr>
          <w:sz w:val="28"/>
          <w:szCs w:val="28"/>
        </w:rPr>
        <w:t>РА-М</w:t>
      </w:r>
      <w:proofErr w:type="gramEnd"/>
      <w:r w:rsidRPr="00394A12">
        <w:rPr>
          <w:sz w:val="28"/>
          <w:szCs w:val="28"/>
        </w:rPr>
        <w:t xml:space="preserve">, 2005. 731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11.</w:t>
      </w:r>
      <w:r w:rsidRPr="00394A12">
        <w:rPr>
          <w:sz w:val="28"/>
          <w:szCs w:val="28"/>
        </w:rPr>
        <w:t xml:space="preserve"> Гвишиани Д. М. Организация и управление. 3-е изд., перераб. Москва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Изд-во МГТУ им. Н. Э. Баумана, 1998. 332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12.</w:t>
      </w:r>
      <w:r w:rsidRPr="00394A12">
        <w:rPr>
          <w:sz w:val="28"/>
          <w:szCs w:val="28"/>
        </w:rPr>
        <w:t xml:space="preserve"> Дафт Р. Л. Уроки лидерства; пер. с англ. А. В. Козлова; под ред. проф. И. В. Андреевой. Москва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Эксмо, 2006. 480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13.</w:t>
      </w:r>
      <w:r w:rsidRPr="00394A12">
        <w:rPr>
          <w:sz w:val="28"/>
          <w:szCs w:val="28"/>
        </w:rPr>
        <w:t xml:space="preserve"> Бендас Т. В. Психология лидерства : учеб</w:t>
      </w:r>
      <w:proofErr w:type="gramStart"/>
      <w:r w:rsidRPr="00394A12">
        <w:rPr>
          <w:sz w:val="28"/>
          <w:szCs w:val="28"/>
        </w:rPr>
        <w:t>.</w:t>
      </w:r>
      <w:proofErr w:type="gramEnd"/>
      <w:r w:rsidRPr="00394A12">
        <w:rPr>
          <w:sz w:val="28"/>
          <w:szCs w:val="28"/>
        </w:rPr>
        <w:t xml:space="preserve"> </w:t>
      </w:r>
      <w:proofErr w:type="gramStart"/>
      <w:r w:rsidRPr="00394A12">
        <w:rPr>
          <w:sz w:val="28"/>
          <w:szCs w:val="28"/>
        </w:rPr>
        <w:t>п</w:t>
      </w:r>
      <w:proofErr w:type="gramEnd"/>
      <w:r w:rsidRPr="00394A12">
        <w:rPr>
          <w:sz w:val="28"/>
          <w:szCs w:val="28"/>
        </w:rPr>
        <w:t>особие. Санкт-Петербург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Питер, 2009. 448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lastRenderedPageBreak/>
        <w:t>14. </w:t>
      </w:r>
      <w:r w:rsidRPr="00394A12">
        <w:rPr>
          <w:sz w:val="28"/>
          <w:szCs w:val="28"/>
        </w:rPr>
        <w:t>Дункан Дж. У. Основополагающие идеи в менеджменте. Уроки основоположников менеджмента и управленческой практики; пер. с англ. Москва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Дело, 1996. 272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15.</w:t>
      </w:r>
      <w:r w:rsidRPr="00394A12">
        <w:rPr>
          <w:sz w:val="28"/>
          <w:szCs w:val="28"/>
        </w:rPr>
        <w:t xml:space="preserve"> Виханский О. С., Наумов А. И. Менеджмент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учебник. 4-е изд., перераб. и доп. Москва : Экономистъ, 2006. 670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16.</w:t>
      </w:r>
      <w:r w:rsidRPr="00394A12">
        <w:rPr>
          <w:sz w:val="28"/>
          <w:szCs w:val="28"/>
        </w:rPr>
        <w:t xml:space="preserve"> Адаир Дж. Эффективное лидерство. Москва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Эксмо, 2003. 320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17. </w:t>
      </w:r>
      <w:r w:rsidRPr="00394A12">
        <w:rPr>
          <w:sz w:val="28"/>
          <w:szCs w:val="28"/>
        </w:rPr>
        <w:t xml:space="preserve">Нестуля С. І., Нестуля О. О. Основи лідерства. Наукові концепції (середина ХХ – початок ХХІ ст.) : навч. </w:t>
      </w:r>
      <w:proofErr w:type="gramStart"/>
      <w:r w:rsidRPr="00394A12">
        <w:rPr>
          <w:sz w:val="28"/>
          <w:szCs w:val="28"/>
        </w:rPr>
        <w:t>пос</w:t>
      </w:r>
      <w:proofErr w:type="gramEnd"/>
      <w:r w:rsidRPr="00394A12">
        <w:rPr>
          <w:sz w:val="28"/>
          <w:szCs w:val="28"/>
        </w:rPr>
        <w:t xml:space="preserve">іб. Полтава : ПУЕТ, 2016. 375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18.</w:t>
      </w:r>
      <w:r w:rsidRPr="00394A12">
        <w:rPr>
          <w:sz w:val="28"/>
          <w:szCs w:val="28"/>
        </w:rPr>
        <w:t xml:space="preserve"> Вебер М. Избранные произведения; пер. с англ. Москва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Прогресс, 1990. 308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19.</w:t>
      </w:r>
      <w:r w:rsidRPr="00394A12">
        <w:rPr>
          <w:sz w:val="28"/>
          <w:szCs w:val="28"/>
        </w:rPr>
        <w:t xml:space="preserve"> Кудряшова Е. В. Лидер и лидерство: исследования лидерства в современной западной общественно-политической мысли. Архангельск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Изд-во Поморского межд. пед. ун-та, 1996. 256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20. </w:t>
      </w:r>
      <w:r w:rsidRPr="00394A12">
        <w:rPr>
          <w:sz w:val="28"/>
          <w:szCs w:val="28"/>
        </w:rPr>
        <w:t>Кови С. Семь навыков высокоэффективных людей: мощные инструменты развития личности; пер. с англ. 6-е изд. Москва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Альпина Паблишерз, 2011. 374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21. </w:t>
      </w:r>
      <w:r>
        <w:rPr>
          <w:sz w:val="28"/>
          <w:szCs w:val="28"/>
        </w:rPr>
        <w:t>Котляров И.</w:t>
      </w:r>
      <w:r w:rsidRPr="00394A12">
        <w:rPr>
          <w:sz w:val="28"/>
          <w:szCs w:val="28"/>
        </w:rPr>
        <w:t>В. Социология лидерства: теоретические, методологические и аксеологические аспекты. Минск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Беларуская наука, 2013. 343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22.</w:t>
      </w:r>
      <w:r w:rsidRPr="00394A12">
        <w:rPr>
          <w:sz w:val="28"/>
          <w:szCs w:val="28"/>
        </w:rPr>
        <w:t xml:space="preserve"> </w:t>
      </w:r>
      <w:r>
        <w:rPr>
          <w:sz w:val="28"/>
          <w:szCs w:val="28"/>
        </w:rPr>
        <w:t>Евтихов О.</w:t>
      </w:r>
      <w:r w:rsidRPr="00394A12">
        <w:rPr>
          <w:sz w:val="28"/>
          <w:szCs w:val="28"/>
        </w:rPr>
        <w:t>В. Лидерский потенциал руководителя: специфика, содержание и возможности развития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монография. Красноярск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СибЮИ МВД России, 2011. 288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23.</w:t>
      </w:r>
      <w:r w:rsidRPr="00394A12">
        <w:rPr>
          <w:sz w:val="28"/>
          <w:szCs w:val="28"/>
        </w:rPr>
        <w:t xml:space="preserve"> Вайсбах Х., Дакс У. Эмоциональный интеллект. Москва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ЛикПресс, 1998. 247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24.</w:t>
      </w:r>
      <w:r w:rsidRPr="00394A12">
        <w:rPr>
          <w:sz w:val="28"/>
          <w:szCs w:val="28"/>
        </w:rPr>
        <w:t xml:space="preserve"> Андреева И. Н. Эмоциональный интеллект – исследование феномена. </w:t>
      </w:r>
      <w:r w:rsidRPr="00394A12">
        <w:rPr>
          <w:i/>
          <w:iCs/>
          <w:sz w:val="28"/>
          <w:szCs w:val="28"/>
        </w:rPr>
        <w:t>Вопросы психологии</w:t>
      </w:r>
      <w:r w:rsidRPr="00394A12">
        <w:rPr>
          <w:sz w:val="28"/>
          <w:szCs w:val="28"/>
        </w:rPr>
        <w:t xml:space="preserve">. 2006. № 3. С. 78–86.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25.</w:t>
      </w:r>
      <w:r w:rsidRPr="00394A12">
        <w:rPr>
          <w:sz w:val="28"/>
          <w:szCs w:val="28"/>
        </w:rPr>
        <w:t xml:space="preserve"> Гоулман Д. Эмоциональный инте</w:t>
      </w:r>
      <w:r>
        <w:rPr>
          <w:sz w:val="28"/>
          <w:szCs w:val="28"/>
        </w:rPr>
        <w:t>ллект в бизнесе; пер. с англ. А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>Л.</w:t>
      </w:r>
      <w:r>
        <w:rPr>
          <w:sz w:val="28"/>
          <w:szCs w:val="28"/>
          <w:lang w:val="uk-UA"/>
        </w:rPr>
        <w:t> </w:t>
      </w:r>
      <w:r w:rsidRPr="00394A12">
        <w:rPr>
          <w:sz w:val="28"/>
          <w:szCs w:val="28"/>
        </w:rPr>
        <w:t>Исаева. Москва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Манн, Иванов и Фербер, 2013. 512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26.</w:t>
      </w:r>
      <w:r w:rsidRPr="00394A12">
        <w:rPr>
          <w:sz w:val="28"/>
          <w:szCs w:val="28"/>
        </w:rPr>
        <w:t xml:space="preserve"> Московичи С. Век толп. Исторический трактат по психологии масс</w:t>
      </w:r>
      <w:r>
        <w:rPr>
          <w:sz w:val="28"/>
          <w:szCs w:val="28"/>
          <w:lang w:val="uk-UA"/>
        </w:rPr>
        <w:t xml:space="preserve"> /</w:t>
      </w:r>
      <w:r w:rsidRPr="00394A12">
        <w:rPr>
          <w:sz w:val="28"/>
          <w:szCs w:val="28"/>
        </w:rPr>
        <w:t>пер. с фр. Москва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Центр психологии и психотерапии, 1996. 478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lastRenderedPageBreak/>
        <w:t>27.</w:t>
      </w:r>
      <w:r w:rsidRPr="00394A12">
        <w:rPr>
          <w:sz w:val="28"/>
          <w:szCs w:val="28"/>
        </w:rPr>
        <w:t xml:space="preserve"> Сосланд А. Харизма совершенного политика. </w:t>
      </w:r>
      <w:r w:rsidRPr="00394A12">
        <w:rPr>
          <w:i/>
          <w:iCs/>
          <w:sz w:val="28"/>
          <w:szCs w:val="28"/>
        </w:rPr>
        <w:t>Логос</w:t>
      </w:r>
      <w:r w:rsidRPr="00394A12">
        <w:rPr>
          <w:sz w:val="28"/>
          <w:szCs w:val="28"/>
        </w:rPr>
        <w:t xml:space="preserve">. 1999. № 9. С. 87–95.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28.</w:t>
      </w:r>
      <w:r w:rsidRPr="00394A12">
        <w:rPr>
          <w:sz w:val="28"/>
          <w:szCs w:val="28"/>
        </w:rPr>
        <w:t xml:space="preserve"> Беннис У., Томас Р. Дж. Как становятся лидерами: менеджмент нового поколения: роль эпохи, ценностей и событий в становлении лидеров. М.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Вильямс, 2006. 207 с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</w:rPr>
        <w:t>29</w:t>
      </w:r>
      <w:r w:rsidRPr="00394A12">
        <w:rPr>
          <w:rFonts w:eastAsia="Times New Roman"/>
          <w:sz w:val="28"/>
          <w:szCs w:val="28"/>
          <w:lang w:val="uk-UA"/>
        </w:rPr>
        <w:t>.</w:t>
      </w:r>
      <w:r w:rsidRPr="00394A12">
        <w:rPr>
          <w:sz w:val="28"/>
          <w:szCs w:val="28"/>
        </w:rPr>
        <w:t xml:space="preserve">Пономаренко В. С. Проблеми підготовки компетентних економістів та менеджерів </w:t>
      </w:r>
      <w:proofErr w:type="gramStart"/>
      <w:r w:rsidRPr="00394A12">
        <w:rPr>
          <w:sz w:val="28"/>
          <w:szCs w:val="28"/>
        </w:rPr>
        <w:t>в</w:t>
      </w:r>
      <w:proofErr w:type="gramEnd"/>
      <w:r w:rsidRPr="00394A12">
        <w:rPr>
          <w:sz w:val="28"/>
          <w:szCs w:val="28"/>
        </w:rPr>
        <w:t xml:space="preserve"> Україні : монографія. Харків : ВД „ІНЖЕК”, 2012. 374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</w:rPr>
        <w:t xml:space="preserve"> </w:t>
      </w:r>
      <w:r w:rsidRPr="00394A12">
        <w:rPr>
          <w:rFonts w:eastAsia="Times New Roman"/>
          <w:sz w:val="28"/>
          <w:szCs w:val="28"/>
          <w:lang w:val="uk-UA"/>
        </w:rPr>
        <w:t>30.</w:t>
      </w:r>
      <w:r w:rsidRPr="00394A12">
        <w:rPr>
          <w:sz w:val="28"/>
          <w:szCs w:val="28"/>
        </w:rPr>
        <w:t xml:space="preserve"> Селевко Г. К. Компетентности и их классификация. </w:t>
      </w:r>
      <w:r w:rsidRPr="00394A12">
        <w:rPr>
          <w:i/>
          <w:iCs/>
          <w:sz w:val="28"/>
          <w:szCs w:val="28"/>
        </w:rPr>
        <w:t xml:space="preserve">Народное образование. </w:t>
      </w:r>
      <w:r w:rsidRPr="00394A12">
        <w:rPr>
          <w:sz w:val="28"/>
          <w:szCs w:val="28"/>
        </w:rPr>
        <w:t xml:space="preserve">2004. №4. С. 138-143.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31. </w:t>
      </w:r>
      <w:r w:rsidRPr="00394A12">
        <w:rPr>
          <w:sz w:val="28"/>
          <w:szCs w:val="28"/>
        </w:rPr>
        <w:t xml:space="preserve">Компетентнісний </w:t>
      </w:r>
      <w:proofErr w:type="gramStart"/>
      <w:r w:rsidRPr="00394A12">
        <w:rPr>
          <w:sz w:val="28"/>
          <w:szCs w:val="28"/>
        </w:rPr>
        <w:t>п</w:t>
      </w:r>
      <w:proofErr w:type="gramEnd"/>
      <w:r w:rsidRPr="00394A12">
        <w:rPr>
          <w:sz w:val="28"/>
          <w:szCs w:val="28"/>
        </w:rPr>
        <w:t>ідхід у сучасній освіті: світовий досвід та українські перспективи : бібліотека з освітньої політики / під заг. ред. О. В. Овчарук. К.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«К.І.С.», 2004. 112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32.</w:t>
      </w:r>
      <w:r w:rsidRPr="00394A12">
        <w:rPr>
          <w:sz w:val="28"/>
          <w:szCs w:val="28"/>
        </w:rPr>
        <w:t xml:space="preserve"> Ломакина Г. Р. Компетентностный поход как прагматико-ориентированный подход к результатам высшего образования. </w:t>
      </w:r>
      <w:r w:rsidRPr="00394A12">
        <w:rPr>
          <w:i/>
          <w:iCs/>
          <w:sz w:val="28"/>
          <w:szCs w:val="28"/>
        </w:rPr>
        <w:t xml:space="preserve">Теория и практика общественного развития. </w:t>
      </w:r>
      <w:r w:rsidRPr="00394A12">
        <w:rPr>
          <w:sz w:val="28"/>
          <w:szCs w:val="28"/>
        </w:rPr>
        <w:t xml:space="preserve">2012. № 12. С. 217–220.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33.</w:t>
      </w:r>
      <w:r w:rsidRPr="00394A12">
        <w:rPr>
          <w:sz w:val="28"/>
          <w:szCs w:val="28"/>
        </w:rPr>
        <w:t xml:space="preserve"> Коваль Л. В. Професійна </w:t>
      </w:r>
      <w:proofErr w:type="gramStart"/>
      <w:r w:rsidRPr="00394A12">
        <w:rPr>
          <w:sz w:val="28"/>
          <w:szCs w:val="28"/>
        </w:rPr>
        <w:t>п</w:t>
      </w:r>
      <w:proofErr w:type="gramEnd"/>
      <w:r w:rsidRPr="00394A12">
        <w:rPr>
          <w:sz w:val="28"/>
          <w:szCs w:val="28"/>
        </w:rPr>
        <w:t xml:space="preserve">ідготовка майбутніх учителів початкової школи: технологічна складова: монографія. Донецьк : Юго-Восток, 2009. 375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34.</w:t>
      </w:r>
      <w:r w:rsidRPr="00394A12">
        <w:rPr>
          <w:sz w:val="28"/>
          <w:szCs w:val="28"/>
        </w:rPr>
        <w:t xml:space="preserve"> Бекузарова Н. В., Ермолович Е. В. Квазипрофессиональный характер смешанного обучения в педагогической магистратуре. </w:t>
      </w:r>
      <w:r w:rsidRPr="00394A12">
        <w:rPr>
          <w:i/>
          <w:iCs/>
          <w:sz w:val="28"/>
          <w:szCs w:val="28"/>
        </w:rPr>
        <w:t xml:space="preserve">Высшее образование в России. </w:t>
      </w:r>
      <w:r w:rsidRPr="00394A12">
        <w:rPr>
          <w:sz w:val="28"/>
          <w:szCs w:val="28"/>
        </w:rPr>
        <w:t xml:space="preserve">2012. № 10. С. 111–116.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35.</w:t>
      </w:r>
      <w:r w:rsidRPr="00394A12">
        <w:rPr>
          <w:sz w:val="28"/>
          <w:szCs w:val="28"/>
        </w:rPr>
        <w:t xml:space="preserve"> Фрумин </w:t>
      </w:r>
      <w:proofErr w:type="gramStart"/>
      <w:r w:rsidRPr="00394A12">
        <w:rPr>
          <w:sz w:val="28"/>
          <w:szCs w:val="28"/>
        </w:rPr>
        <w:t>И.</w:t>
      </w:r>
      <w:proofErr w:type="gramEnd"/>
      <w:r w:rsidRPr="00394A12">
        <w:rPr>
          <w:sz w:val="28"/>
          <w:szCs w:val="28"/>
        </w:rPr>
        <w:t xml:space="preserve"> За что в ответе?: компетентностный подход как естественный этап обновления содержания образования. </w:t>
      </w:r>
      <w:r w:rsidRPr="00394A12">
        <w:rPr>
          <w:i/>
          <w:iCs/>
          <w:sz w:val="28"/>
          <w:szCs w:val="28"/>
        </w:rPr>
        <w:t>Учительская газета</w:t>
      </w:r>
      <w:r w:rsidRPr="00394A12">
        <w:rPr>
          <w:sz w:val="28"/>
          <w:szCs w:val="28"/>
        </w:rPr>
        <w:t xml:space="preserve">. 2002. 3 сент. (N 36). С. 38–39.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36. </w:t>
      </w:r>
      <w:r w:rsidRPr="00394A12">
        <w:rPr>
          <w:sz w:val="28"/>
          <w:szCs w:val="28"/>
        </w:rPr>
        <w:t xml:space="preserve">Международный стандарт ISO 9000. Системы менеджмента качества – Основные положения и словарь. 2015. URL: https://pqm-online.com/assets/files/pubs/translations/std/iso-9001-2015-(rus).pdf (дата звернення 25.09.2018).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394A12">
        <w:rPr>
          <w:rFonts w:eastAsia="Times New Roman"/>
          <w:sz w:val="28"/>
          <w:szCs w:val="28"/>
          <w:lang w:val="uk-UA"/>
        </w:rPr>
        <w:t>37.</w:t>
      </w:r>
      <w:r w:rsidRPr="00394A12">
        <w:rPr>
          <w:sz w:val="28"/>
          <w:szCs w:val="28"/>
        </w:rPr>
        <w:t xml:space="preserve"> Делор Ж. Образование: сокрытое сокровище. ЮНЕСКО</w:t>
      </w:r>
      <w:r w:rsidRPr="00394A12">
        <w:rPr>
          <w:sz w:val="28"/>
          <w:szCs w:val="28"/>
          <w:lang w:val="en-US"/>
        </w:rPr>
        <w:t xml:space="preserve">, 1996. </w:t>
      </w:r>
      <w:r w:rsidRPr="00394A12">
        <w:rPr>
          <w:sz w:val="28"/>
          <w:szCs w:val="28"/>
        </w:rPr>
        <w:t>С</w:t>
      </w:r>
      <w:r w:rsidRPr="00394A12">
        <w:rPr>
          <w:sz w:val="28"/>
          <w:szCs w:val="28"/>
          <w:lang w:val="en-US"/>
        </w:rPr>
        <w:t xml:space="preserve">. 37. </w:t>
      </w:r>
    </w:p>
    <w:p w:rsidR="006703FA" w:rsidRPr="005A5C56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38. </w:t>
      </w:r>
      <w:r w:rsidRPr="00394A12">
        <w:rPr>
          <w:sz w:val="28"/>
          <w:szCs w:val="28"/>
          <w:lang w:val="en-US"/>
        </w:rPr>
        <w:t xml:space="preserve">International security in the frame of modern global challenges: Collection of scientific works. </w:t>
      </w:r>
      <w:proofErr w:type="gramStart"/>
      <w:r w:rsidRPr="00394A12">
        <w:rPr>
          <w:sz w:val="28"/>
          <w:szCs w:val="28"/>
          <w:lang w:val="en-US"/>
        </w:rPr>
        <w:t>Mykolas</w:t>
      </w:r>
      <w:r w:rsidRPr="005A5C56">
        <w:rPr>
          <w:sz w:val="28"/>
          <w:szCs w:val="28"/>
        </w:rPr>
        <w:t xml:space="preserve"> </w:t>
      </w:r>
      <w:r w:rsidRPr="00394A12">
        <w:rPr>
          <w:sz w:val="28"/>
          <w:szCs w:val="28"/>
          <w:lang w:val="en-US"/>
        </w:rPr>
        <w:t>Romeris</w:t>
      </w:r>
      <w:r w:rsidRPr="005A5C56">
        <w:rPr>
          <w:sz w:val="28"/>
          <w:szCs w:val="28"/>
        </w:rPr>
        <w:t xml:space="preserve"> </w:t>
      </w:r>
      <w:r w:rsidRPr="00394A12">
        <w:rPr>
          <w:sz w:val="28"/>
          <w:szCs w:val="28"/>
          <w:lang w:val="en-US"/>
        </w:rPr>
        <w:t>University</w:t>
      </w:r>
      <w:r w:rsidRPr="005A5C56">
        <w:rPr>
          <w:sz w:val="28"/>
          <w:szCs w:val="28"/>
        </w:rPr>
        <w:t xml:space="preserve">, </w:t>
      </w:r>
      <w:r w:rsidRPr="00394A12">
        <w:rPr>
          <w:sz w:val="28"/>
          <w:szCs w:val="28"/>
          <w:lang w:val="en-US"/>
        </w:rPr>
        <w:t>Vilnius</w:t>
      </w:r>
      <w:r w:rsidRPr="005A5C56">
        <w:rPr>
          <w:sz w:val="28"/>
          <w:szCs w:val="28"/>
        </w:rPr>
        <w:t>, 2018.</w:t>
      </w:r>
      <w:proofErr w:type="gramEnd"/>
      <w:r w:rsidRPr="005A5C56">
        <w:rPr>
          <w:sz w:val="28"/>
          <w:szCs w:val="28"/>
        </w:rPr>
        <w:t xml:space="preserve"> 556 </w:t>
      </w:r>
      <w:r w:rsidRPr="00394A12">
        <w:rPr>
          <w:sz w:val="28"/>
          <w:szCs w:val="28"/>
          <w:lang w:val="en-US"/>
        </w:rPr>
        <w:t>p</w:t>
      </w:r>
      <w:r w:rsidRPr="005A5C56">
        <w:rPr>
          <w:sz w:val="28"/>
          <w:szCs w:val="28"/>
        </w:rPr>
        <w:t xml:space="preserve">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lastRenderedPageBreak/>
        <w:t>39. </w:t>
      </w:r>
      <w:r w:rsidRPr="00394A12">
        <w:rPr>
          <w:sz w:val="28"/>
          <w:szCs w:val="28"/>
        </w:rPr>
        <w:t>Равен Дж. Педагогическое тестирование. Проблемы, заблуждения, перспективы. М.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Когито-Центр, 1999. 139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40. </w:t>
      </w:r>
      <w:r w:rsidRPr="00394A12">
        <w:rPr>
          <w:sz w:val="28"/>
          <w:szCs w:val="28"/>
        </w:rPr>
        <w:t xml:space="preserve">Професійна освіта : словник : навч. </w:t>
      </w:r>
      <w:proofErr w:type="gramStart"/>
      <w:r w:rsidRPr="00394A12">
        <w:rPr>
          <w:sz w:val="28"/>
          <w:szCs w:val="28"/>
        </w:rPr>
        <w:t>пос</w:t>
      </w:r>
      <w:proofErr w:type="gramEnd"/>
      <w:r w:rsidRPr="00394A12">
        <w:rPr>
          <w:sz w:val="28"/>
          <w:szCs w:val="28"/>
        </w:rPr>
        <w:t>іб. для учнів і пед. працівників проф.-техн. навч. закл. / [уклад. С. У. Гончаренко</w:t>
      </w:r>
      <w:proofErr w:type="gramStart"/>
      <w:r w:rsidRPr="00394A12">
        <w:rPr>
          <w:sz w:val="28"/>
          <w:szCs w:val="28"/>
        </w:rPr>
        <w:t xml:space="preserve"> ;</w:t>
      </w:r>
      <w:proofErr w:type="gramEnd"/>
      <w:r w:rsidRPr="00394A12">
        <w:rPr>
          <w:sz w:val="28"/>
          <w:szCs w:val="28"/>
        </w:rPr>
        <w:t xml:space="preserve"> ред. Н. Г. Ничкало]. К.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Вища школа, 2000. 380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41. </w:t>
      </w:r>
      <w:r w:rsidRPr="00394A12">
        <w:rPr>
          <w:sz w:val="28"/>
          <w:szCs w:val="28"/>
        </w:rPr>
        <w:t>Луговий В. І. Компетентності та компетенції: поняттє</w:t>
      </w:r>
      <w:proofErr w:type="gramStart"/>
      <w:r w:rsidRPr="00394A12">
        <w:rPr>
          <w:sz w:val="28"/>
          <w:szCs w:val="28"/>
        </w:rPr>
        <w:t>во-терм</w:t>
      </w:r>
      <w:proofErr w:type="gramEnd"/>
      <w:r w:rsidRPr="00394A12">
        <w:rPr>
          <w:sz w:val="28"/>
          <w:szCs w:val="28"/>
        </w:rPr>
        <w:t xml:space="preserve">інологічний дискурс. </w:t>
      </w:r>
      <w:r w:rsidRPr="00394A12">
        <w:rPr>
          <w:i/>
          <w:iCs/>
          <w:sz w:val="28"/>
          <w:szCs w:val="28"/>
        </w:rPr>
        <w:t>Вища освіта України</w:t>
      </w:r>
      <w:r w:rsidRPr="00394A12">
        <w:rPr>
          <w:sz w:val="28"/>
          <w:szCs w:val="28"/>
        </w:rPr>
        <w:t>. № 3 (додаток 1). Тематичний випуск «Педагогіка вищої школи: методологія, теорія, технології». К.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Гнозис, 2009. С. 8-14.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42. </w:t>
      </w:r>
      <w:r w:rsidRPr="00394A12">
        <w:rPr>
          <w:sz w:val="28"/>
          <w:szCs w:val="28"/>
        </w:rPr>
        <w:t xml:space="preserve">Бойчук Ю. Д. Компетентнісний </w:t>
      </w:r>
      <w:proofErr w:type="gramStart"/>
      <w:r w:rsidRPr="00394A12">
        <w:rPr>
          <w:sz w:val="28"/>
          <w:szCs w:val="28"/>
        </w:rPr>
        <w:t>п</w:t>
      </w:r>
      <w:proofErr w:type="gramEnd"/>
      <w:r w:rsidRPr="00394A12">
        <w:rPr>
          <w:sz w:val="28"/>
          <w:szCs w:val="28"/>
        </w:rPr>
        <w:t xml:space="preserve">ідхід як основа модернізації сучасної освіти. </w:t>
      </w:r>
      <w:r w:rsidRPr="00394A12">
        <w:rPr>
          <w:i/>
          <w:iCs/>
          <w:sz w:val="28"/>
          <w:szCs w:val="28"/>
        </w:rPr>
        <w:t>Освітній простір. Глобальні, регіональні та інформаційні аспекти : наук</w:t>
      </w:r>
      <w:proofErr w:type="gramStart"/>
      <w:r w:rsidRPr="00394A12">
        <w:rPr>
          <w:i/>
          <w:iCs/>
          <w:sz w:val="28"/>
          <w:szCs w:val="28"/>
        </w:rPr>
        <w:t>.</w:t>
      </w:r>
      <w:proofErr w:type="gramEnd"/>
      <w:r w:rsidRPr="00394A12">
        <w:rPr>
          <w:i/>
          <w:iCs/>
          <w:sz w:val="28"/>
          <w:szCs w:val="28"/>
        </w:rPr>
        <w:t xml:space="preserve"> </w:t>
      </w:r>
      <w:proofErr w:type="gramStart"/>
      <w:r w:rsidRPr="00394A12">
        <w:rPr>
          <w:i/>
          <w:iCs/>
          <w:sz w:val="28"/>
          <w:szCs w:val="28"/>
        </w:rPr>
        <w:t>м</w:t>
      </w:r>
      <w:proofErr w:type="gramEnd"/>
      <w:r w:rsidRPr="00394A12">
        <w:rPr>
          <w:i/>
          <w:iCs/>
          <w:sz w:val="28"/>
          <w:szCs w:val="28"/>
        </w:rPr>
        <w:t>етод. журн</w:t>
      </w:r>
      <w:r w:rsidRPr="00394A12">
        <w:rPr>
          <w:sz w:val="28"/>
          <w:szCs w:val="28"/>
        </w:rPr>
        <w:t xml:space="preserve">. Чернівці : Черемош, 2013. Вип. 13. С. 130–135. </w:t>
      </w:r>
    </w:p>
    <w:p w:rsidR="006703FA" w:rsidRPr="00394A12" w:rsidRDefault="006703FA" w:rsidP="006703FA">
      <w:pPr>
        <w:pStyle w:val="Default"/>
        <w:spacing w:after="201" w:line="360" w:lineRule="auto"/>
        <w:ind w:firstLine="567"/>
        <w:jc w:val="both"/>
        <w:rPr>
          <w:sz w:val="28"/>
          <w:szCs w:val="28"/>
        </w:rPr>
      </w:pPr>
      <w:r w:rsidRPr="00394A12">
        <w:rPr>
          <w:sz w:val="28"/>
          <w:szCs w:val="28"/>
          <w:lang w:val="uk-UA"/>
        </w:rPr>
        <w:t>43. </w:t>
      </w:r>
      <w:r w:rsidRPr="00394A12">
        <w:rPr>
          <w:sz w:val="28"/>
          <w:szCs w:val="28"/>
        </w:rPr>
        <w:t xml:space="preserve">Маслов В. І. Принципи менеджменту в установах освіти. </w:t>
      </w:r>
      <w:r w:rsidRPr="00394A12">
        <w:rPr>
          <w:i/>
          <w:iCs/>
          <w:sz w:val="28"/>
          <w:szCs w:val="28"/>
        </w:rPr>
        <w:t>Освіта і управління</w:t>
      </w:r>
      <w:r w:rsidRPr="00394A12">
        <w:rPr>
          <w:sz w:val="28"/>
          <w:szCs w:val="28"/>
        </w:rPr>
        <w:t xml:space="preserve">. 1997. № 1. С. 77–81.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sz w:val="28"/>
          <w:szCs w:val="28"/>
          <w:lang w:val="uk-UA"/>
        </w:rPr>
        <w:t>44.</w:t>
      </w:r>
      <w:r w:rsidRPr="00394A12">
        <w:rPr>
          <w:sz w:val="28"/>
          <w:szCs w:val="28"/>
        </w:rPr>
        <w:t>Байденко В. И. Выявление состава компетенций выпускников вузов как необходимый этап проектирования ГОС ВПО нового поколения: метод</w:t>
      </w:r>
      <w:proofErr w:type="gramStart"/>
      <w:r w:rsidRPr="00394A12">
        <w:rPr>
          <w:sz w:val="28"/>
          <w:szCs w:val="28"/>
        </w:rPr>
        <w:t>.</w:t>
      </w:r>
      <w:proofErr w:type="gramEnd"/>
      <w:r w:rsidRPr="00394A12">
        <w:rPr>
          <w:sz w:val="28"/>
          <w:szCs w:val="28"/>
        </w:rPr>
        <w:t xml:space="preserve"> </w:t>
      </w:r>
      <w:proofErr w:type="gramStart"/>
      <w:r w:rsidRPr="00394A12">
        <w:rPr>
          <w:sz w:val="28"/>
          <w:szCs w:val="28"/>
        </w:rPr>
        <w:t>п</w:t>
      </w:r>
      <w:proofErr w:type="gramEnd"/>
      <w:r w:rsidRPr="00394A12">
        <w:rPr>
          <w:sz w:val="28"/>
          <w:szCs w:val="28"/>
        </w:rPr>
        <w:t>особ. М.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Исследовательский центр проблем качества подготовки специалистов, 2006. 72 с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45. </w:t>
      </w:r>
      <w:r w:rsidRPr="00394A12">
        <w:rPr>
          <w:sz w:val="28"/>
          <w:szCs w:val="28"/>
        </w:rPr>
        <w:t>Хуторской А. В. Современная дидактика</w:t>
      </w:r>
      <w:proofErr w:type="gramStart"/>
      <w:r w:rsidRPr="00394A12">
        <w:rPr>
          <w:sz w:val="28"/>
          <w:szCs w:val="28"/>
        </w:rPr>
        <w:t xml:space="preserve"> :</w:t>
      </w:r>
      <w:proofErr w:type="gramEnd"/>
      <w:r w:rsidRPr="00394A12">
        <w:rPr>
          <w:sz w:val="28"/>
          <w:szCs w:val="28"/>
        </w:rPr>
        <w:t xml:space="preserve"> учебн. для вузов. СПб</w:t>
      </w:r>
      <w:proofErr w:type="gramStart"/>
      <w:r w:rsidRPr="00394A12">
        <w:rPr>
          <w:sz w:val="28"/>
          <w:szCs w:val="28"/>
        </w:rPr>
        <w:t xml:space="preserve">. : </w:t>
      </w:r>
      <w:proofErr w:type="gramEnd"/>
      <w:r w:rsidRPr="00394A12">
        <w:rPr>
          <w:sz w:val="28"/>
          <w:szCs w:val="28"/>
        </w:rPr>
        <w:t xml:space="preserve">Питер, 2001. 544 с. </w:t>
      </w:r>
    </w:p>
    <w:p w:rsidR="006703FA" w:rsidRPr="00394A12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46.</w:t>
      </w:r>
      <w:r w:rsidRPr="00394A12">
        <w:rPr>
          <w:sz w:val="28"/>
          <w:szCs w:val="28"/>
        </w:rPr>
        <w:t xml:space="preserve"> Базиленко А. ТОП-5 навичок, які будуть потрібні у 2020 році. 2016. URL: http://watcher.com.ua/2016/06/01/top-5-navychok-yaki-budut-potribni-u-2020-rotsi/ (дата звернення 16.09.2018). </w:t>
      </w:r>
    </w:p>
    <w:p w:rsidR="006703FA" w:rsidRDefault="006703FA" w:rsidP="006703FA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394A12">
        <w:rPr>
          <w:rFonts w:eastAsia="Times New Roman"/>
          <w:sz w:val="28"/>
          <w:szCs w:val="28"/>
          <w:lang w:val="uk-UA"/>
        </w:rPr>
        <w:t>47. </w:t>
      </w:r>
      <w:r w:rsidRPr="00394A12">
        <w:rPr>
          <w:sz w:val="28"/>
          <w:szCs w:val="28"/>
        </w:rPr>
        <w:t xml:space="preserve">Приймак В. Модель професійних компетенцій сучасного менеджера. </w:t>
      </w:r>
      <w:proofErr w:type="gramStart"/>
      <w:r w:rsidRPr="00394A12">
        <w:rPr>
          <w:i/>
          <w:iCs/>
          <w:sz w:val="28"/>
          <w:szCs w:val="28"/>
        </w:rPr>
        <w:t>Вісник</w:t>
      </w:r>
      <w:proofErr w:type="gramEnd"/>
      <w:r w:rsidRPr="00394A12">
        <w:rPr>
          <w:i/>
          <w:iCs/>
          <w:sz w:val="28"/>
          <w:szCs w:val="28"/>
        </w:rPr>
        <w:t xml:space="preserve"> Київського національного університету імені Тараса Шевченка. Серія: Економіка</w:t>
      </w:r>
      <w:r w:rsidRPr="00394A12">
        <w:rPr>
          <w:sz w:val="28"/>
          <w:szCs w:val="28"/>
        </w:rPr>
        <w:t xml:space="preserve">. 2012. Вип. 137. С. 49–52. </w:t>
      </w:r>
    </w:p>
    <w:p w:rsidR="006703FA" w:rsidRPr="00B84520" w:rsidRDefault="006703FA" w:rsidP="006703FA">
      <w:pPr>
        <w:pStyle w:val="Default"/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 w:rsidRPr="00B84520">
        <w:rPr>
          <w:rFonts w:eastAsia="Times New Roman"/>
          <w:sz w:val="28"/>
          <w:szCs w:val="28"/>
          <w:lang w:val="uk-UA"/>
        </w:rPr>
        <w:t xml:space="preserve">48. </w:t>
      </w:r>
      <w:r w:rsidRPr="00B84520">
        <w:rPr>
          <w:rFonts w:eastAsia="Times New Roman"/>
          <w:sz w:val="28"/>
          <w:szCs w:val="28"/>
        </w:rPr>
        <w:t>Університетська педагогічна освіта: історія, теорія і перспективи розвитку в умовах глобалізації / Матеріали міжн. наук</w:t>
      </w:r>
      <w:proofErr w:type="gramStart"/>
      <w:r w:rsidRPr="00B84520">
        <w:rPr>
          <w:rFonts w:eastAsia="Times New Roman"/>
          <w:sz w:val="28"/>
          <w:szCs w:val="28"/>
        </w:rPr>
        <w:t>.-</w:t>
      </w:r>
      <w:proofErr w:type="gramEnd"/>
      <w:r w:rsidRPr="00B84520">
        <w:rPr>
          <w:rFonts w:eastAsia="Times New Roman"/>
          <w:sz w:val="28"/>
          <w:szCs w:val="28"/>
        </w:rPr>
        <w:t xml:space="preserve">практ. конф. 11 травня 2015 р. / за ред. О.С. Цокур. – Одеса: Фенікс, 2015. 197 с. </w:t>
      </w:r>
    </w:p>
    <w:p w:rsidR="006703FA" w:rsidRDefault="006703FA" w:rsidP="006703FA">
      <w:pPr>
        <w:pStyle w:val="Default"/>
        <w:spacing w:line="360" w:lineRule="auto"/>
        <w:contextualSpacing/>
        <w:jc w:val="center"/>
        <w:rPr>
          <w:rFonts w:eastAsia="Times New Roman"/>
          <w:b/>
          <w:sz w:val="28"/>
          <w:szCs w:val="28"/>
          <w:lang w:val="uk-UA"/>
        </w:rPr>
      </w:pPr>
    </w:p>
    <w:p w:rsidR="006703FA" w:rsidRPr="001720F6" w:rsidRDefault="006703FA" w:rsidP="006703FA">
      <w:pPr>
        <w:pStyle w:val="Default"/>
        <w:spacing w:line="360" w:lineRule="auto"/>
        <w:contextualSpacing/>
        <w:jc w:val="center"/>
        <w:rPr>
          <w:rFonts w:eastAsia="Times New Roman"/>
          <w:b/>
          <w:sz w:val="28"/>
          <w:szCs w:val="28"/>
          <w:lang w:val="uk-UA"/>
        </w:rPr>
      </w:pPr>
      <w:r w:rsidRPr="00E41475">
        <w:rPr>
          <w:rFonts w:eastAsia="Times New Roman"/>
          <w:b/>
          <w:sz w:val="28"/>
          <w:szCs w:val="28"/>
          <w:lang w:val="uk-UA"/>
        </w:rPr>
        <w:t>Висновки до розділу</w:t>
      </w:r>
      <w:r w:rsidRPr="00EA2948">
        <w:rPr>
          <w:rFonts w:eastAsia="Times New Roman"/>
          <w:b/>
          <w:sz w:val="28"/>
          <w:szCs w:val="28"/>
          <w:lang w:val="uk-UA"/>
        </w:rPr>
        <w:t xml:space="preserve"> ІІ</w:t>
      </w:r>
    </w:p>
    <w:p w:rsidR="006703FA" w:rsidRPr="001720F6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720F6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Проведений аналіз наукової літератури з проблеми дослідження дає можливість зробити низку висновків узагальн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1720F6">
        <w:rPr>
          <w:rFonts w:ascii="Times New Roman" w:eastAsia="Times New Roman" w:hAnsi="Times New Roman" w:cs="Times New Roman"/>
          <w:sz w:val="28"/>
          <w:szCs w:val="28"/>
          <w:lang w:val="uk-UA"/>
        </w:rPr>
        <w:t>ного характеру та визначити вихідні теоретичні позиції в контексті дослідження сутності і структури лідерської компетентності майбутніх викладачів закладів вищої освіти.</w:t>
      </w:r>
    </w:p>
    <w:p w:rsidR="006703FA" w:rsidRPr="001720F6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1. </w:t>
      </w:r>
      <w:r w:rsidRPr="001720F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Встановлено, що проблема лідерської компетентності майбутніх викладачів закладів вищої освіти – одна з найбільш актуальних у сучасній теорії і методиці їхньої професійної підготовки. В наступний час інтерес до зазначеної проблеми зумовлений потребою у інноваційно налаштованих, конкурентоспроможних та мобільних фахівцях сфери вищої освіти, що постійно модернізується в контексті поступового входження у світовій й європейський освітньо-науковий простір, здатних творчо використовувати набуті знання, активно діяти, швидко приймати виважені рішення та нести відповідальність за професійні результати, генерувати нові ідеї та просувати їх подальше втілення. </w:t>
      </w:r>
    </w:p>
    <w:p w:rsidR="006703FA" w:rsidRPr="001720F6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720F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Pr="001720F6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ясова</w:t>
      </w:r>
      <w:r w:rsidRPr="001720F6">
        <w:rPr>
          <w:rFonts w:ascii="Times New Roman" w:eastAsia="Times New Roman" w:hAnsi="Times New Roman" w:cs="Times New Roman"/>
          <w:sz w:val="28"/>
          <w:szCs w:val="28"/>
          <w:lang w:val="uk-UA"/>
        </w:rPr>
        <w:t>но, що в сучасній українській науці спостерігається обмеженість досліджень із формування в майбутніх фахівців або взагалі студентів педагогічних спеціальностей лідерської компетентності. Предметом наукових досліджень переважно є окремі групи лідерських якостей, вмінь або навичок, які правомірно вважати складниками цілісного феномена, який нас цікавить, – лідерської компетентності. Між тим, сутність і структура лідерської компетентності майбутніх викладачів закладів вищої освіти досліджено недостатньо, що потребувало їх уточнення й з’ясування.</w:t>
      </w:r>
    </w:p>
    <w:p w:rsidR="006703FA" w:rsidRPr="00587800" w:rsidRDefault="006703FA" w:rsidP="006703FA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3. Уточнено, що </w:t>
      </w:r>
      <w:r w:rsidRPr="000711E1">
        <w:rPr>
          <w:rFonts w:ascii="Times New Roman" w:eastAsia="Times New Roman" w:hAnsi="Times New Roman" w:cs="Times New Roman"/>
          <w:sz w:val="28"/>
          <w:szCs w:val="28"/>
          <w:lang w:val="uk-UA"/>
        </w:rPr>
        <w:t>компетентність являє собою організовану систему знань, вмінь, навичок та особистісних якостей людини, що підкріплюються успішним досвідом їх використання та забезпечують високу ефективність професійної діяльності людини та готовність до постійного саморозвитку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 Л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ідерська компетентність 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це багатокомпонентне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ново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утворення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особистос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ті майбутнього викладача як організатора й менеджера освітнього процесу у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закладі вищої освіти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, що містить лідерські якості, уміння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знання і цінності, забезпечу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ючи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його 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професійну успішність та прагнення до постійного саморозвитку і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кар’єрного зрост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ання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703FA" w:rsidRPr="00587800" w:rsidRDefault="006703FA" w:rsidP="006703FA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4. Згідно результатів емпіричного дослідження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майбутні викладачі вищої школи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 організатори й менеджери вищої освіти 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недооцінюють значущість рефлексивності, самосвідомості, мотивації, планування, соціальної оцінки, теоретичних знань та цінностей служіння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іншим в структурі особистості 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лідера. Очевидно, це пов’язано з тим, що не розуміючи важливості цих показників в структурі лідерської компетентності, майбутні викладачі-педагоги вищої школи не будуть прагнути до їхнього розвитку, що в майбутньому перешкоджатиме проявам їхнього лідерського потенціалу в професійній діяльності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й заважатиме упровадження лідерської парадигми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703FA" w:rsidRDefault="006703FA" w:rsidP="006703FA">
      <w:pPr>
        <w:pStyle w:val="Default"/>
        <w:spacing w:line="360" w:lineRule="auto"/>
        <w:jc w:val="both"/>
        <w:rPr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ab/>
        <w:t>5. З</w:t>
      </w:r>
      <w:r w:rsidRPr="00261BBA">
        <w:rPr>
          <w:sz w:val="28"/>
          <w:szCs w:val="28"/>
          <w:lang w:val="uk-UA"/>
        </w:rPr>
        <w:t>а даними самооцінки</w:t>
      </w:r>
      <w:r>
        <w:rPr>
          <w:sz w:val="28"/>
          <w:szCs w:val="28"/>
          <w:lang w:val="uk-UA"/>
        </w:rPr>
        <w:t xml:space="preserve"> встановлено</w:t>
      </w:r>
      <w:r w:rsidRPr="00261BBA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що </w:t>
      </w:r>
      <w:r w:rsidRPr="00261BBA">
        <w:rPr>
          <w:sz w:val="28"/>
          <w:szCs w:val="28"/>
          <w:lang w:val="uk-UA"/>
        </w:rPr>
        <w:t>високий рівень сформованості лідерської компетентності продемонстрували 16,50% студентів магістратури спеціальності 011 та 14,83% студентів магістратури спеціальності 035; середній рівень означеної компетентності виявили 44,59% студентів магістратури спеціальності 011 та 41,87% студентів магістратури спеціальності 035; низький рівень лідерської компетентності показали 38,91% студентів магістратури спеціальності 011 та 43,30% студентів магістратури спеціальності 035.</w:t>
      </w:r>
    </w:p>
    <w:p w:rsidR="006703FA" w:rsidRPr="00261BBA" w:rsidRDefault="006703FA" w:rsidP="006703FA">
      <w:pPr>
        <w:pStyle w:val="Default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6. Проведене емпіричне дослідження доводить, що реальний стан </w:t>
      </w:r>
      <w:r w:rsidRPr="00261BBA">
        <w:rPr>
          <w:sz w:val="28"/>
          <w:szCs w:val="28"/>
          <w:lang w:val="uk-UA"/>
        </w:rPr>
        <w:t>сформованості лідерської компетентності</w:t>
      </w:r>
      <w:r>
        <w:rPr>
          <w:sz w:val="28"/>
          <w:szCs w:val="28"/>
          <w:lang w:val="uk-UA"/>
        </w:rPr>
        <w:t xml:space="preserve"> бажає бути значно кращим, оскільки по закінченні магістратури залишається досить значний контингент випускників спеціальностей 011 та 035 (38,91-43,3%), який виявляє низький рівень </w:t>
      </w:r>
      <w:r w:rsidRPr="00261BBA">
        <w:rPr>
          <w:sz w:val="28"/>
          <w:szCs w:val="28"/>
          <w:lang w:val="uk-UA"/>
        </w:rPr>
        <w:t>сформованості лідерської компетентності</w:t>
      </w:r>
      <w:r>
        <w:rPr>
          <w:sz w:val="28"/>
          <w:szCs w:val="28"/>
          <w:lang w:val="uk-UA"/>
        </w:rPr>
        <w:t>, що заважає набуттю ними властивостей інноваційного суб’єкта вищої освіти, зокрема, як успішного організатора та ефективного менеджера освітнього процесу.</w:t>
      </w:r>
    </w:p>
    <w:p w:rsidR="006703FA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703FA" w:rsidRPr="00893047" w:rsidRDefault="006703FA" w:rsidP="006703FA">
      <w:pPr>
        <w:pStyle w:val="Default"/>
        <w:spacing w:line="360" w:lineRule="auto"/>
        <w:ind w:firstLine="709"/>
        <w:contextualSpacing/>
        <w:jc w:val="center"/>
        <w:rPr>
          <w:rFonts w:eastAsia="Times New Roman"/>
          <w:b/>
          <w:sz w:val="28"/>
          <w:szCs w:val="28"/>
          <w:lang w:val="uk-UA"/>
        </w:rPr>
      </w:pPr>
      <w:r w:rsidRPr="00893047">
        <w:rPr>
          <w:rFonts w:eastAsia="Times New Roman"/>
          <w:b/>
          <w:sz w:val="28"/>
          <w:szCs w:val="28"/>
          <w:lang w:val="uk-UA"/>
        </w:rPr>
        <w:t>СПИСОК ВИКОРИСТАНИХ ДЖЕРЕЛ ДО РОЗДІЛУ ІІ</w:t>
      </w:r>
    </w:p>
    <w:p w:rsidR="006703FA" w:rsidRPr="00F32A33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F32A33">
        <w:rPr>
          <w:rFonts w:eastAsia="Times New Roman"/>
          <w:sz w:val="28"/>
          <w:szCs w:val="28"/>
          <w:lang w:val="uk-UA"/>
        </w:rPr>
        <w:lastRenderedPageBreak/>
        <w:t>1. </w:t>
      </w:r>
      <w:r w:rsidRPr="00F32A33">
        <w:rPr>
          <w:sz w:val="28"/>
          <w:szCs w:val="28"/>
          <w:lang w:val="uk-UA"/>
        </w:rPr>
        <w:t xml:space="preserve">Бойко О. Методологічні основи дослідження лідерської компетентності майбутніх офіцерів у ВВНЗ. </w:t>
      </w:r>
      <w:r w:rsidRPr="00F32A33">
        <w:rPr>
          <w:i/>
          <w:iCs/>
          <w:sz w:val="28"/>
          <w:szCs w:val="28"/>
          <w:lang w:val="uk-UA"/>
        </w:rPr>
        <w:t>Педагогіка і психологія професійної освіти</w:t>
      </w:r>
      <w:r w:rsidRPr="00F32A33">
        <w:rPr>
          <w:sz w:val="28"/>
          <w:szCs w:val="28"/>
          <w:lang w:val="uk-UA"/>
        </w:rPr>
        <w:t xml:space="preserve">. 2012. №3. С. 16–24. </w:t>
      </w:r>
    </w:p>
    <w:p w:rsidR="006703FA" w:rsidRPr="00F32A33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2. </w:t>
      </w:r>
      <w:r w:rsidRPr="00F32A33">
        <w:rPr>
          <w:sz w:val="28"/>
          <w:szCs w:val="28"/>
          <w:lang w:val="uk-UA"/>
        </w:rPr>
        <w:t xml:space="preserve">Жигірь В. І. Сутність та зміст лідерської компетентності майбутнього менеджера освіти. </w:t>
      </w:r>
      <w:proofErr w:type="gramStart"/>
      <w:r w:rsidRPr="00F32A33">
        <w:rPr>
          <w:i/>
          <w:iCs/>
          <w:sz w:val="28"/>
          <w:szCs w:val="28"/>
        </w:rPr>
        <w:t>В</w:t>
      </w:r>
      <w:proofErr w:type="gramEnd"/>
      <w:r w:rsidRPr="00F32A33">
        <w:rPr>
          <w:i/>
          <w:iCs/>
          <w:sz w:val="28"/>
          <w:szCs w:val="28"/>
        </w:rPr>
        <w:t>існик Чернігівського національного педагогічного університету. Серія</w:t>
      </w:r>
      <w:proofErr w:type="gramStart"/>
      <w:r w:rsidRPr="00F32A33">
        <w:rPr>
          <w:i/>
          <w:iCs/>
          <w:sz w:val="28"/>
          <w:szCs w:val="28"/>
        </w:rPr>
        <w:t xml:space="preserve"> :</w:t>
      </w:r>
      <w:proofErr w:type="gramEnd"/>
      <w:r w:rsidRPr="00F32A33">
        <w:rPr>
          <w:i/>
          <w:iCs/>
          <w:sz w:val="28"/>
          <w:szCs w:val="28"/>
        </w:rPr>
        <w:t xml:space="preserve"> Педагогічні науки</w:t>
      </w:r>
      <w:r w:rsidRPr="00F32A33">
        <w:rPr>
          <w:sz w:val="28"/>
          <w:szCs w:val="28"/>
        </w:rPr>
        <w:t xml:space="preserve">. 2015. Вип. 130. С. 34–37. </w:t>
      </w:r>
    </w:p>
    <w:p w:rsidR="006703FA" w:rsidRPr="00F32A33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</w:rPr>
        <w:t>3.</w:t>
      </w:r>
      <w:r w:rsidRPr="00F32A33">
        <w:rPr>
          <w:sz w:val="28"/>
          <w:szCs w:val="28"/>
        </w:rPr>
        <w:t xml:space="preserve"> Нестуля С. И. Понятие лидерства как базис формирования лидерской компетентности менеджеров. </w:t>
      </w:r>
      <w:r w:rsidRPr="00F32A33">
        <w:rPr>
          <w:i/>
          <w:iCs/>
          <w:sz w:val="28"/>
          <w:szCs w:val="28"/>
        </w:rPr>
        <w:t xml:space="preserve">Science Review. </w:t>
      </w:r>
      <w:r w:rsidRPr="00F32A33">
        <w:rPr>
          <w:sz w:val="28"/>
          <w:szCs w:val="28"/>
        </w:rPr>
        <w:t xml:space="preserve">Warsaw, Poland, 2018. 7(14). С. 20–24. </w:t>
      </w:r>
    </w:p>
    <w:p w:rsidR="006703FA" w:rsidRPr="00893047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4. </w:t>
      </w:r>
      <w:r w:rsidRPr="00F32A33">
        <w:rPr>
          <w:sz w:val="28"/>
          <w:szCs w:val="28"/>
        </w:rPr>
        <w:t xml:space="preserve">Мараховська Н. В. Проблема формування лідерської компетентності майбутніх учителів іноземної мови. </w:t>
      </w:r>
      <w:r w:rsidRPr="00F32A33">
        <w:rPr>
          <w:i/>
          <w:iCs/>
          <w:sz w:val="28"/>
          <w:szCs w:val="28"/>
        </w:rPr>
        <w:t xml:space="preserve">Збірник наукових праць Бердянського </w:t>
      </w:r>
      <w:proofErr w:type="gramStart"/>
      <w:r w:rsidRPr="00F32A33">
        <w:rPr>
          <w:i/>
          <w:iCs/>
          <w:sz w:val="28"/>
          <w:szCs w:val="28"/>
        </w:rPr>
        <w:t>державного</w:t>
      </w:r>
      <w:proofErr w:type="gramEnd"/>
      <w:r w:rsidRPr="00F32A33">
        <w:rPr>
          <w:i/>
          <w:iCs/>
          <w:sz w:val="28"/>
          <w:szCs w:val="28"/>
        </w:rPr>
        <w:t xml:space="preserve"> педагогічного університету. Серія: Педагогічні науки. </w:t>
      </w:r>
      <w:r w:rsidRPr="00893047">
        <w:rPr>
          <w:sz w:val="28"/>
          <w:szCs w:val="28"/>
        </w:rPr>
        <w:t xml:space="preserve">№2. </w:t>
      </w:r>
      <w:r w:rsidRPr="00F32A33">
        <w:rPr>
          <w:sz w:val="28"/>
          <w:szCs w:val="28"/>
        </w:rPr>
        <w:t>Бердянськ</w:t>
      </w:r>
      <w:proofErr w:type="gramStart"/>
      <w:r w:rsidRPr="00893047">
        <w:rPr>
          <w:sz w:val="28"/>
          <w:szCs w:val="28"/>
        </w:rPr>
        <w:t xml:space="preserve"> :</w:t>
      </w:r>
      <w:proofErr w:type="gramEnd"/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БДПУ</w:t>
      </w:r>
      <w:r w:rsidRPr="00893047">
        <w:rPr>
          <w:sz w:val="28"/>
          <w:szCs w:val="28"/>
        </w:rPr>
        <w:t xml:space="preserve">, 2010. </w:t>
      </w:r>
      <w:r w:rsidRPr="00F32A33">
        <w:rPr>
          <w:sz w:val="28"/>
          <w:szCs w:val="28"/>
        </w:rPr>
        <w:t>С</w:t>
      </w:r>
      <w:r w:rsidRPr="00893047">
        <w:rPr>
          <w:sz w:val="28"/>
          <w:szCs w:val="28"/>
        </w:rPr>
        <w:t xml:space="preserve">. 255–259. </w:t>
      </w:r>
    </w:p>
    <w:p w:rsidR="006703FA" w:rsidRPr="00893047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5. </w:t>
      </w:r>
      <w:r w:rsidRPr="00F32A33">
        <w:rPr>
          <w:sz w:val="28"/>
          <w:szCs w:val="28"/>
        </w:rPr>
        <w:t>Хвисюк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О</w:t>
      </w:r>
      <w:r w:rsidRPr="00893047">
        <w:rPr>
          <w:sz w:val="28"/>
          <w:szCs w:val="28"/>
        </w:rPr>
        <w:t xml:space="preserve">. </w:t>
      </w:r>
      <w:r w:rsidRPr="00F32A33">
        <w:rPr>
          <w:sz w:val="28"/>
          <w:szCs w:val="28"/>
        </w:rPr>
        <w:t>М</w:t>
      </w:r>
      <w:r w:rsidRPr="00893047">
        <w:rPr>
          <w:sz w:val="28"/>
          <w:szCs w:val="28"/>
        </w:rPr>
        <w:t xml:space="preserve">., </w:t>
      </w:r>
      <w:r w:rsidRPr="00F32A33">
        <w:rPr>
          <w:sz w:val="28"/>
          <w:szCs w:val="28"/>
        </w:rPr>
        <w:t>Марченко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В</w:t>
      </w:r>
      <w:r w:rsidRPr="00893047">
        <w:rPr>
          <w:sz w:val="28"/>
          <w:szCs w:val="28"/>
        </w:rPr>
        <w:t xml:space="preserve">. </w:t>
      </w:r>
      <w:r w:rsidRPr="00F32A33">
        <w:rPr>
          <w:sz w:val="28"/>
          <w:szCs w:val="28"/>
        </w:rPr>
        <w:t>Х</w:t>
      </w:r>
      <w:r w:rsidRPr="00893047">
        <w:rPr>
          <w:sz w:val="28"/>
          <w:szCs w:val="28"/>
        </w:rPr>
        <w:t xml:space="preserve">., </w:t>
      </w:r>
      <w:r w:rsidRPr="00F32A33">
        <w:rPr>
          <w:sz w:val="28"/>
          <w:szCs w:val="28"/>
        </w:rPr>
        <w:t>Коломійченко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Ю</w:t>
      </w:r>
      <w:r w:rsidRPr="00893047">
        <w:rPr>
          <w:sz w:val="28"/>
          <w:szCs w:val="28"/>
        </w:rPr>
        <w:t xml:space="preserve">. </w:t>
      </w:r>
      <w:r w:rsidRPr="00F32A33">
        <w:rPr>
          <w:sz w:val="28"/>
          <w:szCs w:val="28"/>
        </w:rPr>
        <w:t>А</w:t>
      </w:r>
      <w:r w:rsidRPr="00893047">
        <w:rPr>
          <w:sz w:val="28"/>
          <w:szCs w:val="28"/>
        </w:rPr>
        <w:t xml:space="preserve">. </w:t>
      </w:r>
      <w:r w:rsidRPr="00F32A33">
        <w:rPr>
          <w:sz w:val="28"/>
          <w:szCs w:val="28"/>
        </w:rPr>
        <w:t>Досвід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формування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лідерської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компетентності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викладачів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Харківської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медичної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академії</w:t>
      </w:r>
      <w:r w:rsidRPr="00893047">
        <w:rPr>
          <w:sz w:val="28"/>
          <w:szCs w:val="28"/>
        </w:rPr>
        <w:t xml:space="preserve"> </w:t>
      </w:r>
      <w:proofErr w:type="gramStart"/>
      <w:r w:rsidRPr="00F32A33">
        <w:rPr>
          <w:sz w:val="28"/>
          <w:szCs w:val="28"/>
        </w:rPr>
        <w:t>п</w:t>
      </w:r>
      <w:proofErr w:type="gramEnd"/>
      <w:r w:rsidRPr="00F32A33">
        <w:rPr>
          <w:sz w:val="28"/>
          <w:szCs w:val="28"/>
        </w:rPr>
        <w:t>іслядипломної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освіти</w:t>
      </w:r>
      <w:r w:rsidRPr="00893047">
        <w:rPr>
          <w:sz w:val="28"/>
          <w:szCs w:val="28"/>
        </w:rPr>
        <w:t xml:space="preserve">. </w:t>
      </w:r>
      <w:r w:rsidRPr="00F32A33">
        <w:rPr>
          <w:i/>
          <w:iCs/>
          <w:sz w:val="28"/>
          <w:szCs w:val="28"/>
        </w:rPr>
        <w:t xml:space="preserve">Сучасні </w:t>
      </w:r>
      <w:proofErr w:type="gramStart"/>
      <w:r w:rsidRPr="00F32A33">
        <w:rPr>
          <w:i/>
          <w:iCs/>
          <w:sz w:val="28"/>
          <w:szCs w:val="28"/>
        </w:rPr>
        <w:t>п</w:t>
      </w:r>
      <w:proofErr w:type="gramEnd"/>
      <w:r w:rsidRPr="00F32A33">
        <w:rPr>
          <w:i/>
          <w:iCs/>
          <w:sz w:val="28"/>
          <w:szCs w:val="28"/>
        </w:rPr>
        <w:t xml:space="preserve">ідходи до вищої медичної освіти в Україні: </w:t>
      </w:r>
      <w:r w:rsidRPr="00F32A33">
        <w:rPr>
          <w:sz w:val="28"/>
          <w:szCs w:val="28"/>
        </w:rPr>
        <w:t>матеріали XIV Всеукраїнської науково-практичної конференції з міжнародною участю, м. Тернопіль, 18–19 травня 2017. С</w:t>
      </w:r>
      <w:r w:rsidRPr="00893047">
        <w:rPr>
          <w:sz w:val="28"/>
          <w:szCs w:val="28"/>
        </w:rPr>
        <w:t xml:space="preserve">. 62–64. </w:t>
      </w:r>
    </w:p>
    <w:p w:rsidR="006703FA" w:rsidRPr="00893047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6. </w:t>
      </w:r>
      <w:r w:rsidRPr="00F32A33">
        <w:rPr>
          <w:sz w:val="28"/>
          <w:szCs w:val="28"/>
        </w:rPr>
        <w:t>Лугова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В</w:t>
      </w:r>
      <w:r>
        <w:rPr>
          <w:sz w:val="28"/>
          <w:szCs w:val="28"/>
        </w:rPr>
        <w:t>.</w:t>
      </w:r>
      <w:r w:rsidRPr="00F32A33">
        <w:rPr>
          <w:sz w:val="28"/>
          <w:szCs w:val="28"/>
        </w:rPr>
        <w:t>М</w:t>
      </w:r>
      <w:r w:rsidRPr="00893047">
        <w:rPr>
          <w:sz w:val="28"/>
          <w:szCs w:val="28"/>
        </w:rPr>
        <w:t xml:space="preserve">., </w:t>
      </w:r>
      <w:r w:rsidRPr="00F32A33">
        <w:rPr>
          <w:sz w:val="28"/>
          <w:szCs w:val="28"/>
        </w:rPr>
        <w:t>Єрмоленко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О</w:t>
      </w:r>
      <w:r>
        <w:rPr>
          <w:sz w:val="28"/>
          <w:szCs w:val="28"/>
        </w:rPr>
        <w:t>.</w:t>
      </w:r>
      <w:r w:rsidRPr="00F32A33">
        <w:rPr>
          <w:sz w:val="28"/>
          <w:szCs w:val="28"/>
        </w:rPr>
        <w:t>А</w:t>
      </w:r>
      <w:r w:rsidRPr="00893047">
        <w:rPr>
          <w:sz w:val="28"/>
          <w:szCs w:val="28"/>
        </w:rPr>
        <w:t xml:space="preserve">. </w:t>
      </w:r>
      <w:r w:rsidRPr="00F32A33">
        <w:rPr>
          <w:sz w:val="28"/>
          <w:szCs w:val="28"/>
        </w:rPr>
        <w:t>Напрями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розвитку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лідерської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компетентності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керівників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українських</w:t>
      </w:r>
      <w:r w:rsidRPr="00893047">
        <w:rPr>
          <w:sz w:val="28"/>
          <w:szCs w:val="28"/>
        </w:rPr>
        <w:t xml:space="preserve"> </w:t>
      </w:r>
      <w:proofErr w:type="gramStart"/>
      <w:r w:rsidRPr="00F32A33">
        <w:rPr>
          <w:sz w:val="28"/>
          <w:szCs w:val="28"/>
        </w:rPr>
        <w:t>п</w:t>
      </w:r>
      <w:proofErr w:type="gramEnd"/>
      <w:r w:rsidRPr="00F32A33">
        <w:rPr>
          <w:sz w:val="28"/>
          <w:szCs w:val="28"/>
        </w:rPr>
        <w:t>ідприємств</w:t>
      </w:r>
      <w:r w:rsidRPr="00893047">
        <w:rPr>
          <w:sz w:val="28"/>
          <w:szCs w:val="28"/>
        </w:rPr>
        <w:t xml:space="preserve">. </w:t>
      </w:r>
      <w:r w:rsidRPr="00F32A33">
        <w:rPr>
          <w:i/>
          <w:iCs/>
          <w:sz w:val="28"/>
          <w:szCs w:val="28"/>
        </w:rPr>
        <w:t>Проблеми</w:t>
      </w:r>
      <w:r w:rsidRPr="00893047">
        <w:rPr>
          <w:i/>
          <w:iCs/>
          <w:sz w:val="28"/>
          <w:szCs w:val="28"/>
        </w:rPr>
        <w:t xml:space="preserve"> </w:t>
      </w:r>
      <w:r w:rsidRPr="00F32A33">
        <w:rPr>
          <w:i/>
          <w:iCs/>
          <w:sz w:val="28"/>
          <w:szCs w:val="28"/>
        </w:rPr>
        <w:t>економіки</w:t>
      </w:r>
      <w:r w:rsidRPr="00893047">
        <w:rPr>
          <w:sz w:val="28"/>
          <w:szCs w:val="28"/>
        </w:rPr>
        <w:t xml:space="preserve">. 2012. № 1. </w:t>
      </w:r>
      <w:r w:rsidRPr="00F32A33">
        <w:rPr>
          <w:sz w:val="28"/>
          <w:szCs w:val="28"/>
        </w:rPr>
        <w:t>С</w:t>
      </w:r>
      <w:r w:rsidRPr="00893047">
        <w:rPr>
          <w:sz w:val="28"/>
          <w:szCs w:val="28"/>
        </w:rPr>
        <w:t xml:space="preserve">. 64–67. </w:t>
      </w:r>
    </w:p>
    <w:p w:rsidR="006703FA" w:rsidRPr="00F32A33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7.</w:t>
      </w:r>
      <w:r w:rsidRPr="00F32A33">
        <w:rPr>
          <w:sz w:val="28"/>
          <w:szCs w:val="28"/>
        </w:rPr>
        <w:t xml:space="preserve"> Зорина А. В. Педагогические условия формирования лидерских качеств у студентов вуза. (Автореф. дис. канд. пед. наук). Нижний Новгород, 2009. 25 с. </w:t>
      </w:r>
    </w:p>
    <w:p w:rsidR="006703FA" w:rsidRPr="00893047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8. </w:t>
      </w:r>
      <w:r w:rsidRPr="00F32A33">
        <w:rPr>
          <w:sz w:val="28"/>
          <w:szCs w:val="28"/>
        </w:rPr>
        <w:t xml:space="preserve">Нестуля С. І. Поняття лідерської компетентності сучасного менеджера. </w:t>
      </w:r>
      <w:r w:rsidRPr="00F32A33">
        <w:rPr>
          <w:i/>
          <w:iCs/>
          <w:sz w:val="28"/>
          <w:szCs w:val="28"/>
        </w:rPr>
        <w:t>Витоки педагогічної майстерності: зб. наук</w:t>
      </w:r>
      <w:proofErr w:type="gramStart"/>
      <w:r w:rsidRPr="00F32A33">
        <w:rPr>
          <w:i/>
          <w:iCs/>
          <w:sz w:val="28"/>
          <w:szCs w:val="28"/>
        </w:rPr>
        <w:t>.</w:t>
      </w:r>
      <w:proofErr w:type="gramEnd"/>
      <w:r w:rsidRPr="00F32A33">
        <w:rPr>
          <w:i/>
          <w:iCs/>
          <w:sz w:val="28"/>
          <w:szCs w:val="28"/>
        </w:rPr>
        <w:t xml:space="preserve"> </w:t>
      </w:r>
      <w:proofErr w:type="gramStart"/>
      <w:r w:rsidRPr="00F32A33">
        <w:rPr>
          <w:i/>
          <w:iCs/>
          <w:sz w:val="28"/>
          <w:szCs w:val="28"/>
        </w:rPr>
        <w:t>п</w:t>
      </w:r>
      <w:proofErr w:type="gramEnd"/>
      <w:r w:rsidRPr="00F32A33">
        <w:rPr>
          <w:i/>
          <w:iCs/>
          <w:sz w:val="28"/>
          <w:szCs w:val="28"/>
        </w:rPr>
        <w:t>раць</w:t>
      </w:r>
      <w:r w:rsidRPr="00F32A33">
        <w:rPr>
          <w:sz w:val="28"/>
          <w:szCs w:val="28"/>
        </w:rPr>
        <w:t>. Вип. 21. Полтава</w:t>
      </w:r>
      <w:proofErr w:type="gramStart"/>
      <w:r w:rsidRPr="00F32A33">
        <w:rPr>
          <w:sz w:val="28"/>
          <w:szCs w:val="28"/>
        </w:rPr>
        <w:t xml:space="preserve"> :</w:t>
      </w:r>
      <w:proofErr w:type="gramEnd"/>
      <w:r w:rsidRPr="00F32A33">
        <w:rPr>
          <w:sz w:val="28"/>
          <w:szCs w:val="28"/>
        </w:rPr>
        <w:t xml:space="preserve"> ПНПУ імені В. Г. Короленка, 2018. С</w:t>
      </w:r>
      <w:r w:rsidRPr="00893047">
        <w:rPr>
          <w:sz w:val="28"/>
          <w:szCs w:val="28"/>
        </w:rPr>
        <w:t xml:space="preserve">. 133–137. </w:t>
      </w:r>
    </w:p>
    <w:p w:rsidR="006703FA" w:rsidRPr="00F32A33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9. </w:t>
      </w:r>
      <w:r>
        <w:rPr>
          <w:sz w:val="28"/>
          <w:szCs w:val="28"/>
        </w:rPr>
        <w:t>Кремень В.</w:t>
      </w:r>
      <w:r w:rsidRPr="00F32A33">
        <w:rPr>
          <w:sz w:val="28"/>
          <w:szCs w:val="28"/>
        </w:rPr>
        <w:t>Г. Неперервна професійна освіта</w:t>
      </w:r>
      <w:proofErr w:type="gramStart"/>
      <w:r w:rsidRPr="00F32A33">
        <w:rPr>
          <w:sz w:val="28"/>
          <w:szCs w:val="28"/>
        </w:rPr>
        <w:t xml:space="preserve"> :</w:t>
      </w:r>
      <w:proofErr w:type="gramEnd"/>
      <w:r w:rsidRPr="00F32A33">
        <w:rPr>
          <w:sz w:val="28"/>
          <w:szCs w:val="28"/>
        </w:rPr>
        <w:t xml:space="preserve"> проблеми, пошуки, перспективи : монографія. К. : Віпол, 2000. 613 с. </w:t>
      </w:r>
    </w:p>
    <w:p w:rsidR="006703FA" w:rsidRPr="00F32A33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lastRenderedPageBreak/>
        <w:t>10.</w:t>
      </w:r>
      <w:r w:rsidRPr="00F32A33">
        <w:rPr>
          <w:sz w:val="28"/>
          <w:szCs w:val="28"/>
        </w:rPr>
        <w:t xml:space="preserve"> Гладкова В. М. Акмеологічна компетентність менеджера-лідера освітнього закладу. </w:t>
      </w:r>
      <w:r w:rsidRPr="00F32A33">
        <w:rPr>
          <w:i/>
          <w:iCs/>
          <w:sz w:val="28"/>
          <w:szCs w:val="28"/>
        </w:rPr>
        <w:t xml:space="preserve">International Scientific Journal of Universities and Leadership. </w:t>
      </w:r>
      <w:r w:rsidRPr="00F32A33">
        <w:rPr>
          <w:sz w:val="28"/>
          <w:szCs w:val="28"/>
        </w:rPr>
        <w:t xml:space="preserve">2017. С. 1–11. </w:t>
      </w:r>
    </w:p>
    <w:p w:rsidR="006703FA" w:rsidRPr="004A67F5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2A3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11. </w:t>
      </w:r>
      <w:r w:rsidRPr="00F32A33">
        <w:rPr>
          <w:rFonts w:ascii="Times New Roman" w:eastAsia="Times New Roman" w:hAnsi="Times New Roman" w:cs="Times New Roman"/>
          <w:sz w:val="28"/>
          <w:szCs w:val="28"/>
        </w:rPr>
        <w:t xml:space="preserve">Кульчицький </w:t>
      </w:r>
      <w:r w:rsidRPr="004A67F5">
        <w:rPr>
          <w:rFonts w:ascii="Times New Roman" w:eastAsia="Times New Roman" w:hAnsi="Times New Roman" w:cs="Times New Roman"/>
          <w:sz w:val="28"/>
          <w:szCs w:val="28"/>
        </w:rPr>
        <w:t>В. Патріотизм як фактор формування лідерської компетентності молодої людини. Молодь і ринок</w:t>
      </w:r>
      <w:r w:rsidRPr="00F32A3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2018. </w:t>
      </w:r>
      <w:r w:rsidRPr="004A67F5">
        <w:rPr>
          <w:rFonts w:ascii="Times New Roman" w:eastAsia="Times New Roman" w:hAnsi="Times New Roman" w:cs="Times New Roman"/>
          <w:sz w:val="28"/>
          <w:szCs w:val="28"/>
        </w:rPr>
        <w:t>No 6 (163). С. 66-71</w:t>
      </w:r>
      <w:r w:rsidRPr="00F32A33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703FA" w:rsidRPr="00F32A33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2A33">
        <w:rPr>
          <w:rFonts w:ascii="Times New Roman" w:eastAsia="Times New Roman" w:hAnsi="Times New Roman" w:cs="Times New Roman"/>
          <w:sz w:val="28"/>
          <w:szCs w:val="28"/>
          <w:lang w:val="uk-UA"/>
        </w:rPr>
        <w:t>12. Лютий 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F32A33">
        <w:rPr>
          <w:rFonts w:ascii="Times New Roman" w:hAnsi="Times New Roman" w:cs="Times New Roman"/>
          <w:sz w:val="28"/>
          <w:szCs w:val="28"/>
        </w:rPr>
        <w:t>Уявлення учасників освітнього процесу закладу вищої освіти про показники лідерської компетентності майбутнього викладача</w:t>
      </w:r>
      <w:r w:rsidRPr="00F32A3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32A33">
        <w:rPr>
          <w:rFonts w:ascii="Times New Roman" w:hAnsi="Times New Roman" w:cs="Times New Roman"/>
          <w:sz w:val="28"/>
          <w:szCs w:val="28"/>
        </w:rPr>
        <w:t xml:space="preserve"> </w:t>
      </w:r>
      <w:r w:rsidRPr="00893047">
        <w:rPr>
          <w:rFonts w:ascii="Times New Roman" w:hAnsi="Times New Roman" w:cs="Times New Roman"/>
          <w:i/>
          <w:sz w:val="28"/>
          <w:szCs w:val="28"/>
        </w:rPr>
        <w:t xml:space="preserve">Теорія і практика управління </w:t>
      </w:r>
      <w:proofErr w:type="gramStart"/>
      <w:r w:rsidRPr="00893047">
        <w:rPr>
          <w:rFonts w:ascii="Times New Roman" w:hAnsi="Times New Roman" w:cs="Times New Roman"/>
          <w:i/>
          <w:sz w:val="28"/>
          <w:szCs w:val="28"/>
        </w:rPr>
        <w:t>соц</w:t>
      </w:r>
      <w:proofErr w:type="gramEnd"/>
      <w:r w:rsidRPr="00893047">
        <w:rPr>
          <w:rFonts w:ascii="Times New Roman" w:hAnsi="Times New Roman" w:cs="Times New Roman"/>
          <w:i/>
          <w:sz w:val="28"/>
          <w:szCs w:val="28"/>
        </w:rPr>
        <w:t>іальними системам</w:t>
      </w:r>
      <w:r w:rsidRPr="00F32A33">
        <w:rPr>
          <w:rFonts w:ascii="Times New Roman" w:hAnsi="Times New Roman" w:cs="Times New Roman"/>
          <w:sz w:val="28"/>
          <w:szCs w:val="28"/>
        </w:rPr>
        <w:t xml:space="preserve"> </w:t>
      </w:r>
      <w:r w:rsidRPr="00F32A33">
        <w:rPr>
          <w:rFonts w:ascii="Times New Roman" w:hAnsi="Times New Roman" w:cs="Times New Roman"/>
          <w:sz w:val="28"/>
          <w:szCs w:val="28"/>
          <w:lang w:val="uk-UA"/>
        </w:rPr>
        <w:t>, 2019. №</w:t>
      </w:r>
      <w:r w:rsidRPr="00F32A33">
        <w:rPr>
          <w:rFonts w:ascii="Times New Roman" w:hAnsi="Times New Roman" w:cs="Times New Roman"/>
          <w:sz w:val="28"/>
          <w:szCs w:val="28"/>
        </w:rPr>
        <w:t>3</w:t>
      </w:r>
      <w:r w:rsidRPr="00F32A33">
        <w:rPr>
          <w:rFonts w:ascii="Times New Roman" w:hAnsi="Times New Roman" w:cs="Times New Roman"/>
          <w:sz w:val="28"/>
          <w:szCs w:val="28"/>
          <w:lang w:val="uk-UA"/>
        </w:rPr>
        <w:t>. С.85-97.</w:t>
      </w:r>
    </w:p>
    <w:p w:rsidR="006703FA" w:rsidRPr="00893047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13.</w:t>
      </w:r>
      <w:r w:rsidRPr="00F32A33">
        <w:rPr>
          <w:sz w:val="28"/>
          <w:szCs w:val="28"/>
        </w:rPr>
        <w:t xml:space="preserve"> Дяків О. П., Прохоровська С. А. Структура </w:t>
      </w:r>
      <w:proofErr w:type="gramStart"/>
      <w:r w:rsidRPr="00F32A33">
        <w:rPr>
          <w:sz w:val="28"/>
          <w:szCs w:val="28"/>
        </w:rPr>
        <w:t>л</w:t>
      </w:r>
      <w:proofErr w:type="gramEnd"/>
      <w:r w:rsidRPr="00F32A33">
        <w:rPr>
          <w:sz w:val="28"/>
          <w:szCs w:val="28"/>
        </w:rPr>
        <w:t xml:space="preserve">ідерських компетенцій менеджера. </w:t>
      </w:r>
      <w:r w:rsidRPr="00F32A33">
        <w:rPr>
          <w:i/>
          <w:iCs/>
          <w:sz w:val="28"/>
          <w:szCs w:val="28"/>
        </w:rPr>
        <w:t xml:space="preserve">Науковий </w:t>
      </w:r>
      <w:proofErr w:type="gramStart"/>
      <w:r w:rsidRPr="00F32A33">
        <w:rPr>
          <w:i/>
          <w:iCs/>
          <w:sz w:val="28"/>
          <w:szCs w:val="28"/>
        </w:rPr>
        <w:t>вісник</w:t>
      </w:r>
      <w:proofErr w:type="gramEnd"/>
      <w:r w:rsidRPr="00F32A33">
        <w:rPr>
          <w:i/>
          <w:iCs/>
          <w:sz w:val="28"/>
          <w:szCs w:val="28"/>
        </w:rPr>
        <w:t xml:space="preserve"> Полтавського університету економіки і торгівлі. Серія: Економічні науки</w:t>
      </w:r>
      <w:r w:rsidRPr="00F32A33">
        <w:rPr>
          <w:sz w:val="28"/>
          <w:szCs w:val="28"/>
        </w:rPr>
        <w:t xml:space="preserve">. </w:t>
      </w:r>
      <w:r w:rsidRPr="00893047">
        <w:rPr>
          <w:sz w:val="28"/>
          <w:szCs w:val="28"/>
        </w:rPr>
        <w:t xml:space="preserve">2013. № 6. </w:t>
      </w:r>
      <w:r w:rsidRPr="00F32A33">
        <w:rPr>
          <w:sz w:val="28"/>
          <w:szCs w:val="28"/>
        </w:rPr>
        <w:t>С</w:t>
      </w:r>
      <w:r w:rsidRPr="00893047">
        <w:rPr>
          <w:sz w:val="28"/>
          <w:szCs w:val="28"/>
        </w:rPr>
        <w:t xml:space="preserve">. 48–55. </w:t>
      </w:r>
    </w:p>
    <w:p w:rsidR="006703FA" w:rsidRPr="00F32A33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 xml:space="preserve">14. </w:t>
      </w:r>
      <w:r w:rsidRPr="00F32A33">
        <w:rPr>
          <w:sz w:val="28"/>
          <w:szCs w:val="28"/>
        </w:rPr>
        <w:t xml:space="preserve">Канджеми Дж. П., Ковальски К. Дж. Что представляет собой успешно действующий руководитель? </w:t>
      </w:r>
      <w:r w:rsidRPr="00F32A33">
        <w:rPr>
          <w:i/>
          <w:iCs/>
          <w:sz w:val="28"/>
          <w:szCs w:val="28"/>
        </w:rPr>
        <w:t xml:space="preserve">Психология современного лидерства: американские исследования. </w:t>
      </w:r>
      <w:r w:rsidRPr="00F32A33">
        <w:rPr>
          <w:sz w:val="28"/>
          <w:szCs w:val="28"/>
        </w:rPr>
        <w:t>Москва</w:t>
      </w:r>
      <w:proofErr w:type="gramStart"/>
      <w:r w:rsidRPr="00F32A33">
        <w:rPr>
          <w:sz w:val="28"/>
          <w:szCs w:val="28"/>
        </w:rPr>
        <w:t xml:space="preserve"> :</w:t>
      </w:r>
      <w:proofErr w:type="gramEnd"/>
      <w:r w:rsidRPr="00F32A33">
        <w:rPr>
          <w:sz w:val="28"/>
          <w:szCs w:val="28"/>
        </w:rPr>
        <w:t xml:space="preserve"> Когито-Центр, 2007. С. 113–118. </w:t>
      </w:r>
    </w:p>
    <w:p w:rsidR="006703FA" w:rsidRPr="00893047" w:rsidRDefault="006703FA" w:rsidP="006703FA">
      <w:pPr>
        <w:pStyle w:val="Default"/>
        <w:spacing w:line="360" w:lineRule="auto"/>
        <w:ind w:firstLine="709"/>
        <w:contextualSpacing/>
        <w:jc w:val="both"/>
        <w:rPr>
          <w:color w:val="auto"/>
          <w:sz w:val="28"/>
          <w:szCs w:val="28"/>
        </w:rPr>
      </w:pPr>
      <w:r w:rsidRPr="00F32A33">
        <w:rPr>
          <w:sz w:val="28"/>
          <w:szCs w:val="28"/>
          <w:lang w:val="uk-UA"/>
        </w:rPr>
        <w:t>15. </w:t>
      </w:r>
      <w:r w:rsidRPr="00F32A33">
        <w:rPr>
          <w:sz w:val="28"/>
          <w:szCs w:val="28"/>
        </w:rPr>
        <w:t xml:space="preserve">Канджеми Дж. П., Миллер Р., Холлопетер </w:t>
      </w:r>
      <w:proofErr w:type="gramStart"/>
      <w:r w:rsidRPr="00F32A33">
        <w:rPr>
          <w:sz w:val="28"/>
          <w:szCs w:val="28"/>
        </w:rPr>
        <w:t>Т.</w:t>
      </w:r>
      <w:proofErr w:type="gramEnd"/>
      <w:r w:rsidRPr="00F32A33">
        <w:rPr>
          <w:sz w:val="28"/>
          <w:szCs w:val="28"/>
        </w:rPr>
        <w:t xml:space="preserve"> Когда лидерство терпит неудачу: уроки, извлеченные из опыта 1990-х годов, и направления </w:t>
      </w:r>
      <w:r w:rsidRPr="00F32A33">
        <w:rPr>
          <w:color w:val="auto"/>
          <w:sz w:val="28"/>
          <w:szCs w:val="28"/>
        </w:rPr>
        <w:t xml:space="preserve">развития в третьем тысячелетии. </w:t>
      </w:r>
      <w:r w:rsidRPr="00F32A33">
        <w:rPr>
          <w:i/>
          <w:iCs/>
          <w:color w:val="auto"/>
          <w:sz w:val="28"/>
          <w:szCs w:val="28"/>
        </w:rPr>
        <w:t>Психология современного лидерства: американские исследования</w:t>
      </w:r>
      <w:r w:rsidRPr="00F32A33">
        <w:rPr>
          <w:color w:val="auto"/>
          <w:sz w:val="28"/>
          <w:szCs w:val="28"/>
        </w:rPr>
        <w:t>. Москва</w:t>
      </w:r>
      <w:proofErr w:type="gramStart"/>
      <w:r w:rsidRPr="00F32A33">
        <w:rPr>
          <w:color w:val="auto"/>
          <w:sz w:val="28"/>
          <w:szCs w:val="28"/>
        </w:rPr>
        <w:t xml:space="preserve"> :</w:t>
      </w:r>
      <w:proofErr w:type="gramEnd"/>
      <w:r w:rsidRPr="00F32A33">
        <w:rPr>
          <w:color w:val="auto"/>
          <w:sz w:val="28"/>
          <w:szCs w:val="28"/>
        </w:rPr>
        <w:t xml:space="preserve"> Когито-Центр, 20</w:t>
      </w:r>
      <w:r w:rsidRPr="00893047">
        <w:rPr>
          <w:color w:val="auto"/>
          <w:sz w:val="28"/>
          <w:szCs w:val="28"/>
        </w:rPr>
        <w:t xml:space="preserve">07. </w:t>
      </w:r>
      <w:r w:rsidRPr="00F32A33">
        <w:rPr>
          <w:color w:val="auto"/>
          <w:sz w:val="28"/>
          <w:szCs w:val="28"/>
        </w:rPr>
        <w:t>С</w:t>
      </w:r>
      <w:r w:rsidRPr="00893047">
        <w:rPr>
          <w:color w:val="auto"/>
          <w:sz w:val="28"/>
          <w:szCs w:val="28"/>
        </w:rPr>
        <w:t xml:space="preserve">. 197–211. </w:t>
      </w:r>
    </w:p>
    <w:p w:rsidR="006703FA" w:rsidRPr="00893047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16. </w:t>
      </w:r>
      <w:r w:rsidRPr="00F32A33">
        <w:rPr>
          <w:sz w:val="28"/>
          <w:szCs w:val="28"/>
        </w:rPr>
        <w:t>Равен Дж. Педагогическое тестирование. Проблемы, заблуждения, перспективы. М</w:t>
      </w:r>
      <w:r w:rsidRPr="00893047">
        <w:rPr>
          <w:sz w:val="28"/>
          <w:szCs w:val="28"/>
        </w:rPr>
        <w:t>.</w:t>
      </w:r>
      <w:proofErr w:type="gramStart"/>
      <w:r w:rsidRPr="00893047">
        <w:rPr>
          <w:sz w:val="28"/>
          <w:szCs w:val="28"/>
        </w:rPr>
        <w:t xml:space="preserve"> :</w:t>
      </w:r>
      <w:proofErr w:type="gramEnd"/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Когито</w:t>
      </w:r>
      <w:r w:rsidRPr="00893047">
        <w:rPr>
          <w:sz w:val="28"/>
          <w:szCs w:val="28"/>
        </w:rPr>
        <w:t>-</w:t>
      </w:r>
      <w:r w:rsidRPr="00F32A33">
        <w:rPr>
          <w:sz w:val="28"/>
          <w:szCs w:val="28"/>
        </w:rPr>
        <w:t>Центр</w:t>
      </w:r>
      <w:r w:rsidRPr="00893047">
        <w:rPr>
          <w:sz w:val="28"/>
          <w:szCs w:val="28"/>
        </w:rPr>
        <w:t xml:space="preserve">, 1999. 139 </w:t>
      </w:r>
      <w:r w:rsidRPr="00F32A33">
        <w:rPr>
          <w:sz w:val="28"/>
          <w:szCs w:val="28"/>
        </w:rPr>
        <w:t>с</w:t>
      </w:r>
      <w:r w:rsidRPr="00893047">
        <w:rPr>
          <w:sz w:val="28"/>
          <w:szCs w:val="28"/>
        </w:rPr>
        <w:t xml:space="preserve">. </w:t>
      </w:r>
    </w:p>
    <w:p w:rsidR="006703FA" w:rsidRPr="00893047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17. </w:t>
      </w:r>
      <w:r w:rsidRPr="00F32A33">
        <w:rPr>
          <w:sz w:val="28"/>
          <w:szCs w:val="28"/>
        </w:rPr>
        <w:t>Локшин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В</w:t>
      </w:r>
      <w:r w:rsidRPr="00893047">
        <w:rPr>
          <w:sz w:val="28"/>
          <w:szCs w:val="28"/>
        </w:rPr>
        <w:t xml:space="preserve">. </w:t>
      </w:r>
      <w:r w:rsidRPr="00F32A33">
        <w:rPr>
          <w:sz w:val="28"/>
          <w:szCs w:val="28"/>
        </w:rPr>
        <w:t>С</w:t>
      </w:r>
      <w:r w:rsidRPr="00893047">
        <w:rPr>
          <w:sz w:val="28"/>
          <w:szCs w:val="28"/>
        </w:rPr>
        <w:t xml:space="preserve">. </w:t>
      </w:r>
      <w:r w:rsidRPr="00F32A33">
        <w:rPr>
          <w:sz w:val="28"/>
          <w:szCs w:val="28"/>
        </w:rPr>
        <w:t>Формування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лідерських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якостей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майбутніх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менеджерів</w:t>
      </w:r>
      <w:r w:rsidRPr="00893047">
        <w:rPr>
          <w:sz w:val="28"/>
          <w:szCs w:val="28"/>
        </w:rPr>
        <w:t xml:space="preserve"> </w:t>
      </w:r>
      <w:proofErr w:type="gramStart"/>
      <w:r w:rsidRPr="00F32A33">
        <w:rPr>
          <w:sz w:val="28"/>
          <w:szCs w:val="28"/>
        </w:rPr>
        <w:t>соц</w:t>
      </w:r>
      <w:proofErr w:type="gramEnd"/>
      <w:r w:rsidRPr="00F32A33">
        <w:rPr>
          <w:sz w:val="28"/>
          <w:szCs w:val="28"/>
        </w:rPr>
        <w:t>іокультурної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діяльності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в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контексті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процесу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модернізації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вищої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освіти</w:t>
      </w:r>
      <w:r w:rsidRPr="00893047">
        <w:rPr>
          <w:sz w:val="28"/>
          <w:szCs w:val="28"/>
        </w:rPr>
        <w:t xml:space="preserve">. </w:t>
      </w:r>
      <w:r w:rsidRPr="00F32A33">
        <w:rPr>
          <w:i/>
          <w:iCs/>
          <w:sz w:val="28"/>
          <w:szCs w:val="28"/>
        </w:rPr>
        <w:t>Духовність особистості: методологія, теорія і практика: зб. наук</w:t>
      </w:r>
      <w:proofErr w:type="gramStart"/>
      <w:r w:rsidRPr="00F32A33">
        <w:rPr>
          <w:i/>
          <w:iCs/>
          <w:sz w:val="28"/>
          <w:szCs w:val="28"/>
        </w:rPr>
        <w:t>.</w:t>
      </w:r>
      <w:proofErr w:type="gramEnd"/>
      <w:r w:rsidRPr="00F32A33">
        <w:rPr>
          <w:i/>
          <w:iCs/>
          <w:sz w:val="28"/>
          <w:szCs w:val="28"/>
        </w:rPr>
        <w:t xml:space="preserve"> </w:t>
      </w:r>
      <w:proofErr w:type="gramStart"/>
      <w:r w:rsidRPr="00F32A33">
        <w:rPr>
          <w:i/>
          <w:iCs/>
          <w:sz w:val="28"/>
          <w:szCs w:val="28"/>
        </w:rPr>
        <w:t>п</w:t>
      </w:r>
      <w:proofErr w:type="gramEnd"/>
      <w:r w:rsidRPr="00F32A33">
        <w:rPr>
          <w:i/>
          <w:iCs/>
          <w:sz w:val="28"/>
          <w:szCs w:val="28"/>
        </w:rPr>
        <w:t>раць</w:t>
      </w:r>
      <w:r w:rsidRPr="00F32A33">
        <w:rPr>
          <w:sz w:val="28"/>
          <w:szCs w:val="28"/>
        </w:rPr>
        <w:t>. Луганськ, 2013. Вип</w:t>
      </w:r>
      <w:r w:rsidRPr="00893047">
        <w:rPr>
          <w:sz w:val="28"/>
          <w:szCs w:val="28"/>
        </w:rPr>
        <w:t xml:space="preserve">.1 (54). </w:t>
      </w:r>
      <w:r w:rsidRPr="00F32A33">
        <w:rPr>
          <w:sz w:val="28"/>
          <w:szCs w:val="28"/>
        </w:rPr>
        <w:t>С</w:t>
      </w:r>
      <w:r w:rsidRPr="00893047">
        <w:rPr>
          <w:sz w:val="28"/>
          <w:szCs w:val="28"/>
        </w:rPr>
        <w:t xml:space="preserve">. 109–120. </w:t>
      </w:r>
    </w:p>
    <w:p w:rsidR="006703FA" w:rsidRPr="00F32A33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18. </w:t>
      </w:r>
      <w:r w:rsidRPr="00F32A33">
        <w:rPr>
          <w:sz w:val="28"/>
          <w:szCs w:val="28"/>
        </w:rPr>
        <w:t xml:space="preserve">Романовський О. Г., Гура Т. В., Книш А. Є., Бондаренко В. В. Теорія і практика формування лідера: навч. </w:t>
      </w:r>
      <w:proofErr w:type="gramStart"/>
      <w:r w:rsidRPr="00F32A33">
        <w:rPr>
          <w:sz w:val="28"/>
          <w:szCs w:val="28"/>
        </w:rPr>
        <w:t>пос</w:t>
      </w:r>
      <w:proofErr w:type="gramEnd"/>
      <w:r w:rsidRPr="00F32A33">
        <w:rPr>
          <w:sz w:val="28"/>
          <w:szCs w:val="28"/>
        </w:rPr>
        <w:t xml:space="preserve">іб. Харків, 2017 р. 100 с. </w:t>
      </w:r>
    </w:p>
    <w:p w:rsidR="006703FA" w:rsidRPr="00893047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19. </w:t>
      </w:r>
      <w:r w:rsidRPr="00F32A33">
        <w:rPr>
          <w:sz w:val="28"/>
          <w:szCs w:val="28"/>
        </w:rPr>
        <w:t xml:space="preserve">Петрова Ю. О. Лидерская компетентность в период изменений. </w:t>
      </w:r>
      <w:r w:rsidRPr="00F32A33">
        <w:rPr>
          <w:i/>
          <w:iCs/>
          <w:sz w:val="28"/>
          <w:szCs w:val="28"/>
        </w:rPr>
        <w:t>Дискуссия</w:t>
      </w:r>
      <w:r w:rsidRPr="00F32A33">
        <w:rPr>
          <w:sz w:val="28"/>
          <w:szCs w:val="28"/>
        </w:rPr>
        <w:t>. №4. Екатеринбург: ООО "Институт современных технологий управления", 2013. С</w:t>
      </w:r>
      <w:r w:rsidRPr="00893047">
        <w:rPr>
          <w:sz w:val="28"/>
          <w:szCs w:val="28"/>
        </w:rPr>
        <w:t xml:space="preserve">. 58–61. </w:t>
      </w:r>
    </w:p>
    <w:p w:rsidR="006703FA" w:rsidRPr="00F32A33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lastRenderedPageBreak/>
        <w:t>20. </w:t>
      </w:r>
      <w:r w:rsidRPr="00F32A33">
        <w:rPr>
          <w:sz w:val="28"/>
          <w:szCs w:val="28"/>
        </w:rPr>
        <w:t>Хмизова О. В. Формування лідерської позиції у молодших школярі</w:t>
      </w:r>
      <w:proofErr w:type="gramStart"/>
      <w:r w:rsidRPr="00F32A33">
        <w:rPr>
          <w:sz w:val="28"/>
          <w:szCs w:val="28"/>
        </w:rPr>
        <w:t>в</w:t>
      </w:r>
      <w:proofErr w:type="gramEnd"/>
      <w:r w:rsidRPr="00F32A33">
        <w:rPr>
          <w:sz w:val="28"/>
          <w:szCs w:val="28"/>
        </w:rPr>
        <w:t xml:space="preserve"> у позаурочній діяльності. (Автореф. дис. канд. пед. наук). К., 2010. 21 с. </w:t>
      </w:r>
    </w:p>
    <w:p w:rsidR="006703FA" w:rsidRPr="00F32A33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21. </w:t>
      </w:r>
      <w:r w:rsidRPr="00F32A33">
        <w:rPr>
          <w:sz w:val="28"/>
          <w:szCs w:val="28"/>
        </w:rPr>
        <w:t>Хаі</w:t>
      </w:r>
      <w:proofErr w:type="gramStart"/>
      <w:r w:rsidRPr="00F32A33">
        <w:rPr>
          <w:sz w:val="28"/>
          <w:szCs w:val="28"/>
        </w:rPr>
        <w:t>тов</w:t>
      </w:r>
      <w:proofErr w:type="gramEnd"/>
      <w:r w:rsidRPr="00F32A33">
        <w:rPr>
          <w:sz w:val="28"/>
          <w:szCs w:val="28"/>
        </w:rPr>
        <w:t xml:space="preserve"> П. О. Розвиток трансформаційного лідерства на державній службі</w:t>
      </w:r>
      <w:r>
        <w:rPr>
          <w:sz w:val="28"/>
          <w:szCs w:val="28"/>
          <w:lang w:val="uk-UA"/>
        </w:rPr>
        <w:t>:</w:t>
      </w:r>
      <w:r w:rsidRPr="00F32A33">
        <w:rPr>
          <w:sz w:val="28"/>
          <w:szCs w:val="28"/>
        </w:rPr>
        <w:t xml:space="preserve"> Дис. </w:t>
      </w:r>
      <w:r>
        <w:rPr>
          <w:sz w:val="28"/>
          <w:szCs w:val="28"/>
          <w:lang w:val="uk-UA"/>
        </w:rPr>
        <w:t xml:space="preserve">… </w:t>
      </w:r>
      <w:r w:rsidRPr="00F32A33">
        <w:rPr>
          <w:sz w:val="28"/>
          <w:szCs w:val="28"/>
        </w:rPr>
        <w:t xml:space="preserve">канд. наук з держ. управл. Дніпро, 2017. 212 с. </w:t>
      </w:r>
    </w:p>
    <w:p w:rsidR="006703FA" w:rsidRPr="00F32A33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22. </w:t>
      </w:r>
      <w:r w:rsidRPr="00F32A33">
        <w:rPr>
          <w:sz w:val="28"/>
          <w:szCs w:val="28"/>
        </w:rPr>
        <w:t>Кращенко Ю. П. Виховання лідерських якостей майбутніх учителі</w:t>
      </w:r>
      <w:proofErr w:type="gramStart"/>
      <w:r w:rsidRPr="00F32A33">
        <w:rPr>
          <w:sz w:val="28"/>
          <w:szCs w:val="28"/>
        </w:rPr>
        <w:t>в</w:t>
      </w:r>
      <w:proofErr w:type="gramEnd"/>
      <w:r w:rsidRPr="00F32A33">
        <w:rPr>
          <w:sz w:val="28"/>
          <w:szCs w:val="28"/>
        </w:rPr>
        <w:t xml:space="preserve"> у системі студентського самоврядування</w:t>
      </w:r>
      <w:r>
        <w:rPr>
          <w:sz w:val="28"/>
          <w:szCs w:val="28"/>
          <w:lang w:val="uk-UA"/>
        </w:rPr>
        <w:t>:</w:t>
      </w:r>
      <w:r w:rsidRPr="00F32A33">
        <w:rPr>
          <w:sz w:val="28"/>
          <w:szCs w:val="28"/>
        </w:rPr>
        <w:t xml:space="preserve"> Дис. </w:t>
      </w:r>
      <w:r>
        <w:rPr>
          <w:sz w:val="28"/>
          <w:szCs w:val="28"/>
          <w:lang w:val="uk-UA"/>
        </w:rPr>
        <w:t xml:space="preserve">… </w:t>
      </w:r>
      <w:r w:rsidRPr="00F32A33">
        <w:rPr>
          <w:sz w:val="28"/>
          <w:szCs w:val="28"/>
        </w:rPr>
        <w:t>канд. пед. наук</w:t>
      </w:r>
      <w:r>
        <w:rPr>
          <w:sz w:val="28"/>
          <w:szCs w:val="28"/>
          <w:lang w:val="uk-UA"/>
        </w:rPr>
        <w:t>: 13.00.07</w:t>
      </w:r>
      <w:r w:rsidRPr="00F32A33">
        <w:rPr>
          <w:sz w:val="28"/>
          <w:szCs w:val="28"/>
        </w:rPr>
        <w:t xml:space="preserve">. Полтава, 2012. 276 с. </w:t>
      </w:r>
    </w:p>
    <w:p w:rsidR="006703FA" w:rsidRPr="00F32A33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23. </w:t>
      </w:r>
      <w:r>
        <w:rPr>
          <w:sz w:val="28"/>
          <w:szCs w:val="28"/>
        </w:rPr>
        <w:t>Кін О.</w:t>
      </w:r>
      <w:r w:rsidRPr="00F32A33">
        <w:rPr>
          <w:sz w:val="28"/>
          <w:szCs w:val="28"/>
        </w:rPr>
        <w:t xml:space="preserve">М. Роль студентського самоврядування у формуванні лідерських якостей особистості студента. </w:t>
      </w:r>
      <w:r w:rsidRPr="00F32A33">
        <w:rPr>
          <w:i/>
          <w:iCs/>
          <w:sz w:val="28"/>
          <w:szCs w:val="28"/>
        </w:rPr>
        <w:t>Педагогіка та психологія: зб. наук</w:t>
      </w:r>
      <w:proofErr w:type="gramStart"/>
      <w:r w:rsidRPr="00F32A33">
        <w:rPr>
          <w:i/>
          <w:iCs/>
          <w:sz w:val="28"/>
          <w:szCs w:val="28"/>
        </w:rPr>
        <w:t>.</w:t>
      </w:r>
      <w:proofErr w:type="gramEnd"/>
      <w:r w:rsidRPr="00F32A33">
        <w:rPr>
          <w:i/>
          <w:iCs/>
          <w:sz w:val="28"/>
          <w:szCs w:val="28"/>
        </w:rPr>
        <w:t xml:space="preserve"> </w:t>
      </w:r>
      <w:proofErr w:type="gramStart"/>
      <w:r w:rsidRPr="00F32A33">
        <w:rPr>
          <w:i/>
          <w:iCs/>
          <w:sz w:val="28"/>
          <w:szCs w:val="28"/>
        </w:rPr>
        <w:t>п</w:t>
      </w:r>
      <w:proofErr w:type="gramEnd"/>
      <w:r w:rsidRPr="00F32A33">
        <w:rPr>
          <w:i/>
          <w:iCs/>
          <w:sz w:val="28"/>
          <w:szCs w:val="28"/>
        </w:rPr>
        <w:t>раць</w:t>
      </w:r>
      <w:r w:rsidRPr="00F32A33">
        <w:rPr>
          <w:sz w:val="28"/>
          <w:szCs w:val="28"/>
        </w:rPr>
        <w:t xml:space="preserve">. Харків, 2011. Вип.40. Ч.1. С.57-65. </w:t>
      </w:r>
    </w:p>
    <w:p w:rsidR="006703FA" w:rsidRPr="002C4670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24. </w:t>
      </w:r>
      <w:r>
        <w:rPr>
          <w:sz w:val="28"/>
          <w:szCs w:val="28"/>
        </w:rPr>
        <w:t>Нестуля С.</w:t>
      </w:r>
      <w:r w:rsidRPr="00F32A33">
        <w:rPr>
          <w:sz w:val="28"/>
          <w:szCs w:val="28"/>
        </w:rPr>
        <w:t xml:space="preserve">І. Структурні компоненти лідерської компетентності майбутніх бакалаврів з менеджменту. </w:t>
      </w:r>
      <w:r w:rsidRPr="00F32A33">
        <w:rPr>
          <w:i/>
          <w:iCs/>
          <w:sz w:val="28"/>
          <w:szCs w:val="28"/>
        </w:rPr>
        <w:t xml:space="preserve">Теорія і практика управління </w:t>
      </w:r>
      <w:proofErr w:type="gramStart"/>
      <w:r w:rsidRPr="00F32A33">
        <w:rPr>
          <w:i/>
          <w:iCs/>
          <w:sz w:val="28"/>
          <w:szCs w:val="28"/>
        </w:rPr>
        <w:t>соц</w:t>
      </w:r>
      <w:proofErr w:type="gramEnd"/>
      <w:r w:rsidRPr="00F32A33">
        <w:rPr>
          <w:i/>
          <w:iCs/>
          <w:sz w:val="28"/>
          <w:szCs w:val="28"/>
        </w:rPr>
        <w:t xml:space="preserve">іальними системами: зб. наук. праць. </w:t>
      </w:r>
      <w:r w:rsidRPr="00F32A33">
        <w:rPr>
          <w:sz w:val="28"/>
          <w:szCs w:val="28"/>
        </w:rPr>
        <w:t>Харків: Нац. техн. ун-т «Харківський полі</w:t>
      </w:r>
      <w:proofErr w:type="gramStart"/>
      <w:r w:rsidRPr="00F32A33">
        <w:rPr>
          <w:sz w:val="28"/>
          <w:szCs w:val="28"/>
        </w:rPr>
        <w:t>техн</w:t>
      </w:r>
      <w:proofErr w:type="gramEnd"/>
      <w:r w:rsidRPr="00F32A33">
        <w:rPr>
          <w:sz w:val="28"/>
          <w:szCs w:val="28"/>
        </w:rPr>
        <w:t xml:space="preserve">ічний інститут». </w:t>
      </w:r>
      <w:r w:rsidRPr="002C4670">
        <w:rPr>
          <w:sz w:val="28"/>
          <w:szCs w:val="28"/>
        </w:rPr>
        <w:t xml:space="preserve">2018. №4. </w:t>
      </w:r>
      <w:r w:rsidRPr="00F32A33">
        <w:rPr>
          <w:sz w:val="28"/>
          <w:szCs w:val="28"/>
        </w:rPr>
        <w:t>С</w:t>
      </w:r>
      <w:r w:rsidRPr="002C4670">
        <w:rPr>
          <w:sz w:val="28"/>
          <w:szCs w:val="28"/>
        </w:rPr>
        <w:t xml:space="preserve">. 62–71. </w:t>
      </w:r>
    </w:p>
    <w:p w:rsidR="006703FA" w:rsidRPr="002C4670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25. </w:t>
      </w:r>
      <w:r w:rsidRPr="00F32A33">
        <w:rPr>
          <w:sz w:val="28"/>
          <w:szCs w:val="28"/>
        </w:rPr>
        <w:t>Адаир Дж. Эффективное лидерство. Москва</w:t>
      </w:r>
      <w:proofErr w:type="gramStart"/>
      <w:r w:rsidRPr="00F32A33">
        <w:rPr>
          <w:sz w:val="28"/>
          <w:szCs w:val="28"/>
        </w:rPr>
        <w:t xml:space="preserve"> :</w:t>
      </w:r>
      <w:proofErr w:type="gramEnd"/>
      <w:r w:rsidRPr="00F32A33">
        <w:rPr>
          <w:sz w:val="28"/>
          <w:szCs w:val="28"/>
        </w:rPr>
        <w:t xml:space="preserve"> Эксмо, 2003. </w:t>
      </w:r>
      <w:r w:rsidRPr="002C4670">
        <w:rPr>
          <w:sz w:val="28"/>
          <w:szCs w:val="28"/>
        </w:rPr>
        <w:t xml:space="preserve">320 </w:t>
      </w:r>
      <w:r w:rsidRPr="00F32A33">
        <w:rPr>
          <w:sz w:val="28"/>
          <w:szCs w:val="28"/>
        </w:rPr>
        <w:t>с</w:t>
      </w:r>
      <w:r w:rsidRPr="002C4670">
        <w:rPr>
          <w:sz w:val="28"/>
          <w:szCs w:val="28"/>
        </w:rPr>
        <w:t xml:space="preserve">. </w:t>
      </w:r>
    </w:p>
    <w:p w:rsidR="006703FA" w:rsidRPr="00893047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26. </w:t>
      </w:r>
      <w:r w:rsidRPr="00F32A33">
        <w:rPr>
          <w:sz w:val="28"/>
          <w:szCs w:val="28"/>
        </w:rPr>
        <w:t xml:space="preserve">Нестуля С. І., Нестуля О. О. Основи лідерства. Наукові концепції (середина ХХ – початок ХХІ ст.) : навч. </w:t>
      </w:r>
      <w:proofErr w:type="gramStart"/>
      <w:r w:rsidRPr="00F32A33">
        <w:rPr>
          <w:sz w:val="28"/>
          <w:szCs w:val="28"/>
        </w:rPr>
        <w:t>пос</w:t>
      </w:r>
      <w:proofErr w:type="gramEnd"/>
      <w:r w:rsidRPr="00F32A33">
        <w:rPr>
          <w:sz w:val="28"/>
          <w:szCs w:val="28"/>
        </w:rPr>
        <w:t>іб. Полтава</w:t>
      </w:r>
      <w:r w:rsidRPr="00893047">
        <w:rPr>
          <w:sz w:val="28"/>
          <w:szCs w:val="28"/>
        </w:rPr>
        <w:t xml:space="preserve"> : </w:t>
      </w:r>
      <w:r w:rsidRPr="00F32A33">
        <w:rPr>
          <w:sz w:val="28"/>
          <w:szCs w:val="28"/>
        </w:rPr>
        <w:t>ПУЕТ</w:t>
      </w:r>
      <w:r w:rsidRPr="00893047">
        <w:rPr>
          <w:sz w:val="28"/>
          <w:szCs w:val="28"/>
        </w:rPr>
        <w:t xml:space="preserve">, 2016. 375 </w:t>
      </w:r>
      <w:r w:rsidRPr="00F32A33">
        <w:rPr>
          <w:sz w:val="28"/>
          <w:szCs w:val="28"/>
        </w:rPr>
        <w:t>с</w:t>
      </w:r>
      <w:r w:rsidRPr="00893047">
        <w:rPr>
          <w:sz w:val="28"/>
          <w:szCs w:val="28"/>
        </w:rPr>
        <w:t xml:space="preserve">. </w:t>
      </w:r>
    </w:p>
    <w:p w:rsidR="006703FA" w:rsidRPr="00F32A33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27. </w:t>
      </w:r>
      <w:r w:rsidRPr="00F32A33">
        <w:rPr>
          <w:sz w:val="28"/>
          <w:szCs w:val="28"/>
        </w:rPr>
        <w:t>Стратегія інноваційного розвитку України на 2010–2020 роки в умовах глобалізаційних викликів /авт</w:t>
      </w:r>
      <w:proofErr w:type="gramStart"/>
      <w:r w:rsidRPr="00F32A33">
        <w:rPr>
          <w:sz w:val="28"/>
          <w:szCs w:val="28"/>
        </w:rPr>
        <w:t>.у</w:t>
      </w:r>
      <w:proofErr w:type="gramEnd"/>
      <w:r w:rsidRPr="00F32A33">
        <w:rPr>
          <w:sz w:val="28"/>
          <w:szCs w:val="28"/>
        </w:rPr>
        <w:t>поряд.: Г. О. Андрощук, І. Б. Жиляєв, Б. Г. Чижевський, М. М. Шевченко. К.</w:t>
      </w:r>
      <w:proofErr w:type="gramStart"/>
      <w:r w:rsidRPr="00F32A33">
        <w:rPr>
          <w:sz w:val="28"/>
          <w:szCs w:val="28"/>
        </w:rPr>
        <w:t xml:space="preserve"> :</w:t>
      </w:r>
      <w:proofErr w:type="gramEnd"/>
      <w:r w:rsidRPr="00F32A33">
        <w:rPr>
          <w:sz w:val="28"/>
          <w:szCs w:val="28"/>
        </w:rPr>
        <w:t xml:space="preserve"> Парламентське вид-во, 2009. 632 с. </w:t>
      </w:r>
    </w:p>
    <w:p w:rsidR="006703FA" w:rsidRPr="00F32A33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28. </w:t>
      </w:r>
      <w:r w:rsidRPr="00F32A33">
        <w:rPr>
          <w:sz w:val="28"/>
          <w:szCs w:val="28"/>
        </w:rPr>
        <w:t xml:space="preserve">Стратегія сталого розвитку «Україна – 2020». Законодавство України. 2015. URL: https://zakon.rada.gov.ua/laws/show/5/2015 (дата звернення 12.09.2018). </w:t>
      </w:r>
    </w:p>
    <w:p w:rsidR="006703FA" w:rsidRPr="00F32A33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29. </w:t>
      </w:r>
      <w:r>
        <w:rPr>
          <w:sz w:val="28"/>
          <w:szCs w:val="28"/>
        </w:rPr>
        <w:t>Калашнікова С.</w:t>
      </w:r>
      <w:r w:rsidRPr="00F32A33">
        <w:rPr>
          <w:sz w:val="28"/>
          <w:szCs w:val="28"/>
        </w:rPr>
        <w:t xml:space="preserve">А. Теоретико-методологічні засади професійної підготовки управлінців-лідерів </w:t>
      </w:r>
      <w:proofErr w:type="gramStart"/>
      <w:r w:rsidRPr="00F32A33">
        <w:rPr>
          <w:sz w:val="28"/>
          <w:szCs w:val="28"/>
        </w:rPr>
        <w:t>в</w:t>
      </w:r>
      <w:proofErr w:type="gramEnd"/>
      <w:r w:rsidRPr="00F32A33">
        <w:rPr>
          <w:sz w:val="28"/>
          <w:szCs w:val="28"/>
        </w:rPr>
        <w:t xml:space="preserve"> умовах сучасних суспільних трансформацій (Автореф. дис. докт. пед. наук). Київ, 2011. 36 с. </w:t>
      </w:r>
    </w:p>
    <w:p w:rsidR="006703FA" w:rsidRPr="00F32A33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30. </w:t>
      </w:r>
      <w:r w:rsidRPr="00F32A33">
        <w:rPr>
          <w:sz w:val="28"/>
          <w:szCs w:val="28"/>
        </w:rPr>
        <w:t xml:space="preserve">Гура Т., Романовський О., Книш А. Психологія лідерства в бізнесі: навч. </w:t>
      </w:r>
      <w:proofErr w:type="gramStart"/>
      <w:r w:rsidRPr="00F32A33">
        <w:rPr>
          <w:sz w:val="28"/>
          <w:szCs w:val="28"/>
        </w:rPr>
        <w:t>пос</w:t>
      </w:r>
      <w:proofErr w:type="gramEnd"/>
      <w:r w:rsidRPr="00F32A33">
        <w:rPr>
          <w:sz w:val="28"/>
          <w:szCs w:val="28"/>
        </w:rPr>
        <w:t xml:space="preserve">іб. Харків : «Друкарня Мадрид», 2017. 100 с. </w:t>
      </w:r>
    </w:p>
    <w:p w:rsidR="006703FA" w:rsidRPr="00893047" w:rsidRDefault="006703FA" w:rsidP="006703FA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31. </w:t>
      </w:r>
      <w:r w:rsidRPr="00F32A33">
        <w:rPr>
          <w:sz w:val="28"/>
          <w:szCs w:val="28"/>
        </w:rPr>
        <w:t xml:space="preserve">Гриньова, М. В., Кононец, Н. В. Саморегуляція як основа ресурсно-орієнтованого навчання студентів у вищій школі. </w:t>
      </w:r>
      <w:r w:rsidRPr="00F32A33">
        <w:rPr>
          <w:i/>
          <w:iCs/>
          <w:sz w:val="28"/>
          <w:szCs w:val="28"/>
        </w:rPr>
        <w:t xml:space="preserve">Ресурсно-орієнтоване </w:t>
      </w:r>
      <w:r w:rsidRPr="00F32A33">
        <w:rPr>
          <w:i/>
          <w:iCs/>
          <w:sz w:val="28"/>
          <w:szCs w:val="28"/>
        </w:rPr>
        <w:lastRenderedPageBreak/>
        <w:t>навчання в «3D»: доступність, діалог, динаміка : матеріали ІІ Всеукр. наук</w:t>
      </w:r>
      <w:proofErr w:type="gramStart"/>
      <w:r w:rsidRPr="00F32A33">
        <w:rPr>
          <w:i/>
          <w:iCs/>
          <w:sz w:val="28"/>
          <w:szCs w:val="28"/>
        </w:rPr>
        <w:t>.-</w:t>
      </w:r>
      <w:proofErr w:type="gramEnd"/>
      <w:r w:rsidRPr="00F32A33">
        <w:rPr>
          <w:i/>
          <w:iCs/>
          <w:sz w:val="28"/>
          <w:szCs w:val="28"/>
        </w:rPr>
        <w:t>практ. Інтернет</w:t>
      </w:r>
      <w:r w:rsidRPr="00893047">
        <w:rPr>
          <w:i/>
          <w:iCs/>
          <w:sz w:val="28"/>
          <w:szCs w:val="28"/>
        </w:rPr>
        <w:t>-</w:t>
      </w:r>
      <w:r w:rsidRPr="00F32A33">
        <w:rPr>
          <w:i/>
          <w:iCs/>
          <w:sz w:val="28"/>
          <w:szCs w:val="28"/>
        </w:rPr>
        <w:t>конф</w:t>
      </w:r>
      <w:r w:rsidRPr="00893047">
        <w:rPr>
          <w:sz w:val="28"/>
          <w:szCs w:val="28"/>
        </w:rPr>
        <w:t xml:space="preserve">. </w:t>
      </w:r>
      <w:r w:rsidRPr="00F32A33">
        <w:rPr>
          <w:sz w:val="28"/>
          <w:szCs w:val="28"/>
        </w:rPr>
        <w:t>Полтава</w:t>
      </w:r>
      <w:r w:rsidRPr="00893047">
        <w:rPr>
          <w:sz w:val="28"/>
          <w:szCs w:val="28"/>
        </w:rPr>
        <w:t xml:space="preserve">: </w:t>
      </w:r>
      <w:r w:rsidRPr="00F32A33">
        <w:rPr>
          <w:sz w:val="28"/>
          <w:szCs w:val="28"/>
        </w:rPr>
        <w:t>КЕУП</w:t>
      </w:r>
      <w:r w:rsidRPr="00893047">
        <w:rPr>
          <w:sz w:val="28"/>
          <w:szCs w:val="28"/>
        </w:rPr>
        <w:t xml:space="preserve"> </w:t>
      </w:r>
      <w:r w:rsidRPr="00F32A33">
        <w:rPr>
          <w:sz w:val="28"/>
          <w:szCs w:val="28"/>
        </w:rPr>
        <w:t>ПДАА</w:t>
      </w:r>
      <w:r w:rsidRPr="00893047">
        <w:rPr>
          <w:sz w:val="28"/>
          <w:szCs w:val="28"/>
        </w:rPr>
        <w:t xml:space="preserve">, 2018. </w:t>
      </w:r>
      <w:r w:rsidRPr="00F32A33">
        <w:rPr>
          <w:sz w:val="28"/>
          <w:szCs w:val="28"/>
        </w:rPr>
        <w:t>С</w:t>
      </w:r>
      <w:r w:rsidRPr="00893047">
        <w:rPr>
          <w:sz w:val="28"/>
          <w:szCs w:val="28"/>
        </w:rPr>
        <w:t xml:space="preserve">. 17-21. </w:t>
      </w:r>
    </w:p>
    <w:p w:rsidR="006703FA" w:rsidRPr="00F32A33" w:rsidRDefault="006703FA" w:rsidP="006703FA">
      <w:pPr>
        <w:pStyle w:val="Default"/>
        <w:spacing w:line="360" w:lineRule="auto"/>
        <w:ind w:firstLine="709"/>
        <w:contextualSpacing/>
        <w:jc w:val="both"/>
        <w:rPr>
          <w:rFonts w:eastAsia="Times New Roman"/>
          <w:sz w:val="28"/>
          <w:szCs w:val="28"/>
        </w:rPr>
      </w:pPr>
      <w:r w:rsidRPr="00F32A33">
        <w:rPr>
          <w:rFonts w:eastAsia="Times New Roman"/>
          <w:sz w:val="28"/>
          <w:szCs w:val="28"/>
          <w:lang w:val="uk-UA"/>
        </w:rPr>
        <w:t>32</w:t>
      </w:r>
      <w:r>
        <w:rPr>
          <w:rFonts w:eastAsia="Times New Roman"/>
          <w:sz w:val="28"/>
          <w:szCs w:val="28"/>
          <w:lang w:val="uk-UA"/>
        </w:rPr>
        <w:t>. </w:t>
      </w:r>
      <w:r w:rsidRPr="00F32A33">
        <w:rPr>
          <w:rFonts w:eastAsia="Times New Roman"/>
          <w:sz w:val="28"/>
          <w:szCs w:val="28"/>
        </w:rPr>
        <w:t xml:space="preserve">Калашнікова, С.А. Розвиток лідерського потенціалу сучасного університету: основи та інструменти: Навчальний </w:t>
      </w:r>
      <w:proofErr w:type="gramStart"/>
      <w:r w:rsidRPr="00F32A33">
        <w:rPr>
          <w:rFonts w:eastAsia="Times New Roman"/>
          <w:sz w:val="28"/>
          <w:szCs w:val="28"/>
        </w:rPr>
        <w:t>пос</w:t>
      </w:r>
      <w:proofErr w:type="gramEnd"/>
      <w:r w:rsidRPr="00F32A33">
        <w:rPr>
          <w:rFonts w:eastAsia="Times New Roman"/>
          <w:sz w:val="28"/>
          <w:szCs w:val="28"/>
        </w:rPr>
        <w:t>ібник. К. : ДП «НВЦ «</w:t>
      </w:r>
      <w:proofErr w:type="gramStart"/>
      <w:r w:rsidRPr="00F32A33">
        <w:rPr>
          <w:rFonts w:eastAsia="Times New Roman"/>
          <w:sz w:val="28"/>
          <w:szCs w:val="28"/>
        </w:rPr>
        <w:t>Пр</w:t>
      </w:r>
      <w:proofErr w:type="gramEnd"/>
      <w:r w:rsidRPr="00F32A33">
        <w:rPr>
          <w:rFonts w:eastAsia="Times New Roman"/>
          <w:sz w:val="28"/>
          <w:szCs w:val="28"/>
        </w:rPr>
        <w:t>іоритети»</w:t>
      </w:r>
      <w:r w:rsidRPr="00F32A33">
        <w:rPr>
          <w:rFonts w:eastAsia="Times New Roman"/>
          <w:sz w:val="28"/>
          <w:szCs w:val="28"/>
          <w:lang w:val="uk-UA"/>
        </w:rPr>
        <w:t>, 2018</w:t>
      </w:r>
      <w:r w:rsidRPr="00F32A33">
        <w:rPr>
          <w:rFonts w:eastAsia="Times New Roman"/>
          <w:sz w:val="28"/>
          <w:szCs w:val="28"/>
        </w:rPr>
        <w:t xml:space="preserve">. 44 с. </w:t>
      </w:r>
    </w:p>
    <w:p w:rsidR="006703FA" w:rsidRPr="00B84520" w:rsidRDefault="006703FA" w:rsidP="006703FA">
      <w:pPr>
        <w:pStyle w:val="Default"/>
        <w:spacing w:line="360" w:lineRule="auto"/>
        <w:ind w:firstLine="567"/>
        <w:jc w:val="both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33.</w:t>
      </w:r>
      <w:r w:rsidRPr="00B84520">
        <w:rPr>
          <w:rFonts w:eastAsia="Times New Roman"/>
          <w:color w:val="auto"/>
          <w:sz w:val="28"/>
          <w:szCs w:val="28"/>
        </w:rPr>
        <w:t>Чинники актуалізації проблеми освіти дорослих в Україні та світі в умовах розвитку інформаційного суспільства / Матеріали 74-ї наук.-практ. конф. 27-29 листопада 2019 р., присвяченої 155-річчю ОНУ імені І.І. Мечникова, 60-річчю факультету РГФ та 60-річчю кафедри педагогіки / за ред. проф. О.С. Цокур. Одеса: ВМВ, 2019. 156 с.</w:t>
      </w:r>
    </w:p>
    <w:p w:rsidR="006703FA" w:rsidRPr="00A176D9" w:rsidRDefault="006703FA" w:rsidP="006703FA">
      <w:pPr>
        <w:autoSpaceDE w:val="0"/>
        <w:autoSpaceDN w:val="0"/>
        <w:adjustRightInd w:val="0"/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34</w:t>
      </w:r>
      <w:r w:rsidRPr="00FB03E9">
        <w:rPr>
          <w:rFonts w:ascii="Times New Roman" w:eastAsia="Times New Roman" w:hAnsi="Times New Roman" w:cs="Times New Roman"/>
          <w:sz w:val="28"/>
          <w:szCs w:val="28"/>
          <w:lang w:val="uk-UA"/>
        </w:rPr>
        <w:t>. </w:t>
      </w:r>
      <w:r w:rsidRPr="00FB03E9">
        <w:rPr>
          <w:rFonts w:ascii="Times New Roman" w:eastAsia="CIDFont+F1" w:hAnsi="Times New Roman" w:cs="Times New Roman"/>
          <w:sz w:val="28"/>
          <w:szCs w:val="28"/>
          <w:lang w:val="uk-UA"/>
        </w:rPr>
        <w:t xml:space="preserve">Кулик О. </w:t>
      </w:r>
      <w:r w:rsidRPr="00FB03E9">
        <w:rPr>
          <w:rFonts w:ascii="Times New Roman" w:eastAsia="CIDFont+F4" w:hAnsi="Times New Roman" w:cs="Times New Roman"/>
          <w:sz w:val="28"/>
          <w:szCs w:val="28"/>
          <w:lang w:val="uk-UA"/>
        </w:rPr>
        <w:t>Стан сформованості лідерської компетентності майбутніх викладачів закладу вищої освіти</w:t>
      </w:r>
      <w:r>
        <w:rPr>
          <w:rFonts w:ascii="Times New Roman" w:eastAsia="CIDFont+F4" w:hAnsi="Times New Roman" w:cs="Times New Roman"/>
          <w:sz w:val="28"/>
          <w:szCs w:val="28"/>
          <w:lang w:val="uk-UA"/>
        </w:rPr>
        <w:t xml:space="preserve">. </w:t>
      </w:r>
      <w:r w:rsidRPr="00A176D9">
        <w:rPr>
          <w:rFonts w:ascii="Times New Roman" w:eastAsia="CIDFont+F1" w:hAnsi="Times New Roman" w:cs="Times New Roman"/>
          <w:i/>
          <w:sz w:val="28"/>
          <w:szCs w:val="28"/>
        </w:rPr>
        <w:t xml:space="preserve">Освіта дорослих в Україні та </w:t>
      </w:r>
      <w:proofErr w:type="gramStart"/>
      <w:r w:rsidRPr="00A176D9">
        <w:rPr>
          <w:rFonts w:ascii="Times New Roman" w:eastAsia="CIDFont+F1" w:hAnsi="Times New Roman" w:cs="Times New Roman"/>
          <w:i/>
          <w:sz w:val="28"/>
          <w:szCs w:val="28"/>
        </w:rPr>
        <w:t>св</w:t>
      </w:r>
      <w:proofErr w:type="gramEnd"/>
      <w:r w:rsidRPr="00A176D9">
        <w:rPr>
          <w:rFonts w:ascii="Times New Roman" w:eastAsia="CIDFont+F1" w:hAnsi="Times New Roman" w:cs="Times New Roman"/>
          <w:i/>
          <w:sz w:val="28"/>
          <w:szCs w:val="28"/>
        </w:rPr>
        <w:t>іті</w:t>
      </w:r>
      <w:r w:rsidRPr="00FB03E9">
        <w:rPr>
          <w:rFonts w:ascii="Times New Roman" w:eastAsia="CIDFont+F4" w:hAnsi="Times New Roman" w:cs="Times New Roman"/>
          <w:sz w:val="28"/>
          <w:szCs w:val="28"/>
        </w:rPr>
        <w:t>: матеріали Міжн</w:t>
      </w:r>
      <w:r>
        <w:rPr>
          <w:rFonts w:ascii="Times New Roman" w:eastAsia="CIDFont+F4" w:hAnsi="Times New Roman" w:cs="Times New Roman"/>
          <w:sz w:val="28"/>
          <w:szCs w:val="28"/>
        </w:rPr>
        <w:t>.</w:t>
      </w:r>
      <w:r w:rsidRPr="00FB03E9">
        <w:rPr>
          <w:rFonts w:ascii="Times New Roman" w:eastAsia="CIDFont+F4" w:hAnsi="Times New Roman" w:cs="Times New Roman"/>
          <w:sz w:val="28"/>
          <w:szCs w:val="28"/>
        </w:rPr>
        <w:t xml:space="preserve"> Наук</w:t>
      </w:r>
      <w:proofErr w:type="gramStart"/>
      <w:r>
        <w:rPr>
          <w:rFonts w:ascii="Times New Roman" w:eastAsia="CIDFont+F4" w:hAnsi="Times New Roman" w:cs="Times New Roman"/>
          <w:sz w:val="28"/>
          <w:szCs w:val="28"/>
        </w:rPr>
        <w:t>.</w:t>
      </w:r>
      <w:r w:rsidRPr="00FB03E9">
        <w:rPr>
          <w:rFonts w:ascii="Times New Roman" w:eastAsia="CIDFont+F4" w:hAnsi="Times New Roman" w:cs="Times New Roman"/>
          <w:sz w:val="28"/>
          <w:szCs w:val="28"/>
        </w:rPr>
        <w:t>-</w:t>
      </w:r>
      <w:proofErr w:type="gramEnd"/>
      <w:r w:rsidRPr="00FB03E9">
        <w:rPr>
          <w:rFonts w:ascii="Times New Roman" w:eastAsia="CIDFont+F4" w:hAnsi="Times New Roman" w:cs="Times New Roman"/>
          <w:sz w:val="28"/>
          <w:szCs w:val="28"/>
        </w:rPr>
        <w:t>практ</w:t>
      </w:r>
      <w:r>
        <w:rPr>
          <w:rFonts w:ascii="Times New Roman" w:eastAsia="CIDFont+F4" w:hAnsi="Times New Roman" w:cs="Times New Roman"/>
          <w:sz w:val="28"/>
          <w:szCs w:val="28"/>
        </w:rPr>
        <w:t>.</w:t>
      </w:r>
      <w:r w:rsidRPr="00FB03E9">
        <w:rPr>
          <w:rFonts w:ascii="Times New Roman" w:eastAsia="CIDFont+F4" w:hAnsi="Times New Roman" w:cs="Times New Roman"/>
          <w:sz w:val="28"/>
          <w:szCs w:val="28"/>
        </w:rPr>
        <w:t xml:space="preserve"> </w:t>
      </w:r>
      <w:r>
        <w:rPr>
          <w:rFonts w:ascii="Times New Roman" w:eastAsia="CIDFont+F4" w:hAnsi="Times New Roman" w:cs="Times New Roman"/>
          <w:sz w:val="28"/>
          <w:szCs w:val="28"/>
        </w:rPr>
        <w:t>к</w:t>
      </w:r>
      <w:r w:rsidRPr="00FB03E9">
        <w:rPr>
          <w:rFonts w:ascii="Times New Roman" w:eastAsia="CIDFont+F4" w:hAnsi="Times New Roman" w:cs="Times New Roman"/>
          <w:sz w:val="28"/>
          <w:szCs w:val="28"/>
        </w:rPr>
        <w:t>онф</w:t>
      </w:r>
      <w:r>
        <w:rPr>
          <w:rFonts w:ascii="Times New Roman" w:eastAsia="CIDFont+F4" w:hAnsi="Times New Roman" w:cs="Times New Roman"/>
          <w:sz w:val="28"/>
          <w:szCs w:val="28"/>
        </w:rPr>
        <w:t>.</w:t>
      </w:r>
      <w:r w:rsidRPr="00FB03E9">
        <w:rPr>
          <w:rFonts w:ascii="Times New Roman" w:eastAsia="CIDFont+F4" w:hAnsi="Times New Roman" w:cs="Times New Roman"/>
          <w:sz w:val="28"/>
          <w:szCs w:val="28"/>
        </w:rPr>
        <w:t>, присвяченої 155-річчю Одеського національного</w:t>
      </w:r>
      <w:r>
        <w:rPr>
          <w:rFonts w:ascii="Times New Roman" w:eastAsia="CIDFont+F4" w:hAnsi="Times New Roman" w:cs="Times New Roman"/>
          <w:sz w:val="28"/>
          <w:szCs w:val="28"/>
        </w:rPr>
        <w:t xml:space="preserve"> </w:t>
      </w:r>
      <w:r w:rsidRPr="00FB03E9">
        <w:rPr>
          <w:rFonts w:ascii="Times New Roman" w:eastAsia="CIDFont+F4" w:hAnsi="Times New Roman" w:cs="Times New Roman"/>
          <w:sz w:val="28"/>
          <w:szCs w:val="28"/>
        </w:rPr>
        <w:t>університету імені І.І. Мечникова, 60-річчю факультету романо-германської філології та 60-річчю кафедри педагогіки (м. Одеса, 2 жовтня</w:t>
      </w:r>
      <w:r>
        <w:rPr>
          <w:rFonts w:ascii="Times New Roman" w:eastAsia="CIDFont+F4" w:hAnsi="Times New Roman" w:cs="Times New Roman"/>
          <w:sz w:val="28"/>
          <w:szCs w:val="28"/>
        </w:rPr>
        <w:t xml:space="preserve"> </w:t>
      </w:r>
      <w:r w:rsidRPr="00FB03E9">
        <w:rPr>
          <w:rFonts w:ascii="Times New Roman" w:eastAsia="CIDFont+F4" w:hAnsi="Times New Roman" w:cs="Times New Roman"/>
          <w:sz w:val="28"/>
          <w:szCs w:val="28"/>
        </w:rPr>
        <w:t>2020 р.) / за редакцією проф. Голубенко Л.М., проф. Цокур О.С. Одеса:</w:t>
      </w:r>
      <w:r>
        <w:rPr>
          <w:rFonts w:ascii="Times New Roman" w:eastAsia="CIDFont+F4" w:hAnsi="Times New Roman" w:cs="Times New Roman"/>
          <w:sz w:val="28"/>
          <w:szCs w:val="28"/>
        </w:rPr>
        <w:t xml:space="preserve"> </w:t>
      </w:r>
      <w:r w:rsidRPr="00FB03E9">
        <w:rPr>
          <w:rFonts w:ascii="Times New Roman" w:eastAsia="CIDFont+F4" w:hAnsi="Times New Roman" w:cs="Times New Roman"/>
          <w:sz w:val="28"/>
          <w:szCs w:val="28"/>
        </w:rPr>
        <w:t>ФОП Бондаренко М.О., 2020.</w:t>
      </w:r>
      <w:r>
        <w:rPr>
          <w:rFonts w:ascii="Times New Roman" w:eastAsia="CIDFont+F4" w:hAnsi="Times New Roman" w:cs="Times New Roman"/>
          <w:sz w:val="28"/>
          <w:szCs w:val="28"/>
          <w:lang w:val="uk-UA"/>
        </w:rPr>
        <w:t xml:space="preserve"> С. 200-203.</w:t>
      </w:r>
    </w:p>
    <w:p w:rsidR="006703FA" w:rsidRPr="00FB03E9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703FA" w:rsidRPr="00CA0B8B" w:rsidRDefault="006703FA" w:rsidP="006703FA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CA0B8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ЗАГАЛЬНІ ВИСНОВКИ</w:t>
      </w:r>
    </w:p>
    <w:p w:rsidR="006703FA" w:rsidRDefault="006703FA" w:rsidP="006703F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1. </w:t>
      </w:r>
      <w:r w:rsidRPr="00835928">
        <w:rPr>
          <w:rFonts w:ascii="Times New Roman" w:eastAsia="Times New Roman" w:hAnsi="Times New Roman" w:cs="Times New Roman"/>
          <w:sz w:val="28"/>
          <w:szCs w:val="28"/>
          <w:lang w:val="uk-UA"/>
        </w:rPr>
        <w:t>З’ясовано, що осмислення теорій лідерства, здійснюване науковцями у різні часи і на різній світоглядній основі, дозволяють дійти головного висновку, що поняття «лідер» та «лідерство» тісно взаємопов’язані,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35928">
        <w:rPr>
          <w:rFonts w:ascii="Times New Roman" w:eastAsia="Times New Roman" w:hAnsi="Times New Roman" w:cs="Times New Roman"/>
          <w:sz w:val="28"/>
          <w:szCs w:val="28"/>
          <w:lang w:val="uk-UA"/>
        </w:rPr>
        <w:t>насамперед, метою, адже лідер розглядається як член групи, ключова роль якого полягає у цілеспрямуванні, інтеграції, контролі та зміні діяльності інших членів групи у процесі вирішення групових завдань, за яким група визнає перевагу в статусі й надає право приймати рішення в значущих для неї ситуаціях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а </w:t>
      </w:r>
      <w:r w:rsidRPr="0083592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лідерство – це виклик заради чогось важливого, це виклик із пристрастю, це прагнення до мети. </w:t>
      </w:r>
      <w:r w:rsidRPr="00835928">
        <w:rPr>
          <w:rFonts w:ascii="Times New Roman" w:eastAsia="Times New Roman" w:hAnsi="Times New Roman" w:cs="Times New Roman"/>
          <w:sz w:val="28"/>
          <w:szCs w:val="28"/>
        </w:rPr>
        <w:t xml:space="preserve">Лідерство </w:t>
      </w:r>
      <w:proofErr w:type="gramStart"/>
      <w:r w:rsidRPr="00835928">
        <w:rPr>
          <w:rFonts w:ascii="Times New Roman" w:eastAsia="Times New Roman" w:hAnsi="Times New Roman" w:cs="Times New Roman"/>
          <w:sz w:val="28"/>
          <w:szCs w:val="28"/>
        </w:rPr>
        <w:t>доц</w:t>
      </w:r>
      <w:proofErr w:type="gramEnd"/>
      <w:r w:rsidRPr="00835928">
        <w:rPr>
          <w:rFonts w:ascii="Times New Roman" w:eastAsia="Times New Roman" w:hAnsi="Times New Roman" w:cs="Times New Roman"/>
          <w:sz w:val="28"/>
          <w:szCs w:val="28"/>
        </w:rPr>
        <w:t xml:space="preserve">ільно розглядати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 трьох контекстах</w:t>
      </w:r>
      <w:r w:rsidRPr="00835928">
        <w:rPr>
          <w:rFonts w:ascii="Times New Roman" w:eastAsia="Times New Roman" w:hAnsi="Times New Roman" w:cs="Times New Roman"/>
          <w:sz w:val="28"/>
          <w:szCs w:val="28"/>
        </w:rPr>
        <w:t xml:space="preserve">: лідерство як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властивість та специфічна характеристика </w:t>
      </w:r>
      <w:r w:rsidRPr="00835928">
        <w:rPr>
          <w:rFonts w:ascii="Times New Roman" w:eastAsia="Times New Roman" w:hAnsi="Times New Roman" w:cs="Times New Roman"/>
          <w:sz w:val="28"/>
          <w:szCs w:val="28"/>
        </w:rPr>
        <w:t>особист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835928">
        <w:rPr>
          <w:rFonts w:ascii="Times New Roman" w:eastAsia="Times New Roman" w:hAnsi="Times New Roman" w:cs="Times New Roman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835928">
        <w:rPr>
          <w:rFonts w:ascii="Times New Roman" w:eastAsia="Times New Roman" w:hAnsi="Times New Roman" w:cs="Times New Roman"/>
          <w:sz w:val="28"/>
          <w:szCs w:val="28"/>
        </w:rPr>
        <w:t xml:space="preserve">; лідерство як команда; лідерство як </w:t>
      </w:r>
      <w:r>
        <w:rPr>
          <w:rFonts w:ascii="Times New Roman" w:eastAsia="Times New Roman" w:hAnsi="Times New Roman" w:cs="Times New Roman"/>
          <w:sz w:val="28"/>
          <w:szCs w:val="28"/>
        </w:rPr>
        <w:t>процесс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тобто лідерська діяльність</w:t>
      </w:r>
      <w:r w:rsidRPr="0083592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703FA" w:rsidRPr="001720F6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2. </w:t>
      </w:r>
      <w:r w:rsidRPr="001720F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Встановлено, що проблема лідерської компетентності майбутніх викладачів закладів вищої освіти – одна з найбільш актуальних у сучасній теорії і методиці їхньої професійної підготовки. В наступний час інтерес до зазначеної проблеми зумовлений потребою у інноваційно налаштованих, конкурентоспроможних та мобільних фахівцях сфери вищої освіти, що постійно модернізується в контексті поступового входження у світовій й європейський освітньо-науковий простір, здатних творчо використовувати набуті знання, активно діяти, швидко приймати виважені рішення та нести відповідальність за професійні результати, генерувати нові ідеї та просувати їх подальше втілення. </w:t>
      </w:r>
    </w:p>
    <w:p w:rsidR="006703FA" w:rsidRPr="001720F6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Pr="001720F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Pr="001720F6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ясова</w:t>
      </w:r>
      <w:r w:rsidRPr="001720F6">
        <w:rPr>
          <w:rFonts w:ascii="Times New Roman" w:eastAsia="Times New Roman" w:hAnsi="Times New Roman" w:cs="Times New Roman"/>
          <w:sz w:val="28"/>
          <w:szCs w:val="28"/>
          <w:lang w:val="uk-UA"/>
        </w:rPr>
        <w:t>но, що в сучасній українській науці спостерігається обмеженість досліджень із формування в майбутніх фахівців або взагалі студентів педагогічних спеціальностей лідерської компетентності. Предметом наукових досліджень переважно є окремі групи лідерських якостей, вмінь або навичок, які правомірно вважати складниками цілісного феномена, який нас цікавить, – лідерської компетентності. Між тим, сутність і структура лідерської компетентності майбутніх викладачів закладів вищої освіти досліджено недостатньо, що потребувало їх уточнення й з’ясування.</w:t>
      </w:r>
    </w:p>
    <w:p w:rsidR="006703FA" w:rsidRDefault="006703FA" w:rsidP="006703FA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4. Уточнено, що л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ідерська компетентність 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це багатокомпонентне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ново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утворення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особистос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ті майбутнього викладача як організатора й менеджера освітнього процесу у закладі вищої освіти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, що містить лідерські якості, уміння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знання і цінності, забезпечу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ючи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його конкурентоспроможність і мобільність, 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професійну успішність та прагнення до постійного саморозвитку і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кар’єрного зрост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ання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703FA" w:rsidRPr="00834652" w:rsidRDefault="006703FA" w:rsidP="006703FA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5. Структура л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ідерськ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компетентн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 майбутнього викладача як організатора й менеджера освітнього процесу у закладі вищої освіти нараховує чотири компоненти:</w:t>
      </w:r>
    </w:p>
    <w:p w:rsidR="006703FA" w:rsidRPr="00EF7B06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F7B06">
        <w:rPr>
          <w:rFonts w:ascii="Times New Roman" w:eastAsia="Times New Roman" w:hAnsi="Times New Roman" w:cs="Times New Roman"/>
          <w:sz w:val="28"/>
          <w:szCs w:val="28"/>
          <w:lang w:val="uk-UA"/>
        </w:rPr>
        <w:t>– 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когнітивний, представлений </w:t>
      </w:r>
      <w:r w:rsidRPr="00EF7B06">
        <w:rPr>
          <w:rFonts w:ascii="Times New Roman" w:eastAsia="Times New Roman" w:hAnsi="Times New Roman" w:cs="Times New Roman"/>
          <w:sz w:val="28"/>
          <w:szCs w:val="28"/>
        </w:rPr>
        <w:t>знання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Pr="00EF7B06">
        <w:rPr>
          <w:rFonts w:ascii="Times New Roman" w:eastAsia="Times New Roman" w:hAnsi="Times New Roman" w:cs="Times New Roman"/>
          <w:sz w:val="28"/>
          <w:szCs w:val="28"/>
        </w:rPr>
        <w:t>: сучасних теорій лідерства; психологічних особливостей лідерства; технологій командного управління; теоретичних основ ефективного лідерства; стилів управління; способів удосконалення власного стилю управління; практичних методів ефективного управління в умовах ризику та невизначеності; функціонального менеджменту; сутності емоцій та важливості управління ними в процесі</w:t>
      </w:r>
      <w:r w:rsidRPr="00EF7B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EF7B06">
        <w:rPr>
          <w:rFonts w:ascii="Times New Roman" w:eastAsia="Times New Roman" w:hAnsi="Times New Roman" w:cs="Times New Roman"/>
          <w:sz w:val="28"/>
          <w:szCs w:val="28"/>
        </w:rPr>
        <w:t xml:space="preserve">взаємодії; сутності конфліктів та способів їх вирішення тощо; </w:t>
      </w:r>
    </w:p>
    <w:p w:rsidR="006703FA" w:rsidRPr="00EF7B06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F7B06">
        <w:rPr>
          <w:rFonts w:ascii="Times New Roman" w:eastAsia="Times New Roman" w:hAnsi="Times New Roman" w:cs="Times New Roman"/>
          <w:sz w:val="28"/>
          <w:szCs w:val="28"/>
          <w:lang w:val="uk-UA"/>
        </w:rPr>
        <w:t>– 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діяльнісний, ґрунтований на </w:t>
      </w:r>
      <w:r w:rsidRPr="00EF7B06">
        <w:rPr>
          <w:rFonts w:ascii="Times New Roman" w:eastAsia="Times New Roman" w:hAnsi="Times New Roman" w:cs="Times New Roman"/>
          <w:sz w:val="28"/>
          <w:szCs w:val="28"/>
        </w:rPr>
        <w:t>уміння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х</w:t>
      </w:r>
      <w:r w:rsidRPr="00EF7B06">
        <w:rPr>
          <w:rFonts w:ascii="Times New Roman" w:eastAsia="Times New Roman" w:hAnsi="Times New Roman" w:cs="Times New Roman"/>
          <w:sz w:val="28"/>
          <w:szCs w:val="28"/>
        </w:rPr>
        <w:t xml:space="preserve">: управляти собою, іншими, групою; працювати з носіями різних стилів менеджменту та налагоджувати їх ефективну взаємодію; бути лідером як для колег; навчати лідерству інших, розвивати навички ефективної взаємодії, делегування; здійснювати лідерство шляхом подолання конфліктів; обирати оптимальний стиль управління та мотиваційні стратегії в роботі з колективом; генерувати продуктивні ідеї, просувати їх подальше втілення; надихати колег до реалізації продуктивних ідей тощо; </w:t>
      </w:r>
    </w:p>
    <w:p w:rsidR="006703FA" w:rsidRPr="00EF7B06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F7B06">
        <w:rPr>
          <w:rFonts w:ascii="Times New Roman" w:eastAsia="Times New Roman" w:hAnsi="Times New Roman" w:cs="Times New Roman"/>
          <w:sz w:val="28"/>
          <w:szCs w:val="28"/>
          <w:lang w:val="uk-UA"/>
        </w:rPr>
        <w:t>– 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аксіологічний, заснований на з</w:t>
      </w:r>
      <w:r w:rsidRPr="00EF7B06">
        <w:rPr>
          <w:rFonts w:ascii="Times New Roman" w:eastAsia="Times New Roman" w:hAnsi="Times New Roman" w:cs="Times New Roman"/>
          <w:sz w:val="28"/>
          <w:szCs w:val="28"/>
        </w:rPr>
        <w:t xml:space="preserve">датності: постійно рухатися вперед, приймати рішення в складних ситуаціях; домагатися поставлених завдань;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визн</w:t>
      </w:r>
      <w:r w:rsidRPr="00EF7B06">
        <w:rPr>
          <w:rFonts w:ascii="Times New Roman" w:eastAsia="Times New Roman" w:hAnsi="Times New Roman" w:cs="Times New Roman"/>
          <w:sz w:val="28"/>
          <w:szCs w:val="28"/>
        </w:rPr>
        <w:t xml:space="preserve">ачити перспективи; встановлювати відносини співробітництва; налаштовуватися на зміни; взаємодіяти з носіями інших стилів при прийнятті рішень, їх впровадженні; формувати команду; управляти персоналом і змінами тощо; </w:t>
      </w:r>
    </w:p>
    <w:p w:rsidR="006703FA" w:rsidRPr="000C54D2" w:rsidRDefault="006703FA" w:rsidP="006703FA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F7B06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– </w:t>
      </w:r>
      <w:r w:rsidRPr="00EF7B06">
        <w:rPr>
          <w:rFonts w:ascii="Times New Roman" w:eastAsia="Times New Roman" w:hAnsi="Times New Roman" w:cs="Times New Roman"/>
          <w:sz w:val="28"/>
          <w:szCs w:val="28"/>
        </w:rPr>
        <w:t>особистісн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ий, що сприяє вияву</w:t>
      </w:r>
      <w:r w:rsidRPr="00EF7B06">
        <w:rPr>
          <w:rFonts w:ascii="Times New Roman" w:eastAsia="Times New Roman" w:hAnsi="Times New Roman" w:cs="Times New Roman"/>
          <w:sz w:val="28"/>
          <w:szCs w:val="28"/>
        </w:rPr>
        <w:t xml:space="preserve"> загальн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их</w:t>
      </w:r>
      <w:r w:rsidRPr="00EF7B06">
        <w:rPr>
          <w:rFonts w:ascii="Times New Roman" w:eastAsia="Times New Roman" w:hAnsi="Times New Roman" w:cs="Times New Roman"/>
          <w:sz w:val="28"/>
          <w:szCs w:val="28"/>
        </w:rPr>
        <w:t xml:space="preserve"> (система ціннісних орієнтирів і ставлень до навколишнього світу й людей, емоційний інтелект, психологічна надійність, адекватна самооцінка, самосвідомість, впевненість, саморегуляція, мотивація та ін.) та специфічн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их</w:t>
      </w:r>
      <w:r w:rsidRPr="00EF7B06">
        <w:rPr>
          <w:rFonts w:ascii="Times New Roman" w:eastAsia="Times New Roman" w:hAnsi="Times New Roman" w:cs="Times New Roman"/>
          <w:sz w:val="28"/>
          <w:szCs w:val="28"/>
        </w:rPr>
        <w:t xml:space="preserve"> (лідерська спрямованість, харизма, лідерський потенціал, закоханість і глибока зануреність у свою справу, прагнення до успіху, відповідальність, задоволення від роботи, готовність до змін, прагнення до отримання </w:t>
      </w:r>
      <w:proofErr w:type="gramStart"/>
      <w:r w:rsidRPr="00EF7B06">
        <w:rPr>
          <w:rFonts w:ascii="Times New Roman" w:eastAsia="Times New Roman" w:hAnsi="Times New Roman" w:cs="Times New Roman"/>
          <w:sz w:val="28"/>
          <w:szCs w:val="28"/>
        </w:rPr>
        <w:t>соц</w:t>
      </w:r>
      <w:proofErr w:type="gramEnd"/>
      <w:r w:rsidRPr="00EF7B06">
        <w:rPr>
          <w:rFonts w:ascii="Times New Roman" w:eastAsia="Times New Roman" w:hAnsi="Times New Roman" w:cs="Times New Roman"/>
          <w:sz w:val="28"/>
          <w:szCs w:val="28"/>
        </w:rPr>
        <w:t>іального визнання, задоволення від здійснення соціального впливу, самовдосконалення, впливовість тощо)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EF7B06">
        <w:rPr>
          <w:rFonts w:ascii="Times New Roman" w:eastAsia="Times New Roman" w:hAnsi="Times New Roman" w:cs="Times New Roman"/>
          <w:sz w:val="28"/>
          <w:szCs w:val="28"/>
        </w:rPr>
        <w:t>рис лідера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703FA" w:rsidRPr="00587800" w:rsidRDefault="006703FA" w:rsidP="006703FA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6. Згідно результатів емпіричного дослідження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майбутні викладачі вищої школи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 організатори й менеджери вищої освіти 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недооцінюють значущість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деяких складових структурних компонентів л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ідерськ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компетентн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і, зокрема, 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рефлексивності, самосвідомості, мотивації, планування, соціальної оцінки, теоретичних знань та цінностей служіння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іншим в структурі особистості 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лідера. Очевидно,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що 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це пов’язано з тим, що не розуміючи важливості цих показників в структурі лідерської компетентності, майбутні викладачі вищої школи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 зможуть надути властивостей організаторів та менеджерів вищої освіти, оскільки 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не будуть прагнути до їхнього розвитку, що в майбутньому перешкоджатиме проявам їхнього лідерського потенціалу в професійній діяльності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й заважатиме упровадженню інноваційної </w:t>
      </w:r>
      <w:r w:rsidRPr="00EF7B06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лідерської парадигми управління освітнім процесом у закладі вищої освіти</w:t>
      </w:r>
      <w:r w:rsidRPr="00587800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703FA" w:rsidRDefault="006703FA" w:rsidP="006703FA">
      <w:pPr>
        <w:pStyle w:val="Default"/>
        <w:spacing w:line="360" w:lineRule="auto"/>
        <w:jc w:val="both"/>
        <w:rPr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ab/>
        <w:t>7. З</w:t>
      </w:r>
      <w:r w:rsidRPr="00261BBA">
        <w:rPr>
          <w:sz w:val="28"/>
          <w:szCs w:val="28"/>
          <w:lang w:val="uk-UA"/>
        </w:rPr>
        <w:t>а даними самооцінки</w:t>
      </w:r>
      <w:r>
        <w:rPr>
          <w:sz w:val="28"/>
          <w:szCs w:val="28"/>
          <w:lang w:val="uk-UA"/>
        </w:rPr>
        <w:t xml:space="preserve"> встановлено</w:t>
      </w:r>
      <w:r w:rsidRPr="00261BBA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що </w:t>
      </w:r>
      <w:r w:rsidRPr="00261BBA">
        <w:rPr>
          <w:sz w:val="28"/>
          <w:szCs w:val="28"/>
          <w:lang w:val="uk-UA"/>
        </w:rPr>
        <w:t>високий рівень сформованості лідерської компетентності продемонстрували 16,50% студентів магістратури спеціальності 011 та 14,83% студентів магістратури спеціальності 035; середній рівень означеної компетентності виявили 44,59% студентів магістратури спеціальності 011 та 41,87% студентів магістратури спеціальності 035; низький рівень лідерської компетентності показали 38,91% студентів магістратури спеціальності 011 та 43,30% студентів магістратури спеціальності 035.</w:t>
      </w:r>
    </w:p>
    <w:p w:rsidR="006703FA" w:rsidRPr="00261BBA" w:rsidRDefault="006703FA" w:rsidP="006703FA">
      <w:pPr>
        <w:pStyle w:val="Default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8. Проведене емпіричне дослідження доводить, що реальний стан </w:t>
      </w:r>
      <w:r w:rsidRPr="00261BBA">
        <w:rPr>
          <w:sz w:val="28"/>
          <w:szCs w:val="28"/>
          <w:lang w:val="uk-UA"/>
        </w:rPr>
        <w:t>сформованості лідерської компетентності</w:t>
      </w:r>
      <w:r>
        <w:rPr>
          <w:sz w:val="28"/>
          <w:szCs w:val="28"/>
          <w:lang w:val="uk-UA"/>
        </w:rPr>
        <w:t xml:space="preserve"> бажає бути значно кращим, оскільки по закінченні магістратури залишається досить значний контингент </w:t>
      </w:r>
      <w:r>
        <w:rPr>
          <w:sz w:val="28"/>
          <w:szCs w:val="28"/>
          <w:lang w:val="uk-UA"/>
        </w:rPr>
        <w:lastRenderedPageBreak/>
        <w:t xml:space="preserve">випускників спеціальностей 011 та 035 (38,91-43,3%), який виявляє низький рівень </w:t>
      </w:r>
      <w:r w:rsidRPr="00261BBA">
        <w:rPr>
          <w:sz w:val="28"/>
          <w:szCs w:val="28"/>
          <w:lang w:val="uk-UA"/>
        </w:rPr>
        <w:t>сформованості лідерської компетентності</w:t>
      </w:r>
      <w:r>
        <w:rPr>
          <w:sz w:val="28"/>
          <w:szCs w:val="28"/>
          <w:lang w:val="uk-UA"/>
        </w:rPr>
        <w:t>, що заважає натуттю ними властивостей інноваційного суб’єкта вищої освіти, зокрема, як успішного організатора та ефективного менеджера освітнього процесу.</w:t>
      </w:r>
    </w:p>
    <w:p w:rsidR="006703FA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44BC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Перспективи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подальших розвідок складають аспекти формування </w:t>
      </w:r>
      <w:r w:rsidRPr="00261BBA">
        <w:rPr>
          <w:rFonts w:ascii="Times New Roman" w:hAnsi="Times New Roman" w:cs="Times New Roman"/>
          <w:sz w:val="28"/>
          <w:szCs w:val="28"/>
          <w:lang w:val="uk-UA"/>
        </w:rPr>
        <w:t>лідерської компетентності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майбутніх викладачів на засадах впровадження лідерської парадигми управління закладами вищої освіти.</w:t>
      </w:r>
    </w:p>
    <w:p w:rsidR="006703FA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703FA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703FA" w:rsidRPr="001720F6" w:rsidRDefault="006703FA" w:rsidP="006703FA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703FA" w:rsidRDefault="006703FA" w:rsidP="006703FA">
      <w:pPr>
        <w:spacing w:after="0" w:line="240" w:lineRule="auto"/>
        <w:rPr>
          <w:lang w:val="uk-UA"/>
        </w:rPr>
      </w:pPr>
      <w:r>
        <w:rPr>
          <w:rFonts w:ascii="Arial" w:eastAsia="Times New Roman" w:hAnsi="Arial" w:cs="Arial"/>
          <w:sz w:val="25"/>
          <w:szCs w:val="25"/>
          <w:lang w:val="uk-UA"/>
        </w:rPr>
        <w:t xml:space="preserve"> </w:t>
      </w:r>
    </w:p>
    <w:p w:rsidR="006703FA" w:rsidRPr="005A5C56" w:rsidRDefault="006703FA" w:rsidP="006703FA">
      <w:pPr>
        <w:rPr>
          <w:lang w:val="uk-UA"/>
        </w:rPr>
      </w:pPr>
    </w:p>
    <w:p w:rsidR="006703FA" w:rsidRPr="003B41C9" w:rsidRDefault="006703FA" w:rsidP="006703FA">
      <w:pPr>
        <w:rPr>
          <w:lang w:val="uk-UA"/>
        </w:rPr>
      </w:pPr>
    </w:p>
    <w:p w:rsidR="00F8323C" w:rsidRPr="00876312" w:rsidRDefault="00F8323C">
      <w:pPr>
        <w:rPr>
          <w:lang w:val="uk-UA"/>
        </w:rPr>
      </w:pPr>
    </w:p>
    <w:sectPr w:rsidR="00F8323C" w:rsidRPr="00876312" w:rsidSect="00876312">
      <w:headerReference w:type="default" r:id="rId9"/>
      <w:pgSz w:w="11906" w:h="16838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2827" w:rsidRDefault="00D22827" w:rsidP="00F26640">
      <w:pPr>
        <w:spacing w:after="0" w:line="240" w:lineRule="auto"/>
      </w:pPr>
      <w:r>
        <w:separator/>
      </w:r>
    </w:p>
  </w:endnote>
  <w:endnote w:type="continuationSeparator" w:id="0">
    <w:p w:rsidR="00D22827" w:rsidRDefault="00D22827" w:rsidP="00F266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IDFont+F1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IDFont+F4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2827" w:rsidRDefault="00D22827" w:rsidP="00F26640">
      <w:pPr>
        <w:spacing w:after="0" w:line="240" w:lineRule="auto"/>
      </w:pPr>
      <w:r>
        <w:separator/>
      </w:r>
    </w:p>
  </w:footnote>
  <w:footnote w:type="continuationSeparator" w:id="0">
    <w:p w:rsidR="00D22827" w:rsidRDefault="00D22827" w:rsidP="00F266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209313"/>
      <w:docPartObj>
        <w:docPartGallery w:val="Page Numbers (Top of Page)"/>
        <w:docPartUnique/>
      </w:docPartObj>
    </w:sdtPr>
    <w:sdtEndPr/>
    <w:sdtContent>
      <w:p w:rsidR="003B1459" w:rsidRDefault="00EE3DAE">
        <w:pPr>
          <w:pStyle w:val="a9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02039">
          <w:rPr>
            <w:noProof/>
          </w:rPr>
          <w:t>28</w:t>
        </w:r>
        <w:r>
          <w:rPr>
            <w:noProof/>
          </w:rPr>
          <w:fldChar w:fldCharType="end"/>
        </w:r>
      </w:p>
    </w:sdtContent>
  </w:sdt>
  <w:p w:rsidR="003B1459" w:rsidRDefault="003B1459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E04CD5"/>
    <w:multiLevelType w:val="hybridMultilevel"/>
    <w:tmpl w:val="7AAA54B2"/>
    <w:lvl w:ilvl="0" w:tplc="C1D45612">
      <w:start w:val="1"/>
      <w:numFmt w:val="bullet"/>
      <w:lvlText w:val="–"/>
      <w:lvlJc w:val="left"/>
      <w:pPr>
        <w:ind w:left="1069" w:hanging="360"/>
      </w:pPr>
      <w:rPr>
        <w:rFonts w:ascii="Times New Roman" w:eastAsiaTheme="minorEastAsia" w:hAnsi="Times New Roman" w:cs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49116457"/>
    <w:multiLevelType w:val="multilevel"/>
    <w:tmpl w:val="339E8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C0A363E"/>
    <w:multiLevelType w:val="hybridMultilevel"/>
    <w:tmpl w:val="82F6AA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03FA"/>
    <w:rsid w:val="00000096"/>
    <w:rsid w:val="00000680"/>
    <w:rsid w:val="00001A9F"/>
    <w:rsid w:val="00002F74"/>
    <w:rsid w:val="000045B2"/>
    <w:rsid w:val="00005FB1"/>
    <w:rsid w:val="00010A40"/>
    <w:rsid w:val="000121CA"/>
    <w:rsid w:val="00012495"/>
    <w:rsid w:val="0001407B"/>
    <w:rsid w:val="00014FCD"/>
    <w:rsid w:val="000178CC"/>
    <w:rsid w:val="00017AB5"/>
    <w:rsid w:val="00023274"/>
    <w:rsid w:val="00027126"/>
    <w:rsid w:val="000277EB"/>
    <w:rsid w:val="00030A24"/>
    <w:rsid w:val="0003270A"/>
    <w:rsid w:val="0003332C"/>
    <w:rsid w:val="00036C79"/>
    <w:rsid w:val="00040EB7"/>
    <w:rsid w:val="000425CD"/>
    <w:rsid w:val="00043DEB"/>
    <w:rsid w:val="0004402D"/>
    <w:rsid w:val="00044AC4"/>
    <w:rsid w:val="00044D8A"/>
    <w:rsid w:val="000453DD"/>
    <w:rsid w:val="00046178"/>
    <w:rsid w:val="000538A3"/>
    <w:rsid w:val="00057163"/>
    <w:rsid w:val="00061F24"/>
    <w:rsid w:val="000654B2"/>
    <w:rsid w:val="00071CB1"/>
    <w:rsid w:val="0007204D"/>
    <w:rsid w:val="00072AB6"/>
    <w:rsid w:val="000731BE"/>
    <w:rsid w:val="00077CC4"/>
    <w:rsid w:val="00085C19"/>
    <w:rsid w:val="00086647"/>
    <w:rsid w:val="00086C76"/>
    <w:rsid w:val="00092B26"/>
    <w:rsid w:val="000943FB"/>
    <w:rsid w:val="000958CD"/>
    <w:rsid w:val="000965AA"/>
    <w:rsid w:val="000967F7"/>
    <w:rsid w:val="000A1867"/>
    <w:rsid w:val="000A1917"/>
    <w:rsid w:val="000A70E7"/>
    <w:rsid w:val="000B3634"/>
    <w:rsid w:val="000B38F8"/>
    <w:rsid w:val="000B5847"/>
    <w:rsid w:val="000B675B"/>
    <w:rsid w:val="000C02B8"/>
    <w:rsid w:val="000C2B13"/>
    <w:rsid w:val="000C3590"/>
    <w:rsid w:val="000C4346"/>
    <w:rsid w:val="000C4836"/>
    <w:rsid w:val="000C6F5A"/>
    <w:rsid w:val="000C6FEC"/>
    <w:rsid w:val="000D09DB"/>
    <w:rsid w:val="000D10A6"/>
    <w:rsid w:val="000D43AD"/>
    <w:rsid w:val="000D4B4F"/>
    <w:rsid w:val="000D5D0A"/>
    <w:rsid w:val="000E12FC"/>
    <w:rsid w:val="000E292D"/>
    <w:rsid w:val="000E49EC"/>
    <w:rsid w:val="000E4D24"/>
    <w:rsid w:val="000E7774"/>
    <w:rsid w:val="000E7A0D"/>
    <w:rsid w:val="000F0430"/>
    <w:rsid w:val="000F0719"/>
    <w:rsid w:val="000F573C"/>
    <w:rsid w:val="000F588F"/>
    <w:rsid w:val="001012DD"/>
    <w:rsid w:val="001026F8"/>
    <w:rsid w:val="00113D86"/>
    <w:rsid w:val="00120F7D"/>
    <w:rsid w:val="00124219"/>
    <w:rsid w:val="00125620"/>
    <w:rsid w:val="00131147"/>
    <w:rsid w:val="0013243E"/>
    <w:rsid w:val="0013602E"/>
    <w:rsid w:val="00136146"/>
    <w:rsid w:val="00136DA5"/>
    <w:rsid w:val="001407F0"/>
    <w:rsid w:val="00143B03"/>
    <w:rsid w:val="0014415F"/>
    <w:rsid w:val="001468C2"/>
    <w:rsid w:val="001470EC"/>
    <w:rsid w:val="00147BC8"/>
    <w:rsid w:val="00147CA5"/>
    <w:rsid w:val="00151D2C"/>
    <w:rsid w:val="00152209"/>
    <w:rsid w:val="0015359A"/>
    <w:rsid w:val="00155E13"/>
    <w:rsid w:val="0015687C"/>
    <w:rsid w:val="00166266"/>
    <w:rsid w:val="00170509"/>
    <w:rsid w:val="00171014"/>
    <w:rsid w:val="00173F36"/>
    <w:rsid w:val="00175AE4"/>
    <w:rsid w:val="00176DFA"/>
    <w:rsid w:val="0017745F"/>
    <w:rsid w:val="001775F9"/>
    <w:rsid w:val="00177924"/>
    <w:rsid w:val="001805B1"/>
    <w:rsid w:val="001806CB"/>
    <w:rsid w:val="001816A4"/>
    <w:rsid w:val="00182523"/>
    <w:rsid w:val="00183488"/>
    <w:rsid w:val="001838E1"/>
    <w:rsid w:val="00185B2B"/>
    <w:rsid w:val="00186EF2"/>
    <w:rsid w:val="00187245"/>
    <w:rsid w:val="00190015"/>
    <w:rsid w:val="0019033E"/>
    <w:rsid w:val="00190BBB"/>
    <w:rsid w:val="00191041"/>
    <w:rsid w:val="001912C7"/>
    <w:rsid w:val="001924DD"/>
    <w:rsid w:val="00194B89"/>
    <w:rsid w:val="00195B7C"/>
    <w:rsid w:val="001964E2"/>
    <w:rsid w:val="00197303"/>
    <w:rsid w:val="00197A3F"/>
    <w:rsid w:val="001A016F"/>
    <w:rsid w:val="001A2F3D"/>
    <w:rsid w:val="001A630C"/>
    <w:rsid w:val="001A77A5"/>
    <w:rsid w:val="001A796A"/>
    <w:rsid w:val="001C02EB"/>
    <w:rsid w:val="001C0CF7"/>
    <w:rsid w:val="001C1428"/>
    <w:rsid w:val="001C144C"/>
    <w:rsid w:val="001C1C66"/>
    <w:rsid w:val="001C31B2"/>
    <w:rsid w:val="001C3E19"/>
    <w:rsid w:val="001C4D28"/>
    <w:rsid w:val="001C542A"/>
    <w:rsid w:val="001D0801"/>
    <w:rsid w:val="001D5E7C"/>
    <w:rsid w:val="001D766E"/>
    <w:rsid w:val="001D7EE5"/>
    <w:rsid w:val="001E177E"/>
    <w:rsid w:val="001E3472"/>
    <w:rsid w:val="001E60E3"/>
    <w:rsid w:val="001E67AD"/>
    <w:rsid w:val="001F2D39"/>
    <w:rsid w:val="001F64DC"/>
    <w:rsid w:val="001F67A2"/>
    <w:rsid w:val="00201606"/>
    <w:rsid w:val="00204B4D"/>
    <w:rsid w:val="002103F4"/>
    <w:rsid w:val="00210BB5"/>
    <w:rsid w:val="00211077"/>
    <w:rsid w:val="00211211"/>
    <w:rsid w:val="00212084"/>
    <w:rsid w:val="002122A2"/>
    <w:rsid w:val="00213A33"/>
    <w:rsid w:val="00213EDC"/>
    <w:rsid w:val="00215414"/>
    <w:rsid w:val="00216CDB"/>
    <w:rsid w:val="00216D30"/>
    <w:rsid w:val="00216E5F"/>
    <w:rsid w:val="00220B1B"/>
    <w:rsid w:val="0022171F"/>
    <w:rsid w:val="00222047"/>
    <w:rsid w:val="00222B91"/>
    <w:rsid w:val="00224A0B"/>
    <w:rsid w:val="0022553A"/>
    <w:rsid w:val="002266F8"/>
    <w:rsid w:val="002276A3"/>
    <w:rsid w:val="002312D0"/>
    <w:rsid w:val="00231586"/>
    <w:rsid w:val="002320D8"/>
    <w:rsid w:val="002360EE"/>
    <w:rsid w:val="00236C95"/>
    <w:rsid w:val="00237429"/>
    <w:rsid w:val="00237D2F"/>
    <w:rsid w:val="00241A80"/>
    <w:rsid w:val="002430EB"/>
    <w:rsid w:val="00247EBA"/>
    <w:rsid w:val="00252499"/>
    <w:rsid w:val="00255090"/>
    <w:rsid w:val="0025559B"/>
    <w:rsid w:val="00256AB2"/>
    <w:rsid w:val="00257DE7"/>
    <w:rsid w:val="00257E6B"/>
    <w:rsid w:val="002607F4"/>
    <w:rsid w:val="00260A4E"/>
    <w:rsid w:val="00261635"/>
    <w:rsid w:val="002618E1"/>
    <w:rsid w:val="00263DA3"/>
    <w:rsid w:val="00265E12"/>
    <w:rsid w:val="00267DD0"/>
    <w:rsid w:val="00273794"/>
    <w:rsid w:val="00275D1B"/>
    <w:rsid w:val="00283D5C"/>
    <w:rsid w:val="0028462D"/>
    <w:rsid w:val="00284BC9"/>
    <w:rsid w:val="00286067"/>
    <w:rsid w:val="002865C9"/>
    <w:rsid w:val="00287D2F"/>
    <w:rsid w:val="00290AFA"/>
    <w:rsid w:val="002922A1"/>
    <w:rsid w:val="00292CAF"/>
    <w:rsid w:val="0029338F"/>
    <w:rsid w:val="00297F09"/>
    <w:rsid w:val="002A1334"/>
    <w:rsid w:val="002A2C5C"/>
    <w:rsid w:val="002A37E3"/>
    <w:rsid w:val="002A4979"/>
    <w:rsid w:val="002A5CD4"/>
    <w:rsid w:val="002A7E0A"/>
    <w:rsid w:val="002B2EE1"/>
    <w:rsid w:val="002B325B"/>
    <w:rsid w:val="002B492B"/>
    <w:rsid w:val="002B515F"/>
    <w:rsid w:val="002B6BA1"/>
    <w:rsid w:val="002B6F46"/>
    <w:rsid w:val="002C0CDE"/>
    <w:rsid w:val="002C2128"/>
    <w:rsid w:val="002C2D9E"/>
    <w:rsid w:val="002C39F4"/>
    <w:rsid w:val="002C3CFD"/>
    <w:rsid w:val="002C58AF"/>
    <w:rsid w:val="002C67C2"/>
    <w:rsid w:val="002D036E"/>
    <w:rsid w:val="002D1E21"/>
    <w:rsid w:val="002D2976"/>
    <w:rsid w:val="002D455B"/>
    <w:rsid w:val="002D5F0E"/>
    <w:rsid w:val="002E1B67"/>
    <w:rsid w:val="002E2846"/>
    <w:rsid w:val="002E2C27"/>
    <w:rsid w:val="002E5861"/>
    <w:rsid w:val="002E5A2A"/>
    <w:rsid w:val="002E5D94"/>
    <w:rsid w:val="002F0B55"/>
    <w:rsid w:val="002F13E5"/>
    <w:rsid w:val="002F1B60"/>
    <w:rsid w:val="002F20DC"/>
    <w:rsid w:val="002F6B07"/>
    <w:rsid w:val="00305678"/>
    <w:rsid w:val="00306520"/>
    <w:rsid w:val="003131E0"/>
    <w:rsid w:val="003156AB"/>
    <w:rsid w:val="00316E98"/>
    <w:rsid w:val="00317C41"/>
    <w:rsid w:val="003221D8"/>
    <w:rsid w:val="00323312"/>
    <w:rsid w:val="00323DBA"/>
    <w:rsid w:val="003268E7"/>
    <w:rsid w:val="00327E75"/>
    <w:rsid w:val="003300FE"/>
    <w:rsid w:val="0033097B"/>
    <w:rsid w:val="00330A50"/>
    <w:rsid w:val="00340862"/>
    <w:rsid w:val="00340D56"/>
    <w:rsid w:val="00342D76"/>
    <w:rsid w:val="003432A0"/>
    <w:rsid w:val="00343CCE"/>
    <w:rsid w:val="0034522E"/>
    <w:rsid w:val="003456B4"/>
    <w:rsid w:val="003466E7"/>
    <w:rsid w:val="0034686E"/>
    <w:rsid w:val="00350528"/>
    <w:rsid w:val="003537EC"/>
    <w:rsid w:val="00355BF3"/>
    <w:rsid w:val="00356080"/>
    <w:rsid w:val="003565D2"/>
    <w:rsid w:val="00356965"/>
    <w:rsid w:val="003619B0"/>
    <w:rsid w:val="00364777"/>
    <w:rsid w:val="00364832"/>
    <w:rsid w:val="00365C24"/>
    <w:rsid w:val="00370337"/>
    <w:rsid w:val="00371590"/>
    <w:rsid w:val="003733E1"/>
    <w:rsid w:val="0037434F"/>
    <w:rsid w:val="00375DF4"/>
    <w:rsid w:val="003763DF"/>
    <w:rsid w:val="00376CC7"/>
    <w:rsid w:val="00380B45"/>
    <w:rsid w:val="00381069"/>
    <w:rsid w:val="0038149C"/>
    <w:rsid w:val="003859F6"/>
    <w:rsid w:val="003904C2"/>
    <w:rsid w:val="00392047"/>
    <w:rsid w:val="00393714"/>
    <w:rsid w:val="003947E3"/>
    <w:rsid w:val="00396482"/>
    <w:rsid w:val="00396F22"/>
    <w:rsid w:val="003A3E0E"/>
    <w:rsid w:val="003A3F33"/>
    <w:rsid w:val="003A4EF8"/>
    <w:rsid w:val="003A533C"/>
    <w:rsid w:val="003A78B4"/>
    <w:rsid w:val="003B0467"/>
    <w:rsid w:val="003B1459"/>
    <w:rsid w:val="003B1BD7"/>
    <w:rsid w:val="003B1D6C"/>
    <w:rsid w:val="003C0AE9"/>
    <w:rsid w:val="003C2454"/>
    <w:rsid w:val="003C468E"/>
    <w:rsid w:val="003C46FB"/>
    <w:rsid w:val="003C6201"/>
    <w:rsid w:val="003C67CD"/>
    <w:rsid w:val="003C7938"/>
    <w:rsid w:val="003D2561"/>
    <w:rsid w:val="003D3E7C"/>
    <w:rsid w:val="003D6BBF"/>
    <w:rsid w:val="003E2D99"/>
    <w:rsid w:val="003E4A86"/>
    <w:rsid w:val="003E6A58"/>
    <w:rsid w:val="003E6A6D"/>
    <w:rsid w:val="003E6B1F"/>
    <w:rsid w:val="003E739C"/>
    <w:rsid w:val="003F11B0"/>
    <w:rsid w:val="003F1851"/>
    <w:rsid w:val="003F2CA4"/>
    <w:rsid w:val="003F4874"/>
    <w:rsid w:val="003F62A9"/>
    <w:rsid w:val="00402346"/>
    <w:rsid w:val="0040430B"/>
    <w:rsid w:val="00404494"/>
    <w:rsid w:val="004054A5"/>
    <w:rsid w:val="00410AE6"/>
    <w:rsid w:val="00412FD2"/>
    <w:rsid w:val="00413281"/>
    <w:rsid w:val="00414483"/>
    <w:rsid w:val="00414584"/>
    <w:rsid w:val="004150BA"/>
    <w:rsid w:val="004158A1"/>
    <w:rsid w:val="00421882"/>
    <w:rsid w:val="0042484C"/>
    <w:rsid w:val="00427378"/>
    <w:rsid w:val="00427F56"/>
    <w:rsid w:val="004304EB"/>
    <w:rsid w:val="00430A4C"/>
    <w:rsid w:val="004327E3"/>
    <w:rsid w:val="00435201"/>
    <w:rsid w:val="00437662"/>
    <w:rsid w:val="0044119C"/>
    <w:rsid w:val="00441A55"/>
    <w:rsid w:val="00441EF0"/>
    <w:rsid w:val="0044216F"/>
    <w:rsid w:val="00442C21"/>
    <w:rsid w:val="0044432C"/>
    <w:rsid w:val="004472D4"/>
    <w:rsid w:val="00450A17"/>
    <w:rsid w:val="00452EC4"/>
    <w:rsid w:val="004532C7"/>
    <w:rsid w:val="00454BAE"/>
    <w:rsid w:val="00456928"/>
    <w:rsid w:val="00457365"/>
    <w:rsid w:val="00461516"/>
    <w:rsid w:val="00463184"/>
    <w:rsid w:val="00465349"/>
    <w:rsid w:val="004654B0"/>
    <w:rsid w:val="004655CE"/>
    <w:rsid w:val="00467069"/>
    <w:rsid w:val="0047135A"/>
    <w:rsid w:val="004718AA"/>
    <w:rsid w:val="0047776D"/>
    <w:rsid w:val="00477F73"/>
    <w:rsid w:val="00480F2B"/>
    <w:rsid w:val="00484837"/>
    <w:rsid w:val="00484A70"/>
    <w:rsid w:val="00485124"/>
    <w:rsid w:val="00486E8F"/>
    <w:rsid w:val="00486EF9"/>
    <w:rsid w:val="00490069"/>
    <w:rsid w:val="00490651"/>
    <w:rsid w:val="00491301"/>
    <w:rsid w:val="004938DC"/>
    <w:rsid w:val="00493B1F"/>
    <w:rsid w:val="00495938"/>
    <w:rsid w:val="004A1AC6"/>
    <w:rsid w:val="004A49F7"/>
    <w:rsid w:val="004A4A0D"/>
    <w:rsid w:val="004A7FEA"/>
    <w:rsid w:val="004B185B"/>
    <w:rsid w:val="004B1ACE"/>
    <w:rsid w:val="004B45D6"/>
    <w:rsid w:val="004B61F2"/>
    <w:rsid w:val="004B70FD"/>
    <w:rsid w:val="004C28C1"/>
    <w:rsid w:val="004C3190"/>
    <w:rsid w:val="004C3FBB"/>
    <w:rsid w:val="004C4E61"/>
    <w:rsid w:val="004C6E70"/>
    <w:rsid w:val="004C7A64"/>
    <w:rsid w:val="004D164C"/>
    <w:rsid w:val="004D317F"/>
    <w:rsid w:val="004D3188"/>
    <w:rsid w:val="004D3BC2"/>
    <w:rsid w:val="004E1A92"/>
    <w:rsid w:val="004E3896"/>
    <w:rsid w:val="004E7095"/>
    <w:rsid w:val="004F1AA1"/>
    <w:rsid w:val="004F4FC7"/>
    <w:rsid w:val="004F5274"/>
    <w:rsid w:val="004F531A"/>
    <w:rsid w:val="00501701"/>
    <w:rsid w:val="005051AA"/>
    <w:rsid w:val="00506625"/>
    <w:rsid w:val="005073D5"/>
    <w:rsid w:val="005102B8"/>
    <w:rsid w:val="00510AC5"/>
    <w:rsid w:val="00515344"/>
    <w:rsid w:val="00515591"/>
    <w:rsid w:val="0051585A"/>
    <w:rsid w:val="00516ED9"/>
    <w:rsid w:val="0051725E"/>
    <w:rsid w:val="00524611"/>
    <w:rsid w:val="00524807"/>
    <w:rsid w:val="00525B3A"/>
    <w:rsid w:val="00526457"/>
    <w:rsid w:val="0053225B"/>
    <w:rsid w:val="00533FED"/>
    <w:rsid w:val="00534499"/>
    <w:rsid w:val="005345F4"/>
    <w:rsid w:val="00535317"/>
    <w:rsid w:val="00536DC2"/>
    <w:rsid w:val="00537598"/>
    <w:rsid w:val="00541E77"/>
    <w:rsid w:val="00546BFC"/>
    <w:rsid w:val="0054757E"/>
    <w:rsid w:val="00547BCF"/>
    <w:rsid w:val="00550013"/>
    <w:rsid w:val="0055058F"/>
    <w:rsid w:val="00550729"/>
    <w:rsid w:val="0055118A"/>
    <w:rsid w:val="0055180C"/>
    <w:rsid w:val="00553428"/>
    <w:rsid w:val="005539FC"/>
    <w:rsid w:val="00554117"/>
    <w:rsid w:val="0055584C"/>
    <w:rsid w:val="005562E8"/>
    <w:rsid w:val="00556650"/>
    <w:rsid w:val="0055755B"/>
    <w:rsid w:val="005579EF"/>
    <w:rsid w:val="0056132C"/>
    <w:rsid w:val="00562ABD"/>
    <w:rsid w:val="00563600"/>
    <w:rsid w:val="0056485B"/>
    <w:rsid w:val="005712BA"/>
    <w:rsid w:val="00571EAD"/>
    <w:rsid w:val="0057267A"/>
    <w:rsid w:val="00581F83"/>
    <w:rsid w:val="0058397F"/>
    <w:rsid w:val="00584245"/>
    <w:rsid w:val="00590225"/>
    <w:rsid w:val="005A0E8C"/>
    <w:rsid w:val="005A193F"/>
    <w:rsid w:val="005A1D85"/>
    <w:rsid w:val="005A5195"/>
    <w:rsid w:val="005A6C7C"/>
    <w:rsid w:val="005A729A"/>
    <w:rsid w:val="005A7F39"/>
    <w:rsid w:val="005B019F"/>
    <w:rsid w:val="005B0524"/>
    <w:rsid w:val="005B12CC"/>
    <w:rsid w:val="005B141F"/>
    <w:rsid w:val="005B14FA"/>
    <w:rsid w:val="005B1B70"/>
    <w:rsid w:val="005B1F10"/>
    <w:rsid w:val="005B3797"/>
    <w:rsid w:val="005B3A4E"/>
    <w:rsid w:val="005B56A1"/>
    <w:rsid w:val="005B7BE5"/>
    <w:rsid w:val="005C2C36"/>
    <w:rsid w:val="005C3B48"/>
    <w:rsid w:val="005C3DF1"/>
    <w:rsid w:val="005C6927"/>
    <w:rsid w:val="005D0A5E"/>
    <w:rsid w:val="005D0EDC"/>
    <w:rsid w:val="005D1E09"/>
    <w:rsid w:val="005D5716"/>
    <w:rsid w:val="005D65D3"/>
    <w:rsid w:val="005D6E36"/>
    <w:rsid w:val="005E2519"/>
    <w:rsid w:val="005E46D7"/>
    <w:rsid w:val="005E6B80"/>
    <w:rsid w:val="005E6E13"/>
    <w:rsid w:val="005E7238"/>
    <w:rsid w:val="005E7A32"/>
    <w:rsid w:val="005F10F7"/>
    <w:rsid w:val="005F21BB"/>
    <w:rsid w:val="00602FE3"/>
    <w:rsid w:val="00603094"/>
    <w:rsid w:val="00604937"/>
    <w:rsid w:val="006064B4"/>
    <w:rsid w:val="00606795"/>
    <w:rsid w:val="00610596"/>
    <w:rsid w:val="00610C5B"/>
    <w:rsid w:val="006120EE"/>
    <w:rsid w:val="006127E4"/>
    <w:rsid w:val="00613033"/>
    <w:rsid w:val="0061514F"/>
    <w:rsid w:val="00616B57"/>
    <w:rsid w:val="00616F1D"/>
    <w:rsid w:val="00617B71"/>
    <w:rsid w:val="00617D15"/>
    <w:rsid w:val="00617EBF"/>
    <w:rsid w:val="0062057D"/>
    <w:rsid w:val="00620683"/>
    <w:rsid w:val="00620FA3"/>
    <w:rsid w:val="00623186"/>
    <w:rsid w:val="00624142"/>
    <w:rsid w:val="00624554"/>
    <w:rsid w:val="00627CDC"/>
    <w:rsid w:val="006315A2"/>
    <w:rsid w:val="00632851"/>
    <w:rsid w:val="00632E2C"/>
    <w:rsid w:val="00633077"/>
    <w:rsid w:val="0063360C"/>
    <w:rsid w:val="00634B88"/>
    <w:rsid w:val="00635717"/>
    <w:rsid w:val="00641779"/>
    <w:rsid w:val="00643C7D"/>
    <w:rsid w:val="006447AE"/>
    <w:rsid w:val="00645984"/>
    <w:rsid w:val="006512BD"/>
    <w:rsid w:val="006532A5"/>
    <w:rsid w:val="006533C7"/>
    <w:rsid w:val="0065356F"/>
    <w:rsid w:val="00655BAF"/>
    <w:rsid w:val="0065681D"/>
    <w:rsid w:val="00657730"/>
    <w:rsid w:val="006613E0"/>
    <w:rsid w:val="006638DF"/>
    <w:rsid w:val="00663E82"/>
    <w:rsid w:val="00664334"/>
    <w:rsid w:val="00665130"/>
    <w:rsid w:val="006703FA"/>
    <w:rsid w:val="00672536"/>
    <w:rsid w:val="00674124"/>
    <w:rsid w:val="00675388"/>
    <w:rsid w:val="00675816"/>
    <w:rsid w:val="0068089E"/>
    <w:rsid w:val="00680AD5"/>
    <w:rsid w:val="0068101C"/>
    <w:rsid w:val="00682C10"/>
    <w:rsid w:val="00682CE3"/>
    <w:rsid w:val="0068317B"/>
    <w:rsid w:val="006839E1"/>
    <w:rsid w:val="006848B1"/>
    <w:rsid w:val="00684BEB"/>
    <w:rsid w:val="00684E7E"/>
    <w:rsid w:val="00685974"/>
    <w:rsid w:val="00687E30"/>
    <w:rsid w:val="00692E17"/>
    <w:rsid w:val="00693FF7"/>
    <w:rsid w:val="00697957"/>
    <w:rsid w:val="006A1139"/>
    <w:rsid w:val="006A1911"/>
    <w:rsid w:val="006A4108"/>
    <w:rsid w:val="006A4A7D"/>
    <w:rsid w:val="006A5AE2"/>
    <w:rsid w:val="006A6240"/>
    <w:rsid w:val="006B23C1"/>
    <w:rsid w:val="006B3237"/>
    <w:rsid w:val="006B7091"/>
    <w:rsid w:val="006C038A"/>
    <w:rsid w:val="006C0456"/>
    <w:rsid w:val="006C18C6"/>
    <w:rsid w:val="006C2C86"/>
    <w:rsid w:val="006C40E3"/>
    <w:rsid w:val="006C497B"/>
    <w:rsid w:val="006C6BFD"/>
    <w:rsid w:val="006C7F3C"/>
    <w:rsid w:val="006D2266"/>
    <w:rsid w:val="006D51B3"/>
    <w:rsid w:val="006D657B"/>
    <w:rsid w:val="006D6B0C"/>
    <w:rsid w:val="006D75E2"/>
    <w:rsid w:val="006E069F"/>
    <w:rsid w:val="006E1CC8"/>
    <w:rsid w:val="006E1D5D"/>
    <w:rsid w:val="006E1F0B"/>
    <w:rsid w:val="006E1F28"/>
    <w:rsid w:val="006E3AF0"/>
    <w:rsid w:val="006E46DD"/>
    <w:rsid w:val="006E4A60"/>
    <w:rsid w:val="006E673C"/>
    <w:rsid w:val="006E7719"/>
    <w:rsid w:val="006E7818"/>
    <w:rsid w:val="006E790B"/>
    <w:rsid w:val="006F4A9A"/>
    <w:rsid w:val="006F4D80"/>
    <w:rsid w:val="006F5956"/>
    <w:rsid w:val="006F59DF"/>
    <w:rsid w:val="006F6C66"/>
    <w:rsid w:val="00702039"/>
    <w:rsid w:val="00702B12"/>
    <w:rsid w:val="00703077"/>
    <w:rsid w:val="0070322F"/>
    <w:rsid w:val="007037EA"/>
    <w:rsid w:val="00704E30"/>
    <w:rsid w:val="0070776C"/>
    <w:rsid w:val="00710BC6"/>
    <w:rsid w:val="00711BC1"/>
    <w:rsid w:val="00713EE6"/>
    <w:rsid w:val="0071442D"/>
    <w:rsid w:val="007147B6"/>
    <w:rsid w:val="00715783"/>
    <w:rsid w:val="00716990"/>
    <w:rsid w:val="00717884"/>
    <w:rsid w:val="00721ADF"/>
    <w:rsid w:val="007227F6"/>
    <w:rsid w:val="00724EE1"/>
    <w:rsid w:val="00726A1C"/>
    <w:rsid w:val="007278B2"/>
    <w:rsid w:val="00730F0E"/>
    <w:rsid w:val="0073300E"/>
    <w:rsid w:val="00735CE3"/>
    <w:rsid w:val="00741819"/>
    <w:rsid w:val="00742415"/>
    <w:rsid w:val="00747133"/>
    <w:rsid w:val="007509C2"/>
    <w:rsid w:val="007526AC"/>
    <w:rsid w:val="00753043"/>
    <w:rsid w:val="007552C0"/>
    <w:rsid w:val="00761353"/>
    <w:rsid w:val="00762F7F"/>
    <w:rsid w:val="007630BE"/>
    <w:rsid w:val="007648AE"/>
    <w:rsid w:val="00770BC6"/>
    <w:rsid w:val="00771F91"/>
    <w:rsid w:val="00775D2B"/>
    <w:rsid w:val="00776969"/>
    <w:rsid w:val="00777E23"/>
    <w:rsid w:val="00777FFA"/>
    <w:rsid w:val="007800C6"/>
    <w:rsid w:val="0078032B"/>
    <w:rsid w:val="007806BD"/>
    <w:rsid w:val="007818DC"/>
    <w:rsid w:val="00782D55"/>
    <w:rsid w:val="00785498"/>
    <w:rsid w:val="0079046A"/>
    <w:rsid w:val="00791658"/>
    <w:rsid w:val="00791AE4"/>
    <w:rsid w:val="00792B21"/>
    <w:rsid w:val="00793345"/>
    <w:rsid w:val="007944AE"/>
    <w:rsid w:val="00794F9C"/>
    <w:rsid w:val="00796000"/>
    <w:rsid w:val="007960D9"/>
    <w:rsid w:val="007A082B"/>
    <w:rsid w:val="007A2AAF"/>
    <w:rsid w:val="007A2E2E"/>
    <w:rsid w:val="007A40E1"/>
    <w:rsid w:val="007A6DE7"/>
    <w:rsid w:val="007A759C"/>
    <w:rsid w:val="007B05D4"/>
    <w:rsid w:val="007B0F5D"/>
    <w:rsid w:val="007B114F"/>
    <w:rsid w:val="007B136A"/>
    <w:rsid w:val="007B1493"/>
    <w:rsid w:val="007B4A7A"/>
    <w:rsid w:val="007B51F0"/>
    <w:rsid w:val="007B560E"/>
    <w:rsid w:val="007B5953"/>
    <w:rsid w:val="007B700D"/>
    <w:rsid w:val="007B71A1"/>
    <w:rsid w:val="007C0537"/>
    <w:rsid w:val="007C2A9E"/>
    <w:rsid w:val="007C37F2"/>
    <w:rsid w:val="007C3C57"/>
    <w:rsid w:val="007C5AA7"/>
    <w:rsid w:val="007C7825"/>
    <w:rsid w:val="007D54E1"/>
    <w:rsid w:val="007D554C"/>
    <w:rsid w:val="007D5C37"/>
    <w:rsid w:val="007D5E48"/>
    <w:rsid w:val="007D7355"/>
    <w:rsid w:val="007D7998"/>
    <w:rsid w:val="007E0C93"/>
    <w:rsid w:val="007E1D27"/>
    <w:rsid w:val="007E2CE4"/>
    <w:rsid w:val="007E4C24"/>
    <w:rsid w:val="007E70B9"/>
    <w:rsid w:val="007E7F64"/>
    <w:rsid w:val="007F17BC"/>
    <w:rsid w:val="007F5351"/>
    <w:rsid w:val="007F71E8"/>
    <w:rsid w:val="0080250A"/>
    <w:rsid w:val="00802C14"/>
    <w:rsid w:val="00803109"/>
    <w:rsid w:val="00804A63"/>
    <w:rsid w:val="00804F26"/>
    <w:rsid w:val="00811319"/>
    <w:rsid w:val="0081243A"/>
    <w:rsid w:val="00812CB1"/>
    <w:rsid w:val="008138A4"/>
    <w:rsid w:val="00817684"/>
    <w:rsid w:val="008210F5"/>
    <w:rsid w:val="008241A6"/>
    <w:rsid w:val="00825B76"/>
    <w:rsid w:val="0082719F"/>
    <w:rsid w:val="00830B98"/>
    <w:rsid w:val="00832E0B"/>
    <w:rsid w:val="0083357A"/>
    <w:rsid w:val="008346C8"/>
    <w:rsid w:val="008360F8"/>
    <w:rsid w:val="00836B63"/>
    <w:rsid w:val="00837C51"/>
    <w:rsid w:val="00840F1D"/>
    <w:rsid w:val="00846786"/>
    <w:rsid w:val="0084700E"/>
    <w:rsid w:val="008470F3"/>
    <w:rsid w:val="008472CE"/>
    <w:rsid w:val="00850E44"/>
    <w:rsid w:val="0085460C"/>
    <w:rsid w:val="008552BE"/>
    <w:rsid w:val="00855C54"/>
    <w:rsid w:val="00856197"/>
    <w:rsid w:val="0086069F"/>
    <w:rsid w:val="00862DD0"/>
    <w:rsid w:val="0086320F"/>
    <w:rsid w:val="008656AD"/>
    <w:rsid w:val="00866FC4"/>
    <w:rsid w:val="00870D33"/>
    <w:rsid w:val="008755F9"/>
    <w:rsid w:val="00876312"/>
    <w:rsid w:val="0088258F"/>
    <w:rsid w:val="00882E18"/>
    <w:rsid w:val="00882E76"/>
    <w:rsid w:val="008842D5"/>
    <w:rsid w:val="008859C9"/>
    <w:rsid w:val="0088681B"/>
    <w:rsid w:val="00886E55"/>
    <w:rsid w:val="00890729"/>
    <w:rsid w:val="0089083D"/>
    <w:rsid w:val="00891916"/>
    <w:rsid w:val="0089493A"/>
    <w:rsid w:val="00896935"/>
    <w:rsid w:val="008A0893"/>
    <w:rsid w:val="008A0C56"/>
    <w:rsid w:val="008A154A"/>
    <w:rsid w:val="008A23B0"/>
    <w:rsid w:val="008A4F13"/>
    <w:rsid w:val="008A5D92"/>
    <w:rsid w:val="008A5EDE"/>
    <w:rsid w:val="008A678C"/>
    <w:rsid w:val="008A6D83"/>
    <w:rsid w:val="008B1210"/>
    <w:rsid w:val="008B5006"/>
    <w:rsid w:val="008B69A0"/>
    <w:rsid w:val="008B7730"/>
    <w:rsid w:val="008C045D"/>
    <w:rsid w:val="008C052E"/>
    <w:rsid w:val="008C1BBC"/>
    <w:rsid w:val="008C2836"/>
    <w:rsid w:val="008C3B27"/>
    <w:rsid w:val="008C5164"/>
    <w:rsid w:val="008C5655"/>
    <w:rsid w:val="008C6A8E"/>
    <w:rsid w:val="008D0403"/>
    <w:rsid w:val="008D445D"/>
    <w:rsid w:val="008E54BA"/>
    <w:rsid w:val="008E607E"/>
    <w:rsid w:val="008F04DA"/>
    <w:rsid w:val="008F23B1"/>
    <w:rsid w:val="008F4213"/>
    <w:rsid w:val="008F5B85"/>
    <w:rsid w:val="008F7BEE"/>
    <w:rsid w:val="0090092B"/>
    <w:rsid w:val="00901694"/>
    <w:rsid w:val="00901B5D"/>
    <w:rsid w:val="00906756"/>
    <w:rsid w:val="009068A2"/>
    <w:rsid w:val="00907EAD"/>
    <w:rsid w:val="00911CE4"/>
    <w:rsid w:val="0091495C"/>
    <w:rsid w:val="00914A95"/>
    <w:rsid w:val="00915D8C"/>
    <w:rsid w:val="0091680A"/>
    <w:rsid w:val="00917810"/>
    <w:rsid w:val="0092061F"/>
    <w:rsid w:val="0092142C"/>
    <w:rsid w:val="00921B82"/>
    <w:rsid w:val="00922C78"/>
    <w:rsid w:val="00923B0D"/>
    <w:rsid w:val="00925EAF"/>
    <w:rsid w:val="009353B7"/>
    <w:rsid w:val="00935FAA"/>
    <w:rsid w:val="00940539"/>
    <w:rsid w:val="00943828"/>
    <w:rsid w:val="00944049"/>
    <w:rsid w:val="009477EE"/>
    <w:rsid w:val="00947EF6"/>
    <w:rsid w:val="0095126D"/>
    <w:rsid w:val="00955DBD"/>
    <w:rsid w:val="00956CC4"/>
    <w:rsid w:val="00960042"/>
    <w:rsid w:val="00963DBE"/>
    <w:rsid w:val="009649AD"/>
    <w:rsid w:val="009652CF"/>
    <w:rsid w:val="00967ADB"/>
    <w:rsid w:val="0097142F"/>
    <w:rsid w:val="0097222B"/>
    <w:rsid w:val="00972D05"/>
    <w:rsid w:val="00973BA6"/>
    <w:rsid w:val="00974AEB"/>
    <w:rsid w:val="0097597B"/>
    <w:rsid w:val="00976748"/>
    <w:rsid w:val="00976A69"/>
    <w:rsid w:val="00980889"/>
    <w:rsid w:val="009811C9"/>
    <w:rsid w:val="00981F63"/>
    <w:rsid w:val="0098250A"/>
    <w:rsid w:val="0098287D"/>
    <w:rsid w:val="00982DAF"/>
    <w:rsid w:val="009848CF"/>
    <w:rsid w:val="00985761"/>
    <w:rsid w:val="009901AF"/>
    <w:rsid w:val="009911DE"/>
    <w:rsid w:val="009A09EF"/>
    <w:rsid w:val="009A3B06"/>
    <w:rsid w:val="009A3BD7"/>
    <w:rsid w:val="009A48FF"/>
    <w:rsid w:val="009A5CCE"/>
    <w:rsid w:val="009B051B"/>
    <w:rsid w:val="009B194A"/>
    <w:rsid w:val="009B3305"/>
    <w:rsid w:val="009B3B4C"/>
    <w:rsid w:val="009B50A7"/>
    <w:rsid w:val="009B62A5"/>
    <w:rsid w:val="009C0F27"/>
    <w:rsid w:val="009C1CA6"/>
    <w:rsid w:val="009C47BA"/>
    <w:rsid w:val="009C5145"/>
    <w:rsid w:val="009C7209"/>
    <w:rsid w:val="009D1D7B"/>
    <w:rsid w:val="009D270C"/>
    <w:rsid w:val="009D2B62"/>
    <w:rsid w:val="009D6845"/>
    <w:rsid w:val="009D6EBD"/>
    <w:rsid w:val="009D795B"/>
    <w:rsid w:val="009E07D1"/>
    <w:rsid w:val="009E195E"/>
    <w:rsid w:val="009E3FC9"/>
    <w:rsid w:val="009E4142"/>
    <w:rsid w:val="009F2136"/>
    <w:rsid w:val="009F2838"/>
    <w:rsid w:val="009F49E7"/>
    <w:rsid w:val="009F49FC"/>
    <w:rsid w:val="009F4E20"/>
    <w:rsid w:val="009F75C2"/>
    <w:rsid w:val="009F779D"/>
    <w:rsid w:val="009F7F7F"/>
    <w:rsid w:val="009F7FEC"/>
    <w:rsid w:val="00A0536A"/>
    <w:rsid w:val="00A07046"/>
    <w:rsid w:val="00A07164"/>
    <w:rsid w:val="00A10230"/>
    <w:rsid w:val="00A102A0"/>
    <w:rsid w:val="00A10497"/>
    <w:rsid w:val="00A11A50"/>
    <w:rsid w:val="00A11F16"/>
    <w:rsid w:val="00A13A72"/>
    <w:rsid w:val="00A15408"/>
    <w:rsid w:val="00A200C9"/>
    <w:rsid w:val="00A211D6"/>
    <w:rsid w:val="00A21CE0"/>
    <w:rsid w:val="00A24F36"/>
    <w:rsid w:val="00A25925"/>
    <w:rsid w:val="00A26DD1"/>
    <w:rsid w:val="00A2708D"/>
    <w:rsid w:val="00A30835"/>
    <w:rsid w:val="00A31D56"/>
    <w:rsid w:val="00A32AB5"/>
    <w:rsid w:val="00A35117"/>
    <w:rsid w:val="00A35342"/>
    <w:rsid w:val="00A379B0"/>
    <w:rsid w:val="00A4363A"/>
    <w:rsid w:val="00A45957"/>
    <w:rsid w:val="00A45D58"/>
    <w:rsid w:val="00A4642C"/>
    <w:rsid w:val="00A46A7D"/>
    <w:rsid w:val="00A507B1"/>
    <w:rsid w:val="00A51219"/>
    <w:rsid w:val="00A55034"/>
    <w:rsid w:val="00A556D8"/>
    <w:rsid w:val="00A60080"/>
    <w:rsid w:val="00A605A0"/>
    <w:rsid w:val="00A61B16"/>
    <w:rsid w:val="00A6215E"/>
    <w:rsid w:val="00A6359E"/>
    <w:rsid w:val="00A638B4"/>
    <w:rsid w:val="00A63E7A"/>
    <w:rsid w:val="00A649BB"/>
    <w:rsid w:val="00A657D0"/>
    <w:rsid w:val="00A67DFF"/>
    <w:rsid w:val="00A7150E"/>
    <w:rsid w:val="00A7264E"/>
    <w:rsid w:val="00A72BDD"/>
    <w:rsid w:val="00A75888"/>
    <w:rsid w:val="00A80A4B"/>
    <w:rsid w:val="00A81A72"/>
    <w:rsid w:val="00A82A19"/>
    <w:rsid w:val="00A85502"/>
    <w:rsid w:val="00A85AA1"/>
    <w:rsid w:val="00A8686D"/>
    <w:rsid w:val="00A87CB7"/>
    <w:rsid w:val="00A90001"/>
    <w:rsid w:val="00A93042"/>
    <w:rsid w:val="00A93333"/>
    <w:rsid w:val="00A949A4"/>
    <w:rsid w:val="00A95ECA"/>
    <w:rsid w:val="00A96853"/>
    <w:rsid w:val="00AA0650"/>
    <w:rsid w:val="00AA1998"/>
    <w:rsid w:val="00AA28F0"/>
    <w:rsid w:val="00AA2F2B"/>
    <w:rsid w:val="00AA4CED"/>
    <w:rsid w:val="00AA6F65"/>
    <w:rsid w:val="00AA7E1D"/>
    <w:rsid w:val="00AB123C"/>
    <w:rsid w:val="00AB410D"/>
    <w:rsid w:val="00AB6CDF"/>
    <w:rsid w:val="00AC1F61"/>
    <w:rsid w:val="00AC41D5"/>
    <w:rsid w:val="00AC7521"/>
    <w:rsid w:val="00AC7D8D"/>
    <w:rsid w:val="00AD030C"/>
    <w:rsid w:val="00AD28B3"/>
    <w:rsid w:val="00AD411B"/>
    <w:rsid w:val="00AD554B"/>
    <w:rsid w:val="00AD69B3"/>
    <w:rsid w:val="00AD6BFE"/>
    <w:rsid w:val="00AD6E09"/>
    <w:rsid w:val="00AD709C"/>
    <w:rsid w:val="00AE1FA8"/>
    <w:rsid w:val="00AE45EA"/>
    <w:rsid w:val="00AF1101"/>
    <w:rsid w:val="00AF141C"/>
    <w:rsid w:val="00AF186B"/>
    <w:rsid w:val="00AF370D"/>
    <w:rsid w:val="00AF52BD"/>
    <w:rsid w:val="00AF69AB"/>
    <w:rsid w:val="00AF6BFF"/>
    <w:rsid w:val="00AF6E54"/>
    <w:rsid w:val="00B00D6F"/>
    <w:rsid w:val="00B036F6"/>
    <w:rsid w:val="00B0459A"/>
    <w:rsid w:val="00B13E21"/>
    <w:rsid w:val="00B1507A"/>
    <w:rsid w:val="00B164EA"/>
    <w:rsid w:val="00B2601D"/>
    <w:rsid w:val="00B27566"/>
    <w:rsid w:val="00B27771"/>
    <w:rsid w:val="00B27C31"/>
    <w:rsid w:val="00B311D2"/>
    <w:rsid w:val="00B319A2"/>
    <w:rsid w:val="00B32287"/>
    <w:rsid w:val="00B340BC"/>
    <w:rsid w:val="00B3585A"/>
    <w:rsid w:val="00B35D0A"/>
    <w:rsid w:val="00B37F6A"/>
    <w:rsid w:val="00B4398D"/>
    <w:rsid w:val="00B43D1A"/>
    <w:rsid w:val="00B458B8"/>
    <w:rsid w:val="00B472B5"/>
    <w:rsid w:val="00B47561"/>
    <w:rsid w:val="00B51DE3"/>
    <w:rsid w:val="00B52910"/>
    <w:rsid w:val="00B52E85"/>
    <w:rsid w:val="00B53E65"/>
    <w:rsid w:val="00B55A63"/>
    <w:rsid w:val="00B55FDB"/>
    <w:rsid w:val="00B56A10"/>
    <w:rsid w:val="00B57647"/>
    <w:rsid w:val="00B60548"/>
    <w:rsid w:val="00B60CED"/>
    <w:rsid w:val="00B60F45"/>
    <w:rsid w:val="00B645F6"/>
    <w:rsid w:val="00B64783"/>
    <w:rsid w:val="00B6504E"/>
    <w:rsid w:val="00B66B46"/>
    <w:rsid w:val="00B70B82"/>
    <w:rsid w:val="00B719F0"/>
    <w:rsid w:val="00B75A92"/>
    <w:rsid w:val="00B77B6D"/>
    <w:rsid w:val="00B81114"/>
    <w:rsid w:val="00B81691"/>
    <w:rsid w:val="00B81829"/>
    <w:rsid w:val="00B83C61"/>
    <w:rsid w:val="00B844B4"/>
    <w:rsid w:val="00B8613E"/>
    <w:rsid w:val="00B866AB"/>
    <w:rsid w:val="00B866FC"/>
    <w:rsid w:val="00B86832"/>
    <w:rsid w:val="00B872E5"/>
    <w:rsid w:val="00B87635"/>
    <w:rsid w:val="00B90868"/>
    <w:rsid w:val="00B91237"/>
    <w:rsid w:val="00B91265"/>
    <w:rsid w:val="00B9213C"/>
    <w:rsid w:val="00B93279"/>
    <w:rsid w:val="00B9368E"/>
    <w:rsid w:val="00B9472D"/>
    <w:rsid w:val="00B97715"/>
    <w:rsid w:val="00B97F23"/>
    <w:rsid w:val="00BA0185"/>
    <w:rsid w:val="00BA0450"/>
    <w:rsid w:val="00BA49D7"/>
    <w:rsid w:val="00BA656E"/>
    <w:rsid w:val="00BB0D27"/>
    <w:rsid w:val="00BB20B2"/>
    <w:rsid w:val="00BB56C1"/>
    <w:rsid w:val="00BB57DC"/>
    <w:rsid w:val="00BB61F7"/>
    <w:rsid w:val="00BB75FF"/>
    <w:rsid w:val="00BC30C8"/>
    <w:rsid w:val="00BC3909"/>
    <w:rsid w:val="00BC405C"/>
    <w:rsid w:val="00BC5744"/>
    <w:rsid w:val="00BC59AD"/>
    <w:rsid w:val="00BC64EF"/>
    <w:rsid w:val="00BC78A1"/>
    <w:rsid w:val="00BD0ABC"/>
    <w:rsid w:val="00BD30FB"/>
    <w:rsid w:val="00BD43F5"/>
    <w:rsid w:val="00BD5B5B"/>
    <w:rsid w:val="00BD684F"/>
    <w:rsid w:val="00BD7570"/>
    <w:rsid w:val="00BD76C3"/>
    <w:rsid w:val="00BD7D23"/>
    <w:rsid w:val="00BE1CD4"/>
    <w:rsid w:val="00BE4B63"/>
    <w:rsid w:val="00BE4CED"/>
    <w:rsid w:val="00BE61F6"/>
    <w:rsid w:val="00BE75E7"/>
    <w:rsid w:val="00BF2C16"/>
    <w:rsid w:val="00BF2C76"/>
    <w:rsid w:val="00BF4688"/>
    <w:rsid w:val="00BF5942"/>
    <w:rsid w:val="00BF6A95"/>
    <w:rsid w:val="00BF7A6D"/>
    <w:rsid w:val="00BF7E78"/>
    <w:rsid w:val="00C00A4E"/>
    <w:rsid w:val="00C02D41"/>
    <w:rsid w:val="00C06A1D"/>
    <w:rsid w:val="00C118E2"/>
    <w:rsid w:val="00C11D4C"/>
    <w:rsid w:val="00C1292B"/>
    <w:rsid w:val="00C166BA"/>
    <w:rsid w:val="00C21B57"/>
    <w:rsid w:val="00C22404"/>
    <w:rsid w:val="00C24264"/>
    <w:rsid w:val="00C25DF2"/>
    <w:rsid w:val="00C26246"/>
    <w:rsid w:val="00C266C2"/>
    <w:rsid w:val="00C27866"/>
    <w:rsid w:val="00C307A3"/>
    <w:rsid w:val="00C318A7"/>
    <w:rsid w:val="00C33499"/>
    <w:rsid w:val="00C3403D"/>
    <w:rsid w:val="00C35258"/>
    <w:rsid w:val="00C361EE"/>
    <w:rsid w:val="00C373A6"/>
    <w:rsid w:val="00C37922"/>
    <w:rsid w:val="00C415CA"/>
    <w:rsid w:val="00C434B2"/>
    <w:rsid w:val="00C436EA"/>
    <w:rsid w:val="00C44E2D"/>
    <w:rsid w:val="00C46C8A"/>
    <w:rsid w:val="00C506A0"/>
    <w:rsid w:val="00C53839"/>
    <w:rsid w:val="00C56B4A"/>
    <w:rsid w:val="00C603E6"/>
    <w:rsid w:val="00C60F6E"/>
    <w:rsid w:val="00C6157B"/>
    <w:rsid w:val="00C624B8"/>
    <w:rsid w:val="00C6332E"/>
    <w:rsid w:val="00C670A4"/>
    <w:rsid w:val="00C73353"/>
    <w:rsid w:val="00C74689"/>
    <w:rsid w:val="00C74723"/>
    <w:rsid w:val="00C75310"/>
    <w:rsid w:val="00C75547"/>
    <w:rsid w:val="00C75BAE"/>
    <w:rsid w:val="00C76E32"/>
    <w:rsid w:val="00C77198"/>
    <w:rsid w:val="00C841D5"/>
    <w:rsid w:val="00C869F1"/>
    <w:rsid w:val="00C8721A"/>
    <w:rsid w:val="00C87A13"/>
    <w:rsid w:val="00C938CF"/>
    <w:rsid w:val="00C962C1"/>
    <w:rsid w:val="00C977D6"/>
    <w:rsid w:val="00C97A48"/>
    <w:rsid w:val="00CA066A"/>
    <w:rsid w:val="00CA284D"/>
    <w:rsid w:val="00CA436C"/>
    <w:rsid w:val="00CA7A36"/>
    <w:rsid w:val="00CB0A14"/>
    <w:rsid w:val="00CB14FC"/>
    <w:rsid w:val="00CB18E1"/>
    <w:rsid w:val="00CB2B05"/>
    <w:rsid w:val="00CB2E0C"/>
    <w:rsid w:val="00CB30AE"/>
    <w:rsid w:val="00CB3B12"/>
    <w:rsid w:val="00CB41DE"/>
    <w:rsid w:val="00CB6515"/>
    <w:rsid w:val="00CC08CD"/>
    <w:rsid w:val="00CC106D"/>
    <w:rsid w:val="00CC1E18"/>
    <w:rsid w:val="00CC1FDF"/>
    <w:rsid w:val="00CC3E44"/>
    <w:rsid w:val="00CC4532"/>
    <w:rsid w:val="00CC47E2"/>
    <w:rsid w:val="00CC5076"/>
    <w:rsid w:val="00CC5318"/>
    <w:rsid w:val="00CD0A2E"/>
    <w:rsid w:val="00CD0EE7"/>
    <w:rsid w:val="00CD1306"/>
    <w:rsid w:val="00CD611E"/>
    <w:rsid w:val="00CD6F26"/>
    <w:rsid w:val="00CE0F1C"/>
    <w:rsid w:val="00CE4088"/>
    <w:rsid w:val="00CE4286"/>
    <w:rsid w:val="00CE4FCE"/>
    <w:rsid w:val="00CE625A"/>
    <w:rsid w:val="00CE6A67"/>
    <w:rsid w:val="00CF0F60"/>
    <w:rsid w:val="00CF1E1E"/>
    <w:rsid w:val="00CF394D"/>
    <w:rsid w:val="00CF402C"/>
    <w:rsid w:val="00CF43CF"/>
    <w:rsid w:val="00CF44C2"/>
    <w:rsid w:val="00CF4F40"/>
    <w:rsid w:val="00CF74A5"/>
    <w:rsid w:val="00D00C14"/>
    <w:rsid w:val="00D01CCE"/>
    <w:rsid w:val="00D03361"/>
    <w:rsid w:val="00D04BC7"/>
    <w:rsid w:val="00D050C5"/>
    <w:rsid w:val="00D07D5F"/>
    <w:rsid w:val="00D10635"/>
    <w:rsid w:val="00D13B6D"/>
    <w:rsid w:val="00D14C9F"/>
    <w:rsid w:val="00D15EA8"/>
    <w:rsid w:val="00D202E9"/>
    <w:rsid w:val="00D22827"/>
    <w:rsid w:val="00D2367D"/>
    <w:rsid w:val="00D23DA9"/>
    <w:rsid w:val="00D25466"/>
    <w:rsid w:val="00D2576C"/>
    <w:rsid w:val="00D27A93"/>
    <w:rsid w:val="00D27B72"/>
    <w:rsid w:val="00D27EFC"/>
    <w:rsid w:val="00D304C1"/>
    <w:rsid w:val="00D30BFD"/>
    <w:rsid w:val="00D31369"/>
    <w:rsid w:val="00D3158B"/>
    <w:rsid w:val="00D31BCF"/>
    <w:rsid w:val="00D333E5"/>
    <w:rsid w:val="00D36945"/>
    <w:rsid w:val="00D37D46"/>
    <w:rsid w:val="00D40515"/>
    <w:rsid w:val="00D41901"/>
    <w:rsid w:val="00D433E1"/>
    <w:rsid w:val="00D43E01"/>
    <w:rsid w:val="00D440D8"/>
    <w:rsid w:val="00D446B9"/>
    <w:rsid w:val="00D44BC2"/>
    <w:rsid w:val="00D45080"/>
    <w:rsid w:val="00D45399"/>
    <w:rsid w:val="00D458AD"/>
    <w:rsid w:val="00D46CA7"/>
    <w:rsid w:val="00D47B4D"/>
    <w:rsid w:val="00D52113"/>
    <w:rsid w:val="00D53267"/>
    <w:rsid w:val="00D54174"/>
    <w:rsid w:val="00D54D32"/>
    <w:rsid w:val="00D55BD0"/>
    <w:rsid w:val="00D56D46"/>
    <w:rsid w:val="00D614EA"/>
    <w:rsid w:val="00D63B51"/>
    <w:rsid w:val="00D64278"/>
    <w:rsid w:val="00D70B43"/>
    <w:rsid w:val="00D73BAB"/>
    <w:rsid w:val="00D73D06"/>
    <w:rsid w:val="00D742A6"/>
    <w:rsid w:val="00D773B0"/>
    <w:rsid w:val="00D8111C"/>
    <w:rsid w:val="00D812C2"/>
    <w:rsid w:val="00D814AB"/>
    <w:rsid w:val="00D815AC"/>
    <w:rsid w:val="00D829EB"/>
    <w:rsid w:val="00D84102"/>
    <w:rsid w:val="00D856DD"/>
    <w:rsid w:val="00D85890"/>
    <w:rsid w:val="00D85BC8"/>
    <w:rsid w:val="00D87630"/>
    <w:rsid w:val="00D87683"/>
    <w:rsid w:val="00D87B06"/>
    <w:rsid w:val="00D90BA9"/>
    <w:rsid w:val="00D92BAA"/>
    <w:rsid w:val="00D933E9"/>
    <w:rsid w:val="00D9637A"/>
    <w:rsid w:val="00D97ACB"/>
    <w:rsid w:val="00DA09BE"/>
    <w:rsid w:val="00DA0DD4"/>
    <w:rsid w:val="00DA1F40"/>
    <w:rsid w:val="00DA4DD7"/>
    <w:rsid w:val="00DA6818"/>
    <w:rsid w:val="00DA6F0C"/>
    <w:rsid w:val="00DA7CFD"/>
    <w:rsid w:val="00DB00F4"/>
    <w:rsid w:val="00DB039B"/>
    <w:rsid w:val="00DB081F"/>
    <w:rsid w:val="00DB20B5"/>
    <w:rsid w:val="00DB36FA"/>
    <w:rsid w:val="00DB3CBB"/>
    <w:rsid w:val="00DB472C"/>
    <w:rsid w:val="00DB5C36"/>
    <w:rsid w:val="00DB6F5E"/>
    <w:rsid w:val="00DB7633"/>
    <w:rsid w:val="00DC1CC0"/>
    <w:rsid w:val="00DC1DF1"/>
    <w:rsid w:val="00DC6CC2"/>
    <w:rsid w:val="00DD0751"/>
    <w:rsid w:val="00DD30EB"/>
    <w:rsid w:val="00DD32E5"/>
    <w:rsid w:val="00DD61ED"/>
    <w:rsid w:val="00DE0D00"/>
    <w:rsid w:val="00DE6D66"/>
    <w:rsid w:val="00DF3F04"/>
    <w:rsid w:val="00E004FF"/>
    <w:rsid w:val="00E01AC2"/>
    <w:rsid w:val="00E029F3"/>
    <w:rsid w:val="00E04E00"/>
    <w:rsid w:val="00E068D4"/>
    <w:rsid w:val="00E06B8E"/>
    <w:rsid w:val="00E07ECD"/>
    <w:rsid w:val="00E100E5"/>
    <w:rsid w:val="00E107C4"/>
    <w:rsid w:val="00E1158E"/>
    <w:rsid w:val="00E11C70"/>
    <w:rsid w:val="00E135FB"/>
    <w:rsid w:val="00E143EC"/>
    <w:rsid w:val="00E14744"/>
    <w:rsid w:val="00E151E1"/>
    <w:rsid w:val="00E20D15"/>
    <w:rsid w:val="00E210F5"/>
    <w:rsid w:val="00E212D5"/>
    <w:rsid w:val="00E21B06"/>
    <w:rsid w:val="00E22106"/>
    <w:rsid w:val="00E25B27"/>
    <w:rsid w:val="00E26D8F"/>
    <w:rsid w:val="00E3359F"/>
    <w:rsid w:val="00E336FF"/>
    <w:rsid w:val="00E35A67"/>
    <w:rsid w:val="00E35E22"/>
    <w:rsid w:val="00E35E80"/>
    <w:rsid w:val="00E36274"/>
    <w:rsid w:val="00E371E9"/>
    <w:rsid w:val="00E411AD"/>
    <w:rsid w:val="00E41C75"/>
    <w:rsid w:val="00E43079"/>
    <w:rsid w:val="00E439F2"/>
    <w:rsid w:val="00E44A07"/>
    <w:rsid w:val="00E456A4"/>
    <w:rsid w:val="00E45ABB"/>
    <w:rsid w:val="00E4648B"/>
    <w:rsid w:val="00E501B7"/>
    <w:rsid w:val="00E507B3"/>
    <w:rsid w:val="00E53A11"/>
    <w:rsid w:val="00E53EB0"/>
    <w:rsid w:val="00E5525B"/>
    <w:rsid w:val="00E6252C"/>
    <w:rsid w:val="00E634E2"/>
    <w:rsid w:val="00E64654"/>
    <w:rsid w:val="00E65734"/>
    <w:rsid w:val="00E677FA"/>
    <w:rsid w:val="00E679F6"/>
    <w:rsid w:val="00E67EF5"/>
    <w:rsid w:val="00E70E49"/>
    <w:rsid w:val="00E7211B"/>
    <w:rsid w:val="00E72BEC"/>
    <w:rsid w:val="00E7517B"/>
    <w:rsid w:val="00E75CC1"/>
    <w:rsid w:val="00E76438"/>
    <w:rsid w:val="00E7644E"/>
    <w:rsid w:val="00E8192E"/>
    <w:rsid w:val="00E83418"/>
    <w:rsid w:val="00E83EFF"/>
    <w:rsid w:val="00E87EC7"/>
    <w:rsid w:val="00E91F26"/>
    <w:rsid w:val="00E930F9"/>
    <w:rsid w:val="00E95DCD"/>
    <w:rsid w:val="00E96F67"/>
    <w:rsid w:val="00E97381"/>
    <w:rsid w:val="00E97757"/>
    <w:rsid w:val="00EA0C89"/>
    <w:rsid w:val="00EA1CD8"/>
    <w:rsid w:val="00EA24A3"/>
    <w:rsid w:val="00EA2537"/>
    <w:rsid w:val="00EA3DDC"/>
    <w:rsid w:val="00EA442D"/>
    <w:rsid w:val="00EA44F2"/>
    <w:rsid w:val="00EA5055"/>
    <w:rsid w:val="00EA67FD"/>
    <w:rsid w:val="00EA7F66"/>
    <w:rsid w:val="00EB1B9E"/>
    <w:rsid w:val="00EB3C21"/>
    <w:rsid w:val="00EB54EF"/>
    <w:rsid w:val="00EC0722"/>
    <w:rsid w:val="00EC1081"/>
    <w:rsid w:val="00EC5032"/>
    <w:rsid w:val="00EC545C"/>
    <w:rsid w:val="00EC5787"/>
    <w:rsid w:val="00EC5F1C"/>
    <w:rsid w:val="00EC61A6"/>
    <w:rsid w:val="00ED3337"/>
    <w:rsid w:val="00ED542E"/>
    <w:rsid w:val="00ED5A2D"/>
    <w:rsid w:val="00ED6DE0"/>
    <w:rsid w:val="00ED72A5"/>
    <w:rsid w:val="00EE0314"/>
    <w:rsid w:val="00EE3DAE"/>
    <w:rsid w:val="00EE4FEE"/>
    <w:rsid w:val="00EE53B1"/>
    <w:rsid w:val="00EE6468"/>
    <w:rsid w:val="00EE68C2"/>
    <w:rsid w:val="00EE69CA"/>
    <w:rsid w:val="00EF1267"/>
    <w:rsid w:val="00EF2E74"/>
    <w:rsid w:val="00EF37B2"/>
    <w:rsid w:val="00EF3ACA"/>
    <w:rsid w:val="00EF55A7"/>
    <w:rsid w:val="00EF5AF2"/>
    <w:rsid w:val="00EF720E"/>
    <w:rsid w:val="00F00771"/>
    <w:rsid w:val="00F00BD3"/>
    <w:rsid w:val="00F01462"/>
    <w:rsid w:val="00F01615"/>
    <w:rsid w:val="00F03903"/>
    <w:rsid w:val="00F03B06"/>
    <w:rsid w:val="00F03C7E"/>
    <w:rsid w:val="00F03C91"/>
    <w:rsid w:val="00F07290"/>
    <w:rsid w:val="00F07CEE"/>
    <w:rsid w:val="00F104D7"/>
    <w:rsid w:val="00F11C03"/>
    <w:rsid w:val="00F11D98"/>
    <w:rsid w:val="00F11E8E"/>
    <w:rsid w:val="00F1274D"/>
    <w:rsid w:val="00F134A4"/>
    <w:rsid w:val="00F13512"/>
    <w:rsid w:val="00F144C5"/>
    <w:rsid w:val="00F159F3"/>
    <w:rsid w:val="00F26640"/>
    <w:rsid w:val="00F33275"/>
    <w:rsid w:val="00F33A16"/>
    <w:rsid w:val="00F351DB"/>
    <w:rsid w:val="00F36A13"/>
    <w:rsid w:val="00F41949"/>
    <w:rsid w:val="00F42126"/>
    <w:rsid w:val="00F421B5"/>
    <w:rsid w:val="00F44150"/>
    <w:rsid w:val="00F515EF"/>
    <w:rsid w:val="00F51969"/>
    <w:rsid w:val="00F55326"/>
    <w:rsid w:val="00F55701"/>
    <w:rsid w:val="00F57556"/>
    <w:rsid w:val="00F6276A"/>
    <w:rsid w:val="00F62CCB"/>
    <w:rsid w:val="00F6421C"/>
    <w:rsid w:val="00F646EF"/>
    <w:rsid w:val="00F64DCA"/>
    <w:rsid w:val="00F7149B"/>
    <w:rsid w:val="00F72219"/>
    <w:rsid w:val="00F77144"/>
    <w:rsid w:val="00F81A44"/>
    <w:rsid w:val="00F8323C"/>
    <w:rsid w:val="00F83509"/>
    <w:rsid w:val="00F8657F"/>
    <w:rsid w:val="00F867C1"/>
    <w:rsid w:val="00F91807"/>
    <w:rsid w:val="00F92529"/>
    <w:rsid w:val="00F93613"/>
    <w:rsid w:val="00F939BB"/>
    <w:rsid w:val="00F93A38"/>
    <w:rsid w:val="00F93D59"/>
    <w:rsid w:val="00F93DD2"/>
    <w:rsid w:val="00F94FE8"/>
    <w:rsid w:val="00F95952"/>
    <w:rsid w:val="00F95D17"/>
    <w:rsid w:val="00FA1E29"/>
    <w:rsid w:val="00FA3004"/>
    <w:rsid w:val="00FA6C38"/>
    <w:rsid w:val="00FA7913"/>
    <w:rsid w:val="00FB02F7"/>
    <w:rsid w:val="00FB246E"/>
    <w:rsid w:val="00FB2A61"/>
    <w:rsid w:val="00FB6068"/>
    <w:rsid w:val="00FC019C"/>
    <w:rsid w:val="00FC12BF"/>
    <w:rsid w:val="00FC19C9"/>
    <w:rsid w:val="00FC2AB6"/>
    <w:rsid w:val="00FC3BC6"/>
    <w:rsid w:val="00FC4E95"/>
    <w:rsid w:val="00FD1A74"/>
    <w:rsid w:val="00FD438B"/>
    <w:rsid w:val="00FD6929"/>
    <w:rsid w:val="00FE1733"/>
    <w:rsid w:val="00FE2471"/>
    <w:rsid w:val="00FE2F53"/>
    <w:rsid w:val="00FE6145"/>
    <w:rsid w:val="00FE6B7C"/>
    <w:rsid w:val="00FF08B6"/>
    <w:rsid w:val="00FF129C"/>
    <w:rsid w:val="00FF1F22"/>
    <w:rsid w:val="00FF2931"/>
    <w:rsid w:val="00FF6ECE"/>
    <w:rsid w:val="00FF78B6"/>
    <w:rsid w:val="00FF7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03FA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Обычный (Web)"/>
    <w:basedOn w:val="a"/>
    <w:uiPriority w:val="99"/>
    <w:unhideWhenUsed/>
    <w:qFormat/>
    <w:rsid w:val="006703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6703FA"/>
    <w:rPr>
      <w:b/>
      <w:bCs/>
    </w:rPr>
  </w:style>
  <w:style w:type="character" w:customStyle="1" w:styleId="a5">
    <w:name w:val="a"/>
    <w:basedOn w:val="a0"/>
    <w:rsid w:val="006703FA"/>
  </w:style>
  <w:style w:type="paragraph" w:customStyle="1" w:styleId="Default">
    <w:name w:val="Default"/>
    <w:rsid w:val="006703FA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table" w:styleId="a6">
    <w:name w:val="Table Grid"/>
    <w:basedOn w:val="a1"/>
    <w:uiPriority w:val="59"/>
    <w:rsid w:val="006703FA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7">
    <w:name w:val="page number"/>
    <w:basedOn w:val="a0"/>
    <w:rsid w:val="006703FA"/>
  </w:style>
  <w:style w:type="paragraph" w:customStyle="1" w:styleId="xfmc1">
    <w:name w:val="xfmc1"/>
    <w:basedOn w:val="a"/>
    <w:rsid w:val="006703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List Paragraph"/>
    <w:basedOn w:val="a"/>
    <w:uiPriority w:val="34"/>
    <w:qFormat/>
    <w:rsid w:val="006703FA"/>
    <w:pPr>
      <w:ind w:left="720"/>
      <w:contextualSpacing/>
    </w:pPr>
  </w:style>
  <w:style w:type="paragraph" w:styleId="a9">
    <w:name w:val="header"/>
    <w:basedOn w:val="a"/>
    <w:link w:val="aa"/>
    <w:uiPriority w:val="99"/>
    <w:unhideWhenUsed/>
    <w:rsid w:val="006703F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703FA"/>
    <w:rPr>
      <w:rFonts w:eastAsiaTheme="minorEastAsia"/>
      <w:lang w:eastAsia="ru-RU"/>
    </w:rPr>
  </w:style>
  <w:style w:type="paragraph" w:styleId="ab">
    <w:name w:val="footer"/>
    <w:basedOn w:val="a"/>
    <w:link w:val="ac"/>
    <w:uiPriority w:val="99"/>
    <w:unhideWhenUsed/>
    <w:rsid w:val="006703F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6703FA"/>
    <w:rPr>
      <w:rFonts w:eastAsiaTheme="minorEastAsia"/>
      <w:lang w:eastAsia="ru-RU"/>
    </w:rPr>
  </w:style>
  <w:style w:type="character" w:customStyle="1" w:styleId="docdata">
    <w:name w:val="docdata"/>
    <w:aliases w:val="docy,v5,5391,baiaagaaboqcaaadrrmaaavtewaaaaaaaaaaaaaaaaaaaaaaaaaaaaaaaaaaaaaaaaaaaaaaaaaaaaaaaaaaaaaaaaaaaaaaaaaaaaaaaaaaaaaaaaaaaaaaaaaaaaaaaaaaaaaaaaaaaaaaaaaaaaaaaaaaaaaaaaaaaaaaaaaaaaaaaaaaaaaaaaaaaaaaaaaaaaaaaaaaaaaaaaaaaaaaaaaaaaaaaaaaaaaa"/>
    <w:basedOn w:val="a0"/>
    <w:rsid w:val="006703F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03FA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Обычный (Web)"/>
    <w:basedOn w:val="a"/>
    <w:uiPriority w:val="99"/>
    <w:unhideWhenUsed/>
    <w:qFormat/>
    <w:rsid w:val="006703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6703FA"/>
    <w:rPr>
      <w:b/>
      <w:bCs/>
    </w:rPr>
  </w:style>
  <w:style w:type="character" w:customStyle="1" w:styleId="a5">
    <w:name w:val="a"/>
    <w:basedOn w:val="a0"/>
    <w:rsid w:val="006703FA"/>
  </w:style>
  <w:style w:type="paragraph" w:customStyle="1" w:styleId="Default">
    <w:name w:val="Default"/>
    <w:rsid w:val="006703FA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table" w:styleId="a6">
    <w:name w:val="Table Grid"/>
    <w:basedOn w:val="a1"/>
    <w:uiPriority w:val="59"/>
    <w:rsid w:val="006703FA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7">
    <w:name w:val="page number"/>
    <w:basedOn w:val="a0"/>
    <w:rsid w:val="006703FA"/>
  </w:style>
  <w:style w:type="paragraph" w:customStyle="1" w:styleId="xfmc1">
    <w:name w:val="xfmc1"/>
    <w:basedOn w:val="a"/>
    <w:rsid w:val="006703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List Paragraph"/>
    <w:basedOn w:val="a"/>
    <w:uiPriority w:val="34"/>
    <w:qFormat/>
    <w:rsid w:val="006703FA"/>
    <w:pPr>
      <w:ind w:left="720"/>
      <w:contextualSpacing/>
    </w:pPr>
  </w:style>
  <w:style w:type="paragraph" w:styleId="a9">
    <w:name w:val="header"/>
    <w:basedOn w:val="a"/>
    <w:link w:val="aa"/>
    <w:uiPriority w:val="99"/>
    <w:unhideWhenUsed/>
    <w:rsid w:val="006703F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703FA"/>
    <w:rPr>
      <w:rFonts w:eastAsiaTheme="minorEastAsia"/>
      <w:lang w:eastAsia="ru-RU"/>
    </w:rPr>
  </w:style>
  <w:style w:type="paragraph" w:styleId="ab">
    <w:name w:val="footer"/>
    <w:basedOn w:val="a"/>
    <w:link w:val="ac"/>
    <w:uiPriority w:val="99"/>
    <w:unhideWhenUsed/>
    <w:rsid w:val="006703F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6703FA"/>
    <w:rPr>
      <w:rFonts w:eastAsiaTheme="minorEastAsia"/>
      <w:lang w:eastAsia="ru-RU"/>
    </w:rPr>
  </w:style>
  <w:style w:type="character" w:customStyle="1" w:styleId="docdata">
    <w:name w:val="docdata"/>
    <w:aliases w:val="docy,v5,5391,baiaagaaboqcaaadrrmaaavtewaaaaaaaaaaaaaaaaaaaaaaaaaaaaaaaaaaaaaaaaaaaaaaaaaaaaaaaaaaaaaaaaaaaaaaaaaaaaaaaaaaaaaaaaaaaaaaaaaaaaaaaaaaaaaaaaaaaaaaaaaaaaaaaaaaaaaaaaaaaaaaaaaaaaaaaaaaaaaaaaaaaaaaaaaaaaaaaaaaaaaaaaaaaaaaaaaaaaaaaaaaaaaa"/>
    <w:basedOn w:val="a0"/>
    <w:rsid w:val="0067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D0A7CD6-FBDB-48BC-8DAA-5EB4D7531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7241</Words>
  <Characters>41279</Characters>
  <Application>Microsoft Office Word</Application>
  <DocSecurity>0</DocSecurity>
  <Lines>343</Lines>
  <Paragraphs>96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Олга Степановна</dc:creator>
  <cp:lastModifiedBy>libonu</cp:lastModifiedBy>
  <cp:revision>2</cp:revision>
  <dcterms:created xsi:type="dcterms:W3CDTF">2023-06-21T10:00:00Z</dcterms:created>
  <dcterms:modified xsi:type="dcterms:W3CDTF">2023-06-21T10:00:00Z</dcterms:modified>
</cp:coreProperties>
</file>