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6851" w:rsidRDefault="00526851" w:rsidP="00526851">
      <w:pPr>
        <w:spacing w:after="0" w:line="240" w:lineRule="auto"/>
        <w:rPr>
          <w:rFonts w:ascii="Times New Roman" w:hAnsi="Times New Roman"/>
          <w:b/>
          <w:sz w:val="28"/>
          <w:szCs w:val="28"/>
          <w:lang w:val="uk-UA"/>
        </w:rPr>
      </w:pPr>
      <w:r w:rsidRPr="007F0EE8">
        <w:rPr>
          <w:rFonts w:ascii="Times New Roman" w:hAnsi="Times New Roman"/>
          <w:b/>
          <w:sz w:val="28"/>
          <w:szCs w:val="28"/>
          <w:lang w:val="uk-UA"/>
        </w:rPr>
        <w:object w:dxaOrig="9355" w:dyaOrig="145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728.25pt" o:ole="">
            <v:imagedata r:id="rId5" o:title=""/>
          </v:shape>
          <o:OLEObject Type="Embed" ProgID="Word.Document.12" ShapeID="_x0000_i1025" DrawAspect="Content" ObjectID="_1700903417" r:id="rId6">
            <o:FieldCodes>\s</o:FieldCodes>
          </o:OLEObject>
        </w:object>
      </w:r>
    </w:p>
    <w:p w:rsidR="00526851" w:rsidRDefault="00526851" w:rsidP="00526851">
      <w:pPr>
        <w:jc w:val="center"/>
        <w:rPr>
          <w:rFonts w:ascii="Times New Roman" w:hAnsi="Times New Roman"/>
          <w:b/>
          <w:sz w:val="28"/>
          <w:szCs w:val="28"/>
          <w:lang w:val="uk-UA"/>
        </w:rPr>
      </w:pPr>
      <w:r>
        <w:rPr>
          <w:rFonts w:ascii="Times New Roman" w:hAnsi="Times New Roman"/>
          <w:b/>
          <w:sz w:val="28"/>
          <w:szCs w:val="28"/>
          <w:lang w:val="uk-UA"/>
        </w:rPr>
        <w:lastRenderedPageBreak/>
        <w:t xml:space="preserve">АНОТАЦІЯ </w:t>
      </w:r>
    </w:p>
    <w:p w:rsidR="00526851" w:rsidRDefault="00526851" w:rsidP="00526851">
      <w:pPr>
        <w:spacing w:line="360" w:lineRule="auto"/>
        <w:contextualSpacing/>
        <w:jc w:val="both"/>
        <w:rPr>
          <w:rFonts w:ascii="Times New Roman" w:hAnsi="Times New Roman" w:cs="Times New Roman"/>
          <w:b/>
          <w:sz w:val="28"/>
          <w:szCs w:val="28"/>
          <w:lang w:val="uk-UA"/>
        </w:rPr>
      </w:pPr>
      <w:r>
        <w:rPr>
          <w:rFonts w:ascii="Times New Roman" w:hAnsi="Times New Roman"/>
          <w:b/>
          <w:sz w:val="28"/>
          <w:szCs w:val="28"/>
          <w:lang w:val="uk-UA"/>
        </w:rPr>
        <w:t xml:space="preserve">Мокруха К.В. </w:t>
      </w:r>
      <w:r>
        <w:rPr>
          <w:rFonts w:ascii="Times New Roman" w:hAnsi="Times New Roman" w:cs="Times New Roman"/>
          <w:b/>
          <w:sz w:val="28"/>
          <w:szCs w:val="28"/>
          <w:lang w:val="uk-UA"/>
        </w:rPr>
        <w:t xml:space="preserve">РОЗВИТОК ТВОРЧОГО ПОТЕНЦІАЛУ ОСОБИСТОСТІ СТУДЕНТА ЗАСОБАМИ САМОСТІЙНОЇ РОБОТИ СТУДЕНТА. </w:t>
      </w:r>
      <w:r>
        <w:rPr>
          <w:rFonts w:ascii="Times New Roman" w:hAnsi="Times New Roman" w:cs="Times New Roman"/>
          <w:sz w:val="28"/>
          <w:szCs w:val="28"/>
          <w:lang w:val="uk-UA"/>
        </w:rPr>
        <w:t>–</w:t>
      </w:r>
      <w:r>
        <w:rPr>
          <w:rFonts w:ascii="Times New Roman" w:hAnsi="Times New Roman" w:cs="Times New Roman"/>
          <w:b/>
          <w:sz w:val="28"/>
          <w:szCs w:val="28"/>
          <w:lang w:val="uk-UA"/>
        </w:rPr>
        <w:t xml:space="preserve"> Рукопис.</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Дипломна робота на здобуття ступеня вищої освіти «Магістр» зі</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спеціальності 011 Освітні, педагогічні науки.</w:t>
      </w:r>
      <w:r>
        <w:rPr>
          <w:rFonts w:ascii="Times New Roman" w:hAnsi="Times New Roman" w:cs="Times New Roman"/>
          <w:color w:val="FF0000"/>
          <w:sz w:val="28"/>
          <w:szCs w:val="28"/>
          <w:lang w:val="uk-UA"/>
        </w:rPr>
        <w:t xml:space="preserve"> </w:t>
      </w:r>
      <w:r>
        <w:rPr>
          <w:rFonts w:ascii="Times New Roman" w:hAnsi="Times New Roman" w:cs="Times New Roman"/>
          <w:sz w:val="28"/>
          <w:szCs w:val="28"/>
          <w:lang w:val="uk-UA"/>
        </w:rPr>
        <w:t>Одеса: Одеський національний університет імені І.І. Мечникова, 2020.  Рукопис.</w:t>
      </w:r>
    </w:p>
    <w:p w:rsidR="00526851" w:rsidRDefault="00526851" w:rsidP="00526851">
      <w:pPr>
        <w:pStyle w:val="a4"/>
        <w:spacing w:line="360" w:lineRule="auto"/>
        <w:ind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У магістерській дипломній роботі висвітлено проблеми розвитку творчого потенціалу особистості студента засобами самостійної роботи студента. Здійснено теоретичний аналіз розвитку творчого потенціалу та самостійної роботи студента в науковій літературі. </w:t>
      </w:r>
      <w:r>
        <w:rPr>
          <w:rFonts w:ascii="Times New Roman" w:hAnsi="Times New Roman" w:cs="Times New Roman"/>
          <w:sz w:val="28"/>
          <w:szCs w:val="28"/>
        </w:rPr>
        <w:t xml:space="preserve">Розкрито зміст </w:t>
      </w:r>
      <w:r>
        <w:rPr>
          <w:rFonts w:ascii="Times New Roman" w:hAnsi="Times New Roman" w:cs="Times New Roman"/>
          <w:sz w:val="28"/>
          <w:szCs w:val="28"/>
          <w:lang w:val="uk-UA"/>
        </w:rPr>
        <w:t>понять</w:t>
      </w:r>
      <w:r>
        <w:rPr>
          <w:rFonts w:ascii="Times New Roman" w:hAnsi="Times New Roman" w:cs="Times New Roman"/>
          <w:sz w:val="28"/>
          <w:szCs w:val="28"/>
        </w:rPr>
        <w:t xml:space="preserve"> </w:t>
      </w:r>
      <w:r>
        <w:rPr>
          <w:rFonts w:ascii="Times New Roman" w:hAnsi="Times New Roman" w:cs="Times New Roman"/>
          <w:sz w:val="28"/>
          <w:szCs w:val="28"/>
          <w:lang w:val="uk-UA"/>
        </w:rPr>
        <w:t>«</w:t>
      </w:r>
      <w:r>
        <w:rPr>
          <w:rFonts w:ascii="Times New Roman" w:hAnsi="Times New Roman" w:cs="Times New Roman"/>
          <w:sz w:val="28"/>
          <w:szCs w:val="28"/>
        </w:rPr>
        <w:t>творч</w:t>
      </w:r>
      <w:r>
        <w:rPr>
          <w:rFonts w:ascii="Times New Roman" w:hAnsi="Times New Roman" w:cs="Times New Roman"/>
          <w:sz w:val="28"/>
          <w:szCs w:val="28"/>
          <w:lang w:val="uk-UA"/>
        </w:rPr>
        <w:t xml:space="preserve">ий потенціал особистості студента» та «самостійна робота студента». Розглянуто концептуальні засади розвитку творчого потенціалу особистості. Проаналізовано значущість самостійної роботи студентів як одного із засобів творчого потенціалу. Визначено умови для організації самостійної роботи студентів. Проведено аналіз стану проблеми розвитку творчого потенціалу студентів засобами самостійної роботи. Досліджено досвід організації  самостійної роботи студентів задля розвитку творчого потенціалу особистості студента. </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Основна увага приділена в</w:t>
      </w:r>
      <w:r>
        <w:rPr>
          <w:rFonts w:ascii="Times New Roman" w:hAnsi="Times New Roman" w:cs="Times New Roman"/>
          <w:bCs/>
          <w:sz w:val="28"/>
          <w:szCs w:val="28"/>
          <w:lang w:val="uk-UA"/>
        </w:rPr>
        <w:t xml:space="preserve">изначенню базових понять </w:t>
      </w:r>
      <w:r>
        <w:rPr>
          <w:rFonts w:ascii="Times New Roman" w:hAnsi="Times New Roman" w:cs="Times New Roman"/>
          <w:sz w:val="28"/>
          <w:szCs w:val="28"/>
          <w:lang w:val="uk-UA"/>
        </w:rPr>
        <w:t>«творчий потенціал особистості студента» та «самостійна робота студента» в науковій літературі, а також основних принципів організації навчання з урахуванням специфіки самостійної роботи.</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творчий потенціал, творчість, потенція, потенціал, розвиток творчого потенціалу, творчі здібності особистості, самостійна робота студентів, педагогічні умови. </w:t>
      </w:r>
    </w:p>
    <w:p w:rsidR="00526851" w:rsidRDefault="00526851" w:rsidP="00526851">
      <w:pPr>
        <w:pStyle w:val="HTML"/>
        <w:spacing w:line="360" w:lineRule="auto"/>
        <w:jc w:val="both"/>
        <w:rPr>
          <w:rFonts w:ascii="Times New Roman" w:hAnsi="Times New Roman"/>
          <w:sz w:val="28"/>
          <w:szCs w:val="28"/>
          <w:lang w:val="uk-UA"/>
        </w:rPr>
      </w:pPr>
    </w:p>
    <w:p w:rsidR="00526851" w:rsidRDefault="00526851" w:rsidP="00526851">
      <w:pPr>
        <w:pStyle w:val="HTML"/>
        <w:spacing w:line="360" w:lineRule="auto"/>
        <w:jc w:val="both"/>
        <w:rPr>
          <w:rFonts w:ascii="Times New Roman" w:hAnsi="Times New Roman"/>
          <w:sz w:val="28"/>
          <w:szCs w:val="28"/>
          <w:lang w:val="uk-UA"/>
        </w:rPr>
      </w:pPr>
    </w:p>
    <w:p w:rsidR="00526851" w:rsidRDefault="00526851" w:rsidP="00526851">
      <w:pPr>
        <w:pStyle w:val="HTML"/>
        <w:spacing w:line="360" w:lineRule="auto"/>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0" distR="0" simplePos="0" relativeHeight="251659264" behindDoc="0" locked="0" layoutInCell="1" allowOverlap="1" wp14:anchorId="01D0D1F7" wp14:editId="4313AA33">
                <wp:simplePos x="0" y="0"/>
                <wp:positionH relativeFrom="column">
                  <wp:posOffset>5812155</wp:posOffset>
                </wp:positionH>
                <wp:positionV relativeFrom="paragraph">
                  <wp:posOffset>391795</wp:posOffset>
                </wp:positionV>
                <wp:extent cx="219710" cy="219710"/>
                <wp:effectExtent l="0" t="0" r="10795" b="10795"/>
                <wp:wrapNone/>
                <wp:docPr id="1" name="Овал 11"/>
                <wp:cNvGraphicFramePr/>
                <a:graphic xmlns:a="http://schemas.openxmlformats.org/drawingml/2006/main">
                  <a:graphicData uri="http://schemas.microsoft.com/office/word/2010/wordprocessingShape">
                    <wps:wsp>
                      <wps:cNvSpPr/>
                      <wps:spPr>
                        <a:xfrm>
                          <a:off x="0" y="0"/>
                          <a:ext cx="219240" cy="21924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oval w14:anchorId="680455A7" id="Овал 11" o:spid="_x0000_s1026" style="position:absolute;margin-left:457.65pt;margin-top:30.85pt;width:17.3pt;height:17.3pt;z-index:2516592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" fillcolor="white [3212]" strokecolor="white [3212]" strokeweight="1pt">
                <v:stroke joinstyle="miter"/>
              </v:oval>
            </w:pict>
          </mc:Fallback>
        </mc:AlternateContent>
      </w:r>
    </w:p>
    <w:p w:rsidR="00526851" w:rsidRDefault="00526851" w:rsidP="00526851">
      <w:pPr>
        <w:spacing w:line="360" w:lineRule="auto"/>
        <w:ind w:left="57"/>
        <w:contextualSpacing/>
        <w:jc w:val="center"/>
        <w:rPr>
          <w:rFonts w:ascii="Times New Roman" w:hAnsi="Times New Roman"/>
          <w:b/>
          <w:sz w:val="28"/>
          <w:szCs w:val="28"/>
          <w:lang w:val="uk-UA"/>
        </w:rPr>
      </w:pPr>
      <w:r>
        <w:rPr>
          <w:rFonts w:ascii="Times New Roman" w:hAnsi="Times New Roman"/>
          <w:b/>
          <w:sz w:val="28"/>
          <w:szCs w:val="28"/>
          <w:lang w:val="uk-UA"/>
        </w:rPr>
        <w:lastRenderedPageBreak/>
        <w:t>ABSTRACT</w:t>
      </w:r>
    </w:p>
    <w:p w:rsidR="00526851" w:rsidRDefault="00526851" w:rsidP="00526851">
      <w:pPr>
        <w:shd w:val="clear" w:color="auto" w:fill="FFFFFF"/>
        <w:spacing w:beforeAutospacing="1" w:afterAutospacing="1" w:line="360" w:lineRule="auto"/>
        <w:ind w:left="57"/>
        <w:contextualSpacing/>
        <w:jc w:val="both"/>
        <w:rPr>
          <w:rFonts w:ascii="Arial" w:hAnsi="Arial" w:cs="Arial"/>
          <w:color w:val="000000"/>
          <w:sz w:val="18"/>
          <w:szCs w:val="18"/>
          <w:lang w:val="uk-UA"/>
        </w:rPr>
      </w:pPr>
      <w:proofErr w:type="gramStart"/>
      <w:r>
        <w:rPr>
          <w:rFonts w:ascii="Times New Roman" w:hAnsi="Times New Roman"/>
          <w:b/>
          <w:bCs/>
          <w:color w:val="000000"/>
          <w:sz w:val="28"/>
          <w:szCs w:val="28"/>
          <w:shd w:val="clear" w:color="auto" w:fill="FFFFFF"/>
          <w:lang w:val="en-US"/>
        </w:rPr>
        <w:t>Mokruha</w:t>
      </w:r>
      <w:r>
        <w:rPr>
          <w:rFonts w:ascii="Times New Roman" w:hAnsi="Times New Roman"/>
          <w:b/>
          <w:bCs/>
          <w:color w:val="000000"/>
          <w:sz w:val="28"/>
          <w:szCs w:val="28"/>
          <w:shd w:val="clear" w:color="auto" w:fill="FFFFFF"/>
          <w:lang w:val="uk-UA"/>
        </w:rPr>
        <w:t xml:space="preserve"> </w:t>
      </w:r>
      <w:r>
        <w:rPr>
          <w:rFonts w:ascii="Times New Roman" w:hAnsi="Times New Roman"/>
          <w:b/>
          <w:bCs/>
          <w:color w:val="000000"/>
          <w:sz w:val="28"/>
          <w:szCs w:val="28"/>
          <w:shd w:val="clear" w:color="auto" w:fill="FFFFFF"/>
          <w:lang w:val="en-US"/>
        </w:rPr>
        <w:t>K.V.</w:t>
      </w:r>
      <w:r>
        <w:rPr>
          <w:rFonts w:ascii="Times New Roman" w:hAnsi="Times New Roman"/>
          <w:b/>
          <w:bCs/>
          <w:color w:val="000000"/>
          <w:sz w:val="28"/>
          <w:szCs w:val="28"/>
          <w:lang w:val="uk-UA"/>
        </w:rPr>
        <w:t xml:space="preserve"> </w:t>
      </w:r>
      <w:r>
        <w:rPr>
          <w:rFonts w:ascii="Times New Roman" w:eastAsia="Times New Roman" w:hAnsi="Times New Roman" w:cs="Times New Roman"/>
          <w:b/>
          <w:sz w:val="28"/>
          <w:szCs w:val="28"/>
          <w:lang w:val="en-US" w:eastAsia="ru-RU"/>
        </w:rPr>
        <w:t xml:space="preserve">THE </w:t>
      </w:r>
      <w:r>
        <w:rPr>
          <w:rFonts w:ascii="Times New Roman" w:eastAsia="Times New Roman" w:hAnsi="Times New Roman" w:cs="Times New Roman"/>
          <w:b/>
          <w:sz w:val="28"/>
          <w:szCs w:val="28"/>
          <w:lang w:val="en" w:eastAsia="ru-RU"/>
        </w:rPr>
        <w:t>DEVELOPMENT OF THE CREATIVE POTENTIAL OF THE STUDENT'S PERSONALITY BY MEANS OF THE STUDENT'S</w:t>
      </w:r>
      <w:proofErr w:type="gramEnd"/>
      <w:r>
        <w:rPr>
          <w:rFonts w:ascii="Times New Roman" w:eastAsia="Times New Roman" w:hAnsi="Times New Roman" w:cs="Times New Roman"/>
          <w:b/>
          <w:sz w:val="28"/>
          <w:szCs w:val="28"/>
          <w:lang w:val="en" w:eastAsia="ru-RU"/>
        </w:rPr>
        <w:t xml:space="preserve"> INDEPENDENT WORK</w:t>
      </w:r>
      <w:r>
        <w:rPr>
          <w:rFonts w:ascii="Times New Roman" w:hAnsi="Times New Roman"/>
          <w:b/>
          <w:bCs/>
          <w:color w:val="000000"/>
          <w:sz w:val="28"/>
          <w:szCs w:val="28"/>
          <w:lang w:val="en-US"/>
        </w:rPr>
        <w:t xml:space="preserve">. </w:t>
      </w:r>
      <w:r>
        <w:rPr>
          <w:color w:val="000000"/>
          <w:sz w:val="28"/>
          <w:szCs w:val="28"/>
          <w:lang w:val="en-US"/>
        </w:rPr>
        <w:t>–</w:t>
      </w:r>
      <w:r>
        <w:rPr>
          <w:color w:val="000000"/>
          <w:sz w:val="28"/>
          <w:szCs w:val="28"/>
          <w:lang w:val="uk-UA"/>
        </w:rPr>
        <w:t xml:space="preserve"> </w:t>
      </w:r>
      <w:r>
        <w:rPr>
          <w:rFonts w:ascii="Times New Roman" w:hAnsi="Times New Roman"/>
          <w:b/>
          <w:bCs/>
          <w:color w:val="000000"/>
          <w:sz w:val="28"/>
          <w:szCs w:val="28"/>
          <w:lang w:val="en-US"/>
        </w:rPr>
        <w:t>Manuscript.</w:t>
      </w:r>
    </w:p>
    <w:p w:rsidR="00526851" w:rsidRDefault="00526851" w:rsidP="00526851">
      <w:pPr>
        <w:pStyle w:val="a4"/>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 Master’s degree diploma work in the specialty 011: educational, pedagogical sciences. </w:t>
      </w:r>
      <w:r>
        <w:rPr>
          <w:rFonts w:ascii="Times New Roman" w:hAnsi="Times New Roman" w:cs="Times New Roman"/>
          <w:color w:val="FF0000"/>
          <w:sz w:val="28"/>
          <w:szCs w:val="28"/>
          <w:lang w:val="en-US"/>
        </w:rPr>
        <w:t xml:space="preserve"> </w:t>
      </w:r>
      <w:r>
        <w:rPr>
          <w:rFonts w:ascii="Times New Roman" w:hAnsi="Times New Roman" w:cs="Times New Roman"/>
          <w:sz w:val="28"/>
          <w:szCs w:val="28"/>
          <w:lang w:val="en-US"/>
        </w:rPr>
        <w:t>Odesa: Odesa National I.</w:t>
      </w:r>
      <w:r>
        <w:rPr>
          <w:rFonts w:ascii="Times New Roman" w:hAnsi="Times New Roman" w:cs="Times New Roman"/>
          <w:sz w:val="28"/>
          <w:szCs w:val="28"/>
          <w:lang w:val="uk-UA"/>
        </w:rPr>
        <w:t> </w:t>
      </w:r>
      <w:r>
        <w:rPr>
          <w:rFonts w:ascii="Times New Roman" w:hAnsi="Times New Roman" w:cs="Times New Roman"/>
          <w:sz w:val="28"/>
          <w:szCs w:val="28"/>
          <w:lang w:val="en-US"/>
        </w:rPr>
        <w:t>Mechnikov University, 2020. – Manuscript.</w:t>
      </w:r>
    </w:p>
    <w:p w:rsidR="00526851" w:rsidRDefault="00526851" w:rsidP="00526851">
      <w:pPr>
        <w:pStyle w:val="a4"/>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w:t>
      </w:r>
      <w:proofErr w:type="gramStart"/>
      <w:r>
        <w:rPr>
          <w:rFonts w:ascii="Times New Roman" w:hAnsi="Times New Roman" w:cs="Times New Roman"/>
          <w:sz w:val="28"/>
          <w:szCs w:val="28"/>
          <w:lang w:val="en-US"/>
        </w:rPr>
        <w:t>this</w:t>
      </w:r>
      <w:proofErr w:type="gramEnd"/>
      <w:r>
        <w:rPr>
          <w:rFonts w:ascii="Times New Roman" w:hAnsi="Times New Roman" w:cs="Times New Roman"/>
          <w:sz w:val="28"/>
          <w:szCs w:val="28"/>
          <w:lang w:val="en-US"/>
        </w:rPr>
        <w:t xml:space="preserve"> Master’s degree diploma work we have</w:t>
      </w:r>
      <w:r>
        <w:rPr>
          <w:rFonts w:ascii="Times New Roman" w:eastAsia="Times New Roman" w:hAnsi="Times New Roman" w:cs="Times New Roman"/>
          <w:sz w:val="28"/>
          <w:szCs w:val="28"/>
          <w:lang w:val="en" w:eastAsia="ru-RU"/>
        </w:rPr>
        <w:t xml:space="preserve"> the problems of development of creative potential of the student's personality by means of independent work of the student are covered.</w:t>
      </w: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en"/>
        </w:rPr>
        <w:t xml:space="preserve">Theoretical analysis of the development of creative potential and independent work of the student in the scientific literature </w:t>
      </w:r>
      <w:proofErr w:type="gramStart"/>
      <w:r>
        <w:rPr>
          <w:rFonts w:ascii="Times New Roman" w:hAnsi="Times New Roman" w:cs="Times New Roman"/>
          <w:sz w:val="28"/>
          <w:szCs w:val="28"/>
          <w:lang w:val="en"/>
        </w:rPr>
        <w:t>is carried out</w:t>
      </w:r>
      <w:proofErr w:type="gramEnd"/>
      <w:r>
        <w:rPr>
          <w:rFonts w:ascii="Times New Roman" w:hAnsi="Times New Roman" w:cs="Times New Roman"/>
          <w:sz w:val="28"/>
          <w:szCs w:val="28"/>
          <w:lang w:val="en"/>
        </w:rPr>
        <w:t xml:space="preserve">. The content of the concepts "creative potential of the student's personality" and "independent work of the student" </w:t>
      </w:r>
      <w:proofErr w:type="gramStart"/>
      <w:r>
        <w:rPr>
          <w:rFonts w:ascii="Times New Roman" w:hAnsi="Times New Roman" w:cs="Times New Roman"/>
          <w:sz w:val="28"/>
          <w:szCs w:val="28"/>
          <w:lang w:val="en"/>
        </w:rPr>
        <w:t>is revealed</w:t>
      </w:r>
      <w:proofErr w:type="gramEnd"/>
      <w:r>
        <w:rPr>
          <w:rFonts w:ascii="Times New Roman" w:hAnsi="Times New Roman" w:cs="Times New Roman"/>
          <w:sz w:val="28"/>
          <w:szCs w:val="28"/>
          <w:lang w:val="en"/>
        </w:rPr>
        <w:t xml:space="preserve">. The conceptual bases of development of creative potential of the person are considered. The significance of students' independent work as one of the means of creative potential </w:t>
      </w:r>
      <w:proofErr w:type="gramStart"/>
      <w:r>
        <w:rPr>
          <w:rFonts w:ascii="Times New Roman" w:hAnsi="Times New Roman" w:cs="Times New Roman"/>
          <w:sz w:val="28"/>
          <w:szCs w:val="28"/>
          <w:lang w:val="en"/>
        </w:rPr>
        <w:t>is analyzed</w:t>
      </w:r>
      <w:proofErr w:type="gramEnd"/>
      <w:r>
        <w:rPr>
          <w:rFonts w:ascii="Times New Roman" w:hAnsi="Times New Roman" w:cs="Times New Roman"/>
          <w:sz w:val="28"/>
          <w:szCs w:val="28"/>
          <w:lang w:val="en"/>
        </w:rPr>
        <w:t xml:space="preserve">. Conditions for the organization of independent work of students </w:t>
      </w:r>
      <w:proofErr w:type="gramStart"/>
      <w:r>
        <w:rPr>
          <w:rFonts w:ascii="Times New Roman" w:hAnsi="Times New Roman" w:cs="Times New Roman"/>
          <w:sz w:val="28"/>
          <w:szCs w:val="28"/>
          <w:lang w:val="en"/>
        </w:rPr>
        <w:t>are defined</w:t>
      </w:r>
      <w:proofErr w:type="gramEnd"/>
      <w:r>
        <w:rPr>
          <w:rFonts w:ascii="Times New Roman" w:hAnsi="Times New Roman" w:cs="Times New Roman"/>
          <w:sz w:val="28"/>
          <w:szCs w:val="28"/>
          <w:lang w:val="en"/>
        </w:rPr>
        <w:t xml:space="preserve">. The analysis of a condition of a problem of development of creative potential of students by means of independent work </w:t>
      </w:r>
      <w:proofErr w:type="gramStart"/>
      <w:r>
        <w:rPr>
          <w:rFonts w:ascii="Times New Roman" w:hAnsi="Times New Roman" w:cs="Times New Roman"/>
          <w:sz w:val="28"/>
          <w:szCs w:val="28"/>
          <w:lang w:val="en"/>
        </w:rPr>
        <w:t>is carried out</w:t>
      </w:r>
      <w:proofErr w:type="gramEnd"/>
      <w:r>
        <w:rPr>
          <w:rFonts w:ascii="Times New Roman" w:hAnsi="Times New Roman" w:cs="Times New Roman"/>
          <w:sz w:val="28"/>
          <w:szCs w:val="28"/>
          <w:lang w:val="en"/>
        </w:rPr>
        <w:t xml:space="preserve">. The experience of organizing independent work of students for the development of creative potential of the </w:t>
      </w:r>
      <w:proofErr w:type="gramStart"/>
      <w:r>
        <w:rPr>
          <w:rFonts w:ascii="Times New Roman" w:hAnsi="Times New Roman" w:cs="Times New Roman"/>
          <w:sz w:val="28"/>
          <w:szCs w:val="28"/>
          <w:lang w:val="en"/>
        </w:rPr>
        <w:t>student 's</w:t>
      </w:r>
      <w:proofErr w:type="gramEnd"/>
      <w:r>
        <w:rPr>
          <w:rFonts w:ascii="Times New Roman" w:hAnsi="Times New Roman" w:cs="Times New Roman"/>
          <w:sz w:val="28"/>
          <w:szCs w:val="28"/>
          <w:lang w:val="en"/>
        </w:rPr>
        <w:t xml:space="preserve"> personality is investigated.</w:t>
      </w:r>
    </w:p>
    <w:p w:rsidR="00526851" w:rsidRDefault="00526851" w:rsidP="00526851">
      <w:pPr>
        <w:pStyle w:val="a4"/>
        <w:spacing w:line="360" w:lineRule="auto"/>
        <w:ind w:firstLine="567"/>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 w:eastAsia="ru-RU"/>
        </w:rPr>
        <w:t xml:space="preserve">The main attention </w:t>
      </w:r>
      <w:proofErr w:type="gramStart"/>
      <w:r>
        <w:rPr>
          <w:rFonts w:ascii="Times New Roman" w:eastAsia="Times New Roman" w:hAnsi="Times New Roman" w:cs="Times New Roman"/>
          <w:sz w:val="28"/>
          <w:szCs w:val="28"/>
          <w:lang w:val="en" w:eastAsia="ru-RU"/>
        </w:rPr>
        <w:t>is paid</w:t>
      </w:r>
      <w:proofErr w:type="gramEnd"/>
      <w:r>
        <w:rPr>
          <w:rFonts w:ascii="Times New Roman" w:eastAsia="Times New Roman" w:hAnsi="Times New Roman" w:cs="Times New Roman"/>
          <w:sz w:val="28"/>
          <w:szCs w:val="28"/>
          <w:lang w:val="en" w:eastAsia="ru-RU"/>
        </w:rPr>
        <w:t xml:space="preserve"> to the definition of the basic concepts "creative potential of the student's personality" and "independent work of the student" in the scientific literature, as well as the basic principles of learning taking into account the specifics of independent work.</w:t>
      </w:r>
    </w:p>
    <w:p w:rsidR="00526851" w:rsidRDefault="00526851" w:rsidP="00526851">
      <w:pPr>
        <w:pStyle w:val="HTML"/>
        <w:spacing w:line="360" w:lineRule="auto"/>
        <w:ind w:firstLine="567"/>
        <w:jc w:val="both"/>
        <w:rPr>
          <w:rFonts w:ascii="Times New Roman" w:hAnsi="Times New Roman" w:cs="Times New Roman"/>
          <w:sz w:val="28"/>
          <w:szCs w:val="28"/>
          <w:lang w:val="uk-UA"/>
        </w:rPr>
      </w:pPr>
      <w:r>
        <w:rPr>
          <w:rFonts w:ascii="Times New Roman" w:hAnsi="Times New Roman" w:cs="Times New Roman"/>
          <w:b/>
          <w:bCs/>
          <w:color w:val="000000"/>
          <w:sz w:val="28"/>
          <w:szCs w:val="28"/>
          <w:lang w:val="en-US"/>
        </w:rPr>
        <w:t>Key</w:t>
      </w:r>
      <w:r>
        <w:rPr>
          <w:rFonts w:ascii="Times New Roman" w:hAnsi="Times New Roman" w:cs="Times New Roman"/>
          <w:b/>
          <w:bCs/>
          <w:color w:val="000000"/>
          <w:sz w:val="28"/>
          <w:szCs w:val="28"/>
          <w:lang w:val="uk-UA"/>
        </w:rPr>
        <w:t xml:space="preserve"> </w:t>
      </w:r>
      <w:r>
        <w:rPr>
          <w:rFonts w:ascii="Times New Roman" w:hAnsi="Times New Roman" w:cs="Times New Roman"/>
          <w:b/>
          <w:bCs/>
          <w:color w:val="000000"/>
          <w:sz w:val="28"/>
          <w:szCs w:val="28"/>
          <w:lang w:val="en-US"/>
        </w:rPr>
        <w:t>words</w:t>
      </w:r>
      <w:r>
        <w:rPr>
          <w:rFonts w:ascii="Times New Roman" w:hAnsi="Times New Roman" w:cs="Times New Roman"/>
          <w:b/>
          <w:bCs/>
          <w:color w:val="000000"/>
          <w:sz w:val="28"/>
          <w:szCs w:val="28"/>
          <w:lang w:val="uk-UA"/>
        </w:rPr>
        <w:t xml:space="preserve">: </w:t>
      </w:r>
      <w:r>
        <w:rPr>
          <w:rFonts w:ascii="Times New Roman" w:hAnsi="Times New Roman" w:cs="Times New Roman"/>
          <w:sz w:val="28"/>
          <w:szCs w:val="28"/>
          <w:lang w:val="en"/>
        </w:rPr>
        <w:t>creative potential, creativity, potency</w:t>
      </w:r>
      <w:r>
        <w:rPr>
          <w:rFonts w:ascii="Times New Roman" w:hAnsi="Times New Roman" w:cs="Times New Roman"/>
          <w:sz w:val="28"/>
          <w:szCs w:val="28"/>
          <w:lang w:val="uk-UA"/>
        </w:rPr>
        <w:t>,</w:t>
      </w:r>
      <w:r>
        <w:rPr>
          <w:rFonts w:ascii="Times New Roman" w:hAnsi="Times New Roman" w:cs="Times New Roman"/>
          <w:sz w:val="28"/>
          <w:szCs w:val="28"/>
          <w:lang w:val="en"/>
        </w:rPr>
        <w:t xml:space="preserve"> potential, development of creative potential, creative abilities of the person, independent work of students</w:t>
      </w:r>
      <w:r>
        <w:rPr>
          <w:rFonts w:ascii="Times New Roman" w:hAnsi="Times New Roman" w:cs="Times New Roman"/>
          <w:sz w:val="28"/>
          <w:szCs w:val="28"/>
          <w:lang w:val="uk-UA"/>
        </w:rPr>
        <w:t xml:space="preserve">, </w:t>
      </w:r>
      <w:r>
        <w:rPr>
          <w:rFonts w:ascii="Times New Roman" w:hAnsi="Times New Roman" w:cs="Times New Roman"/>
          <w:sz w:val="28"/>
          <w:szCs w:val="28"/>
          <w:lang w:val="en"/>
        </w:rPr>
        <w:t>pedagogical conditions</w:t>
      </w:r>
      <w:r>
        <w:rPr>
          <w:rFonts w:ascii="Times New Roman" w:hAnsi="Times New Roman" w:cs="Times New Roman"/>
          <w:sz w:val="28"/>
          <w:szCs w:val="28"/>
          <w:lang w:val="uk-UA"/>
        </w:rPr>
        <w:t>.</w:t>
      </w:r>
    </w:p>
    <w:p w:rsidR="00526851" w:rsidRDefault="00526851" w:rsidP="00526851">
      <w:pPr>
        <w:pStyle w:val="HTML"/>
        <w:spacing w:line="360" w:lineRule="auto"/>
        <w:jc w:val="both"/>
        <w:rPr>
          <w:rFonts w:ascii="Times New Roman" w:hAnsi="Times New Roman" w:cs="Times New Roman"/>
          <w:sz w:val="28"/>
          <w:szCs w:val="28"/>
          <w:lang w:val="en-US"/>
        </w:rPr>
      </w:pPr>
    </w:p>
    <w:p w:rsidR="00526851" w:rsidRDefault="00526851" w:rsidP="00526851">
      <w:pPr>
        <w:pStyle w:val="HTML"/>
        <w:spacing w:line="360" w:lineRule="auto"/>
        <w:jc w:val="both"/>
        <w:rPr>
          <w:rFonts w:ascii="Times New Roman" w:hAnsi="Times New Roman" w:cs="Times New Roman"/>
          <w:sz w:val="28"/>
          <w:szCs w:val="28"/>
          <w:lang w:val="en"/>
        </w:rPr>
      </w:pPr>
      <w:r>
        <w:rPr>
          <w:rFonts w:ascii="Times New Roman" w:hAnsi="Times New Roman" w:cs="Times New Roman"/>
          <w:noProof/>
          <w:sz w:val="28"/>
          <w:szCs w:val="28"/>
        </w:rPr>
        <mc:AlternateContent>
          <mc:Choice Requires="wps">
            <w:drawing>
              <wp:anchor distT="0" distB="0" distL="0" distR="0" simplePos="0" relativeHeight="251660288" behindDoc="0" locked="0" layoutInCell="1" allowOverlap="1" wp14:anchorId="64754C95" wp14:editId="0307C9BF">
                <wp:simplePos x="0" y="0"/>
                <wp:positionH relativeFrom="column">
                  <wp:posOffset>5784850</wp:posOffset>
                </wp:positionH>
                <wp:positionV relativeFrom="paragraph">
                  <wp:posOffset>390525</wp:posOffset>
                </wp:positionV>
                <wp:extent cx="219710" cy="178435"/>
                <wp:effectExtent l="0" t="0" r="10795" b="13335"/>
                <wp:wrapNone/>
                <wp:docPr id="2" name="Овал 20"/>
                <wp:cNvGraphicFramePr/>
                <a:graphic xmlns:a="http://schemas.openxmlformats.org/drawingml/2006/main">
                  <a:graphicData uri="http://schemas.microsoft.com/office/word/2010/wordprocessingShape">
                    <wps:wsp>
                      <wps:cNvSpPr/>
                      <wps:spPr>
                        <a:xfrm>
                          <a:off x="0" y="0"/>
                          <a:ext cx="219240" cy="177840"/>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oval w14:anchorId="67B0A680" id="Овал 20" o:spid="_x0000_s1026" style="position:absolute;margin-left:455.5pt;margin-top:30.75pt;width:17.3pt;height:14.05pt;z-index:25166028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" fillcolor="white [3212]" strokecolor="white [3212]" strokeweight="1pt">
                <v:stroke joinstyle="miter"/>
              </v:oval>
            </w:pict>
          </mc:Fallback>
        </mc:AlternateContent>
      </w:r>
    </w:p>
    <w:p w:rsidR="00363FD4" w:rsidRDefault="00363FD4" w:rsidP="00526851">
      <w:pPr>
        <w:pStyle w:val="a3"/>
        <w:spacing w:before="280" w:after="280"/>
        <w:jc w:val="center"/>
        <w:rPr>
          <w:b/>
          <w:sz w:val="28"/>
          <w:szCs w:val="28"/>
          <w:lang w:val="uk-UA"/>
        </w:rPr>
      </w:pPr>
    </w:p>
    <w:p w:rsidR="00526851" w:rsidRDefault="00526851" w:rsidP="00526851">
      <w:pPr>
        <w:pStyle w:val="a3"/>
        <w:spacing w:before="280" w:after="280"/>
        <w:jc w:val="center"/>
        <w:rPr>
          <w:b/>
          <w:sz w:val="28"/>
          <w:szCs w:val="28"/>
          <w:lang w:val="uk-UA"/>
        </w:rPr>
      </w:pPr>
      <w:r>
        <w:rPr>
          <w:b/>
          <w:sz w:val="28"/>
          <w:szCs w:val="28"/>
          <w:lang w:val="uk-UA"/>
        </w:rPr>
        <w:lastRenderedPageBreak/>
        <w:t>ЗМІСТ</w:t>
      </w:r>
    </w:p>
    <w:p w:rsidR="00526851" w:rsidRDefault="00526851" w:rsidP="00526851">
      <w:pPr>
        <w:pStyle w:val="a3"/>
        <w:spacing w:before="280" w:after="280"/>
        <w:rPr>
          <w:sz w:val="28"/>
          <w:szCs w:val="28"/>
        </w:rPr>
      </w:pPr>
      <w:r>
        <w:rPr>
          <w:sz w:val="28"/>
          <w:szCs w:val="28"/>
          <w:lang w:val="uk-UA"/>
        </w:rPr>
        <w:t>ВСТУП…………………………………………………………………………….</w:t>
      </w:r>
      <w:r>
        <w:rPr>
          <w:sz w:val="28"/>
          <w:szCs w:val="28"/>
        </w:rPr>
        <w:t>5</w:t>
      </w:r>
    </w:p>
    <w:p w:rsidR="00526851" w:rsidRDefault="00526851" w:rsidP="00526851">
      <w:pPr>
        <w:pStyle w:val="a3"/>
        <w:spacing w:before="280" w:after="280"/>
        <w:jc w:val="both"/>
        <w:rPr>
          <w:b/>
          <w:sz w:val="28"/>
          <w:szCs w:val="28"/>
          <w:lang w:val="uk-UA"/>
        </w:rPr>
      </w:pPr>
      <w:r>
        <w:rPr>
          <w:sz w:val="28"/>
          <w:szCs w:val="28"/>
          <w:lang w:val="uk-UA"/>
        </w:rPr>
        <w:t xml:space="preserve">РОЗДІЛ </w:t>
      </w:r>
      <w:r>
        <w:rPr>
          <w:sz w:val="28"/>
          <w:szCs w:val="28"/>
          <w:lang w:val="en-US"/>
        </w:rPr>
        <w:t>I</w:t>
      </w:r>
      <w:r>
        <w:rPr>
          <w:sz w:val="28"/>
          <w:szCs w:val="28"/>
          <w:lang w:val="uk-UA"/>
        </w:rPr>
        <w:t>. ТЕОРЕТИЧНІ ЗАСАДИ РОЗВИТКУ ТВОРЧОГО ПОТЕНЦІАЛУ СТУДЕНТА…………………………………………………................................10</w:t>
      </w:r>
    </w:p>
    <w:p w:rsidR="00526851" w:rsidRDefault="00526851" w:rsidP="00526851">
      <w:pPr>
        <w:pStyle w:val="a3"/>
        <w:spacing w:before="280" w:after="280"/>
        <w:rPr>
          <w:sz w:val="28"/>
          <w:szCs w:val="28"/>
          <w:lang w:val="uk-UA"/>
        </w:rPr>
      </w:pPr>
      <w:r>
        <w:rPr>
          <w:sz w:val="28"/>
          <w:szCs w:val="28"/>
          <w:lang w:val="uk-UA"/>
        </w:rPr>
        <w:t>1.1. Сутність і зміст понять «творчий потенціал особистості студента» та «самостійна робота студента» в науковій літературі………………………….10</w:t>
      </w:r>
    </w:p>
    <w:p w:rsidR="00526851" w:rsidRDefault="00526851" w:rsidP="00526851">
      <w:pPr>
        <w:pStyle w:val="a3"/>
        <w:spacing w:before="280" w:after="280"/>
        <w:rPr>
          <w:color w:val="FF0000"/>
          <w:sz w:val="28"/>
          <w:szCs w:val="28"/>
          <w:lang w:val="uk-UA"/>
        </w:rPr>
      </w:pPr>
      <w:r>
        <w:rPr>
          <w:sz w:val="28"/>
          <w:szCs w:val="28"/>
          <w:lang w:val="uk-UA"/>
        </w:rPr>
        <w:t>1.2. Концептуальні засади розвитку творчого потенціалу особистості</w:t>
      </w:r>
      <w:r>
        <w:rPr>
          <w:b/>
          <w:sz w:val="28"/>
          <w:szCs w:val="28"/>
          <w:lang w:val="uk-UA"/>
        </w:rPr>
        <w:t xml:space="preserve"> </w:t>
      </w:r>
      <w:r>
        <w:rPr>
          <w:sz w:val="28"/>
          <w:szCs w:val="28"/>
          <w:lang w:val="uk-UA"/>
        </w:rPr>
        <w:t>……..21</w:t>
      </w:r>
    </w:p>
    <w:p w:rsidR="00526851" w:rsidRDefault="00526851" w:rsidP="00526851">
      <w:pPr>
        <w:pStyle w:val="a3"/>
        <w:spacing w:before="280" w:after="280"/>
        <w:rPr>
          <w:sz w:val="28"/>
          <w:szCs w:val="28"/>
          <w:lang w:val="uk-UA"/>
        </w:rPr>
      </w:pPr>
      <w:r>
        <w:rPr>
          <w:sz w:val="28"/>
          <w:szCs w:val="28"/>
          <w:lang w:val="uk-UA"/>
        </w:rPr>
        <w:t>1.3. Значущість самостійної роботи студентів як одного із засобів творчого потенціалу………………………………………………………………………..28</w:t>
      </w:r>
    </w:p>
    <w:p w:rsidR="00526851" w:rsidRDefault="00526851" w:rsidP="00526851">
      <w:pPr>
        <w:pStyle w:val="a3"/>
        <w:spacing w:before="280" w:after="280"/>
        <w:rPr>
          <w:sz w:val="28"/>
          <w:szCs w:val="28"/>
          <w:lang w:val="uk-UA"/>
        </w:rPr>
      </w:pPr>
      <w:r>
        <w:rPr>
          <w:sz w:val="28"/>
          <w:szCs w:val="28"/>
          <w:lang w:val="uk-UA"/>
        </w:rPr>
        <w:t>1.4. Умови для організації самостійної роботи студентів…………………….37</w:t>
      </w:r>
    </w:p>
    <w:p w:rsidR="00526851" w:rsidRDefault="00526851" w:rsidP="00526851">
      <w:pPr>
        <w:pStyle w:val="a3"/>
        <w:spacing w:before="280" w:after="280"/>
        <w:rPr>
          <w:color w:val="FF0000"/>
          <w:sz w:val="28"/>
          <w:szCs w:val="28"/>
          <w:lang w:val="uk-UA"/>
        </w:rPr>
      </w:pPr>
      <w:r>
        <w:rPr>
          <w:sz w:val="28"/>
          <w:szCs w:val="28"/>
          <w:lang w:val="uk-UA"/>
        </w:rPr>
        <w:t xml:space="preserve">Висновки до розділу </w:t>
      </w:r>
      <w:r>
        <w:rPr>
          <w:sz w:val="28"/>
          <w:szCs w:val="28"/>
          <w:lang w:val="en-US"/>
        </w:rPr>
        <w:t>I</w:t>
      </w:r>
      <w:r>
        <w:rPr>
          <w:sz w:val="28"/>
          <w:szCs w:val="28"/>
          <w:lang w:val="uk-UA"/>
        </w:rPr>
        <w:t xml:space="preserve"> …………………………………………………………..45</w:t>
      </w:r>
    </w:p>
    <w:p w:rsidR="00526851" w:rsidRDefault="00526851" w:rsidP="00526851">
      <w:pPr>
        <w:pStyle w:val="a3"/>
        <w:spacing w:before="280" w:after="280"/>
        <w:rPr>
          <w:sz w:val="28"/>
          <w:szCs w:val="28"/>
          <w:lang w:val="uk-UA"/>
        </w:rPr>
      </w:pPr>
      <w:r>
        <w:rPr>
          <w:sz w:val="28"/>
          <w:szCs w:val="28"/>
          <w:lang w:val="uk-UA"/>
        </w:rPr>
        <w:t xml:space="preserve">Список використаних джерел до розділу </w:t>
      </w:r>
      <w:r>
        <w:rPr>
          <w:sz w:val="28"/>
          <w:szCs w:val="28"/>
          <w:lang w:val="en-US"/>
        </w:rPr>
        <w:t>I</w:t>
      </w:r>
      <w:r>
        <w:rPr>
          <w:sz w:val="28"/>
          <w:szCs w:val="28"/>
          <w:lang w:val="uk-UA"/>
        </w:rPr>
        <w:t>…………………………………….47</w:t>
      </w:r>
    </w:p>
    <w:p w:rsidR="00526851" w:rsidRDefault="00526851" w:rsidP="00526851">
      <w:pPr>
        <w:pStyle w:val="a3"/>
        <w:spacing w:before="280" w:after="280"/>
        <w:rPr>
          <w:sz w:val="28"/>
          <w:szCs w:val="28"/>
          <w:lang w:val="uk-UA"/>
        </w:rPr>
      </w:pPr>
      <w:r>
        <w:rPr>
          <w:sz w:val="28"/>
          <w:szCs w:val="28"/>
          <w:lang w:val="uk-UA"/>
        </w:rPr>
        <w:t xml:space="preserve">РОЗДІЛ </w:t>
      </w:r>
      <w:r>
        <w:rPr>
          <w:sz w:val="28"/>
          <w:szCs w:val="28"/>
          <w:lang w:val="en-US"/>
        </w:rPr>
        <w:t>II</w:t>
      </w:r>
      <w:r>
        <w:rPr>
          <w:sz w:val="28"/>
          <w:szCs w:val="28"/>
          <w:lang w:val="uk-UA"/>
        </w:rPr>
        <w:t>. ДОСЛІДЖЕННЯ СУЧАСНОГО СТАНУ ПРОБЛЕМИ РОЗВИТКУ ТВОРЧОГО ПОТЕНЦІАЛУ ТА ОРГАНІЗАЦІЇ САМОСТІЙНОЇ РОБОТИ СТУДЕНТІВ (ЗАКЛАДУ ВИЩОЇ ОСВІТИ)……………………….51</w:t>
      </w:r>
    </w:p>
    <w:p w:rsidR="00526851" w:rsidRDefault="00526851" w:rsidP="00526851">
      <w:pPr>
        <w:pStyle w:val="a3"/>
        <w:spacing w:before="280" w:after="280"/>
        <w:rPr>
          <w:sz w:val="28"/>
          <w:szCs w:val="28"/>
          <w:lang w:val="uk-UA"/>
        </w:rPr>
      </w:pPr>
      <w:r>
        <w:rPr>
          <w:sz w:val="28"/>
          <w:szCs w:val="28"/>
          <w:lang w:val="uk-UA"/>
        </w:rPr>
        <w:t>2.1. Сучасний стан розвитку творчого потенціалу студентів засобами самостійної роботи</w:t>
      </w:r>
      <w:r>
        <w:rPr>
          <w:sz w:val="28"/>
          <w:lang w:val="uk-UA"/>
        </w:rPr>
        <w:t xml:space="preserve"> ……………………………………………………...............51</w:t>
      </w:r>
    </w:p>
    <w:p w:rsidR="00526851" w:rsidRDefault="00526851" w:rsidP="00526851">
      <w:pPr>
        <w:pStyle w:val="a3"/>
        <w:spacing w:before="280" w:after="280"/>
        <w:rPr>
          <w:color w:val="FF0000"/>
          <w:sz w:val="28"/>
          <w:szCs w:val="28"/>
          <w:lang w:val="uk-UA"/>
        </w:rPr>
      </w:pPr>
      <w:r>
        <w:rPr>
          <w:sz w:val="28"/>
          <w:szCs w:val="28"/>
          <w:lang w:val="uk-UA"/>
        </w:rPr>
        <w:t xml:space="preserve">2.2. Дослідження досвіду організації </w:t>
      </w:r>
      <w:r>
        <w:rPr>
          <w:lang w:val="uk-UA"/>
        </w:rPr>
        <w:t xml:space="preserve"> </w:t>
      </w:r>
      <w:r>
        <w:rPr>
          <w:sz w:val="28"/>
          <w:szCs w:val="28"/>
          <w:lang w:val="uk-UA"/>
        </w:rPr>
        <w:t>самостійної роботи студентів задля розвитку творчого потенціалу особистості студента …………………………57</w:t>
      </w:r>
    </w:p>
    <w:p w:rsidR="00526851" w:rsidRDefault="00526851" w:rsidP="00526851">
      <w:pPr>
        <w:pStyle w:val="a4"/>
        <w:spacing w:line="360" w:lineRule="auto"/>
        <w:jc w:val="both"/>
        <w:rPr>
          <w:rFonts w:ascii="Times New Roman" w:hAnsi="Times New Roman" w:cs="Times New Roman"/>
          <w:sz w:val="28"/>
          <w:lang w:val="uk-UA"/>
        </w:rPr>
      </w:pPr>
      <w:r>
        <w:rPr>
          <w:rFonts w:ascii="Times New Roman" w:hAnsi="Times New Roman" w:cs="Times New Roman"/>
          <w:sz w:val="28"/>
          <w:szCs w:val="28"/>
          <w:lang w:val="uk-UA"/>
        </w:rPr>
        <w:t>2.3. Особливості оцінювання</w:t>
      </w:r>
      <w:r>
        <w:rPr>
          <w:rFonts w:ascii="Times New Roman" w:hAnsi="Times New Roman" w:cs="Times New Roman"/>
          <w:sz w:val="28"/>
        </w:rPr>
        <w:t xml:space="preserve"> самостійної роботи </w:t>
      </w:r>
      <w:r>
        <w:rPr>
          <w:rFonts w:ascii="Times New Roman" w:hAnsi="Times New Roman" w:cs="Times New Roman"/>
          <w:sz w:val="28"/>
          <w:lang w:val="uk-UA"/>
        </w:rPr>
        <w:t>студентів в рамках курсу «Педагогіка»……………………………………………………………………...68</w:t>
      </w:r>
    </w:p>
    <w:p w:rsidR="00526851" w:rsidRDefault="00526851" w:rsidP="00526851">
      <w:pPr>
        <w:pStyle w:val="a4"/>
        <w:spacing w:line="360" w:lineRule="auto"/>
        <w:jc w:val="both"/>
        <w:rPr>
          <w:rFonts w:ascii="Times New Roman" w:hAnsi="Times New Roman" w:cs="Times New Roman"/>
          <w:sz w:val="28"/>
          <w:lang w:val="uk-UA"/>
        </w:rPr>
      </w:pPr>
      <w:r>
        <w:rPr>
          <w:rFonts w:ascii="Times New Roman" w:hAnsi="Times New Roman" w:cs="Times New Roman"/>
          <w:sz w:val="28"/>
          <w:lang w:val="uk-UA"/>
        </w:rPr>
        <w:t>2.4. Напрями удосконалення самостійної роботи студентів у контексті розвитку їх творчого потенціалу………………………………………………..75</w:t>
      </w:r>
    </w:p>
    <w:p w:rsidR="00526851" w:rsidRDefault="00526851" w:rsidP="00526851">
      <w:pPr>
        <w:pStyle w:val="a4"/>
        <w:spacing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Висновки до розділу</w:t>
      </w:r>
      <w:r>
        <w:rPr>
          <w:rFonts w:ascii="Times New Roman" w:hAnsi="Times New Roman" w:cs="Times New Roman"/>
          <w:sz w:val="28"/>
          <w:szCs w:val="28"/>
        </w:rPr>
        <w:t xml:space="preserve"> </w:t>
      </w:r>
      <w:r>
        <w:rPr>
          <w:rFonts w:ascii="Times New Roman" w:hAnsi="Times New Roman" w:cs="Times New Roman"/>
          <w:sz w:val="28"/>
          <w:szCs w:val="28"/>
          <w:lang w:val="en-US"/>
        </w:rPr>
        <w:t>II</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79</w:t>
      </w:r>
    </w:p>
    <w:p w:rsidR="00526851" w:rsidRDefault="00526851" w:rsidP="00526851">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Список використаних джерел до розділу </w:t>
      </w:r>
      <w:r>
        <w:rPr>
          <w:rFonts w:ascii="Times New Roman" w:hAnsi="Times New Roman" w:cs="Times New Roman"/>
          <w:sz w:val="28"/>
          <w:szCs w:val="28"/>
          <w:lang w:val="en-US"/>
        </w:rPr>
        <w:t>II</w:t>
      </w:r>
      <w:r>
        <w:rPr>
          <w:rFonts w:ascii="Times New Roman" w:hAnsi="Times New Roman" w:cs="Times New Roman"/>
          <w:sz w:val="28"/>
          <w:szCs w:val="28"/>
          <w:lang w:val="uk-UA"/>
        </w:rPr>
        <w:t xml:space="preserve"> …………………………………...82</w:t>
      </w:r>
    </w:p>
    <w:p w:rsidR="00526851" w:rsidRDefault="00526851" w:rsidP="00526851">
      <w:pPr>
        <w:pStyle w:val="a4"/>
        <w:spacing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rPr>
        <w:t>ЗАГАЛЬН</w:t>
      </w:r>
      <w:r>
        <w:rPr>
          <w:rFonts w:ascii="Times New Roman" w:hAnsi="Times New Roman" w:cs="Times New Roman"/>
          <w:sz w:val="28"/>
          <w:szCs w:val="28"/>
          <w:lang w:val="uk-UA"/>
        </w:rPr>
        <w:t>І ВИСНОВКИ………………………………………………………...84</w:t>
      </w:r>
    </w:p>
    <w:p w:rsidR="00526851" w:rsidRDefault="00526851" w:rsidP="00526851">
      <w:pPr>
        <w:pStyle w:val="a4"/>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ДОДАТКИ………………………………………………………………………..88</w:t>
      </w:r>
    </w:p>
    <w:p w:rsidR="00526851" w:rsidRDefault="00526851" w:rsidP="00526851">
      <w:pPr>
        <w:pStyle w:val="a3"/>
        <w:spacing w:before="280" w:after="280"/>
        <w:jc w:val="center"/>
        <w:rPr>
          <w:b/>
          <w:color w:val="FF0000"/>
          <w:sz w:val="28"/>
          <w:szCs w:val="28"/>
          <w:lang w:val="uk-UA"/>
        </w:rPr>
      </w:pPr>
    </w:p>
    <w:p w:rsidR="0087275F" w:rsidRDefault="0087275F" w:rsidP="00526851">
      <w:pPr>
        <w:pStyle w:val="a3"/>
        <w:spacing w:before="280" w:after="280"/>
        <w:jc w:val="center"/>
        <w:rPr>
          <w:b/>
          <w:sz w:val="28"/>
          <w:szCs w:val="28"/>
          <w:lang w:val="uk-UA"/>
        </w:rPr>
      </w:pPr>
    </w:p>
    <w:p w:rsidR="00526851" w:rsidRDefault="00526851" w:rsidP="00526851">
      <w:pPr>
        <w:pStyle w:val="a3"/>
        <w:spacing w:before="280" w:after="280"/>
        <w:jc w:val="center"/>
        <w:rPr>
          <w:b/>
          <w:sz w:val="28"/>
          <w:szCs w:val="28"/>
          <w:lang w:val="uk-UA"/>
        </w:rPr>
      </w:pPr>
      <w:r>
        <w:rPr>
          <w:b/>
          <w:sz w:val="28"/>
          <w:szCs w:val="28"/>
          <w:lang w:val="uk-UA"/>
        </w:rPr>
        <w:lastRenderedPageBreak/>
        <w:t>ВСТУП</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Актуальність дослідження.</w:t>
      </w:r>
      <w:r>
        <w:rPr>
          <w:rFonts w:ascii="Times New Roman" w:hAnsi="Times New Roman" w:cs="Times New Roman"/>
          <w:sz w:val="28"/>
          <w:szCs w:val="28"/>
          <w:lang w:val="uk-UA"/>
        </w:rPr>
        <w:t xml:space="preserve"> Навчальний процес відповідно до Болонського процесу, що поступово впроваджується у вищу освіту України, має бути спрямований на підготовку освіченого фахівця, який уміє ініціативно, творчо мислити, самостійно поповнювати свої знання та застосовувати їх на практиці та у своїй діяльності.</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Сьогодні творчість проголошується невід</w:t>
      </w:r>
      <w:r>
        <w:rPr>
          <w:rFonts w:ascii="Times New Roman" w:hAnsi="Times New Roman" w:cs="Times New Roman"/>
          <w:sz w:val="28"/>
          <w:szCs w:val="28"/>
        </w:rPr>
        <w:t>’</w:t>
      </w:r>
      <w:r>
        <w:rPr>
          <w:rFonts w:ascii="Times New Roman" w:hAnsi="Times New Roman" w:cs="Times New Roman"/>
          <w:sz w:val="28"/>
          <w:szCs w:val="28"/>
          <w:lang w:val="uk-UA"/>
        </w:rPr>
        <w:t>ємною складовою будь-якої діяльності людини. Проблема творчого потенціалу особистості гостро стоїть у сучасному світі. Проблеми творчої особистості у процесі навчання розглядались педагогами-класиками такими як: Я.А. Каменським, І.Г. Песталоцці, А. Дістервегом, Г.С. Сковородою, К.Д. Ушинським, В.С. Сухомлинським. Самостійна діяльність студентів, її стимулювання, індивідуалізація, організація методики формування умінь та навичок самостійної роботи розглядаються у роботах Л.І. Ніколенко, В.І. Орлова, В.А. Козакова, О.Г. Мороза.</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20-30-х роках </w:t>
      </w:r>
      <w:r>
        <w:rPr>
          <w:rFonts w:ascii="Times New Roman" w:hAnsi="Times New Roman" w:cs="Times New Roman"/>
          <w:sz w:val="28"/>
          <w:szCs w:val="28"/>
          <w:lang w:val="en-US"/>
        </w:rPr>
        <w:t>XX</w:t>
      </w:r>
      <w:r>
        <w:rPr>
          <w:rFonts w:ascii="Times New Roman" w:hAnsi="Times New Roman" w:cs="Times New Roman"/>
          <w:sz w:val="28"/>
          <w:szCs w:val="28"/>
          <w:lang w:val="uk-UA"/>
        </w:rPr>
        <w:t xml:space="preserve"> ст. дослідженням творчості займалися переважно психологи та фізіологи. З другої половини 50-х років і дотепер феномен творчості розробляється на різних рівнях. Роботи Г. Альтшуллера, Д. Богоявленської, І. Волкова, А. Шумиліна та інших присвячені з’ясуванню сутності творчості та її механізмів. Праці Л. Виготського, І. Волкова, О. Лука, В. Моляко, В. Чудновського, В. Юркевича та інших розкривають шляхи і засоби розвитку творчих здібностей особистості.</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Творчість найчастіше визначається як діяльність, результатом якої є створення якісно нових матеріальних і духовних цінностей. Водночас творчість являє собою здатність людини створювати з наявного матеріалу дійсності на основі пізнання закономірностей об’єктивного світу нову реальність, що задовольняє різноманітним суспільним та особистим потребам.</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Внутрішнім джерелом творчості є взаємодія якостей і властивостей особистості, здатних реалізуватися у конкретному творчому акті. Зазначений феномен прийнято називати творчим потенціалом. Потенціал – це величина, </w:t>
      </w:r>
      <w:r>
        <w:rPr>
          <w:rFonts w:ascii="Times New Roman" w:hAnsi="Times New Roman" w:cs="Times New Roman"/>
          <w:sz w:val="28"/>
          <w:szCs w:val="28"/>
          <w:lang w:val="uk-UA"/>
        </w:rPr>
        <w:lastRenderedPageBreak/>
        <w:t xml:space="preserve">що характеризує потенційну енергію суб’єкта творчості. Творчий потенціал у філософському плані розгляжається як синтетична якість індивіда, що характеризує міру її можливостей ставити і вирішувати нові завдання у сфері діяльності, яка має суспільне значення. </w:t>
      </w:r>
    </w:p>
    <w:p w:rsidR="00526851" w:rsidRDefault="00526851" w:rsidP="00526851">
      <w:pPr>
        <w:pStyle w:val="a4"/>
        <w:spacing w:line="360" w:lineRule="auto"/>
        <w:ind w:firstLine="567"/>
        <w:jc w:val="both"/>
        <w:rPr>
          <w:b/>
          <w:sz w:val="28"/>
          <w:szCs w:val="28"/>
          <w:lang w:val="uk-UA"/>
        </w:rPr>
      </w:pPr>
      <w:r>
        <w:rPr>
          <w:rFonts w:ascii="Times New Roman" w:hAnsi="Times New Roman" w:cs="Times New Roman"/>
          <w:sz w:val="28"/>
          <w:szCs w:val="28"/>
          <w:lang w:val="uk-UA"/>
        </w:rPr>
        <w:t>Д. Богоявленська основним показником творчого потенціалу вважає інтелектуальну активність. Є. Яковлєва розуміє творчий потенціал як особистісну характеристику, але не як набір особистісних рис, а як реалізацію людиною власної індивідуальності. У своєму дослідженні І.С. Волощук констатує, що структурно творчий потенціал особистості визначається основними формами прояву психіки людини, а саме</w:t>
      </w:r>
      <w:r>
        <w:rPr>
          <w:rFonts w:ascii="Times New Roman" w:hAnsi="Times New Roman" w:cs="Times New Roman"/>
          <w:sz w:val="28"/>
          <w:szCs w:val="28"/>
        </w:rPr>
        <w:t>:</w:t>
      </w:r>
      <w:r>
        <w:rPr>
          <w:rFonts w:ascii="Times New Roman" w:hAnsi="Times New Roman" w:cs="Times New Roman"/>
          <w:sz w:val="28"/>
          <w:szCs w:val="28"/>
          <w:lang w:val="uk-UA"/>
        </w:rPr>
        <w:t xml:space="preserve"> пізнавальними та емоційно-вольовими процесами, психічними станами, якостями тощо.</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Успіх підготовки фахівців залежить від багатьох факторів, одним з яких є самостійна робота студентів. В процесі впровадження модульної системи навчання у вищих навчальних закладах, значна частина навчального матеріалу виноситься на самостійне опрацювання студентами. Тому основним завданням викладача стає не репродуктивне викладання набору готових знань, а організація активної самостійної роботи студентів.</w:t>
      </w:r>
    </w:p>
    <w:p w:rsidR="00526851" w:rsidRDefault="00526851" w:rsidP="00526851">
      <w:pPr>
        <w:pStyle w:val="a4"/>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Нині зростає рівень інтелектуальних запитів студентів і водночас з’являються нові технології навчання, з якими має бути обізнаний кожний майбутній фахівець. Щоб виконати завдання, потрібно вдосконалювати навчально-виховний процес, розробляти нові методи і форми взаємодії викладача і студента, стимулювати самостійну навчальну діяльність молоді, оскільки саме життя довело, що тільки ті знання, які людина набула самостійно, завдяки власному досвіду, думці й діям, стають справді її здобутком. </w:t>
      </w:r>
      <w:r>
        <w:rPr>
          <w:rFonts w:ascii="Times New Roman" w:hAnsi="Times New Roman" w:cs="Times New Roman"/>
          <w:sz w:val="28"/>
          <w:szCs w:val="28"/>
        </w:rPr>
        <w:t xml:space="preserve">Тому у вищих навчальних закладах останнім часом спостерігається тенденція до збільшення годин на самостійну роботу. </w:t>
      </w:r>
    </w:p>
    <w:p w:rsidR="00526851" w:rsidRDefault="00526851" w:rsidP="00526851">
      <w:pPr>
        <w:pStyle w:val="a4"/>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Дослідженню різних аспектів процесу самостійної роботи присвятили свої роботи не тільки вчені-педагоги минулого, такі як Платон, Арістотель, А. Коменський, М. Монтень, І. Песталоцці, К. Ушинський, а й багато сучасних авторів, – А. Алексюк, А. Аюрзанайн, Ю. Бабанський, А. Баранніков, В. </w:t>
      </w:r>
      <w:r>
        <w:rPr>
          <w:rFonts w:ascii="Times New Roman" w:hAnsi="Times New Roman" w:cs="Times New Roman"/>
          <w:sz w:val="28"/>
          <w:szCs w:val="28"/>
        </w:rPr>
        <w:lastRenderedPageBreak/>
        <w:t xml:space="preserve">Безпалько, В. Бондар, В. Вертегел, Г. Волков, C. Дяченко, Б. Єсипов, О. Заїка, Л. Заякіна, П. Підкасистий, Н. Калашник, Л. Кандибович, В. Козаков, І. Лернер, А. Линда, П. Маланюк, В. Мороз, О. Мороз, Р. Низамов, В. Сластьонін, О. Спірін, Н. Тализіна, А. Усова. </w:t>
      </w:r>
    </w:p>
    <w:p w:rsidR="00526851" w:rsidRDefault="00526851" w:rsidP="00526851">
      <w:pPr>
        <w:pStyle w:val="a4"/>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Проведений аналіз наукової літератури засвідчив, що на сьогоднішній день існує декілька підходів щодо місця і ролі самостійної роботи в навчальному процесі. В основному фахівці тлумачать поняття «самостійної роботи» як: форму організації навчального процесу (О. Мороз, C. Дяченко, Л. Кандибович); метод навчання (Ю. Бабанський, І. Лернер, А. Усова); засіб навчання (П. Підкасистий); специфічний вид навчально-пізнавальної діяльності (Р. Низамов). Низка педагогів (П. Підкасистий, З. Курляд, Р. Хмелюк, А. Семенова, А. Алексюк, Г. Костюк, А. Аюрзанайн) високо оцінюючи роль самостійної роботи в процесі навчання, вказують, що вона виступає чи не єдиним способом виховання самостійності у набутті знань.</w:t>
      </w:r>
    </w:p>
    <w:p w:rsidR="00526851" w:rsidRDefault="00526851" w:rsidP="00526851">
      <w:pPr>
        <w:pStyle w:val="a4"/>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Аналіз проблеми, що вивчається показав, що сучасний стан організації самостійної роботи студентів у вищих </w:t>
      </w:r>
      <w:r>
        <w:rPr>
          <w:rFonts w:ascii="Times New Roman" w:hAnsi="Times New Roman" w:cs="Times New Roman"/>
          <w:sz w:val="28"/>
          <w:szCs w:val="28"/>
          <w:lang w:val="uk-UA"/>
        </w:rPr>
        <w:t xml:space="preserve">навчальних </w:t>
      </w:r>
      <w:r>
        <w:rPr>
          <w:rFonts w:ascii="Times New Roman" w:hAnsi="Times New Roman" w:cs="Times New Roman"/>
          <w:sz w:val="28"/>
          <w:szCs w:val="28"/>
        </w:rPr>
        <w:t xml:space="preserve">закладах освіти не створює в повній мірі умови для формування у студентів якостей самостійності, здатності до самоосвіти, самопізнання, навчання впродовж всього життя. В недостатній мірі використовуються засоби сучасних інформаційних технологій, зокрема дистанційного навчання, нові методики організації навчального процесу студентів. </w:t>
      </w:r>
    </w:p>
    <w:p w:rsidR="00526851" w:rsidRDefault="00526851" w:rsidP="00526851">
      <w:pPr>
        <w:pStyle w:val="a4"/>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Актуальність проблеми та її недостатня теоретична й практична розробленість зумовили вибір теми магістерської роботи: «</w:t>
      </w:r>
      <w:r>
        <w:rPr>
          <w:rFonts w:ascii="Times New Roman" w:hAnsi="Times New Roman" w:cs="Times New Roman"/>
          <w:sz w:val="28"/>
          <w:szCs w:val="28"/>
          <w:lang w:val="uk-UA"/>
        </w:rPr>
        <w:t>Розвиток творчого потенціалу особистості студента засобами самостійної роботи студента</w:t>
      </w:r>
      <w:r>
        <w:rPr>
          <w:rFonts w:ascii="Times New Roman" w:hAnsi="Times New Roman" w:cs="Times New Roman"/>
          <w:sz w:val="28"/>
          <w:szCs w:val="28"/>
        </w:rPr>
        <w:t xml:space="preserve">». </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rPr>
        <w:t xml:space="preserve">Мета </w:t>
      </w:r>
      <w:r>
        <w:rPr>
          <w:rFonts w:ascii="Times New Roman" w:hAnsi="Times New Roman" w:cs="Times New Roman"/>
          <w:b/>
          <w:sz w:val="28"/>
          <w:szCs w:val="28"/>
          <w:lang w:val="uk-UA"/>
        </w:rPr>
        <w:t>дипломної магістерської роботи</w:t>
      </w:r>
      <w:r>
        <w:rPr>
          <w:rFonts w:ascii="Times New Roman" w:hAnsi="Times New Roman" w:cs="Times New Roman"/>
          <w:sz w:val="28"/>
          <w:szCs w:val="28"/>
        </w:rPr>
        <w:t xml:space="preserve"> полягає </w:t>
      </w:r>
      <w:r>
        <w:rPr>
          <w:rFonts w:ascii="Times New Roman" w:hAnsi="Times New Roman" w:cs="Times New Roman"/>
          <w:sz w:val="28"/>
          <w:szCs w:val="28"/>
          <w:lang w:val="uk-UA"/>
        </w:rPr>
        <w:t>у дослідженні та теоретичному обгрунтуванні значення самостійної роботи студентів для розвитку їхнього творчого потенціалу.</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поставленої мети визначено такі завдання</w:t>
      </w:r>
      <w:r>
        <w:rPr>
          <w:rFonts w:ascii="Times New Roman" w:hAnsi="Times New Roman" w:cs="Times New Roman"/>
          <w:sz w:val="28"/>
          <w:szCs w:val="28"/>
        </w:rPr>
        <w:t>:</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розкрити сутність і зміст понять  «творчий потенціал особистості студента»,  «самостійна робота студента» спираючись на аналіз теоретичних досліджень з цієї проблеми</w:t>
      </w:r>
      <w:r>
        <w:rPr>
          <w:rFonts w:ascii="Times New Roman" w:hAnsi="Times New Roman" w:cs="Times New Roman"/>
          <w:sz w:val="28"/>
          <w:szCs w:val="28"/>
        </w:rPr>
        <w:t>;</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виявити концептуальні засади розвитку творчого потенціалу особистості студента</w:t>
      </w:r>
      <w:r>
        <w:rPr>
          <w:rFonts w:ascii="Times New Roman" w:hAnsi="Times New Roman" w:cs="Times New Roman"/>
          <w:sz w:val="28"/>
          <w:szCs w:val="28"/>
        </w:rPr>
        <w:t>;</w:t>
      </w:r>
    </w:p>
    <w:p w:rsidR="00526851" w:rsidRDefault="00526851" w:rsidP="00526851">
      <w:pPr>
        <w:pStyle w:val="a4"/>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охарактеризувати значущість самостійної роботи студентів як одного із засобів творчого потенціалу</w:t>
      </w:r>
      <w:r>
        <w:rPr>
          <w:rFonts w:ascii="Times New Roman" w:hAnsi="Times New Roman" w:cs="Times New Roman"/>
          <w:sz w:val="28"/>
          <w:szCs w:val="28"/>
        </w:rPr>
        <w:t>;</w:t>
      </w:r>
    </w:p>
    <w:p w:rsidR="00526851" w:rsidRDefault="00526851" w:rsidP="00526851">
      <w:pPr>
        <w:pStyle w:val="a4"/>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навести умови для організації самостійної роботи студентів</w:t>
      </w:r>
      <w:r>
        <w:rPr>
          <w:rFonts w:ascii="Times New Roman" w:hAnsi="Times New Roman" w:cs="Times New Roman"/>
          <w:sz w:val="28"/>
          <w:szCs w:val="28"/>
        </w:rPr>
        <w:t>;</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lang w:val="uk-UA"/>
        </w:rPr>
        <w:t>дослідити сучасний стан розвитку творчого потенціалу студентів засобами самостійної роботи</w:t>
      </w:r>
      <w:r>
        <w:rPr>
          <w:rFonts w:ascii="Times New Roman" w:hAnsi="Times New Roman" w:cs="Times New Roman"/>
          <w:sz w:val="28"/>
          <w:szCs w:val="28"/>
        </w:rPr>
        <w:t>;</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дослідити досвід організації самостійної роботи студентів задля розвитку творчого потенціалу особистості студента;</w:t>
      </w:r>
    </w:p>
    <w:p w:rsidR="00526851" w:rsidRDefault="00526851" w:rsidP="00526851">
      <w:pPr>
        <w:pStyle w:val="a4"/>
        <w:spacing w:line="360" w:lineRule="auto"/>
        <w:ind w:firstLine="567"/>
        <w:jc w:val="both"/>
        <w:rPr>
          <w:rFonts w:ascii="Times New Roman" w:hAnsi="Times New Roman" w:cs="Times New Roman"/>
          <w:sz w:val="28"/>
          <w:lang w:val="uk-UA"/>
        </w:rPr>
      </w:pPr>
      <w:r>
        <w:rPr>
          <w:rFonts w:ascii="Times New Roman" w:hAnsi="Times New Roman" w:cs="Times New Roman"/>
          <w:sz w:val="28"/>
          <w:szCs w:val="28"/>
          <w:lang w:val="uk-UA"/>
        </w:rPr>
        <w:t>- розглянути особливості оцінювання</w:t>
      </w:r>
      <w:r>
        <w:rPr>
          <w:rFonts w:ascii="Times New Roman" w:hAnsi="Times New Roman" w:cs="Times New Roman"/>
          <w:sz w:val="28"/>
        </w:rPr>
        <w:t xml:space="preserve"> самостійної роботи </w:t>
      </w:r>
      <w:r>
        <w:rPr>
          <w:rFonts w:ascii="Times New Roman" w:hAnsi="Times New Roman" w:cs="Times New Roman"/>
          <w:sz w:val="28"/>
          <w:lang w:val="uk-UA"/>
        </w:rPr>
        <w:t>студентів в рамках курсу «Педагогіка»</w:t>
      </w:r>
      <w:r>
        <w:rPr>
          <w:rFonts w:ascii="Times New Roman" w:hAnsi="Times New Roman" w:cs="Times New Roman"/>
          <w:sz w:val="28"/>
          <w:szCs w:val="28"/>
          <w:lang w:val="uk-UA"/>
        </w:rPr>
        <w:t>;</w:t>
      </w:r>
    </w:p>
    <w:p w:rsidR="00526851" w:rsidRDefault="00526851" w:rsidP="00526851">
      <w:pPr>
        <w:pStyle w:val="a4"/>
        <w:spacing w:line="360" w:lineRule="auto"/>
        <w:ind w:firstLine="567"/>
        <w:jc w:val="both"/>
        <w:rPr>
          <w:rFonts w:ascii="Times New Roman" w:hAnsi="Times New Roman" w:cs="Times New Roman"/>
          <w:b/>
          <w:sz w:val="28"/>
          <w:szCs w:val="28"/>
          <w:lang w:val="uk-UA"/>
        </w:rPr>
      </w:pPr>
      <w:r>
        <w:rPr>
          <w:rFonts w:ascii="Times New Roman" w:hAnsi="Times New Roman" w:cs="Times New Roman"/>
          <w:sz w:val="28"/>
          <w:lang w:val="uk-UA"/>
        </w:rPr>
        <w:t>- навести напрями удосконалення самостійної роботи студентів у контексті розвитку їх творчого потенціалу.</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Об’єкт дослідження -</w:t>
      </w:r>
      <w:r>
        <w:rPr>
          <w:rFonts w:ascii="Times New Roman" w:hAnsi="Times New Roman" w:cs="Times New Roman"/>
          <w:sz w:val="28"/>
          <w:szCs w:val="28"/>
          <w:lang w:val="uk-UA"/>
        </w:rPr>
        <w:t xml:space="preserve"> процес розвитку особистості студента.</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Предмет дослідження -</w:t>
      </w:r>
      <w:r>
        <w:rPr>
          <w:rFonts w:ascii="Times New Roman" w:hAnsi="Times New Roman" w:cs="Times New Roman"/>
          <w:sz w:val="28"/>
          <w:szCs w:val="28"/>
          <w:lang w:val="uk-UA"/>
        </w:rPr>
        <w:t xml:space="preserve"> розвиток творчого потенціалу особистості студента засобами самостійної роботи студента.</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розв’язання поставлених завдань використовувалися такі </w:t>
      </w:r>
      <w:r>
        <w:rPr>
          <w:rFonts w:ascii="Times New Roman" w:hAnsi="Times New Roman" w:cs="Times New Roman"/>
          <w:b/>
          <w:sz w:val="28"/>
          <w:szCs w:val="28"/>
          <w:lang w:val="uk-UA"/>
        </w:rPr>
        <w:t>методи дослідження:</w:t>
      </w:r>
      <w:r>
        <w:rPr>
          <w:rFonts w:ascii="Times New Roman" w:hAnsi="Times New Roman" w:cs="Times New Roman"/>
          <w:sz w:val="28"/>
          <w:szCs w:val="28"/>
          <w:lang w:val="uk-UA"/>
        </w:rPr>
        <w:t xml:space="preserve"> системний аналіз наукової психолого-педагогічної та навчально-методичної літератури з проблеми дослідження; аналіз програм, навчальних посібників і методичних рекомендацій, педагогічної літератури; діагностичні (психолого-діагностичне анкетування, бесіди з викладачами і студентами); емпіричні (спостереження за навчальним процесом у вищих навчальних закладах). </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Базою дослідження</w:t>
      </w:r>
      <w:r>
        <w:rPr>
          <w:rFonts w:ascii="Times New Roman" w:hAnsi="Times New Roman" w:cs="Times New Roman"/>
          <w:sz w:val="28"/>
          <w:szCs w:val="28"/>
          <w:lang w:val="uk-UA"/>
        </w:rPr>
        <w:t xml:space="preserve"> виступив Одеський національний університет імені І.І. Мечникова як заклад вищої освіти.</w:t>
      </w:r>
    </w:p>
    <w:p w:rsidR="00526851" w:rsidRDefault="00526851" w:rsidP="0052685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Практична значущість</w:t>
      </w:r>
      <w:r>
        <w:rPr>
          <w:rFonts w:ascii="Times New Roman" w:hAnsi="Times New Roman" w:cs="Times New Roman"/>
          <w:sz w:val="28"/>
          <w:szCs w:val="28"/>
          <w:lang w:val="uk-UA"/>
        </w:rPr>
        <w:t xml:space="preserve"> дослідження полягає в дослідженні сучасного стану проблеми організації самостійної роботи студентів; дослідженні досвіду </w:t>
      </w:r>
      <w:r>
        <w:rPr>
          <w:rFonts w:ascii="Times New Roman" w:hAnsi="Times New Roman" w:cs="Times New Roman"/>
          <w:sz w:val="28"/>
          <w:szCs w:val="28"/>
          <w:lang w:val="uk-UA"/>
        </w:rPr>
        <w:lastRenderedPageBreak/>
        <w:t xml:space="preserve">організації </w:t>
      </w:r>
      <w:r>
        <w:rPr>
          <w:rFonts w:ascii="Times New Roman" w:hAnsi="Times New Roman" w:cs="Times New Roman"/>
          <w:lang w:val="uk-UA"/>
        </w:rPr>
        <w:t xml:space="preserve"> </w:t>
      </w:r>
      <w:r>
        <w:rPr>
          <w:rFonts w:ascii="Times New Roman" w:hAnsi="Times New Roman" w:cs="Times New Roman"/>
          <w:sz w:val="28"/>
          <w:szCs w:val="28"/>
          <w:lang w:val="uk-UA"/>
        </w:rPr>
        <w:t>самостійної роботи студентів; особливості оцінювання</w:t>
      </w:r>
      <w:r>
        <w:rPr>
          <w:rFonts w:ascii="Times New Roman" w:hAnsi="Times New Roman" w:cs="Times New Roman"/>
          <w:sz w:val="28"/>
          <w:lang w:val="uk-UA"/>
        </w:rPr>
        <w:t xml:space="preserve"> самостійної роботи студентів в рамках курсу «Педагогіка»</w:t>
      </w:r>
      <w:r>
        <w:rPr>
          <w:rFonts w:ascii="Times New Roman" w:hAnsi="Times New Roman" w:cs="Times New Roman"/>
          <w:sz w:val="28"/>
          <w:szCs w:val="28"/>
          <w:lang w:val="uk-UA"/>
        </w:rPr>
        <w:t xml:space="preserve">; </w:t>
      </w:r>
      <w:r>
        <w:rPr>
          <w:rFonts w:ascii="Times New Roman" w:hAnsi="Times New Roman" w:cs="Times New Roman"/>
          <w:sz w:val="28"/>
          <w:lang w:val="uk-UA"/>
        </w:rPr>
        <w:t>напрямах удосконалення самостійної роботи студентів у контексті розвитку їх творчого потенціалу.</w:t>
      </w:r>
      <w:r>
        <w:rPr>
          <w:rFonts w:ascii="Times New Roman" w:hAnsi="Times New Roman" w:cs="Times New Roman"/>
          <w:sz w:val="28"/>
          <w:szCs w:val="28"/>
          <w:lang w:val="uk-UA"/>
        </w:rPr>
        <w:t xml:space="preserve"> Матеріали магістерської роботи можуть бути використані в роботі зі студентами, з метою оптимізації організації самостійної роботи студентів в рамках курсу «Педагогіка». </w:t>
      </w:r>
    </w:p>
    <w:p w:rsidR="00526851" w:rsidRDefault="00526851" w:rsidP="00526851">
      <w:pPr>
        <w:pStyle w:val="a4"/>
        <w:spacing w:line="360" w:lineRule="auto"/>
        <w:ind w:firstLine="567"/>
        <w:jc w:val="both"/>
        <w:rPr>
          <w:rFonts w:ascii="Times New Roman" w:hAnsi="Times New Roman" w:cs="Times New Roman"/>
          <w:color w:val="FF0000"/>
          <w:sz w:val="28"/>
          <w:szCs w:val="28"/>
          <w:lang w:val="uk-UA"/>
        </w:rPr>
      </w:pPr>
      <w:r>
        <w:rPr>
          <w:rFonts w:ascii="Times New Roman" w:hAnsi="Times New Roman" w:cs="Times New Roman"/>
          <w:b/>
          <w:sz w:val="28"/>
          <w:szCs w:val="28"/>
        </w:rPr>
        <w:t>Структура та обсяг роботи</w:t>
      </w:r>
      <w:r>
        <w:rPr>
          <w:rFonts w:ascii="Times New Roman" w:hAnsi="Times New Roman" w:cs="Times New Roman"/>
          <w:sz w:val="28"/>
          <w:szCs w:val="28"/>
        </w:rPr>
        <w:t xml:space="preserve"> складається зі вступу, </w:t>
      </w:r>
      <w:r>
        <w:rPr>
          <w:rFonts w:ascii="Times New Roman" w:hAnsi="Times New Roman" w:cs="Times New Roman"/>
          <w:sz w:val="28"/>
          <w:szCs w:val="28"/>
          <w:lang w:val="uk-UA"/>
        </w:rPr>
        <w:t>2</w:t>
      </w:r>
      <w:r>
        <w:rPr>
          <w:rFonts w:ascii="Times New Roman" w:hAnsi="Times New Roman" w:cs="Times New Roman"/>
          <w:sz w:val="28"/>
          <w:szCs w:val="28"/>
        </w:rPr>
        <w:t xml:space="preserve"> розділів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висновків до розділів, загальних висновків, списку використаних джерел та додатків. Загальний обсяг роботи </w:t>
      </w:r>
      <w:r>
        <w:rPr>
          <w:rFonts w:ascii="Times New Roman" w:hAnsi="Times New Roman" w:cs="Times New Roman"/>
          <w:sz w:val="28"/>
          <w:szCs w:val="28"/>
          <w:lang w:val="uk-UA"/>
        </w:rPr>
        <w:t xml:space="preserve">95 </w:t>
      </w:r>
      <w:r>
        <w:rPr>
          <w:rFonts w:ascii="Times New Roman" w:hAnsi="Times New Roman" w:cs="Times New Roman"/>
          <w:sz w:val="28"/>
          <w:szCs w:val="28"/>
        </w:rPr>
        <w:t xml:space="preserve">сторінок, з яких </w:t>
      </w:r>
      <w:r>
        <w:rPr>
          <w:rFonts w:ascii="Times New Roman" w:hAnsi="Times New Roman" w:cs="Times New Roman"/>
          <w:sz w:val="28"/>
          <w:szCs w:val="28"/>
          <w:lang w:val="uk-UA"/>
        </w:rPr>
        <w:t xml:space="preserve">87 </w:t>
      </w:r>
      <w:r>
        <w:rPr>
          <w:rFonts w:ascii="Times New Roman" w:hAnsi="Times New Roman" w:cs="Times New Roman"/>
          <w:sz w:val="28"/>
          <w:szCs w:val="28"/>
        </w:rPr>
        <w:t xml:space="preserve">основного тексту. В основному тексті </w:t>
      </w:r>
      <w:proofErr w:type="gramStart"/>
      <w:r>
        <w:rPr>
          <w:rFonts w:ascii="Times New Roman" w:hAnsi="Times New Roman" w:cs="Times New Roman"/>
          <w:sz w:val="28"/>
          <w:szCs w:val="28"/>
        </w:rPr>
        <w:t>міститься  2</w:t>
      </w:r>
      <w:proofErr w:type="gramEnd"/>
      <w:r>
        <w:rPr>
          <w:rFonts w:ascii="Times New Roman" w:hAnsi="Times New Roman" w:cs="Times New Roman"/>
          <w:sz w:val="28"/>
          <w:szCs w:val="28"/>
          <w:lang w:val="uk-UA"/>
        </w:rPr>
        <w:t xml:space="preserve"> </w:t>
      </w:r>
      <w:r>
        <w:rPr>
          <w:rFonts w:ascii="Times New Roman" w:hAnsi="Times New Roman" w:cs="Times New Roman"/>
          <w:sz w:val="28"/>
          <w:szCs w:val="28"/>
        </w:rPr>
        <w:t>таблиц</w:t>
      </w:r>
      <w:r>
        <w:rPr>
          <w:rFonts w:ascii="Times New Roman" w:hAnsi="Times New Roman" w:cs="Times New Roman"/>
          <w:sz w:val="28"/>
          <w:szCs w:val="28"/>
          <w:lang w:val="uk-UA"/>
        </w:rPr>
        <w:t>і</w:t>
      </w:r>
      <w:r>
        <w:rPr>
          <w:rFonts w:ascii="Times New Roman" w:hAnsi="Times New Roman" w:cs="Times New Roman"/>
          <w:sz w:val="28"/>
          <w:szCs w:val="28"/>
        </w:rPr>
        <w:t xml:space="preserve"> </w:t>
      </w:r>
      <w:r>
        <w:rPr>
          <w:rFonts w:ascii="Times New Roman" w:hAnsi="Times New Roman" w:cs="Times New Roman"/>
          <w:sz w:val="28"/>
          <w:szCs w:val="28"/>
          <w:lang w:val="uk-UA"/>
        </w:rPr>
        <w:t>на 4 сторінках т</w:t>
      </w:r>
      <w:r>
        <w:rPr>
          <w:rFonts w:ascii="Times New Roman" w:hAnsi="Times New Roman" w:cs="Times New Roman"/>
          <w:sz w:val="28"/>
          <w:szCs w:val="28"/>
        </w:rPr>
        <w:t xml:space="preserve">а  </w:t>
      </w:r>
      <w:r>
        <w:rPr>
          <w:rFonts w:ascii="Times New Roman" w:hAnsi="Times New Roman" w:cs="Times New Roman"/>
          <w:sz w:val="28"/>
          <w:szCs w:val="28"/>
          <w:lang w:val="uk-UA"/>
        </w:rPr>
        <w:t>5 додатків.</w:t>
      </w:r>
    </w:p>
    <w:p w:rsidR="00C66F75" w:rsidRDefault="00C66F75">
      <w:pPr>
        <w:rPr>
          <w:lang w:val="uk-UA"/>
        </w:rPr>
      </w:pPr>
    </w:p>
    <w:p w:rsidR="00067D31" w:rsidRDefault="00067D31">
      <w:pPr>
        <w:rPr>
          <w:lang w:val="uk-UA"/>
        </w:rPr>
      </w:pPr>
    </w:p>
    <w:p w:rsidR="00067D31" w:rsidRDefault="00067D31">
      <w:pPr>
        <w:rPr>
          <w:lang w:val="uk-UA"/>
        </w:rPr>
      </w:pPr>
    </w:p>
    <w:p w:rsidR="00067D31" w:rsidRDefault="00067D31">
      <w:pPr>
        <w:rPr>
          <w:lang w:val="uk-UA"/>
        </w:rPr>
      </w:pPr>
    </w:p>
    <w:p w:rsidR="00067D31" w:rsidRDefault="00067D31">
      <w:pPr>
        <w:rPr>
          <w:lang w:val="uk-UA"/>
        </w:rPr>
      </w:pPr>
    </w:p>
    <w:p w:rsidR="00067D31" w:rsidRDefault="00067D31">
      <w:pPr>
        <w:rPr>
          <w:lang w:val="uk-UA"/>
        </w:rPr>
      </w:pPr>
    </w:p>
    <w:p w:rsidR="00067D31" w:rsidRDefault="00067D31">
      <w:pPr>
        <w:rPr>
          <w:lang w:val="uk-UA"/>
        </w:rPr>
      </w:pPr>
    </w:p>
    <w:p w:rsidR="00067D31" w:rsidRDefault="00067D31">
      <w:pPr>
        <w:rPr>
          <w:lang w:val="uk-UA"/>
        </w:rPr>
      </w:pPr>
    </w:p>
    <w:p w:rsidR="00067D31" w:rsidRDefault="00067D31">
      <w:pPr>
        <w:rPr>
          <w:lang w:val="uk-UA"/>
        </w:rPr>
      </w:pPr>
    </w:p>
    <w:p w:rsidR="00067D31" w:rsidRDefault="00067D31">
      <w:pPr>
        <w:rPr>
          <w:lang w:val="uk-UA"/>
        </w:rPr>
      </w:pPr>
    </w:p>
    <w:p w:rsidR="00067D31" w:rsidRDefault="00067D31">
      <w:pPr>
        <w:rPr>
          <w:lang w:val="uk-UA"/>
        </w:rPr>
      </w:pPr>
    </w:p>
    <w:p w:rsidR="00067D31" w:rsidRDefault="00067D31">
      <w:pPr>
        <w:rPr>
          <w:lang w:val="uk-UA"/>
        </w:rPr>
      </w:pPr>
    </w:p>
    <w:p w:rsidR="00067D31" w:rsidRDefault="00067D31">
      <w:pPr>
        <w:rPr>
          <w:lang w:val="uk-UA"/>
        </w:rPr>
      </w:pPr>
    </w:p>
    <w:p w:rsidR="00067D31" w:rsidRDefault="00067D31">
      <w:pPr>
        <w:rPr>
          <w:lang w:val="uk-UA"/>
        </w:rPr>
      </w:pPr>
    </w:p>
    <w:p w:rsidR="00067D31" w:rsidRDefault="00067D31">
      <w:pPr>
        <w:rPr>
          <w:lang w:val="uk-UA"/>
        </w:rPr>
      </w:pPr>
    </w:p>
    <w:p w:rsidR="00067D31" w:rsidRDefault="00067D31">
      <w:pPr>
        <w:rPr>
          <w:lang w:val="uk-UA"/>
        </w:rPr>
      </w:pPr>
    </w:p>
    <w:p w:rsidR="00067D31" w:rsidRDefault="00067D31">
      <w:pPr>
        <w:rPr>
          <w:lang w:val="uk-UA"/>
        </w:rPr>
      </w:pPr>
    </w:p>
    <w:p w:rsidR="00067D31" w:rsidRDefault="00067D31">
      <w:pPr>
        <w:rPr>
          <w:lang w:val="uk-UA"/>
        </w:rPr>
      </w:pPr>
    </w:p>
    <w:p w:rsidR="00067D31" w:rsidRDefault="00067D31">
      <w:pPr>
        <w:rPr>
          <w:lang w:val="uk-UA"/>
        </w:rPr>
      </w:pPr>
    </w:p>
    <w:p w:rsidR="00067D31" w:rsidRDefault="00067D31" w:rsidP="00067D31">
      <w:pPr>
        <w:pStyle w:val="a4"/>
        <w:spacing w:line="360" w:lineRule="auto"/>
        <w:jc w:val="center"/>
        <w:rPr>
          <w:rFonts w:ascii="Times New Roman" w:hAnsi="Times New Roman" w:cs="Times New Roman"/>
          <w:b/>
          <w:sz w:val="28"/>
          <w:szCs w:val="28"/>
        </w:rPr>
      </w:pPr>
      <w:r>
        <w:rPr>
          <w:rFonts w:ascii="Times New Roman" w:hAnsi="Times New Roman" w:cs="Times New Roman"/>
          <w:b/>
          <w:sz w:val="28"/>
          <w:szCs w:val="28"/>
          <w:lang w:val="uk-UA"/>
        </w:rPr>
        <w:lastRenderedPageBreak/>
        <w:t xml:space="preserve">СПИСОК ВИКОРИСТАНИХ ДЖЕРЕЛ ДО РОЗДІЛУ </w:t>
      </w:r>
      <w:r>
        <w:rPr>
          <w:rFonts w:ascii="Times New Roman" w:hAnsi="Times New Roman" w:cs="Times New Roman"/>
          <w:b/>
          <w:sz w:val="28"/>
          <w:szCs w:val="28"/>
          <w:lang w:val="en-US"/>
        </w:rPr>
        <w:t>I</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rPr>
        <w:t xml:space="preserve">1. Алексюк Л.Н., Аюрзанайн А. А., Пидкасистый П. И., Козаков В. А. Организация самостоятельной работы студентов в условиях интенсификации обучения: уч. пособ. для слушателей ФПК/Л. Киев: ИСДО, </w:t>
      </w:r>
      <w:r>
        <w:rPr>
          <w:rFonts w:ascii="Times New Roman" w:hAnsi="Times New Roman" w:cs="Times New Roman"/>
          <w:sz w:val="28"/>
          <w:lang w:val="uk-UA"/>
        </w:rPr>
        <w:t>201</w:t>
      </w:r>
      <w:r>
        <w:rPr>
          <w:rFonts w:ascii="Times New Roman" w:hAnsi="Times New Roman" w:cs="Times New Roman"/>
          <w:sz w:val="28"/>
        </w:rPr>
        <w:t xml:space="preserve">3. </w:t>
      </w:r>
      <w:r>
        <w:rPr>
          <w:rFonts w:ascii="Times New Roman" w:hAnsi="Times New Roman" w:cs="Times New Roman"/>
          <w:sz w:val="28"/>
          <w:szCs w:val="28"/>
          <w:lang w:val="uk-UA"/>
        </w:rPr>
        <w:t xml:space="preserve">– </w:t>
      </w:r>
      <w:r>
        <w:rPr>
          <w:rFonts w:ascii="Times New Roman" w:hAnsi="Times New Roman" w:cs="Times New Roman"/>
          <w:sz w:val="28"/>
        </w:rPr>
        <w:t xml:space="preserve">336 с. </w:t>
      </w:r>
    </w:p>
    <w:p w:rsidR="00067D31" w:rsidRDefault="00067D31" w:rsidP="00067D3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Pr>
          <w:rFonts w:ascii="Times New Roman" w:hAnsi="Times New Roman" w:cs="Times New Roman"/>
          <w:sz w:val="28"/>
          <w:szCs w:val="28"/>
        </w:rPr>
        <w:t>Барко В.</w:t>
      </w:r>
      <w:r>
        <w:rPr>
          <w:rFonts w:ascii="Times New Roman" w:hAnsi="Times New Roman" w:cs="Times New Roman"/>
          <w:sz w:val="28"/>
          <w:szCs w:val="28"/>
          <w:lang w:val="uk-UA"/>
        </w:rPr>
        <w:t xml:space="preserve"> </w:t>
      </w:r>
      <w:r>
        <w:rPr>
          <w:rFonts w:ascii="Times New Roman" w:hAnsi="Times New Roman" w:cs="Times New Roman"/>
          <w:sz w:val="28"/>
          <w:szCs w:val="28"/>
        </w:rPr>
        <w:t>Психолого-педагогічна діагностика творчого потенціалу особистості учня в навально-виховному процесі: методичні рекомендації / В.</w:t>
      </w:r>
      <w:r>
        <w:rPr>
          <w:rFonts w:ascii="Times New Roman" w:hAnsi="Times New Roman" w:cs="Times New Roman"/>
          <w:sz w:val="28"/>
          <w:szCs w:val="28"/>
          <w:lang w:val="uk-UA"/>
        </w:rPr>
        <w:t xml:space="preserve"> </w:t>
      </w:r>
      <w:r>
        <w:rPr>
          <w:rFonts w:ascii="Times New Roman" w:hAnsi="Times New Roman" w:cs="Times New Roman"/>
          <w:sz w:val="28"/>
          <w:szCs w:val="28"/>
        </w:rPr>
        <w:t>Барко, В.</w:t>
      </w:r>
      <w:r>
        <w:rPr>
          <w:rFonts w:ascii="Times New Roman" w:hAnsi="Times New Roman" w:cs="Times New Roman"/>
          <w:sz w:val="28"/>
          <w:szCs w:val="28"/>
          <w:lang w:val="uk-UA"/>
        </w:rPr>
        <w:t xml:space="preserve"> </w:t>
      </w:r>
      <w:r>
        <w:rPr>
          <w:rFonts w:ascii="Times New Roman" w:hAnsi="Times New Roman" w:cs="Times New Roman"/>
          <w:sz w:val="28"/>
          <w:szCs w:val="28"/>
        </w:rPr>
        <w:t>Панок, С.</w:t>
      </w:r>
      <w:r>
        <w:rPr>
          <w:rFonts w:ascii="Times New Roman" w:hAnsi="Times New Roman" w:cs="Times New Roman"/>
          <w:sz w:val="28"/>
          <w:szCs w:val="28"/>
          <w:lang w:val="uk-UA"/>
        </w:rPr>
        <w:t xml:space="preserve"> </w:t>
      </w:r>
      <w:r>
        <w:rPr>
          <w:rFonts w:ascii="Times New Roman" w:hAnsi="Times New Roman" w:cs="Times New Roman"/>
          <w:sz w:val="28"/>
          <w:szCs w:val="28"/>
        </w:rPr>
        <w:t>Лазаревський.</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Тернопіль, 20</w:t>
      </w:r>
      <w:r>
        <w:rPr>
          <w:rFonts w:ascii="Times New Roman" w:hAnsi="Times New Roman" w:cs="Times New Roman"/>
          <w:sz w:val="28"/>
          <w:szCs w:val="28"/>
          <w:lang w:val="uk-UA"/>
        </w:rPr>
        <w:t>17</w:t>
      </w:r>
      <w:r>
        <w:rPr>
          <w:rFonts w:ascii="Times New Roman" w:hAnsi="Times New Roman" w:cs="Times New Roman"/>
          <w:sz w:val="28"/>
          <w:szCs w:val="28"/>
        </w:rPr>
        <w:t>. –</w:t>
      </w:r>
      <w:r>
        <w:rPr>
          <w:rFonts w:ascii="Times New Roman" w:hAnsi="Times New Roman" w:cs="Times New Roman"/>
          <w:sz w:val="28"/>
          <w:szCs w:val="28"/>
          <w:lang w:val="uk-UA"/>
        </w:rPr>
        <w:t xml:space="preserve"> </w:t>
      </w:r>
      <w:r>
        <w:rPr>
          <w:rFonts w:ascii="Times New Roman" w:hAnsi="Times New Roman" w:cs="Times New Roman"/>
          <w:sz w:val="28"/>
          <w:szCs w:val="28"/>
        </w:rPr>
        <w:t>85 с</w:t>
      </w:r>
      <w:r>
        <w:rPr>
          <w:rFonts w:ascii="Times New Roman" w:hAnsi="Times New Roman" w:cs="Times New Roman"/>
          <w:sz w:val="28"/>
          <w:szCs w:val="28"/>
          <w:lang w:val="uk-UA"/>
        </w:rPr>
        <w:t>.</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3</w:t>
      </w:r>
      <w:r>
        <w:rPr>
          <w:rFonts w:ascii="Times New Roman" w:hAnsi="Times New Roman" w:cs="Times New Roman"/>
          <w:sz w:val="28"/>
        </w:rPr>
        <w:t>. Беляева А. Управление самостоятельной работой студентов. Высшее образование. 20</w:t>
      </w:r>
      <w:r>
        <w:rPr>
          <w:rFonts w:ascii="Times New Roman" w:hAnsi="Times New Roman" w:cs="Times New Roman"/>
          <w:sz w:val="28"/>
          <w:lang w:val="uk-UA"/>
        </w:rPr>
        <w:t>1</w:t>
      </w:r>
      <w:r>
        <w:rPr>
          <w:rFonts w:ascii="Times New Roman" w:hAnsi="Times New Roman" w:cs="Times New Roman"/>
          <w:sz w:val="28"/>
        </w:rPr>
        <w:t xml:space="preserve">8. № 6. с. 105–110. </w:t>
      </w:r>
    </w:p>
    <w:p w:rsidR="00067D31" w:rsidRDefault="00067D31" w:rsidP="00067D31">
      <w:pPr>
        <w:pStyle w:val="a4"/>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4</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Бєлова О.К. Педагогічні технології в сучасній освіті: навч. посіб. для студ. вищ.</w:t>
      </w:r>
      <w:r>
        <w:rPr>
          <w:rFonts w:ascii="Times New Roman" w:hAnsi="Times New Roman" w:cs="Times New Roman"/>
          <w:sz w:val="28"/>
          <w:szCs w:val="28"/>
          <w:lang w:val="uk-UA"/>
        </w:rPr>
        <w:t xml:space="preserve"> </w:t>
      </w:r>
      <w:r>
        <w:rPr>
          <w:rFonts w:ascii="Times New Roman" w:hAnsi="Times New Roman" w:cs="Times New Roman"/>
          <w:sz w:val="28"/>
          <w:szCs w:val="28"/>
        </w:rPr>
        <w:t>навч. закл</w:t>
      </w:r>
      <w:r>
        <w:rPr>
          <w:rFonts w:ascii="Times New Roman" w:hAnsi="Times New Roman" w:cs="Times New Roman"/>
          <w:sz w:val="28"/>
          <w:szCs w:val="28"/>
          <w:lang w:val="uk-UA"/>
        </w:rPr>
        <w:t xml:space="preserve">. </w:t>
      </w:r>
      <w:r>
        <w:rPr>
          <w:rFonts w:ascii="Times New Roman" w:hAnsi="Times New Roman" w:cs="Times New Roman"/>
          <w:sz w:val="28"/>
          <w:szCs w:val="28"/>
        </w:rPr>
        <w:t>пед. спец. / О.К. Бєлова, О.Е. Коваленко; Укр. пед. акад. –</w:t>
      </w:r>
      <w:r>
        <w:rPr>
          <w:rFonts w:ascii="Times New Roman" w:hAnsi="Times New Roman" w:cs="Times New Roman"/>
          <w:sz w:val="28"/>
          <w:szCs w:val="28"/>
          <w:lang w:val="uk-UA"/>
        </w:rPr>
        <w:t xml:space="preserve"> </w:t>
      </w:r>
      <w:r>
        <w:rPr>
          <w:rFonts w:ascii="Times New Roman" w:hAnsi="Times New Roman" w:cs="Times New Roman"/>
          <w:sz w:val="28"/>
          <w:szCs w:val="28"/>
        </w:rPr>
        <w:t>Х.:</w:t>
      </w:r>
      <w:r>
        <w:rPr>
          <w:rFonts w:ascii="Times New Roman" w:hAnsi="Times New Roman" w:cs="Times New Roman"/>
          <w:sz w:val="28"/>
          <w:szCs w:val="28"/>
          <w:lang w:val="uk-UA"/>
        </w:rPr>
        <w:t xml:space="preserve"> </w:t>
      </w:r>
      <w:r>
        <w:rPr>
          <w:rFonts w:ascii="Times New Roman" w:hAnsi="Times New Roman" w:cs="Times New Roman"/>
          <w:sz w:val="28"/>
          <w:szCs w:val="28"/>
        </w:rPr>
        <w:t>Контраст, 20</w:t>
      </w:r>
      <w:r>
        <w:rPr>
          <w:rFonts w:ascii="Times New Roman" w:hAnsi="Times New Roman" w:cs="Times New Roman"/>
          <w:sz w:val="28"/>
          <w:szCs w:val="28"/>
          <w:lang w:val="uk-UA"/>
        </w:rPr>
        <w:t>1</w:t>
      </w:r>
      <w:r>
        <w:rPr>
          <w:rFonts w:ascii="Times New Roman" w:hAnsi="Times New Roman" w:cs="Times New Roman"/>
          <w:sz w:val="28"/>
          <w:szCs w:val="28"/>
        </w:rPr>
        <w:t>8. –148 с.</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5</w:t>
      </w:r>
      <w:r>
        <w:rPr>
          <w:rFonts w:ascii="Times New Roman" w:hAnsi="Times New Roman" w:cs="Times New Roman"/>
          <w:sz w:val="28"/>
        </w:rPr>
        <w:t>. Бойко Н.І. Організація самостійної роботи студентів вищих навчальних закладів в умовах застосування інформаційно-комунікаційних технологій: дис. канд. педог. наук: 13.00.04. Київ, 20</w:t>
      </w:r>
      <w:r>
        <w:rPr>
          <w:rFonts w:ascii="Times New Roman" w:hAnsi="Times New Roman" w:cs="Times New Roman"/>
          <w:sz w:val="28"/>
          <w:lang w:val="uk-UA"/>
        </w:rPr>
        <w:t>1</w:t>
      </w:r>
      <w:r>
        <w:rPr>
          <w:rFonts w:ascii="Times New Roman" w:hAnsi="Times New Roman" w:cs="Times New Roman"/>
          <w:sz w:val="28"/>
        </w:rPr>
        <w:t xml:space="preserve">8. </w:t>
      </w:r>
      <w:r>
        <w:rPr>
          <w:rFonts w:ascii="Times New Roman" w:hAnsi="Times New Roman" w:cs="Times New Roman"/>
          <w:sz w:val="28"/>
          <w:szCs w:val="28"/>
          <w:lang w:val="uk-UA"/>
        </w:rPr>
        <w:t xml:space="preserve">– </w:t>
      </w:r>
      <w:r>
        <w:rPr>
          <w:rFonts w:ascii="Times New Roman" w:hAnsi="Times New Roman" w:cs="Times New Roman"/>
          <w:sz w:val="28"/>
        </w:rPr>
        <w:t xml:space="preserve">255 с.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6</w:t>
      </w:r>
      <w:r>
        <w:rPr>
          <w:rFonts w:ascii="Times New Roman" w:hAnsi="Times New Roman" w:cs="Times New Roman"/>
          <w:sz w:val="28"/>
        </w:rPr>
        <w:t>. Бочан І.О. Впровадження самостійної роботи студентів як важливого чинника формування особистісно-орієнтованої системи навчання. Нові технології. Науково-методичний збірник. Спецвипуск. 20</w:t>
      </w:r>
      <w:r>
        <w:rPr>
          <w:rFonts w:ascii="Times New Roman" w:hAnsi="Times New Roman" w:cs="Times New Roman"/>
          <w:sz w:val="28"/>
          <w:lang w:val="uk-UA"/>
        </w:rPr>
        <w:t>1</w:t>
      </w:r>
      <w:r>
        <w:rPr>
          <w:rFonts w:ascii="Times New Roman" w:hAnsi="Times New Roman" w:cs="Times New Roman"/>
          <w:sz w:val="28"/>
        </w:rPr>
        <w:t xml:space="preserve">3. </w:t>
      </w:r>
      <w:r>
        <w:rPr>
          <w:rFonts w:ascii="Times New Roman" w:hAnsi="Times New Roman" w:cs="Times New Roman"/>
          <w:sz w:val="28"/>
          <w:szCs w:val="28"/>
          <w:lang w:val="uk-UA"/>
        </w:rPr>
        <w:t xml:space="preserve">– </w:t>
      </w:r>
      <w:r>
        <w:rPr>
          <w:rFonts w:ascii="Times New Roman" w:hAnsi="Times New Roman" w:cs="Times New Roman"/>
          <w:sz w:val="28"/>
        </w:rPr>
        <w:t>С. 164–168.</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7</w:t>
      </w:r>
      <w:r>
        <w:rPr>
          <w:rFonts w:ascii="Times New Roman" w:hAnsi="Times New Roman" w:cs="Times New Roman"/>
          <w:sz w:val="28"/>
        </w:rPr>
        <w:t xml:space="preserve">. Буряк В.К. Керування самостійною роботою студентів. Вища школа. 2001. № 4–5. С. 48–52.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8</w:t>
      </w:r>
      <w:r>
        <w:rPr>
          <w:rFonts w:ascii="Times New Roman" w:hAnsi="Times New Roman" w:cs="Times New Roman"/>
          <w:sz w:val="28"/>
        </w:rPr>
        <w:t>. Великий тлумачний словник сучасної української мови / уклад. і голов. ред. В.Т. Бусел. Київ: ВТФ «Перун», 20</w:t>
      </w:r>
      <w:r>
        <w:rPr>
          <w:rFonts w:ascii="Times New Roman" w:hAnsi="Times New Roman" w:cs="Times New Roman"/>
          <w:sz w:val="28"/>
          <w:lang w:val="uk-UA"/>
        </w:rPr>
        <w:t>1</w:t>
      </w:r>
      <w:r>
        <w:rPr>
          <w:rFonts w:ascii="Times New Roman" w:hAnsi="Times New Roman" w:cs="Times New Roman"/>
          <w:sz w:val="28"/>
        </w:rPr>
        <w:t xml:space="preserve">9. </w:t>
      </w:r>
      <w:r>
        <w:rPr>
          <w:rFonts w:ascii="Times New Roman" w:hAnsi="Times New Roman" w:cs="Times New Roman"/>
          <w:sz w:val="28"/>
          <w:szCs w:val="28"/>
          <w:lang w:val="uk-UA"/>
        </w:rPr>
        <w:t xml:space="preserve">– </w:t>
      </w:r>
      <w:r>
        <w:rPr>
          <w:rFonts w:ascii="Times New Roman" w:hAnsi="Times New Roman" w:cs="Times New Roman"/>
          <w:sz w:val="28"/>
        </w:rPr>
        <w:t xml:space="preserve">1736 с.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9</w:t>
      </w:r>
      <w:r>
        <w:rPr>
          <w:rFonts w:ascii="Times New Roman" w:hAnsi="Times New Roman" w:cs="Times New Roman"/>
          <w:sz w:val="28"/>
        </w:rPr>
        <w:t>. Головко Л.Л. Формування досвіду самостійної діяльності студентів: автореф. дис. канд. педагог. наук: 13.00.04. Київ, 20</w:t>
      </w:r>
      <w:r>
        <w:rPr>
          <w:rFonts w:ascii="Times New Roman" w:hAnsi="Times New Roman" w:cs="Times New Roman"/>
          <w:sz w:val="28"/>
          <w:lang w:val="uk-UA"/>
        </w:rPr>
        <w:t>14</w:t>
      </w:r>
      <w:r>
        <w:rPr>
          <w:rFonts w:ascii="Times New Roman" w:hAnsi="Times New Roman" w:cs="Times New Roman"/>
          <w:sz w:val="28"/>
        </w:rPr>
        <w:t xml:space="preserve">. </w:t>
      </w:r>
      <w:r>
        <w:rPr>
          <w:rFonts w:ascii="Times New Roman" w:hAnsi="Times New Roman" w:cs="Times New Roman"/>
          <w:sz w:val="28"/>
          <w:szCs w:val="28"/>
          <w:lang w:val="uk-UA"/>
        </w:rPr>
        <w:t xml:space="preserve">– </w:t>
      </w:r>
      <w:r>
        <w:rPr>
          <w:rFonts w:ascii="Times New Roman" w:hAnsi="Times New Roman" w:cs="Times New Roman"/>
          <w:sz w:val="28"/>
        </w:rPr>
        <w:t xml:space="preserve">21 с.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10</w:t>
      </w:r>
      <w:r>
        <w:rPr>
          <w:rFonts w:ascii="Times New Roman" w:hAnsi="Times New Roman" w:cs="Times New Roman"/>
          <w:sz w:val="28"/>
        </w:rPr>
        <w:t xml:space="preserve">. Гончаренко С.У. Український педагогічний словник. Київ: Либідь, </w:t>
      </w:r>
      <w:r>
        <w:rPr>
          <w:rFonts w:ascii="Times New Roman" w:hAnsi="Times New Roman" w:cs="Times New Roman"/>
          <w:sz w:val="28"/>
          <w:lang w:val="uk-UA"/>
        </w:rPr>
        <w:t>201</w:t>
      </w:r>
      <w:r>
        <w:rPr>
          <w:rFonts w:ascii="Times New Roman" w:hAnsi="Times New Roman" w:cs="Times New Roman"/>
          <w:sz w:val="28"/>
        </w:rPr>
        <w:t xml:space="preserve">7. </w:t>
      </w:r>
      <w:r>
        <w:rPr>
          <w:rFonts w:ascii="Times New Roman" w:hAnsi="Times New Roman" w:cs="Times New Roman"/>
          <w:sz w:val="28"/>
          <w:szCs w:val="28"/>
          <w:lang w:val="uk-UA"/>
        </w:rPr>
        <w:t xml:space="preserve">– </w:t>
      </w:r>
      <w:r>
        <w:rPr>
          <w:rFonts w:ascii="Times New Roman" w:hAnsi="Times New Roman" w:cs="Times New Roman"/>
          <w:sz w:val="28"/>
        </w:rPr>
        <w:t xml:space="preserve">376 с.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11</w:t>
      </w:r>
      <w:r>
        <w:rPr>
          <w:rFonts w:ascii="Times New Roman" w:hAnsi="Times New Roman" w:cs="Times New Roman"/>
          <w:sz w:val="28"/>
        </w:rPr>
        <w:t xml:space="preserve">. Граф В., Ильясов И.И., Ляудис В.Я. Основы организации учебной деятельности и самостоятельной работы студентов: уч.-метод. пособ. Москва: Изд-во Моск. ун-та, </w:t>
      </w:r>
      <w:r>
        <w:rPr>
          <w:rFonts w:ascii="Times New Roman" w:hAnsi="Times New Roman" w:cs="Times New Roman"/>
          <w:sz w:val="28"/>
          <w:lang w:val="uk-UA"/>
        </w:rPr>
        <w:t>202</w:t>
      </w:r>
      <w:r>
        <w:rPr>
          <w:rFonts w:ascii="Times New Roman" w:hAnsi="Times New Roman" w:cs="Times New Roman"/>
          <w:sz w:val="28"/>
        </w:rPr>
        <w:t xml:space="preserve">0. </w:t>
      </w:r>
      <w:r>
        <w:rPr>
          <w:rFonts w:ascii="Times New Roman" w:hAnsi="Times New Roman" w:cs="Times New Roman"/>
          <w:sz w:val="28"/>
          <w:szCs w:val="28"/>
          <w:lang w:val="uk-UA"/>
        </w:rPr>
        <w:t xml:space="preserve">– </w:t>
      </w:r>
      <w:r>
        <w:rPr>
          <w:rFonts w:ascii="Times New Roman" w:hAnsi="Times New Roman" w:cs="Times New Roman"/>
          <w:sz w:val="28"/>
        </w:rPr>
        <w:t xml:space="preserve">80 с.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lastRenderedPageBreak/>
        <w:t>12</w:t>
      </w:r>
      <w:r>
        <w:rPr>
          <w:rFonts w:ascii="Times New Roman" w:hAnsi="Times New Roman" w:cs="Times New Roman"/>
          <w:sz w:val="28"/>
        </w:rPr>
        <w:t xml:space="preserve">. Гулецька Я.Г. Організація самостійної роботи </w:t>
      </w:r>
      <w:r>
        <w:rPr>
          <w:rFonts w:ascii="Times New Roman" w:hAnsi="Times New Roman" w:cs="Times New Roman"/>
          <w:sz w:val="28"/>
          <w:lang w:val="uk-UA"/>
        </w:rPr>
        <w:t>студентів</w:t>
      </w:r>
      <w:r>
        <w:rPr>
          <w:rFonts w:ascii="Times New Roman" w:hAnsi="Times New Roman" w:cs="Times New Roman"/>
          <w:sz w:val="28"/>
        </w:rPr>
        <w:t>. Вісник НТУУ «КПІ». Філософія. Психологія. Педагогіка. 20</w:t>
      </w:r>
      <w:r>
        <w:rPr>
          <w:rFonts w:ascii="Times New Roman" w:hAnsi="Times New Roman" w:cs="Times New Roman"/>
          <w:sz w:val="28"/>
          <w:lang w:val="uk-UA"/>
        </w:rPr>
        <w:t>2</w:t>
      </w:r>
      <w:r>
        <w:rPr>
          <w:rFonts w:ascii="Times New Roman" w:hAnsi="Times New Roman" w:cs="Times New Roman"/>
          <w:sz w:val="28"/>
        </w:rPr>
        <w:t xml:space="preserve">0. Вип. 3. С. 75–80.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13</w:t>
      </w:r>
      <w:r>
        <w:rPr>
          <w:rFonts w:ascii="Times New Roman" w:hAnsi="Times New Roman" w:cs="Times New Roman"/>
          <w:sz w:val="28"/>
        </w:rPr>
        <w:t>. Козаков В.А. Самостоятельная работа студента и ее информационно</w:t>
      </w:r>
      <w:r>
        <w:rPr>
          <w:rFonts w:ascii="Times New Roman" w:hAnsi="Times New Roman" w:cs="Times New Roman"/>
          <w:sz w:val="28"/>
          <w:lang w:val="uk-UA"/>
        </w:rPr>
        <w:t>-</w:t>
      </w:r>
      <w:r>
        <w:rPr>
          <w:rFonts w:ascii="Times New Roman" w:hAnsi="Times New Roman" w:cs="Times New Roman"/>
          <w:sz w:val="28"/>
        </w:rPr>
        <w:t xml:space="preserve">методическое обеспечение: уч. пособ. Київ: Вища школа, </w:t>
      </w:r>
      <w:r>
        <w:rPr>
          <w:rFonts w:ascii="Times New Roman" w:hAnsi="Times New Roman" w:cs="Times New Roman"/>
          <w:sz w:val="28"/>
          <w:lang w:val="uk-UA"/>
        </w:rPr>
        <w:t>2019</w:t>
      </w:r>
      <w:r>
        <w:rPr>
          <w:rFonts w:ascii="Times New Roman" w:hAnsi="Times New Roman" w:cs="Times New Roman"/>
          <w:sz w:val="28"/>
        </w:rPr>
        <w:t xml:space="preserve">. </w:t>
      </w:r>
      <w:r>
        <w:rPr>
          <w:rFonts w:ascii="Times New Roman" w:hAnsi="Times New Roman" w:cs="Times New Roman"/>
          <w:sz w:val="28"/>
          <w:szCs w:val="28"/>
          <w:lang w:val="uk-UA"/>
        </w:rPr>
        <w:t xml:space="preserve">– </w:t>
      </w:r>
      <w:r>
        <w:rPr>
          <w:rFonts w:ascii="Times New Roman" w:hAnsi="Times New Roman" w:cs="Times New Roman"/>
          <w:sz w:val="28"/>
        </w:rPr>
        <w:t xml:space="preserve">112 с.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14</w:t>
      </w:r>
      <w:r>
        <w:rPr>
          <w:rFonts w:ascii="Times New Roman" w:hAnsi="Times New Roman" w:cs="Times New Roman"/>
          <w:sz w:val="28"/>
        </w:rPr>
        <w:t>. Колісник Я., Цибуляк Б. Організація самостійної роботи студентів в умовах кредитно-модульного навчання. Вісник львівського університету. Львів, 20</w:t>
      </w:r>
      <w:r>
        <w:rPr>
          <w:rFonts w:ascii="Times New Roman" w:hAnsi="Times New Roman" w:cs="Times New Roman"/>
          <w:sz w:val="28"/>
          <w:lang w:val="uk-UA"/>
        </w:rPr>
        <w:t>1</w:t>
      </w:r>
      <w:r>
        <w:rPr>
          <w:rFonts w:ascii="Times New Roman" w:hAnsi="Times New Roman" w:cs="Times New Roman"/>
          <w:sz w:val="28"/>
        </w:rPr>
        <w:t xml:space="preserve">9. Вип. 25. С.332–341.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15</w:t>
      </w:r>
      <w:r>
        <w:rPr>
          <w:rFonts w:ascii="Times New Roman" w:hAnsi="Times New Roman" w:cs="Times New Roman"/>
          <w:sz w:val="28"/>
        </w:rPr>
        <w:t xml:space="preserve">. Кондрашова Л.В., Буряк В.К., Гапоненко Л.А. Индивидуальная работа студентов по педагогике. Кривой Рог: КГПУ, </w:t>
      </w:r>
      <w:r>
        <w:rPr>
          <w:rFonts w:ascii="Times New Roman" w:hAnsi="Times New Roman" w:cs="Times New Roman"/>
          <w:sz w:val="28"/>
          <w:lang w:val="uk-UA"/>
        </w:rPr>
        <w:t>201</w:t>
      </w:r>
      <w:r>
        <w:rPr>
          <w:rFonts w:ascii="Times New Roman" w:hAnsi="Times New Roman" w:cs="Times New Roman"/>
          <w:sz w:val="28"/>
        </w:rPr>
        <w:t xml:space="preserve">5. </w:t>
      </w:r>
      <w:r>
        <w:rPr>
          <w:rFonts w:ascii="Times New Roman" w:hAnsi="Times New Roman" w:cs="Times New Roman"/>
          <w:sz w:val="28"/>
          <w:szCs w:val="28"/>
          <w:lang w:val="uk-UA"/>
        </w:rPr>
        <w:t xml:space="preserve">– </w:t>
      </w:r>
      <w:r>
        <w:rPr>
          <w:rFonts w:ascii="Times New Roman" w:hAnsi="Times New Roman" w:cs="Times New Roman"/>
          <w:sz w:val="28"/>
        </w:rPr>
        <w:t xml:space="preserve">155 с.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16</w:t>
      </w:r>
      <w:r>
        <w:rPr>
          <w:rFonts w:ascii="Times New Roman" w:hAnsi="Times New Roman" w:cs="Times New Roman"/>
          <w:sz w:val="28"/>
        </w:rPr>
        <w:t>. Костюк Т.С. Навчально-виховний процес і психологічний розвиток особистості. Київ: Вища школа, 20</w:t>
      </w:r>
      <w:r>
        <w:rPr>
          <w:rFonts w:ascii="Times New Roman" w:hAnsi="Times New Roman" w:cs="Times New Roman"/>
          <w:sz w:val="28"/>
          <w:lang w:val="uk-UA"/>
        </w:rPr>
        <w:t>18</w:t>
      </w:r>
      <w:r>
        <w:rPr>
          <w:rFonts w:ascii="Times New Roman" w:hAnsi="Times New Roman" w:cs="Times New Roman"/>
          <w:sz w:val="28"/>
        </w:rPr>
        <w:t xml:space="preserve">. </w:t>
      </w:r>
      <w:r>
        <w:rPr>
          <w:rFonts w:ascii="Times New Roman" w:hAnsi="Times New Roman" w:cs="Times New Roman"/>
          <w:sz w:val="28"/>
          <w:szCs w:val="28"/>
          <w:lang w:val="uk-UA"/>
        </w:rPr>
        <w:t xml:space="preserve">– </w:t>
      </w:r>
      <w:r>
        <w:rPr>
          <w:rFonts w:ascii="Times New Roman" w:hAnsi="Times New Roman" w:cs="Times New Roman"/>
          <w:sz w:val="28"/>
        </w:rPr>
        <w:t>40 с.</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17</w:t>
      </w:r>
      <w:r>
        <w:rPr>
          <w:rFonts w:ascii="Times New Roman" w:hAnsi="Times New Roman" w:cs="Times New Roman"/>
          <w:sz w:val="28"/>
        </w:rPr>
        <w:t>. Котова А.В. Організація самостійної роботи студентів вітчизняних університетів у другій половині ХХ століття: дис. канд. педагог. наук: 13.00.01. Харків, 201</w:t>
      </w:r>
      <w:r>
        <w:rPr>
          <w:rFonts w:ascii="Times New Roman" w:hAnsi="Times New Roman" w:cs="Times New Roman"/>
          <w:sz w:val="28"/>
          <w:lang w:val="uk-UA"/>
        </w:rPr>
        <w:t>3</w:t>
      </w:r>
      <w:r>
        <w:rPr>
          <w:rFonts w:ascii="Times New Roman" w:hAnsi="Times New Roman" w:cs="Times New Roman"/>
          <w:sz w:val="28"/>
        </w:rPr>
        <w:t xml:space="preserve">. </w:t>
      </w:r>
      <w:r>
        <w:rPr>
          <w:rFonts w:ascii="Times New Roman" w:hAnsi="Times New Roman" w:cs="Times New Roman"/>
          <w:sz w:val="28"/>
          <w:szCs w:val="28"/>
          <w:lang w:val="uk-UA"/>
        </w:rPr>
        <w:t xml:space="preserve">– </w:t>
      </w:r>
      <w:r>
        <w:rPr>
          <w:rFonts w:ascii="Times New Roman" w:hAnsi="Times New Roman" w:cs="Times New Roman"/>
          <w:sz w:val="28"/>
        </w:rPr>
        <w:t xml:space="preserve">234 с. </w:t>
      </w:r>
    </w:p>
    <w:p w:rsidR="00067D31" w:rsidRDefault="00067D31" w:rsidP="00067D31">
      <w:pPr>
        <w:pStyle w:val="a4"/>
        <w:spacing w:line="360" w:lineRule="auto"/>
        <w:ind w:firstLine="567"/>
        <w:jc w:val="both"/>
      </w:pPr>
      <w:r>
        <w:rPr>
          <w:rFonts w:ascii="Times New Roman" w:hAnsi="Times New Roman" w:cs="Times New Roman"/>
          <w:sz w:val="28"/>
          <w:lang w:val="uk-UA"/>
        </w:rPr>
        <w:t>18</w:t>
      </w:r>
      <w:r>
        <w:rPr>
          <w:rFonts w:ascii="Times New Roman" w:hAnsi="Times New Roman" w:cs="Times New Roman"/>
          <w:sz w:val="28"/>
        </w:rPr>
        <w:t>.</w:t>
      </w:r>
      <w:r>
        <w:rPr>
          <w:rFonts w:ascii="Times New Roman" w:hAnsi="Times New Roman" w:cs="Times New Roman"/>
          <w:sz w:val="28"/>
          <w:lang w:val="uk-UA"/>
        </w:rPr>
        <w:t xml:space="preserve"> </w:t>
      </w:r>
      <w:r>
        <w:rPr>
          <w:rFonts w:ascii="Times New Roman" w:hAnsi="Times New Roman" w:cs="Times New Roman"/>
          <w:sz w:val="28"/>
          <w:szCs w:val="28"/>
        </w:rPr>
        <w:t>Кучер</w:t>
      </w:r>
      <w:r>
        <w:rPr>
          <w:rFonts w:ascii="Times New Roman" w:hAnsi="Times New Roman" w:cs="Times New Roman"/>
          <w:sz w:val="28"/>
          <w:szCs w:val="28"/>
          <w:lang w:val="uk-UA"/>
        </w:rPr>
        <w:t xml:space="preserve"> </w:t>
      </w:r>
      <w:r>
        <w:rPr>
          <w:rFonts w:ascii="Times New Roman" w:hAnsi="Times New Roman" w:cs="Times New Roman"/>
          <w:sz w:val="28"/>
          <w:szCs w:val="28"/>
        </w:rPr>
        <w:t>У.В.</w:t>
      </w:r>
      <w:r>
        <w:rPr>
          <w:rFonts w:ascii="Times New Roman" w:hAnsi="Times New Roman" w:cs="Times New Roman"/>
          <w:sz w:val="28"/>
          <w:szCs w:val="28"/>
          <w:lang w:val="uk-UA"/>
        </w:rPr>
        <w:t xml:space="preserve"> </w:t>
      </w:r>
      <w:r>
        <w:rPr>
          <w:rFonts w:ascii="Times New Roman" w:hAnsi="Times New Roman" w:cs="Times New Roman"/>
          <w:sz w:val="28"/>
          <w:szCs w:val="28"/>
        </w:rPr>
        <w:t>Розвиток</w:t>
      </w:r>
      <w:r>
        <w:rPr>
          <w:rFonts w:ascii="Times New Roman" w:hAnsi="Times New Roman" w:cs="Times New Roman"/>
          <w:sz w:val="28"/>
          <w:szCs w:val="28"/>
          <w:lang w:val="uk-UA"/>
        </w:rPr>
        <w:t xml:space="preserve"> </w:t>
      </w:r>
      <w:r>
        <w:rPr>
          <w:rFonts w:ascii="Times New Roman" w:hAnsi="Times New Roman" w:cs="Times New Roman"/>
          <w:sz w:val="28"/>
          <w:szCs w:val="28"/>
        </w:rPr>
        <w:t>творчого</w:t>
      </w:r>
      <w:r>
        <w:rPr>
          <w:rFonts w:ascii="Times New Roman" w:hAnsi="Times New Roman" w:cs="Times New Roman"/>
          <w:sz w:val="28"/>
          <w:szCs w:val="28"/>
          <w:lang w:val="uk-UA"/>
        </w:rPr>
        <w:t xml:space="preserve"> </w:t>
      </w:r>
      <w:r>
        <w:rPr>
          <w:rFonts w:ascii="Times New Roman" w:hAnsi="Times New Roman" w:cs="Times New Roman"/>
          <w:sz w:val="28"/>
          <w:szCs w:val="28"/>
        </w:rPr>
        <w:t>потенціалу</w:t>
      </w:r>
      <w:r>
        <w:rPr>
          <w:rFonts w:ascii="Times New Roman" w:hAnsi="Times New Roman" w:cs="Times New Roman"/>
          <w:sz w:val="28"/>
          <w:szCs w:val="28"/>
          <w:lang w:val="uk-UA"/>
        </w:rPr>
        <w:t xml:space="preserve"> </w:t>
      </w:r>
      <w:r>
        <w:rPr>
          <w:rFonts w:ascii="Times New Roman" w:hAnsi="Times New Roman" w:cs="Times New Roman"/>
          <w:sz w:val="28"/>
          <w:szCs w:val="28"/>
        </w:rPr>
        <w:t>студентів [Електронний</w:t>
      </w:r>
      <w:r>
        <w:rPr>
          <w:rFonts w:ascii="Times New Roman" w:hAnsi="Times New Roman" w:cs="Times New Roman"/>
          <w:sz w:val="28"/>
          <w:szCs w:val="28"/>
          <w:lang w:val="uk-UA"/>
        </w:rPr>
        <w:t xml:space="preserve"> </w:t>
      </w:r>
      <w:r>
        <w:rPr>
          <w:rFonts w:ascii="Times New Roman" w:hAnsi="Times New Roman" w:cs="Times New Roman"/>
          <w:sz w:val="28"/>
          <w:szCs w:val="28"/>
        </w:rPr>
        <w:t>ресурс] / Кучер</w:t>
      </w:r>
      <w:r>
        <w:rPr>
          <w:rFonts w:ascii="Times New Roman" w:hAnsi="Times New Roman" w:cs="Times New Roman"/>
          <w:sz w:val="28"/>
          <w:szCs w:val="28"/>
          <w:lang w:val="uk-UA"/>
        </w:rPr>
        <w:t xml:space="preserve"> </w:t>
      </w:r>
      <w:r>
        <w:rPr>
          <w:rFonts w:ascii="Times New Roman" w:hAnsi="Times New Roman" w:cs="Times New Roman"/>
          <w:sz w:val="28"/>
          <w:szCs w:val="28"/>
        </w:rPr>
        <w:t>У.</w:t>
      </w:r>
      <w:r>
        <w:rPr>
          <w:rFonts w:ascii="Times New Roman" w:hAnsi="Times New Roman" w:cs="Times New Roman"/>
          <w:sz w:val="28"/>
          <w:szCs w:val="28"/>
          <w:lang w:val="uk-UA"/>
        </w:rPr>
        <w:t xml:space="preserve">В. – Режим доступу: </w:t>
      </w:r>
      <w:hyperlink r:id="rId7">
        <w:r>
          <w:rPr>
            <w:rStyle w:val="-"/>
            <w:rFonts w:ascii="Times New Roman" w:hAnsi="Times New Roman" w:cs="Times New Roman"/>
            <w:sz w:val="28"/>
            <w:szCs w:val="28"/>
          </w:rPr>
          <w:t>http</w:t>
        </w:r>
        <w:r>
          <w:rPr>
            <w:rStyle w:val="-"/>
            <w:rFonts w:ascii="Times New Roman" w:hAnsi="Times New Roman" w:cs="Times New Roman"/>
            <w:sz w:val="28"/>
            <w:szCs w:val="28"/>
            <w:lang w:val="uk-UA"/>
          </w:rPr>
          <w:t>://</w:t>
        </w:r>
        <w:r>
          <w:rPr>
            <w:rStyle w:val="-"/>
            <w:rFonts w:ascii="Times New Roman" w:hAnsi="Times New Roman" w:cs="Times New Roman"/>
            <w:sz w:val="28"/>
            <w:szCs w:val="28"/>
          </w:rPr>
          <w:t>tme</w:t>
        </w:r>
        <w:r>
          <w:rPr>
            <w:rStyle w:val="-"/>
            <w:rFonts w:ascii="Times New Roman" w:hAnsi="Times New Roman" w:cs="Times New Roman"/>
            <w:sz w:val="28"/>
            <w:szCs w:val="28"/>
            <w:lang w:val="uk-UA"/>
          </w:rPr>
          <w:t>.</w:t>
        </w:r>
        <w:r>
          <w:rPr>
            <w:rStyle w:val="-"/>
            <w:rFonts w:ascii="Times New Roman" w:hAnsi="Times New Roman" w:cs="Times New Roman"/>
            <w:sz w:val="28"/>
            <w:szCs w:val="28"/>
          </w:rPr>
          <w:t>umo</w:t>
        </w:r>
        <w:r>
          <w:rPr>
            <w:rStyle w:val="-"/>
            <w:rFonts w:ascii="Times New Roman" w:hAnsi="Times New Roman" w:cs="Times New Roman"/>
            <w:sz w:val="28"/>
            <w:szCs w:val="28"/>
            <w:lang w:val="uk-UA"/>
          </w:rPr>
          <w:t>.</w:t>
        </w:r>
        <w:r>
          <w:rPr>
            <w:rStyle w:val="-"/>
            <w:rFonts w:ascii="Times New Roman" w:hAnsi="Times New Roman" w:cs="Times New Roman"/>
            <w:sz w:val="28"/>
            <w:szCs w:val="28"/>
          </w:rPr>
          <w:t>edu</w:t>
        </w:r>
        <w:r>
          <w:rPr>
            <w:rStyle w:val="-"/>
            <w:rFonts w:ascii="Times New Roman" w:hAnsi="Times New Roman" w:cs="Times New Roman"/>
            <w:sz w:val="28"/>
            <w:szCs w:val="28"/>
            <w:lang w:val="uk-UA"/>
          </w:rPr>
          <w:t>.</w:t>
        </w:r>
        <w:r>
          <w:rPr>
            <w:rStyle w:val="-"/>
            <w:rFonts w:ascii="Times New Roman" w:hAnsi="Times New Roman" w:cs="Times New Roman"/>
            <w:sz w:val="28"/>
            <w:szCs w:val="28"/>
          </w:rPr>
          <w:t>ua</w:t>
        </w:r>
        <w:r>
          <w:rPr>
            <w:rStyle w:val="-"/>
            <w:rFonts w:ascii="Times New Roman" w:hAnsi="Times New Roman" w:cs="Times New Roman"/>
            <w:sz w:val="28"/>
            <w:szCs w:val="28"/>
            <w:lang w:val="uk-UA"/>
          </w:rPr>
          <w:t>/</w:t>
        </w:r>
      </w:hyperlink>
      <w:r>
        <w:rPr>
          <w:rFonts w:ascii="Times New Roman" w:hAnsi="Times New Roman" w:cs="Times New Roman"/>
          <w:sz w:val="28"/>
          <w:szCs w:val="28"/>
        </w:rPr>
        <w:t>docs</w:t>
      </w:r>
      <w:r>
        <w:rPr>
          <w:rFonts w:ascii="Times New Roman" w:hAnsi="Times New Roman" w:cs="Times New Roman"/>
          <w:sz w:val="28"/>
          <w:szCs w:val="28"/>
          <w:lang w:val="uk-UA"/>
        </w:rPr>
        <w:t xml:space="preserve">/ </w:t>
      </w:r>
      <w:r>
        <w:rPr>
          <w:rFonts w:ascii="Times New Roman" w:hAnsi="Times New Roman" w:cs="Times New Roman"/>
          <w:sz w:val="28"/>
          <w:szCs w:val="28"/>
        </w:rPr>
        <w:t>Dod</w:t>
      </w:r>
      <w:r>
        <w:rPr>
          <w:rFonts w:ascii="Times New Roman" w:hAnsi="Times New Roman" w:cs="Times New Roman"/>
          <w:sz w:val="28"/>
          <w:szCs w:val="28"/>
          <w:lang w:val="uk-UA"/>
        </w:rPr>
        <w:t xml:space="preserve">/2_2010/ </w:t>
      </w:r>
      <w:r>
        <w:rPr>
          <w:rFonts w:ascii="Times New Roman" w:hAnsi="Times New Roman" w:cs="Times New Roman"/>
          <w:sz w:val="28"/>
          <w:szCs w:val="28"/>
        </w:rPr>
        <w:t>kucher</w:t>
      </w:r>
      <w:r>
        <w:rPr>
          <w:rFonts w:ascii="Times New Roman" w:hAnsi="Times New Roman" w:cs="Times New Roman"/>
          <w:sz w:val="28"/>
          <w:szCs w:val="28"/>
          <w:lang w:val="uk-UA"/>
        </w:rPr>
        <w:t>.</w:t>
      </w:r>
      <w:r>
        <w:rPr>
          <w:rFonts w:ascii="Times New Roman" w:hAnsi="Times New Roman" w:cs="Times New Roman"/>
          <w:sz w:val="28"/>
          <w:szCs w:val="28"/>
        </w:rPr>
        <w:t>pdf</w:t>
      </w:r>
    </w:p>
    <w:p w:rsidR="00067D31" w:rsidRDefault="00067D31" w:rsidP="00067D31">
      <w:pPr>
        <w:pStyle w:val="a4"/>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19. Лузік Е.В. Проектування цілісного процесу самостійної роботи студентів як складової професійної компетентності. Вісник Нац. авіац. університету. Київ, 2019. Вип. 2. С.125–130.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 xml:space="preserve">20. Малихін О.В. Організація самостійної навчальної діяльності студентів вищих педагогічних навчальних закладів: теоретико-методологічний аспект. </w:t>
      </w:r>
      <w:r>
        <w:rPr>
          <w:rFonts w:ascii="Times New Roman" w:hAnsi="Times New Roman" w:cs="Times New Roman"/>
          <w:sz w:val="28"/>
        </w:rPr>
        <w:t>Кривий Ріг: «Видавничий дім», 20</w:t>
      </w:r>
      <w:r>
        <w:rPr>
          <w:rFonts w:ascii="Times New Roman" w:hAnsi="Times New Roman" w:cs="Times New Roman"/>
          <w:sz w:val="28"/>
          <w:lang w:val="uk-UA"/>
        </w:rPr>
        <w:t>1</w:t>
      </w:r>
      <w:r>
        <w:rPr>
          <w:rFonts w:ascii="Times New Roman" w:hAnsi="Times New Roman" w:cs="Times New Roman"/>
          <w:sz w:val="28"/>
        </w:rPr>
        <w:t xml:space="preserve">9. </w:t>
      </w:r>
      <w:r>
        <w:rPr>
          <w:rFonts w:ascii="Times New Roman" w:hAnsi="Times New Roman" w:cs="Times New Roman"/>
          <w:sz w:val="28"/>
          <w:szCs w:val="28"/>
          <w:lang w:val="uk-UA"/>
        </w:rPr>
        <w:t xml:space="preserve">– </w:t>
      </w:r>
      <w:r>
        <w:rPr>
          <w:rFonts w:ascii="Times New Roman" w:hAnsi="Times New Roman" w:cs="Times New Roman"/>
          <w:sz w:val="28"/>
        </w:rPr>
        <w:t xml:space="preserve">306 с.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21</w:t>
      </w:r>
      <w:r>
        <w:rPr>
          <w:rFonts w:ascii="Times New Roman" w:hAnsi="Times New Roman" w:cs="Times New Roman"/>
          <w:sz w:val="28"/>
        </w:rPr>
        <w:t xml:space="preserve">. Малкин И.И. </w:t>
      </w:r>
      <w:r>
        <w:rPr>
          <w:rFonts w:ascii="Times New Roman" w:hAnsi="Times New Roman" w:cs="Times New Roman"/>
          <w:sz w:val="28"/>
          <w:lang w:val="uk-UA"/>
        </w:rPr>
        <w:t>Как р</w:t>
      </w:r>
      <w:r>
        <w:rPr>
          <w:rFonts w:ascii="Times New Roman" w:hAnsi="Times New Roman" w:cs="Times New Roman"/>
          <w:sz w:val="28"/>
        </w:rPr>
        <w:t xml:space="preserve">ационально организовать самостоятельную работу учащихся. Высшее образование. </w:t>
      </w:r>
      <w:r>
        <w:rPr>
          <w:rFonts w:ascii="Times New Roman" w:hAnsi="Times New Roman" w:cs="Times New Roman"/>
          <w:sz w:val="28"/>
          <w:lang w:val="uk-UA"/>
        </w:rPr>
        <w:t>2010</w:t>
      </w:r>
      <w:r>
        <w:rPr>
          <w:rFonts w:ascii="Times New Roman" w:hAnsi="Times New Roman" w:cs="Times New Roman"/>
          <w:sz w:val="28"/>
        </w:rPr>
        <w:t xml:space="preserve">. № 10. С. 3–16.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22</w:t>
      </w:r>
      <w:r>
        <w:rPr>
          <w:rFonts w:ascii="Times New Roman" w:hAnsi="Times New Roman" w:cs="Times New Roman"/>
          <w:sz w:val="28"/>
        </w:rPr>
        <w:t>. Манько В.М. Дидактичні умови формування у студентів професійно</w:t>
      </w:r>
      <w:r>
        <w:rPr>
          <w:rFonts w:ascii="Times New Roman" w:hAnsi="Times New Roman" w:cs="Times New Roman"/>
          <w:sz w:val="28"/>
          <w:lang w:val="uk-UA"/>
        </w:rPr>
        <w:t>-</w:t>
      </w:r>
      <w:r>
        <w:rPr>
          <w:rFonts w:ascii="Times New Roman" w:hAnsi="Times New Roman" w:cs="Times New Roman"/>
          <w:sz w:val="28"/>
        </w:rPr>
        <w:t>пізнавального інтересу до спеціальних дисциплін. Соціалізація особистості. Київ, 20</w:t>
      </w:r>
      <w:r>
        <w:rPr>
          <w:rFonts w:ascii="Times New Roman" w:hAnsi="Times New Roman" w:cs="Times New Roman"/>
          <w:sz w:val="28"/>
          <w:lang w:val="uk-UA"/>
        </w:rPr>
        <w:t>10</w:t>
      </w:r>
      <w:r>
        <w:rPr>
          <w:rFonts w:ascii="Times New Roman" w:hAnsi="Times New Roman" w:cs="Times New Roman"/>
          <w:sz w:val="28"/>
        </w:rPr>
        <w:t xml:space="preserve">. Вип. 2. С. 153–161. </w:t>
      </w:r>
    </w:p>
    <w:p w:rsidR="00067D31" w:rsidRDefault="00067D31" w:rsidP="00067D31">
      <w:pPr>
        <w:pStyle w:val="a4"/>
        <w:spacing w:line="360" w:lineRule="auto"/>
        <w:ind w:firstLine="567"/>
        <w:jc w:val="both"/>
        <w:rPr>
          <w:rFonts w:ascii="Times New Roman" w:hAnsi="Times New Roman" w:cs="Times New Roman"/>
          <w:color w:val="FF0000"/>
          <w:sz w:val="28"/>
        </w:rPr>
      </w:pPr>
      <w:r>
        <w:rPr>
          <w:rFonts w:ascii="Times New Roman" w:hAnsi="Times New Roman" w:cs="Times New Roman"/>
          <w:sz w:val="28"/>
          <w:lang w:val="uk-UA"/>
        </w:rPr>
        <w:lastRenderedPageBreak/>
        <w:t>23</w:t>
      </w:r>
      <w:r>
        <w:rPr>
          <w:rFonts w:ascii="Times New Roman" w:hAnsi="Times New Roman" w:cs="Times New Roman"/>
          <w:sz w:val="28"/>
        </w:rPr>
        <w:t xml:space="preserve">. Никишин-Потанич В.А. Проблема самостоятельной работы студентов в педагогике высшей школы. Совершенств. форм и методов самостоятельной работы студентов. Симферополь: Изд-во СГПИ, </w:t>
      </w:r>
      <w:r>
        <w:rPr>
          <w:rFonts w:ascii="Times New Roman" w:hAnsi="Times New Roman" w:cs="Times New Roman"/>
          <w:sz w:val="28"/>
          <w:lang w:val="uk-UA"/>
        </w:rPr>
        <w:t>201</w:t>
      </w:r>
      <w:r>
        <w:rPr>
          <w:rFonts w:ascii="Times New Roman" w:hAnsi="Times New Roman" w:cs="Times New Roman"/>
          <w:sz w:val="28"/>
        </w:rPr>
        <w:t xml:space="preserve">5. </w:t>
      </w:r>
      <w:r>
        <w:rPr>
          <w:rFonts w:ascii="Times New Roman" w:hAnsi="Times New Roman" w:cs="Times New Roman"/>
          <w:sz w:val="28"/>
          <w:szCs w:val="28"/>
          <w:lang w:val="uk-UA"/>
        </w:rPr>
        <w:t xml:space="preserve">– </w:t>
      </w:r>
      <w:r>
        <w:rPr>
          <w:rFonts w:ascii="Times New Roman" w:hAnsi="Times New Roman" w:cs="Times New Roman"/>
          <w:sz w:val="28"/>
        </w:rPr>
        <w:t>218 с.</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24</w:t>
      </w:r>
      <w:r>
        <w:rPr>
          <w:rFonts w:ascii="Times New Roman" w:hAnsi="Times New Roman" w:cs="Times New Roman"/>
          <w:sz w:val="28"/>
        </w:rPr>
        <w:t>. Організація самостійної роботи студентів з педагогіки: посіб. / за заг. ред. В.І. Євдокимов, Т.П. Агапова, І.В. Гавриш, В.В. Луценко. Х</w:t>
      </w:r>
      <w:r>
        <w:rPr>
          <w:rFonts w:ascii="Times New Roman" w:hAnsi="Times New Roman" w:cs="Times New Roman"/>
          <w:sz w:val="28"/>
          <w:lang w:val="uk-UA"/>
        </w:rPr>
        <w:t>а</w:t>
      </w:r>
      <w:r>
        <w:rPr>
          <w:rFonts w:ascii="Times New Roman" w:hAnsi="Times New Roman" w:cs="Times New Roman"/>
          <w:sz w:val="28"/>
        </w:rPr>
        <w:t>рк</w:t>
      </w:r>
      <w:r>
        <w:rPr>
          <w:rFonts w:ascii="Times New Roman" w:hAnsi="Times New Roman" w:cs="Times New Roman"/>
          <w:sz w:val="28"/>
          <w:lang w:val="uk-UA"/>
        </w:rPr>
        <w:t>і</w:t>
      </w:r>
      <w:r>
        <w:rPr>
          <w:rFonts w:ascii="Times New Roman" w:hAnsi="Times New Roman" w:cs="Times New Roman"/>
          <w:sz w:val="28"/>
        </w:rPr>
        <w:t>в: ХДПУ ім. Г. Сковороди, 20</w:t>
      </w:r>
      <w:r>
        <w:rPr>
          <w:rFonts w:ascii="Times New Roman" w:hAnsi="Times New Roman" w:cs="Times New Roman"/>
          <w:sz w:val="28"/>
          <w:lang w:val="uk-UA"/>
        </w:rPr>
        <w:t>14</w:t>
      </w:r>
      <w:r>
        <w:rPr>
          <w:rFonts w:ascii="Times New Roman" w:hAnsi="Times New Roman" w:cs="Times New Roman"/>
          <w:sz w:val="28"/>
        </w:rPr>
        <w:t xml:space="preserve">. </w:t>
      </w:r>
      <w:r>
        <w:rPr>
          <w:rFonts w:ascii="Times New Roman" w:hAnsi="Times New Roman" w:cs="Times New Roman"/>
          <w:sz w:val="28"/>
          <w:szCs w:val="28"/>
          <w:lang w:val="uk-UA"/>
        </w:rPr>
        <w:t xml:space="preserve">– </w:t>
      </w:r>
      <w:r>
        <w:rPr>
          <w:rFonts w:ascii="Times New Roman" w:hAnsi="Times New Roman" w:cs="Times New Roman"/>
          <w:sz w:val="28"/>
        </w:rPr>
        <w:t xml:space="preserve">160 с.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25</w:t>
      </w:r>
      <w:r>
        <w:rPr>
          <w:rFonts w:ascii="Times New Roman" w:hAnsi="Times New Roman" w:cs="Times New Roman"/>
          <w:sz w:val="28"/>
        </w:rPr>
        <w:t>. Організація самостійної роботи студентів / за заг. ред. В.М. Король, В.П. Мусієнко, Н.Т. Токової. Черкаси: Вид-во ЧДУ, 20</w:t>
      </w:r>
      <w:r>
        <w:rPr>
          <w:rFonts w:ascii="Times New Roman" w:hAnsi="Times New Roman" w:cs="Times New Roman"/>
          <w:sz w:val="28"/>
          <w:lang w:val="uk-UA"/>
        </w:rPr>
        <w:t>1</w:t>
      </w:r>
      <w:r>
        <w:rPr>
          <w:rFonts w:ascii="Times New Roman" w:hAnsi="Times New Roman" w:cs="Times New Roman"/>
          <w:sz w:val="28"/>
        </w:rPr>
        <w:t xml:space="preserve">3. </w:t>
      </w:r>
      <w:r>
        <w:rPr>
          <w:rFonts w:ascii="Times New Roman" w:hAnsi="Times New Roman" w:cs="Times New Roman"/>
          <w:sz w:val="28"/>
          <w:szCs w:val="28"/>
          <w:lang w:val="uk-UA"/>
        </w:rPr>
        <w:t xml:space="preserve">– </w:t>
      </w:r>
      <w:r>
        <w:rPr>
          <w:rFonts w:ascii="Times New Roman" w:hAnsi="Times New Roman" w:cs="Times New Roman"/>
          <w:sz w:val="28"/>
        </w:rPr>
        <w:t xml:space="preserve">216 c.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26</w:t>
      </w:r>
      <w:r>
        <w:rPr>
          <w:rFonts w:ascii="Times New Roman" w:hAnsi="Times New Roman" w:cs="Times New Roman"/>
          <w:sz w:val="28"/>
        </w:rPr>
        <w:t>. Паршакова О.Д. Проблеми організації та контролю самостійної роботи студентів у світлі Болонського освітнього процесу. Вища освіта України. 201</w:t>
      </w:r>
      <w:r>
        <w:rPr>
          <w:rFonts w:ascii="Times New Roman" w:hAnsi="Times New Roman" w:cs="Times New Roman"/>
          <w:sz w:val="28"/>
          <w:lang w:val="uk-UA"/>
        </w:rPr>
        <w:t>4</w:t>
      </w:r>
      <w:r>
        <w:rPr>
          <w:rFonts w:ascii="Times New Roman" w:hAnsi="Times New Roman" w:cs="Times New Roman"/>
          <w:sz w:val="28"/>
        </w:rPr>
        <w:t xml:space="preserve">. № 2. С. 36–43.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27</w:t>
      </w:r>
      <w:r>
        <w:rPr>
          <w:rFonts w:ascii="Times New Roman" w:hAnsi="Times New Roman" w:cs="Times New Roman"/>
          <w:sz w:val="28"/>
        </w:rPr>
        <w:t>. Підкасистий І.Ф. Педагогічні технології: навч. посіб. Харків: Колегіум, 20</w:t>
      </w:r>
      <w:r>
        <w:rPr>
          <w:rFonts w:ascii="Times New Roman" w:hAnsi="Times New Roman" w:cs="Times New Roman"/>
          <w:sz w:val="28"/>
          <w:lang w:val="uk-UA"/>
        </w:rPr>
        <w:t>1</w:t>
      </w:r>
      <w:r>
        <w:rPr>
          <w:rFonts w:ascii="Times New Roman" w:hAnsi="Times New Roman" w:cs="Times New Roman"/>
          <w:sz w:val="28"/>
        </w:rPr>
        <w:t xml:space="preserve">6. </w:t>
      </w:r>
      <w:r>
        <w:rPr>
          <w:rFonts w:ascii="Times New Roman" w:hAnsi="Times New Roman" w:cs="Times New Roman"/>
          <w:sz w:val="28"/>
          <w:szCs w:val="28"/>
          <w:lang w:val="uk-UA"/>
        </w:rPr>
        <w:t xml:space="preserve">– </w:t>
      </w:r>
      <w:r>
        <w:rPr>
          <w:rFonts w:ascii="Times New Roman" w:hAnsi="Times New Roman" w:cs="Times New Roman"/>
          <w:sz w:val="28"/>
        </w:rPr>
        <w:t xml:space="preserve">224 с.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28</w:t>
      </w:r>
      <w:r>
        <w:rPr>
          <w:rFonts w:ascii="Times New Roman" w:hAnsi="Times New Roman" w:cs="Times New Roman"/>
          <w:sz w:val="28"/>
        </w:rPr>
        <w:t xml:space="preserve">. Пидкасистый П.И. Самостоятельная познавательная деятельность </w:t>
      </w:r>
      <w:r>
        <w:rPr>
          <w:rFonts w:ascii="Times New Roman" w:hAnsi="Times New Roman" w:cs="Times New Roman"/>
          <w:sz w:val="28"/>
          <w:lang w:val="uk-UA"/>
        </w:rPr>
        <w:t>студентов</w:t>
      </w:r>
      <w:r>
        <w:rPr>
          <w:rFonts w:ascii="Times New Roman" w:hAnsi="Times New Roman" w:cs="Times New Roman"/>
          <w:sz w:val="28"/>
        </w:rPr>
        <w:t xml:space="preserve"> в обучении: Теоретико-экспериментальное исследование. Москва: Педагогика, </w:t>
      </w:r>
      <w:r>
        <w:rPr>
          <w:rFonts w:ascii="Times New Roman" w:hAnsi="Times New Roman" w:cs="Times New Roman"/>
          <w:sz w:val="28"/>
          <w:lang w:val="uk-UA"/>
        </w:rPr>
        <w:t>2010</w:t>
      </w:r>
      <w:r>
        <w:rPr>
          <w:rFonts w:ascii="Times New Roman" w:hAnsi="Times New Roman" w:cs="Times New Roman"/>
          <w:sz w:val="28"/>
        </w:rPr>
        <w:t xml:space="preserve">. </w:t>
      </w:r>
      <w:r>
        <w:rPr>
          <w:rFonts w:ascii="Times New Roman" w:hAnsi="Times New Roman" w:cs="Times New Roman"/>
          <w:sz w:val="28"/>
          <w:szCs w:val="28"/>
          <w:lang w:val="uk-UA"/>
        </w:rPr>
        <w:t xml:space="preserve">– </w:t>
      </w:r>
      <w:r>
        <w:rPr>
          <w:rFonts w:ascii="Times New Roman" w:hAnsi="Times New Roman" w:cs="Times New Roman"/>
          <w:sz w:val="28"/>
        </w:rPr>
        <w:t xml:space="preserve">240 с. </w:t>
      </w:r>
    </w:p>
    <w:p w:rsidR="00067D31" w:rsidRDefault="00067D31" w:rsidP="00067D31">
      <w:pPr>
        <w:pStyle w:val="a4"/>
        <w:spacing w:line="360" w:lineRule="auto"/>
        <w:ind w:firstLine="567"/>
        <w:jc w:val="both"/>
      </w:pPr>
      <w:r>
        <w:rPr>
          <w:rFonts w:ascii="Times New Roman" w:hAnsi="Times New Roman" w:cs="Times New Roman"/>
          <w:sz w:val="28"/>
          <w:lang w:val="uk-UA"/>
        </w:rPr>
        <w:t>29</w:t>
      </w:r>
      <w:r>
        <w:rPr>
          <w:rFonts w:ascii="Times New Roman" w:hAnsi="Times New Roman" w:cs="Times New Roman"/>
          <w:sz w:val="28"/>
        </w:rPr>
        <w:t xml:space="preserve">. Положення про організацію навчального процесу у вищих навчальних закладах: Наказ Міністерства освіти України від 2 червня 1993 року № 161. URL: </w:t>
      </w:r>
      <w:hyperlink r:id="rId8">
        <w:r>
          <w:rPr>
            <w:rStyle w:val="-"/>
            <w:rFonts w:ascii="Times New Roman" w:hAnsi="Times New Roman" w:cs="Times New Roman"/>
            <w:sz w:val="28"/>
          </w:rPr>
          <w:t>http://zakon.rada.gov.ua/laws/show/z0173-93</w:t>
        </w:r>
      </w:hyperlink>
      <w:r>
        <w:rPr>
          <w:rFonts w:ascii="Times New Roman" w:hAnsi="Times New Roman" w:cs="Times New Roman"/>
          <w:sz w:val="28"/>
        </w:rPr>
        <w:t xml:space="preserve">.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t>30</w:t>
      </w:r>
      <w:r>
        <w:rPr>
          <w:rFonts w:ascii="Times New Roman" w:hAnsi="Times New Roman" w:cs="Times New Roman"/>
          <w:sz w:val="28"/>
        </w:rPr>
        <w:t>. Попов Ю., Орбинский В., Полеснов В. Организация самостоятельной работы студентов в бакалавриате. Высшее образование. 20</w:t>
      </w:r>
      <w:r>
        <w:rPr>
          <w:rFonts w:ascii="Times New Roman" w:hAnsi="Times New Roman" w:cs="Times New Roman"/>
          <w:sz w:val="28"/>
          <w:lang w:val="uk-UA"/>
        </w:rPr>
        <w:t>12</w:t>
      </w:r>
      <w:r>
        <w:rPr>
          <w:rFonts w:ascii="Times New Roman" w:hAnsi="Times New Roman" w:cs="Times New Roman"/>
          <w:sz w:val="28"/>
        </w:rPr>
        <w:t>. № 4. С. 87– 89.</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rPr>
        <w:t xml:space="preserve"> </w:t>
      </w:r>
      <w:r>
        <w:rPr>
          <w:rFonts w:ascii="Times New Roman" w:hAnsi="Times New Roman" w:cs="Times New Roman"/>
          <w:sz w:val="28"/>
          <w:lang w:val="uk-UA"/>
        </w:rPr>
        <w:t>31</w:t>
      </w:r>
      <w:r>
        <w:rPr>
          <w:rFonts w:ascii="Times New Roman" w:hAnsi="Times New Roman" w:cs="Times New Roman"/>
          <w:sz w:val="28"/>
        </w:rPr>
        <w:t>. Романова Г.М. Індивідуально-типологічні та дидактичні чинники результативності самостійної роботи студентів університетів: автореф. дис. канд. педагог. наук: 13.00.04. Київ, 20</w:t>
      </w:r>
      <w:r>
        <w:rPr>
          <w:rFonts w:ascii="Times New Roman" w:hAnsi="Times New Roman" w:cs="Times New Roman"/>
          <w:sz w:val="28"/>
          <w:lang w:val="uk-UA"/>
        </w:rPr>
        <w:t>1</w:t>
      </w:r>
      <w:r>
        <w:rPr>
          <w:rFonts w:ascii="Times New Roman" w:hAnsi="Times New Roman" w:cs="Times New Roman"/>
          <w:sz w:val="28"/>
        </w:rPr>
        <w:t xml:space="preserve">3. </w:t>
      </w:r>
      <w:r>
        <w:rPr>
          <w:rFonts w:ascii="Times New Roman" w:hAnsi="Times New Roman" w:cs="Times New Roman"/>
          <w:sz w:val="28"/>
          <w:szCs w:val="28"/>
          <w:lang w:val="uk-UA"/>
        </w:rPr>
        <w:t xml:space="preserve">– </w:t>
      </w:r>
      <w:r>
        <w:rPr>
          <w:rFonts w:ascii="Times New Roman" w:hAnsi="Times New Roman" w:cs="Times New Roman"/>
          <w:sz w:val="28"/>
        </w:rPr>
        <w:t xml:space="preserve">21 с. </w:t>
      </w:r>
    </w:p>
    <w:p w:rsidR="00067D31" w:rsidRDefault="00067D31" w:rsidP="00067D31">
      <w:pPr>
        <w:pStyle w:val="a4"/>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32. </w:t>
      </w:r>
      <w:r>
        <w:rPr>
          <w:rFonts w:ascii="Times New Roman" w:hAnsi="Times New Roman" w:cs="Times New Roman"/>
          <w:sz w:val="28"/>
          <w:szCs w:val="28"/>
          <w:lang w:val="uk-UA"/>
        </w:rPr>
        <w:t>Сисоєва С.О. Основи педагогічної творчості: [підручник] / Світлана Олександрівна Сисоєва. – К. : Міленіум, 2016. – 344 с.</w:t>
      </w:r>
    </w:p>
    <w:p w:rsidR="00067D31" w:rsidRDefault="00067D31" w:rsidP="00067D31">
      <w:pPr>
        <w:pStyle w:val="a4"/>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33. Солдатенко М.М. Теорія і практика самостійної пізнавальної діяльності: монографія. Київ: НПУ ім. М. Драгоманова, 2016. </w:t>
      </w:r>
      <w:r>
        <w:rPr>
          <w:rFonts w:ascii="Times New Roman" w:hAnsi="Times New Roman" w:cs="Times New Roman"/>
          <w:sz w:val="28"/>
          <w:szCs w:val="28"/>
          <w:lang w:val="uk-UA"/>
        </w:rPr>
        <w:t xml:space="preserve">– </w:t>
      </w:r>
      <w:r>
        <w:rPr>
          <w:rFonts w:ascii="Times New Roman" w:hAnsi="Times New Roman" w:cs="Times New Roman"/>
          <w:sz w:val="28"/>
          <w:lang w:val="uk-UA"/>
        </w:rPr>
        <w:t>199 с.</w:t>
      </w:r>
    </w:p>
    <w:p w:rsidR="00067D31" w:rsidRDefault="00067D31" w:rsidP="00067D31">
      <w:pPr>
        <w:pStyle w:val="a4"/>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34. Умрик М.А. Організація самостійної роботи майбутніх студентів: дис. канд. педагог. наук: 13.00.02. Київ, 2019. </w:t>
      </w:r>
      <w:r>
        <w:rPr>
          <w:rFonts w:ascii="Times New Roman" w:hAnsi="Times New Roman" w:cs="Times New Roman"/>
          <w:sz w:val="28"/>
          <w:szCs w:val="28"/>
          <w:lang w:val="uk-UA"/>
        </w:rPr>
        <w:t xml:space="preserve">– </w:t>
      </w:r>
      <w:r>
        <w:rPr>
          <w:rFonts w:ascii="Times New Roman" w:hAnsi="Times New Roman" w:cs="Times New Roman"/>
          <w:sz w:val="28"/>
          <w:lang w:val="uk-UA"/>
        </w:rPr>
        <w:t xml:space="preserve">192 с. </w:t>
      </w:r>
    </w:p>
    <w:p w:rsidR="00067D31" w:rsidRDefault="00067D31" w:rsidP="00067D31">
      <w:pPr>
        <w:pStyle w:val="a4"/>
        <w:spacing w:line="360" w:lineRule="auto"/>
        <w:ind w:firstLine="567"/>
        <w:jc w:val="both"/>
        <w:rPr>
          <w:rFonts w:ascii="Times New Roman" w:hAnsi="Times New Roman" w:cs="Times New Roman"/>
          <w:sz w:val="28"/>
        </w:rPr>
      </w:pPr>
      <w:r>
        <w:rPr>
          <w:rFonts w:ascii="Times New Roman" w:hAnsi="Times New Roman" w:cs="Times New Roman"/>
          <w:sz w:val="28"/>
          <w:lang w:val="uk-UA"/>
        </w:rPr>
        <w:lastRenderedPageBreak/>
        <w:t xml:space="preserve">35. </w:t>
      </w:r>
      <w:r>
        <w:rPr>
          <w:rFonts w:ascii="Times New Roman" w:hAnsi="Times New Roman" w:cs="Times New Roman"/>
          <w:sz w:val="28"/>
        </w:rPr>
        <w:t>Царькова К.М. Индивидуализация самостоятельной работы студентов</w:t>
      </w:r>
      <w:r>
        <w:rPr>
          <w:rFonts w:ascii="Times New Roman" w:hAnsi="Times New Roman" w:cs="Times New Roman"/>
          <w:sz w:val="28"/>
          <w:lang w:val="uk-UA"/>
        </w:rPr>
        <w:t xml:space="preserve"> </w:t>
      </w:r>
      <w:r>
        <w:rPr>
          <w:rFonts w:ascii="Times New Roman" w:hAnsi="Times New Roman" w:cs="Times New Roman"/>
          <w:sz w:val="28"/>
        </w:rPr>
        <w:t>заочников в процессе изучения педагогических дисциплин: дис. канд. педагог. наук: 13.00.04. 20</w:t>
      </w:r>
      <w:r>
        <w:rPr>
          <w:rFonts w:ascii="Times New Roman" w:hAnsi="Times New Roman" w:cs="Times New Roman"/>
          <w:sz w:val="28"/>
          <w:lang w:val="uk-UA"/>
        </w:rPr>
        <w:t>1</w:t>
      </w:r>
      <w:r>
        <w:rPr>
          <w:rFonts w:ascii="Times New Roman" w:hAnsi="Times New Roman" w:cs="Times New Roman"/>
          <w:sz w:val="28"/>
        </w:rPr>
        <w:t xml:space="preserve">9. </w:t>
      </w:r>
      <w:r>
        <w:rPr>
          <w:rFonts w:ascii="Times New Roman" w:hAnsi="Times New Roman" w:cs="Times New Roman"/>
          <w:sz w:val="28"/>
          <w:szCs w:val="28"/>
          <w:lang w:val="uk-UA"/>
        </w:rPr>
        <w:t xml:space="preserve">– </w:t>
      </w:r>
      <w:r>
        <w:rPr>
          <w:rFonts w:ascii="Times New Roman" w:hAnsi="Times New Roman" w:cs="Times New Roman"/>
          <w:sz w:val="28"/>
        </w:rPr>
        <w:t xml:space="preserve">196 с. </w:t>
      </w:r>
    </w:p>
    <w:p w:rsidR="00067D31" w:rsidRDefault="00067D31" w:rsidP="00067D31">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36</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Швець О.А. Педагогічні умови адаптації </w:t>
      </w:r>
      <w:r>
        <w:rPr>
          <w:rFonts w:ascii="Times New Roman" w:hAnsi="Times New Roman" w:cs="Times New Roman"/>
          <w:sz w:val="28"/>
          <w:szCs w:val="28"/>
          <w:lang w:val="uk-UA"/>
        </w:rPr>
        <w:t>студентів</w:t>
      </w:r>
      <w:r>
        <w:rPr>
          <w:rFonts w:ascii="Times New Roman" w:hAnsi="Times New Roman" w:cs="Times New Roman"/>
          <w:sz w:val="28"/>
          <w:szCs w:val="28"/>
        </w:rPr>
        <w:t xml:space="preserve"> на початковому етапі професійної діяльності / О. А. Швець // Педагогіка і психологія проф. освіти. –</w:t>
      </w:r>
      <w:r>
        <w:rPr>
          <w:rFonts w:ascii="Times New Roman" w:hAnsi="Times New Roman" w:cs="Times New Roman"/>
          <w:sz w:val="28"/>
          <w:szCs w:val="28"/>
          <w:lang w:val="uk-UA"/>
        </w:rPr>
        <w:t xml:space="preserve"> </w:t>
      </w:r>
      <w:r>
        <w:rPr>
          <w:rFonts w:ascii="Times New Roman" w:hAnsi="Times New Roman" w:cs="Times New Roman"/>
          <w:sz w:val="28"/>
          <w:szCs w:val="28"/>
        </w:rPr>
        <w:t>20</w:t>
      </w:r>
      <w:r>
        <w:rPr>
          <w:rFonts w:ascii="Times New Roman" w:hAnsi="Times New Roman" w:cs="Times New Roman"/>
          <w:sz w:val="28"/>
          <w:szCs w:val="28"/>
          <w:lang w:val="uk-UA"/>
        </w:rPr>
        <w:t>1</w:t>
      </w:r>
      <w:r>
        <w:rPr>
          <w:rFonts w:ascii="Times New Roman" w:hAnsi="Times New Roman" w:cs="Times New Roman"/>
          <w:sz w:val="28"/>
          <w:szCs w:val="28"/>
        </w:rPr>
        <w:t>9.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5. –</w:t>
      </w:r>
      <w:r>
        <w:rPr>
          <w:rFonts w:ascii="Times New Roman" w:hAnsi="Times New Roman" w:cs="Times New Roman"/>
          <w:sz w:val="28"/>
          <w:szCs w:val="28"/>
          <w:lang w:val="uk-UA"/>
        </w:rPr>
        <w:t xml:space="preserve"> </w:t>
      </w:r>
      <w:r>
        <w:rPr>
          <w:rFonts w:ascii="Times New Roman" w:hAnsi="Times New Roman" w:cs="Times New Roman"/>
          <w:sz w:val="28"/>
          <w:szCs w:val="28"/>
        </w:rPr>
        <w:t>С. 208–213</w:t>
      </w:r>
      <w:r>
        <w:rPr>
          <w:rFonts w:ascii="Times New Roman" w:hAnsi="Times New Roman" w:cs="Times New Roman"/>
          <w:sz w:val="28"/>
          <w:szCs w:val="28"/>
          <w:lang w:val="uk-UA"/>
        </w:rPr>
        <w:t>.</w:t>
      </w:r>
    </w:p>
    <w:p w:rsidR="00067D31" w:rsidRDefault="00067D31" w:rsidP="00067D31">
      <w:pPr>
        <w:pStyle w:val="a4"/>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37. Шимко І.М. Дидактичні умови організації самостійної навчальної роботи студентів вищих навчальних закладів: дис. канд. педагог. наук: 13.00.04. Кривий Ріг, 2013. </w:t>
      </w:r>
      <w:r>
        <w:rPr>
          <w:rFonts w:ascii="Times New Roman" w:hAnsi="Times New Roman" w:cs="Times New Roman"/>
          <w:sz w:val="28"/>
          <w:szCs w:val="28"/>
          <w:lang w:val="uk-UA"/>
        </w:rPr>
        <w:t xml:space="preserve">– </w:t>
      </w:r>
      <w:r>
        <w:rPr>
          <w:rFonts w:ascii="Times New Roman" w:hAnsi="Times New Roman" w:cs="Times New Roman"/>
          <w:sz w:val="28"/>
          <w:lang w:val="uk-UA"/>
        </w:rPr>
        <w:t xml:space="preserve">199 с. </w:t>
      </w:r>
    </w:p>
    <w:p w:rsidR="00067D31" w:rsidRDefault="00067D31" w:rsidP="00067D31">
      <w:pPr>
        <w:pStyle w:val="a4"/>
        <w:spacing w:line="360" w:lineRule="auto"/>
        <w:ind w:firstLine="567"/>
        <w:jc w:val="both"/>
        <w:rPr>
          <w:rFonts w:ascii="Times New Roman" w:hAnsi="Times New Roman" w:cs="Times New Roman"/>
          <w:sz w:val="28"/>
          <w:lang w:val="en-US"/>
        </w:rPr>
      </w:pPr>
      <w:r>
        <w:rPr>
          <w:rFonts w:ascii="Times New Roman" w:hAnsi="Times New Roman" w:cs="Times New Roman"/>
          <w:sz w:val="28"/>
          <w:lang w:val="uk-UA"/>
        </w:rPr>
        <w:t xml:space="preserve">38. Шишкіна Н.О. Організація самостійної роботи студентів у вищому навчальному педагогічному закладі: автореф. дис. канд. педагог. наук: 13.00.04. </w:t>
      </w:r>
      <w:r>
        <w:rPr>
          <w:rFonts w:ascii="Times New Roman" w:hAnsi="Times New Roman" w:cs="Times New Roman"/>
          <w:sz w:val="28"/>
        </w:rPr>
        <w:t>Харків</w:t>
      </w:r>
      <w:r>
        <w:rPr>
          <w:rFonts w:ascii="Times New Roman" w:hAnsi="Times New Roman" w:cs="Times New Roman"/>
          <w:sz w:val="28"/>
          <w:lang w:val="en-US"/>
        </w:rPr>
        <w:t>, 20</w:t>
      </w:r>
      <w:r>
        <w:rPr>
          <w:rFonts w:ascii="Times New Roman" w:hAnsi="Times New Roman" w:cs="Times New Roman"/>
          <w:sz w:val="28"/>
          <w:lang w:val="uk-UA"/>
        </w:rPr>
        <w:t>1</w:t>
      </w:r>
      <w:r>
        <w:rPr>
          <w:rFonts w:ascii="Times New Roman" w:hAnsi="Times New Roman" w:cs="Times New Roman"/>
          <w:sz w:val="28"/>
          <w:lang w:val="en-US"/>
        </w:rPr>
        <w:t xml:space="preserve">4. </w:t>
      </w:r>
      <w:r>
        <w:rPr>
          <w:rFonts w:ascii="Times New Roman" w:hAnsi="Times New Roman" w:cs="Times New Roman"/>
          <w:sz w:val="28"/>
          <w:szCs w:val="28"/>
          <w:lang w:val="uk-UA"/>
        </w:rPr>
        <w:t xml:space="preserve">– </w:t>
      </w:r>
      <w:r>
        <w:rPr>
          <w:rFonts w:ascii="Times New Roman" w:hAnsi="Times New Roman" w:cs="Times New Roman"/>
          <w:sz w:val="28"/>
          <w:lang w:val="en-US"/>
        </w:rPr>
        <w:t xml:space="preserve">22 </w:t>
      </w:r>
      <w:r>
        <w:rPr>
          <w:rFonts w:ascii="Times New Roman" w:hAnsi="Times New Roman" w:cs="Times New Roman"/>
          <w:sz w:val="28"/>
        </w:rPr>
        <w:t>с</w:t>
      </w:r>
      <w:r>
        <w:rPr>
          <w:rFonts w:ascii="Times New Roman" w:hAnsi="Times New Roman" w:cs="Times New Roman"/>
          <w:sz w:val="28"/>
          <w:lang w:val="en-US"/>
        </w:rPr>
        <w:t xml:space="preserve">. </w:t>
      </w:r>
    </w:p>
    <w:p w:rsidR="00067D31" w:rsidRDefault="00067D31" w:rsidP="00067D31">
      <w:pPr>
        <w:pStyle w:val="a4"/>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39. </w:t>
      </w:r>
      <w:r>
        <w:rPr>
          <w:rFonts w:ascii="Times New Roman" w:hAnsi="Times New Roman" w:cs="Times New Roman"/>
          <w:sz w:val="28"/>
          <w:szCs w:val="28"/>
          <w:lang w:val="en-US"/>
        </w:rPr>
        <w:t>Wallach M.A. A new look of the creative‐intelligense distinction /M. A.Wallach, N</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Kogan // J. of Personality.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1965.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V.33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3. –</w:t>
      </w:r>
      <w:r>
        <w:rPr>
          <w:rFonts w:ascii="Times New Roman" w:hAnsi="Times New Roman" w:cs="Times New Roman"/>
          <w:sz w:val="28"/>
          <w:szCs w:val="28"/>
          <w:lang w:val="uk-UA"/>
        </w:rPr>
        <w:t xml:space="preserve"> </w:t>
      </w:r>
      <w:r>
        <w:rPr>
          <w:rFonts w:ascii="Times New Roman" w:hAnsi="Times New Roman" w:cs="Times New Roman"/>
          <w:sz w:val="28"/>
          <w:szCs w:val="28"/>
        </w:rPr>
        <w:t>Р</w:t>
      </w:r>
      <w:r>
        <w:rPr>
          <w:rFonts w:ascii="Times New Roman" w:hAnsi="Times New Roman" w:cs="Times New Roman"/>
          <w:sz w:val="28"/>
          <w:szCs w:val="28"/>
          <w:lang w:val="en-US"/>
        </w:rPr>
        <w:t>. 348‐369.</w:t>
      </w:r>
    </w:p>
    <w:p w:rsidR="00067D31" w:rsidRDefault="00067D31" w:rsidP="00067D31">
      <w:pPr>
        <w:pStyle w:val="a4"/>
        <w:spacing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uk-UA"/>
        </w:rPr>
        <w:t>40</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Wegerif, R. Mind Expanding. Teaching forthinking and creativity in primary education / Rupert Wegerif.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Glasgow: Open University Press, 2010.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168 </w:t>
      </w:r>
      <w:r>
        <w:rPr>
          <w:rFonts w:ascii="Times New Roman" w:hAnsi="Times New Roman" w:cs="Times New Roman"/>
          <w:sz w:val="28"/>
          <w:szCs w:val="28"/>
        </w:rPr>
        <w:t>р</w:t>
      </w:r>
      <w:r>
        <w:rPr>
          <w:rFonts w:ascii="Times New Roman" w:hAnsi="Times New Roman" w:cs="Times New Roman"/>
          <w:sz w:val="28"/>
          <w:szCs w:val="28"/>
          <w:lang w:val="en-US"/>
        </w:rPr>
        <w:t>.</w:t>
      </w:r>
    </w:p>
    <w:p w:rsidR="00067D31" w:rsidRDefault="00067D31">
      <w:pPr>
        <w:rPr>
          <w:lang w:val="en-US"/>
        </w:rPr>
      </w:pPr>
    </w:p>
    <w:p w:rsidR="00E50AFF" w:rsidRDefault="00E50AFF" w:rsidP="00E50AFF">
      <w:pPr>
        <w:pStyle w:val="a4"/>
        <w:spacing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 xml:space="preserve">СПИСОК ВИКОРИСТАНИХ ДЖЕРЕЛ ДО РОЗДІЛУ </w:t>
      </w:r>
      <w:r>
        <w:rPr>
          <w:rFonts w:ascii="Times New Roman" w:hAnsi="Times New Roman" w:cs="Times New Roman"/>
          <w:b/>
          <w:sz w:val="28"/>
          <w:szCs w:val="28"/>
          <w:lang w:val="en-US"/>
        </w:rPr>
        <w:t>II</w:t>
      </w:r>
    </w:p>
    <w:p w:rsidR="00E50AFF" w:rsidRDefault="00E50AFF" w:rsidP="00E50AFF">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1.</w:t>
      </w:r>
      <w:r>
        <w:rPr>
          <w:rFonts w:ascii="Times New Roman" w:hAnsi="Times New Roman" w:cs="Times New Roman"/>
          <w:sz w:val="28"/>
          <w:szCs w:val="28"/>
        </w:rPr>
        <w:t xml:space="preserve"> Батечко</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Н.Г. Підготовка </w:t>
      </w:r>
      <w:r>
        <w:rPr>
          <w:rFonts w:ascii="Times New Roman" w:hAnsi="Times New Roman" w:cs="Times New Roman"/>
          <w:sz w:val="28"/>
          <w:szCs w:val="28"/>
          <w:lang w:val="uk-UA"/>
        </w:rPr>
        <w:t>студентів</w:t>
      </w:r>
      <w:r>
        <w:rPr>
          <w:rFonts w:ascii="Times New Roman" w:hAnsi="Times New Roman" w:cs="Times New Roman"/>
          <w:sz w:val="28"/>
          <w:szCs w:val="28"/>
        </w:rPr>
        <w:t xml:space="preserve"> в умовах магістратури: теоретико-методологічні засади: монографія</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за ред. д-ра пед. наук, проф. Цехмістера</w:t>
      </w:r>
      <w:r>
        <w:rPr>
          <w:rFonts w:ascii="Times New Roman" w:hAnsi="Times New Roman" w:cs="Times New Roman"/>
          <w:sz w:val="28"/>
          <w:szCs w:val="28"/>
          <w:lang w:val="uk-UA"/>
        </w:rPr>
        <w:t xml:space="preserve"> </w:t>
      </w:r>
      <w:r>
        <w:rPr>
          <w:rFonts w:ascii="Times New Roman" w:hAnsi="Times New Roman" w:cs="Times New Roman"/>
          <w:sz w:val="28"/>
          <w:szCs w:val="28"/>
        </w:rPr>
        <w:t>Я.В.</w:t>
      </w:r>
      <w:r>
        <w:rPr>
          <w:rFonts w:ascii="Times New Roman" w:hAnsi="Times New Roman" w:cs="Times New Roman"/>
          <w:sz w:val="28"/>
          <w:szCs w:val="28"/>
          <w:lang w:val="uk-UA"/>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Нац. ун-т біоресурсів і природокористування України. Київ: Едельвейс, 2014. </w:t>
      </w:r>
      <w:r>
        <w:rPr>
          <w:rFonts w:ascii="Times New Roman" w:hAnsi="Times New Roman" w:cs="Times New Roman"/>
          <w:sz w:val="28"/>
          <w:szCs w:val="28"/>
          <w:lang w:val="uk-UA"/>
        </w:rPr>
        <w:t xml:space="preserve">– </w:t>
      </w:r>
      <w:r>
        <w:rPr>
          <w:rFonts w:ascii="Times New Roman" w:hAnsi="Times New Roman" w:cs="Times New Roman"/>
          <w:sz w:val="28"/>
          <w:szCs w:val="28"/>
        </w:rPr>
        <w:t>707 с.</w:t>
      </w:r>
    </w:p>
    <w:p w:rsidR="00E50AFF" w:rsidRPr="007F0EE8" w:rsidRDefault="00E50AFF" w:rsidP="00E50AFF">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 </w:t>
      </w:r>
      <w:r>
        <w:rPr>
          <w:rFonts w:ascii="Times New Roman" w:hAnsi="Times New Roman" w:cs="Times New Roman"/>
          <w:sz w:val="28"/>
          <w:lang w:val="uk-UA"/>
        </w:rPr>
        <w:t xml:space="preserve">Бойко Н.І. Організація самостійної роботи студентів вищих навчальних закладів в умовах застосування інформаційно-комунікаційних технологій: дис. канд. педог. наук: 13.00.04. </w:t>
      </w:r>
      <w:r w:rsidRPr="007F0EE8">
        <w:rPr>
          <w:rFonts w:ascii="Times New Roman" w:hAnsi="Times New Roman" w:cs="Times New Roman"/>
          <w:sz w:val="28"/>
          <w:lang w:val="uk-UA"/>
        </w:rPr>
        <w:t>Київ, 20</w:t>
      </w:r>
      <w:r>
        <w:rPr>
          <w:rFonts w:ascii="Times New Roman" w:hAnsi="Times New Roman" w:cs="Times New Roman"/>
          <w:sz w:val="28"/>
          <w:lang w:val="uk-UA"/>
        </w:rPr>
        <w:t>1</w:t>
      </w:r>
      <w:r w:rsidRPr="007F0EE8">
        <w:rPr>
          <w:rFonts w:ascii="Times New Roman" w:hAnsi="Times New Roman" w:cs="Times New Roman"/>
          <w:sz w:val="28"/>
          <w:lang w:val="uk-UA"/>
        </w:rPr>
        <w:t xml:space="preserve">8. </w:t>
      </w:r>
      <w:r>
        <w:rPr>
          <w:rFonts w:ascii="Times New Roman" w:hAnsi="Times New Roman" w:cs="Times New Roman"/>
          <w:sz w:val="28"/>
          <w:szCs w:val="28"/>
          <w:lang w:val="uk-UA"/>
        </w:rPr>
        <w:t xml:space="preserve">– </w:t>
      </w:r>
      <w:r w:rsidRPr="007F0EE8">
        <w:rPr>
          <w:rFonts w:ascii="Times New Roman" w:hAnsi="Times New Roman" w:cs="Times New Roman"/>
          <w:sz w:val="28"/>
          <w:lang w:val="uk-UA"/>
        </w:rPr>
        <w:t xml:space="preserve">255 с. </w:t>
      </w:r>
      <w:r>
        <w:rPr>
          <w:rFonts w:ascii="Times New Roman" w:hAnsi="Times New Roman" w:cs="Times New Roman"/>
          <w:sz w:val="28"/>
          <w:szCs w:val="28"/>
          <w:lang w:val="uk-UA"/>
        </w:rPr>
        <w:t xml:space="preserve">        </w:t>
      </w:r>
    </w:p>
    <w:p w:rsidR="00E50AFF" w:rsidRDefault="00E50AFF" w:rsidP="00E50AFF">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7F0EE8">
        <w:rPr>
          <w:rFonts w:ascii="Times New Roman" w:hAnsi="Times New Roman" w:cs="Times New Roman"/>
          <w:sz w:val="28"/>
          <w:szCs w:val="28"/>
          <w:lang w:val="uk-UA"/>
        </w:rPr>
        <w:t>Вітвицька</w:t>
      </w:r>
      <w:r>
        <w:rPr>
          <w:rFonts w:ascii="Times New Roman" w:hAnsi="Times New Roman" w:cs="Times New Roman"/>
          <w:sz w:val="28"/>
          <w:szCs w:val="28"/>
          <w:lang w:val="uk-UA"/>
        </w:rPr>
        <w:t xml:space="preserve"> </w:t>
      </w:r>
      <w:r w:rsidRPr="007F0EE8">
        <w:rPr>
          <w:rFonts w:ascii="Times New Roman" w:hAnsi="Times New Roman" w:cs="Times New Roman"/>
          <w:sz w:val="28"/>
          <w:szCs w:val="28"/>
          <w:lang w:val="uk-UA"/>
        </w:rPr>
        <w:t>С.С. Теоретичні засади підготовки магістрів в умовах ступеневої педагогічної освіти.</w:t>
      </w:r>
      <w:r>
        <w:rPr>
          <w:rFonts w:ascii="Times New Roman" w:hAnsi="Times New Roman" w:cs="Times New Roman"/>
          <w:sz w:val="28"/>
          <w:szCs w:val="28"/>
          <w:lang w:val="uk-UA"/>
        </w:rPr>
        <w:t xml:space="preserve"> Вісник Житомирського державного університету імені Івана Франка. Житомир, 2014. № 19. С. 69–71.</w:t>
      </w:r>
    </w:p>
    <w:p w:rsidR="00E50AFF" w:rsidRDefault="00E50AFF" w:rsidP="00E50AFF">
      <w:pPr>
        <w:pStyle w:val="a4"/>
        <w:spacing w:line="360" w:lineRule="auto"/>
        <w:ind w:firstLine="567"/>
        <w:jc w:val="both"/>
        <w:rPr>
          <w:rFonts w:ascii="Times New Roman" w:hAnsi="Times New Roman" w:cs="Times New Roman"/>
          <w:sz w:val="28"/>
        </w:rPr>
      </w:pPr>
      <w:r>
        <w:rPr>
          <w:rFonts w:ascii="Times New Roman" w:hAnsi="Times New Roman" w:cs="Times New Roman"/>
          <w:sz w:val="28"/>
          <w:szCs w:val="28"/>
          <w:lang w:val="uk-UA"/>
        </w:rPr>
        <w:lastRenderedPageBreak/>
        <w:t xml:space="preserve">4. </w:t>
      </w:r>
      <w:r>
        <w:rPr>
          <w:rFonts w:ascii="Times New Roman" w:hAnsi="Times New Roman" w:cs="Times New Roman"/>
          <w:sz w:val="28"/>
          <w:lang w:val="uk-UA"/>
        </w:rPr>
        <w:t xml:space="preserve">Головко Л.Л. Формування досвіду самостійної діяльності студентів: автореф. дис. канд. педагог. наук: 13.00.04. </w:t>
      </w:r>
      <w:r>
        <w:rPr>
          <w:rFonts w:ascii="Times New Roman" w:hAnsi="Times New Roman" w:cs="Times New Roman"/>
          <w:sz w:val="28"/>
        </w:rPr>
        <w:t>Київ, 20</w:t>
      </w:r>
      <w:r>
        <w:rPr>
          <w:rFonts w:ascii="Times New Roman" w:hAnsi="Times New Roman" w:cs="Times New Roman"/>
          <w:sz w:val="28"/>
          <w:lang w:val="uk-UA"/>
        </w:rPr>
        <w:t>14</w:t>
      </w:r>
      <w:r>
        <w:rPr>
          <w:rFonts w:ascii="Times New Roman" w:hAnsi="Times New Roman" w:cs="Times New Roman"/>
          <w:sz w:val="28"/>
        </w:rPr>
        <w:t xml:space="preserve">. </w:t>
      </w:r>
      <w:r>
        <w:rPr>
          <w:rFonts w:ascii="Times New Roman" w:hAnsi="Times New Roman" w:cs="Times New Roman"/>
          <w:sz w:val="28"/>
          <w:szCs w:val="28"/>
          <w:lang w:val="uk-UA"/>
        </w:rPr>
        <w:t xml:space="preserve">– </w:t>
      </w:r>
      <w:r>
        <w:rPr>
          <w:rFonts w:ascii="Times New Roman" w:hAnsi="Times New Roman" w:cs="Times New Roman"/>
          <w:sz w:val="28"/>
        </w:rPr>
        <w:t>2</w:t>
      </w:r>
      <w:r w:rsidRPr="007F0EE8">
        <w:rPr>
          <w:rFonts w:ascii="Times New Roman" w:hAnsi="Times New Roman" w:cs="Times New Roman"/>
          <w:sz w:val="28"/>
        </w:rPr>
        <w:t>6</w:t>
      </w:r>
      <w:r>
        <w:rPr>
          <w:rFonts w:ascii="Times New Roman" w:hAnsi="Times New Roman" w:cs="Times New Roman"/>
          <w:sz w:val="28"/>
        </w:rPr>
        <w:t xml:space="preserve"> с. </w:t>
      </w:r>
    </w:p>
    <w:p w:rsidR="00E50AFF" w:rsidRDefault="00E50AFF" w:rsidP="00E50AFF">
      <w:pPr>
        <w:pStyle w:val="a4"/>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5</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Ємчик</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О.Г. Моделювання розвитку творчого потенціалу магістрів у процесі професійної підготовки. </w:t>
      </w:r>
      <w:r>
        <w:rPr>
          <w:rFonts w:ascii="Times New Roman" w:hAnsi="Times New Roman" w:cs="Times New Roman"/>
          <w:sz w:val="28"/>
          <w:szCs w:val="28"/>
          <w:lang w:val="en-US"/>
        </w:rPr>
        <w:t>Science and Education a New Dimension. Pedagogy and Psychology, 2016. IV (41), Issue: 86, P. 16–19.</w:t>
      </w:r>
    </w:p>
    <w:p w:rsidR="00E50AFF" w:rsidRDefault="00E50AFF" w:rsidP="00E50AFF">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6. </w:t>
      </w:r>
      <w:r>
        <w:rPr>
          <w:rFonts w:ascii="Times New Roman" w:hAnsi="Times New Roman" w:cs="Times New Roman"/>
          <w:sz w:val="28"/>
          <w:lang w:val="uk-UA"/>
        </w:rPr>
        <w:t>Гулецька Я.Г. Організація самостійної роботи студентів. Вісник НТУУ «КПІ». Філософія. Психологія. Педагогіка. 2020. Вип. 3. С. 56–62.</w:t>
      </w:r>
    </w:p>
    <w:p w:rsidR="00E50AFF" w:rsidRDefault="00E50AFF" w:rsidP="00E50AFF">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7. Лебедик Л.В. Педагогічна підготовка магістрів у вищих навчальних закладах: автореф. дис. канд. пед. наук: 13.00.04 / Полтав. держ. пед. ун-т ім. </w:t>
      </w:r>
      <w:r>
        <w:rPr>
          <w:rFonts w:ascii="Times New Roman" w:hAnsi="Times New Roman" w:cs="Times New Roman"/>
          <w:sz w:val="28"/>
          <w:szCs w:val="28"/>
        </w:rPr>
        <w:t>В. Г. Короленка. Полтава, 201</w:t>
      </w:r>
      <w:r>
        <w:rPr>
          <w:rFonts w:ascii="Times New Roman" w:hAnsi="Times New Roman" w:cs="Times New Roman"/>
          <w:sz w:val="28"/>
          <w:szCs w:val="28"/>
          <w:lang w:val="uk-UA"/>
        </w:rPr>
        <w:t>7</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20 с.</w:t>
      </w:r>
    </w:p>
    <w:p w:rsidR="00E50AFF" w:rsidRDefault="00E50AFF" w:rsidP="00E50AFF">
      <w:pPr>
        <w:pStyle w:val="a4"/>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8.</w:t>
      </w:r>
      <w:r>
        <w:rPr>
          <w:rFonts w:ascii="Times New Roman" w:hAnsi="Times New Roman" w:cs="Times New Roman"/>
          <w:sz w:val="28"/>
          <w:szCs w:val="28"/>
          <w:lang w:val="uk-UA"/>
        </w:rPr>
        <w:t xml:space="preserve"> </w:t>
      </w:r>
      <w:r>
        <w:rPr>
          <w:rFonts w:ascii="Times New Roman" w:hAnsi="Times New Roman" w:cs="Times New Roman"/>
          <w:sz w:val="28"/>
          <w:szCs w:val="28"/>
        </w:rPr>
        <w:t>Листопад</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О.А. Теоретико-методичні засади формування професійно-творчого потенціалу </w:t>
      </w:r>
      <w:r>
        <w:rPr>
          <w:rFonts w:ascii="Times New Roman" w:hAnsi="Times New Roman" w:cs="Times New Roman"/>
          <w:sz w:val="28"/>
          <w:szCs w:val="28"/>
          <w:lang w:val="uk-UA"/>
        </w:rPr>
        <w:t>студентів</w:t>
      </w:r>
      <w:r>
        <w:rPr>
          <w:rFonts w:ascii="Times New Roman" w:hAnsi="Times New Roman" w:cs="Times New Roman"/>
          <w:sz w:val="28"/>
          <w:szCs w:val="28"/>
        </w:rPr>
        <w:t>: монографія /Держ. закл. «Південноукр. нац. пед. ун-т ім.</w:t>
      </w:r>
      <w:r>
        <w:rPr>
          <w:rFonts w:ascii="Times New Roman" w:hAnsi="Times New Roman" w:cs="Times New Roman"/>
          <w:sz w:val="28"/>
          <w:szCs w:val="28"/>
          <w:lang w:val="uk-UA"/>
        </w:rPr>
        <w:t xml:space="preserve"> </w:t>
      </w:r>
      <w:r>
        <w:rPr>
          <w:rFonts w:ascii="Times New Roman" w:hAnsi="Times New Roman" w:cs="Times New Roman"/>
          <w:sz w:val="28"/>
          <w:szCs w:val="28"/>
        </w:rPr>
        <w:t>К.Д.</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Ушинського». Одеса: Бондаренко М. О., 2015. </w:t>
      </w:r>
      <w:r>
        <w:rPr>
          <w:rFonts w:ascii="Times New Roman" w:hAnsi="Times New Roman" w:cs="Times New Roman"/>
          <w:sz w:val="28"/>
          <w:szCs w:val="28"/>
          <w:lang w:val="uk-UA"/>
        </w:rPr>
        <w:t xml:space="preserve">– </w:t>
      </w:r>
      <w:r>
        <w:rPr>
          <w:rFonts w:ascii="Times New Roman" w:hAnsi="Times New Roman" w:cs="Times New Roman"/>
          <w:sz w:val="28"/>
          <w:szCs w:val="28"/>
        </w:rPr>
        <w:t>327 с.</w:t>
      </w:r>
    </w:p>
    <w:p w:rsidR="00E50AFF" w:rsidRDefault="00E50AFF" w:rsidP="00E50AFF">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9. </w:t>
      </w:r>
      <w:r>
        <w:rPr>
          <w:rFonts w:ascii="Times New Roman" w:hAnsi="Times New Roman" w:cs="Times New Roman"/>
          <w:sz w:val="28"/>
          <w:szCs w:val="28"/>
        </w:rPr>
        <w:t>Міхіна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І.М. Розвиток творчих здібностей </w:t>
      </w:r>
      <w:r>
        <w:rPr>
          <w:rFonts w:ascii="Times New Roman" w:hAnsi="Times New Roman" w:cs="Times New Roman"/>
          <w:sz w:val="28"/>
          <w:szCs w:val="28"/>
          <w:lang w:val="uk-UA"/>
        </w:rPr>
        <w:t>студентів</w:t>
      </w:r>
      <w:r>
        <w:rPr>
          <w:rFonts w:ascii="Times New Roman" w:hAnsi="Times New Roman" w:cs="Times New Roman"/>
          <w:sz w:val="28"/>
          <w:szCs w:val="28"/>
        </w:rPr>
        <w:t>: автореф. дис. канд. психол. наук: 19.00.07 /</w:t>
      </w:r>
      <w:r>
        <w:rPr>
          <w:rFonts w:ascii="Times New Roman" w:hAnsi="Times New Roman" w:cs="Times New Roman"/>
          <w:sz w:val="28"/>
          <w:szCs w:val="28"/>
          <w:lang w:val="uk-UA"/>
        </w:rPr>
        <w:t xml:space="preserve"> </w:t>
      </w:r>
      <w:r>
        <w:rPr>
          <w:rFonts w:ascii="Times New Roman" w:hAnsi="Times New Roman" w:cs="Times New Roman"/>
          <w:sz w:val="28"/>
          <w:szCs w:val="28"/>
        </w:rPr>
        <w:t>Прикарпатський ун-т ім. Василя Стефаника. Івано-Франківськ, 20</w:t>
      </w:r>
      <w:r>
        <w:rPr>
          <w:rFonts w:ascii="Times New Roman" w:hAnsi="Times New Roman" w:cs="Times New Roman"/>
          <w:sz w:val="28"/>
          <w:szCs w:val="28"/>
          <w:lang w:val="uk-UA"/>
        </w:rPr>
        <w:t>1</w:t>
      </w:r>
      <w:r>
        <w:rPr>
          <w:rFonts w:ascii="Times New Roman" w:hAnsi="Times New Roman" w:cs="Times New Roman"/>
          <w:sz w:val="28"/>
          <w:szCs w:val="28"/>
        </w:rPr>
        <w:t xml:space="preserve">3. </w:t>
      </w:r>
      <w:r>
        <w:rPr>
          <w:rFonts w:ascii="Times New Roman" w:hAnsi="Times New Roman" w:cs="Times New Roman"/>
          <w:sz w:val="28"/>
          <w:szCs w:val="28"/>
          <w:lang w:val="uk-UA"/>
        </w:rPr>
        <w:t xml:space="preserve">– </w:t>
      </w:r>
      <w:r>
        <w:rPr>
          <w:rFonts w:ascii="Times New Roman" w:hAnsi="Times New Roman" w:cs="Times New Roman"/>
          <w:sz w:val="28"/>
          <w:szCs w:val="28"/>
        </w:rPr>
        <w:t>20 с.</w:t>
      </w:r>
    </w:p>
    <w:p w:rsidR="00E50AFF" w:rsidRPr="007F0EE8" w:rsidRDefault="00E50AFF" w:rsidP="00E50AFF">
      <w:pPr>
        <w:pStyle w:val="a4"/>
        <w:spacing w:line="360" w:lineRule="auto"/>
        <w:jc w:val="both"/>
        <w:rPr>
          <w:rFonts w:ascii="Times New Roman" w:hAnsi="Times New Roman" w:cs="Times New Roman"/>
          <w:sz w:val="28"/>
        </w:rPr>
      </w:pPr>
      <w:r>
        <w:rPr>
          <w:rFonts w:ascii="Times New Roman" w:hAnsi="Times New Roman" w:cs="Times New Roman"/>
          <w:sz w:val="28"/>
          <w:szCs w:val="28"/>
          <w:lang w:val="uk-UA"/>
        </w:rPr>
        <w:t xml:space="preserve">        10. </w:t>
      </w:r>
      <w:r>
        <w:rPr>
          <w:rFonts w:ascii="Times New Roman" w:hAnsi="Times New Roman" w:cs="Times New Roman"/>
          <w:sz w:val="28"/>
        </w:rPr>
        <w:t>Організація самостійної роботи студентів з педагогіки: посіб. / за заг. ред. В.І. Євдокимов, Т.П. Агапова, І.В. Гавриш, В.В. Луценко. Х</w:t>
      </w:r>
      <w:r>
        <w:rPr>
          <w:rFonts w:ascii="Times New Roman" w:hAnsi="Times New Roman" w:cs="Times New Roman"/>
          <w:sz w:val="28"/>
          <w:lang w:val="uk-UA"/>
        </w:rPr>
        <w:t>а</w:t>
      </w:r>
      <w:r>
        <w:rPr>
          <w:rFonts w:ascii="Times New Roman" w:hAnsi="Times New Roman" w:cs="Times New Roman"/>
          <w:sz w:val="28"/>
        </w:rPr>
        <w:t>рк</w:t>
      </w:r>
      <w:r>
        <w:rPr>
          <w:rFonts w:ascii="Times New Roman" w:hAnsi="Times New Roman" w:cs="Times New Roman"/>
          <w:sz w:val="28"/>
          <w:lang w:val="uk-UA"/>
        </w:rPr>
        <w:t>і</w:t>
      </w:r>
      <w:r>
        <w:rPr>
          <w:rFonts w:ascii="Times New Roman" w:hAnsi="Times New Roman" w:cs="Times New Roman"/>
          <w:sz w:val="28"/>
        </w:rPr>
        <w:t>в: ХДПУ ім. Г. Сковороди, 20</w:t>
      </w:r>
      <w:r>
        <w:rPr>
          <w:rFonts w:ascii="Times New Roman" w:hAnsi="Times New Roman" w:cs="Times New Roman"/>
          <w:sz w:val="28"/>
          <w:lang w:val="uk-UA"/>
        </w:rPr>
        <w:t>14</w:t>
      </w:r>
      <w:r>
        <w:rPr>
          <w:rFonts w:ascii="Times New Roman" w:hAnsi="Times New Roman" w:cs="Times New Roman"/>
          <w:sz w:val="28"/>
        </w:rPr>
        <w:t xml:space="preserve">. </w:t>
      </w:r>
      <w:r>
        <w:rPr>
          <w:rFonts w:ascii="Times New Roman" w:hAnsi="Times New Roman" w:cs="Times New Roman"/>
          <w:sz w:val="28"/>
          <w:szCs w:val="28"/>
          <w:lang w:val="uk-UA"/>
        </w:rPr>
        <w:t xml:space="preserve">– </w:t>
      </w:r>
      <w:r>
        <w:rPr>
          <w:rFonts w:ascii="Times New Roman" w:hAnsi="Times New Roman" w:cs="Times New Roman"/>
          <w:sz w:val="28"/>
        </w:rPr>
        <w:t>1</w:t>
      </w:r>
      <w:r w:rsidRPr="007F0EE8">
        <w:rPr>
          <w:rFonts w:ascii="Times New Roman" w:hAnsi="Times New Roman" w:cs="Times New Roman"/>
          <w:sz w:val="28"/>
        </w:rPr>
        <w:t>28</w:t>
      </w:r>
      <w:r>
        <w:rPr>
          <w:rFonts w:ascii="Times New Roman" w:hAnsi="Times New Roman" w:cs="Times New Roman"/>
          <w:sz w:val="28"/>
        </w:rPr>
        <w:t xml:space="preserve"> с. </w:t>
      </w:r>
    </w:p>
    <w:p w:rsidR="00E50AFF" w:rsidRDefault="00E50AFF" w:rsidP="00E50AFF">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11</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Пальчевський</w:t>
      </w:r>
      <w:r>
        <w:rPr>
          <w:rFonts w:ascii="Times New Roman" w:hAnsi="Times New Roman" w:cs="Times New Roman"/>
          <w:sz w:val="28"/>
          <w:szCs w:val="28"/>
          <w:lang w:val="uk-UA"/>
        </w:rPr>
        <w:t xml:space="preserve"> </w:t>
      </w:r>
      <w:r>
        <w:rPr>
          <w:rFonts w:ascii="Times New Roman" w:hAnsi="Times New Roman" w:cs="Times New Roman"/>
          <w:sz w:val="28"/>
          <w:szCs w:val="28"/>
        </w:rPr>
        <w:t>С.С. Соціальна педагогіка: навч. посібник для студ. вищих пед. навч. закл.</w:t>
      </w:r>
      <w:r>
        <w:rPr>
          <w:rFonts w:ascii="Times New Roman" w:hAnsi="Times New Roman" w:cs="Times New Roman"/>
          <w:sz w:val="28"/>
          <w:szCs w:val="28"/>
          <w:lang w:val="uk-UA"/>
        </w:rPr>
        <w:t xml:space="preserve"> </w:t>
      </w:r>
      <w:r>
        <w:rPr>
          <w:rFonts w:ascii="Times New Roman" w:hAnsi="Times New Roman" w:cs="Times New Roman"/>
          <w:sz w:val="28"/>
          <w:szCs w:val="28"/>
        </w:rPr>
        <w:t>Київ: Кондор, 20</w:t>
      </w:r>
      <w:r>
        <w:rPr>
          <w:rFonts w:ascii="Times New Roman" w:hAnsi="Times New Roman" w:cs="Times New Roman"/>
          <w:sz w:val="28"/>
          <w:szCs w:val="28"/>
          <w:lang w:val="uk-UA"/>
        </w:rPr>
        <w:t>1</w:t>
      </w:r>
      <w:r>
        <w:rPr>
          <w:rFonts w:ascii="Times New Roman" w:hAnsi="Times New Roman" w:cs="Times New Roman"/>
          <w:sz w:val="28"/>
          <w:szCs w:val="28"/>
        </w:rPr>
        <w:t xml:space="preserve">5. </w:t>
      </w:r>
      <w:r>
        <w:rPr>
          <w:rFonts w:ascii="Times New Roman" w:hAnsi="Times New Roman" w:cs="Times New Roman"/>
          <w:sz w:val="28"/>
          <w:szCs w:val="28"/>
          <w:lang w:val="uk-UA"/>
        </w:rPr>
        <w:t xml:space="preserve">– </w:t>
      </w:r>
      <w:r>
        <w:rPr>
          <w:rFonts w:ascii="Times New Roman" w:hAnsi="Times New Roman" w:cs="Times New Roman"/>
          <w:sz w:val="28"/>
          <w:szCs w:val="28"/>
        </w:rPr>
        <w:t>560 с.</w:t>
      </w:r>
    </w:p>
    <w:p w:rsidR="00E50AFF" w:rsidRDefault="00E50AFF" w:rsidP="00E50AFF">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12</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Перевалова</w:t>
      </w:r>
      <w:r>
        <w:rPr>
          <w:rFonts w:ascii="Times New Roman" w:hAnsi="Times New Roman" w:cs="Times New Roman"/>
          <w:sz w:val="28"/>
          <w:szCs w:val="28"/>
          <w:lang w:val="uk-UA"/>
        </w:rPr>
        <w:t xml:space="preserve"> </w:t>
      </w:r>
      <w:r>
        <w:rPr>
          <w:rFonts w:ascii="Times New Roman" w:hAnsi="Times New Roman" w:cs="Times New Roman"/>
          <w:sz w:val="28"/>
          <w:szCs w:val="28"/>
        </w:rPr>
        <w:t>А.А. Формирование творческого потенциала студентов вуза: (на начальном этапе обучения): автореф. дис. канд. пед. наук: (13.00.01) /</w:t>
      </w:r>
      <w:r>
        <w:rPr>
          <w:rFonts w:ascii="Times New Roman" w:hAnsi="Times New Roman" w:cs="Times New Roman"/>
          <w:sz w:val="28"/>
          <w:szCs w:val="28"/>
          <w:lang w:val="uk-UA"/>
        </w:rPr>
        <w:t xml:space="preserve"> </w:t>
      </w:r>
      <w:r>
        <w:rPr>
          <w:rFonts w:ascii="Times New Roman" w:hAnsi="Times New Roman" w:cs="Times New Roman"/>
          <w:sz w:val="28"/>
          <w:szCs w:val="28"/>
        </w:rPr>
        <w:t>Кемеровский гос. ун-т.</w:t>
      </w:r>
      <w:r>
        <w:rPr>
          <w:rFonts w:ascii="Times New Roman" w:hAnsi="Times New Roman" w:cs="Times New Roman"/>
          <w:sz w:val="28"/>
          <w:szCs w:val="28"/>
          <w:lang w:val="uk-UA"/>
        </w:rPr>
        <w:t xml:space="preserve"> </w:t>
      </w:r>
      <w:r>
        <w:rPr>
          <w:rFonts w:ascii="Times New Roman" w:hAnsi="Times New Roman" w:cs="Times New Roman"/>
          <w:sz w:val="28"/>
          <w:szCs w:val="28"/>
        </w:rPr>
        <w:t>Кемерово: [б. и.], 20</w:t>
      </w:r>
      <w:r>
        <w:rPr>
          <w:rFonts w:ascii="Times New Roman" w:hAnsi="Times New Roman" w:cs="Times New Roman"/>
          <w:sz w:val="28"/>
          <w:szCs w:val="28"/>
          <w:lang w:val="uk-UA"/>
        </w:rPr>
        <w:t>1</w:t>
      </w:r>
      <w:r>
        <w:rPr>
          <w:rFonts w:ascii="Times New Roman" w:hAnsi="Times New Roman" w:cs="Times New Roman"/>
          <w:sz w:val="28"/>
          <w:szCs w:val="28"/>
        </w:rPr>
        <w:t xml:space="preserve">4. </w:t>
      </w:r>
      <w:r>
        <w:rPr>
          <w:rFonts w:ascii="Times New Roman" w:hAnsi="Times New Roman" w:cs="Times New Roman"/>
          <w:sz w:val="28"/>
          <w:szCs w:val="28"/>
          <w:lang w:val="uk-UA"/>
        </w:rPr>
        <w:t xml:space="preserve">– </w:t>
      </w:r>
      <w:r>
        <w:rPr>
          <w:rFonts w:ascii="Times New Roman" w:hAnsi="Times New Roman" w:cs="Times New Roman"/>
          <w:sz w:val="28"/>
          <w:szCs w:val="28"/>
        </w:rPr>
        <w:t>25 с.</w:t>
      </w:r>
    </w:p>
    <w:p w:rsidR="00E50AFF" w:rsidRDefault="00E50AFF" w:rsidP="00E50AFF">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13</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Психологічне дослідження творчого потенціалу особистості: монографія / наук. кер. авт. кол. В.О. Моляко /</w:t>
      </w:r>
      <w:r>
        <w:rPr>
          <w:rFonts w:ascii="Times New Roman" w:hAnsi="Times New Roman" w:cs="Times New Roman"/>
          <w:sz w:val="28"/>
          <w:szCs w:val="28"/>
          <w:lang w:val="uk-UA"/>
        </w:rPr>
        <w:t xml:space="preserve"> </w:t>
      </w:r>
      <w:r>
        <w:rPr>
          <w:rFonts w:ascii="Times New Roman" w:hAnsi="Times New Roman" w:cs="Times New Roman"/>
          <w:sz w:val="28"/>
          <w:szCs w:val="28"/>
        </w:rPr>
        <w:t>АПН України, Інститут психології ім. Г.С.Костюка. Лабораторія психології творчості. Київ: Педагогічна думка, 20</w:t>
      </w:r>
      <w:r>
        <w:rPr>
          <w:rFonts w:ascii="Times New Roman" w:hAnsi="Times New Roman" w:cs="Times New Roman"/>
          <w:sz w:val="28"/>
          <w:szCs w:val="28"/>
          <w:lang w:val="uk-UA"/>
        </w:rPr>
        <w:t>1</w:t>
      </w:r>
      <w:r>
        <w:rPr>
          <w:rFonts w:ascii="Times New Roman" w:hAnsi="Times New Roman" w:cs="Times New Roman"/>
          <w:sz w:val="28"/>
          <w:szCs w:val="28"/>
        </w:rPr>
        <w:t xml:space="preserve">8. </w:t>
      </w:r>
      <w:r>
        <w:rPr>
          <w:rFonts w:ascii="Times New Roman" w:hAnsi="Times New Roman" w:cs="Times New Roman"/>
          <w:sz w:val="28"/>
          <w:szCs w:val="28"/>
          <w:lang w:val="uk-UA"/>
        </w:rPr>
        <w:t xml:space="preserve">– </w:t>
      </w:r>
      <w:r>
        <w:rPr>
          <w:rFonts w:ascii="Times New Roman" w:hAnsi="Times New Roman" w:cs="Times New Roman"/>
          <w:sz w:val="28"/>
          <w:szCs w:val="28"/>
        </w:rPr>
        <w:t>207 с.</w:t>
      </w:r>
    </w:p>
    <w:p w:rsidR="00E50AFF" w:rsidRDefault="00E50AFF" w:rsidP="00E50AFF">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14</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Семенов О.С. Формування творчо спрямованої особистості </w:t>
      </w:r>
      <w:r>
        <w:rPr>
          <w:rFonts w:ascii="Times New Roman" w:hAnsi="Times New Roman" w:cs="Times New Roman"/>
          <w:sz w:val="28"/>
          <w:szCs w:val="28"/>
          <w:lang w:val="uk-UA"/>
        </w:rPr>
        <w:t xml:space="preserve">у </w:t>
      </w:r>
      <w:r>
        <w:rPr>
          <w:rFonts w:ascii="Times New Roman" w:hAnsi="Times New Roman" w:cs="Times New Roman"/>
          <w:sz w:val="28"/>
          <w:szCs w:val="28"/>
        </w:rPr>
        <w:t xml:space="preserve">навчальному закладі: монографія. Луцьк: ПВД «Твердиня», 2017. </w:t>
      </w:r>
      <w:r>
        <w:rPr>
          <w:rFonts w:ascii="Times New Roman" w:hAnsi="Times New Roman" w:cs="Times New Roman"/>
          <w:sz w:val="28"/>
          <w:szCs w:val="28"/>
          <w:lang w:val="uk-UA"/>
        </w:rPr>
        <w:t xml:space="preserve">– </w:t>
      </w:r>
      <w:r>
        <w:rPr>
          <w:rFonts w:ascii="Times New Roman" w:hAnsi="Times New Roman" w:cs="Times New Roman"/>
          <w:sz w:val="28"/>
          <w:szCs w:val="28"/>
        </w:rPr>
        <w:t>520 с.</w:t>
      </w:r>
    </w:p>
    <w:p w:rsidR="00E50AFF" w:rsidRDefault="00E50AFF" w:rsidP="00E50AFF">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        15</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Семенов</w:t>
      </w:r>
      <w:r>
        <w:rPr>
          <w:rFonts w:ascii="Times New Roman" w:hAnsi="Times New Roman" w:cs="Times New Roman"/>
          <w:sz w:val="28"/>
          <w:szCs w:val="28"/>
          <w:lang w:val="uk-UA"/>
        </w:rPr>
        <w:t xml:space="preserve"> </w:t>
      </w:r>
      <w:r>
        <w:rPr>
          <w:rFonts w:ascii="Times New Roman" w:hAnsi="Times New Roman" w:cs="Times New Roman"/>
          <w:sz w:val="28"/>
          <w:szCs w:val="28"/>
        </w:rPr>
        <w:t>О.С., Ємчик</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О.Г. Освітнє середовище навчального закладу як детермінанта розвитку професійного потенціалу </w:t>
      </w:r>
      <w:r>
        <w:rPr>
          <w:rFonts w:ascii="Times New Roman" w:hAnsi="Times New Roman" w:cs="Times New Roman"/>
          <w:sz w:val="28"/>
          <w:szCs w:val="28"/>
          <w:lang w:val="uk-UA"/>
        </w:rPr>
        <w:t>студента</w:t>
      </w:r>
      <w:r>
        <w:rPr>
          <w:rFonts w:ascii="Times New Roman" w:hAnsi="Times New Roman" w:cs="Times New Roman"/>
          <w:sz w:val="28"/>
          <w:szCs w:val="28"/>
        </w:rPr>
        <w:t xml:space="preserve">. Науковий вісник Східноєвропейського національного університету імені Лесі Українки. 2017. </w:t>
      </w:r>
      <w:r>
        <w:rPr>
          <w:rFonts w:ascii="Times New Roman" w:hAnsi="Times New Roman" w:cs="Times New Roman"/>
          <w:sz w:val="28"/>
          <w:szCs w:val="28"/>
          <w:lang w:val="uk-UA"/>
        </w:rPr>
        <w:t xml:space="preserve">№ </w:t>
      </w:r>
      <w:r>
        <w:rPr>
          <w:rFonts w:ascii="Times New Roman" w:hAnsi="Times New Roman" w:cs="Times New Roman"/>
          <w:sz w:val="28"/>
          <w:szCs w:val="28"/>
        </w:rPr>
        <w:t>1(350). С. 102–109. (Серія: Педагогічні науки).</w:t>
      </w:r>
    </w:p>
    <w:p w:rsidR="00E50AFF" w:rsidRDefault="00E50AFF" w:rsidP="00E50AFF">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16. Серьожникова Р.К. Формування творчого педагогічного потенціалу студента у процесі професійної підготовки в університеті: автореф. дис. д-ра пед. наук: 13.00.04 / Південноукраїнський національний педагогічний ун-т ім. К.Д. Ушинського. Одеса, 2019. – 48 с.</w:t>
      </w:r>
    </w:p>
    <w:p w:rsidR="00E50AFF" w:rsidRDefault="00E50AFF" w:rsidP="00E50AFF">
      <w:pPr>
        <w:pStyle w:val="a4"/>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17. Устинова Н.В. Розвиток творчого потенціалу студента: автореф. дис. канд. пед. наук: 13.00.04; Центр. ін-т післядиплом. пед. освіти АПН України. Київ, 2016. – 21с.</w:t>
      </w:r>
    </w:p>
    <w:p w:rsidR="00E50AFF" w:rsidRDefault="00E50AFF" w:rsidP="00E50AFF">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18. </w:t>
      </w:r>
      <w:r>
        <w:rPr>
          <w:rFonts w:ascii="Times New Roman" w:hAnsi="Times New Roman" w:cs="Times New Roman"/>
          <w:sz w:val="28"/>
          <w:lang w:val="uk-UA"/>
        </w:rPr>
        <w:t xml:space="preserve">Шишкіна Н.О. Організація самостійної роботи студентів у вищому навчальному педагогічному закладі: автореф. дис. канд. педагог. наук: 13.00.04. </w:t>
      </w:r>
      <w:r>
        <w:rPr>
          <w:rFonts w:ascii="Times New Roman" w:hAnsi="Times New Roman" w:cs="Times New Roman"/>
          <w:sz w:val="28"/>
        </w:rPr>
        <w:t>Харків</w:t>
      </w:r>
      <w:r w:rsidRPr="007F0EE8">
        <w:rPr>
          <w:rFonts w:ascii="Times New Roman" w:hAnsi="Times New Roman" w:cs="Times New Roman"/>
          <w:sz w:val="28"/>
        </w:rPr>
        <w:t>, 20</w:t>
      </w:r>
      <w:r>
        <w:rPr>
          <w:rFonts w:ascii="Times New Roman" w:hAnsi="Times New Roman" w:cs="Times New Roman"/>
          <w:sz w:val="28"/>
          <w:lang w:val="uk-UA"/>
        </w:rPr>
        <w:t>1</w:t>
      </w:r>
      <w:r w:rsidRPr="007F0EE8">
        <w:rPr>
          <w:rFonts w:ascii="Times New Roman" w:hAnsi="Times New Roman" w:cs="Times New Roman"/>
          <w:sz w:val="28"/>
        </w:rPr>
        <w:t xml:space="preserve">4. </w:t>
      </w:r>
      <w:r>
        <w:rPr>
          <w:rFonts w:ascii="Times New Roman" w:hAnsi="Times New Roman" w:cs="Times New Roman"/>
          <w:sz w:val="28"/>
          <w:szCs w:val="28"/>
          <w:lang w:val="uk-UA"/>
        </w:rPr>
        <w:t xml:space="preserve">– </w:t>
      </w:r>
      <w:r w:rsidRPr="007F0EE8">
        <w:rPr>
          <w:rFonts w:ascii="Times New Roman" w:hAnsi="Times New Roman" w:cs="Times New Roman"/>
          <w:sz w:val="28"/>
        </w:rPr>
        <w:t xml:space="preserve">22 </w:t>
      </w:r>
      <w:r>
        <w:rPr>
          <w:rFonts w:ascii="Times New Roman" w:hAnsi="Times New Roman" w:cs="Times New Roman"/>
          <w:sz w:val="28"/>
        </w:rPr>
        <w:t>с</w:t>
      </w:r>
      <w:r w:rsidRPr="007F0EE8">
        <w:rPr>
          <w:rFonts w:ascii="Times New Roman" w:hAnsi="Times New Roman" w:cs="Times New Roman"/>
          <w:sz w:val="28"/>
        </w:rPr>
        <w:t>.</w:t>
      </w:r>
    </w:p>
    <w:p w:rsidR="00E50AFF" w:rsidRDefault="00E50AFF" w:rsidP="00E50AFF">
      <w:pPr>
        <w:pStyle w:val="a4"/>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19.</w:t>
      </w:r>
      <w:r>
        <w:rPr>
          <w:rFonts w:ascii="Times New Roman" w:hAnsi="Times New Roman" w:cs="Times New Roman"/>
          <w:sz w:val="28"/>
          <w:szCs w:val="28"/>
          <w:lang w:val="uk-UA"/>
        </w:rPr>
        <w:t xml:space="preserve"> </w:t>
      </w:r>
      <w:r>
        <w:rPr>
          <w:rFonts w:ascii="Times New Roman" w:hAnsi="Times New Roman" w:cs="Times New Roman"/>
          <w:sz w:val="28"/>
          <w:szCs w:val="28"/>
        </w:rPr>
        <w:t>Яренчук</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Л.Г. Формування творчого потенціалу </w:t>
      </w:r>
      <w:r>
        <w:rPr>
          <w:rFonts w:ascii="Times New Roman" w:hAnsi="Times New Roman" w:cs="Times New Roman"/>
          <w:sz w:val="28"/>
          <w:szCs w:val="28"/>
          <w:lang w:val="uk-UA"/>
        </w:rPr>
        <w:t>студентів</w:t>
      </w:r>
      <w:r>
        <w:rPr>
          <w:rFonts w:ascii="Times New Roman" w:hAnsi="Times New Roman" w:cs="Times New Roman"/>
          <w:sz w:val="28"/>
          <w:szCs w:val="28"/>
        </w:rPr>
        <w:t xml:space="preserve"> у процесі фахової підготовки: автореф. дис. канд. пед. наук: 13.00.04 /</w:t>
      </w:r>
      <w:r>
        <w:rPr>
          <w:rFonts w:ascii="Times New Roman" w:hAnsi="Times New Roman" w:cs="Times New Roman"/>
          <w:sz w:val="28"/>
          <w:szCs w:val="28"/>
          <w:lang w:val="uk-UA"/>
        </w:rPr>
        <w:t xml:space="preserve"> </w:t>
      </w:r>
      <w:r>
        <w:rPr>
          <w:rFonts w:ascii="Times New Roman" w:hAnsi="Times New Roman" w:cs="Times New Roman"/>
          <w:sz w:val="28"/>
          <w:szCs w:val="28"/>
        </w:rPr>
        <w:t>Держ. закл. «Південноукр. нац. пед. ун-т ім. К.Д. Ушинського». Одеса, 201</w:t>
      </w:r>
      <w:r>
        <w:rPr>
          <w:rFonts w:ascii="Times New Roman" w:hAnsi="Times New Roman" w:cs="Times New Roman"/>
          <w:sz w:val="28"/>
          <w:szCs w:val="28"/>
          <w:lang w:val="uk-UA"/>
        </w:rPr>
        <w:t>8</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20 с.</w:t>
      </w:r>
    </w:p>
    <w:p w:rsidR="00E50AFF" w:rsidRDefault="00E50AFF" w:rsidP="00E50AFF">
      <w:pPr>
        <w:pStyle w:val="a4"/>
        <w:spacing w:line="360" w:lineRule="auto"/>
        <w:ind w:firstLine="567"/>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20. ОНУ імені І.І. Мечникова </w:t>
      </w:r>
      <w:r>
        <w:rPr>
          <w:rFonts w:ascii="Times New Roman" w:hAnsi="Times New Roman" w:cs="Times New Roman"/>
          <w:sz w:val="28"/>
          <w:szCs w:val="28"/>
        </w:rPr>
        <w:t>[Електронний</w:t>
      </w:r>
      <w:r>
        <w:rPr>
          <w:rFonts w:ascii="Times New Roman" w:hAnsi="Times New Roman" w:cs="Times New Roman"/>
          <w:sz w:val="28"/>
          <w:szCs w:val="28"/>
          <w:lang w:val="uk-UA"/>
        </w:rPr>
        <w:t xml:space="preserve"> </w:t>
      </w:r>
      <w:r>
        <w:rPr>
          <w:rFonts w:ascii="Times New Roman" w:hAnsi="Times New Roman" w:cs="Times New Roman"/>
          <w:sz w:val="28"/>
          <w:szCs w:val="28"/>
        </w:rPr>
        <w:t>ресурс]</w:t>
      </w:r>
      <w:r>
        <w:rPr>
          <w:rFonts w:ascii="Times New Roman" w:hAnsi="Times New Roman" w:cs="Times New Roman"/>
          <w:sz w:val="28"/>
          <w:szCs w:val="28"/>
          <w:lang w:val="uk-UA"/>
        </w:rPr>
        <w:t>. – Режим доступу: http://onu.edu.ua/uk/structure/faculty/rgf/spetsialnosti-ta-spetsializatsii</w:t>
      </w:r>
    </w:p>
    <w:p w:rsidR="00083411" w:rsidRDefault="00083411" w:rsidP="00E50AFF">
      <w:pPr>
        <w:pStyle w:val="a4"/>
        <w:spacing w:line="360" w:lineRule="auto"/>
        <w:ind w:firstLine="567"/>
        <w:jc w:val="center"/>
        <w:rPr>
          <w:rFonts w:ascii="Times New Roman" w:hAnsi="Times New Roman" w:cs="Times New Roman"/>
          <w:b/>
          <w:sz w:val="28"/>
          <w:lang w:val="uk-UA"/>
        </w:rPr>
      </w:pPr>
    </w:p>
    <w:p w:rsidR="00083411" w:rsidRDefault="00083411" w:rsidP="00E50AFF">
      <w:pPr>
        <w:pStyle w:val="a4"/>
        <w:spacing w:line="360" w:lineRule="auto"/>
        <w:ind w:firstLine="567"/>
        <w:jc w:val="center"/>
        <w:rPr>
          <w:rFonts w:ascii="Times New Roman" w:hAnsi="Times New Roman" w:cs="Times New Roman"/>
          <w:b/>
          <w:sz w:val="28"/>
          <w:lang w:val="uk-UA"/>
        </w:rPr>
      </w:pPr>
    </w:p>
    <w:p w:rsidR="00083411" w:rsidRDefault="00083411" w:rsidP="00E50AFF">
      <w:pPr>
        <w:pStyle w:val="a4"/>
        <w:spacing w:line="360" w:lineRule="auto"/>
        <w:ind w:firstLine="567"/>
        <w:jc w:val="center"/>
        <w:rPr>
          <w:rFonts w:ascii="Times New Roman" w:hAnsi="Times New Roman" w:cs="Times New Roman"/>
          <w:b/>
          <w:sz w:val="28"/>
          <w:lang w:val="uk-UA"/>
        </w:rPr>
      </w:pPr>
    </w:p>
    <w:p w:rsidR="00083411" w:rsidRDefault="00083411" w:rsidP="00E50AFF">
      <w:pPr>
        <w:pStyle w:val="a4"/>
        <w:spacing w:line="360" w:lineRule="auto"/>
        <w:ind w:firstLine="567"/>
        <w:jc w:val="center"/>
        <w:rPr>
          <w:rFonts w:ascii="Times New Roman" w:hAnsi="Times New Roman" w:cs="Times New Roman"/>
          <w:b/>
          <w:sz w:val="28"/>
          <w:lang w:val="uk-UA"/>
        </w:rPr>
      </w:pPr>
    </w:p>
    <w:p w:rsidR="00083411" w:rsidRDefault="00083411" w:rsidP="00E50AFF">
      <w:pPr>
        <w:pStyle w:val="a4"/>
        <w:spacing w:line="360" w:lineRule="auto"/>
        <w:ind w:firstLine="567"/>
        <w:jc w:val="center"/>
        <w:rPr>
          <w:rFonts w:ascii="Times New Roman" w:hAnsi="Times New Roman" w:cs="Times New Roman"/>
          <w:b/>
          <w:sz w:val="28"/>
          <w:lang w:val="uk-UA"/>
        </w:rPr>
      </w:pPr>
    </w:p>
    <w:p w:rsidR="00083411" w:rsidRDefault="00083411" w:rsidP="00E50AFF">
      <w:pPr>
        <w:pStyle w:val="a4"/>
        <w:spacing w:line="360" w:lineRule="auto"/>
        <w:ind w:firstLine="567"/>
        <w:jc w:val="center"/>
        <w:rPr>
          <w:rFonts w:ascii="Times New Roman" w:hAnsi="Times New Roman" w:cs="Times New Roman"/>
          <w:b/>
          <w:sz w:val="28"/>
          <w:lang w:val="uk-UA"/>
        </w:rPr>
      </w:pPr>
    </w:p>
    <w:p w:rsidR="00083411" w:rsidRDefault="00083411" w:rsidP="00E50AFF">
      <w:pPr>
        <w:pStyle w:val="a4"/>
        <w:spacing w:line="360" w:lineRule="auto"/>
        <w:ind w:firstLine="567"/>
        <w:jc w:val="center"/>
        <w:rPr>
          <w:rFonts w:ascii="Times New Roman" w:hAnsi="Times New Roman" w:cs="Times New Roman"/>
          <w:b/>
          <w:sz w:val="28"/>
          <w:lang w:val="uk-UA"/>
        </w:rPr>
      </w:pPr>
    </w:p>
    <w:p w:rsidR="00083411" w:rsidRDefault="00083411" w:rsidP="00E50AFF">
      <w:pPr>
        <w:pStyle w:val="a4"/>
        <w:spacing w:line="360" w:lineRule="auto"/>
        <w:ind w:firstLine="567"/>
        <w:jc w:val="center"/>
        <w:rPr>
          <w:rFonts w:ascii="Times New Roman" w:hAnsi="Times New Roman" w:cs="Times New Roman"/>
          <w:b/>
          <w:sz w:val="28"/>
          <w:lang w:val="uk-UA"/>
        </w:rPr>
      </w:pPr>
    </w:p>
    <w:p w:rsidR="00083411" w:rsidRDefault="00083411" w:rsidP="00E50AFF">
      <w:pPr>
        <w:pStyle w:val="a4"/>
        <w:spacing w:line="360" w:lineRule="auto"/>
        <w:ind w:firstLine="567"/>
        <w:jc w:val="center"/>
        <w:rPr>
          <w:rFonts w:ascii="Times New Roman" w:hAnsi="Times New Roman" w:cs="Times New Roman"/>
          <w:b/>
          <w:sz w:val="28"/>
          <w:lang w:val="uk-UA"/>
        </w:rPr>
      </w:pPr>
    </w:p>
    <w:p w:rsidR="00083411" w:rsidRDefault="00083411" w:rsidP="00E50AFF">
      <w:pPr>
        <w:pStyle w:val="a4"/>
        <w:spacing w:line="360" w:lineRule="auto"/>
        <w:ind w:firstLine="567"/>
        <w:jc w:val="center"/>
        <w:rPr>
          <w:rFonts w:ascii="Times New Roman" w:hAnsi="Times New Roman" w:cs="Times New Roman"/>
          <w:b/>
          <w:sz w:val="28"/>
          <w:lang w:val="uk-UA"/>
        </w:rPr>
      </w:pPr>
    </w:p>
    <w:p w:rsidR="00083411" w:rsidRDefault="00083411" w:rsidP="00E50AFF">
      <w:pPr>
        <w:pStyle w:val="a4"/>
        <w:spacing w:line="360" w:lineRule="auto"/>
        <w:ind w:firstLine="567"/>
        <w:jc w:val="center"/>
        <w:rPr>
          <w:rFonts w:ascii="Times New Roman" w:hAnsi="Times New Roman" w:cs="Times New Roman"/>
          <w:b/>
          <w:sz w:val="28"/>
          <w:lang w:val="uk-UA"/>
        </w:rPr>
      </w:pPr>
    </w:p>
    <w:p w:rsidR="00E50AFF" w:rsidRDefault="00E50AFF" w:rsidP="00E50AFF">
      <w:pPr>
        <w:pStyle w:val="a4"/>
        <w:spacing w:line="360" w:lineRule="auto"/>
        <w:ind w:firstLine="567"/>
        <w:jc w:val="center"/>
        <w:rPr>
          <w:rFonts w:ascii="Times New Roman" w:hAnsi="Times New Roman" w:cs="Times New Roman"/>
          <w:b/>
          <w:sz w:val="28"/>
          <w:lang w:val="uk-UA"/>
        </w:rPr>
      </w:pPr>
      <w:bookmarkStart w:id="0" w:name="_GoBack"/>
      <w:bookmarkEnd w:id="0"/>
      <w:r>
        <w:rPr>
          <w:rFonts w:ascii="Times New Roman" w:hAnsi="Times New Roman" w:cs="Times New Roman"/>
          <w:b/>
          <w:sz w:val="28"/>
          <w:lang w:val="uk-UA"/>
        </w:rPr>
        <w:lastRenderedPageBreak/>
        <w:t>ЗАГАЛЬНІ ВИСНОВКИ</w:t>
      </w:r>
    </w:p>
    <w:p w:rsidR="00E50AFF" w:rsidRDefault="00E50AFF" w:rsidP="00E50AFF">
      <w:pPr>
        <w:pStyle w:val="a4"/>
        <w:spacing w:line="360" w:lineRule="auto"/>
        <w:ind w:firstLine="567"/>
        <w:jc w:val="both"/>
        <w:rPr>
          <w:rFonts w:ascii="Times New Roman" w:hAnsi="Times New Roman" w:cs="Times New Roman"/>
          <w:sz w:val="28"/>
        </w:rPr>
      </w:pPr>
      <w:r>
        <w:rPr>
          <w:rFonts w:ascii="Times New Roman" w:hAnsi="Times New Roman" w:cs="Times New Roman"/>
          <w:sz w:val="28"/>
        </w:rPr>
        <w:t>Узагальнення результатів дослідження дає підстави зробити такі висновки.</w:t>
      </w:r>
    </w:p>
    <w:p w:rsidR="00E50AFF" w:rsidRDefault="00E50AFF" w:rsidP="00E50AFF">
      <w:pPr>
        <w:pStyle w:val="a4"/>
        <w:spacing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rPr>
        <w:t xml:space="preserve">1. З’ясовано сутність понять </w:t>
      </w:r>
      <w:r>
        <w:rPr>
          <w:rFonts w:ascii="Times New Roman" w:hAnsi="Times New Roman" w:cs="Times New Roman"/>
          <w:sz w:val="28"/>
          <w:lang w:val="uk-UA"/>
        </w:rPr>
        <w:t>«</w:t>
      </w:r>
      <w:r>
        <w:rPr>
          <w:rFonts w:ascii="Times New Roman" w:hAnsi="Times New Roman" w:cs="Times New Roman"/>
          <w:sz w:val="28"/>
          <w:szCs w:val="28"/>
          <w:lang w:val="uk-UA"/>
        </w:rPr>
        <w:t>творчий потенціал особистості студента»</w:t>
      </w:r>
      <w:r>
        <w:rPr>
          <w:rFonts w:ascii="Times New Roman" w:hAnsi="Times New Roman" w:cs="Times New Roman"/>
          <w:sz w:val="28"/>
        </w:rPr>
        <w:t xml:space="preserve"> </w:t>
      </w:r>
      <w:r>
        <w:rPr>
          <w:rFonts w:ascii="Times New Roman" w:hAnsi="Times New Roman" w:cs="Times New Roman"/>
          <w:sz w:val="28"/>
          <w:lang w:val="uk-UA"/>
        </w:rPr>
        <w:t xml:space="preserve">та </w:t>
      </w:r>
      <w:r>
        <w:rPr>
          <w:rFonts w:ascii="Times New Roman" w:hAnsi="Times New Roman" w:cs="Times New Roman"/>
          <w:sz w:val="28"/>
        </w:rPr>
        <w:t>«самостійна робота»</w:t>
      </w:r>
      <w:r>
        <w:rPr>
          <w:rFonts w:ascii="Times New Roman" w:hAnsi="Times New Roman" w:cs="Times New Roman"/>
          <w:sz w:val="28"/>
          <w:lang w:val="uk-UA"/>
        </w:rPr>
        <w:t>.</w:t>
      </w:r>
      <w:r>
        <w:rPr>
          <w:rFonts w:ascii="Times New Roman" w:hAnsi="Times New Roman" w:cs="Times New Roman"/>
          <w:sz w:val="28"/>
        </w:rPr>
        <w:t xml:space="preserve"> </w:t>
      </w:r>
      <w:r>
        <w:rPr>
          <w:rFonts w:ascii="Times New Roman" w:hAnsi="Times New Roman" w:cs="Times New Roman"/>
          <w:sz w:val="28"/>
          <w:szCs w:val="28"/>
          <w:lang w:val="uk-UA" w:eastAsia="ru-RU"/>
        </w:rPr>
        <w:t xml:space="preserve">Творчий потенціал особистості проявляється у творчості, творчих завданнях, спілкуванні. Тому у процесі підготовки фахівців слід звертати увагу на формування в студентів різноманітних, глибоких і міцних систем знань, на максимальну стимуляцію самостійної діяльності студентів, на розвиток стійких творчих інтересів, цілеспрямованості творчих пошуків, наполегливості під час виконання творчих завдань. </w:t>
      </w:r>
    </w:p>
    <w:p w:rsidR="00E50AFF" w:rsidRDefault="00E50AFF" w:rsidP="00E50AFF">
      <w:pPr>
        <w:pStyle w:val="a4"/>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З</w:t>
      </w:r>
      <w:r>
        <w:rPr>
          <w:rFonts w:ascii="Times New Roman" w:hAnsi="Times New Roman" w:cs="Times New Roman"/>
          <w:sz w:val="28"/>
        </w:rPr>
        <w:t xml:space="preserve">а своєю сутністю самостійна робота є активною розумовою діяльністю студента, пов’язаною з виконанням навчального завдання. Самостійна робота забезпечує студенту з урахуванням його індивідуальних особливостей, здібностей, рівня підготовленості можливість якісно засвоювати та усвідомлювати навчальний матеріал, поглиблювати й розширювати знання, вдосконалювати навички та уміння, сприяє формуванню у студентів інтелектуальних якостей, необхідних майбутньому спеціалістові. Вона виховує у них стійкі навички постійного поповнення своїх знань, самоосвіти, сприяє розвитку працелюбності, організаційності й ініціативи, випробовує його сили, перевіряє волю, дисциплінованість тощо. Організація самостійної роботи є ефективним засобом активізації творчої самостійності студентів. У навчальному процесі </w:t>
      </w:r>
      <w:r>
        <w:rPr>
          <w:rFonts w:ascii="Times New Roman" w:hAnsi="Times New Roman" w:cs="Times New Roman"/>
          <w:sz w:val="28"/>
          <w:lang w:val="uk-UA"/>
        </w:rPr>
        <w:t>вищого навчального закладу</w:t>
      </w:r>
      <w:r>
        <w:rPr>
          <w:rFonts w:ascii="Times New Roman" w:hAnsi="Times New Roman" w:cs="Times New Roman"/>
          <w:sz w:val="28"/>
        </w:rPr>
        <w:t xml:space="preserve"> самостійна робота студентів виконує такі функції: навчальну; пізнавальну; прогностичну; коригуючу; стимулюючу; реалізаційну; діагностичну; розвиваючу; виховну.</w:t>
      </w:r>
    </w:p>
    <w:p w:rsidR="00E50AFF" w:rsidRDefault="00E50AFF" w:rsidP="00E50AFF">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lang w:val="uk-UA"/>
        </w:rPr>
        <w:t>2. Розглянуто у психології та педагогіці та визначено загальне поняття терміну «</w:t>
      </w:r>
      <w:r>
        <w:rPr>
          <w:rFonts w:ascii="Times New Roman" w:hAnsi="Times New Roman" w:cs="Times New Roman"/>
          <w:sz w:val="28"/>
          <w:szCs w:val="28"/>
          <w:lang w:val="uk-UA"/>
        </w:rPr>
        <w:t>творчий потенціал» як інтегративної якості особистості, яка є передумовою або ресурсом для активізації її творчих можливостей. Охарактеризовано поняття «творчість» для уточнення змісту поняття «творчий потенціал».</w:t>
      </w:r>
    </w:p>
    <w:p w:rsidR="00E50AFF" w:rsidRDefault="00E50AFF" w:rsidP="00E50AFF">
      <w:pPr>
        <w:pStyle w:val="a4"/>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lastRenderedPageBreak/>
        <w:t xml:space="preserve">3. Проведений аналіз різноманітних наукових джерел дозволив нам виокремити такі педагогічні умови ефективної організації самостійної роботи студентів: </w:t>
      </w:r>
    </w:p>
    <w:p w:rsidR="00E50AFF" w:rsidRDefault="00E50AFF" w:rsidP="00E50AFF">
      <w:pPr>
        <w:pStyle w:val="a4"/>
        <w:spacing w:line="360" w:lineRule="auto"/>
        <w:ind w:firstLine="567"/>
        <w:jc w:val="both"/>
        <w:rPr>
          <w:rFonts w:ascii="Times New Roman" w:hAnsi="Times New Roman" w:cs="Times New Roman"/>
          <w:sz w:val="28"/>
        </w:rPr>
      </w:pPr>
      <w:r>
        <w:rPr>
          <w:rFonts w:ascii="Times New Roman" w:hAnsi="Times New Roman" w:cs="Times New Roman"/>
          <w:sz w:val="28"/>
        </w:rPr>
        <w:t xml:space="preserve">− урахування вимог навчальної програми та рівня підготовленості студентів під час визначення мети та завдань самостійної роботи; </w:t>
      </w:r>
    </w:p>
    <w:p w:rsidR="00E50AFF" w:rsidRDefault="00E50AFF" w:rsidP="00E50AFF">
      <w:pPr>
        <w:pStyle w:val="a4"/>
        <w:spacing w:line="360" w:lineRule="auto"/>
        <w:ind w:firstLine="567"/>
        <w:jc w:val="both"/>
        <w:rPr>
          <w:rFonts w:ascii="Times New Roman" w:hAnsi="Times New Roman" w:cs="Times New Roman"/>
          <w:sz w:val="28"/>
        </w:rPr>
      </w:pPr>
      <w:r>
        <w:rPr>
          <w:rFonts w:ascii="Times New Roman" w:hAnsi="Times New Roman" w:cs="Times New Roman"/>
          <w:sz w:val="28"/>
        </w:rPr>
        <w:t xml:space="preserve">− наявність необхідних навчально-методичних матеріалів; </w:t>
      </w:r>
    </w:p>
    <w:p w:rsidR="00E50AFF" w:rsidRDefault="00E50AFF" w:rsidP="00E50AFF">
      <w:pPr>
        <w:pStyle w:val="a4"/>
        <w:spacing w:line="360" w:lineRule="auto"/>
        <w:ind w:firstLine="567"/>
        <w:jc w:val="both"/>
        <w:rPr>
          <w:rFonts w:ascii="Times New Roman" w:hAnsi="Times New Roman" w:cs="Times New Roman"/>
          <w:sz w:val="28"/>
        </w:rPr>
      </w:pPr>
      <w:r>
        <w:rPr>
          <w:rFonts w:ascii="Times New Roman" w:hAnsi="Times New Roman" w:cs="Times New Roman"/>
          <w:sz w:val="28"/>
        </w:rPr>
        <w:t xml:space="preserve">− включення до самостійної роботи завдань, що моделюють майбутню професійну діяльність студентів; </w:t>
      </w:r>
    </w:p>
    <w:p w:rsidR="00E50AFF" w:rsidRDefault="00E50AFF" w:rsidP="00E50AFF">
      <w:pPr>
        <w:pStyle w:val="a4"/>
        <w:spacing w:line="360" w:lineRule="auto"/>
        <w:ind w:firstLine="567"/>
        <w:jc w:val="both"/>
        <w:rPr>
          <w:rFonts w:ascii="Times New Roman" w:hAnsi="Times New Roman" w:cs="Times New Roman"/>
          <w:sz w:val="28"/>
        </w:rPr>
      </w:pPr>
      <w:r>
        <w:rPr>
          <w:rFonts w:ascii="Times New Roman" w:hAnsi="Times New Roman" w:cs="Times New Roman"/>
          <w:sz w:val="28"/>
        </w:rPr>
        <w:t xml:space="preserve">− наявність позитивної мотивації у студентів; </w:t>
      </w:r>
    </w:p>
    <w:p w:rsidR="00E50AFF" w:rsidRDefault="00E50AFF" w:rsidP="00E50AFF">
      <w:pPr>
        <w:pStyle w:val="a4"/>
        <w:spacing w:line="360" w:lineRule="auto"/>
        <w:ind w:firstLine="567"/>
        <w:jc w:val="both"/>
        <w:rPr>
          <w:rFonts w:ascii="Times New Roman" w:hAnsi="Times New Roman" w:cs="Times New Roman"/>
          <w:sz w:val="28"/>
        </w:rPr>
      </w:pPr>
      <w:r>
        <w:rPr>
          <w:rFonts w:ascii="Times New Roman" w:hAnsi="Times New Roman" w:cs="Times New Roman"/>
          <w:sz w:val="28"/>
        </w:rPr>
        <w:t>− забезпечення контролю з боку викладача за виконанням самостійної роботи.</w:t>
      </w:r>
    </w:p>
    <w:p w:rsidR="00E50AFF" w:rsidRDefault="00E50AFF" w:rsidP="00E50AFF">
      <w:pPr>
        <w:pStyle w:val="a4"/>
        <w:spacing w:line="360" w:lineRule="auto"/>
        <w:ind w:firstLine="567"/>
        <w:jc w:val="both"/>
        <w:rPr>
          <w:rFonts w:ascii="Times New Roman" w:hAnsi="Times New Roman" w:cs="Times New Roman"/>
          <w:sz w:val="28"/>
          <w:lang w:val="uk-UA"/>
        </w:rPr>
      </w:pPr>
      <w:r>
        <w:rPr>
          <w:rFonts w:ascii="Times New Roman" w:hAnsi="Times New Roman" w:cs="Times New Roman"/>
          <w:sz w:val="28"/>
        </w:rPr>
        <w:t>Забезпечення педагогічних умов організації самостійної роботи студентів сприяє усвідомленому і ґрунтовному засвоєнню теоретичного матеріалу, активізації провідних видів їхньої навчальної діяльності, урізноманітненню форм контролю за результатами її виконання, формуванню стійкої мотивації до ціложиттєвої самоосвітньої діяльності майбутніх фахівців, стимулюванню їх професійного саморозвитку та професійної самоактуалізації. Від організації самостійної роботи студентів залежить результат засвоєння знань, умінь та навичок студента, рівень самостійності.</w:t>
      </w:r>
    </w:p>
    <w:p w:rsidR="00E50AFF" w:rsidRDefault="00E50AFF" w:rsidP="00E50AFF">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Велику роль у сучасному освітньому процесі відіграють нові інформаційні технології, що відкривають студентам доступ до багатьох джерел інформації, підвищують ефективність самостійної роботи, створюють усі умови для творчої діяльності та формування професійних умінь і навичок.</w:t>
      </w:r>
    </w:p>
    <w:p w:rsidR="00E50AFF" w:rsidRDefault="00E50AFF" w:rsidP="00E50AFF">
      <w:pPr>
        <w:pStyle w:val="a4"/>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 Досліджено сучасний стан розвитку творчого потенціалу студентів засобами самостійної роботи. Важливе місце у навчальному процесі студентів університету імені І.І. Мечникова факультету РГФ, належить педагогічній практиці, яка є зв’язуючою ланкою між теоретичним навчанням майбутніх вчителів та їх самостійною роботою в навчально-виховних закладах.</w:t>
      </w:r>
    </w:p>
    <w:p w:rsidR="00E50AFF" w:rsidRDefault="00E50AFF" w:rsidP="00E50AFF">
      <w:pPr>
        <w:pStyle w:val="a4"/>
        <w:spacing w:line="360" w:lineRule="auto"/>
        <w:ind w:firstLine="567"/>
        <w:jc w:val="both"/>
        <w:rPr>
          <w:rFonts w:ascii="Times New Roman" w:hAnsi="Times New Roman" w:cs="Times New Roman"/>
          <w:color w:val="FF0000"/>
          <w:sz w:val="28"/>
          <w:lang w:val="uk-UA"/>
        </w:rPr>
      </w:pPr>
      <w:r>
        <w:rPr>
          <w:rFonts w:ascii="Times New Roman" w:hAnsi="Times New Roman" w:cs="Times New Roman"/>
          <w:sz w:val="28"/>
          <w:szCs w:val="28"/>
          <w:lang w:val="uk-UA"/>
        </w:rPr>
        <w:t xml:space="preserve">5. Досліджено досвід організації </w:t>
      </w:r>
      <w:r>
        <w:rPr>
          <w:lang w:val="uk-UA"/>
        </w:rPr>
        <w:t xml:space="preserve"> </w:t>
      </w:r>
      <w:r>
        <w:rPr>
          <w:rFonts w:ascii="Times New Roman" w:hAnsi="Times New Roman" w:cs="Times New Roman"/>
          <w:sz w:val="28"/>
          <w:szCs w:val="28"/>
          <w:lang w:val="uk-UA"/>
        </w:rPr>
        <w:t xml:space="preserve">самостійної роботи студентів задля розвитку творчого потенціалу особистості студента. </w:t>
      </w:r>
      <w:r>
        <w:rPr>
          <w:rFonts w:ascii="Times New Roman" w:hAnsi="Times New Roman" w:cs="Times New Roman"/>
          <w:sz w:val="28"/>
          <w:lang w:val="uk-UA"/>
        </w:rPr>
        <w:t xml:space="preserve">При організації </w:t>
      </w:r>
      <w:r>
        <w:rPr>
          <w:rFonts w:ascii="Times New Roman" w:hAnsi="Times New Roman" w:cs="Times New Roman"/>
          <w:sz w:val="28"/>
          <w:lang w:val="uk-UA"/>
        </w:rPr>
        <w:lastRenderedPageBreak/>
        <w:t xml:space="preserve">самостійної роботи студентів ОНУ імені І.І. Мечникова використовуються наступні її форми: робота з навчальною, науковою та довідковою літературою; написання рефератів та курсових робіт; підготовка доповідей; проведення дискусій; розв’язання проблемних і творчих питань; самостійна робота студентів в інформаційній мережі </w:t>
      </w:r>
      <w:r>
        <w:rPr>
          <w:rFonts w:ascii="Times New Roman" w:hAnsi="Times New Roman" w:cs="Times New Roman"/>
          <w:sz w:val="28"/>
        </w:rPr>
        <w:t>Internet</w:t>
      </w:r>
      <w:r>
        <w:rPr>
          <w:rFonts w:ascii="Times New Roman" w:hAnsi="Times New Roman" w:cs="Times New Roman"/>
          <w:sz w:val="28"/>
          <w:lang w:val="uk-UA"/>
        </w:rPr>
        <w:t>; учать студентів у науково-дослідницькій роботі; підготовка тестів, міні-вікторин, кросвордів, презентацій.</w:t>
      </w:r>
    </w:p>
    <w:p w:rsidR="00E50AFF" w:rsidRDefault="00E50AFF" w:rsidP="00E50AFF">
      <w:pPr>
        <w:pStyle w:val="a4"/>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Організація самостійної роботи студентів в ОНУ імені І.І. Мечникова має системний характер на протязі всього часу навчання студентів і включає: самостійну роботу під час аудиторних занять; виконання завдань винесених на самостійне опрацювання згідно навчальної програми; самостійну роботу пов’язану з написанням курсової роботи; самостійну роботу протягом проходження безвідривної, навчальної та педагогічної практики і написання звітів по практиці; участь у науководослідницькій роботі.</w:t>
      </w:r>
    </w:p>
    <w:p w:rsidR="00E50AFF" w:rsidRDefault="00E50AFF" w:rsidP="00E50AFF">
      <w:pPr>
        <w:pStyle w:val="a4"/>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6. </w:t>
      </w:r>
      <w:r>
        <w:rPr>
          <w:rFonts w:ascii="Times New Roman" w:hAnsi="Times New Roman" w:cs="Times New Roman"/>
          <w:sz w:val="28"/>
          <w:szCs w:val="28"/>
          <w:lang w:val="uk-UA"/>
        </w:rPr>
        <w:t>Наведено особливості оцінювання</w:t>
      </w:r>
      <w:r>
        <w:rPr>
          <w:rFonts w:ascii="Times New Roman" w:hAnsi="Times New Roman" w:cs="Times New Roman"/>
          <w:sz w:val="28"/>
        </w:rPr>
        <w:t xml:space="preserve"> самостійної роботи </w:t>
      </w:r>
      <w:r>
        <w:rPr>
          <w:rFonts w:ascii="Times New Roman" w:hAnsi="Times New Roman" w:cs="Times New Roman"/>
          <w:sz w:val="28"/>
          <w:lang w:val="uk-UA"/>
        </w:rPr>
        <w:t>студентів в рамках курсу «Педагогіка».</w:t>
      </w:r>
      <w:r>
        <w:rPr>
          <w:rFonts w:ascii="Times New Roman" w:hAnsi="Times New Roman" w:cs="Times New Roman"/>
          <w:b/>
          <w:sz w:val="28"/>
          <w:lang w:val="uk-UA"/>
        </w:rPr>
        <w:t xml:space="preserve"> </w:t>
      </w:r>
      <w:r>
        <w:rPr>
          <w:rFonts w:ascii="Times New Roman" w:hAnsi="Times New Roman" w:cs="Times New Roman"/>
          <w:sz w:val="28"/>
          <w:lang w:val="uk-UA"/>
        </w:rPr>
        <w:t>Визначено, що</w:t>
      </w:r>
      <w:r>
        <w:rPr>
          <w:rFonts w:ascii="Times New Roman" w:hAnsi="Times New Roman" w:cs="Times New Roman"/>
          <w:b/>
          <w:sz w:val="28"/>
          <w:lang w:val="uk-UA"/>
        </w:rPr>
        <w:t xml:space="preserve"> </w:t>
      </w:r>
      <w:r>
        <w:rPr>
          <w:rFonts w:ascii="Times New Roman" w:hAnsi="Times New Roman" w:cs="Times New Roman"/>
          <w:sz w:val="28"/>
          <w:lang w:val="uk-UA"/>
        </w:rPr>
        <w:t>с</w:t>
      </w:r>
      <w:r>
        <w:rPr>
          <w:rFonts w:ascii="Times New Roman" w:hAnsi="Times New Roman" w:cs="Times New Roman"/>
          <w:sz w:val="28"/>
        </w:rPr>
        <w:t xml:space="preserve">амостійна робота студентів </w:t>
      </w:r>
      <w:r>
        <w:rPr>
          <w:rFonts w:ascii="Times New Roman" w:hAnsi="Times New Roman" w:cs="Times New Roman"/>
          <w:sz w:val="28"/>
          <w:lang w:val="uk-UA"/>
        </w:rPr>
        <w:t>в рамках курсу</w:t>
      </w:r>
      <w:r>
        <w:rPr>
          <w:rFonts w:ascii="Times New Roman" w:hAnsi="Times New Roman" w:cs="Times New Roman"/>
          <w:sz w:val="28"/>
        </w:rPr>
        <w:t xml:space="preserve"> «</w:t>
      </w:r>
      <w:r>
        <w:rPr>
          <w:rFonts w:ascii="Times New Roman" w:hAnsi="Times New Roman" w:cs="Times New Roman"/>
          <w:sz w:val="28"/>
          <w:lang w:val="uk-UA"/>
        </w:rPr>
        <w:t>П</w:t>
      </w:r>
      <w:r>
        <w:rPr>
          <w:rFonts w:ascii="Times New Roman" w:hAnsi="Times New Roman" w:cs="Times New Roman"/>
          <w:sz w:val="28"/>
        </w:rPr>
        <w:t xml:space="preserve">едагогіка» включає </w:t>
      </w:r>
      <w:r>
        <w:rPr>
          <w:rFonts w:ascii="Times New Roman" w:hAnsi="Times New Roman" w:cs="Times New Roman"/>
          <w:sz w:val="28"/>
          <w:lang w:val="uk-UA"/>
        </w:rPr>
        <w:t xml:space="preserve">в себе перелік типових </w:t>
      </w:r>
      <w:r>
        <w:rPr>
          <w:rFonts w:ascii="Times New Roman" w:hAnsi="Times New Roman" w:cs="Times New Roman"/>
          <w:sz w:val="28"/>
        </w:rPr>
        <w:t>форм</w:t>
      </w:r>
      <w:r>
        <w:rPr>
          <w:rFonts w:ascii="Times New Roman" w:hAnsi="Times New Roman" w:cs="Times New Roman"/>
          <w:sz w:val="28"/>
          <w:lang w:val="uk-UA"/>
        </w:rPr>
        <w:t>. Тобто самостійна робота студента під час вивчення курсу «Педагогіка» забезпечується системою навчально-методичних засобів, передбаченої для вивчення конкретної навчальної дисципліни: підручник, навчальні та методичні посібники, конспект лекцій викладача, практикум тощо. Організація самостійної роботи вимагає від викладача ґрунтовної підготовки, навіть більшої, ніж тоді, коли навчальний матеріал він викладає сам. Досліджуючи сутність самостійної роботи студентів, слід зазначити, що науковці, прагнучі до комплексного розв’язання проблеми організації самостійної роботи і виділяючи різні її аспекти, важливе місце відводять саме здійсненню особистісно орієнтованого підходу до студентів.</w:t>
      </w:r>
    </w:p>
    <w:p w:rsidR="00E50AFF" w:rsidRDefault="00E50AFF" w:rsidP="00E50AFF">
      <w:pPr>
        <w:pStyle w:val="a4"/>
        <w:spacing w:line="360" w:lineRule="auto"/>
        <w:ind w:firstLine="567"/>
        <w:jc w:val="both"/>
        <w:rPr>
          <w:rFonts w:ascii="Times New Roman" w:hAnsi="Times New Roman" w:cs="Times New Roman"/>
          <w:sz w:val="28"/>
          <w:szCs w:val="28"/>
          <w:lang w:val="uk-UA" w:eastAsia="ru-RU"/>
        </w:rPr>
      </w:pPr>
      <w:r>
        <w:rPr>
          <w:rFonts w:ascii="Times New Roman" w:hAnsi="Times New Roman" w:cs="Times New Roman"/>
          <w:sz w:val="28"/>
          <w:lang w:val="uk-UA"/>
        </w:rPr>
        <w:t>7. Розглянуто напрями удосконалення самостійної роботи студентів у контексті розвитку їх творчого потенціалу. Можемо стверджувати, що</w:t>
      </w:r>
      <w:r>
        <w:rPr>
          <w:rFonts w:ascii="Times New Roman" w:hAnsi="Times New Roman" w:cs="Times New Roman"/>
          <w:b/>
          <w:sz w:val="28"/>
          <w:lang w:val="uk-UA"/>
        </w:rPr>
        <w:t xml:space="preserve"> </w:t>
      </w:r>
      <w:r>
        <w:rPr>
          <w:rFonts w:ascii="Times New Roman" w:hAnsi="Times New Roman" w:cs="Times New Roman"/>
          <w:sz w:val="28"/>
          <w:szCs w:val="28"/>
          <w:lang w:val="uk-UA" w:eastAsia="ru-RU"/>
        </w:rPr>
        <w:t>основними напрямами якого нами визначені такі як:</w:t>
      </w:r>
    </w:p>
    <w:p w:rsidR="00E50AFF" w:rsidRDefault="00E50AFF" w:rsidP="00E50AFF">
      <w:pPr>
        <w:pStyle w:val="a4"/>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Удосконалення нормативного забезпечення</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підготовки </w:t>
      </w:r>
      <w:r>
        <w:rPr>
          <w:rFonts w:ascii="Times New Roman" w:hAnsi="Times New Roman" w:cs="Times New Roman"/>
          <w:sz w:val="28"/>
          <w:szCs w:val="28"/>
          <w:lang w:val="uk-UA"/>
        </w:rPr>
        <w:t>студента</w:t>
      </w:r>
      <w:r>
        <w:rPr>
          <w:rFonts w:ascii="Times New Roman" w:hAnsi="Times New Roman" w:cs="Times New Roman"/>
          <w:sz w:val="28"/>
          <w:szCs w:val="28"/>
        </w:rPr>
        <w:t>, вивчення передового педагогічного досвіду.</w:t>
      </w:r>
    </w:p>
    <w:p w:rsidR="00E50AFF" w:rsidRDefault="00E50AFF" w:rsidP="00E50AFF">
      <w:pPr>
        <w:pStyle w:val="a4"/>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Вивчення професійно-педагогічних дисциплін з опорою на творчі завдання проблемно-пошукового характеру, навчально-ігрові методи та моделюючу діяльність, організація різних видів творчості студентів під час навчання.</w:t>
      </w:r>
    </w:p>
    <w:p w:rsidR="00E50AFF" w:rsidRDefault="00E50AFF" w:rsidP="00E50AFF">
      <w:pPr>
        <w:pStyle w:val="a4"/>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Творчий підхід до організації педагогічної практики.</w:t>
      </w:r>
    </w:p>
    <w:p w:rsidR="00E50AFF" w:rsidRDefault="00E50AFF" w:rsidP="00E50AFF">
      <w:pPr>
        <w:pStyle w:val="a4"/>
        <w:numPr>
          <w:ilvl w:val="0"/>
          <w:numId w:val="1"/>
        </w:numPr>
        <w:spacing w:line="360" w:lineRule="auto"/>
        <w:jc w:val="both"/>
        <w:rPr>
          <w:rFonts w:ascii="Times New Roman" w:hAnsi="Times New Roman" w:cs="Times New Roman"/>
          <w:b/>
          <w:sz w:val="28"/>
          <w:lang w:val="uk-UA"/>
        </w:rPr>
      </w:pPr>
      <w:r>
        <w:rPr>
          <w:rFonts w:ascii="Times New Roman" w:hAnsi="Times New Roman" w:cs="Times New Roman"/>
          <w:sz w:val="28"/>
          <w:szCs w:val="28"/>
        </w:rPr>
        <w:t>Супровід викладачами процесу творчості студентів</w:t>
      </w:r>
      <w:r>
        <w:rPr>
          <w:rFonts w:ascii="Times New Roman" w:hAnsi="Times New Roman" w:cs="Times New Roman"/>
          <w:sz w:val="28"/>
          <w:szCs w:val="28"/>
          <w:lang w:val="uk-UA"/>
        </w:rPr>
        <w:t>.</w:t>
      </w:r>
    </w:p>
    <w:p w:rsidR="00E50AFF" w:rsidRPr="00E50AFF" w:rsidRDefault="00E50AFF">
      <w:pPr>
        <w:rPr>
          <w:lang w:val="uk-UA"/>
        </w:rPr>
      </w:pPr>
    </w:p>
    <w:p w:rsidR="00067D31" w:rsidRPr="00526851" w:rsidRDefault="00067D31">
      <w:pPr>
        <w:rPr>
          <w:lang w:val="uk-UA"/>
        </w:rPr>
      </w:pPr>
    </w:p>
    <w:sectPr w:rsidR="00067D31" w:rsidRPr="0052685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23275B9"/>
    <w:multiLevelType w:val="multilevel"/>
    <w:tmpl w:val="01DA5D44"/>
    <w:lvl w:ilvl="0">
      <w:start w:val="1"/>
      <w:numFmt w:val="bullet"/>
      <w:lvlText w:val=""/>
      <w:lvlJc w:val="left"/>
      <w:pPr>
        <w:ind w:left="720" w:hanging="360"/>
      </w:pPr>
      <w:rPr>
        <w:rFonts w:ascii="Symbol" w:hAnsi="Symbol" w:cs="Symbol" w:hint="default"/>
        <w:b/>
        <w:sz w:val="2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6D23"/>
    <w:rsid w:val="00067D31"/>
    <w:rsid w:val="00083411"/>
    <w:rsid w:val="00346D23"/>
    <w:rsid w:val="00363FD4"/>
    <w:rsid w:val="00526851"/>
    <w:rsid w:val="0087275F"/>
    <w:rsid w:val="00C66F75"/>
    <w:rsid w:val="00E50A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D7CAF60-670B-4F0D-B77A-D0BF30FD9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6851"/>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rsid w:val="00526851"/>
    <w:pPr>
      <w:spacing w:beforeAutospacing="1" w:afterAutospacing="1" w:line="240" w:lineRule="auto"/>
    </w:pPr>
    <w:rPr>
      <w:rFonts w:ascii="Times New Roman" w:eastAsia="Times New Roman" w:hAnsi="Times New Roman" w:cs="Times New Roman"/>
      <w:sz w:val="24"/>
      <w:szCs w:val="24"/>
      <w:lang w:eastAsia="ru-RU"/>
    </w:rPr>
  </w:style>
  <w:style w:type="paragraph" w:styleId="a4">
    <w:name w:val="No Spacing"/>
    <w:uiPriority w:val="1"/>
    <w:qFormat/>
    <w:rsid w:val="00526851"/>
    <w:pPr>
      <w:spacing w:after="0" w:line="240" w:lineRule="auto"/>
    </w:pPr>
  </w:style>
  <w:style w:type="paragraph" w:styleId="HTML">
    <w:name w:val="HTML Preformatted"/>
    <w:basedOn w:val="a"/>
    <w:link w:val="HTML0"/>
    <w:uiPriority w:val="99"/>
    <w:unhideWhenUsed/>
    <w:qFormat/>
    <w:rsid w:val="005268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526851"/>
    <w:rPr>
      <w:rFonts w:ascii="Courier New" w:eastAsia="Times New Roman" w:hAnsi="Courier New" w:cs="Courier New"/>
      <w:sz w:val="20"/>
      <w:szCs w:val="20"/>
      <w:lang w:eastAsia="ru-RU"/>
    </w:rPr>
  </w:style>
  <w:style w:type="character" w:customStyle="1" w:styleId="-">
    <w:name w:val="Интернет-ссылка"/>
    <w:basedOn w:val="a0"/>
    <w:uiPriority w:val="99"/>
    <w:unhideWhenUsed/>
    <w:rsid w:val="00067D3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z0173-93" TargetMode="External"/><Relationship Id="rId3" Type="http://schemas.openxmlformats.org/officeDocument/2006/relationships/settings" Target="settings.xml"/><Relationship Id="rId7" Type="http://schemas.openxmlformats.org/officeDocument/2006/relationships/hyperlink" Target="http://tme.umo.edu.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package" Target="embeddings/_________Microsoft_Word1.docx"/><Relationship Id="rId5" Type="http://schemas.openxmlformats.org/officeDocument/2006/relationships/image" Target="media/image1.emf"/><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19</Pages>
  <Words>4418</Words>
  <Characters>25187</Characters>
  <Application>Microsoft Office Word</Application>
  <DocSecurity>0</DocSecurity>
  <Lines>209</Lines>
  <Paragraphs>59</Paragraphs>
  <ScaleCrop>false</ScaleCrop>
  <Company/>
  <LinksUpToDate>false</LinksUpToDate>
  <CharactersWithSpaces>29546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12</cp:revision>
  <dcterms:created xsi:type="dcterms:W3CDTF">2021-12-13T10:07:00Z</dcterms:created>
  <dcterms:modified xsi:type="dcterms:W3CDTF">2021-12-13T10:24:00Z</dcterms:modified>
</cp:coreProperties>
</file>