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page" w:horzAnchor="margin" w:tblpY="1855"/>
        <w:tblW w:w="0" w:type="auto"/>
        <w:tblLook w:val="01E0" w:firstRow="1" w:lastRow="1" w:firstColumn="1" w:lastColumn="1" w:noHBand="0" w:noVBand="0"/>
      </w:tblPr>
      <w:tblGrid>
        <w:gridCol w:w="9355"/>
      </w:tblGrid>
      <w:tr w:rsidR="00B503B5" w:rsidTr="006F0D6F">
        <w:tc>
          <w:tcPr>
            <w:tcW w:w="9571" w:type="dxa"/>
            <w:tcBorders>
              <w:bottom w:val="single" w:sz="4" w:space="0" w:color="auto"/>
            </w:tcBorders>
            <w:shd w:val="clear" w:color="auto" w:fill="auto"/>
          </w:tcPr>
          <w:p w:rsidR="00B503B5" w:rsidRDefault="00B503B5" w:rsidP="006F0D6F">
            <w:pPr>
              <w:jc w:val="center"/>
              <w:rPr>
                <w:sz w:val="28"/>
                <w:szCs w:val="28"/>
                <w:lang w:val="uk-UA"/>
              </w:rPr>
            </w:pPr>
            <w:r>
              <w:rPr>
                <w:sz w:val="28"/>
                <w:szCs w:val="28"/>
                <w:lang w:val="uk-UA"/>
              </w:rPr>
              <w:t xml:space="preserve">Одеський національний університет імені </w:t>
            </w:r>
            <w:proofErr w:type="spellStart"/>
            <w:r>
              <w:rPr>
                <w:sz w:val="28"/>
                <w:szCs w:val="28"/>
                <w:lang w:val="uk-UA"/>
              </w:rPr>
              <w:t>І.І.Мечникова</w:t>
            </w:r>
            <w:proofErr w:type="spellEnd"/>
          </w:p>
        </w:tc>
      </w:tr>
      <w:tr w:rsidR="00B503B5" w:rsidTr="006F0D6F">
        <w:tc>
          <w:tcPr>
            <w:tcW w:w="9571" w:type="dxa"/>
            <w:tcBorders>
              <w:top w:val="single" w:sz="4" w:space="0" w:color="auto"/>
            </w:tcBorders>
            <w:shd w:val="clear" w:color="auto" w:fill="auto"/>
          </w:tcPr>
          <w:p w:rsidR="00B503B5" w:rsidRDefault="00B503B5" w:rsidP="006F0D6F">
            <w:pPr>
              <w:jc w:val="center"/>
              <w:rPr>
                <w:sz w:val="20"/>
                <w:szCs w:val="20"/>
                <w:lang w:val="uk-UA"/>
              </w:rPr>
            </w:pPr>
            <w:r>
              <w:rPr>
                <w:sz w:val="20"/>
                <w:szCs w:val="20"/>
                <w:lang w:val="uk-UA"/>
              </w:rPr>
              <w:t>(повне найменування вищого навчального закладу)</w:t>
            </w:r>
          </w:p>
          <w:p w:rsidR="00B503B5" w:rsidRDefault="00B503B5" w:rsidP="006F0D6F">
            <w:pPr>
              <w:jc w:val="center"/>
              <w:rPr>
                <w:sz w:val="16"/>
                <w:szCs w:val="16"/>
                <w:lang w:val="uk-UA"/>
              </w:rPr>
            </w:pPr>
          </w:p>
        </w:tc>
      </w:tr>
      <w:tr w:rsidR="00B503B5" w:rsidTr="006F0D6F">
        <w:tc>
          <w:tcPr>
            <w:tcW w:w="9571" w:type="dxa"/>
            <w:tcBorders>
              <w:bottom w:val="single" w:sz="4" w:space="0" w:color="auto"/>
            </w:tcBorders>
            <w:shd w:val="clear" w:color="auto" w:fill="auto"/>
          </w:tcPr>
          <w:p w:rsidR="00B503B5" w:rsidRDefault="00B503B5" w:rsidP="006F0D6F">
            <w:pPr>
              <w:jc w:val="center"/>
              <w:rPr>
                <w:sz w:val="28"/>
                <w:szCs w:val="28"/>
                <w:lang w:val="uk-UA"/>
              </w:rPr>
            </w:pPr>
            <w:r>
              <w:rPr>
                <w:sz w:val="28"/>
                <w:szCs w:val="28"/>
                <w:lang w:val="uk-UA"/>
              </w:rPr>
              <w:t>Інститут математики, економіки і механіки</w:t>
            </w:r>
          </w:p>
        </w:tc>
      </w:tr>
      <w:tr w:rsidR="00B503B5" w:rsidTr="006F0D6F">
        <w:tc>
          <w:tcPr>
            <w:tcW w:w="9571" w:type="dxa"/>
            <w:tcBorders>
              <w:top w:val="single" w:sz="4" w:space="0" w:color="auto"/>
            </w:tcBorders>
            <w:shd w:val="clear" w:color="auto" w:fill="auto"/>
          </w:tcPr>
          <w:p w:rsidR="00B503B5" w:rsidRDefault="00B503B5" w:rsidP="006F0D6F">
            <w:pPr>
              <w:jc w:val="center"/>
              <w:rPr>
                <w:sz w:val="20"/>
                <w:szCs w:val="20"/>
                <w:lang w:val="uk-UA"/>
              </w:rPr>
            </w:pPr>
            <w:r>
              <w:rPr>
                <w:sz w:val="20"/>
                <w:szCs w:val="20"/>
                <w:lang w:val="uk-UA"/>
              </w:rPr>
              <w:t>(повне найменування інституту/факультету)</w:t>
            </w:r>
          </w:p>
          <w:p w:rsidR="00B503B5" w:rsidRDefault="00B503B5" w:rsidP="006F0D6F">
            <w:pPr>
              <w:jc w:val="center"/>
              <w:rPr>
                <w:sz w:val="16"/>
                <w:szCs w:val="16"/>
                <w:lang w:val="uk-UA"/>
              </w:rPr>
            </w:pPr>
          </w:p>
        </w:tc>
      </w:tr>
      <w:tr w:rsidR="00B503B5" w:rsidTr="006F0D6F">
        <w:tc>
          <w:tcPr>
            <w:tcW w:w="9571" w:type="dxa"/>
            <w:tcBorders>
              <w:bottom w:val="single" w:sz="4" w:space="0" w:color="auto"/>
            </w:tcBorders>
            <w:shd w:val="clear" w:color="auto" w:fill="auto"/>
          </w:tcPr>
          <w:p w:rsidR="00B503B5" w:rsidRDefault="00B503B5" w:rsidP="006F0D6F">
            <w:pPr>
              <w:jc w:val="center"/>
              <w:rPr>
                <w:sz w:val="28"/>
                <w:szCs w:val="28"/>
                <w:lang w:val="uk-UA"/>
              </w:rPr>
            </w:pPr>
            <w:r>
              <w:rPr>
                <w:sz w:val="28"/>
                <w:szCs w:val="28"/>
                <w:lang w:val="uk-UA"/>
              </w:rPr>
              <w:t>Кафедра теоретичної механіки</w:t>
            </w:r>
          </w:p>
        </w:tc>
      </w:tr>
      <w:tr w:rsidR="00B503B5" w:rsidTr="006F0D6F">
        <w:tc>
          <w:tcPr>
            <w:tcW w:w="9571" w:type="dxa"/>
            <w:tcBorders>
              <w:top w:val="single" w:sz="4" w:space="0" w:color="auto"/>
            </w:tcBorders>
            <w:shd w:val="clear" w:color="auto" w:fill="auto"/>
          </w:tcPr>
          <w:p w:rsidR="00B503B5" w:rsidRDefault="00B503B5" w:rsidP="006F0D6F">
            <w:pPr>
              <w:jc w:val="center"/>
              <w:rPr>
                <w:sz w:val="20"/>
                <w:szCs w:val="20"/>
                <w:lang w:val="uk-UA"/>
              </w:rPr>
            </w:pPr>
            <w:r>
              <w:rPr>
                <w:sz w:val="20"/>
                <w:szCs w:val="20"/>
                <w:lang w:val="uk-UA"/>
              </w:rPr>
              <w:t>(повна назва кафедри)</w:t>
            </w:r>
          </w:p>
        </w:tc>
      </w:tr>
    </w:tbl>
    <w:p w:rsidR="00B503B5" w:rsidRDefault="00B503B5" w:rsidP="00B503B5">
      <w:pPr>
        <w:jc w:val="right"/>
        <w:rPr>
          <w:i/>
          <w:sz w:val="32"/>
          <w:szCs w:val="32"/>
          <w:lang w:val="uk-UA"/>
        </w:rPr>
      </w:pPr>
    </w:p>
    <w:p w:rsidR="00B503B5" w:rsidRDefault="00B503B5" w:rsidP="00B503B5">
      <w:pPr>
        <w:rPr>
          <w:sz w:val="32"/>
          <w:szCs w:val="32"/>
          <w:lang w:val="uk-UA"/>
        </w:rPr>
      </w:pPr>
    </w:p>
    <w:p w:rsidR="00B503B5" w:rsidRDefault="00B503B5" w:rsidP="00B503B5">
      <w:pPr>
        <w:jc w:val="center"/>
        <w:rPr>
          <w:b/>
          <w:spacing w:val="20"/>
          <w:sz w:val="36"/>
          <w:szCs w:val="36"/>
          <w:lang w:val="uk-UA"/>
        </w:rPr>
      </w:pPr>
    </w:p>
    <w:p w:rsidR="00B503B5" w:rsidRDefault="00B503B5" w:rsidP="00B503B5">
      <w:pPr>
        <w:jc w:val="center"/>
        <w:rPr>
          <w:b/>
          <w:spacing w:val="40"/>
          <w:sz w:val="36"/>
          <w:szCs w:val="36"/>
          <w:lang w:val="uk-UA"/>
        </w:rPr>
      </w:pPr>
      <w:r>
        <w:rPr>
          <w:b/>
          <w:spacing w:val="40"/>
          <w:sz w:val="36"/>
          <w:szCs w:val="36"/>
          <w:lang w:val="uk-UA"/>
        </w:rPr>
        <w:t>Дипломна робота</w:t>
      </w:r>
    </w:p>
    <w:p w:rsidR="00B503B5" w:rsidRDefault="00B503B5" w:rsidP="00B503B5">
      <w:pPr>
        <w:jc w:val="center"/>
        <w:rPr>
          <w:b/>
          <w:sz w:val="32"/>
          <w:szCs w:val="32"/>
          <w:lang w:val="uk-UA"/>
        </w:rPr>
      </w:pPr>
    </w:p>
    <w:tbl>
      <w:tblPr>
        <w:tblW w:w="0" w:type="auto"/>
        <w:jc w:val="center"/>
        <w:tblLook w:val="01E0" w:firstRow="1" w:lastRow="1" w:firstColumn="1" w:lastColumn="1" w:noHBand="0" w:noVBand="0"/>
      </w:tblPr>
      <w:tblGrid>
        <w:gridCol w:w="9355"/>
      </w:tblGrid>
      <w:tr w:rsidR="00B503B5" w:rsidTr="006F0D6F">
        <w:trPr>
          <w:trHeight w:val="397"/>
          <w:jc w:val="center"/>
        </w:trPr>
        <w:tc>
          <w:tcPr>
            <w:tcW w:w="9456" w:type="dxa"/>
            <w:tcBorders>
              <w:bottom w:val="single" w:sz="4" w:space="0" w:color="auto"/>
            </w:tcBorders>
            <w:shd w:val="clear" w:color="auto" w:fill="auto"/>
            <w:vAlign w:val="bottom"/>
          </w:tcPr>
          <w:p w:rsidR="00B503B5" w:rsidRDefault="00B503B5" w:rsidP="006F0D6F">
            <w:pPr>
              <w:jc w:val="center"/>
              <w:rPr>
                <w:b/>
                <w:sz w:val="26"/>
                <w:szCs w:val="26"/>
                <w:lang w:val="uk-UA"/>
              </w:rPr>
            </w:pPr>
            <w:r>
              <w:rPr>
                <w:b/>
                <w:sz w:val="26"/>
                <w:szCs w:val="26"/>
                <w:lang w:val="uk-UA"/>
              </w:rPr>
              <w:t>бакалавр</w:t>
            </w:r>
          </w:p>
        </w:tc>
      </w:tr>
      <w:tr w:rsidR="00B503B5" w:rsidTr="006F0D6F">
        <w:trPr>
          <w:jc w:val="center"/>
        </w:trPr>
        <w:tc>
          <w:tcPr>
            <w:tcW w:w="9456" w:type="dxa"/>
            <w:tcBorders>
              <w:top w:val="single" w:sz="4" w:space="0" w:color="auto"/>
            </w:tcBorders>
            <w:shd w:val="clear" w:color="auto" w:fill="auto"/>
          </w:tcPr>
          <w:p w:rsidR="00B503B5" w:rsidRDefault="00B503B5" w:rsidP="006F0D6F">
            <w:pPr>
              <w:jc w:val="center"/>
              <w:rPr>
                <w:sz w:val="20"/>
                <w:szCs w:val="20"/>
                <w:lang w:val="uk-UA"/>
              </w:rPr>
            </w:pPr>
            <w:r>
              <w:rPr>
                <w:sz w:val="20"/>
                <w:szCs w:val="20"/>
                <w:lang w:val="uk-UA"/>
              </w:rPr>
              <w:t>(освітньо-кваліфікаційний рівень)</w:t>
            </w:r>
          </w:p>
        </w:tc>
      </w:tr>
      <w:tr w:rsidR="00B503B5" w:rsidTr="006F0D6F">
        <w:trPr>
          <w:jc w:val="center"/>
        </w:trPr>
        <w:tc>
          <w:tcPr>
            <w:tcW w:w="9456" w:type="dxa"/>
            <w:shd w:val="clear" w:color="auto" w:fill="auto"/>
            <w:vAlign w:val="bottom"/>
          </w:tcPr>
          <w:p w:rsidR="00B503B5" w:rsidRDefault="00B503B5" w:rsidP="006F0D6F">
            <w:pPr>
              <w:spacing w:before="120"/>
              <w:jc w:val="center"/>
              <w:rPr>
                <w:b/>
                <w:sz w:val="26"/>
                <w:szCs w:val="26"/>
                <w:lang w:val="uk-UA"/>
              </w:rPr>
            </w:pPr>
            <w:r>
              <w:rPr>
                <w:sz w:val="26"/>
                <w:szCs w:val="26"/>
                <w:lang w:val="uk-UA"/>
              </w:rPr>
              <w:t>на тему:</w:t>
            </w:r>
            <w:r>
              <w:rPr>
                <w:b/>
                <w:sz w:val="26"/>
                <w:szCs w:val="26"/>
                <w:lang w:val="uk-UA"/>
              </w:rPr>
              <w:t xml:space="preserve"> «Комп’ютерне визначення положення центру паралельних</w:t>
            </w:r>
          </w:p>
          <w:p w:rsidR="00B503B5" w:rsidRDefault="00B503B5" w:rsidP="006F0D6F">
            <w:pPr>
              <w:spacing w:after="120"/>
              <w:jc w:val="center"/>
              <w:rPr>
                <w:b/>
                <w:lang w:val="uk-UA"/>
              </w:rPr>
            </w:pPr>
            <w:r>
              <w:rPr>
                <w:b/>
                <w:sz w:val="26"/>
                <w:szCs w:val="26"/>
                <w:lang w:val="uk-UA"/>
              </w:rPr>
              <w:t>сил для фігури із отворами»</w:t>
            </w:r>
          </w:p>
          <w:p w:rsidR="00B503B5" w:rsidRDefault="00B503B5" w:rsidP="006F0D6F">
            <w:pPr>
              <w:jc w:val="center"/>
              <w:rPr>
                <w:lang w:val="uk-UA"/>
              </w:rPr>
            </w:pPr>
            <w:r>
              <w:rPr>
                <w:lang w:val="uk-UA"/>
              </w:rPr>
              <w:t>«</w:t>
            </w:r>
            <w:r>
              <w:rPr>
                <w:sz w:val="22"/>
                <w:szCs w:val="22"/>
              </w:rPr>
              <w:t>Компьютерное определение положения центра параллельных сил для фигуры с вырезами</w:t>
            </w:r>
            <w:r>
              <w:rPr>
                <w:lang w:val="uk-UA"/>
              </w:rPr>
              <w:t>»</w:t>
            </w:r>
          </w:p>
          <w:p w:rsidR="00B503B5" w:rsidRDefault="00B503B5" w:rsidP="006F0D6F">
            <w:pPr>
              <w:jc w:val="center"/>
              <w:rPr>
                <w:lang w:val="uk-UA"/>
              </w:rPr>
            </w:pPr>
            <w:r>
              <w:rPr>
                <w:lang w:val="uk-UA"/>
              </w:rPr>
              <w:t>«</w:t>
            </w:r>
            <w:proofErr w:type="spellStart"/>
            <w:r>
              <w:rPr>
                <w:lang w:val="uk-UA"/>
              </w:rPr>
              <w:t>Computer</w:t>
            </w:r>
            <w:proofErr w:type="spellEnd"/>
            <w:r>
              <w:rPr>
                <w:lang w:val="uk-UA"/>
              </w:rPr>
              <w:t xml:space="preserve"> </w:t>
            </w:r>
            <w:proofErr w:type="spellStart"/>
            <w:r>
              <w:rPr>
                <w:lang w:val="uk-UA"/>
              </w:rPr>
              <w:t>definition</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the</w:t>
            </w:r>
            <w:proofErr w:type="spellEnd"/>
            <w:r>
              <w:rPr>
                <w:lang w:val="uk-UA"/>
              </w:rPr>
              <w:t xml:space="preserve"> </w:t>
            </w:r>
            <w:proofErr w:type="spellStart"/>
            <w:r>
              <w:rPr>
                <w:lang w:val="uk-UA"/>
              </w:rPr>
              <w:t>position</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the</w:t>
            </w:r>
            <w:proofErr w:type="spellEnd"/>
            <w:r>
              <w:rPr>
                <w:lang w:val="uk-UA"/>
              </w:rPr>
              <w:t xml:space="preserve"> </w:t>
            </w:r>
            <w:proofErr w:type="spellStart"/>
            <w:r>
              <w:rPr>
                <w:lang w:val="uk-UA"/>
              </w:rPr>
              <w:t>center</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parallel</w:t>
            </w:r>
            <w:proofErr w:type="spellEnd"/>
            <w:r>
              <w:rPr>
                <w:lang w:val="uk-UA"/>
              </w:rPr>
              <w:t xml:space="preserve"> </w:t>
            </w:r>
            <w:proofErr w:type="spellStart"/>
            <w:r>
              <w:rPr>
                <w:lang w:val="uk-UA"/>
              </w:rPr>
              <w:t>forces</w:t>
            </w:r>
            <w:proofErr w:type="spellEnd"/>
            <w:r>
              <w:rPr>
                <w:lang w:val="uk-UA"/>
              </w:rPr>
              <w:t xml:space="preserve"> </w:t>
            </w:r>
            <w:proofErr w:type="spellStart"/>
            <w:r>
              <w:rPr>
                <w:lang w:val="uk-UA"/>
              </w:rPr>
              <w:t>for</w:t>
            </w:r>
            <w:proofErr w:type="spellEnd"/>
            <w:r>
              <w:rPr>
                <w:lang w:val="uk-UA"/>
              </w:rPr>
              <w:t xml:space="preserve"> a </w:t>
            </w:r>
            <w:proofErr w:type="spellStart"/>
            <w:r>
              <w:rPr>
                <w:lang w:val="uk-UA"/>
              </w:rPr>
              <w:t>figure</w:t>
            </w:r>
            <w:proofErr w:type="spellEnd"/>
            <w:r>
              <w:rPr>
                <w:lang w:val="uk-UA"/>
              </w:rPr>
              <w:t xml:space="preserve"> </w:t>
            </w:r>
            <w:proofErr w:type="spellStart"/>
            <w:r>
              <w:rPr>
                <w:lang w:val="uk-UA"/>
              </w:rPr>
              <w:t>with</w:t>
            </w:r>
            <w:proofErr w:type="spellEnd"/>
            <w:r>
              <w:rPr>
                <w:lang w:val="uk-UA"/>
              </w:rPr>
              <w:t xml:space="preserve"> </w:t>
            </w:r>
            <w:proofErr w:type="spellStart"/>
            <w:r>
              <w:rPr>
                <w:lang w:val="uk-UA"/>
              </w:rPr>
              <w:t>cutouts</w:t>
            </w:r>
            <w:proofErr w:type="spellEnd"/>
            <w:r>
              <w:rPr>
                <w:lang w:val="uk-UA"/>
              </w:rPr>
              <w:t>»</w:t>
            </w:r>
          </w:p>
        </w:tc>
      </w:tr>
    </w:tbl>
    <w:p w:rsidR="00B503B5" w:rsidRDefault="00B503B5" w:rsidP="00B503B5">
      <w:pPr>
        <w:jc w:val="center"/>
        <w:rPr>
          <w:b/>
          <w:sz w:val="32"/>
          <w:szCs w:val="32"/>
          <w:lang w:val="uk-UA"/>
        </w:rPr>
      </w:pPr>
    </w:p>
    <w:p w:rsidR="00B503B5" w:rsidRDefault="00B503B5" w:rsidP="00B503B5">
      <w:pPr>
        <w:jc w:val="right"/>
        <w:rPr>
          <w:lang w:val="uk-UA"/>
        </w:rPr>
      </w:pPr>
    </w:p>
    <w:tbl>
      <w:tblPr>
        <w:tblW w:w="0" w:type="auto"/>
        <w:tblLook w:val="01E0" w:firstRow="1" w:lastRow="1" w:firstColumn="1" w:lastColumn="1" w:noHBand="0" w:noVBand="0"/>
      </w:tblPr>
      <w:tblGrid>
        <w:gridCol w:w="2006"/>
        <w:gridCol w:w="1341"/>
        <w:gridCol w:w="4524"/>
        <w:gridCol w:w="1484"/>
      </w:tblGrid>
      <w:tr w:rsidR="00B503B5" w:rsidTr="006F0D6F">
        <w:tc>
          <w:tcPr>
            <w:tcW w:w="2088" w:type="dxa"/>
            <w:shd w:val="clear" w:color="auto" w:fill="auto"/>
          </w:tcPr>
          <w:p w:rsidR="00B503B5" w:rsidRDefault="00B503B5" w:rsidP="006F0D6F">
            <w:pPr>
              <w:rPr>
                <w:lang w:val="uk-UA"/>
              </w:rPr>
            </w:pPr>
          </w:p>
        </w:tc>
        <w:tc>
          <w:tcPr>
            <w:tcW w:w="7483" w:type="dxa"/>
            <w:gridSpan w:val="3"/>
            <w:shd w:val="clear" w:color="auto" w:fill="auto"/>
          </w:tcPr>
          <w:p w:rsidR="00B503B5" w:rsidRDefault="00B503B5" w:rsidP="006F0D6F">
            <w:pPr>
              <w:rPr>
                <w:sz w:val="26"/>
                <w:szCs w:val="26"/>
                <w:lang w:val="uk-UA"/>
              </w:rPr>
            </w:pPr>
            <w:r>
              <w:rPr>
                <w:sz w:val="26"/>
                <w:szCs w:val="26"/>
                <w:lang w:val="uk-UA"/>
              </w:rPr>
              <w:t>Виконав: студент денної форми навчання</w:t>
            </w:r>
          </w:p>
        </w:tc>
      </w:tr>
      <w:tr w:rsidR="00B503B5" w:rsidTr="006F0D6F">
        <w:tc>
          <w:tcPr>
            <w:tcW w:w="2088" w:type="dxa"/>
            <w:shd w:val="clear" w:color="auto" w:fill="auto"/>
          </w:tcPr>
          <w:p w:rsidR="00B503B5" w:rsidRDefault="00B503B5" w:rsidP="006F0D6F">
            <w:pPr>
              <w:rPr>
                <w:lang w:val="uk-UA"/>
              </w:rPr>
            </w:pPr>
          </w:p>
        </w:tc>
        <w:tc>
          <w:tcPr>
            <w:tcW w:w="7483" w:type="dxa"/>
            <w:gridSpan w:val="3"/>
            <w:shd w:val="clear" w:color="auto" w:fill="auto"/>
          </w:tcPr>
          <w:p w:rsidR="00B503B5" w:rsidRDefault="00B503B5" w:rsidP="006F0D6F">
            <w:pPr>
              <w:rPr>
                <w:sz w:val="26"/>
                <w:szCs w:val="26"/>
                <w:lang w:val="uk-UA"/>
              </w:rPr>
            </w:pPr>
            <w:r>
              <w:rPr>
                <w:sz w:val="26"/>
                <w:szCs w:val="26"/>
                <w:lang w:val="uk-UA"/>
              </w:rPr>
              <w:t>напряму підготовки 6.040202 Механіка</w:t>
            </w:r>
          </w:p>
        </w:tc>
      </w:tr>
      <w:tr w:rsidR="00B503B5" w:rsidTr="006F0D6F">
        <w:tc>
          <w:tcPr>
            <w:tcW w:w="2088" w:type="dxa"/>
            <w:shd w:val="clear" w:color="auto" w:fill="auto"/>
          </w:tcPr>
          <w:p w:rsidR="00B503B5" w:rsidRDefault="00B503B5" w:rsidP="006F0D6F">
            <w:pPr>
              <w:rPr>
                <w:lang w:val="uk-UA"/>
              </w:rPr>
            </w:pPr>
          </w:p>
        </w:tc>
        <w:tc>
          <w:tcPr>
            <w:tcW w:w="7483" w:type="dxa"/>
            <w:gridSpan w:val="3"/>
            <w:shd w:val="clear" w:color="auto" w:fill="auto"/>
            <w:vAlign w:val="bottom"/>
          </w:tcPr>
          <w:p w:rsidR="00B503B5" w:rsidRDefault="00B503B5" w:rsidP="006F0D6F">
            <w:pPr>
              <w:rPr>
                <w:sz w:val="26"/>
                <w:szCs w:val="26"/>
                <w:lang w:val="uk-UA"/>
              </w:rPr>
            </w:pPr>
            <w:proofErr w:type="spellStart"/>
            <w:r>
              <w:rPr>
                <w:sz w:val="26"/>
                <w:szCs w:val="26"/>
                <w:lang w:val="uk-UA"/>
              </w:rPr>
              <w:t>Халяпіна</w:t>
            </w:r>
            <w:proofErr w:type="spellEnd"/>
            <w:r>
              <w:rPr>
                <w:sz w:val="26"/>
                <w:szCs w:val="26"/>
                <w:lang w:val="uk-UA"/>
              </w:rPr>
              <w:t xml:space="preserve"> Анастасія Андріївна </w:t>
            </w:r>
          </w:p>
        </w:tc>
      </w:tr>
      <w:tr w:rsidR="00B503B5" w:rsidTr="006F0D6F">
        <w:tc>
          <w:tcPr>
            <w:tcW w:w="2088" w:type="dxa"/>
            <w:shd w:val="clear" w:color="auto" w:fill="auto"/>
          </w:tcPr>
          <w:p w:rsidR="00B503B5" w:rsidRDefault="00B503B5" w:rsidP="006F0D6F">
            <w:pPr>
              <w:rPr>
                <w:lang w:val="uk-UA"/>
              </w:rPr>
            </w:pPr>
          </w:p>
        </w:tc>
        <w:tc>
          <w:tcPr>
            <w:tcW w:w="7483" w:type="dxa"/>
            <w:gridSpan w:val="3"/>
            <w:shd w:val="clear" w:color="auto" w:fill="auto"/>
          </w:tcPr>
          <w:p w:rsidR="00B503B5" w:rsidRDefault="00B503B5" w:rsidP="006F0D6F">
            <w:pPr>
              <w:rPr>
                <w:sz w:val="26"/>
                <w:szCs w:val="26"/>
                <w:lang w:val="uk-UA"/>
              </w:rPr>
            </w:pPr>
          </w:p>
        </w:tc>
      </w:tr>
      <w:tr w:rsidR="00B503B5" w:rsidTr="006F0D6F">
        <w:tc>
          <w:tcPr>
            <w:tcW w:w="2088" w:type="dxa"/>
            <w:shd w:val="clear" w:color="auto" w:fill="auto"/>
          </w:tcPr>
          <w:p w:rsidR="00B503B5" w:rsidRDefault="00B503B5" w:rsidP="006F0D6F">
            <w:pPr>
              <w:rPr>
                <w:lang w:val="uk-UA"/>
              </w:rPr>
            </w:pPr>
          </w:p>
        </w:tc>
        <w:tc>
          <w:tcPr>
            <w:tcW w:w="1260" w:type="dxa"/>
            <w:shd w:val="clear" w:color="auto" w:fill="auto"/>
          </w:tcPr>
          <w:p w:rsidR="00B503B5" w:rsidRDefault="00B503B5" w:rsidP="006F0D6F">
            <w:pPr>
              <w:rPr>
                <w:sz w:val="26"/>
                <w:szCs w:val="26"/>
                <w:lang w:val="uk-UA"/>
              </w:rPr>
            </w:pPr>
            <w:r>
              <w:rPr>
                <w:sz w:val="26"/>
                <w:szCs w:val="26"/>
                <w:lang w:val="uk-UA"/>
              </w:rPr>
              <w:t xml:space="preserve">Керівник    </w:t>
            </w:r>
          </w:p>
        </w:tc>
        <w:tc>
          <w:tcPr>
            <w:tcW w:w="4680" w:type="dxa"/>
            <w:shd w:val="clear" w:color="auto" w:fill="auto"/>
          </w:tcPr>
          <w:p w:rsidR="00B503B5" w:rsidRDefault="00B503B5" w:rsidP="006F0D6F">
            <w:pPr>
              <w:rPr>
                <w:sz w:val="26"/>
                <w:szCs w:val="26"/>
                <w:lang w:val="uk-UA"/>
              </w:rPr>
            </w:pPr>
            <w:r>
              <w:rPr>
                <w:sz w:val="26"/>
                <w:szCs w:val="26"/>
                <w:lang w:val="uk-UA"/>
              </w:rPr>
              <w:t xml:space="preserve">ст. </w:t>
            </w:r>
            <w:proofErr w:type="spellStart"/>
            <w:r>
              <w:rPr>
                <w:sz w:val="26"/>
                <w:szCs w:val="26"/>
                <w:lang w:val="uk-UA"/>
              </w:rPr>
              <w:t>викл</w:t>
            </w:r>
            <w:proofErr w:type="spellEnd"/>
            <w:r>
              <w:rPr>
                <w:sz w:val="26"/>
                <w:szCs w:val="26"/>
                <w:lang w:val="uk-UA"/>
              </w:rPr>
              <w:t>. Царенко О.П.</w:t>
            </w:r>
          </w:p>
        </w:tc>
        <w:tc>
          <w:tcPr>
            <w:tcW w:w="1543" w:type="dxa"/>
            <w:tcBorders>
              <w:bottom w:val="single" w:sz="4" w:space="0" w:color="auto"/>
            </w:tcBorders>
            <w:shd w:val="clear" w:color="auto" w:fill="auto"/>
          </w:tcPr>
          <w:p w:rsidR="00B503B5" w:rsidRDefault="00B503B5" w:rsidP="006F0D6F">
            <w:pPr>
              <w:rPr>
                <w:lang w:val="uk-UA"/>
              </w:rPr>
            </w:pPr>
          </w:p>
        </w:tc>
      </w:tr>
      <w:tr w:rsidR="00B503B5" w:rsidTr="006F0D6F">
        <w:tc>
          <w:tcPr>
            <w:tcW w:w="2088" w:type="dxa"/>
            <w:shd w:val="clear" w:color="auto" w:fill="auto"/>
          </w:tcPr>
          <w:p w:rsidR="00B503B5" w:rsidRDefault="00B503B5" w:rsidP="006F0D6F">
            <w:pPr>
              <w:rPr>
                <w:lang w:val="uk-UA"/>
              </w:rPr>
            </w:pPr>
          </w:p>
        </w:tc>
        <w:tc>
          <w:tcPr>
            <w:tcW w:w="7483" w:type="dxa"/>
            <w:gridSpan w:val="3"/>
            <w:shd w:val="clear" w:color="auto" w:fill="auto"/>
            <w:vAlign w:val="bottom"/>
          </w:tcPr>
          <w:p w:rsidR="00B503B5" w:rsidRDefault="00B503B5" w:rsidP="006F0D6F">
            <w:pPr>
              <w:rPr>
                <w:sz w:val="26"/>
                <w:szCs w:val="26"/>
                <w:lang w:val="uk-UA"/>
              </w:rPr>
            </w:pPr>
          </w:p>
        </w:tc>
      </w:tr>
      <w:tr w:rsidR="00B503B5" w:rsidTr="006F0D6F">
        <w:tc>
          <w:tcPr>
            <w:tcW w:w="2088" w:type="dxa"/>
            <w:shd w:val="clear" w:color="auto" w:fill="auto"/>
          </w:tcPr>
          <w:p w:rsidR="00B503B5" w:rsidRDefault="00B503B5" w:rsidP="006F0D6F">
            <w:pPr>
              <w:rPr>
                <w:lang w:val="uk-UA"/>
              </w:rPr>
            </w:pPr>
          </w:p>
        </w:tc>
        <w:tc>
          <w:tcPr>
            <w:tcW w:w="1260" w:type="dxa"/>
            <w:shd w:val="clear" w:color="auto" w:fill="auto"/>
          </w:tcPr>
          <w:p w:rsidR="00B503B5" w:rsidRDefault="00B503B5" w:rsidP="006F0D6F">
            <w:pPr>
              <w:rPr>
                <w:sz w:val="26"/>
                <w:szCs w:val="26"/>
                <w:lang w:val="uk-UA"/>
              </w:rPr>
            </w:pPr>
            <w:r>
              <w:rPr>
                <w:sz w:val="26"/>
                <w:szCs w:val="26"/>
                <w:lang w:val="uk-UA"/>
              </w:rPr>
              <w:t xml:space="preserve">Рецензент </w:t>
            </w:r>
          </w:p>
        </w:tc>
        <w:tc>
          <w:tcPr>
            <w:tcW w:w="4680" w:type="dxa"/>
            <w:shd w:val="clear" w:color="auto" w:fill="auto"/>
          </w:tcPr>
          <w:p w:rsidR="00B503B5" w:rsidRDefault="00B503B5" w:rsidP="006F0D6F">
            <w:pPr>
              <w:rPr>
                <w:sz w:val="26"/>
                <w:szCs w:val="26"/>
                <w:lang w:val="uk-UA"/>
              </w:rPr>
            </w:pPr>
            <w:r>
              <w:rPr>
                <w:sz w:val="26"/>
                <w:szCs w:val="26"/>
                <w:lang w:val="uk-UA"/>
              </w:rPr>
              <w:t xml:space="preserve">доцент </w:t>
            </w:r>
            <w:proofErr w:type="spellStart"/>
            <w:r>
              <w:rPr>
                <w:sz w:val="26"/>
                <w:szCs w:val="26"/>
                <w:lang w:val="uk-UA"/>
              </w:rPr>
              <w:t>Косой</w:t>
            </w:r>
            <w:proofErr w:type="spellEnd"/>
            <w:r>
              <w:rPr>
                <w:sz w:val="26"/>
                <w:szCs w:val="26"/>
                <w:lang w:val="uk-UA"/>
              </w:rPr>
              <w:t xml:space="preserve"> М.Б.</w:t>
            </w:r>
          </w:p>
        </w:tc>
        <w:tc>
          <w:tcPr>
            <w:tcW w:w="1543" w:type="dxa"/>
            <w:tcBorders>
              <w:bottom w:val="single" w:sz="4" w:space="0" w:color="auto"/>
            </w:tcBorders>
            <w:shd w:val="clear" w:color="auto" w:fill="auto"/>
          </w:tcPr>
          <w:p w:rsidR="00B503B5" w:rsidRDefault="00B503B5" w:rsidP="006F0D6F">
            <w:pPr>
              <w:rPr>
                <w:sz w:val="16"/>
                <w:szCs w:val="16"/>
                <w:lang w:val="uk-UA"/>
              </w:rPr>
            </w:pPr>
          </w:p>
        </w:tc>
      </w:tr>
      <w:tr w:rsidR="00B503B5" w:rsidTr="006F0D6F">
        <w:tc>
          <w:tcPr>
            <w:tcW w:w="2088" w:type="dxa"/>
            <w:shd w:val="clear" w:color="auto" w:fill="auto"/>
          </w:tcPr>
          <w:p w:rsidR="00B503B5" w:rsidRDefault="00B503B5" w:rsidP="006F0D6F">
            <w:pPr>
              <w:rPr>
                <w:lang w:val="uk-UA"/>
              </w:rPr>
            </w:pPr>
          </w:p>
        </w:tc>
        <w:tc>
          <w:tcPr>
            <w:tcW w:w="7483" w:type="dxa"/>
            <w:gridSpan w:val="3"/>
            <w:shd w:val="clear" w:color="auto" w:fill="auto"/>
          </w:tcPr>
          <w:p w:rsidR="00B503B5" w:rsidRDefault="00B503B5" w:rsidP="006F0D6F">
            <w:pPr>
              <w:rPr>
                <w:sz w:val="16"/>
                <w:szCs w:val="16"/>
                <w:lang w:val="uk-UA"/>
              </w:rPr>
            </w:pPr>
          </w:p>
        </w:tc>
      </w:tr>
    </w:tbl>
    <w:p w:rsidR="00B503B5" w:rsidRDefault="00B503B5" w:rsidP="00B503B5">
      <w:pPr>
        <w:jc w:val="right"/>
        <w:rPr>
          <w:lang w:val="uk-UA"/>
        </w:rPr>
      </w:pPr>
    </w:p>
    <w:p w:rsidR="00B503B5" w:rsidRDefault="00B503B5" w:rsidP="00B503B5">
      <w:pPr>
        <w:jc w:val="right"/>
        <w:rPr>
          <w:lang w:val="uk-UA"/>
        </w:rPr>
      </w:pPr>
    </w:p>
    <w:p w:rsidR="00B503B5" w:rsidRDefault="00B503B5" w:rsidP="00B503B5">
      <w:pPr>
        <w:rPr>
          <w:lang w:val="uk-UA"/>
        </w:rPr>
      </w:pPr>
    </w:p>
    <w:tbl>
      <w:tblPr>
        <w:tblW w:w="0" w:type="auto"/>
        <w:tblLayout w:type="fixed"/>
        <w:tblLook w:val="01E0" w:firstRow="1" w:lastRow="1" w:firstColumn="1" w:lastColumn="1" w:noHBand="0" w:noVBand="0"/>
      </w:tblPr>
      <w:tblGrid>
        <w:gridCol w:w="1728"/>
        <w:gridCol w:w="540"/>
        <w:gridCol w:w="360"/>
        <w:gridCol w:w="2157"/>
        <w:gridCol w:w="1135"/>
        <w:gridCol w:w="283"/>
        <w:gridCol w:w="869"/>
        <w:gridCol w:w="56"/>
        <w:gridCol w:w="180"/>
        <w:gridCol w:w="1080"/>
        <w:gridCol w:w="236"/>
        <w:gridCol w:w="947"/>
      </w:tblGrid>
      <w:tr w:rsidR="00B503B5" w:rsidTr="006F0D6F">
        <w:trPr>
          <w:trHeight w:val="454"/>
        </w:trPr>
        <w:tc>
          <w:tcPr>
            <w:tcW w:w="4785" w:type="dxa"/>
            <w:gridSpan w:val="4"/>
            <w:shd w:val="clear" w:color="auto" w:fill="auto"/>
            <w:vAlign w:val="bottom"/>
          </w:tcPr>
          <w:p w:rsidR="00B503B5" w:rsidRDefault="00B503B5" w:rsidP="006F0D6F">
            <w:pPr>
              <w:rPr>
                <w:sz w:val="26"/>
                <w:szCs w:val="26"/>
                <w:lang w:val="uk-UA"/>
              </w:rPr>
            </w:pPr>
            <w:r>
              <w:rPr>
                <w:sz w:val="26"/>
                <w:szCs w:val="26"/>
                <w:lang w:val="uk-UA"/>
              </w:rPr>
              <w:t>Рекомендовано до захисту:</w:t>
            </w:r>
          </w:p>
        </w:tc>
        <w:tc>
          <w:tcPr>
            <w:tcW w:w="4786" w:type="dxa"/>
            <w:gridSpan w:val="8"/>
            <w:shd w:val="clear" w:color="auto" w:fill="auto"/>
            <w:vAlign w:val="bottom"/>
          </w:tcPr>
          <w:p w:rsidR="00B503B5" w:rsidRDefault="00B503B5" w:rsidP="006F0D6F">
            <w:pPr>
              <w:rPr>
                <w:sz w:val="26"/>
                <w:szCs w:val="26"/>
                <w:lang w:val="uk-UA"/>
              </w:rPr>
            </w:pPr>
            <w:r>
              <w:rPr>
                <w:sz w:val="26"/>
                <w:szCs w:val="26"/>
                <w:lang w:val="uk-UA"/>
              </w:rPr>
              <w:t xml:space="preserve">Захищено на засіданні ДЕК № </w:t>
            </w:r>
          </w:p>
        </w:tc>
      </w:tr>
      <w:tr w:rsidR="00B503B5" w:rsidTr="006F0D6F">
        <w:trPr>
          <w:trHeight w:val="454"/>
        </w:trPr>
        <w:tc>
          <w:tcPr>
            <w:tcW w:w="4785" w:type="dxa"/>
            <w:gridSpan w:val="4"/>
            <w:shd w:val="clear" w:color="auto" w:fill="auto"/>
            <w:vAlign w:val="bottom"/>
          </w:tcPr>
          <w:p w:rsidR="00B503B5" w:rsidRDefault="00B503B5" w:rsidP="006F0D6F">
            <w:pPr>
              <w:rPr>
                <w:sz w:val="26"/>
                <w:szCs w:val="26"/>
                <w:lang w:val="uk-UA"/>
              </w:rPr>
            </w:pPr>
            <w:r>
              <w:rPr>
                <w:sz w:val="26"/>
                <w:szCs w:val="26"/>
                <w:lang w:val="uk-UA"/>
              </w:rPr>
              <w:t>Протокол засідання кафедри</w:t>
            </w:r>
          </w:p>
        </w:tc>
        <w:tc>
          <w:tcPr>
            <w:tcW w:w="4786" w:type="dxa"/>
            <w:gridSpan w:val="8"/>
            <w:shd w:val="clear" w:color="auto" w:fill="auto"/>
            <w:vAlign w:val="bottom"/>
          </w:tcPr>
          <w:p w:rsidR="00B503B5" w:rsidRDefault="00B503B5" w:rsidP="006F0D6F">
            <w:pPr>
              <w:rPr>
                <w:sz w:val="26"/>
                <w:szCs w:val="26"/>
                <w:lang w:val="uk-UA"/>
              </w:rPr>
            </w:pPr>
            <w:r>
              <w:rPr>
                <w:sz w:val="26"/>
                <w:szCs w:val="26"/>
                <w:lang w:val="uk-UA"/>
              </w:rPr>
              <w:t xml:space="preserve">протокол №      </w:t>
            </w:r>
            <w:r>
              <w:rPr>
                <w:sz w:val="26"/>
                <w:szCs w:val="26"/>
                <w:lang w:val="en-US"/>
              </w:rPr>
              <w:t xml:space="preserve">  </w:t>
            </w:r>
            <w:r>
              <w:rPr>
                <w:sz w:val="26"/>
                <w:szCs w:val="26"/>
                <w:lang w:val="uk-UA"/>
              </w:rPr>
              <w:t xml:space="preserve">  від                      </w:t>
            </w:r>
            <w:r>
              <w:rPr>
                <w:sz w:val="26"/>
                <w:szCs w:val="26"/>
                <w:lang w:val="en-US"/>
              </w:rPr>
              <w:t>201</w:t>
            </w:r>
            <w:r>
              <w:rPr>
                <w:sz w:val="26"/>
                <w:szCs w:val="26"/>
                <w:lang w:val="uk-UA"/>
              </w:rPr>
              <w:t>7 р.</w:t>
            </w:r>
          </w:p>
        </w:tc>
      </w:tr>
      <w:tr w:rsidR="00B503B5" w:rsidTr="006F0D6F">
        <w:trPr>
          <w:trHeight w:val="454"/>
        </w:trPr>
        <w:tc>
          <w:tcPr>
            <w:tcW w:w="4785" w:type="dxa"/>
            <w:gridSpan w:val="4"/>
            <w:shd w:val="clear" w:color="auto" w:fill="auto"/>
            <w:vAlign w:val="bottom"/>
          </w:tcPr>
          <w:p w:rsidR="00B503B5" w:rsidRDefault="00B503B5" w:rsidP="006F0D6F">
            <w:pPr>
              <w:rPr>
                <w:sz w:val="26"/>
                <w:szCs w:val="26"/>
                <w:lang w:val="uk-UA"/>
              </w:rPr>
            </w:pPr>
            <w:r>
              <w:rPr>
                <w:sz w:val="26"/>
                <w:szCs w:val="26"/>
                <w:lang w:val="uk-UA"/>
              </w:rPr>
              <w:t xml:space="preserve"> №   </w:t>
            </w:r>
            <w:r>
              <w:rPr>
                <w:sz w:val="26"/>
                <w:szCs w:val="26"/>
                <w:lang w:val="en-US"/>
              </w:rPr>
              <w:t xml:space="preserve">   </w:t>
            </w:r>
            <w:r>
              <w:rPr>
                <w:sz w:val="26"/>
                <w:szCs w:val="26"/>
                <w:lang w:val="uk-UA"/>
              </w:rPr>
              <w:t xml:space="preserve">    від                          </w:t>
            </w:r>
            <w:r>
              <w:rPr>
                <w:sz w:val="26"/>
                <w:szCs w:val="26"/>
                <w:lang w:val="en-US"/>
              </w:rPr>
              <w:t>201</w:t>
            </w:r>
            <w:r>
              <w:rPr>
                <w:sz w:val="26"/>
                <w:szCs w:val="26"/>
                <w:lang w:val="uk-UA"/>
              </w:rPr>
              <w:t>7</w:t>
            </w:r>
            <w:r>
              <w:rPr>
                <w:sz w:val="26"/>
                <w:szCs w:val="26"/>
                <w:lang w:val="en-US"/>
              </w:rPr>
              <w:t xml:space="preserve"> </w:t>
            </w:r>
            <w:r>
              <w:rPr>
                <w:sz w:val="26"/>
                <w:szCs w:val="26"/>
                <w:lang w:val="uk-UA"/>
              </w:rPr>
              <w:t>р.</w:t>
            </w:r>
          </w:p>
        </w:tc>
        <w:tc>
          <w:tcPr>
            <w:tcW w:w="1135" w:type="dxa"/>
            <w:shd w:val="clear" w:color="auto" w:fill="auto"/>
            <w:vAlign w:val="bottom"/>
          </w:tcPr>
          <w:p w:rsidR="00B503B5" w:rsidRDefault="00B503B5" w:rsidP="006F0D6F">
            <w:pPr>
              <w:rPr>
                <w:sz w:val="26"/>
                <w:szCs w:val="26"/>
                <w:lang w:val="uk-UA"/>
              </w:rPr>
            </w:pPr>
            <w:r>
              <w:rPr>
                <w:sz w:val="26"/>
                <w:szCs w:val="26"/>
                <w:lang w:val="uk-UA"/>
              </w:rPr>
              <w:t xml:space="preserve">Оцінка </w:t>
            </w:r>
          </w:p>
        </w:tc>
        <w:tc>
          <w:tcPr>
            <w:tcW w:w="1152" w:type="dxa"/>
            <w:gridSpan w:val="2"/>
            <w:tcBorders>
              <w:bottom w:val="single" w:sz="4" w:space="0" w:color="auto"/>
            </w:tcBorders>
            <w:shd w:val="clear" w:color="auto" w:fill="auto"/>
            <w:vAlign w:val="bottom"/>
          </w:tcPr>
          <w:p w:rsidR="00B503B5" w:rsidRDefault="00B503B5" w:rsidP="006F0D6F">
            <w:pPr>
              <w:rPr>
                <w:sz w:val="26"/>
                <w:szCs w:val="26"/>
                <w:lang w:val="uk-UA"/>
              </w:rPr>
            </w:pPr>
            <w:r>
              <w:rPr>
                <w:sz w:val="26"/>
                <w:szCs w:val="26"/>
                <w:lang w:val="uk-UA"/>
              </w:rPr>
              <w:t xml:space="preserve">           </w:t>
            </w:r>
          </w:p>
        </w:tc>
        <w:tc>
          <w:tcPr>
            <w:tcW w:w="236" w:type="dxa"/>
            <w:gridSpan w:val="2"/>
            <w:shd w:val="clear" w:color="auto" w:fill="auto"/>
            <w:vAlign w:val="bottom"/>
          </w:tcPr>
          <w:p w:rsidR="00B503B5" w:rsidRDefault="00B503B5" w:rsidP="006F0D6F">
            <w:pPr>
              <w:rPr>
                <w:sz w:val="26"/>
                <w:szCs w:val="26"/>
                <w:lang w:val="uk-UA"/>
              </w:rPr>
            </w:pPr>
            <w:r>
              <w:rPr>
                <w:sz w:val="26"/>
                <w:szCs w:val="26"/>
                <w:lang w:val="uk-UA"/>
              </w:rPr>
              <w:t>/</w:t>
            </w:r>
          </w:p>
        </w:tc>
        <w:tc>
          <w:tcPr>
            <w:tcW w:w="1080" w:type="dxa"/>
            <w:tcBorders>
              <w:bottom w:val="single" w:sz="4" w:space="0" w:color="auto"/>
            </w:tcBorders>
            <w:shd w:val="clear" w:color="auto" w:fill="auto"/>
            <w:vAlign w:val="bottom"/>
          </w:tcPr>
          <w:p w:rsidR="00B503B5" w:rsidRDefault="00B503B5" w:rsidP="006F0D6F">
            <w:pPr>
              <w:rPr>
                <w:sz w:val="26"/>
                <w:szCs w:val="26"/>
                <w:lang w:val="uk-UA"/>
              </w:rPr>
            </w:pPr>
            <w:r>
              <w:rPr>
                <w:sz w:val="26"/>
                <w:szCs w:val="26"/>
                <w:lang w:val="uk-UA"/>
              </w:rPr>
              <w:t xml:space="preserve">                </w:t>
            </w:r>
          </w:p>
        </w:tc>
        <w:tc>
          <w:tcPr>
            <w:tcW w:w="236" w:type="dxa"/>
            <w:shd w:val="clear" w:color="auto" w:fill="auto"/>
            <w:vAlign w:val="bottom"/>
          </w:tcPr>
          <w:p w:rsidR="00B503B5" w:rsidRDefault="00B503B5" w:rsidP="006F0D6F">
            <w:pPr>
              <w:rPr>
                <w:sz w:val="26"/>
                <w:szCs w:val="26"/>
                <w:lang w:val="uk-UA"/>
              </w:rPr>
            </w:pPr>
            <w:r>
              <w:rPr>
                <w:sz w:val="26"/>
                <w:szCs w:val="26"/>
                <w:lang w:val="uk-UA"/>
              </w:rPr>
              <w:t>/</w:t>
            </w:r>
          </w:p>
        </w:tc>
        <w:tc>
          <w:tcPr>
            <w:tcW w:w="947" w:type="dxa"/>
            <w:tcBorders>
              <w:bottom w:val="single" w:sz="4" w:space="0" w:color="auto"/>
            </w:tcBorders>
            <w:shd w:val="clear" w:color="auto" w:fill="auto"/>
            <w:vAlign w:val="bottom"/>
          </w:tcPr>
          <w:p w:rsidR="00B503B5" w:rsidRDefault="00B503B5" w:rsidP="006F0D6F">
            <w:pPr>
              <w:rPr>
                <w:sz w:val="26"/>
                <w:szCs w:val="26"/>
                <w:lang w:val="uk-UA"/>
              </w:rPr>
            </w:pPr>
          </w:p>
        </w:tc>
      </w:tr>
      <w:tr w:rsidR="00B503B5" w:rsidTr="006F0D6F">
        <w:trPr>
          <w:trHeight w:val="454"/>
        </w:trPr>
        <w:tc>
          <w:tcPr>
            <w:tcW w:w="4785" w:type="dxa"/>
            <w:gridSpan w:val="4"/>
            <w:shd w:val="clear" w:color="auto" w:fill="auto"/>
          </w:tcPr>
          <w:p w:rsidR="00B503B5" w:rsidRDefault="00B503B5" w:rsidP="006F0D6F">
            <w:pPr>
              <w:rPr>
                <w:lang w:val="uk-UA"/>
              </w:rPr>
            </w:pPr>
          </w:p>
        </w:tc>
        <w:tc>
          <w:tcPr>
            <w:tcW w:w="4786" w:type="dxa"/>
            <w:gridSpan w:val="8"/>
            <w:shd w:val="clear" w:color="auto" w:fill="auto"/>
          </w:tcPr>
          <w:p w:rsidR="00B503B5" w:rsidRDefault="00B503B5" w:rsidP="006F0D6F">
            <w:pPr>
              <w:rPr>
                <w:sz w:val="20"/>
                <w:szCs w:val="20"/>
                <w:lang w:val="uk-UA"/>
              </w:rPr>
            </w:pPr>
            <w:r>
              <w:rPr>
                <w:sz w:val="16"/>
                <w:szCs w:val="16"/>
                <w:lang w:val="uk-UA"/>
              </w:rPr>
              <w:t xml:space="preserve"> </w:t>
            </w:r>
            <w:r>
              <w:rPr>
                <w:sz w:val="20"/>
                <w:szCs w:val="20"/>
                <w:lang w:val="uk-UA"/>
              </w:rPr>
              <w:t xml:space="preserve">  (за національною шкалою, шкалою ECTS, бали)</w:t>
            </w:r>
          </w:p>
        </w:tc>
      </w:tr>
      <w:tr w:rsidR="00B503B5" w:rsidTr="006F0D6F">
        <w:trPr>
          <w:trHeight w:val="454"/>
        </w:trPr>
        <w:tc>
          <w:tcPr>
            <w:tcW w:w="2628" w:type="dxa"/>
            <w:gridSpan w:val="3"/>
            <w:shd w:val="clear" w:color="auto" w:fill="auto"/>
            <w:vAlign w:val="bottom"/>
          </w:tcPr>
          <w:p w:rsidR="00B503B5" w:rsidRDefault="00B503B5" w:rsidP="006F0D6F">
            <w:pPr>
              <w:rPr>
                <w:sz w:val="26"/>
                <w:szCs w:val="26"/>
                <w:lang w:val="uk-UA"/>
              </w:rPr>
            </w:pPr>
            <w:r>
              <w:rPr>
                <w:sz w:val="26"/>
                <w:szCs w:val="26"/>
                <w:lang w:val="uk-UA"/>
              </w:rPr>
              <w:t>Завідувач кафедри</w:t>
            </w:r>
          </w:p>
        </w:tc>
        <w:tc>
          <w:tcPr>
            <w:tcW w:w="2157" w:type="dxa"/>
            <w:shd w:val="clear" w:color="auto" w:fill="auto"/>
            <w:vAlign w:val="bottom"/>
          </w:tcPr>
          <w:p w:rsidR="00B503B5" w:rsidRDefault="00B503B5" w:rsidP="006F0D6F">
            <w:pPr>
              <w:jc w:val="center"/>
              <w:rPr>
                <w:lang w:val="uk-UA"/>
              </w:rPr>
            </w:pPr>
            <w:proofErr w:type="spellStart"/>
            <w:r>
              <w:rPr>
                <w:lang w:val="uk-UA"/>
              </w:rPr>
              <w:t>д.ф</w:t>
            </w:r>
            <w:proofErr w:type="spellEnd"/>
            <w:r>
              <w:rPr>
                <w:lang w:val="uk-UA"/>
              </w:rPr>
              <w:t>.-м. наук, проф.</w:t>
            </w:r>
          </w:p>
        </w:tc>
        <w:tc>
          <w:tcPr>
            <w:tcW w:w="2343" w:type="dxa"/>
            <w:gridSpan w:val="4"/>
            <w:shd w:val="clear" w:color="auto" w:fill="auto"/>
            <w:vAlign w:val="bottom"/>
          </w:tcPr>
          <w:p w:rsidR="00B503B5" w:rsidRDefault="00B503B5" w:rsidP="006F0D6F">
            <w:pPr>
              <w:rPr>
                <w:sz w:val="26"/>
                <w:szCs w:val="26"/>
                <w:lang w:val="uk-UA"/>
              </w:rPr>
            </w:pPr>
            <w:r>
              <w:rPr>
                <w:sz w:val="26"/>
                <w:szCs w:val="26"/>
                <w:lang w:val="uk-UA"/>
              </w:rPr>
              <w:t>Голова ДЕК</w:t>
            </w:r>
          </w:p>
        </w:tc>
        <w:tc>
          <w:tcPr>
            <w:tcW w:w="2443" w:type="dxa"/>
            <w:gridSpan w:val="4"/>
            <w:shd w:val="clear" w:color="auto" w:fill="auto"/>
            <w:vAlign w:val="bottom"/>
          </w:tcPr>
          <w:p w:rsidR="00B503B5" w:rsidRDefault="00B503B5" w:rsidP="006F0D6F">
            <w:pPr>
              <w:jc w:val="center"/>
              <w:rPr>
                <w:lang w:val="uk-UA"/>
              </w:rPr>
            </w:pPr>
            <w:proofErr w:type="spellStart"/>
            <w:r>
              <w:rPr>
                <w:lang w:val="uk-UA"/>
              </w:rPr>
              <w:t>д.ф</w:t>
            </w:r>
            <w:proofErr w:type="spellEnd"/>
            <w:r>
              <w:rPr>
                <w:lang w:val="uk-UA"/>
              </w:rPr>
              <w:t>.-м. наук, проф.</w:t>
            </w:r>
          </w:p>
        </w:tc>
      </w:tr>
      <w:tr w:rsidR="00B503B5" w:rsidTr="006F0D6F">
        <w:trPr>
          <w:trHeight w:val="454"/>
        </w:trPr>
        <w:tc>
          <w:tcPr>
            <w:tcW w:w="1728" w:type="dxa"/>
            <w:tcBorders>
              <w:bottom w:val="single" w:sz="4" w:space="0" w:color="auto"/>
            </w:tcBorders>
            <w:shd w:val="clear" w:color="auto" w:fill="auto"/>
          </w:tcPr>
          <w:p w:rsidR="00B503B5" w:rsidRDefault="00B503B5" w:rsidP="006F0D6F">
            <w:pPr>
              <w:jc w:val="center"/>
              <w:rPr>
                <w:sz w:val="26"/>
                <w:szCs w:val="26"/>
                <w:lang w:val="uk-UA"/>
              </w:rPr>
            </w:pPr>
          </w:p>
        </w:tc>
        <w:tc>
          <w:tcPr>
            <w:tcW w:w="900" w:type="dxa"/>
            <w:gridSpan w:val="2"/>
            <w:shd w:val="clear" w:color="auto" w:fill="auto"/>
          </w:tcPr>
          <w:p w:rsidR="00B503B5" w:rsidRDefault="00B503B5" w:rsidP="006F0D6F">
            <w:pPr>
              <w:rPr>
                <w:sz w:val="26"/>
                <w:szCs w:val="26"/>
                <w:lang w:val="uk-UA"/>
              </w:rPr>
            </w:pPr>
          </w:p>
        </w:tc>
        <w:tc>
          <w:tcPr>
            <w:tcW w:w="2157" w:type="dxa"/>
            <w:shd w:val="clear" w:color="auto" w:fill="auto"/>
            <w:vAlign w:val="bottom"/>
          </w:tcPr>
          <w:p w:rsidR="00B503B5" w:rsidRDefault="00B503B5" w:rsidP="006F0D6F">
            <w:pPr>
              <w:jc w:val="center"/>
              <w:rPr>
                <w:sz w:val="26"/>
                <w:szCs w:val="26"/>
                <w:lang w:val="uk-UA"/>
              </w:rPr>
            </w:pPr>
            <w:proofErr w:type="spellStart"/>
            <w:r>
              <w:rPr>
                <w:sz w:val="26"/>
                <w:szCs w:val="26"/>
                <w:lang w:val="uk-UA"/>
              </w:rPr>
              <w:t>Асланов</w:t>
            </w:r>
            <w:proofErr w:type="spellEnd"/>
            <w:r>
              <w:rPr>
                <w:sz w:val="26"/>
                <w:szCs w:val="26"/>
                <w:lang w:val="uk-UA"/>
              </w:rPr>
              <w:t xml:space="preserve"> С.К.</w:t>
            </w:r>
          </w:p>
        </w:tc>
        <w:tc>
          <w:tcPr>
            <w:tcW w:w="1418" w:type="dxa"/>
            <w:gridSpan w:val="2"/>
            <w:tcBorders>
              <w:bottom w:val="single" w:sz="4" w:space="0" w:color="auto"/>
            </w:tcBorders>
            <w:shd w:val="clear" w:color="auto" w:fill="auto"/>
            <w:vAlign w:val="bottom"/>
          </w:tcPr>
          <w:p w:rsidR="00B503B5" w:rsidRDefault="00B503B5" w:rsidP="006F0D6F">
            <w:pPr>
              <w:jc w:val="center"/>
              <w:rPr>
                <w:sz w:val="26"/>
                <w:szCs w:val="26"/>
                <w:lang w:val="uk-UA"/>
              </w:rPr>
            </w:pPr>
          </w:p>
        </w:tc>
        <w:tc>
          <w:tcPr>
            <w:tcW w:w="925" w:type="dxa"/>
            <w:gridSpan w:val="2"/>
            <w:shd w:val="clear" w:color="auto" w:fill="auto"/>
            <w:vAlign w:val="bottom"/>
          </w:tcPr>
          <w:p w:rsidR="00B503B5" w:rsidRDefault="00B503B5" w:rsidP="006F0D6F">
            <w:pPr>
              <w:jc w:val="center"/>
              <w:rPr>
                <w:sz w:val="26"/>
                <w:szCs w:val="26"/>
                <w:lang w:val="uk-UA"/>
              </w:rPr>
            </w:pPr>
          </w:p>
        </w:tc>
        <w:tc>
          <w:tcPr>
            <w:tcW w:w="2443" w:type="dxa"/>
            <w:gridSpan w:val="4"/>
            <w:shd w:val="clear" w:color="auto" w:fill="auto"/>
            <w:vAlign w:val="bottom"/>
          </w:tcPr>
          <w:p w:rsidR="00B503B5" w:rsidRDefault="00B503B5" w:rsidP="006F0D6F">
            <w:pPr>
              <w:jc w:val="center"/>
              <w:rPr>
                <w:sz w:val="26"/>
                <w:szCs w:val="26"/>
                <w:lang w:val="uk-UA"/>
              </w:rPr>
            </w:pPr>
            <w:r>
              <w:rPr>
                <w:sz w:val="26"/>
                <w:szCs w:val="26"/>
                <w:lang w:val="uk-UA"/>
              </w:rPr>
              <w:t>Лещенко Д.Д.</w:t>
            </w:r>
          </w:p>
        </w:tc>
      </w:tr>
      <w:tr w:rsidR="00B503B5" w:rsidTr="006F0D6F">
        <w:trPr>
          <w:trHeight w:val="454"/>
        </w:trPr>
        <w:tc>
          <w:tcPr>
            <w:tcW w:w="2268" w:type="dxa"/>
            <w:gridSpan w:val="2"/>
            <w:shd w:val="clear" w:color="auto" w:fill="auto"/>
          </w:tcPr>
          <w:p w:rsidR="00B503B5" w:rsidRDefault="00B503B5" w:rsidP="006F0D6F">
            <w:pPr>
              <w:jc w:val="center"/>
              <w:rPr>
                <w:sz w:val="16"/>
                <w:szCs w:val="16"/>
                <w:lang w:val="uk-UA"/>
              </w:rPr>
            </w:pPr>
            <w:r>
              <w:rPr>
                <w:sz w:val="16"/>
                <w:szCs w:val="16"/>
                <w:lang w:val="uk-UA"/>
              </w:rPr>
              <w:t>(підпис)</w:t>
            </w:r>
          </w:p>
        </w:tc>
        <w:tc>
          <w:tcPr>
            <w:tcW w:w="360" w:type="dxa"/>
            <w:shd w:val="clear" w:color="auto" w:fill="auto"/>
          </w:tcPr>
          <w:p w:rsidR="00B503B5" w:rsidRDefault="00B503B5" w:rsidP="006F0D6F">
            <w:pPr>
              <w:rPr>
                <w:lang w:val="uk-UA"/>
              </w:rPr>
            </w:pPr>
          </w:p>
        </w:tc>
        <w:tc>
          <w:tcPr>
            <w:tcW w:w="2157" w:type="dxa"/>
            <w:shd w:val="clear" w:color="auto" w:fill="auto"/>
          </w:tcPr>
          <w:p w:rsidR="00B503B5" w:rsidRDefault="00B503B5" w:rsidP="006F0D6F">
            <w:pPr>
              <w:jc w:val="center"/>
              <w:rPr>
                <w:sz w:val="16"/>
                <w:szCs w:val="16"/>
                <w:lang w:val="uk-UA"/>
              </w:rPr>
            </w:pPr>
          </w:p>
        </w:tc>
        <w:tc>
          <w:tcPr>
            <w:tcW w:w="2343" w:type="dxa"/>
            <w:gridSpan w:val="4"/>
            <w:shd w:val="clear" w:color="auto" w:fill="auto"/>
          </w:tcPr>
          <w:p w:rsidR="00B503B5" w:rsidRDefault="00B503B5" w:rsidP="006F0D6F">
            <w:pPr>
              <w:rPr>
                <w:sz w:val="16"/>
                <w:szCs w:val="16"/>
                <w:lang w:val="uk-UA"/>
              </w:rPr>
            </w:pPr>
            <w:r>
              <w:rPr>
                <w:sz w:val="16"/>
                <w:szCs w:val="16"/>
                <w:lang w:val="uk-UA"/>
              </w:rPr>
              <w:t>(підпис)</w:t>
            </w:r>
          </w:p>
        </w:tc>
        <w:tc>
          <w:tcPr>
            <w:tcW w:w="2443" w:type="dxa"/>
            <w:gridSpan w:val="4"/>
            <w:shd w:val="clear" w:color="auto" w:fill="auto"/>
          </w:tcPr>
          <w:p w:rsidR="00B503B5" w:rsidRDefault="00B503B5" w:rsidP="006F0D6F">
            <w:pPr>
              <w:rPr>
                <w:sz w:val="16"/>
                <w:szCs w:val="16"/>
                <w:lang w:val="uk-UA"/>
              </w:rPr>
            </w:pPr>
          </w:p>
        </w:tc>
      </w:tr>
    </w:tbl>
    <w:p w:rsidR="00B503B5" w:rsidRDefault="00B503B5" w:rsidP="00B503B5">
      <w:pPr>
        <w:rPr>
          <w:lang w:val="uk-UA"/>
        </w:rPr>
      </w:pPr>
    </w:p>
    <w:p w:rsidR="00B503B5" w:rsidRDefault="00B503B5" w:rsidP="00B503B5">
      <w:pPr>
        <w:rPr>
          <w:lang w:val="uk-UA"/>
        </w:rPr>
      </w:pPr>
    </w:p>
    <w:p w:rsidR="00B503B5" w:rsidRDefault="00B503B5" w:rsidP="00B503B5">
      <w:pPr>
        <w:jc w:val="center"/>
        <w:rPr>
          <w:b/>
          <w:sz w:val="28"/>
          <w:szCs w:val="28"/>
          <w:lang w:val="uk-UA"/>
        </w:rPr>
      </w:pPr>
      <w:r>
        <w:rPr>
          <w:b/>
          <w:sz w:val="28"/>
          <w:szCs w:val="28"/>
          <w:lang w:val="uk-UA"/>
        </w:rPr>
        <w:t>Одеса – 2017</w:t>
      </w:r>
    </w:p>
    <w:p w:rsidR="00B503B5" w:rsidRDefault="00B503B5" w:rsidP="00B503B5">
      <w:pPr>
        <w:jc w:val="center"/>
        <w:rPr>
          <w:sz w:val="28"/>
          <w:szCs w:val="28"/>
          <w:lang w:val="uk-UA"/>
        </w:rPr>
      </w:pPr>
      <w:r>
        <w:rPr>
          <w:sz w:val="28"/>
          <w:szCs w:val="28"/>
          <w:lang w:val="uk-UA"/>
        </w:rPr>
        <w:t>Зміст</w:t>
      </w:r>
    </w:p>
    <w:p w:rsidR="00B503B5" w:rsidRDefault="00B503B5" w:rsidP="00B503B5">
      <w:pPr>
        <w:tabs>
          <w:tab w:val="right" w:leader="dot" w:pos="9356"/>
        </w:tabs>
        <w:rPr>
          <w:sz w:val="28"/>
          <w:szCs w:val="28"/>
          <w:lang w:val="uk-UA"/>
        </w:rPr>
      </w:pPr>
      <w:r>
        <w:rPr>
          <w:sz w:val="28"/>
          <w:szCs w:val="28"/>
          <w:lang w:val="uk-UA"/>
        </w:rPr>
        <w:t>1. Введення</w:t>
      </w:r>
      <w:r>
        <w:rPr>
          <w:sz w:val="28"/>
          <w:szCs w:val="28"/>
          <w:lang w:val="uk-UA"/>
        </w:rPr>
        <w:tab/>
        <w:t>3</w:t>
      </w:r>
    </w:p>
    <w:p w:rsidR="00B503B5" w:rsidRDefault="00B503B5" w:rsidP="00B503B5">
      <w:pPr>
        <w:tabs>
          <w:tab w:val="right" w:leader="dot" w:pos="9356"/>
        </w:tabs>
        <w:rPr>
          <w:sz w:val="28"/>
          <w:szCs w:val="28"/>
          <w:lang w:val="uk-UA"/>
        </w:rPr>
      </w:pPr>
      <w:r>
        <w:rPr>
          <w:sz w:val="28"/>
          <w:szCs w:val="28"/>
          <w:lang w:val="uk-UA"/>
        </w:rPr>
        <w:t>2. Теоретична частина</w:t>
      </w:r>
    </w:p>
    <w:p w:rsidR="00B503B5" w:rsidRDefault="00B503B5" w:rsidP="00B503B5">
      <w:pPr>
        <w:tabs>
          <w:tab w:val="right" w:leader="dot" w:pos="9356"/>
        </w:tabs>
        <w:rPr>
          <w:sz w:val="28"/>
          <w:szCs w:val="28"/>
          <w:lang w:val="uk-UA"/>
        </w:rPr>
      </w:pPr>
      <w:r>
        <w:rPr>
          <w:sz w:val="28"/>
          <w:szCs w:val="28"/>
          <w:lang w:val="uk-UA"/>
        </w:rPr>
        <w:t>а) Визначення положення центру ваги</w:t>
      </w:r>
      <w:r>
        <w:rPr>
          <w:sz w:val="28"/>
          <w:szCs w:val="28"/>
          <w:lang w:val="uk-UA"/>
        </w:rPr>
        <w:tab/>
        <w:t>4</w:t>
      </w:r>
    </w:p>
    <w:p w:rsidR="00B503B5" w:rsidRDefault="00B503B5" w:rsidP="00B503B5">
      <w:pPr>
        <w:tabs>
          <w:tab w:val="right" w:leader="dot" w:pos="9356"/>
        </w:tabs>
        <w:rPr>
          <w:sz w:val="28"/>
          <w:szCs w:val="28"/>
          <w:lang w:val="uk-UA"/>
        </w:rPr>
      </w:pPr>
      <w:r>
        <w:rPr>
          <w:sz w:val="28"/>
          <w:szCs w:val="28"/>
          <w:lang w:val="uk-UA"/>
        </w:rPr>
        <w:t>б) Методи знаходження центру ваги</w:t>
      </w:r>
      <w:r>
        <w:rPr>
          <w:sz w:val="28"/>
          <w:szCs w:val="28"/>
          <w:lang w:val="uk-UA"/>
        </w:rPr>
        <w:tab/>
        <w:t>9</w:t>
      </w:r>
    </w:p>
    <w:p w:rsidR="00B503B5" w:rsidRDefault="00B503B5" w:rsidP="00B503B5">
      <w:pPr>
        <w:tabs>
          <w:tab w:val="right" w:leader="dot" w:pos="9356"/>
        </w:tabs>
        <w:rPr>
          <w:sz w:val="28"/>
          <w:szCs w:val="28"/>
          <w:lang w:val="uk-UA"/>
        </w:rPr>
      </w:pPr>
      <w:r>
        <w:rPr>
          <w:sz w:val="28"/>
          <w:szCs w:val="28"/>
          <w:lang w:val="uk-UA"/>
        </w:rPr>
        <w:t>в) Положення центру ваги деяких фігур</w:t>
      </w:r>
      <w:r>
        <w:rPr>
          <w:sz w:val="28"/>
          <w:szCs w:val="28"/>
          <w:lang w:val="uk-UA"/>
        </w:rPr>
        <w:tab/>
        <w:t>12</w:t>
      </w:r>
    </w:p>
    <w:p w:rsidR="00B503B5" w:rsidRDefault="00B503B5" w:rsidP="00B503B5">
      <w:pPr>
        <w:tabs>
          <w:tab w:val="right" w:leader="dot" w:pos="9356"/>
        </w:tabs>
        <w:rPr>
          <w:sz w:val="28"/>
          <w:szCs w:val="28"/>
          <w:lang w:val="uk-UA"/>
        </w:rPr>
      </w:pPr>
      <w:r>
        <w:rPr>
          <w:sz w:val="28"/>
          <w:szCs w:val="28"/>
          <w:lang w:val="uk-UA"/>
        </w:rPr>
        <w:t>3. Практична частина</w:t>
      </w:r>
    </w:p>
    <w:p w:rsidR="00B503B5" w:rsidRDefault="00B503B5" w:rsidP="00B503B5">
      <w:pPr>
        <w:tabs>
          <w:tab w:val="right" w:leader="dot" w:pos="9356"/>
        </w:tabs>
        <w:ind w:left="540"/>
        <w:rPr>
          <w:sz w:val="28"/>
          <w:szCs w:val="28"/>
          <w:lang w:val="uk-UA"/>
        </w:rPr>
      </w:pPr>
      <w:r>
        <w:rPr>
          <w:sz w:val="28"/>
          <w:szCs w:val="28"/>
          <w:lang w:val="uk-UA"/>
        </w:rPr>
        <w:t>а) Розбір завдання</w:t>
      </w:r>
      <w:r>
        <w:rPr>
          <w:sz w:val="28"/>
          <w:szCs w:val="28"/>
          <w:lang w:val="uk-UA"/>
        </w:rPr>
        <w:tab/>
        <w:t>18</w:t>
      </w:r>
    </w:p>
    <w:p w:rsidR="00B503B5" w:rsidRDefault="00B503B5" w:rsidP="00B503B5">
      <w:pPr>
        <w:tabs>
          <w:tab w:val="right" w:leader="dot" w:pos="9356"/>
        </w:tabs>
        <w:ind w:left="540"/>
        <w:rPr>
          <w:sz w:val="28"/>
          <w:szCs w:val="28"/>
          <w:lang w:val="uk-UA"/>
        </w:rPr>
      </w:pPr>
      <w:r>
        <w:rPr>
          <w:sz w:val="28"/>
          <w:szCs w:val="28"/>
          <w:lang w:val="uk-UA"/>
        </w:rPr>
        <w:t>б) Програмні засоби</w:t>
      </w:r>
      <w:r>
        <w:rPr>
          <w:sz w:val="28"/>
          <w:szCs w:val="28"/>
          <w:lang w:val="uk-UA"/>
        </w:rPr>
        <w:tab/>
        <w:t>26</w:t>
      </w:r>
    </w:p>
    <w:p w:rsidR="00B503B5" w:rsidRDefault="00B503B5" w:rsidP="00B503B5">
      <w:pPr>
        <w:tabs>
          <w:tab w:val="right" w:leader="dot" w:pos="9356"/>
        </w:tabs>
        <w:ind w:left="540"/>
        <w:rPr>
          <w:sz w:val="28"/>
          <w:szCs w:val="28"/>
          <w:lang w:val="uk-UA"/>
        </w:rPr>
      </w:pPr>
      <w:r>
        <w:rPr>
          <w:sz w:val="28"/>
          <w:szCs w:val="28"/>
          <w:lang w:val="uk-UA"/>
        </w:rPr>
        <w:t>в) Програмна реалізація</w:t>
      </w:r>
      <w:r>
        <w:rPr>
          <w:sz w:val="28"/>
          <w:szCs w:val="28"/>
          <w:lang w:val="uk-UA"/>
        </w:rPr>
        <w:tab/>
        <w:t>28</w:t>
      </w:r>
    </w:p>
    <w:p w:rsidR="00B503B5" w:rsidRDefault="00B503B5" w:rsidP="00B503B5">
      <w:pPr>
        <w:tabs>
          <w:tab w:val="right" w:leader="dot" w:pos="9356"/>
        </w:tabs>
        <w:ind w:left="540"/>
        <w:rPr>
          <w:sz w:val="28"/>
          <w:szCs w:val="28"/>
          <w:lang w:val="uk-UA"/>
        </w:rPr>
      </w:pPr>
      <w:r>
        <w:rPr>
          <w:sz w:val="28"/>
          <w:szCs w:val="28"/>
          <w:lang w:val="uk-UA"/>
        </w:rPr>
        <w:t>г) Програмний код</w:t>
      </w:r>
      <w:r>
        <w:rPr>
          <w:sz w:val="28"/>
          <w:szCs w:val="28"/>
          <w:lang w:val="uk-UA"/>
        </w:rPr>
        <w:tab/>
        <w:t>36</w:t>
      </w:r>
    </w:p>
    <w:p w:rsidR="00B503B5" w:rsidRDefault="00B503B5" w:rsidP="00B503B5">
      <w:pPr>
        <w:tabs>
          <w:tab w:val="right" w:leader="dot" w:pos="9356"/>
        </w:tabs>
        <w:rPr>
          <w:sz w:val="28"/>
          <w:szCs w:val="28"/>
          <w:lang w:val="uk-UA"/>
        </w:rPr>
      </w:pPr>
      <w:r>
        <w:rPr>
          <w:sz w:val="28"/>
          <w:szCs w:val="28"/>
          <w:lang w:val="uk-UA"/>
        </w:rPr>
        <w:t>4. Результати</w:t>
      </w:r>
      <w:r>
        <w:rPr>
          <w:sz w:val="28"/>
          <w:szCs w:val="28"/>
          <w:lang w:val="uk-UA"/>
        </w:rPr>
        <w:tab/>
        <w:t>40</w:t>
      </w:r>
    </w:p>
    <w:p w:rsidR="00B503B5" w:rsidRDefault="00B503B5" w:rsidP="00B503B5">
      <w:pPr>
        <w:tabs>
          <w:tab w:val="right" w:leader="dot" w:pos="9356"/>
        </w:tabs>
        <w:rPr>
          <w:sz w:val="28"/>
          <w:szCs w:val="28"/>
          <w:lang w:val="uk-UA"/>
        </w:rPr>
      </w:pPr>
      <w:r>
        <w:rPr>
          <w:sz w:val="28"/>
          <w:szCs w:val="28"/>
          <w:lang w:val="uk-UA"/>
        </w:rPr>
        <w:t>5. Висновки</w:t>
      </w:r>
      <w:r>
        <w:rPr>
          <w:sz w:val="28"/>
          <w:szCs w:val="28"/>
          <w:lang w:val="uk-UA"/>
        </w:rPr>
        <w:tab/>
        <w:t>42</w:t>
      </w:r>
    </w:p>
    <w:p w:rsidR="00B503B5" w:rsidRDefault="00B503B5" w:rsidP="00B503B5">
      <w:pPr>
        <w:tabs>
          <w:tab w:val="right" w:leader="dot" w:pos="9356"/>
        </w:tabs>
        <w:rPr>
          <w:sz w:val="28"/>
          <w:szCs w:val="28"/>
          <w:lang w:val="uk-UA"/>
        </w:rPr>
      </w:pPr>
      <w:r>
        <w:rPr>
          <w:sz w:val="28"/>
          <w:szCs w:val="28"/>
          <w:lang w:val="uk-UA"/>
        </w:rPr>
        <w:t>6. Список літератури</w:t>
      </w:r>
      <w:r>
        <w:rPr>
          <w:sz w:val="28"/>
          <w:szCs w:val="28"/>
          <w:lang w:val="uk-UA"/>
        </w:rPr>
        <w:tab/>
        <w:t>43</w:t>
      </w:r>
    </w:p>
    <w:p w:rsidR="00B503B5" w:rsidRDefault="00B503B5" w:rsidP="00B503B5">
      <w:pPr>
        <w:jc w:val="center"/>
        <w:rPr>
          <w:b/>
          <w:sz w:val="32"/>
          <w:szCs w:val="32"/>
          <w:lang w:val="uk-UA"/>
        </w:rPr>
      </w:pPr>
      <w:r>
        <w:rPr>
          <w:sz w:val="28"/>
          <w:szCs w:val="28"/>
          <w:lang w:val="uk-UA"/>
        </w:rPr>
        <w:br w:type="page"/>
      </w:r>
      <w:r>
        <w:rPr>
          <w:b/>
          <w:sz w:val="32"/>
          <w:szCs w:val="32"/>
          <w:lang w:val="uk-UA"/>
        </w:rPr>
        <w:t>Введення</w:t>
      </w:r>
    </w:p>
    <w:p w:rsidR="00B503B5" w:rsidRDefault="00B503B5" w:rsidP="00B503B5">
      <w:pPr>
        <w:spacing w:before="240" w:line="360" w:lineRule="auto"/>
        <w:jc w:val="both"/>
        <w:rPr>
          <w:sz w:val="28"/>
          <w:szCs w:val="28"/>
          <w:lang w:val="uk-UA"/>
        </w:rPr>
      </w:pPr>
      <w:r>
        <w:rPr>
          <w:sz w:val="28"/>
          <w:szCs w:val="28"/>
          <w:lang w:val="uk-UA"/>
        </w:rPr>
        <w:t xml:space="preserve">Поняття центру ваги широко використовується у фізиці, зокрема, в </w:t>
      </w:r>
      <w:proofErr w:type="spellStart"/>
      <w:r>
        <w:rPr>
          <w:sz w:val="28"/>
          <w:szCs w:val="28"/>
          <w:lang w:val="uk-UA"/>
        </w:rPr>
        <w:t>механіці</w:t>
      </w:r>
      <w:proofErr w:type="spellEnd"/>
      <w:r>
        <w:rPr>
          <w:sz w:val="28"/>
          <w:szCs w:val="28"/>
          <w:lang w:val="uk-UA"/>
        </w:rPr>
        <w:t>.</w:t>
      </w:r>
    </w:p>
    <w:p w:rsidR="00B503B5" w:rsidRDefault="00B503B5" w:rsidP="00B503B5">
      <w:pPr>
        <w:spacing w:before="240" w:line="360" w:lineRule="auto"/>
        <w:jc w:val="both"/>
        <w:rPr>
          <w:sz w:val="28"/>
          <w:szCs w:val="28"/>
          <w:lang w:val="uk-UA"/>
        </w:rPr>
      </w:pPr>
      <w:r>
        <w:rPr>
          <w:sz w:val="28"/>
          <w:szCs w:val="28"/>
          <w:lang w:val="uk-UA"/>
        </w:rPr>
        <w:t>Центром ваги механічної системи називається точка, відносно якої сумарний момент сил ваги (діючих на систему) дорівнює нулю. Наприклад, в системі, що складається з двох однакових мас, з'єднаних непохитним стрижнем, і вміщеним в неоднорідне гравітаційне поле (наприклад, планети), центр мас буде перебувати в середині стрижня, в той час як центр ваги системи буде зміщений до того кінця стрижня, який знаходиться ближче до планети (бо вага маси залежить від параметра гравітаційного поля), і, взагалі кажучи, навіть розташований поза стержня.</w:t>
      </w:r>
    </w:p>
    <w:p w:rsidR="00B503B5" w:rsidRDefault="00B503B5" w:rsidP="00B503B5">
      <w:pPr>
        <w:spacing w:before="240" w:line="360" w:lineRule="auto"/>
        <w:jc w:val="both"/>
        <w:rPr>
          <w:sz w:val="28"/>
          <w:szCs w:val="28"/>
          <w:lang w:val="uk-UA"/>
        </w:rPr>
      </w:pPr>
      <w:r>
        <w:rPr>
          <w:sz w:val="28"/>
          <w:szCs w:val="28"/>
          <w:lang w:val="uk-UA"/>
        </w:rPr>
        <w:t>В однорідному гравітаційному полі центр ваги завжди збігається з центром мас. У некосмічних завданнях гравітаційне поле зазвичай може вважатися постійним в межах обсягу тіла, тому на практиці ці два центри майже збігаються.</w:t>
      </w:r>
    </w:p>
    <w:p w:rsidR="00B503B5" w:rsidRDefault="00B503B5" w:rsidP="00B503B5">
      <w:pPr>
        <w:spacing w:before="240" w:line="360" w:lineRule="auto"/>
        <w:jc w:val="both"/>
        <w:rPr>
          <w:sz w:val="28"/>
          <w:szCs w:val="28"/>
          <w:lang w:val="uk-UA"/>
        </w:rPr>
      </w:pPr>
      <w:r>
        <w:rPr>
          <w:sz w:val="28"/>
          <w:szCs w:val="28"/>
          <w:lang w:val="uk-UA"/>
        </w:rPr>
        <w:t>З цієї ж причини поняття центр мас і центр ваги збігаються при використанні цих термінів у геометрії, статики і тому подібних областях, де застосування його в порівнянні з фізикою можна назвати метафоричним і де неявно передбачається ситуація їх еквівалентності (оскільки реального гравітаційного поля немає, то і облік його неоднорідності не має сенсу). У цих цілях традиційно обидва терміни синонімічні, і нерідко другому надається перевага просто в силу того, що він старіший.</w:t>
      </w:r>
    </w:p>
    <w:p w:rsidR="00434B8B" w:rsidRDefault="00434B8B" w:rsidP="00B503B5">
      <w:pPr>
        <w:rPr>
          <w:lang w:val="uk-UA"/>
        </w:rPr>
      </w:pPr>
    </w:p>
    <w:p w:rsidR="00B503B5" w:rsidRDefault="00B503B5" w:rsidP="00B503B5">
      <w:pPr>
        <w:rPr>
          <w:lang w:val="uk-UA"/>
        </w:rPr>
      </w:pPr>
    </w:p>
    <w:p w:rsidR="00B503B5" w:rsidRDefault="00B503B5" w:rsidP="00B503B5">
      <w:pPr>
        <w:rPr>
          <w:lang w:val="uk-UA"/>
        </w:rPr>
      </w:pPr>
    </w:p>
    <w:p w:rsidR="00B503B5" w:rsidRDefault="00B503B5" w:rsidP="00B503B5">
      <w:pPr>
        <w:rPr>
          <w:lang w:val="uk-UA"/>
        </w:rPr>
      </w:pPr>
    </w:p>
    <w:p w:rsidR="00B503B5" w:rsidRDefault="00B503B5" w:rsidP="00B503B5">
      <w:pPr>
        <w:rPr>
          <w:lang w:val="uk-UA"/>
        </w:rPr>
      </w:pPr>
    </w:p>
    <w:p w:rsidR="00B503B5" w:rsidRDefault="00B503B5" w:rsidP="00B503B5">
      <w:pPr>
        <w:rPr>
          <w:lang w:val="uk-UA"/>
        </w:rPr>
      </w:pPr>
    </w:p>
    <w:p w:rsidR="00B503B5" w:rsidRDefault="00B503B5" w:rsidP="00B503B5">
      <w:pPr>
        <w:rPr>
          <w:lang w:val="uk-UA"/>
        </w:rPr>
      </w:pPr>
    </w:p>
    <w:p w:rsidR="00B503B5" w:rsidRDefault="00B503B5" w:rsidP="00B503B5">
      <w:pPr>
        <w:rPr>
          <w:lang w:val="uk-UA"/>
        </w:rPr>
      </w:pPr>
    </w:p>
    <w:p w:rsidR="00B503B5" w:rsidRDefault="00B503B5" w:rsidP="00B503B5">
      <w:pPr>
        <w:rPr>
          <w:lang w:val="uk-UA"/>
        </w:rPr>
      </w:pPr>
    </w:p>
    <w:p w:rsidR="00B503B5" w:rsidRDefault="00B503B5" w:rsidP="00B503B5">
      <w:pPr>
        <w:rPr>
          <w:lang w:val="uk-UA"/>
        </w:rPr>
      </w:pPr>
    </w:p>
    <w:p w:rsidR="00B503B5" w:rsidRDefault="00B503B5" w:rsidP="00B503B5">
      <w:pPr>
        <w:rPr>
          <w:lang w:val="uk-UA"/>
        </w:rPr>
      </w:pPr>
    </w:p>
    <w:p w:rsidR="00B503B5" w:rsidRDefault="00B503B5" w:rsidP="00B503B5">
      <w:pPr>
        <w:rPr>
          <w:lang w:val="uk-UA"/>
        </w:rPr>
      </w:pPr>
    </w:p>
    <w:p w:rsidR="00B503B5" w:rsidRDefault="00B503B5" w:rsidP="00B503B5">
      <w:pPr>
        <w:jc w:val="center"/>
        <w:rPr>
          <w:b/>
          <w:sz w:val="32"/>
          <w:szCs w:val="32"/>
          <w:lang w:val="uk-UA"/>
        </w:rPr>
      </w:pPr>
      <w:r>
        <w:rPr>
          <w:b/>
          <w:sz w:val="32"/>
          <w:szCs w:val="32"/>
          <w:lang w:val="uk-UA"/>
        </w:rPr>
        <w:t>Висновки</w:t>
      </w:r>
    </w:p>
    <w:p w:rsidR="00B503B5" w:rsidRDefault="00B503B5" w:rsidP="00B503B5">
      <w:pPr>
        <w:spacing w:before="240" w:line="360" w:lineRule="auto"/>
        <w:jc w:val="both"/>
        <w:rPr>
          <w:sz w:val="28"/>
          <w:szCs w:val="28"/>
          <w:lang w:val="uk-UA"/>
        </w:rPr>
      </w:pPr>
      <w:r>
        <w:rPr>
          <w:sz w:val="28"/>
          <w:szCs w:val="28"/>
          <w:lang w:val="uk-UA"/>
        </w:rPr>
        <w:t xml:space="preserve">У даній роботі була поставлена задача знаходження центра ваги плоскої фігури і знайдено в кінцевому вигляді її рішення. Це рішення послужило основою для реалізації цього завдання з допомогою </w:t>
      </w:r>
      <w:r>
        <w:rPr>
          <w:i/>
          <w:sz w:val="28"/>
          <w:szCs w:val="28"/>
          <w:lang w:val="uk-UA"/>
        </w:rPr>
        <w:t>2D</w:t>
      </w:r>
      <w:r>
        <w:rPr>
          <w:sz w:val="28"/>
          <w:szCs w:val="28"/>
          <w:lang w:val="uk-UA"/>
        </w:rPr>
        <w:t xml:space="preserve"> технологій.</w:t>
      </w:r>
    </w:p>
    <w:p w:rsidR="00B503B5" w:rsidRDefault="00B503B5" w:rsidP="00B503B5">
      <w:pPr>
        <w:spacing w:before="240" w:line="360" w:lineRule="auto"/>
        <w:jc w:val="both"/>
        <w:rPr>
          <w:sz w:val="28"/>
          <w:szCs w:val="28"/>
          <w:lang w:val="uk-UA"/>
        </w:rPr>
      </w:pPr>
      <w:r>
        <w:rPr>
          <w:sz w:val="28"/>
          <w:szCs w:val="28"/>
          <w:lang w:val="uk-UA"/>
        </w:rPr>
        <w:t xml:space="preserve">Для реалізації чисельного розрахунку використовувалася мова програмування </w:t>
      </w:r>
      <w:r>
        <w:rPr>
          <w:i/>
          <w:sz w:val="28"/>
          <w:szCs w:val="28"/>
          <w:lang w:val="uk-UA"/>
        </w:rPr>
        <w:t>C#</w:t>
      </w:r>
      <w:r>
        <w:rPr>
          <w:sz w:val="28"/>
          <w:szCs w:val="28"/>
          <w:lang w:val="uk-UA"/>
        </w:rPr>
        <w:t>.</w:t>
      </w:r>
    </w:p>
    <w:p w:rsidR="00B503B5" w:rsidRDefault="00B503B5" w:rsidP="00B503B5">
      <w:pPr>
        <w:spacing w:before="240" w:line="360" w:lineRule="auto"/>
        <w:jc w:val="both"/>
        <w:rPr>
          <w:sz w:val="28"/>
          <w:szCs w:val="28"/>
          <w:lang w:val="uk-UA"/>
        </w:rPr>
      </w:pPr>
      <w:r>
        <w:rPr>
          <w:sz w:val="28"/>
          <w:szCs w:val="28"/>
          <w:lang w:val="uk-UA"/>
        </w:rPr>
        <w:t>Була намальована плоска фігура, пораховано центр ваги кожної фігури і їх площа.</w:t>
      </w:r>
    </w:p>
    <w:p w:rsidR="00B503B5" w:rsidRDefault="00B503B5" w:rsidP="00B503B5">
      <w:pPr>
        <w:spacing w:before="240" w:line="360" w:lineRule="auto"/>
        <w:jc w:val="both"/>
        <w:rPr>
          <w:iCs/>
          <w:color w:val="222222"/>
          <w:sz w:val="28"/>
          <w:szCs w:val="28"/>
          <w:lang w:val="uk-UA"/>
        </w:rPr>
      </w:pPr>
      <w:r>
        <w:rPr>
          <w:sz w:val="28"/>
          <w:szCs w:val="28"/>
          <w:lang w:val="uk-UA"/>
        </w:rPr>
        <w:t>А також намальовані діагоналі та медіани отвору. Позначені центри ваги на малюнку.</w:t>
      </w:r>
    </w:p>
    <w:p w:rsidR="00B503B5" w:rsidRDefault="00B503B5" w:rsidP="00B503B5">
      <w:pPr>
        <w:spacing w:before="240"/>
        <w:jc w:val="center"/>
        <w:rPr>
          <w:b/>
          <w:sz w:val="32"/>
          <w:szCs w:val="32"/>
          <w:lang w:val="uk-UA"/>
        </w:rPr>
      </w:pPr>
      <w:r>
        <w:rPr>
          <w:rFonts w:ascii="Arial" w:hAnsi="Arial" w:cs="Arial"/>
          <w:b/>
          <w:i/>
          <w:iCs/>
          <w:color w:val="222222"/>
          <w:sz w:val="32"/>
          <w:szCs w:val="32"/>
          <w:lang w:val="uk-UA"/>
        </w:rPr>
        <w:br w:type="page"/>
      </w:r>
      <w:r>
        <w:rPr>
          <w:b/>
          <w:sz w:val="32"/>
          <w:szCs w:val="32"/>
          <w:lang w:val="uk-UA"/>
        </w:rPr>
        <w:t>Список літератури:</w:t>
      </w:r>
    </w:p>
    <w:p w:rsidR="00B503B5" w:rsidRDefault="00B503B5" w:rsidP="00B503B5">
      <w:pPr>
        <w:numPr>
          <w:ilvl w:val="0"/>
          <w:numId w:val="1"/>
        </w:numPr>
        <w:shd w:val="clear" w:color="auto" w:fill="FFFFFF"/>
        <w:spacing w:before="100" w:beforeAutospacing="1" w:after="24" w:line="360" w:lineRule="auto"/>
        <w:ind w:left="384"/>
        <w:jc w:val="both"/>
        <w:rPr>
          <w:sz w:val="28"/>
          <w:szCs w:val="28"/>
          <w:lang w:val="uk-UA"/>
        </w:rPr>
      </w:pPr>
      <w:hyperlink r:id="rId6" w:tooltip="Журавлёв, Виктор Филиппович" w:history="1">
        <w:proofErr w:type="spellStart"/>
        <w:r>
          <w:rPr>
            <w:i/>
            <w:iCs/>
            <w:sz w:val="28"/>
            <w:szCs w:val="28"/>
            <w:lang w:val="uk-UA"/>
          </w:rPr>
          <w:t>Журавлёв</w:t>
        </w:r>
        <w:proofErr w:type="spellEnd"/>
        <w:r>
          <w:rPr>
            <w:i/>
            <w:iCs/>
            <w:sz w:val="28"/>
            <w:szCs w:val="28"/>
            <w:lang w:val="uk-UA"/>
          </w:rPr>
          <w:t xml:space="preserve"> В. Ф.</w:t>
        </w:r>
      </w:hyperlink>
      <w:r>
        <w:rPr>
          <w:i/>
          <w:iCs/>
          <w:sz w:val="28"/>
          <w:szCs w:val="28"/>
          <w:lang w:val="uk-UA"/>
        </w:rPr>
        <w:t xml:space="preserve">, </w:t>
      </w:r>
      <w:proofErr w:type="spellStart"/>
      <w:r>
        <w:rPr>
          <w:sz w:val="28"/>
          <w:szCs w:val="28"/>
          <w:lang w:val="uk-UA"/>
        </w:rPr>
        <w:t>Основы</w:t>
      </w:r>
      <w:proofErr w:type="spellEnd"/>
      <w:r>
        <w:rPr>
          <w:sz w:val="28"/>
          <w:szCs w:val="28"/>
          <w:lang w:val="uk-UA"/>
        </w:rPr>
        <w:t xml:space="preserve"> </w:t>
      </w:r>
      <w:proofErr w:type="spellStart"/>
      <w:r>
        <w:rPr>
          <w:sz w:val="28"/>
          <w:szCs w:val="28"/>
          <w:lang w:val="uk-UA"/>
        </w:rPr>
        <w:t>теоретической</w:t>
      </w:r>
      <w:proofErr w:type="spellEnd"/>
      <w:r>
        <w:rPr>
          <w:sz w:val="28"/>
          <w:szCs w:val="28"/>
          <w:lang w:val="uk-UA"/>
        </w:rPr>
        <w:t xml:space="preserve"> </w:t>
      </w:r>
      <w:proofErr w:type="spellStart"/>
      <w:r>
        <w:rPr>
          <w:sz w:val="28"/>
          <w:szCs w:val="28"/>
          <w:lang w:val="uk-UA"/>
        </w:rPr>
        <w:t>механики</w:t>
      </w:r>
      <w:proofErr w:type="spellEnd"/>
      <w:r>
        <w:rPr>
          <w:sz w:val="28"/>
          <w:szCs w:val="28"/>
          <w:lang w:val="uk-UA"/>
        </w:rPr>
        <w:t xml:space="preserve">. 2-е </w:t>
      </w:r>
      <w:proofErr w:type="spellStart"/>
      <w:r>
        <w:rPr>
          <w:sz w:val="28"/>
          <w:szCs w:val="28"/>
          <w:lang w:val="uk-UA"/>
        </w:rPr>
        <w:t>изд</w:t>
      </w:r>
      <w:proofErr w:type="spellEnd"/>
      <w:r>
        <w:rPr>
          <w:sz w:val="28"/>
          <w:szCs w:val="28"/>
          <w:lang w:val="uk-UA"/>
        </w:rPr>
        <w:t xml:space="preserve">. — М.: </w:t>
      </w:r>
      <w:proofErr w:type="spellStart"/>
      <w:r>
        <w:rPr>
          <w:sz w:val="28"/>
          <w:szCs w:val="28"/>
          <w:lang w:val="uk-UA"/>
        </w:rPr>
        <w:t>Физматлит</w:t>
      </w:r>
      <w:proofErr w:type="spellEnd"/>
      <w:r>
        <w:rPr>
          <w:sz w:val="28"/>
          <w:szCs w:val="28"/>
          <w:lang w:val="uk-UA"/>
        </w:rPr>
        <w:t xml:space="preserve">, 2001. — 320 с. — </w:t>
      </w:r>
      <w:hyperlink r:id="rId7" w:history="1">
        <w:r>
          <w:rPr>
            <w:sz w:val="28"/>
            <w:szCs w:val="28"/>
            <w:lang w:val="uk-UA"/>
          </w:rPr>
          <w:t>ISBN 5-94052-041-3</w:t>
        </w:r>
      </w:hyperlink>
      <w:r>
        <w:rPr>
          <w:sz w:val="28"/>
          <w:szCs w:val="28"/>
          <w:lang w:val="uk-UA"/>
        </w:rPr>
        <w:t>..</w:t>
      </w:r>
    </w:p>
    <w:p w:rsidR="00B503B5" w:rsidRDefault="00B503B5" w:rsidP="00B503B5">
      <w:pPr>
        <w:numPr>
          <w:ilvl w:val="0"/>
          <w:numId w:val="1"/>
        </w:numPr>
        <w:shd w:val="clear" w:color="auto" w:fill="FFFFFF"/>
        <w:spacing w:before="100" w:beforeAutospacing="1" w:after="24" w:line="360" w:lineRule="auto"/>
        <w:ind w:left="384"/>
        <w:jc w:val="both"/>
        <w:rPr>
          <w:sz w:val="28"/>
          <w:szCs w:val="28"/>
          <w:lang w:val="uk-UA"/>
        </w:rPr>
      </w:pPr>
      <w:proofErr w:type="spellStart"/>
      <w:r>
        <w:rPr>
          <w:i/>
          <w:sz w:val="28"/>
          <w:szCs w:val="28"/>
          <w:lang w:val="uk-UA"/>
        </w:rPr>
        <w:t>Эрдеди</w:t>
      </w:r>
      <w:proofErr w:type="spellEnd"/>
      <w:r>
        <w:rPr>
          <w:i/>
          <w:sz w:val="28"/>
          <w:szCs w:val="28"/>
          <w:lang w:val="uk-UA"/>
        </w:rPr>
        <w:t xml:space="preserve"> А.А.</w:t>
      </w:r>
      <w:r>
        <w:rPr>
          <w:sz w:val="28"/>
          <w:szCs w:val="28"/>
          <w:lang w:val="uk-UA"/>
        </w:rPr>
        <w:t xml:space="preserve">, </w:t>
      </w:r>
      <w:proofErr w:type="spellStart"/>
      <w:r>
        <w:rPr>
          <w:sz w:val="28"/>
          <w:szCs w:val="28"/>
          <w:lang w:val="uk-UA"/>
        </w:rPr>
        <w:t>Медведев</w:t>
      </w:r>
      <w:proofErr w:type="spellEnd"/>
      <w:r>
        <w:rPr>
          <w:sz w:val="28"/>
          <w:szCs w:val="28"/>
          <w:lang w:val="uk-UA"/>
        </w:rPr>
        <w:t xml:space="preserve"> Ю.А. </w:t>
      </w:r>
      <w:proofErr w:type="spellStart"/>
      <w:r>
        <w:rPr>
          <w:sz w:val="28"/>
          <w:szCs w:val="28"/>
          <w:lang w:val="uk-UA"/>
        </w:rPr>
        <w:t>Эрдеди</w:t>
      </w:r>
      <w:proofErr w:type="spellEnd"/>
      <w:r>
        <w:rPr>
          <w:sz w:val="28"/>
          <w:szCs w:val="28"/>
          <w:lang w:val="uk-UA"/>
        </w:rPr>
        <w:t xml:space="preserve"> Н.А. </w:t>
      </w:r>
      <w:proofErr w:type="spellStart"/>
      <w:r>
        <w:rPr>
          <w:sz w:val="28"/>
          <w:szCs w:val="28"/>
          <w:lang w:val="uk-UA"/>
        </w:rPr>
        <w:t>Теоретическая</w:t>
      </w:r>
      <w:proofErr w:type="spellEnd"/>
      <w:r>
        <w:rPr>
          <w:sz w:val="28"/>
          <w:szCs w:val="28"/>
          <w:lang w:val="uk-UA"/>
        </w:rPr>
        <w:t xml:space="preserve"> </w:t>
      </w:r>
      <w:proofErr w:type="spellStart"/>
      <w:r>
        <w:rPr>
          <w:sz w:val="28"/>
          <w:szCs w:val="28"/>
          <w:lang w:val="uk-UA"/>
        </w:rPr>
        <w:t>механика</w:t>
      </w:r>
      <w:proofErr w:type="spellEnd"/>
      <w:r>
        <w:rPr>
          <w:sz w:val="28"/>
          <w:szCs w:val="28"/>
          <w:lang w:val="uk-UA"/>
        </w:rPr>
        <w:t xml:space="preserve">: </w:t>
      </w:r>
      <w:proofErr w:type="spellStart"/>
      <w:r>
        <w:rPr>
          <w:sz w:val="28"/>
          <w:szCs w:val="28"/>
          <w:lang w:val="uk-UA"/>
        </w:rPr>
        <w:t>Теоретическая</w:t>
      </w:r>
      <w:proofErr w:type="spellEnd"/>
      <w:r>
        <w:rPr>
          <w:sz w:val="28"/>
          <w:szCs w:val="28"/>
          <w:lang w:val="uk-UA"/>
        </w:rPr>
        <w:t xml:space="preserve"> </w:t>
      </w:r>
      <w:proofErr w:type="spellStart"/>
      <w:r>
        <w:rPr>
          <w:sz w:val="28"/>
          <w:szCs w:val="28"/>
          <w:lang w:val="uk-UA"/>
        </w:rPr>
        <w:t>механика</w:t>
      </w:r>
      <w:proofErr w:type="spellEnd"/>
      <w:r>
        <w:rPr>
          <w:sz w:val="28"/>
          <w:szCs w:val="28"/>
          <w:lang w:val="uk-UA"/>
        </w:rPr>
        <w:t xml:space="preserve">. </w:t>
      </w:r>
      <w:proofErr w:type="spellStart"/>
      <w:r>
        <w:rPr>
          <w:sz w:val="28"/>
          <w:szCs w:val="28"/>
          <w:lang w:val="uk-UA"/>
        </w:rPr>
        <w:t>Сопротивление</w:t>
      </w:r>
      <w:proofErr w:type="spellEnd"/>
      <w:r>
        <w:rPr>
          <w:sz w:val="28"/>
          <w:szCs w:val="28"/>
          <w:lang w:val="uk-UA"/>
        </w:rPr>
        <w:t xml:space="preserve"> </w:t>
      </w:r>
      <w:proofErr w:type="spellStart"/>
      <w:r>
        <w:rPr>
          <w:sz w:val="28"/>
          <w:szCs w:val="28"/>
          <w:lang w:val="uk-UA"/>
        </w:rPr>
        <w:t>материалов</w:t>
      </w:r>
      <w:proofErr w:type="spellEnd"/>
      <w:r>
        <w:rPr>
          <w:sz w:val="28"/>
          <w:szCs w:val="28"/>
          <w:lang w:val="uk-UA"/>
        </w:rPr>
        <w:t xml:space="preserve">: </w:t>
      </w:r>
      <w:proofErr w:type="spellStart"/>
      <w:r>
        <w:rPr>
          <w:sz w:val="28"/>
          <w:szCs w:val="28"/>
          <w:lang w:val="uk-UA"/>
        </w:rPr>
        <w:t>Учеб</w:t>
      </w:r>
      <w:proofErr w:type="spellEnd"/>
      <w:r>
        <w:rPr>
          <w:sz w:val="28"/>
          <w:szCs w:val="28"/>
          <w:lang w:val="uk-UA"/>
        </w:rPr>
        <w:t xml:space="preserve">. для </w:t>
      </w:r>
      <w:proofErr w:type="spellStart"/>
      <w:r>
        <w:rPr>
          <w:sz w:val="28"/>
          <w:szCs w:val="28"/>
          <w:lang w:val="uk-UA"/>
        </w:rPr>
        <w:t>машиностр</w:t>
      </w:r>
      <w:proofErr w:type="spellEnd"/>
      <w:r>
        <w:rPr>
          <w:sz w:val="28"/>
          <w:szCs w:val="28"/>
          <w:lang w:val="uk-UA"/>
        </w:rPr>
        <w:t xml:space="preserve">. спец. </w:t>
      </w:r>
      <w:proofErr w:type="spellStart"/>
      <w:r>
        <w:rPr>
          <w:sz w:val="28"/>
          <w:szCs w:val="28"/>
          <w:lang w:val="uk-UA"/>
        </w:rPr>
        <w:t>техникумов</w:t>
      </w:r>
      <w:proofErr w:type="spellEnd"/>
      <w:r>
        <w:rPr>
          <w:sz w:val="28"/>
          <w:szCs w:val="28"/>
          <w:lang w:val="uk-UA"/>
        </w:rPr>
        <w:t xml:space="preserve"> 3-е </w:t>
      </w:r>
      <w:proofErr w:type="spellStart"/>
      <w:r>
        <w:rPr>
          <w:sz w:val="28"/>
          <w:szCs w:val="28"/>
          <w:lang w:val="uk-UA"/>
        </w:rPr>
        <w:t>изд</w:t>
      </w:r>
      <w:proofErr w:type="spellEnd"/>
      <w:r>
        <w:rPr>
          <w:sz w:val="28"/>
          <w:szCs w:val="28"/>
          <w:lang w:val="uk-UA"/>
        </w:rPr>
        <w:t xml:space="preserve">. – М.: </w:t>
      </w:r>
      <w:proofErr w:type="spellStart"/>
      <w:r>
        <w:rPr>
          <w:sz w:val="28"/>
          <w:szCs w:val="28"/>
          <w:lang w:val="uk-UA"/>
        </w:rPr>
        <w:t>Высш</w:t>
      </w:r>
      <w:proofErr w:type="spellEnd"/>
      <w:r>
        <w:rPr>
          <w:sz w:val="28"/>
          <w:szCs w:val="28"/>
          <w:lang w:val="uk-UA"/>
        </w:rPr>
        <w:t xml:space="preserve">. </w:t>
      </w:r>
      <w:proofErr w:type="spellStart"/>
      <w:r>
        <w:rPr>
          <w:sz w:val="28"/>
          <w:szCs w:val="28"/>
          <w:lang w:val="uk-UA"/>
        </w:rPr>
        <w:t>шк</w:t>
      </w:r>
      <w:proofErr w:type="spellEnd"/>
      <w:r>
        <w:rPr>
          <w:sz w:val="28"/>
          <w:szCs w:val="28"/>
          <w:lang w:val="uk-UA"/>
        </w:rPr>
        <w:t>., 1991. — 304с. — ISBN 5-06-000700-6</w:t>
      </w:r>
    </w:p>
    <w:p w:rsidR="00B503B5" w:rsidRDefault="00B503B5" w:rsidP="00B503B5">
      <w:pPr>
        <w:numPr>
          <w:ilvl w:val="0"/>
          <w:numId w:val="1"/>
        </w:numPr>
        <w:shd w:val="clear" w:color="auto" w:fill="FFFFFF"/>
        <w:spacing w:before="100" w:beforeAutospacing="1" w:after="24" w:line="360" w:lineRule="auto"/>
        <w:ind w:left="384"/>
        <w:jc w:val="both"/>
        <w:rPr>
          <w:sz w:val="28"/>
          <w:szCs w:val="28"/>
          <w:lang w:val="uk-UA"/>
        </w:rPr>
      </w:pPr>
      <w:r>
        <w:rPr>
          <w:i/>
          <w:sz w:val="28"/>
          <w:szCs w:val="28"/>
          <w:lang w:val="uk-UA"/>
        </w:rPr>
        <w:t xml:space="preserve">Е.А. </w:t>
      </w:r>
      <w:proofErr w:type="spellStart"/>
      <w:r>
        <w:rPr>
          <w:i/>
          <w:sz w:val="28"/>
          <w:szCs w:val="28"/>
          <w:lang w:val="uk-UA"/>
        </w:rPr>
        <w:t>Свечников</w:t>
      </w:r>
      <w:proofErr w:type="spellEnd"/>
      <w:r>
        <w:rPr>
          <w:i/>
          <w:sz w:val="28"/>
          <w:szCs w:val="28"/>
          <w:lang w:val="uk-UA"/>
        </w:rPr>
        <w:t>,</w:t>
      </w:r>
      <w:r>
        <w:rPr>
          <w:sz w:val="28"/>
          <w:szCs w:val="28"/>
          <w:lang w:val="uk-UA"/>
        </w:rPr>
        <w:t xml:space="preserve"> </w:t>
      </w:r>
      <w:proofErr w:type="spellStart"/>
      <w:r>
        <w:rPr>
          <w:sz w:val="28"/>
          <w:szCs w:val="28"/>
          <w:lang w:val="uk-UA"/>
        </w:rPr>
        <w:t>Механика</w:t>
      </w:r>
      <w:proofErr w:type="spellEnd"/>
      <w:r>
        <w:rPr>
          <w:sz w:val="28"/>
          <w:szCs w:val="28"/>
          <w:lang w:val="uk-UA"/>
        </w:rPr>
        <w:t xml:space="preserve"> — 1969. — 372 </w:t>
      </w:r>
      <w:proofErr w:type="spellStart"/>
      <w:r>
        <w:rPr>
          <w:sz w:val="28"/>
          <w:szCs w:val="28"/>
          <w:lang w:val="uk-UA"/>
        </w:rPr>
        <w:t>стр</w:t>
      </w:r>
      <w:proofErr w:type="spellEnd"/>
      <w:r>
        <w:rPr>
          <w:sz w:val="28"/>
          <w:szCs w:val="28"/>
          <w:lang w:val="uk-UA"/>
        </w:rPr>
        <w:t>.</w:t>
      </w:r>
    </w:p>
    <w:p w:rsidR="00B503B5" w:rsidRPr="00B503B5" w:rsidRDefault="00B503B5" w:rsidP="00B503B5">
      <w:pPr>
        <w:rPr>
          <w:lang w:val="uk-UA"/>
        </w:rPr>
      </w:pPr>
      <w:r>
        <w:rPr>
          <w:i/>
          <w:sz w:val="28"/>
          <w:szCs w:val="28"/>
          <w:lang w:val="uk-UA"/>
        </w:rPr>
        <w:t xml:space="preserve">А.А. </w:t>
      </w:r>
      <w:proofErr w:type="spellStart"/>
      <w:r>
        <w:rPr>
          <w:i/>
          <w:sz w:val="28"/>
          <w:szCs w:val="28"/>
          <w:lang w:val="uk-UA"/>
        </w:rPr>
        <w:t>Яблонский</w:t>
      </w:r>
      <w:proofErr w:type="spellEnd"/>
      <w:r>
        <w:rPr>
          <w:i/>
          <w:sz w:val="28"/>
          <w:szCs w:val="28"/>
          <w:lang w:val="uk-UA"/>
        </w:rPr>
        <w:t xml:space="preserve">, </w:t>
      </w:r>
      <w:proofErr w:type="spellStart"/>
      <w:r>
        <w:rPr>
          <w:sz w:val="28"/>
          <w:szCs w:val="28"/>
          <w:lang w:val="uk-UA"/>
        </w:rPr>
        <w:t>Сборник</w:t>
      </w:r>
      <w:proofErr w:type="spellEnd"/>
      <w:r>
        <w:rPr>
          <w:sz w:val="28"/>
          <w:szCs w:val="28"/>
          <w:lang w:val="uk-UA"/>
        </w:rPr>
        <w:t xml:space="preserve"> заданий и </w:t>
      </w:r>
      <w:proofErr w:type="spellStart"/>
      <w:r>
        <w:rPr>
          <w:sz w:val="28"/>
          <w:szCs w:val="28"/>
          <w:lang w:val="uk-UA"/>
        </w:rPr>
        <w:t>курсовых</w:t>
      </w:r>
      <w:proofErr w:type="spellEnd"/>
      <w:r>
        <w:rPr>
          <w:sz w:val="28"/>
          <w:szCs w:val="28"/>
          <w:lang w:val="uk-UA"/>
        </w:rPr>
        <w:t xml:space="preserve"> </w:t>
      </w:r>
      <w:proofErr w:type="spellStart"/>
      <w:r>
        <w:rPr>
          <w:sz w:val="28"/>
          <w:szCs w:val="28"/>
          <w:lang w:val="uk-UA"/>
        </w:rPr>
        <w:t>работ</w:t>
      </w:r>
      <w:proofErr w:type="spellEnd"/>
      <w:r>
        <w:rPr>
          <w:sz w:val="28"/>
          <w:szCs w:val="28"/>
          <w:lang w:val="uk-UA"/>
        </w:rPr>
        <w:t xml:space="preserve"> по </w:t>
      </w:r>
      <w:proofErr w:type="spellStart"/>
      <w:r>
        <w:rPr>
          <w:sz w:val="28"/>
          <w:szCs w:val="28"/>
          <w:lang w:val="uk-UA"/>
        </w:rPr>
        <w:t>теоретической</w:t>
      </w:r>
      <w:proofErr w:type="spellEnd"/>
      <w:r>
        <w:rPr>
          <w:sz w:val="28"/>
          <w:szCs w:val="28"/>
          <w:lang w:val="uk-UA"/>
        </w:rPr>
        <w:t xml:space="preserve"> </w:t>
      </w:r>
      <w:proofErr w:type="spellStart"/>
      <w:r>
        <w:rPr>
          <w:sz w:val="28"/>
          <w:szCs w:val="28"/>
          <w:lang w:val="uk-UA"/>
        </w:rPr>
        <w:t>механике</w:t>
      </w:r>
      <w:proofErr w:type="spellEnd"/>
      <w:r>
        <w:rPr>
          <w:sz w:val="28"/>
          <w:szCs w:val="28"/>
          <w:lang w:val="uk-UA"/>
        </w:rPr>
        <w:t xml:space="preserve"> 3-е </w:t>
      </w:r>
      <w:proofErr w:type="spellStart"/>
      <w:r>
        <w:rPr>
          <w:sz w:val="28"/>
          <w:szCs w:val="28"/>
          <w:lang w:val="uk-UA"/>
        </w:rPr>
        <w:t>изд</w:t>
      </w:r>
      <w:proofErr w:type="spellEnd"/>
      <w:r>
        <w:rPr>
          <w:sz w:val="28"/>
          <w:szCs w:val="28"/>
          <w:lang w:val="uk-UA"/>
        </w:rPr>
        <w:t xml:space="preserve">. — М.: </w:t>
      </w:r>
      <w:proofErr w:type="spellStart"/>
      <w:r>
        <w:rPr>
          <w:sz w:val="28"/>
          <w:szCs w:val="28"/>
          <w:lang w:val="uk-UA"/>
        </w:rPr>
        <w:t>Высш</w:t>
      </w:r>
      <w:proofErr w:type="spellEnd"/>
      <w:r>
        <w:rPr>
          <w:sz w:val="28"/>
          <w:szCs w:val="28"/>
          <w:lang w:val="uk-UA"/>
        </w:rPr>
        <w:t xml:space="preserve">. </w:t>
      </w:r>
      <w:proofErr w:type="spellStart"/>
      <w:r>
        <w:rPr>
          <w:sz w:val="28"/>
          <w:szCs w:val="28"/>
          <w:lang w:val="uk-UA"/>
        </w:rPr>
        <w:t>шк</w:t>
      </w:r>
      <w:proofErr w:type="spellEnd"/>
      <w:r>
        <w:rPr>
          <w:sz w:val="28"/>
          <w:szCs w:val="28"/>
          <w:lang w:val="uk-UA"/>
        </w:rPr>
        <w:t xml:space="preserve">., 1978. — 392 </w:t>
      </w:r>
      <w:proofErr w:type="spellStart"/>
      <w:r>
        <w:rPr>
          <w:sz w:val="28"/>
          <w:szCs w:val="28"/>
          <w:lang w:val="uk-UA"/>
        </w:rPr>
        <w:t>стр</w:t>
      </w:r>
      <w:proofErr w:type="spellEnd"/>
      <w:r>
        <w:rPr>
          <w:sz w:val="28"/>
          <w:szCs w:val="28"/>
          <w:lang w:val="uk-UA"/>
        </w:rPr>
        <w:t>.</w:t>
      </w:r>
      <w:bookmarkStart w:id="0" w:name="_GoBack"/>
      <w:bookmarkEnd w:id="0"/>
    </w:p>
    <w:sectPr w:rsidR="00B503B5" w:rsidRPr="00B503B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6F44AB0"/>
    <w:multiLevelType w:val="multilevel"/>
    <w:tmpl w:val="F9D29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6F4"/>
    <w:rsid w:val="00015B44"/>
    <w:rsid w:val="00023475"/>
    <w:rsid w:val="00025D26"/>
    <w:rsid w:val="000312AD"/>
    <w:rsid w:val="0003708A"/>
    <w:rsid w:val="00051A8A"/>
    <w:rsid w:val="00055799"/>
    <w:rsid w:val="00065F18"/>
    <w:rsid w:val="00075D08"/>
    <w:rsid w:val="0008379D"/>
    <w:rsid w:val="00084A12"/>
    <w:rsid w:val="000A06EE"/>
    <w:rsid w:val="000A0B23"/>
    <w:rsid w:val="000A50C1"/>
    <w:rsid w:val="000B7A8B"/>
    <w:rsid w:val="000C1E7C"/>
    <w:rsid w:val="000D51CC"/>
    <w:rsid w:val="000E22B6"/>
    <w:rsid w:val="0010305F"/>
    <w:rsid w:val="00110CB5"/>
    <w:rsid w:val="00113998"/>
    <w:rsid w:val="00124429"/>
    <w:rsid w:val="001403F8"/>
    <w:rsid w:val="00145236"/>
    <w:rsid w:val="001526D2"/>
    <w:rsid w:val="00170A36"/>
    <w:rsid w:val="001739CD"/>
    <w:rsid w:val="0017511F"/>
    <w:rsid w:val="00194F57"/>
    <w:rsid w:val="001A1183"/>
    <w:rsid w:val="001A7499"/>
    <w:rsid w:val="001B79F9"/>
    <w:rsid w:val="001D3700"/>
    <w:rsid w:val="001E0D04"/>
    <w:rsid w:val="001F1099"/>
    <w:rsid w:val="001F280A"/>
    <w:rsid w:val="001F4290"/>
    <w:rsid w:val="001F7877"/>
    <w:rsid w:val="0020244D"/>
    <w:rsid w:val="00212E17"/>
    <w:rsid w:val="00220693"/>
    <w:rsid w:val="0024383E"/>
    <w:rsid w:val="0025581A"/>
    <w:rsid w:val="0026257F"/>
    <w:rsid w:val="00264B2C"/>
    <w:rsid w:val="0028287E"/>
    <w:rsid w:val="002B1007"/>
    <w:rsid w:val="002B1933"/>
    <w:rsid w:val="002B3B95"/>
    <w:rsid w:val="002D35F1"/>
    <w:rsid w:val="002E3039"/>
    <w:rsid w:val="002F0F1D"/>
    <w:rsid w:val="002F5690"/>
    <w:rsid w:val="002F61A6"/>
    <w:rsid w:val="00304095"/>
    <w:rsid w:val="0030567D"/>
    <w:rsid w:val="00307CF9"/>
    <w:rsid w:val="003133A1"/>
    <w:rsid w:val="0031489C"/>
    <w:rsid w:val="00315B52"/>
    <w:rsid w:val="00316B99"/>
    <w:rsid w:val="00316BF2"/>
    <w:rsid w:val="00341F3A"/>
    <w:rsid w:val="003508A9"/>
    <w:rsid w:val="00365534"/>
    <w:rsid w:val="00376330"/>
    <w:rsid w:val="003776BC"/>
    <w:rsid w:val="00385C92"/>
    <w:rsid w:val="0038650F"/>
    <w:rsid w:val="00392CA9"/>
    <w:rsid w:val="003978E3"/>
    <w:rsid w:val="003A40A4"/>
    <w:rsid w:val="003C45A6"/>
    <w:rsid w:val="003C502E"/>
    <w:rsid w:val="003C63F2"/>
    <w:rsid w:val="003D093C"/>
    <w:rsid w:val="003D58E0"/>
    <w:rsid w:val="003F670B"/>
    <w:rsid w:val="00434B8B"/>
    <w:rsid w:val="00452443"/>
    <w:rsid w:val="0047249D"/>
    <w:rsid w:val="00473A75"/>
    <w:rsid w:val="004938DF"/>
    <w:rsid w:val="004978B7"/>
    <w:rsid w:val="004B08AD"/>
    <w:rsid w:val="004C1604"/>
    <w:rsid w:val="004D0A3F"/>
    <w:rsid w:val="004E678C"/>
    <w:rsid w:val="004F0436"/>
    <w:rsid w:val="004F4899"/>
    <w:rsid w:val="005054FD"/>
    <w:rsid w:val="00525EB2"/>
    <w:rsid w:val="00526C35"/>
    <w:rsid w:val="005339F7"/>
    <w:rsid w:val="00536F07"/>
    <w:rsid w:val="005501D4"/>
    <w:rsid w:val="00550F1C"/>
    <w:rsid w:val="00561B47"/>
    <w:rsid w:val="00571454"/>
    <w:rsid w:val="005A08C1"/>
    <w:rsid w:val="005A21AD"/>
    <w:rsid w:val="005B5832"/>
    <w:rsid w:val="005C4DFF"/>
    <w:rsid w:val="005E0A0B"/>
    <w:rsid w:val="005E35A2"/>
    <w:rsid w:val="005F2728"/>
    <w:rsid w:val="00600392"/>
    <w:rsid w:val="006051C7"/>
    <w:rsid w:val="00625D04"/>
    <w:rsid w:val="00640EF8"/>
    <w:rsid w:val="00643857"/>
    <w:rsid w:val="00660E92"/>
    <w:rsid w:val="00663262"/>
    <w:rsid w:val="006817C2"/>
    <w:rsid w:val="00693505"/>
    <w:rsid w:val="006951AC"/>
    <w:rsid w:val="006D4043"/>
    <w:rsid w:val="006E5AB7"/>
    <w:rsid w:val="006E7120"/>
    <w:rsid w:val="006E770D"/>
    <w:rsid w:val="007116F4"/>
    <w:rsid w:val="007215C3"/>
    <w:rsid w:val="00735F99"/>
    <w:rsid w:val="007A593D"/>
    <w:rsid w:val="007A7A4E"/>
    <w:rsid w:val="007B5AED"/>
    <w:rsid w:val="007C15E5"/>
    <w:rsid w:val="007C5349"/>
    <w:rsid w:val="007C5798"/>
    <w:rsid w:val="007F0C51"/>
    <w:rsid w:val="007F69B5"/>
    <w:rsid w:val="007F72C0"/>
    <w:rsid w:val="008008C3"/>
    <w:rsid w:val="008114B1"/>
    <w:rsid w:val="0082685F"/>
    <w:rsid w:val="00834910"/>
    <w:rsid w:val="008410D9"/>
    <w:rsid w:val="00843D80"/>
    <w:rsid w:val="008456A6"/>
    <w:rsid w:val="00860775"/>
    <w:rsid w:val="00871E21"/>
    <w:rsid w:val="00883DEA"/>
    <w:rsid w:val="00896579"/>
    <w:rsid w:val="008A4505"/>
    <w:rsid w:val="008A67B4"/>
    <w:rsid w:val="008B13BA"/>
    <w:rsid w:val="008B1731"/>
    <w:rsid w:val="008D477E"/>
    <w:rsid w:val="008E5F17"/>
    <w:rsid w:val="008E7DC2"/>
    <w:rsid w:val="008F37B5"/>
    <w:rsid w:val="00900C7D"/>
    <w:rsid w:val="00903B22"/>
    <w:rsid w:val="00916B55"/>
    <w:rsid w:val="00925881"/>
    <w:rsid w:val="009264AD"/>
    <w:rsid w:val="00930B9C"/>
    <w:rsid w:val="009431F6"/>
    <w:rsid w:val="00953C0B"/>
    <w:rsid w:val="0095777B"/>
    <w:rsid w:val="00980BFA"/>
    <w:rsid w:val="00983203"/>
    <w:rsid w:val="009A1532"/>
    <w:rsid w:val="009B59B2"/>
    <w:rsid w:val="009D692A"/>
    <w:rsid w:val="009E3501"/>
    <w:rsid w:val="009E5252"/>
    <w:rsid w:val="009E6A1E"/>
    <w:rsid w:val="00A02605"/>
    <w:rsid w:val="00A074E3"/>
    <w:rsid w:val="00A1301B"/>
    <w:rsid w:val="00A13490"/>
    <w:rsid w:val="00A4531F"/>
    <w:rsid w:val="00A509E9"/>
    <w:rsid w:val="00A57D94"/>
    <w:rsid w:val="00A97F39"/>
    <w:rsid w:val="00AA71FA"/>
    <w:rsid w:val="00AB0235"/>
    <w:rsid w:val="00AC385C"/>
    <w:rsid w:val="00AC3E7F"/>
    <w:rsid w:val="00AD5C93"/>
    <w:rsid w:val="00AE05C2"/>
    <w:rsid w:val="00AE24C6"/>
    <w:rsid w:val="00AF0478"/>
    <w:rsid w:val="00B02531"/>
    <w:rsid w:val="00B02A0F"/>
    <w:rsid w:val="00B02F63"/>
    <w:rsid w:val="00B07528"/>
    <w:rsid w:val="00B1480A"/>
    <w:rsid w:val="00B15613"/>
    <w:rsid w:val="00B37FE1"/>
    <w:rsid w:val="00B503B5"/>
    <w:rsid w:val="00B54FBF"/>
    <w:rsid w:val="00B81501"/>
    <w:rsid w:val="00B92796"/>
    <w:rsid w:val="00B930CC"/>
    <w:rsid w:val="00B93371"/>
    <w:rsid w:val="00B97C94"/>
    <w:rsid w:val="00BA3D5C"/>
    <w:rsid w:val="00BB0C7A"/>
    <w:rsid w:val="00BB2E00"/>
    <w:rsid w:val="00BB7C0D"/>
    <w:rsid w:val="00BD3C92"/>
    <w:rsid w:val="00BD431D"/>
    <w:rsid w:val="00BE5C1A"/>
    <w:rsid w:val="00BE7CA3"/>
    <w:rsid w:val="00BF0C2C"/>
    <w:rsid w:val="00C034CF"/>
    <w:rsid w:val="00C066CD"/>
    <w:rsid w:val="00C436CE"/>
    <w:rsid w:val="00C57DE5"/>
    <w:rsid w:val="00C72306"/>
    <w:rsid w:val="00C724C8"/>
    <w:rsid w:val="00C828CC"/>
    <w:rsid w:val="00C950DF"/>
    <w:rsid w:val="00C97C6C"/>
    <w:rsid w:val="00CA2398"/>
    <w:rsid w:val="00CA3C25"/>
    <w:rsid w:val="00CA6CFF"/>
    <w:rsid w:val="00CA7F20"/>
    <w:rsid w:val="00CB09F5"/>
    <w:rsid w:val="00CE592E"/>
    <w:rsid w:val="00CE677B"/>
    <w:rsid w:val="00CF1811"/>
    <w:rsid w:val="00D1265A"/>
    <w:rsid w:val="00D174E0"/>
    <w:rsid w:val="00D32B07"/>
    <w:rsid w:val="00D3798D"/>
    <w:rsid w:val="00D42B4B"/>
    <w:rsid w:val="00D52D72"/>
    <w:rsid w:val="00D573E9"/>
    <w:rsid w:val="00D66883"/>
    <w:rsid w:val="00D81FCE"/>
    <w:rsid w:val="00D83508"/>
    <w:rsid w:val="00D8698D"/>
    <w:rsid w:val="00D92846"/>
    <w:rsid w:val="00DA699B"/>
    <w:rsid w:val="00DB57D7"/>
    <w:rsid w:val="00DC0435"/>
    <w:rsid w:val="00DD37EC"/>
    <w:rsid w:val="00DE14A1"/>
    <w:rsid w:val="00DF34C3"/>
    <w:rsid w:val="00E0275D"/>
    <w:rsid w:val="00E14F15"/>
    <w:rsid w:val="00E24873"/>
    <w:rsid w:val="00E3411B"/>
    <w:rsid w:val="00E94DC7"/>
    <w:rsid w:val="00E97913"/>
    <w:rsid w:val="00EB03B3"/>
    <w:rsid w:val="00EB5AFA"/>
    <w:rsid w:val="00EC48DF"/>
    <w:rsid w:val="00ED39B1"/>
    <w:rsid w:val="00EE275E"/>
    <w:rsid w:val="00EE279A"/>
    <w:rsid w:val="00EE53FA"/>
    <w:rsid w:val="00EF1611"/>
    <w:rsid w:val="00F113A0"/>
    <w:rsid w:val="00F27BF1"/>
    <w:rsid w:val="00F330C9"/>
    <w:rsid w:val="00F62601"/>
    <w:rsid w:val="00F71AB5"/>
    <w:rsid w:val="00F722FB"/>
    <w:rsid w:val="00F74174"/>
    <w:rsid w:val="00F82A51"/>
    <w:rsid w:val="00F972B5"/>
    <w:rsid w:val="00FA42F5"/>
    <w:rsid w:val="00FB1B8B"/>
    <w:rsid w:val="00FB723C"/>
    <w:rsid w:val="00FD45D8"/>
    <w:rsid w:val="00FE07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CF4D08-8E2D-4D05-8B04-BBD18218B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3B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ru.wikipedia.org/wiki/%D0%A1%D0%BB%D1%83%D0%B6%D0%B5%D0%B1%D0%BD%D0%B0%D1%8F:%D0%98%D1%81%D1%82%D0%BE%D1%87%D0%BD%D0%B8%D0%BA%D0%B8_%D0%BA%D0%BD%D0%B8%D0%B3/594052041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ru.wikipedia.org/wiki/%D0%96%D1%83%D1%80%D0%B0%D0%B2%D0%BB%D1%91%D0%B2,_%D0%92%D0%B8%D0%BA%D1%82%D0%BE%D1%80_%D0%A4%D0%B8%D0%BB%D0%B8%D0%BF%D0%BF%D0%BE%D0%B2%D0%B8%D1%87"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C4389E-46F0-417C-A3A1-63308CB4F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632</Words>
  <Characters>3608</Characters>
  <Application>Microsoft Office Word</Application>
  <DocSecurity>0</DocSecurity>
  <Lines>30</Lines>
  <Paragraphs>8</Paragraphs>
  <ScaleCrop>false</ScaleCrop>
  <Company>SPecialiST RePack</Company>
  <LinksUpToDate>false</LinksUpToDate>
  <CharactersWithSpaces>4232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2018-04-19T09:23:00Z</dcterms:created>
  <dcterms:modified xsi:type="dcterms:W3CDTF">2018-04-19T09:27:00Z</dcterms:modified>
</cp:coreProperties>
</file>