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Економіко-правовий факультет</w:t>
      </w: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Кафедра менеджменту та інновацій</w:t>
      </w: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E768D" w:rsidRDefault="00CE768D" w:rsidP="00CE768D">
      <w:pPr>
        <w:widowControl w:val="0"/>
        <w:spacing w:after="0"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ru-RU"/>
        </w:rPr>
      </w:pPr>
      <w:r>
        <w:rPr>
          <w:rFonts w:ascii="Times New Roman" w:hAnsi="Times New Roman"/>
          <w:b/>
          <w:color w:val="000000"/>
          <w:sz w:val="32"/>
          <w:szCs w:val="32"/>
        </w:rPr>
        <w:t>Д и п л о м н а р о б о т а</w:t>
      </w:r>
    </w:p>
    <w:p w:rsidR="00CE768D" w:rsidRDefault="00CE768D" w:rsidP="00CE768D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«</w:t>
      </w:r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Обґрунтування розробки підприємницької стратегії розвитку підприємства»</w:t>
      </w:r>
    </w:p>
    <w:p w:rsidR="00CE768D" w:rsidRDefault="00CE768D" w:rsidP="00CE768D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«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Grounds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of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forming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the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enterprise`s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entrepreneurial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development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strategy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»</w:t>
      </w:r>
    </w:p>
    <w:p w:rsidR="00CE768D" w:rsidRDefault="00CE768D" w:rsidP="00CE768D">
      <w:pPr>
        <w:widowControl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CE768D" w:rsidRDefault="00CE768D" w:rsidP="00CE768D">
      <w:pPr>
        <w:widowControl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здобуття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ступеня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вищої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освіти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ru-RU"/>
        </w:rPr>
        <w:t>магі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ru-RU"/>
        </w:rPr>
        <w:t>стр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</w:rPr>
        <w:t>»</w:t>
      </w:r>
    </w:p>
    <w:p w:rsidR="00CE768D" w:rsidRDefault="00CE768D" w:rsidP="00CE768D">
      <w:pPr>
        <w:widowControl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CE768D" w:rsidRDefault="00CE768D" w:rsidP="00CE768D">
      <w:pPr>
        <w:widowControl w:val="0"/>
        <w:spacing w:after="0" w:line="24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CE768D" w:rsidRDefault="00CE768D" w:rsidP="00CE768D">
      <w:pPr>
        <w:widowControl w:val="0"/>
        <w:spacing w:after="0" w:line="24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CE768D" w:rsidRDefault="00CE768D" w:rsidP="00CE768D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Виконала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студентка денної форми навчання</w:t>
      </w:r>
    </w:p>
    <w:p w:rsidR="00CE768D" w:rsidRDefault="00CE768D" w:rsidP="00CE768D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спеціальності 073 Менеджмент</w:t>
      </w:r>
    </w:p>
    <w:p w:rsidR="00CE768D" w:rsidRDefault="00CE768D" w:rsidP="00CE768D">
      <w:pPr>
        <w:widowControl w:val="0"/>
        <w:spacing w:after="0" w:line="240" w:lineRule="auto"/>
        <w:ind w:firstLine="3544"/>
        <w:rPr>
          <w:rFonts w:ascii="Times New Roman" w:hAnsi="Times New Roman"/>
          <w:b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</w:rPr>
        <w:t>Кондірал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</w:rPr>
        <w:t xml:space="preserve"> Поліна Олександрівна </w:t>
      </w:r>
    </w:p>
    <w:p w:rsidR="00CE768D" w:rsidRDefault="00CE768D" w:rsidP="00CE768D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</w:p>
    <w:p w:rsidR="00CE768D" w:rsidRDefault="00CE768D" w:rsidP="00CE768D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Науковий керівник: </w:t>
      </w:r>
    </w:p>
    <w:p w:rsidR="00CE768D" w:rsidRDefault="00CE768D" w:rsidP="00CE768D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к.е.н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., доц.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Андрейченко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А. В. ____________                               </w:t>
      </w:r>
    </w:p>
    <w:p w:rsidR="00CE768D" w:rsidRDefault="00CE768D" w:rsidP="00CE768D">
      <w:pPr>
        <w:widowControl w:val="0"/>
        <w:spacing w:after="0" w:line="240" w:lineRule="auto"/>
        <w:ind w:firstLine="354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Рецензент: </w:t>
      </w:r>
    </w:p>
    <w:p w:rsidR="00CE768D" w:rsidRDefault="00CE768D" w:rsidP="00CE768D">
      <w:pPr>
        <w:widowControl w:val="0"/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                   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                       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к.е.н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., доц.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Маркітан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О. С.</w:t>
      </w:r>
    </w:p>
    <w:p w:rsidR="00CE768D" w:rsidRDefault="00CE768D" w:rsidP="00CE768D">
      <w:pPr>
        <w:widowControl w:val="0"/>
        <w:spacing w:after="0" w:line="240" w:lineRule="auto"/>
        <w:ind w:firstLine="3544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CE768D" w:rsidRDefault="00CE768D" w:rsidP="00CE768D">
      <w:pPr>
        <w:widowControl w:val="0"/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CE768D" w:rsidTr="00CE768D">
        <w:trPr>
          <w:jc w:val="center"/>
        </w:trPr>
        <w:tc>
          <w:tcPr>
            <w:tcW w:w="4967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захисту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:</w:t>
            </w: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п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ротокол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засідання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№ 3/1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20 листопада 2018 р. </w:t>
            </w: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Завідувач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CE768D" w:rsidRDefault="00CE768D">
            <w:pPr>
              <w:widowControl w:val="0"/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ru-RU"/>
              </w:rPr>
              <w:tab/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проф.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Кузнєцов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Е. А.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</w:t>
            </w:r>
          </w:p>
          <w:p w:rsidR="00CE768D" w:rsidRDefault="00CE768D">
            <w:pPr>
              <w:widowControl w:val="0"/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)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</w:tcPr>
          <w:p w:rsidR="00CE768D" w:rsidRDefault="00CE768D">
            <w:pPr>
              <w:widowControl w:val="0"/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Захищено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засіданні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ЕК № _</w:t>
            </w:r>
          </w:p>
          <w:p w:rsidR="00CE768D" w:rsidRDefault="00CE768D">
            <w:pPr>
              <w:widowControl w:val="0"/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протокол №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________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_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2018 р.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ab/>
            </w:r>
          </w:p>
          <w:p w:rsidR="00CE768D" w:rsidRDefault="00CE768D">
            <w:pPr>
              <w:widowControl w:val="0"/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Оцінка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______________/___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ab/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___/_____</w:t>
            </w:r>
          </w:p>
          <w:p w:rsidR="00CE768D" w:rsidRDefault="00CE768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 xml:space="preserve">(за </w:t>
            </w: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національною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 xml:space="preserve"> шкалою/шкалою ЕСТ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 xml:space="preserve">/ </w:t>
            </w: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бали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)</w:t>
            </w: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Голова ЕК</w:t>
            </w:r>
          </w:p>
          <w:p w:rsidR="00CE768D" w:rsidRDefault="00CE768D">
            <w:pPr>
              <w:widowControl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_________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проф.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>Кузнєцов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 Е. А. </w:t>
            </w:r>
          </w:p>
          <w:p w:rsidR="00CE768D" w:rsidRDefault="00CE768D">
            <w:pPr>
              <w:widowControl w:val="0"/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 xml:space="preserve">   (</w:t>
            </w:r>
            <w:proofErr w:type="spellStart"/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>)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  <w:tab/>
            </w:r>
          </w:p>
        </w:tc>
      </w:tr>
      <w:tr w:rsidR="00CE768D" w:rsidTr="00CE768D">
        <w:trPr>
          <w:jc w:val="center"/>
        </w:trPr>
        <w:tc>
          <w:tcPr>
            <w:tcW w:w="4967" w:type="dxa"/>
          </w:tcPr>
          <w:p w:rsidR="00CE768D" w:rsidRDefault="00CE768D">
            <w:pPr>
              <w:widowControl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CE768D" w:rsidRDefault="00CE768D">
            <w:pPr>
              <w:widowControl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</w:p>
        </w:tc>
      </w:tr>
    </w:tbl>
    <w:p w:rsidR="00CE768D" w:rsidRDefault="00CE768D" w:rsidP="00CE768D">
      <w:pPr>
        <w:widowControl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ru-RU"/>
        </w:rPr>
      </w:pP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ru-RU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Одеса – 201</w:t>
      </w:r>
      <w:r>
        <w:rPr>
          <w:rFonts w:ascii="Times New Roman" w:hAnsi="Times New Roman"/>
          <w:b/>
          <w:color w:val="000000"/>
          <w:sz w:val="28"/>
          <w:szCs w:val="28"/>
          <w:lang w:val="ru-RU"/>
        </w:rPr>
        <w:t>8</w:t>
      </w: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lastRenderedPageBreak/>
        <w:t>ЗМІСТ</w:t>
      </w: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</w:p>
    <w:tbl>
      <w:tblPr>
        <w:tblW w:w="10245" w:type="dxa"/>
        <w:tblLayout w:type="fixed"/>
        <w:tblLook w:val="04A0" w:firstRow="1" w:lastRow="0" w:firstColumn="1" w:lastColumn="0" w:noHBand="0" w:noVBand="1"/>
      </w:tblPr>
      <w:tblGrid>
        <w:gridCol w:w="8897"/>
        <w:gridCol w:w="674"/>
        <w:gridCol w:w="674"/>
      </w:tblGrid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ВСТУП………………………………………………………………………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eastAsia="Times New Roman"/>
                <w:color w:val="000000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РОЗДІЛ 1.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ТЕОРЕТИЧНІ ОСНОВИ ФОРМУВАННЯ СТРАТЕГІЇ РОЗВИТКУ ПІДПРИЄМСТВА……………………………………………..</w:t>
            </w:r>
          </w:p>
        </w:tc>
        <w:tc>
          <w:tcPr>
            <w:tcW w:w="674" w:type="dxa"/>
          </w:tcPr>
          <w:p w:rsidR="00CE768D" w:rsidRP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7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eastAsia="Times New Roman"/>
                <w:color w:val="000000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1.1 Стратегія розвитку підприємства: сутність та класифікації ………….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7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1.2 Типи підприємницьких стратегій ………………………………………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14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1.3 Етапи розробки стратегії розвитку підприємства …………………….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РОЗДІЛ 2. АНАЛІЗ НАПРЯМІВ СТРАТЕГІЧНОЇ ДІЯЛЬНОСТІ ПІДПРИЄМСТВА, НА ПРИКЛАДІ ТОВ «ТЕРРИТОРИЯ»……………...</w:t>
            </w:r>
          </w:p>
        </w:tc>
        <w:tc>
          <w:tcPr>
            <w:tcW w:w="674" w:type="dxa"/>
          </w:tcPr>
          <w:p w:rsidR="00CE768D" w:rsidRP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</w:pP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33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2.1 Оцінка управлінської та фінансової діяльності ……………………….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33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2.2 Аналіз зовнішнього середовища підприємства на ринку будівельних матеріалів …………………………………………………………………….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41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  <w:t>2.3 Аналіз внутрішнього середовища підприємства………………………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49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aps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РОЗДІЛ 3. ПРОПОЗИЦІЇ ЩОДО СТРАТЕГІЧНОГО РОЗВИТКУ ТОВ «ТЕРРИТОРИЯ»……………………………………………………………..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aps/>
                <w:color w:val="000000"/>
                <w:sz w:val="28"/>
                <w:szCs w:val="28"/>
              </w:rPr>
            </w:pP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aps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caps/>
                <w:color w:val="000000"/>
                <w:sz w:val="28"/>
                <w:szCs w:val="28"/>
              </w:rPr>
              <w:t>60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aps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3.1</w:t>
            </w:r>
            <w:r>
              <w:rPr>
                <w:rFonts w:eastAsia="Times New Roman"/>
                <w:color w:val="00000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Економічне обґрунтування концепції проекту виробництва нових продуктів……………………………………………………………………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eastAsia="ru-RU"/>
              </w:rPr>
              <w:t xml:space="preserve">3.2 Розрахунок планових показників реалізації проекту 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…………………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73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3.3 Оцінка ефективності заходів з удосконалення стратегії підприємства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76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lang w:eastAsia="ru-RU"/>
              </w:rPr>
              <w:t>3.4 Оцінка ризиків та шляхи їхньої мінімізації…………………………….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83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ВИСНОВКИ………………………………………………………………….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90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  <w:hideMark/>
          </w:tcPr>
          <w:p w:rsidR="00CE768D" w:rsidRDefault="00CE768D">
            <w:pPr>
              <w:widowControl w:val="0"/>
              <w:spacing w:after="0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СПИСОК ВИКОРИСТАНОЇ ЛІТЕРАТУРИ …………………..…………..</w:t>
            </w:r>
          </w:p>
        </w:tc>
        <w:tc>
          <w:tcPr>
            <w:tcW w:w="674" w:type="dxa"/>
            <w:hideMark/>
          </w:tcPr>
          <w:p w:rsidR="00CE768D" w:rsidRDefault="00CE768D">
            <w:pPr>
              <w:widowControl w:val="0"/>
              <w:spacing w:after="0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93</w:t>
            </w: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CE768D" w:rsidTr="00CE768D">
        <w:tc>
          <w:tcPr>
            <w:tcW w:w="8897" w:type="dxa"/>
          </w:tcPr>
          <w:p w:rsidR="00CE768D" w:rsidRDefault="00CE768D">
            <w:pPr>
              <w:widowControl w:val="0"/>
              <w:spacing w:after="0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674" w:type="dxa"/>
          </w:tcPr>
          <w:p w:rsidR="00CE768D" w:rsidRDefault="00CE768D">
            <w:pPr>
              <w:widowControl w:val="0"/>
              <w:spacing w:after="0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</w:tbl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4"/>
        </w:rPr>
      </w:pP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4"/>
        </w:rPr>
      </w:pP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4"/>
        </w:rPr>
      </w:pPr>
    </w:p>
    <w:p w:rsidR="00CE768D" w:rsidRDefault="00CE768D" w:rsidP="00CE768D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4"/>
        </w:rPr>
      </w:pPr>
    </w:p>
    <w:p w:rsidR="00CE768D" w:rsidRDefault="00CE768D" w:rsidP="00CE768D">
      <w:pPr>
        <w:widowControl w:val="0"/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</w:p>
    <w:p w:rsidR="00CE768D" w:rsidRDefault="00CE768D" w:rsidP="00CE768D">
      <w:pPr>
        <w:widowControl w:val="0"/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</w:p>
    <w:p w:rsidR="00CE768D" w:rsidRDefault="00CE768D" w:rsidP="00CE768D">
      <w:pPr>
        <w:widowControl w:val="0"/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</w:p>
    <w:p w:rsidR="00CE768D" w:rsidRDefault="00CE768D" w:rsidP="00CE768D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</w:p>
    <w:p w:rsidR="00CE768D" w:rsidRDefault="00CE768D" w:rsidP="00CE768D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lastRenderedPageBreak/>
        <w:t>ВСТУП</w:t>
      </w:r>
    </w:p>
    <w:p w:rsidR="00CE768D" w:rsidRDefault="00CE768D" w:rsidP="00CE768D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</w:p>
    <w:p w:rsidR="00CE768D" w:rsidRDefault="00CE768D" w:rsidP="00CE768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4"/>
          <w:lang w:eastAsia="ru-RU"/>
        </w:rPr>
        <w:t xml:space="preserve">Актуальність теми. </w:t>
      </w:r>
      <w:r>
        <w:rPr>
          <w:rFonts w:ascii="Times New Roman" w:hAnsi="Times New Roman" w:cs="Calibri"/>
          <w:color w:val="000000"/>
          <w:sz w:val="28"/>
          <w:szCs w:val="24"/>
        </w:rPr>
        <w:t xml:space="preserve">Поточний етап економічного розвитку України, що характеризується загостренням конкуренції та прискоренням бізнес-процесів, кардинальним чином змінює підходи до ведення підприємницької діяльності. В умовах нестабільності економіки та фінансово-економічної кризи підприємства з метою виживання та забезпечення стабільності розвитку вимушені прискорено адаптуватись до зовнішніх та внутрішніх змін. Основним шляхом подолання зазначеної проблеми вважається розробка та використання системи стратегічного управління, яка включає: бачення майбутнього, місію, стратегічні цілі, тактичні та оперативні заходи по їх досягненню. </w:t>
      </w:r>
    </w:p>
    <w:p w:rsidR="00CE768D" w:rsidRDefault="00CE768D" w:rsidP="00CE768D">
      <w:pPr>
        <w:widowControl w:val="0"/>
        <w:spacing w:after="0" w:line="360" w:lineRule="auto"/>
        <w:ind w:firstLine="709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>Проте, в сучасних дуже складних умовах, підприємство не може бути статичним. Йому необхідно рухатися в обраному напрямку. У зв’язку з цим важливим елементом системи стратегічного управління підприємством є стратегія його розвитку. Можливість вирішення проблеми розвитку підприємства полягає у відстеженні кон’юнктурних тенденцій, розробці та реалізації конкурентних переваг, що значною мірою можуть бути досягнуті на основі ефективної стратегії розвитку підприємства. Саме вона дозволяє контролювати та регулювати діяльність підприємства, а також запобігати втратам і зменшувати ризики.</w:t>
      </w:r>
    </w:p>
    <w:p w:rsidR="00CE768D" w:rsidRDefault="00CE768D" w:rsidP="00CE768D">
      <w:pPr>
        <w:widowControl w:val="0"/>
        <w:spacing w:after="0" w:line="360" w:lineRule="auto"/>
        <w:ind w:firstLine="709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В наш час здійснення процесу розробки і адаптації стратегії підприємства набуває великого значення. Це пояснюється параметрами правового регулювання діяльності підприємств, зокрема податкового, зовнішньоекономічного, митного, інвестиційного законодавств, які постійно змінюються. Крім того, до теперішнього часу актуальною для підприємств є проблема </w:t>
      </w:r>
      <w:proofErr w:type="spellStart"/>
      <w:r>
        <w:rPr>
          <w:rFonts w:ascii="Times New Roman" w:hAnsi="Times New Roman" w:cs="Calibri"/>
          <w:color w:val="000000"/>
          <w:sz w:val="28"/>
        </w:rPr>
        <w:t>неплатежів</w:t>
      </w:r>
      <w:proofErr w:type="spellEnd"/>
      <w:r>
        <w:rPr>
          <w:rFonts w:ascii="Times New Roman" w:hAnsi="Times New Roman" w:cs="Calibri"/>
          <w:color w:val="000000"/>
          <w:sz w:val="28"/>
        </w:rPr>
        <w:t>, а отже, і зниження фінансової стійкості, що негативно позначається на їх функціонуванні. У зв'язку з цим виникає необхідність у виявленні чинників, що впливають на розвиток підприємств, їх оцінці, плануванні подальших дій як господарських суб'єктів в цілому, так і окремих його підрозділів.</w:t>
      </w:r>
    </w:p>
    <w:p w:rsidR="00CE768D" w:rsidRDefault="00CE768D" w:rsidP="00CE768D">
      <w:pPr>
        <w:widowControl w:val="0"/>
        <w:spacing w:after="0" w:line="360" w:lineRule="auto"/>
        <w:ind w:firstLine="709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Формування стратегії розвитку підприємства вимагає ретельного </w:t>
      </w:r>
      <w:r>
        <w:rPr>
          <w:rFonts w:ascii="Times New Roman" w:hAnsi="Times New Roman" w:cs="Calibri"/>
          <w:color w:val="000000"/>
          <w:sz w:val="28"/>
        </w:rPr>
        <w:lastRenderedPageBreak/>
        <w:t xml:space="preserve">вивчення виробничо-технічних можливостей, визначення цілей і ключових проблем економічного суб'єкта, вибору й обґрунтування оптимального рішення, складання програми дій і перевірки її реалізації. </w:t>
      </w:r>
    </w:p>
    <w:p w:rsidR="00CE768D" w:rsidRDefault="00CE768D" w:rsidP="00CE768D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Теоретичним і практичним аспектам стратегічного управління присвячені дослідження багатьох вітчизняних та іноземних вчених: І.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Ансоффа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А.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Білоусової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М.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Головінова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О. Гудзинського, М.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Меркулова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Г.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Мінцберга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В.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Отенко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С. Платонова, М. Портера, Н. Прищепи, М.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Саєнко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Н.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Теслюк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А.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Томпсона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Р.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Фатхутдинова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та інших. Вони зробили значний внесок у процес розробки стратегії розвитку та підходів і методів її формування.</w:t>
      </w:r>
    </w:p>
    <w:p w:rsidR="00CE768D" w:rsidRDefault="00CE768D" w:rsidP="00CE768D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Проте існують певні прогалини, зокрема у вирішенні проблеми класифікації стратегій розвитку, дослідженні методики оцінки таких стратегій, а також особливостей впровадження стратегії розвитку в окремих галузях на практиці. </w:t>
      </w:r>
    </w:p>
    <w:p w:rsidR="00CE768D" w:rsidRDefault="00CE768D" w:rsidP="00CE768D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Зв’язок магістерської роботи з науковими програмами, планами, темами</w:t>
      </w:r>
      <w:r>
        <w:rPr>
          <w:rFonts w:ascii="Times New Roman" w:hAnsi="Times New Roman"/>
          <w:color w:val="000000"/>
          <w:sz w:val="28"/>
          <w:szCs w:val="28"/>
        </w:rPr>
        <w:t>. Магістерська робота виконана на кафедрі менеджменту та інновацій Одеського національного університету імені І. І. Мечникова відповідно до плану наукових досліджень кафедри у процесі виконання держбюджетних тем: «Стратегічні орієнтири модернізації економіки України та її регіонів» (номер державної реєстрації 0114U001554, 2014-2018 рр.) – здійснено аналіз напрямів стратегічної діяльності підприємств на ринку будівельних матеріалів.</w:t>
      </w:r>
    </w:p>
    <w:p w:rsidR="00CE768D" w:rsidRDefault="00CE768D" w:rsidP="00CE768D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Мета і завдання.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Мета </w:t>
      </w:r>
      <w:r>
        <w:rPr>
          <w:rFonts w:ascii="Times New Roman" w:hAnsi="Times New Roman"/>
          <w:color w:val="000000"/>
          <w:sz w:val="28"/>
          <w:szCs w:val="28"/>
        </w:rPr>
        <w:t xml:space="preserve">магістерської роботи 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полягає в</w:t>
      </w:r>
      <w:r>
        <w:rPr>
          <w:rFonts w:ascii="Times New Roman" w:eastAsia="Times New Roman" w:hAnsi="Times New Roman"/>
          <w:i/>
          <w:color w:val="000000"/>
          <w:sz w:val="28"/>
          <w:szCs w:val="20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обґрунтуванні шляхів стратегічного розвитку підприємства з метою підвищення ефективності його функціонування та зниження рівня підприємницьких ризиків.</w:t>
      </w:r>
    </w:p>
    <w:p w:rsidR="00CE768D" w:rsidRDefault="00CE768D" w:rsidP="00CE768D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Для досягнення поставленої мети необхідно вирішити наступні завдання:</w:t>
      </w:r>
      <w:r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 xml:space="preserve"> </w:t>
      </w:r>
    </w:p>
    <w:p w:rsidR="00CE768D" w:rsidRDefault="00CE768D" w:rsidP="00CE768D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розглянути теоретичні питання щодо стратегії розвитку підприємств;</w:t>
      </w:r>
    </w:p>
    <w:p w:rsidR="00CE768D" w:rsidRDefault="00CE768D" w:rsidP="00CE768D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провести аналіз фінансово-господарської діяльності підприємства; </w:t>
      </w:r>
    </w:p>
    <w:p w:rsidR="00CE768D" w:rsidRDefault="00CE768D" w:rsidP="00CE768D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дослідити кон’юнктуру ринку будівельних матеріалів;</w:t>
      </w:r>
    </w:p>
    <w:p w:rsidR="00CE768D" w:rsidRDefault="00CE768D" w:rsidP="00CE768D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дослідити внутрішнє та зовнішнє середовища підприємства;</w:t>
      </w:r>
    </w:p>
    <w:p w:rsidR="00CE768D" w:rsidRDefault="00CE768D" w:rsidP="00CE768D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запропонувати стратегічні заходи розвитку ТОВ «ТЕРРИТОРИЯ»; та розрахувати витрати на їхню реалізацію;</w:t>
      </w:r>
    </w:p>
    <w:p w:rsidR="00CE768D" w:rsidRDefault="00CE768D" w:rsidP="00CE768D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здійснити економічне обґрунтування ефективності запропонованого 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>проекту з виробництва будівельних сумішей;</w:t>
      </w:r>
    </w:p>
    <w:p w:rsidR="00CE768D" w:rsidRDefault="00CE768D" w:rsidP="00CE768D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провести аналіз можливих ризиків та запропонувати заходи щодо їх мінімізації.</w:t>
      </w:r>
    </w:p>
    <w:p w:rsidR="00CE768D" w:rsidRDefault="00CE768D" w:rsidP="00CE768D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Об’єктом дослідження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виступають процеси стратегічного розвитку підприємств в сучасних умовах господарювання.</w:t>
      </w:r>
    </w:p>
    <w:p w:rsidR="00CE768D" w:rsidRDefault="00CE768D" w:rsidP="00CE768D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Предметом дослідження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є методи обґрунтування стратегії розвитку виробничого підприємства, на прикладі ТОВ «ТЕРРИТОРИЯ».</w:t>
      </w:r>
    </w:p>
    <w:p w:rsidR="00CE768D" w:rsidRDefault="00CE768D" w:rsidP="00CE768D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Методи дослідження.</w:t>
      </w:r>
      <w:r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У дослідженні використано загальнонаукові й спеціальні методи дослідження процесів і явищ у їх взаємозв’язку та розвитку, а саме: структурно-логічний та семантичний – при вивченні теоретико-методичних засад проблем стратегії розвитку підприємства; метод порівняльного аналізу – при аналізу підходів вчених щодо поняття стратегії розвитку та її класифікації.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Також використовувався</w:t>
      </w:r>
      <w:r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горизонтальний і порівняльний аналіз на базі фінансової звітності ТОВ «ТЕРРИТОРИЯ». Розрахунки проекту з виробництва будівельних сумішей провадилися з використанням програмних продуктів «Project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Expert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» і </w:t>
      </w:r>
      <w:r>
        <w:rPr>
          <w:rFonts w:ascii="Times New Roman" w:hAnsi="Times New Roman"/>
          <w:color w:val="000000"/>
          <w:sz w:val="28"/>
          <w:szCs w:val="28"/>
        </w:rPr>
        <w:t>Microsoft Excel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.</w:t>
      </w:r>
    </w:p>
    <w:p w:rsidR="00CE768D" w:rsidRDefault="00CE768D" w:rsidP="00CE768D">
      <w:pPr>
        <w:widowControl w:val="0"/>
        <w:spacing w:after="0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>Інформаційна база дослідження.</w:t>
      </w:r>
      <w:r>
        <w:rPr>
          <w:rFonts w:ascii="Times New Roman" w:eastAsia="Times New Roman" w:hAnsi="Times New Roman"/>
          <w:i/>
          <w:color w:val="000000"/>
          <w:sz w:val="28"/>
          <w:szCs w:val="20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Інформаційною базою дослідження є</w:t>
      </w:r>
      <w:r>
        <w:rPr>
          <w:rFonts w:ascii="Times New Roman" w:hAnsi="Times New Roman" w:cs="Calibri"/>
          <w:color w:val="000000"/>
          <w:sz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законодавчі та нормативні документи, монографії вітчизняних та зарубіжних вчених, матеріали науково-практичних конференцій та періодичних видань, а також використані дані електронних ресурсів мережі Інтернет, статистичні дані, а також дані бухгалтерського, управлінського й аналітичного обліку ТОВ «ТЕРРИТОРИЯ».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</w:p>
    <w:p w:rsidR="00CE768D" w:rsidRDefault="00CE768D" w:rsidP="00CE768D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 xml:space="preserve">Апробація результатів дослідження та публікації. </w:t>
      </w:r>
      <w:r>
        <w:rPr>
          <w:rFonts w:ascii="Times New Roman" w:hAnsi="Times New Roman"/>
          <w:color w:val="000000"/>
          <w:sz w:val="28"/>
          <w:szCs w:val="28"/>
        </w:rPr>
        <w:t>Матеріали магістерської роботи апробовані на студентській науковій конференції «Актуальні проблеми розвитку теорії та</w:t>
      </w:r>
      <w:r>
        <w:rPr>
          <w:rFonts w:ascii="Times New Roman" w:hAnsi="Times New Roman"/>
          <w:color w:val="000000"/>
          <w:sz w:val="28"/>
          <w:szCs w:val="28"/>
        </w:rPr>
        <w:br/>
        <w:t>практики маркетингу на сучасному етапі». приміченої 50-річчя факультету міжнародної економіки Одеського національного економічного університету (25 жовтня 2018 року, м. Одеса). За результатами дослідження опубліковано тези: Стратегічний менеджмент виробничих підприємств будівельної галузі.</w:t>
      </w:r>
    </w:p>
    <w:p w:rsidR="00CE768D" w:rsidRDefault="00CE768D" w:rsidP="00CE768D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TimesNewRoman" w:hAnsi="Times New Roman"/>
          <w:color w:val="000000"/>
          <w:sz w:val="28"/>
          <w:szCs w:val="28"/>
        </w:rPr>
      </w:pPr>
      <w:r>
        <w:rPr>
          <w:rFonts w:ascii="Times New Roman" w:eastAsia="TimesNewRoman" w:hAnsi="Times New Roman"/>
          <w:color w:val="000000"/>
          <w:sz w:val="28"/>
          <w:szCs w:val="28"/>
        </w:rPr>
        <w:t>У першому розділі досліджені теоретичні основи формування стратегії розвитку підприємства.</w:t>
      </w:r>
    </w:p>
    <w:p w:rsidR="00CE768D" w:rsidRDefault="00CE768D" w:rsidP="00CE768D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TimesNewRoman" w:hAnsi="Times New Roman"/>
          <w:color w:val="000000"/>
          <w:sz w:val="28"/>
          <w:szCs w:val="28"/>
        </w:rPr>
      </w:pPr>
      <w:r>
        <w:rPr>
          <w:rFonts w:ascii="Times New Roman" w:eastAsia="TimesNewRoman" w:hAnsi="Times New Roman"/>
          <w:color w:val="000000"/>
          <w:sz w:val="28"/>
          <w:szCs w:val="28"/>
        </w:rPr>
        <w:t xml:space="preserve">У другому розділі проведено аналіз напрямів стратегічної діяльності підприємства, на прикладі ТОВ «ТЕРРИТОРИЯ». </w:t>
      </w:r>
    </w:p>
    <w:p w:rsidR="00CE768D" w:rsidRDefault="00CE768D" w:rsidP="00CE768D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TimesNewRoman" w:hAnsi="Times New Roman"/>
          <w:color w:val="000000"/>
          <w:sz w:val="28"/>
          <w:szCs w:val="28"/>
        </w:rPr>
      </w:pPr>
      <w:r>
        <w:rPr>
          <w:rFonts w:ascii="Times New Roman" w:eastAsia="TimesNewRoman" w:hAnsi="Times New Roman"/>
          <w:color w:val="000000"/>
          <w:sz w:val="28"/>
          <w:szCs w:val="28"/>
        </w:rPr>
        <w:t>У третьому розділі наведено пропозиції щодо стратегічного розвитку ТОВ «ТЕРРИТОРИЯ».</w:t>
      </w:r>
    </w:p>
    <w:p w:rsidR="00F72C3C" w:rsidRDefault="00F72C3C"/>
    <w:p w:rsidR="00CE768D" w:rsidRDefault="00CE768D" w:rsidP="00CE768D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lastRenderedPageBreak/>
        <w:t>ВИСНОВКИ</w:t>
      </w:r>
    </w:p>
    <w:p w:rsidR="00CE768D" w:rsidRDefault="00CE768D" w:rsidP="00CE768D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Розглянувши теоретичні питанні обґрунтування ефективних стратегій діяльності підприємства та напрямки їх реалізації у ТОВ «ТЕРРИТОРИЯ», в роботі зроблено наступні висновки: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Calibri"/>
          <w:color w:val="000000"/>
          <w:sz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Calibri"/>
          <w:color w:val="000000"/>
          <w:sz w:val="28"/>
          <w:lang w:eastAsia="ru-RU"/>
        </w:rPr>
        <w:t>ТОВ «ТЕРРИТОРИЯ» було створене в 2012 р. як товариство з обмеженою відповідальністю згідно положеннями Господарського Кодексу України, Цивільного кодексу України, закону України «Про господарські товариства», «</w:t>
      </w:r>
      <w:r>
        <w:rPr>
          <w:rFonts w:ascii="Times New Roman" w:eastAsia="Times New Roman" w:hAnsi="Times New Roman" w:cs="Calibri"/>
          <w:color w:val="000000"/>
          <w:sz w:val="28"/>
          <w:shd w:val="clear" w:color="auto" w:fill="FFFFFF"/>
          <w:lang w:eastAsia="ru-RU"/>
        </w:rPr>
        <w:t>Про державну реєстрацію юридичних осіб, фізичних осіб - підприємців та громадських формувань» та іншими нормативно-правовими актами. Підприємство до 2016 року перебувало на загальній системі оподаткування, а з початку звітного року – на єдиному податку (3-я група).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4"/>
          <w:lang w:eastAsia="ru-RU"/>
        </w:rPr>
        <w:t xml:space="preserve">Аналіз показників фінансово-господарської діяльності підприємства свідчать про погіршення показників діяльності фірми. Так виручка від реалізації в 2016 зменшилась на 30,7% порівняно с показниками 2015 року, а чистий прибуток в 7,6 рази. Менший розмір падіння чистого доходу від реалізації пояснюється тим, за період, що аналізується сумарні витрати зросли значно більше, а саме на 35,1%. Така ситуація є об’єктивною з урахуванням підвищення рівня конкуренції на даному сегменті ринку, а також тим, що в Одесі в останні роки крупні замовлення отримують вузьке коло крупних компаній, що звужує ринок для таких малих підприємств як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ТОВ «ТЕРРИТОРИЯ»</w:t>
      </w:r>
      <w:r>
        <w:rPr>
          <w:rFonts w:ascii="Times New Roman" w:eastAsia="Times New Roman" w:hAnsi="Times New Roman"/>
          <w:color w:val="000000"/>
          <w:sz w:val="28"/>
          <w:szCs w:val="24"/>
          <w:lang w:eastAsia="ru-RU"/>
        </w:rPr>
        <w:t>.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4"/>
          <w:lang w:eastAsia="ru-RU"/>
        </w:rPr>
        <w:t xml:space="preserve">Прибутковість діяльності фірми зменшується дуже високими темпами. Особливо це помітно по показнику рентабельність продажу, який має дуже низьке значення (9,1%) і зменшився за період, що аналізується на 35,6 процентних пункти. Це передусім є наслідком значного падіння обсягу продажу з одночасним відносним ростом витрат на реалізацію. 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 цілому аналіз фінансових показників діяльності підприємства свідчить про те, що існуюча стратегія, яка основана вузькій спеціалізації виробництва, веде до погіршення його фінансового стану.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Аналіз ємності та динаміки ринку свідчить про велику конкуренцію та обмеженості роботи на ньому для малих підприємств до яких належить ТОВ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lastRenderedPageBreak/>
        <w:t xml:space="preserve">«ТЕРРИТОРИЯ». В той же час виявлені перспективні ніші в суміжних сегментах, стратегія на освоєння яких 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autoSpaceDE w:val="0"/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Стратегія диверсифікація дає змогу підприємствам «триматися на плаву» при складній економічній кон’юнктурі за рахунок продажу широкого асортименту продукції: збитки від найменш рентабельних товарів перекриваються прибутком від інших видів продукції. Ширший асортимент дозволяє компанії пропонувати набір товарів різноманітніше, ніж у конкурентів. Відтак, це дає підґрунтя для пропозиції для ТОВ «ТЕРРИТОРИЯ» щодо виходу на суміжний ринок будівельних сумішей.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  <w:t>Проектом удосконалення стратегії підприємства передбачається створення в його структурі виробничого підрозділу з виготовлення СБС. Цей крок передбачає зниження собівартості використання цього виду будівельних матеріалів на 30%, що дозволить знизити загальну собівартість, а, відповідно ціну і обсяг продажу.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  <w:t>Першим етапом, свого роду, вертикальної інтеграції, став проект використання даної схеми робіт під час здійснення монтажу систем опалення та теплових мереж. Цей напрямок займає 20% в загальному обсязі продажу підприємства, що дозволить в разі успіху розповсюдити проект і на інші сфери діяльності.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  <w:t>Розрахунки виробничо-комерційного розділу бізнес-плану довели, що для здійснення першої черги проекту потрібно залучення 580 тис. грн. інвестицій, які передбачено отримати у вигляді банківського займу. Упорядкування балансу кеш-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  <w:t>фло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  <w:t xml:space="preserve"> показало, що при ставці 25% річних можна повернути кредит через 6 місяців.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  <w:t>План з прибутків показав, що вже в третій місяць свого здійснення проект є прибутковим. Це пояснюються тим, що проект реалізується для покращення показників вже діючого виробництва, яке і зараз є прибутковим. В цьому випадку показовим є те, що дані прибутки зростають швидкими темпами і на кінець планового періоду досягають величини 146 тис. грн. на місяць у порівнянні з 14 тис. грн. на початку здійснення проекту.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  <w:t>Фінансові показники проекту знаходяться на високому рівні. Дисконтований період окупності склав 8 місяців, а індекс прибутковості 13,35, що свідчить про доцільність реалізації проекту та його високу ефективність. Крім того, до завершення 3-го року реалізації проекту, компанія отримую додатково 6,8 млн. грн. обігового капіталу, що значно позначиться на рості показників ліквідності, активності та фінансової незалежності.</w:t>
      </w:r>
    </w:p>
    <w:p w:rsidR="00CE768D" w:rsidRDefault="00CE768D" w:rsidP="00CE768D">
      <w:pPr>
        <w:widowControl w:val="0"/>
        <w:numPr>
          <w:ilvl w:val="0"/>
          <w:numId w:val="2"/>
        </w:numPr>
        <w:tabs>
          <w:tab w:val="left" w:pos="993"/>
        </w:tabs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x-none"/>
        </w:rPr>
        <w:t>Проект позитивно позначиться на показниках конкурентоспроможності компанії. Так розрахунок його реалізації в умовах базисного періоду показав приріст долі компанії ринку на 7%.</w:t>
      </w:r>
    </w:p>
    <w:p w:rsidR="00CE768D" w:rsidRDefault="00CE768D" w:rsidP="00CE768D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ar-SA"/>
        </w:rPr>
      </w:pPr>
      <w:bookmarkStart w:id="0" w:name="_GoBack"/>
      <w:bookmarkEnd w:id="0"/>
    </w:p>
    <w:p w:rsidR="00CE768D" w:rsidRDefault="00CE768D" w:rsidP="00CE768D">
      <w:pPr>
        <w:widowControl w:val="0"/>
        <w:spacing w:after="0" w:line="360" w:lineRule="auto"/>
        <w:ind w:firstLine="513"/>
        <w:jc w:val="both"/>
        <w:rPr>
          <w:rFonts w:ascii="Times New Roman" w:hAnsi="Times New Roman"/>
          <w:color w:val="000000"/>
          <w:sz w:val="28"/>
          <w:szCs w:val="28"/>
          <w:lang w:eastAsia="ar-SA"/>
        </w:rPr>
      </w:pPr>
    </w:p>
    <w:p w:rsidR="00CE768D" w:rsidRDefault="00CE768D" w:rsidP="00CE768D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 CYR"/>
          <w:b/>
          <w:bCs/>
          <w:iCs/>
          <w:noProof/>
          <w:color w:val="000000"/>
          <w:sz w:val="28"/>
          <w:szCs w:val="32"/>
        </w:rPr>
      </w:pPr>
      <w:bookmarkStart w:id="1" w:name="_Toc469848710"/>
      <w:r>
        <w:rPr>
          <w:rFonts w:ascii="Times New Roman" w:eastAsia="Times New Roman" w:hAnsi="Times New Roman" w:cs="Times New Roman CYR"/>
          <w:b/>
          <w:bCs/>
          <w:iCs/>
          <w:noProof/>
          <w:color w:val="000000"/>
          <w:sz w:val="28"/>
          <w:szCs w:val="32"/>
        </w:rPr>
        <w:t>СПИСОК ВИКОРИСТАНОЇ ЛІТЕРАТУРИ</w:t>
      </w:r>
      <w:bookmarkEnd w:id="1"/>
      <w:r>
        <w:rPr>
          <w:rFonts w:ascii="Times New Roman" w:eastAsia="Times New Roman" w:hAnsi="Times New Roman" w:cs="Times New Roman CYR"/>
          <w:b/>
          <w:bCs/>
          <w:iCs/>
          <w:noProof/>
          <w:color w:val="000000"/>
          <w:sz w:val="28"/>
          <w:szCs w:val="32"/>
        </w:rPr>
        <w:t xml:space="preserve">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Аналіз ринку будівельних матеріалів [Електронний ресурс]. - Режим доступу: http://www.marketing.vc/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Аналіз ринкової кон’юнктури: навчальний посібник/ </w:t>
      </w:r>
      <w:proofErr w:type="spellStart"/>
      <w:r>
        <w:rPr>
          <w:rFonts w:ascii="Times New Roman" w:hAnsi="Times New Roman" w:cs="Calibri"/>
          <w:color w:val="000000"/>
          <w:sz w:val="28"/>
        </w:rPr>
        <w:t>Горбаченко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С.А., </w:t>
      </w:r>
      <w:proofErr w:type="spellStart"/>
      <w:r>
        <w:rPr>
          <w:rFonts w:ascii="Times New Roman" w:hAnsi="Times New Roman" w:cs="Calibri"/>
          <w:color w:val="000000"/>
          <w:sz w:val="28"/>
        </w:rPr>
        <w:t>Андрейченко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А.В., Карпов В..А. та ін.- О: ОНЕУ, 2014.- 345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Андрєєва Л. О. Методичні аспекти стратегічного розвитку підприємств / Л. О. Андрєєва, О. І. Лисак // Бізнес </w:t>
      </w:r>
      <w:proofErr w:type="spellStart"/>
      <w:r>
        <w:rPr>
          <w:rFonts w:ascii="Times New Roman" w:hAnsi="Times New Roman" w:cs="Calibri"/>
          <w:color w:val="000000"/>
          <w:sz w:val="28"/>
        </w:rPr>
        <w:t>Інформ</w:t>
      </w:r>
      <w:proofErr w:type="spellEnd"/>
      <w:r>
        <w:rPr>
          <w:rFonts w:ascii="Times New Roman" w:hAnsi="Times New Roman" w:cs="Calibri"/>
          <w:color w:val="000000"/>
          <w:sz w:val="28"/>
        </w:rPr>
        <w:t>. - 2016. - № 6. - С. 227-231.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Ансофф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И.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Новая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корпоративная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стратегия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/ И.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Ансофф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– СПб.: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Питер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, 2013. – 416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proofErr w:type="spellStart"/>
      <w:r>
        <w:rPr>
          <w:rFonts w:ascii="Times New Roman" w:hAnsi="Times New Roman" w:cs="Calibri"/>
          <w:color w:val="000000"/>
          <w:sz w:val="28"/>
        </w:rPr>
        <w:t>Арутюнян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С. В. Стратегія розвитку підприємств з використанням франчайзингу / С. В. </w:t>
      </w:r>
      <w:proofErr w:type="spellStart"/>
      <w:r>
        <w:rPr>
          <w:rFonts w:ascii="Times New Roman" w:hAnsi="Times New Roman" w:cs="Calibri"/>
          <w:color w:val="000000"/>
          <w:sz w:val="28"/>
        </w:rPr>
        <w:t>Арутюнян</w:t>
      </w:r>
      <w:proofErr w:type="spellEnd"/>
      <w:r>
        <w:rPr>
          <w:rFonts w:ascii="Times New Roman" w:hAnsi="Times New Roman" w:cs="Calibri"/>
          <w:color w:val="000000"/>
          <w:sz w:val="28"/>
        </w:rPr>
        <w:t>, Н. Г. Слободян // Наукові праці Національного університету харчових технологій. - 2009. - № 30. - С. 9-11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proofErr w:type="spellStart"/>
      <w:r>
        <w:rPr>
          <w:rFonts w:ascii="Times New Roman" w:hAnsi="Times New Roman" w:cs="Calibri"/>
          <w:color w:val="000000"/>
          <w:sz w:val="28"/>
        </w:rPr>
        <w:t>Балан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В. Формування стратегії розвитку підприємства на основі динамічного SPACE-аналізу / В. </w:t>
      </w:r>
      <w:proofErr w:type="spellStart"/>
      <w:r>
        <w:rPr>
          <w:rFonts w:ascii="Times New Roman" w:hAnsi="Times New Roman" w:cs="Calibri"/>
          <w:color w:val="000000"/>
          <w:sz w:val="28"/>
        </w:rPr>
        <w:t>Балан</w:t>
      </w:r>
      <w:proofErr w:type="spellEnd"/>
      <w:r>
        <w:rPr>
          <w:rFonts w:ascii="Times New Roman" w:hAnsi="Times New Roman" w:cs="Calibri"/>
          <w:color w:val="000000"/>
          <w:sz w:val="28"/>
        </w:rPr>
        <w:t>, І. Тимченко // Схід. - 2016. - № 4. - С. 5-16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2" w:name="_Ref467340299"/>
      <w:proofErr w:type="spellStart"/>
      <w:r>
        <w:rPr>
          <w:rFonts w:ascii="Times New Roman" w:hAnsi="Times New Roman" w:cs="Calibri"/>
          <w:color w:val="000000"/>
          <w:sz w:val="28"/>
        </w:rPr>
        <w:t>Басовский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Л. Е. </w:t>
      </w:r>
      <w:proofErr w:type="spellStart"/>
      <w:r>
        <w:rPr>
          <w:rFonts w:ascii="Times New Roman" w:hAnsi="Times New Roman" w:cs="Calibri"/>
          <w:color w:val="000000"/>
          <w:sz w:val="28"/>
        </w:rPr>
        <w:t>Стратегический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менеджмент : </w:t>
      </w:r>
      <w:proofErr w:type="spellStart"/>
      <w:r>
        <w:rPr>
          <w:rFonts w:ascii="Times New Roman" w:hAnsi="Times New Roman" w:cs="Calibri"/>
          <w:color w:val="000000"/>
          <w:sz w:val="28"/>
        </w:rPr>
        <w:t>учебник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/ Л. Е. Ба- </w:t>
      </w:r>
      <w:proofErr w:type="spellStart"/>
      <w:r>
        <w:rPr>
          <w:rFonts w:ascii="Times New Roman" w:hAnsi="Times New Roman" w:cs="Calibri"/>
          <w:color w:val="000000"/>
          <w:sz w:val="28"/>
        </w:rPr>
        <w:t>совский</w:t>
      </w:r>
      <w:proofErr w:type="spellEnd"/>
      <w:r>
        <w:rPr>
          <w:rFonts w:ascii="Times New Roman" w:hAnsi="Times New Roman" w:cs="Calibri"/>
          <w:color w:val="000000"/>
          <w:sz w:val="28"/>
        </w:rPr>
        <w:t>. – М. : НИЦ ИНФРА-М, 2013. – 365 c.</w:t>
      </w:r>
      <w:bookmarkEnd w:id="2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 xml:space="preserve">Білоусова А. Ю. Взаємозв’язок та суперечливість понять «стратегічна альтернатива», «стратегічний вибір» та «стратегічне рішення» / А. Ю. Білоусова // Культура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народов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Причерноморья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− 2012. − № 215. − С. 16 − 18.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Бойко І. А. Стратегія підприємства: історія розвитку / І. А. Бойко // Наукові праці Національного університету харчових технологій. - 2009. - № 30. - С. 29-32.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3" w:name="_Ref467338051"/>
      <w:r>
        <w:rPr>
          <w:rFonts w:ascii="Times New Roman" w:hAnsi="Times New Roman" w:cs="Calibri"/>
          <w:color w:val="000000"/>
          <w:sz w:val="28"/>
        </w:rPr>
        <w:t xml:space="preserve">Василенко В.А. Стратегічне управління : </w:t>
      </w:r>
      <w:proofErr w:type="spellStart"/>
      <w:r>
        <w:rPr>
          <w:rFonts w:ascii="Times New Roman" w:hAnsi="Times New Roman" w:cs="Calibri"/>
          <w:color w:val="000000"/>
          <w:sz w:val="28"/>
        </w:rPr>
        <w:t>навч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посібн</w:t>
      </w:r>
      <w:proofErr w:type="spellEnd"/>
      <w:r>
        <w:rPr>
          <w:rFonts w:ascii="Times New Roman" w:hAnsi="Times New Roman" w:cs="Calibri"/>
          <w:color w:val="000000"/>
          <w:sz w:val="28"/>
        </w:rPr>
        <w:t>. / В.А. Василенко, Т.І. Ткаченко. – К. : Вид-во ЦУЛ, 2013. – 396 с.</w:t>
      </w:r>
      <w:bookmarkEnd w:id="3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 xml:space="preserve">Герасимчук В.Г. Стратегічне управління підприємством. Графічне моделювання: монографія. / В.Г. Герасимчук – К.: КНЕУ, 2008. – 258 с.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4" w:name="_Ref467337809"/>
      <w:proofErr w:type="spellStart"/>
      <w:r>
        <w:rPr>
          <w:rFonts w:ascii="Times New Roman" w:hAnsi="Times New Roman" w:cs="Calibri"/>
          <w:color w:val="000000"/>
          <w:sz w:val="28"/>
        </w:rPr>
        <w:t>Головінов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М.І. Стратегія розвитку підприємства: сутність і ознаки // Науковий вісник НЛТУ України. – 2011. – </w:t>
      </w:r>
      <w:proofErr w:type="spellStart"/>
      <w:r>
        <w:rPr>
          <w:rFonts w:ascii="Times New Roman" w:hAnsi="Times New Roman" w:cs="Calibri"/>
          <w:color w:val="000000"/>
          <w:sz w:val="28"/>
        </w:rPr>
        <w:t>Вип</w:t>
      </w:r>
      <w:proofErr w:type="spellEnd"/>
      <w:r>
        <w:rPr>
          <w:rFonts w:ascii="Times New Roman" w:hAnsi="Times New Roman" w:cs="Calibri"/>
          <w:color w:val="000000"/>
          <w:sz w:val="28"/>
        </w:rPr>
        <w:t>. 21.19. – С. 224-228</w:t>
      </w:r>
      <w:bookmarkEnd w:id="4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  <w:szCs w:val="28"/>
          <w:lang w:eastAsia="ru-RU"/>
        </w:rPr>
      </w:pPr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Гончаров Ю. В. Удосконалення стратегії розвитку підприємства / </w:t>
      </w:r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lastRenderedPageBreak/>
        <w:t xml:space="preserve">Ю. В. Гончаров, Ю. Ю.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Лапчик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// Вісник Київського національного університету технологій та дизайну. - 2014. - № 1. - С. 193-199.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Горбаченко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С.А. Аналіз підприємницьких проектів: навчальний посібник /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Горбаченко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С.А., Карпов В.А. - О: ОНЕУ ротапринт, 2013.- 241с.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>Гудзинський О.Д. Організаційно-регулятивна функція в управлінні стратегічним розвитком підприємства / О.Д. Гудзинський // Ринок праці та зайнятість населення. – 2009. – № 1. – С. 50–52.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proofErr w:type="spellStart"/>
      <w:r>
        <w:rPr>
          <w:rFonts w:ascii="Times New Roman" w:hAnsi="Times New Roman" w:cs="Calibri"/>
          <w:color w:val="000000"/>
          <w:sz w:val="28"/>
        </w:rPr>
        <w:t>Данілова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Е. І. Стратегія розвитку підприємства в умовах кризи / Е. І. </w:t>
      </w:r>
      <w:proofErr w:type="spellStart"/>
      <w:r>
        <w:rPr>
          <w:rFonts w:ascii="Times New Roman" w:hAnsi="Times New Roman" w:cs="Calibri"/>
          <w:color w:val="000000"/>
          <w:sz w:val="28"/>
        </w:rPr>
        <w:t>Данілова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// Наукові праці Національного університету харчових технологій. - 2009. - № 30. - С. 56-59.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Данилович-Кропивницька М.Л. Особливості прийняття стратегічних управлінських рішень на вітчизняних підприємствах/ </w:t>
      </w:r>
      <w:proofErr w:type="spellStart"/>
      <w:r>
        <w:rPr>
          <w:rFonts w:ascii="Times New Roman" w:hAnsi="Times New Roman" w:cs="Calibri"/>
          <w:color w:val="000000"/>
          <w:sz w:val="28"/>
        </w:rPr>
        <w:t>М.Л.Данилович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-Кропивницька, </w:t>
      </w:r>
      <w:proofErr w:type="spellStart"/>
      <w:r>
        <w:rPr>
          <w:rFonts w:ascii="Times New Roman" w:hAnsi="Times New Roman" w:cs="Calibri"/>
          <w:color w:val="000000"/>
          <w:sz w:val="28"/>
        </w:rPr>
        <w:t>Ж.В.Поплавська</w:t>
      </w:r>
      <w:proofErr w:type="spellEnd"/>
      <w:r>
        <w:rPr>
          <w:rFonts w:ascii="Times New Roman" w:hAnsi="Times New Roman" w:cs="Calibri"/>
          <w:color w:val="000000"/>
          <w:sz w:val="28"/>
        </w:rPr>
        <w:t>// Вісник Національного університету "Львівська політехніка".- 2013.- №2 (547).- 39с.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48" w:lineRule="auto"/>
        <w:ind w:left="0" w:firstLine="567"/>
        <w:jc w:val="both"/>
        <w:rPr>
          <w:rFonts w:ascii="Times New Roman" w:hAnsi="Times New Roman" w:cs="Calibri"/>
          <w:color w:val="000000"/>
          <w:sz w:val="28"/>
          <w:lang w:eastAsia="uk-UA"/>
        </w:rPr>
      </w:pPr>
      <w:bookmarkStart w:id="5" w:name="_Ref447984346"/>
      <w:r>
        <w:rPr>
          <w:rFonts w:ascii="Times New Roman" w:hAnsi="Times New Roman" w:cs="Calibri"/>
          <w:color w:val="000000"/>
          <w:sz w:val="28"/>
          <w:lang w:eastAsia="ru-RU"/>
        </w:rPr>
        <w:t xml:space="preserve">Державна служба статики України [Електронний ресурс]. – Режим доступу: </w:t>
      </w:r>
      <w:hyperlink r:id="rId6" w:history="1">
        <w:r>
          <w:rPr>
            <w:rStyle w:val="a3"/>
            <w:rFonts w:ascii="Times New Roman" w:hAnsi="Times New Roman" w:cs="Calibri"/>
            <w:color w:val="000000"/>
            <w:sz w:val="28"/>
            <w:u w:val="none"/>
            <w:lang w:eastAsia="ru-RU"/>
          </w:rPr>
          <w:t>http://www.ukrstat.gov.ua/</w:t>
        </w:r>
      </w:hyperlink>
      <w:bookmarkEnd w:id="5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48" w:lineRule="auto"/>
        <w:ind w:left="0" w:firstLine="567"/>
        <w:jc w:val="both"/>
        <w:rPr>
          <w:rFonts w:ascii="Times New Roman" w:hAnsi="Times New Roman" w:cs="Calibri"/>
          <w:color w:val="000000"/>
          <w:sz w:val="28"/>
          <w:lang w:eastAsia="uk-UA"/>
        </w:rPr>
      </w:pPr>
      <w:proofErr w:type="spellStart"/>
      <w:r>
        <w:rPr>
          <w:rFonts w:ascii="Times New Roman" w:hAnsi="Times New Roman" w:cs="Calibri"/>
          <w:color w:val="000000"/>
          <w:sz w:val="28"/>
          <w:lang w:eastAsia="uk-UA"/>
        </w:rPr>
        <w:t>Доброва</w:t>
      </w:r>
      <w:proofErr w:type="spellEnd"/>
      <w:r>
        <w:rPr>
          <w:rFonts w:ascii="Times New Roman" w:hAnsi="Times New Roman" w:cs="Calibri"/>
          <w:color w:val="000000"/>
          <w:sz w:val="28"/>
          <w:lang w:eastAsia="uk-UA"/>
        </w:rPr>
        <w:t xml:space="preserve"> Н.В. Проблеми підвищення конкурентоспроможності підприємства // Економіка підприємства: сучасні проблеми теорії та практики: матер. четвертої </w:t>
      </w:r>
      <w:proofErr w:type="spellStart"/>
      <w:r>
        <w:rPr>
          <w:rFonts w:ascii="Times New Roman" w:hAnsi="Times New Roman" w:cs="Calibri"/>
          <w:color w:val="000000"/>
          <w:sz w:val="28"/>
          <w:lang w:eastAsia="uk-UA"/>
        </w:rPr>
        <w:t>міжнарод</w:t>
      </w:r>
      <w:proofErr w:type="spellEnd"/>
      <w:r>
        <w:rPr>
          <w:rFonts w:ascii="Times New Roman" w:hAnsi="Times New Roman" w:cs="Calibri"/>
          <w:color w:val="000000"/>
          <w:sz w:val="28"/>
          <w:lang w:eastAsia="uk-UA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  <w:lang w:eastAsia="uk-UA"/>
        </w:rPr>
        <w:t>конф</w:t>
      </w:r>
      <w:proofErr w:type="spellEnd"/>
      <w:r>
        <w:rPr>
          <w:rFonts w:ascii="Times New Roman" w:hAnsi="Times New Roman" w:cs="Calibri"/>
          <w:color w:val="000000"/>
          <w:sz w:val="28"/>
          <w:lang w:eastAsia="uk-UA"/>
        </w:rPr>
        <w:t>. 2015 р. - Одеса: Атлант, 2015. - С.29-30.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Збарський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В. К. Сутність поняття "стратегія розвитку” малого підприємства. / В. К.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Збарський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// Науковий вісник Національного університету біоресурсів і природокористування України. Сер. : Економіка, аграрний менеджмент, бізнес. - 2013. -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Вип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181(6). - С. 36-45.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6" w:name="_Ref467338089"/>
      <w:proofErr w:type="spellStart"/>
      <w:r>
        <w:rPr>
          <w:rFonts w:ascii="Times New Roman" w:hAnsi="Times New Roman" w:cs="Calibri"/>
          <w:color w:val="000000"/>
          <w:sz w:val="28"/>
        </w:rPr>
        <w:t>Ігнатьєва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І.А. Стратегічний менеджмент : підручник / І.А. </w:t>
      </w:r>
      <w:proofErr w:type="spellStart"/>
      <w:r>
        <w:rPr>
          <w:rFonts w:ascii="Times New Roman" w:hAnsi="Times New Roman" w:cs="Calibri"/>
          <w:color w:val="000000"/>
          <w:sz w:val="28"/>
        </w:rPr>
        <w:t>Ігнатьєва</w:t>
      </w:r>
      <w:proofErr w:type="spellEnd"/>
      <w:r>
        <w:rPr>
          <w:rFonts w:ascii="Times New Roman" w:hAnsi="Times New Roman" w:cs="Calibri"/>
          <w:color w:val="000000"/>
          <w:sz w:val="28"/>
        </w:rPr>
        <w:t>. – К. : Вид-во «Каравела», 2008. – 480 с.</w:t>
      </w:r>
      <w:bookmarkEnd w:id="6"/>
      <w:r>
        <w:rPr>
          <w:rFonts w:ascii="Times New Roman" w:hAnsi="Times New Roman" w:cs="Calibri"/>
          <w:color w:val="000000"/>
          <w:sz w:val="28"/>
        </w:rPr>
        <w:t xml:space="preserve">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Калиніченко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Ю. Стратегічний розвиток підприємства: теоретичні та практичні аспекти / Ю.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Калиніченко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// Галицький економічний вісник. – 2010. – № 4 (29). – С. 106 – 115.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 xml:space="preserve">Карпов В. А.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Путеводитель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начинающего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предпринимателя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учебное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пособие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 В. А. Карпов, А. И.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Ковалев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, С. А.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Синятинский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та ін. – Одесса : Атлант, 2012. – 99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lastRenderedPageBreak/>
        <w:t>Коллис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Д.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Дж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Корпоративная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стратегия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Ресурсный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подход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 Д.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Дж.Коллис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, С. А.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Монтгомери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– М. : ЗАО "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Олимп-Бизнес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", 2007. – 400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Колодійчук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А. В. Розвиток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понятійно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-термінологічної підсистеми «стратегічне управління промисловістю» / А. В.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Колодійчук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// Науковий вісник НЛТУ України 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зб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наук.-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техніч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праць. − 2012. −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Вип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22.2. − С. 260 − 270.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Колпаков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В.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Концептуальные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основы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стратегии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управления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 В.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Колпаков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// Персонал. – 2012. – № 3. – С. 38–44.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7" w:name="_Ref467338082"/>
      <w:proofErr w:type="spellStart"/>
      <w:r>
        <w:rPr>
          <w:rFonts w:ascii="Times New Roman" w:hAnsi="Times New Roman" w:cs="Calibri"/>
          <w:color w:val="000000"/>
          <w:sz w:val="28"/>
        </w:rPr>
        <w:t>Котлер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Ф. </w:t>
      </w:r>
      <w:proofErr w:type="spellStart"/>
      <w:r>
        <w:rPr>
          <w:rFonts w:ascii="Times New Roman" w:hAnsi="Times New Roman" w:cs="Calibri"/>
          <w:color w:val="000000"/>
          <w:sz w:val="28"/>
        </w:rPr>
        <w:t>Основы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 w:cs="Calibri"/>
          <w:color w:val="000000"/>
          <w:sz w:val="28"/>
        </w:rPr>
        <w:t>маркетинга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/ Ф. </w:t>
      </w:r>
      <w:proofErr w:type="spellStart"/>
      <w:r>
        <w:rPr>
          <w:rFonts w:ascii="Times New Roman" w:hAnsi="Times New Roman" w:cs="Calibri"/>
          <w:color w:val="000000"/>
          <w:sz w:val="28"/>
        </w:rPr>
        <w:t>Котлер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– М. : </w:t>
      </w:r>
      <w:proofErr w:type="spellStart"/>
      <w:r>
        <w:rPr>
          <w:rFonts w:ascii="Times New Roman" w:hAnsi="Times New Roman" w:cs="Calibri"/>
          <w:color w:val="000000"/>
          <w:sz w:val="28"/>
        </w:rPr>
        <w:t>Изд</w:t>
      </w:r>
      <w:proofErr w:type="spellEnd"/>
      <w:r>
        <w:rPr>
          <w:rFonts w:ascii="Times New Roman" w:hAnsi="Times New Roman" w:cs="Calibri"/>
          <w:color w:val="000000"/>
          <w:sz w:val="28"/>
        </w:rPr>
        <w:t>-во «</w:t>
      </w:r>
      <w:proofErr w:type="spellStart"/>
      <w:r>
        <w:rPr>
          <w:rFonts w:ascii="Times New Roman" w:hAnsi="Times New Roman" w:cs="Calibri"/>
          <w:color w:val="000000"/>
          <w:sz w:val="28"/>
        </w:rPr>
        <w:t>Прогресс</w:t>
      </w:r>
      <w:proofErr w:type="spellEnd"/>
      <w:r>
        <w:rPr>
          <w:rFonts w:ascii="Times New Roman" w:hAnsi="Times New Roman" w:cs="Calibri"/>
          <w:color w:val="000000"/>
          <w:sz w:val="28"/>
        </w:rPr>
        <w:t>», 1990. – 736 с.</w:t>
      </w:r>
      <w:bookmarkEnd w:id="7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 xml:space="preserve">Кох Р.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Стратегия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Как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создать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использовать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эффективную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стратегию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/ Р. Кох – СПб.: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Питер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, 2013. – 320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Кравченко О.В. Поняття стратегії розвитку підприємства / О.В. Кравченко // Вісник СНАУ. – 2007. – № 1. – С. 267-272.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proofErr w:type="spellStart"/>
      <w:r>
        <w:rPr>
          <w:rFonts w:ascii="Times New Roman" w:hAnsi="Times New Roman" w:cs="Calibri"/>
          <w:color w:val="000000"/>
          <w:sz w:val="28"/>
        </w:rPr>
        <w:t>Красношапка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В.В. Класифікація стратегій розвитку виробничого підприємства // Ефективна економіка. – 2016. - №1. – С. 40-46.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proofErr w:type="spellStart"/>
      <w:r>
        <w:rPr>
          <w:rFonts w:ascii="Times New Roman" w:hAnsi="Times New Roman" w:cs="Calibri"/>
          <w:color w:val="000000"/>
          <w:sz w:val="28"/>
        </w:rPr>
        <w:t>Кручек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М. Проектування нового продукту і стратегії запуску нового виробництва / М. </w:t>
      </w:r>
      <w:proofErr w:type="spellStart"/>
      <w:r>
        <w:rPr>
          <w:rFonts w:ascii="Times New Roman" w:hAnsi="Times New Roman" w:cs="Calibri"/>
          <w:color w:val="000000"/>
          <w:sz w:val="28"/>
        </w:rPr>
        <w:t>Кручек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, З. </w:t>
      </w:r>
      <w:proofErr w:type="spellStart"/>
      <w:r>
        <w:rPr>
          <w:rFonts w:ascii="Times New Roman" w:hAnsi="Times New Roman" w:cs="Calibri"/>
          <w:color w:val="000000"/>
          <w:sz w:val="28"/>
        </w:rPr>
        <w:t>Жебруцький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// </w:t>
      </w:r>
      <w:proofErr w:type="spellStart"/>
      <w:r>
        <w:rPr>
          <w:rFonts w:ascii="Times New Roman" w:hAnsi="Times New Roman" w:cs="Calibri"/>
          <w:color w:val="000000"/>
          <w:sz w:val="28"/>
        </w:rPr>
        <w:t>Вісн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Нац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ун-ту "Львів. політехніка" . </w:t>
      </w:r>
      <w:proofErr w:type="spellStart"/>
      <w:r>
        <w:rPr>
          <w:rFonts w:ascii="Times New Roman" w:hAnsi="Times New Roman" w:cs="Calibri"/>
          <w:color w:val="000000"/>
          <w:sz w:val="28"/>
        </w:rPr>
        <w:t>Менедж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та підприємництво в Україні: етапи становлення і </w:t>
      </w:r>
      <w:proofErr w:type="spellStart"/>
      <w:r>
        <w:rPr>
          <w:rFonts w:ascii="Times New Roman" w:hAnsi="Times New Roman" w:cs="Calibri"/>
          <w:color w:val="000000"/>
          <w:sz w:val="28"/>
        </w:rPr>
        <w:t>пробл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розв</w:t>
      </w:r>
      <w:proofErr w:type="spellEnd"/>
      <w:r>
        <w:rPr>
          <w:rFonts w:ascii="Times New Roman" w:hAnsi="Times New Roman" w:cs="Calibri"/>
          <w:color w:val="000000"/>
          <w:sz w:val="28"/>
        </w:rPr>
        <w:t>. – 2009. – N 657. – С. 144-150.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 xml:space="preserve">Кузьмін О. Є. Чинники впливу на диверсифікацію діяльності підприємств / О. Є. Кузьмін, Х. С. Передало, Х. В.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Дрималовська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// Менеджмент та підприємництво в Україні: етапи становлення і проблеми розвитку : [збірник наукових праць]. – Львів : Видавництво Львівської політехніки, 2013. – С. 143–148.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proofErr w:type="spellStart"/>
      <w:r>
        <w:rPr>
          <w:rFonts w:ascii="Times New Roman" w:hAnsi="Times New Roman" w:cs="Calibri"/>
          <w:color w:val="000000"/>
          <w:sz w:val="28"/>
        </w:rPr>
        <w:t>Меркулов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М. М. Побудова стратегії розвитку підприємства на основі сформованої системи збалансованих показників / М. М. </w:t>
      </w:r>
      <w:proofErr w:type="spellStart"/>
      <w:r>
        <w:rPr>
          <w:rFonts w:ascii="Times New Roman" w:hAnsi="Times New Roman" w:cs="Calibri"/>
          <w:color w:val="000000"/>
          <w:sz w:val="28"/>
        </w:rPr>
        <w:t>Меркулов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// Ринкова економіка: сучасна теорія і практика управління. - 2015. - Т. 2, </w:t>
      </w:r>
      <w:proofErr w:type="spellStart"/>
      <w:r>
        <w:rPr>
          <w:rFonts w:ascii="Times New Roman" w:hAnsi="Times New Roman" w:cs="Calibri"/>
          <w:color w:val="000000"/>
          <w:sz w:val="28"/>
        </w:rPr>
        <w:t>вип</w:t>
      </w:r>
      <w:proofErr w:type="spellEnd"/>
      <w:r>
        <w:rPr>
          <w:rFonts w:ascii="Times New Roman" w:hAnsi="Times New Roman" w:cs="Calibri"/>
          <w:color w:val="000000"/>
          <w:sz w:val="28"/>
        </w:rPr>
        <w:t>. 1. - С. 47-54.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proofErr w:type="spellStart"/>
      <w:r>
        <w:rPr>
          <w:rFonts w:ascii="Times New Roman" w:hAnsi="Times New Roman" w:cs="Calibri"/>
          <w:color w:val="000000"/>
          <w:sz w:val="28"/>
        </w:rPr>
        <w:t>Микитюк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П.П. Аналіз впливу інвестицій та інновацій на ефективність господарської діяльності підприємства: </w:t>
      </w:r>
      <w:proofErr w:type="spellStart"/>
      <w:r>
        <w:rPr>
          <w:rFonts w:ascii="Times New Roman" w:hAnsi="Times New Roman" w:cs="Calibri"/>
          <w:color w:val="000000"/>
          <w:sz w:val="28"/>
        </w:rPr>
        <w:t>Моногр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/ П.П. </w:t>
      </w:r>
      <w:proofErr w:type="spellStart"/>
      <w:r>
        <w:rPr>
          <w:rFonts w:ascii="Times New Roman" w:hAnsi="Times New Roman" w:cs="Calibri"/>
          <w:color w:val="000000"/>
          <w:sz w:val="28"/>
        </w:rPr>
        <w:t>Микитюк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; </w:t>
      </w:r>
      <w:proofErr w:type="spellStart"/>
      <w:r>
        <w:rPr>
          <w:rFonts w:ascii="Times New Roman" w:hAnsi="Times New Roman" w:cs="Calibri"/>
          <w:color w:val="000000"/>
          <w:sz w:val="28"/>
        </w:rPr>
        <w:t>Терноп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нац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екон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ун-т. – Т.: </w:t>
      </w:r>
      <w:proofErr w:type="spellStart"/>
      <w:r>
        <w:rPr>
          <w:rFonts w:ascii="Times New Roman" w:hAnsi="Times New Roman" w:cs="Calibri"/>
          <w:color w:val="000000"/>
          <w:sz w:val="28"/>
        </w:rPr>
        <w:t>Екон</w:t>
      </w:r>
      <w:proofErr w:type="spellEnd"/>
      <w:r>
        <w:rPr>
          <w:rFonts w:ascii="Times New Roman" w:hAnsi="Times New Roman" w:cs="Calibri"/>
          <w:color w:val="000000"/>
          <w:sz w:val="28"/>
        </w:rPr>
        <w:t>. думка, 2016. – 295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Минцберг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Г.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Стратегический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процесс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 Г.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Минцберг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Дж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Б.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Куинн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, С.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lastRenderedPageBreak/>
        <w:t>Гамая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; под. ред. Ю. Н.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Каптуревского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; [пер. с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англ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.]. – СПб. 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Питер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, 2015. – 688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  <w:szCs w:val="28"/>
          <w:lang w:eastAsia="ru-RU"/>
        </w:rPr>
      </w:pPr>
      <w:bookmarkStart w:id="8" w:name="_Ref467337006"/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Минцберг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Г.,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Альстренд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Б.,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Лэмпел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Дж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Школы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стратегий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. - СПб.: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Питер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, 2010. - 336 с.</w:t>
      </w:r>
      <w:bookmarkEnd w:id="8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>Міщенко А.П. Стратегічне управління / А.П. Міщенко. – К.: Центр навчальної літератури, 2014. – 336 с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 xml:space="preserve">Наливайко А. Теорія стратегій підприємства. Сучасний стан та перспективи розвитку: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Моногр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– К.: КНЕУ, 2011. – 227 с.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>Нємцов В.Д. Стратегічний менеджмент / В.Д. Нємцов, Л.Є. Довгань. – К.: ДП «Експрес-Поліграф», 2012. – 562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9" w:name="_Ref467343223"/>
      <w:proofErr w:type="spellStart"/>
      <w:r>
        <w:rPr>
          <w:rFonts w:ascii="Times New Roman" w:hAnsi="Times New Roman" w:cs="Calibri"/>
          <w:color w:val="000000"/>
          <w:sz w:val="28"/>
        </w:rPr>
        <w:t>Оберемчук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В. Ф. Стратегія підприємства: Короткий курс лекцій. – К.: МАУП, 2000. – 128 с.</w:t>
      </w:r>
      <w:bookmarkEnd w:id="9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Отенко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В. І. Формування концепції стратегічного вибору підприємства / В. І.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Отенко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// Менеджмент та підприємництво в Україні: етапи становлення і проблеми розвитку. – 2010. − № 691. − С. 374 − 381.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 xml:space="preserve">Офіційний веб – сайт Державної служби статистики України [Електронний ресурс]. – Режим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доступу:http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://www.ukrstat.gov.ua/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 xml:space="preserve">Парій І. В. Стратегічне управління організацією в умовах швидких змін середовища / І. В. Парій // Проблеми економіки та управління 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зб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наук. праць НУ «Львівська політехніка». – 2011. – С. 244 – 250.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Пастухова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В. В. Стратегічне управління підприємством в умовах нестабільності зовнішнього середовища 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автореф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дис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на здобуття наук. ступеня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докт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екон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наук: спец. 08.06.01 "Економіка підприємства і, організація виробництва" / В. В.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Пастухова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; Київський національний торговельно-економічний університет. – Київ, 2003. – 36 с.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10" w:name="_Ref152331321"/>
      <w:r>
        <w:rPr>
          <w:rFonts w:ascii="Times New Roman" w:hAnsi="Times New Roman" w:cs="Calibri"/>
          <w:color w:val="000000"/>
          <w:sz w:val="28"/>
        </w:rPr>
        <w:t xml:space="preserve">Платонов С.К. </w:t>
      </w:r>
      <w:proofErr w:type="spellStart"/>
      <w:r>
        <w:rPr>
          <w:rFonts w:ascii="Times New Roman" w:hAnsi="Times New Roman" w:cs="Calibri"/>
          <w:color w:val="000000"/>
          <w:sz w:val="28"/>
        </w:rPr>
        <w:t>Стратегическое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 w:cs="Calibri"/>
          <w:color w:val="000000"/>
          <w:sz w:val="28"/>
        </w:rPr>
        <w:t>планирование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на </w:t>
      </w:r>
      <w:proofErr w:type="spellStart"/>
      <w:r>
        <w:rPr>
          <w:rFonts w:ascii="Times New Roman" w:hAnsi="Times New Roman" w:cs="Calibri"/>
          <w:color w:val="000000"/>
          <w:sz w:val="28"/>
        </w:rPr>
        <w:t>предприятиях</w:t>
      </w:r>
      <w:proofErr w:type="spellEnd"/>
      <w:r>
        <w:rPr>
          <w:rFonts w:ascii="Times New Roman" w:hAnsi="Times New Roman" w:cs="Calibri"/>
          <w:color w:val="000000"/>
          <w:sz w:val="28"/>
        </w:rPr>
        <w:t>. – М.: Прометей. – 2015. – 314 с.</w:t>
      </w:r>
      <w:bookmarkEnd w:id="10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11" w:name="_Ref467338160"/>
      <w:r>
        <w:rPr>
          <w:rFonts w:ascii="Times New Roman" w:hAnsi="Times New Roman" w:cs="Calibri"/>
          <w:color w:val="000000"/>
          <w:sz w:val="28"/>
        </w:rPr>
        <w:t xml:space="preserve">Пономаренко В.С. Стратегічне управління розвитком підприємства : </w:t>
      </w:r>
      <w:proofErr w:type="spellStart"/>
      <w:r>
        <w:rPr>
          <w:rFonts w:ascii="Times New Roman" w:hAnsi="Times New Roman" w:cs="Calibri"/>
          <w:color w:val="000000"/>
          <w:sz w:val="28"/>
        </w:rPr>
        <w:t>навч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посібн</w:t>
      </w:r>
      <w:proofErr w:type="spellEnd"/>
      <w:r>
        <w:rPr>
          <w:rFonts w:ascii="Times New Roman" w:hAnsi="Times New Roman" w:cs="Calibri"/>
          <w:color w:val="000000"/>
          <w:sz w:val="28"/>
        </w:rPr>
        <w:t>. / В.С. Пономаренко та ін. – Харків : Вид-во ХДЕУ, 2002. – 639 с.</w:t>
      </w:r>
      <w:bookmarkEnd w:id="11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4"/>
          <w:szCs w:val="24"/>
          <w:lang w:eastAsia="ru-RU"/>
        </w:rPr>
      </w:pPr>
      <w:bookmarkStart w:id="12" w:name="_Ref467341467"/>
      <w:r>
        <w:rPr>
          <w:rFonts w:ascii="Times New Roman" w:hAnsi="Times New Roman" w:cs="Calibri"/>
          <w:color w:val="000000"/>
          <w:sz w:val="28"/>
          <w:lang w:eastAsia="ru-RU"/>
        </w:rPr>
        <w:t xml:space="preserve">Портер М. </w:t>
      </w:r>
      <w:proofErr w:type="spellStart"/>
      <w:r>
        <w:rPr>
          <w:rFonts w:ascii="Times New Roman" w:hAnsi="Times New Roman" w:cs="Calibri"/>
          <w:color w:val="000000"/>
          <w:sz w:val="28"/>
          <w:lang w:eastAsia="ru-RU"/>
        </w:rPr>
        <w:t>Конкурентная</w:t>
      </w:r>
      <w:proofErr w:type="spellEnd"/>
      <w:r>
        <w:rPr>
          <w:rFonts w:ascii="Times New Roman" w:hAnsi="Times New Roman" w:cs="Calibri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 w:cs="Calibri"/>
          <w:color w:val="000000"/>
          <w:sz w:val="28"/>
          <w:lang w:eastAsia="ru-RU"/>
        </w:rPr>
        <w:t>стратегия</w:t>
      </w:r>
      <w:proofErr w:type="spellEnd"/>
      <w:r>
        <w:rPr>
          <w:rFonts w:ascii="Times New Roman" w:hAnsi="Times New Roman" w:cs="Calibri"/>
          <w:color w:val="000000"/>
          <w:sz w:val="28"/>
          <w:lang w:eastAsia="ru-RU"/>
        </w:rPr>
        <w:t xml:space="preserve">: Методика </w:t>
      </w:r>
      <w:proofErr w:type="spellStart"/>
      <w:r>
        <w:rPr>
          <w:rFonts w:ascii="Times New Roman" w:hAnsi="Times New Roman" w:cs="Calibri"/>
          <w:color w:val="000000"/>
          <w:sz w:val="28"/>
          <w:lang w:eastAsia="ru-RU"/>
        </w:rPr>
        <w:t>анализа</w:t>
      </w:r>
      <w:proofErr w:type="spellEnd"/>
      <w:r>
        <w:rPr>
          <w:rFonts w:ascii="Times New Roman" w:hAnsi="Times New Roman" w:cs="Calibri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 w:cs="Calibri"/>
          <w:color w:val="000000"/>
          <w:sz w:val="28"/>
          <w:lang w:eastAsia="ru-RU"/>
        </w:rPr>
        <w:t>отраслей</w:t>
      </w:r>
      <w:proofErr w:type="spellEnd"/>
      <w:r>
        <w:rPr>
          <w:rFonts w:ascii="Times New Roman" w:hAnsi="Times New Roman" w:cs="Calibri"/>
          <w:color w:val="000000"/>
          <w:sz w:val="28"/>
          <w:lang w:eastAsia="ru-RU"/>
        </w:rPr>
        <w:t xml:space="preserve"> и </w:t>
      </w:r>
      <w:proofErr w:type="spellStart"/>
      <w:r>
        <w:rPr>
          <w:rFonts w:ascii="Times New Roman" w:hAnsi="Times New Roman" w:cs="Calibri"/>
          <w:color w:val="000000"/>
          <w:sz w:val="28"/>
          <w:lang w:eastAsia="ru-RU"/>
        </w:rPr>
        <w:t>конкурентов</w:t>
      </w:r>
      <w:proofErr w:type="spellEnd"/>
      <w:r>
        <w:rPr>
          <w:rFonts w:ascii="Times New Roman" w:hAnsi="Times New Roman" w:cs="Calibri"/>
          <w:color w:val="000000"/>
          <w:sz w:val="28"/>
          <w:lang w:eastAsia="ru-RU"/>
        </w:rPr>
        <w:t xml:space="preserve"> / пер. с </w:t>
      </w:r>
      <w:proofErr w:type="spellStart"/>
      <w:r>
        <w:rPr>
          <w:rFonts w:ascii="Times New Roman" w:hAnsi="Times New Roman" w:cs="Calibri"/>
          <w:color w:val="000000"/>
          <w:sz w:val="28"/>
          <w:lang w:eastAsia="ru-RU"/>
        </w:rPr>
        <w:t>англ</w:t>
      </w:r>
      <w:proofErr w:type="spellEnd"/>
      <w:r>
        <w:rPr>
          <w:rFonts w:ascii="Times New Roman" w:hAnsi="Times New Roman" w:cs="Calibri"/>
          <w:color w:val="000000"/>
          <w:sz w:val="28"/>
          <w:lang w:eastAsia="ru-RU"/>
        </w:rPr>
        <w:t xml:space="preserve">. И. </w:t>
      </w:r>
      <w:proofErr w:type="spellStart"/>
      <w:r>
        <w:rPr>
          <w:rFonts w:ascii="Times New Roman" w:hAnsi="Times New Roman" w:cs="Calibri"/>
          <w:color w:val="000000"/>
          <w:sz w:val="28"/>
          <w:lang w:eastAsia="ru-RU"/>
        </w:rPr>
        <w:t>Минервина</w:t>
      </w:r>
      <w:proofErr w:type="spellEnd"/>
      <w:r>
        <w:rPr>
          <w:rFonts w:ascii="Times New Roman" w:hAnsi="Times New Roman" w:cs="Calibri"/>
          <w:color w:val="000000"/>
          <w:sz w:val="28"/>
          <w:lang w:eastAsia="ru-RU"/>
        </w:rPr>
        <w:t xml:space="preserve"> – М. : «</w:t>
      </w:r>
      <w:proofErr w:type="spellStart"/>
      <w:r>
        <w:rPr>
          <w:rFonts w:ascii="Times New Roman" w:hAnsi="Times New Roman" w:cs="Calibri"/>
          <w:color w:val="000000"/>
          <w:sz w:val="28"/>
          <w:lang w:eastAsia="ru-RU"/>
        </w:rPr>
        <w:t>Альпина</w:t>
      </w:r>
      <w:proofErr w:type="spellEnd"/>
      <w:r>
        <w:rPr>
          <w:rFonts w:ascii="Times New Roman" w:hAnsi="Times New Roman" w:cs="Calibri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 w:cs="Calibri"/>
          <w:color w:val="000000"/>
          <w:sz w:val="28"/>
          <w:lang w:eastAsia="ru-RU"/>
        </w:rPr>
        <w:t>Паблиш</w:t>
      </w:r>
      <w:proofErr w:type="spellEnd"/>
      <w:r>
        <w:rPr>
          <w:rFonts w:ascii="Times New Roman" w:hAnsi="Times New Roman" w:cs="Calibri"/>
          <w:color w:val="000000"/>
          <w:sz w:val="28"/>
          <w:lang w:eastAsia="ru-RU"/>
        </w:rPr>
        <w:t xml:space="preserve">», 2011. – 454 </w:t>
      </w:r>
      <w:r>
        <w:rPr>
          <w:rFonts w:ascii="Times New Roman" w:hAnsi="Times New Roman" w:cs="Calibri"/>
          <w:color w:val="000000"/>
          <w:sz w:val="28"/>
          <w:lang w:eastAsia="ru-RU"/>
        </w:rPr>
        <w:lastRenderedPageBreak/>
        <w:t>с.</w:t>
      </w:r>
      <w:bookmarkEnd w:id="12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Приймак Н. С. Розробка та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обгрунтування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альтернативних стратегій розвитку підприємства / Н. С. Приймак // Вісник Запорізького національного університету. Економічні науки. - 2013. - № 1. - С. 34-44.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Прищепа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Н. П. Аналіз і класифікація конкурентних стратегій підприємств / Н. П.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Прищепа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, О. М. Гайдамака // Управління проектами та розвиток виробництва 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зб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наук. пр. – Луганськ : вид-во СНУ ім. В. Даля, 2012. – № 4 (44). – С. 88–94.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r>
        <w:rPr>
          <w:rFonts w:ascii="Times New Roman" w:hAnsi="Times New Roman"/>
          <w:color w:val="000000"/>
          <w:sz w:val="28"/>
          <w:lang w:eastAsia="ru-RU"/>
        </w:rPr>
        <w:t xml:space="preserve">Проблеми управління інноваційним розвитком підприємств у транзитивній економіці: монографія / за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заг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ред. С.М.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Ілляшенка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– Суми: ВТД «Університетська книга», 2015. – 582 с.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Разінкова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В. П. Управління процесом розробки й освоєння виробництва нових продуктів: конспект лекцій / В. П.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Разінкова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;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Харк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нац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екон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ун-т. – Х., 2014. – 95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Саєнко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М.Г. Стратегія підприємства 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навч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посібн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/ М.Г.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Саєнко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– Тернопіль : Вид-во "Економічна думка", 2007. – 352 с.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13" w:name="_Ref467337628"/>
      <w:r>
        <w:rPr>
          <w:rFonts w:ascii="Times New Roman" w:hAnsi="Times New Roman" w:cs="Calibri"/>
          <w:color w:val="000000"/>
          <w:sz w:val="28"/>
        </w:rPr>
        <w:t xml:space="preserve">Селезньова Г.О. Стратегія підприємства : </w:t>
      </w:r>
      <w:proofErr w:type="spellStart"/>
      <w:r>
        <w:rPr>
          <w:rFonts w:ascii="Times New Roman" w:hAnsi="Times New Roman" w:cs="Calibri"/>
          <w:color w:val="000000"/>
          <w:sz w:val="28"/>
        </w:rPr>
        <w:t>навч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посібн</w:t>
      </w:r>
      <w:proofErr w:type="spellEnd"/>
      <w:r>
        <w:rPr>
          <w:rFonts w:ascii="Times New Roman" w:hAnsi="Times New Roman" w:cs="Calibri"/>
          <w:color w:val="000000"/>
          <w:sz w:val="28"/>
        </w:rPr>
        <w:t>. / Г.О. Селезньова. – Харків : Вид-во ХНЕУ, 2007. – 240 с</w:t>
      </w:r>
      <w:bookmarkEnd w:id="13"/>
      <w:r>
        <w:rPr>
          <w:rFonts w:ascii="Times New Roman" w:hAnsi="Times New Roman" w:cs="Calibri"/>
          <w:color w:val="000000"/>
          <w:sz w:val="28"/>
        </w:rPr>
        <w:t>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Сокирник І.В. Впровадження стратегічних змін на різних стадіях життєвого циклу підприємства/ </w:t>
      </w:r>
      <w:proofErr w:type="spellStart"/>
      <w:r>
        <w:rPr>
          <w:rFonts w:ascii="Times New Roman" w:hAnsi="Times New Roman" w:cs="Calibri"/>
          <w:color w:val="000000"/>
          <w:sz w:val="28"/>
        </w:rPr>
        <w:t>І.В.Сокирник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, </w:t>
      </w:r>
      <w:proofErr w:type="spellStart"/>
      <w:r>
        <w:rPr>
          <w:rFonts w:ascii="Times New Roman" w:hAnsi="Times New Roman" w:cs="Calibri"/>
          <w:color w:val="000000"/>
          <w:sz w:val="28"/>
        </w:rPr>
        <w:t>О.Ю.Зав`ялова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// Вісник Хмельницького національного </w:t>
      </w:r>
      <w:proofErr w:type="spellStart"/>
      <w:r>
        <w:rPr>
          <w:rFonts w:ascii="Times New Roman" w:hAnsi="Times New Roman" w:cs="Calibri"/>
          <w:color w:val="000000"/>
          <w:sz w:val="28"/>
        </w:rPr>
        <w:t>університету.Економічні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науки.- 2006.- №4,Т.1.- С. 123-131.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14" w:name="_Ref467340236"/>
      <w:r>
        <w:rPr>
          <w:rFonts w:ascii="Times New Roman" w:hAnsi="Times New Roman" w:cs="Calibri"/>
          <w:color w:val="000000"/>
          <w:sz w:val="28"/>
        </w:rPr>
        <w:t xml:space="preserve">Стратегія підприємства : </w:t>
      </w:r>
      <w:proofErr w:type="spellStart"/>
      <w:r>
        <w:rPr>
          <w:rFonts w:ascii="Times New Roman" w:hAnsi="Times New Roman" w:cs="Calibri"/>
          <w:color w:val="000000"/>
          <w:sz w:val="28"/>
        </w:rPr>
        <w:t>навч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.-метод. </w:t>
      </w:r>
      <w:proofErr w:type="spellStart"/>
      <w:r>
        <w:rPr>
          <w:rFonts w:ascii="Times New Roman" w:hAnsi="Times New Roman" w:cs="Calibri"/>
          <w:color w:val="000000"/>
          <w:sz w:val="28"/>
        </w:rPr>
        <w:t>посіб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[для </w:t>
      </w:r>
      <w:proofErr w:type="spellStart"/>
      <w:r>
        <w:rPr>
          <w:rFonts w:ascii="Times New Roman" w:hAnsi="Times New Roman" w:cs="Calibri"/>
          <w:color w:val="000000"/>
          <w:sz w:val="28"/>
        </w:rPr>
        <w:t>студ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вищ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навч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закл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.] / Д. О. </w:t>
      </w:r>
      <w:proofErr w:type="spellStart"/>
      <w:r>
        <w:rPr>
          <w:rFonts w:ascii="Times New Roman" w:hAnsi="Times New Roman" w:cs="Calibri"/>
          <w:color w:val="000000"/>
          <w:sz w:val="28"/>
        </w:rPr>
        <w:t>Горєлов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, С. Ф. </w:t>
      </w:r>
      <w:proofErr w:type="spellStart"/>
      <w:r>
        <w:rPr>
          <w:rFonts w:ascii="Times New Roman" w:hAnsi="Times New Roman" w:cs="Calibri"/>
          <w:color w:val="000000"/>
          <w:sz w:val="28"/>
        </w:rPr>
        <w:t>Большенко</w:t>
      </w:r>
      <w:proofErr w:type="spellEnd"/>
      <w:r>
        <w:rPr>
          <w:rFonts w:ascii="Times New Roman" w:hAnsi="Times New Roman" w:cs="Calibri"/>
          <w:color w:val="000000"/>
          <w:sz w:val="28"/>
        </w:rPr>
        <w:t>. – Харків : Вид-во ХНАДУ, 2010. − 133 с.</w:t>
      </w:r>
      <w:bookmarkEnd w:id="14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r>
        <w:rPr>
          <w:rFonts w:ascii="Times New Roman" w:hAnsi="Times New Roman" w:cs="Calibri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 w:cs="Calibri"/>
          <w:color w:val="000000"/>
          <w:sz w:val="28"/>
        </w:rPr>
        <w:t>Строкович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Г.В. Стратегія підприємства: </w:t>
      </w:r>
      <w:proofErr w:type="spellStart"/>
      <w:r>
        <w:rPr>
          <w:rFonts w:ascii="Times New Roman" w:hAnsi="Times New Roman" w:cs="Calibri"/>
          <w:color w:val="000000"/>
          <w:sz w:val="28"/>
        </w:rPr>
        <w:t>навч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 w:cs="Calibri"/>
          <w:color w:val="000000"/>
          <w:sz w:val="28"/>
        </w:rPr>
        <w:t>посіб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для вищих </w:t>
      </w:r>
      <w:proofErr w:type="spellStart"/>
      <w:r>
        <w:rPr>
          <w:rFonts w:ascii="Times New Roman" w:hAnsi="Times New Roman" w:cs="Calibri"/>
          <w:color w:val="000000"/>
          <w:sz w:val="28"/>
        </w:rPr>
        <w:t>навч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. закладів Г. В. </w:t>
      </w:r>
      <w:proofErr w:type="spellStart"/>
      <w:r>
        <w:rPr>
          <w:rFonts w:ascii="Times New Roman" w:hAnsi="Times New Roman" w:cs="Calibri"/>
          <w:color w:val="000000"/>
          <w:sz w:val="28"/>
        </w:rPr>
        <w:t>Строкович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, Нар. </w:t>
      </w:r>
      <w:proofErr w:type="spellStart"/>
      <w:r>
        <w:rPr>
          <w:rFonts w:ascii="Times New Roman" w:hAnsi="Times New Roman" w:cs="Calibri"/>
          <w:color w:val="000000"/>
          <w:sz w:val="28"/>
        </w:rPr>
        <w:t>укр</w:t>
      </w:r>
      <w:proofErr w:type="spellEnd"/>
      <w:r>
        <w:rPr>
          <w:rFonts w:ascii="Times New Roman" w:hAnsi="Times New Roman" w:cs="Calibri"/>
          <w:color w:val="000000"/>
          <w:sz w:val="28"/>
        </w:rPr>
        <w:t>. акад. [каф. економіки підприємства]. – Х. : Вид-во НУА, 2011. – 180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Судомир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С. М. Методологія стратегій розвитку і управління результативністю підприємств / С. М. </w:t>
      </w:r>
      <w:proofErr w:type="spellStart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>Судомир</w:t>
      </w:r>
      <w:proofErr w:type="spellEnd"/>
      <w:r>
        <w:rPr>
          <w:rFonts w:ascii="Times New Roman" w:hAnsi="Times New Roman" w:cs="Calibri"/>
          <w:color w:val="000000"/>
          <w:sz w:val="28"/>
          <w:szCs w:val="28"/>
          <w:lang w:eastAsia="ru-RU"/>
        </w:rPr>
        <w:t xml:space="preserve"> // Збірник наукових праць Таврійського державного агротехнологічного університету (економічні науки). - 2013. - № 4. - С. 222-227.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lastRenderedPageBreak/>
        <w:t>Сухорська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У.К. Маркетингові стратегії розвитку підприємства: сутність, значення, класифікація // Науковий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вісн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зб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науково-технічних праць / У.К.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Сухорська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– Львів : Український державний лісотехнічний університет. – 2012,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вип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12.8. – С. 259–263.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4"/>
          <w:szCs w:val="24"/>
          <w:lang w:eastAsia="ru-RU"/>
        </w:rPr>
      </w:pPr>
      <w:bookmarkStart w:id="15" w:name="_Ref467341308"/>
      <w:proofErr w:type="spellStart"/>
      <w:r>
        <w:rPr>
          <w:rFonts w:ascii="Times New Roman" w:hAnsi="Times New Roman" w:cs="Calibri"/>
          <w:color w:val="000000"/>
          <w:sz w:val="28"/>
          <w:lang w:eastAsia="uk-UA"/>
        </w:rPr>
        <w:t>Теслюк</w:t>
      </w:r>
      <w:proofErr w:type="spellEnd"/>
      <w:r>
        <w:rPr>
          <w:rFonts w:ascii="Times New Roman" w:hAnsi="Times New Roman" w:cs="Calibri"/>
          <w:color w:val="000000"/>
          <w:sz w:val="28"/>
          <w:lang w:eastAsia="uk-UA"/>
        </w:rPr>
        <w:t xml:space="preserve"> Н. П. Стратегії підприємства по досягненню конкурентних переваг // Економіка, фінанси, право. – 2015. – №11. – С. 17–20.</w:t>
      </w:r>
      <w:bookmarkEnd w:id="15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Томпсон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А.А.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Стратегический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менеджмент.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Искусство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разработки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реализации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стратегии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Учебн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/ А.А.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Томпсон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А.Дж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Стрикленд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– М.: Банки и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биржи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, ЮНИТИ. – 1998. – 576 с.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Тридід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О. М. Організаційно-економічний механізм стратегічного розвитку підприємства: монографія / О.М.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Тридід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– Харків: Вид. ХДЕУ, 2012. – 364 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Управліня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проектами в підприємницьких структурах: навчальний посібник / Кучеренко В.Р.,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Маркітан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О.С.,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Горбаченко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С.А. та ін.- О: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Астропринт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, 2013.- 268с.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16" w:name="_Ref168054647"/>
      <w:proofErr w:type="spellStart"/>
      <w:r>
        <w:rPr>
          <w:rFonts w:ascii="Times New Roman" w:hAnsi="Times New Roman" w:cs="Calibri"/>
          <w:color w:val="000000"/>
          <w:sz w:val="28"/>
        </w:rPr>
        <w:t>Фатхутдинов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Р.А. </w:t>
      </w:r>
      <w:proofErr w:type="spellStart"/>
      <w:r>
        <w:rPr>
          <w:rFonts w:ascii="Times New Roman" w:hAnsi="Times New Roman" w:cs="Calibri"/>
          <w:color w:val="000000"/>
          <w:sz w:val="28"/>
        </w:rPr>
        <w:t>Стратегический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менеджмент. - М.: ЗАО «</w:t>
      </w:r>
      <w:proofErr w:type="spellStart"/>
      <w:r>
        <w:rPr>
          <w:rFonts w:ascii="Times New Roman" w:hAnsi="Times New Roman" w:cs="Calibri"/>
          <w:color w:val="000000"/>
          <w:sz w:val="28"/>
        </w:rPr>
        <w:t>Бизнес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- школа «</w:t>
      </w:r>
      <w:proofErr w:type="spellStart"/>
      <w:r>
        <w:rPr>
          <w:rFonts w:ascii="Times New Roman" w:hAnsi="Times New Roman" w:cs="Calibri"/>
          <w:color w:val="000000"/>
          <w:sz w:val="28"/>
        </w:rPr>
        <w:t>Интел</w:t>
      </w:r>
      <w:proofErr w:type="spellEnd"/>
      <w:r>
        <w:rPr>
          <w:rFonts w:ascii="Times New Roman" w:hAnsi="Times New Roman" w:cs="Calibri"/>
          <w:color w:val="000000"/>
          <w:sz w:val="28"/>
        </w:rPr>
        <w:t>-Синтез», 1998. – 437 с.</w:t>
      </w:r>
      <w:bookmarkEnd w:id="16"/>
      <w:r>
        <w:rPr>
          <w:rFonts w:ascii="Times New Roman" w:hAnsi="Times New Roman" w:cs="Calibri"/>
          <w:color w:val="000000"/>
          <w:sz w:val="28"/>
        </w:rPr>
        <w:t xml:space="preserve">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bookmarkStart w:id="17" w:name="_Ref467340100"/>
      <w:r>
        <w:rPr>
          <w:rFonts w:ascii="Times New Roman" w:hAnsi="Times New Roman" w:cs="Calibri"/>
          <w:color w:val="000000"/>
          <w:sz w:val="28"/>
          <w:shd w:val="clear" w:color="auto" w:fill="FFFFFF"/>
        </w:rPr>
        <w:t xml:space="preserve">Хоменко О.І. </w:t>
      </w:r>
      <w:r>
        <w:rPr>
          <w:rFonts w:ascii="Times New Roman" w:hAnsi="Times New Roman" w:cs="Calibri"/>
          <w:color w:val="000000"/>
          <w:sz w:val="28"/>
          <w:lang w:eastAsia="uk-UA"/>
        </w:rPr>
        <w:t>Види стратегій та інструментарій формування стратегії розвитку підприємства // Управління розвитком. – 2015. - №3. – С. 131-137</w:t>
      </w:r>
      <w:bookmarkEnd w:id="17"/>
      <w:r>
        <w:rPr>
          <w:rFonts w:ascii="Times New Roman" w:hAnsi="Times New Roman" w:cs="Calibri"/>
          <w:color w:val="000000"/>
          <w:sz w:val="28"/>
          <w:lang w:eastAsia="uk-UA"/>
        </w:rPr>
        <w:t xml:space="preserve"> </w:t>
      </w:r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Calibri"/>
          <w:color w:val="000000"/>
          <w:sz w:val="28"/>
        </w:rPr>
      </w:pPr>
      <w:bookmarkStart w:id="18" w:name="_Ref152329709"/>
      <w:proofErr w:type="spellStart"/>
      <w:r>
        <w:rPr>
          <w:rFonts w:ascii="Times New Roman" w:hAnsi="Times New Roman" w:cs="Calibri"/>
          <w:color w:val="000000"/>
          <w:sz w:val="28"/>
        </w:rPr>
        <w:t>Чебак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Р.В. </w:t>
      </w:r>
      <w:proofErr w:type="spellStart"/>
      <w:r>
        <w:rPr>
          <w:rFonts w:ascii="Times New Roman" w:hAnsi="Times New Roman" w:cs="Calibri"/>
          <w:color w:val="000000"/>
          <w:sz w:val="28"/>
        </w:rPr>
        <w:t>Стратегический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менеджмент. – М.: </w:t>
      </w:r>
      <w:proofErr w:type="spellStart"/>
      <w:r>
        <w:rPr>
          <w:rFonts w:ascii="Times New Roman" w:hAnsi="Times New Roman" w:cs="Calibri"/>
          <w:color w:val="000000"/>
          <w:sz w:val="28"/>
        </w:rPr>
        <w:t>Диалектика</w:t>
      </w:r>
      <w:proofErr w:type="spellEnd"/>
      <w:r>
        <w:rPr>
          <w:rFonts w:ascii="Times New Roman" w:hAnsi="Times New Roman" w:cs="Calibri"/>
          <w:color w:val="000000"/>
          <w:sz w:val="28"/>
        </w:rPr>
        <w:t>, 2015. – 322с.</w:t>
      </w:r>
      <w:bookmarkEnd w:id="18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bookmarkStart w:id="19" w:name="_Ref467338119"/>
      <w:proofErr w:type="spellStart"/>
      <w:r>
        <w:rPr>
          <w:rFonts w:ascii="Times New Roman" w:hAnsi="Times New Roman" w:cs="Calibri"/>
          <w:color w:val="000000"/>
          <w:sz w:val="28"/>
        </w:rPr>
        <w:t>Шелегеда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Б.Г. Стратегічне управління потенціалом підприємства : монографія / Б.Г. </w:t>
      </w:r>
      <w:proofErr w:type="spellStart"/>
      <w:r>
        <w:rPr>
          <w:rFonts w:ascii="Times New Roman" w:hAnsi="Times New Roman" w:cs="Calibri"/>
          <w:color w:val="000000"/>
          <w:sz w:val="28"/>
        </w:rPr>
        <w:t>Шелегеда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, Н.В. Касьянова, А.Я. </w:t>
      </w:r>
      <w:proofErr w:type="spellStart"/>
      <w:r>
        <w:rPr>
          <w:rFonts w:ascii="Times New Roman" w:hAnsi="Times New Roman" w:cs="Calibri"/>
          <w:color w:val="000000"/>
          <w:sz w:val="28"/>
        </w:rPr>
        <w:t>Берсуцький</w:t>
      </w:r>
      <w:proofErr w:type="spellEnd"/>
      <w:r>
        <w:rPr>
          <w:rFonts w:ascii="Times New Roman" w:hAnsi="Times New Roman" w:cs="Calibri"/>
          <w:color w:val="000000"/>
          <w:sz w:val="28"/>
        </w:rPr>
        <w:t xml:space="preserve"> та ін. – Донецьк : Вид-во </w:t>
      </w:r>
      <w:proofErr w:type="spellStart"/>
      <w:r>
        <w:rPr>
          <w:rFonts w:ascii="Times New Roman" w:hAnsi="Times New Roman" w:cs="Calibri"/>
          <w:color w:val="000000"/>
          <w:sz w:val="28"/>
        </w:rPr>
        <w:t>ДонУЕП</w:t>
      </w:r>
      <w:proofErr w:type="spellEnd"/>
      <w:r>
        <w:rPr>
          <w:rFonts w:ascii="Times New Roman" w:hAnsi="Times New Roman" w:cs="Calibri"/>
          <w:color w:val="000000"/>
          <w:sz w:val="28"/>
        </w:rPr>
        <w:t>, 2006. – 219 с.</w:t>
      </w:r>
      <w:bookmarkEnd w:id="19"/>
    </w:p>
    <w:p w:rsidR="00CE768D" w:rsidRDefault="00CE768D" w:rsidP="00CE768D">
      <w:pPr>
        <w:widowControl w:val="0"/>
        <w:numPr>
          <w:ilvl w:val="0"/>
          <w:numId w:val="3"/>
        </w:numPr>
        <w:tabs>
          <w:tab w:val="clear" w:pos="680"/>
          <w:tab w:val="num" w:pos="0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Шершньова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 xml:space="preserve"> З.Є. Стратегічне управління: підручник / З.Є. </w:t>
      </w:r>
      <w:proofErr w:type="spellStart"/>
      <w:r>
        <w:rPr>
          <w:rFonts w:ascii="Times New Roman" w:hAnsi="Times New Roman"/>
          <w:color w:val="000000"/>
          <w:sz w:val="28"/>
          <w:lang w:eastAsia="ru-RU"/>
        </w:rPr>
        <w:t>Шершньова</w:t>
      </w:r>
      <w:proofErr w:type="spellEnd"/>
      <w:r>
        <w:rPr>
          <w:rFonts w:ascii="Times New Roman" w:hAnsi="Times New Roman"/>
          <w:color w:val="000000"/>
          <w:sz w:val="28"/>
          <w:lang w:eastAsia="ru-RU"/>
        </w:rPr>
        <w:t>. – К.: КНЕУ, 2014. – 699 с.</w:t>
      </w:r>
    </w:p>
    <w:p w:rsidR="00CE768D" w:rsidRDefault="00CE768D"/>
    <w:sectPr w:rsidR="00CE76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34481"/>
    <w:multiLevelType w:val="hybridMultilevel"/>
    <w:tmpl w:val="92A06634"/>
    <w:lvl w:ilvl="0" w:tplc="8048AC04">
      <w:start w:val="1"/>
      <w:numFmt w:val="decimal"/>
      <w:lvlText w:val="%1."/>
      <w:lvlJc w:val="left"/>
      <w:pPr>
        <w:tabs>
          <w:tab w:val="num" w:pos="680"/>
        </w:tabs>
        <w:ind w:left="680" w:hanging="396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AF52155"/>
    <w:multiLevelType w:val="hybridMultilevel"/>
    <w:tmpl w:val="FEE40BBA"/>
    <w:lvl w:ilvl="0" w:tplc="542EDCA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6E8E004E"/>
    <w:multiLevelType w:val="hybridMultilevel"/>
    <w:tmpl w:val="DE061A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6450"/>
    <w:rsid w:val="003E6450"/>
    <w:rsid w:val="00CE768D"/>
    <w:rsid w:val="00F72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68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E768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68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E768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19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krstat.gov.u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14892</Words>
  <Characters>8489</Characters>
  <Application>Microsoft Office Word</Application>
  <DocSecurity>0</DocSecurity>
  <Lines>70</Lines>
  <Paragraphs>46</Paragraphs>
  <ScaleCrop>false</ScaleCrop>
  <Company/>
  <LinksUpToDate>false</LinksUpToDate>
  <CharactersWithSpaces>23335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2019-11-21T10:05:00Z</dcterms:created>
  <dcterms:modified xsi:type="dcterms:W3CDTF">2019-11-21T10:08:00Z</dcterms:modified>
</cp:coreProperties>
</file>