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C5C" w:rsidRDefault="00C53331">
      <w:pPr>
        <w:pStyle w:val="a3"/>
        <w:spacing w:before="67" w:line="278" w:lineRule="auto"/>
        <w:ind w:left="1044" w:right="778" w:firstLine="0"/>
        <w:jc w:val="center"/>
      </w:pPr>
      <w:r>
        <w:t>Одеський</w:t>
      </w:r>
      <w:r>
        <w:rPr>
          <w:spacing w:val="-2"/>
        </w:rPr>
        <w:t xml:space="preserve"> </w:t>
      </w:r>
      <w:r>
        <w:t>національний</w:t>
      </w:r>
      <w:r>
        <w:rPr>
          <w:spacing w:val="-3"/>
        </w:rPr>
        <w:t xml:space="preserve"> </w:t>
      </w:r>
      <w:r>
        <w:t>університет</w:t>
      </w:r>
      <w:r>
        <w:rPr>
          <w:spacing w:val="-4"/>
        </w:rPr>
        <w:t xml:space="preserve"> </w:t>
      </w:r>
      <w:r>
        <w:t>імені</w:t>
      </w:r>
      <w:r>
        <w:rPr>
          <w:spacing w:val="-2"/>
        </w:rPr>
        <w:t xml:space="preserve"> </w:t>
      </w:r>
      <w:r>
        <w:t>І.І.</w:t>
      </w:r>
      <w:r>
        <w:rPr>
          <w:spacing w:val="-4"/>
        </w:rPr>
        <w:t xml:space="preserve"> </w:t>
      </w:r>
      <w:r>
        <w:t>Мечникова Факультет романо-германської філології</w:t>
      </w:r>
    </w:p>
    <w:p w:rsidR="00E23C5C" w:rsidRDefault="00C53331">
      <w:pPr>
        <w:pStyle w:val="a3"/>
        <w:spacing w:line="317" w:lineRule="exact"/>
        <w:ind w:left="1044" w:right="778" w:firstLine="0"/>
        <w:jc w:val="center"/>
      </w:pPr>
      <w:r>
        <w:t>Кафедра</w:t>
      </w:r>
      <w:r>
        <w:rPr>
          <w:spacing w:val="-7"/>
        </w:rPr>
        <w:t xml:space="preserve"> </w:t>
      </w:r>
      <w:r>
        <w:t>лексикології</w:t>
      </w:r>
      <w:r>
        <w:rPr>
          <w:spacing w:val="-6"/>
        </w:rPr>
        <w:t xml:space="preserve"> </w:t>
      </w:r>
      <w:r>
        <w:t>та</w:t>
      </w:r>
      <w:r>
        <w:rPr>
          <w:spacing w:val="-6"/>
        </w:rPr>
        <w:t xml:space="preserve"> </w:t>
      </w:r>
      <w:r>
        <w:t>стилістики</w:t>
      </w:r>
      <w:r>
        <w:rPr>
          <w:spacing w:val="-7"/>
        </w:rPr>
        <w:t xml:space="preserve"> </w:t>
      </w:r>
      <w:r>
        <w:t>англійської</w:t>
      </w:r>
      <w:r>
        <w:rPr>
          <w:spacing w:val="-5"/>
        </w:rPr>
        <w:t xml:space="preserve"> </w:t>
      </w:r>
      <w:r>
        <w:rPr>
          <w:spacing w:val="-4"/>
        </w:rPr>
        <w:t>мови</w:t>
      </w:r>
    </w:p>
    <w:p w:rsidR="00E23C5C" w:rsidRDefault="00E23C5C">
      <w:pPr>
        <w:pStyle w:val="a3"/>
        <w:ind w:left="0" w:firstLine="0"/>
        <w:jc w:val="left"/>
        <w:rPr>
          <w:sz w:val="30"/>
        </w:rPr>
      </w:pPr>
    </w:p>
    <w:p w:rsidR="00E23C5C" w:rsidRDefault="00E23C5C">
      <w:pPr>
        <w:pStyle w:val="a3"/>
        <w:ind w:left="0" w:firstLine="0"/>
        <w:jc w:val="left"/>
        <w:rPr>
          <w:sz w:val="39"/>
        </w:rPr>
      </w:pPr>
    </w:p>
    <w:p w:rsidR="00E23C5C" w:rsidRDefault="00C53331">
      <w:pPr>
        <w:pStyle w:val="2"/>
        <w:tabs>
          <w:tab w:val="left" w:pos="2276"/>
        </w:tabs>
        <w:spacing w:before="1"/>
        <w:ind w:left="272"/>
        <w:jc w:val="center"/>
      </w:pPr>
      <w:r>
        <w:t>Д</w:t>
      </w:r>
      <w:r>
        <w:rPr>
          <w:spacing w:val="-1"/>
        </w:rPr>
        <w:t xml:space="preserve"> </w:t>
      </w:r>
      <w:r>
        <w:t>и</w:t>
      </w:r>
      <w:r>
        <w:rPr>
          <w:spacing w:val="-2"/>
        </w:rPr>
        <w:t xml:space="preserve"> </w:t>
      </w:r>
      <w:r>
        <w:t>п</w:t>
      </w:r>
      <w:r>
        <w:rPr>
          <w:spacing w:val="-2"/>
        </w:rPr>
        <w:t xml:space="preserve"> </w:t>
      </w:r>
      <w:r>
        <w:t>л о м н</w:t>
      </w:r>
      <w:r>
        <w:rPr>
          <w:spacing w:val="-2"/>
        </w:rPr>
        <w:t xml:space="preserve"> </w:t>
      </w:r>
      <w:r>
        <w:rPr>
          <w:spacing w:val="-10"/>
        </w:rPr>
        <w:t>а</w:t>
      </w:r>
      <w:r>
        <w:tab/>
        <w:t>р о б</w:t>
      </w:r>
      <w:r>
        <w:rPr>
          <w:spacing w:val="1"/>
        </w:rPr>
        <w:t xml:space="preserve"> </w:t>
      </w:r>
      <w:r>
        <w:t>о</w:t>
      </w:r>
      <w:r>
        <w:rPr>
          <w:spacing w:val="-3"/>
        </w:rPr>
        <w:t xml:space="preserve"> </w:t>
      </w:r>
      <w:r>
        <w:t>т</w:t>
      </w:r>
      <w:r>
        <w:rPr>
          <w:spacing w:val="1"/>
        </w:rPr>
        <w:t xml:space="preserve"> </w:t>
      </w:r>
      <w:r>
        <w:rPr>
          <w:spacing w:val="-10"/>
        </w:rPr>
        <w:t>а</w:t>
      </w:r>
    </w:p>
    <w:p w:rsidR="00E23C5C" w:rsidRDefault="00C53331">
      <w:pPr>
        <w:pStyle w:val="a3"/>
        <w:spacing w:before="43"/>
        <w:ind w:left="1044" w:right="778" w:firstLine="0"/>
        <w:jc w:val="center"/>
      </w:pPr>
      <w:r>
        <w:t>на</w:t>
      </w:r>
      <w:r>
        <w:rPr>
          <w:spacing w:val="-5"/>
        </w:rPr>
        <w:t xml:space="preserve"> </w:t>
      </w:r>
      <w:r>
        <w:t>здобуття</w:t>
      </w:r>
      <w:r>
        <w:rPr>
          <w:spacing w:val="-4"/>
        </w:rPr>
        <w:t xml:space="preserve"> </w:t>
      </w:r>
      <w:r>
        <w:t>ступеня</w:t>
      </w:r>
      <w:r>
        <w:rPr>
          <w:spacing w:val="-6"/>
        </w:rPr>
        <w:t xml:space="preserve"> </w:t>
      </w:r>
      <w:r>
        <w:t>вищої</w:t>
      </w:r>
      <w:r>
        <w:rPr>
          <w:spacing w:val="-2"/>
        </w:rPr>
        <w:t xml:space="preserve"> освіти</w:t>
      </w:r>
    </w:p>
    <w:p w:rsidR="00E23C5C" w:rsidRDefault="00C53331">
      <w:pPr>
        <w:pStyle w:val="a3"/>
        <w:spacing w:before="47" w:line="278" w:lineRule="auto"/>
        <w:ind w:left="4317" w:right="4044" w:firstLine="0"/>
        <w:jc w:val="center"/>
      </w:pPr>
      <w:r>
        <w:rPr>
          <w:spacing w:val="-2"/>
        </w:rPr>
        <w:t xml:space="preserve">«магістр» </w:t>
      </w:r>
      <w:r>
        <w:t>на тему:</w:t>
      </w:r>
    </w:p>
    <w:p w:rsidR="00E23C5C" w:rsidRDefault="00C53331">
      <w:pPr>
        <w:pStyle w:val="2"/>
        <w:spacing w:line="321" w:lineRule="exact"/>
        <w:ind w:left="1113" w:right="778"/>
        <w:jc w:val="center"/>
      </w:pPr>
      <w:r>
        <w:t>«Типи</w:t>
      </w:r>
      <w:r>
        <w:rPr>
          <w:spacing w:val="-10"/>
        </w:rPr>
        <w:t xml:space="preserve"> </w:t>
      </w:r>
      <w:r>
        <w:t>мотивації</w:t>
      </w:r>
      <w:r>
        <w:rPr>
          <w:spacing w:val="-9"/>
        </w:rPr>
        <w:t xml:space="preserve"> </w:t>
      </w:r>
      <w:r>
        <w:t>британських</w:t>
      </w:r>
      <w:r>
        <w:rPr>
          <w:spacing w:val="-6"/>
        </w:rPr>
        <w:t xml:space="preserve"> </w:t>
      </w:r>
      <w:r>
        <w:t>та</w:t>
      </w:r>
      <w:r>
        <w:rPr>
          <w:spacing w:val="-6"/>
        </w:rPr>
        <w:t xml:space="preserve"> </w:t>
      </w:r>
      <w:r>
        <w:t>американських</w:t>
      </w:r>
      <w:r>
        <w:rPr>
          <w:spacing w:val="-6"/>
        </w:rPr>
        <w:t xml:space="preserve"> </w:t>
      </w:r>
      <w:r>
        <w:rPr>
          <w:spacing w:val="-2"/>
        </w:rPr>
        <w:t>топонімів»</w:t>
      </w:r>
    </w:p>
    <w:p w:rsidR="00E23C5C" w:rsidRDefault="00E23C5C">
      <w:pPr>
        <w:pStyle w:val="a3"/>
        <w:spacing w:before="1"/>
        <w:ind w:left="0" w:firstLine="0"/>
        <w:jc w:val="left"/>
        <w:rPr>
          <w:b/>
          <w:sz w:val="36"/>
        </w:rPr>
      </w:pPr>
    </w:p>
    <w:p w:rsidR="00E23C5C" w:rsidRDefault="00C53331">
      <w:pPr>
        <w:pStyle w:val="a3"/>
        <w:spacing w:before="1"/>
        <w:ind w:left="1048" w:right="778" w:firstLine="0"/>
        <w:jc w:val="center"/>
      </w:pPr>
      <w:r>
        <w:t>«Types</w:t>
      </w:r>
      <w:r>
        <w:rPr>
          <w:spacing w:val="-6"/>
        </w:rPr>
        <w:t xml:space="preserve"> </w:t>
      </w:r>
      <w:r>
        <w:t>of</w:t>
      </w:r>
      <w:r>
        <w:rPr>
          <w:spacing w:val="-5"/>
        </w:rPr>
        <w:t xml:space="preserve"> </w:t>
      </w:r>
      <w:r>
        <w:t>motivation</w:t>
      </w:r>
      <w:r>
        <w:rPr>
          <w:spacing w:val="-6"/>
        </w:rPr>
        <w:t xml:space="preserve"> </w:t>
      </w:r>
      <w:r>
        <w:t>of</w:t>
      </w:r>
      <w:r>
        <w:rPr>
          <w:spacing w:val="-4"/>
        </w:rPr>
        <w:t xml:space="preserve"> </w:t>
      </w:r>
      <w:r>
        <w:t>British</w:t>
      </w:r>
      <w:r>
        <w:rPr>
          <w:spacing w:val="-4"/>
        </w:rPr>
        <w:t xml:space="preserve"> </w:t>
      </w:r>
      <w:r>
        <w:t>and</w:t>
      </w:r>
      <w:r>
        <w:rPr>
          <w:spacing w:val="-4"/>
        </w:rPr>
        <w:t xml:space="preserve"> </w:t>
      </w:r>
      <w:r>
        <w:t>American</w:t>
      </w:r>
      <w:r>
        <w:rPr>
          <w:spacing w:val="-6"/>
        </w:rPr>
        <w:t xml:space="preserve"> </w:t>
      </w:r>
      <w:r>
        <w:rPr>
          <w:spacing w:val="-2"/>
        </w:rPr>
        <w:t>toponyms»</w:t>
      </w:r>
    </w:p>
    <w:p w:rsidR="00E23C5C" w:rsidRDefault="00E23C5C">
      <w:pPr>
        <w:pStyle w:val="a3"/>
        <w:ind w:left="0" w:firstLine="0"/>
        <w:jc w:val="left"/>
        <w:rPr>
          <w:sz w:val="30"/>
        </w:rPr>
      </w:pPr>
    </w:p>
    <w:p w:rsidR="00E23C5C" w:rsidRDefault="00E23C5C">
      <w:pPr>
        <w:pStyle w:val="a3"/>
        <w:spacing w:before="4"/>
        <w:ind w:left="0" w:firstLine="0"/>
        <w:jc w:val="left"/>
        <w:rPr>
          <w:sz w:val="38"/>
        </w:rPr>
      </w:pPr>
    </w:p>
    <w:p w:rsidR="00E23C5C" w:rsidRDefault="00C53331">
      <w:pPr>
        <w:pStyle w:val="a3"/>
        <w:spacing w:line="278" w:lineRule="auto"/>
        <w:ind w:left="2812" w:firstLine="0"/>
        <w:jc w:val="left"/>
      </w:pPr>
      <w:r>
        <w:t>Виконала:</w:t>
      </w:r>
      <w:r>
        <w:rPr>
          <w:spacing w:val="-8"/>
        </w:rPr>
        <w:t xml:space="preserve"> </w:t>
      </w:r>
      <w:r>
        <w:t>студентка</w:t>
      </w:r>
      <w:r>
        <w:rPr>
          <w:spacing w:val="-9"/>
        </w:rPr>
        <w:t xml:space="preserve"> </w:t>
      </w:r>
      <w:r>
        <w:t>денної</w:t>
      </w:r>
      <w:r>
        <w:rPr>
          <w:spacing w:val="-8"/>
        </w:rPr>
        <w:t xml:space="preserve"> </w:t>
      </w:r>
      <w:r>
        <w:t>форми</w:t>
      </w:r>
      <w:r>
        <w:rPr>
          <w:spacing w:val="-9"/>
        </w:rPr>
        <w:t xml:space="preserve"> </w:t>
      </w:r>
      <w:r>
        <w:t>навчання спеціальності 035 Філологія 035.04</w:t>
      </w:r>
    </w:p>
    <w:p w:rsidR="00E23C5C" w:rsidRDefault="00C53331">
      <w:pPr>
        <w:pStyle w:val="a3"/>
        <w:spacing w:line="276" w:lineRule="auto"/>
        <w:ind w:left="2812" w:firstLine="0"/>
        <w:jc w:val="left"/>
      </w:pPr>
      <w:r>
        <w:t>Германські</w:t>
      </w:r>
      <w:r>
        <w:rPr>
          <w:spacing w:val="-7"/>
        </w:rPr>
        <w:t xml:space="preserve"> </w:t>
      </w:r>
      <w:r>
        <w:t>мови</w:t>
      </w:r>
      <w:r>
        <w:rPr>
          <w:spacing w:val="-7"/>
        </w:rPr>
        <w:t xml:space="preserve"> </w:t>
      </w:r>
      <w:r>
        <w:t>та</w:t>
      </w:r>
      <w:r>
        <w:rPr>
          <w:spacing w:val="-7"/>
        </w:rPr>
        <w:t xml:space="preserve"> </w:t>
      </w:r>
      <w:r>
        <w:t>літератури</w:t>
      </w:r>
      <w:r>
        <w:rPr>
          <w:spacing w:val="-7"/>
        </w:rPr>
        <w:t xml:space="preserve"> </w:t>
      </w:r>
      <w:r>
        <w:t>(переклад</w:t>
      </w:r>
      <w:r>
        <w:rPr>
          <w:spacing w:val="-7"/>
        </w:rPr>
        <w:t xml:space="preserve"> </w:t>
      </w:r>
      <w:r>
        <w:t>включно), Англійська мова та література</w:t>
      </w:r>
    </w:p>
    <w:p w:rsidR="00E23C5C" w:rsidRDefault="00EE13B4">
      <w:pPr>
        <w:pStyle w:val="a3"/>
        <w:ind w:left="2812" w:firstLine="0"/>
        <w:jc w:val="left"/>
      </w:pPr>
      <w:r>
        <w:t>Хрущова</w:t>
      </w:r>
      <w:r w:rsidR="00C53331">
        <w:rPr>
          <w:spacing w:val="-6"/>
        </w:rPr>
        <w:t xml:space="preserve"> </w:t>
      </w:r>
      <w:r w:rsidR="00C53331">
        <w:t>Оксана</w:t>
      </w:r>
      <w:r w:rsidR="00C53331">
        <w:rPr>
          <w:spacing w:val="-5"/>
        </w:rPr>
        <w:t xml:space="preserve"> </w:t>
      </w:r>
      <w:r w:rsidR="00C53331">
        <w:rPr>
          <w:spacing w:val="-2"/>
        </w:rPr>
        <w:t>Ростиславівна</w:t>
      </w:r>
    </w:p>
    <w:p w:rsidR="00E23C5C" w:rsidRDefault="00C53331">
      <w:pPr>
        <w:pStyle w:val="a3"/>
        <w:tabs>
          <w:tab w:val="left" w:pos="4090"/>
          <w:tab w:val="left" w:pos="8553"/>
        </w:tabs>
        <w:spacing w:before="44" w:line="276" w:lineRule="auto"/>
        <w:ind w:left="2812" w:right="830" w:hanging="32"/>
        <w:jc w:val="left"/>
      </w:pPr>
      <w:r>
        <w:rPr>
          <w:spacing w:val="-2"/>
        </w:rPr>
        <w:t>Керівник</w:t>
      </w:r>
      <w:r>
        <w:tab/>
        <w:t>д.філол.н., доц. Строченко Л.В.</w:t>
      </w:r>
      <w:r>
        <w:rPr>
          <w:u w:val="single"/>
        </w:rPr>
        <w:tab/>
      </w:r>
      <w:r>
        <w:rPr>
          <w:spacing w:val="-10"/>
        </w:rPr>
        <w:t xml:space="preserve">_ </w:t>
      </w:r>
      <w:r>
        <w:t>Рецензент</w:t>
      </w:r>
      <w:r>
        <w:rPr>
          <w:spacing w:val="40"/>
        </w:rPr>
        <w:t xml:space="preserve"> </w:t>
      </w:r>
      <w:r>
        <w:t>д.філол.н., проф. Кравченко Н.О.</w:t>
      </w:r>
    </w:p>
    <w:p w:rsidR="00E23C5C" w:rsidRDefault="00E23C5C">
      <w:pPr>
        <w:pStyle w:val="a3"/>
        <w:ind w:left="0" w:firstLine="0"/>
        <w:jc w:val="left"/>
        <w:rPr>
          <w:sz w:val="30"/>
        </w:rPr>
      </w:pPr>
    </w:p>
    <w:p w:rsidR="00E23C5C" w:rsidRDefault="00E23C5C">
      <w:pPr>
        <w:pStyle w:val="a3"/>
        <w:ind w:left="0" w:firstLine="0"/>
        <w:jc w:val="left"/>
        <w:rPr>
          <w:sz w:val="30"/>
        </w:rPr>
      </w:pPr>
    </w:p>
    <w:p w:rsidR="00E23C5C" w:rsidRDefault="00E23C5C">
      <w:pPr>
        <w:pStyle w:val="a3"/>
        <w:spacing w:before="6"/>
        <w:ind w:left="0" w:firstLine="0"/>
        <w:jc w:val="left"/>
        <w:rPr>
          <w:sz w:val="36"/>
        </w:rPr>
      </w:pPr>
    </w:p>
    <w:p w:rsidR="00E23C5C" w:rsidRDefault="00C53331">
      <w:pPr>
        <w:pStyle w:val="a3"/>
        <w:tabs>
          <w:tab w:val="left" w:pos="5355"/>
        </w:tabs>
        <w:ind w:firstLine="0"/>
        <w:jc w:val="left"/>
      </w:pPr>
      <w:r>
        <w:t>Рекомендовано</w:t>
      </w:r>
      <w:r>
        <w:rPr>
          <w:spacing w:val="-7"/>
        </w:rPr>
        <w:t xml:space="preserve"> </w:t>
      </w:r>
      <w:r>
        <w:t>до</w:t>
      </w:r>
      <w:r>
        <w:rPr>
          <w:spacing w:val="-7"/>
        </w:rPr>
        <w:t xml:space="preserve"> </w:t>
      </w:r>
      <w:r>
        <w:rPr>
          <w:spacing w:val="-2"/>
        </w:rPr>
        <w:t>захисту:</w:t>
      </w:r>
      <w:r>
        <w:tab/>
        <w:t>Захищено</w:t>
      </w:r>
      <w:r>
        <w:rPr>
          <w:spacing w:val="-3"/>
        </w:rPr>
        <w:t xml:space="preserve"> </w:t>
      </w:r>
      <w:r>
        <w:t>на</w:t>
      </w:r>
      <w:r>
        <w:rPr>
          <w:spacing w:val="-3"/>
        </w:rPr>
        <w:t xml:space="preserve"> </w:t>
      </w:r>
      <w:r>
        <w:t>засіданні</w:t>
      </w:r>
      <w:r>
        <w:rPr>
          <w:spacing w:val="-2"/>
        </w:rPr>
        <w:t xml:space="preserve"> </w:t>
      </w:r>
      <w:r>
        <w:t>ЕК</w:t>
      </w:r>
      <w:r>
        <w:rPr>
          <w:spacing w:val="-3"/>
        </w:rPr>
        <w:t xml:space="preserve"> </w:t>
      </w:r>
      <w:r>
        <w:t>№</w:t>
      </w:r>
      <w:r>
        <w:rPr>
          <w:spacing w:val="-3"/>
        </w:rPr>
        <w:t xml:space="preserve"> </w:t>
      </w:r>
      <w:r>
        <w:rPr>
          <w:spacing w:val="-10"/>
        </w:rPr>
        <w:t>2</w:t>
      </w:r>
    </w:p>
    <w:p w:rsidR="00E23C5C" w:rsidRDefault="00C53331">
      <w:pPr>
        <w:pStyle w:val="a3"/>
        <w:tabs>
          <w:tab w:val="left" w:pos="5346"/>
          <w:tab w:val="left" w:pos="7072"/>
        </w:tabs>
        <w:spacing w:before="48"/>
        <w:ind w:firstLine="0"/>
        <w:jc w:val="left"/>
      </w:pPr>
      <w:r>
        <w:t>протокол</w:t>
      </w:r>
      <w:r>
        <w:rPr>
          <w:spacing w:val="-8"/>
        </w:rPr>
        <w:t xml:space="preserve"> </w:t>
      </w:r>
      <w:r>
        <w:t>засідання</w:t>
      </w:r>
      <w:r>
        <w:rPr>
          <w:spacing w:val="-9"/>
        </w:rPr>
        <w:t xml:space="preserve"> </w:t>
      </w:r>
      <w:r>
        <w:rPr>
          <w:spacing w:val="-2"/>
        </w:rPr>
        <w:t>кафедри</w:t>
      </w:r>
      <w:r>
        <w:tab/>
        <w:t>протокол</w:t>
      </w:r>
      <w:r>
        <w:rPr>
          <w:spacing w:val="-8"/>
        </w:rPr>
        <w:t xml:space="preserve"> </w:t>
      </w:r>
      <w:r>
        <w:rPr>
          <w:spacing w:val="-10"/>
        </w:rPr>
        <w:t>№</w:t>
      </w:r>
      <w:r>
        <w:tab/>
      </w:r>
      <w:r>
        <w:rPr>
          <w:spacing w:val="-5"/>
        </w:rPr>
        <w:t>від</w:t>
      </w:r>
    </w:p>
    <w:p w:rsidR="00E23C5C" w:rsidRDefault="00C53331">
      <w:pPr>
        <w:pStyle w:val="a3"/>
        <w:tabs>
          <w:tab w:val="left" w:pos="903"/>
          <w:tab w:val="left" w:pos="1747"/>
          <w:tab w:val="left" w:pos="2732"/>
          <w:tab w:val="left" w:pos="5388"/>
          <w:tab w:val="left" w:pos="7349"/>
          <w:tab w:val="left" w:pos="7987"/>
          <w:tab w:val="left" w:pos="8690"/>
        </w:tabs>
        <w:spacing w:before="50"/>
        <w:ind w:firstLine="0"/>
        <w:jc w:val="left"/>
      </w:pPr>
      <w:r>
        <w:t xml:space="preserve">№ </w:t>
      </w:r>
      <w:r>
        <w:rPr>
          <w:u w:val="single"/>
        </w:rPr>
        <w:tab/>
      </w:r>
      <w:r>
        <w:rPr>
          <w:spacing w:val="-5"/>
        </w:rPr>
        <w:t>від</w:t>
      </w:r>
      <w:r>
        <w:rPr>
          <w:u w:val="single"/>
        </w:rPr>
        <w:tab/>
      </w:r>
      <w:r>
        <w:rPr>
          <w:u w:val="single"/>
        </w:rPr>
        <w:tab/>
      </w:r>
      <w:r>
        <w:t>2021</w:t>
      </w:r>
      <w:r>
        <w:rPr>
          <w:spacing w:val="-7"/>
        </w:rPr>
        <w:t xml:space="preserve"> </w:t>
      </w:r>
      <w:r>
        <w:rPr>
          <w:spacing w:val="-5"/>
        </w:rPr>
        <w:t>р.</w:t>
      </w:r>
      <w:r>
        <w:tab/>
      </w:r>
      <w:r>
        <w:rPr>
          <w:spacing w:val="-2"/>
        </w:rPr>
        <w:t>Оцінка</w:t>
      </w:r>
      <w:r>
        <w:rPr>
          <w:u w:val="single"/>
        </w:rPr>
        <w:tab/>
      </w:r>
      <w:r>
        <w:rPr>
          <w:spacing w:val="-10"/>
        </w:rPr>
        <w:t>/</w:t>
      </w:r>
      <w:r>
        <w:rPr>
          <w:u w:val="single"/>
        </w:rPr>
        <w:tab/>
      </w:r>
      <w:r>
        <w:rPr>
          <w:spacing w:val="-10"/>
        </w:rPr>
        <w:t>/</w:t>
      </w:r>
      <w:r>
        <w:rPr>
          <w:u w:val="single"/>
        </w:rPr>
        <w:tab/>
      </w:r>
    </w:p>
    <w:p w:rsidR="00E23C5C" w:rsidRDefault="00C53331">
      <w:pPr>
        <w:spacing w:before="48"/>
        <w:ind w:left="4631"/>
      </w:pPr>
      <w:r>
        <w:t>(за</w:t>
      </w:r>
      <w:r>
        <w:rPr>
          <w:spacing w:val="-5"/>
        </w:rPr>
        <w:t xml:space="preserve"> </w:t>
      </w:r>
      <w:r>
        <w:t>національною</w:t>
      </w:r>
      <w:r>
        <w:rPr>
          <w:spacing w:val="-6"/>
        </w:rPr>
        <w:t xml:space="preserve"> </w:t>
      </w:r>
      <w:r>
        <w:t>шкалою,</w:t>
      </w:r>
      <w:r>
        <w:rPr>
          <w:spacing w:val="-4"/>
        </w:rPr>
        <w:t xml:space="preserve"> </w:t>
      </w:r>
      <w:r>
        <w:t>шкалою</w:t>
      </w:r>
      <w:r>
        <w:rPr>
          <w:spacing w:val="-2"/>
        </w:rPr>
        <w:t xml:space="preserve"> </w:t>
      </w:r>
      <w:r>
        <w:t>ECTS,</w:t>
      </w:r>
      <w:r>
        <w:rPr>
          <w:spacing w:val="-6"/>
        </w:rPr>
        <w:t xml:space="preserve"> </w:t>
      </w:r>
      <w:r>
        <w:rPr>
          <w:spacing w:val="-2"/>
        </w:rPr>
        <w:t>бали)</w:t>
      </w:r>
    </w:p>
    <w:p w:rsidR="00E23C5C" w:rsidRDefault="00E23C5C">
      <w:pPr>
        <w:pStyle w:val="a3"/>
        <w:spacing w:before="8"/>
        <w:ind w:left="0" w:firstLine="0"/>
        <w:jc w:val="left"/>
        <w:rPr>
          <w:sz w:val="27"/>
        </w:rPr>
      </w:pPr>
    </w:p>
    <w:p w:rsidR="00E23C5C" w:rsidRDefault="00E23C5C">
      <w:pPr>
        <w:rPr>
          <w:sz w:val="27"/>
        </w:rPr>
        <w:sectPr w:rsidR="00E23C5C">
          <w:type w:val="continuous"/>
          <w:pgSz w:w="11910" w:h="16840"/>
          <w:pgMar w:top="1040" w:right="900" w:bottom="280" w:left="1480" w:header="720" w:footer="720" w:gutter="0"/>
          <w:cols w:space="720"/>
        </w:sectPr>
      </w:pPr>
    </w:p>
    <w:p w:rsidR="00E23C5C" w:rsidRDefault="00C53331">
      <w:pPr>
        <w:tabs>
          <w:tab w:val="left" w:pos="5213"/>
        </w:tabs>
        <w:spacing w:before="91"/>
        <w:ind w:left="222"/>
      </w:pPr>
      <w:r>
        <w:t>Завідувач</w:t>
      </w:r>
      <w:r>
        <w:rPr>
          <w:spacing w:val="-5"/>
        </w:rPr>
        <w:t xml:space="preserve"> </w:t>
      </w:r>
      <w:r>
        <w:rPr>
          <w:spacing w:val="-2"/>
        </w:rPr>
        <w:t>кафедри</w:t>
      </w:r>
      <w:r>
        <w:tab/>
        <w:t>Голова</w:t>
      </w:r>
      <w:r>
        <w:rPr>
          <w:spacing w:val="47"/>
        </w:rPr>
        <w:t xml:space="preserve"> </w:t>
      </w:r>
      <w:r>
        <w:rPr>
          <w:spacing w:val="-5"/>
        </w:rPr>
        <w:t>ЕК</w:t>
      </w:r>
    </w:p>
    <w:p w:rsidR="00E23C5C" w:rsidRDefault="00C53331">
      <w:pPr>
        <w:tabs>
          <w:tab w:val="left" w:pos="5235"/>
          <w:tab w:val="left" w:pos="6058"/>
        </w:tabs>
        <w:spacing w:before="38"/>
        <w:ind w:left="1928"/>
      </w:pPr>
      <w:r>
        <w:t>Колегаєва</w:t>
      </w:r>
      <w:r>
        <w:rPr>
          <w:spacing w:val="-6"/>
        </w:rPr>
        <w:t xml:space="preserve"> </w:t>
      </w:r>
      <w:r>
        <w:rPr>
          <w:spacing w:val="-4"/>
        </w:rPr>
        <w:t>І.М.</w:t>
      </w:r>
      <w:r>
        <w:tab/>
      </w:r>
      <w:r>
        <w:rPr>
          <w:u w:val="single"/>
        </w:rPr>
        <w:tab/>
      </w:r>
    </w:p>
    <w:p w:rsidR="00E23C5C" w:rsidRDefault="00EE13B4">
      <w:pPr>
        <w:pStyle w:val="a3"/>
        <w:spacing w:line="20" w:lineRule="exact"/>
        <w:ind w:firstLine="0"/>
        <w:jc w:val="left"/>
        <w:rPr>
          <w:sz w:val="2"/>
        </w:rPr>
      </w:pPr>
      <w:r>
        <w:rPr>
          <w:noProof/>
          <w:sz w:val="2"/>
          <w:lang w:val="ru-RU" w:eastAsia="ru-RU"/>
        </w:rPr>
        <mc:AlternateContent>
          <mc:Choice Requires="wpg">
            <w:drawing>
              <wp:inline distT="0" distB="0" distL="0" distR="0">
                <wp:extent cx="631190" cy="5715"/>
                <wp:effectExtent l="13970" t="6985" r="12065" b="6350"/>
                <wp:docPr id="9"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190" cy="5715"/>
                          <a:chOff x="0" y="0"/>
                          <a:chExt cx="994" cy="9"/>
                        </a:xfrm>
                      </wpg:grpSpPr>
                      <wps:wsp>
                        <wps:cNvPr id="10" name="Line 10"/>
                        <wps:cNvCnPr>
                          <a:cxnSpLocks noChangeShapeType="1"/>
                        </wps:cNvCnPr>
                        <wps:spPr bwMode="auto">
                          <a:xfrm>
                            <a:off x="0" y="4"/>
                            <a:ext cx="994"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EE4E77" id="docshapegroup1" o:spid="_x0000_s1026" style="width:49.7pt;height:.45pt;mso-position-horizontal-relative:char;mso-position-vertical-relative:line" coordsize="9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7+gQIAAJUFAAAOAAAAZHJzL2Uyb0RvYy54bWykVFtv2yAUfp+0/4D8ntpO3TS24lRTnPSl&#10;2yq1+wEE8EXDgIDGiab99x3AcW8vVZcHcvC58J3vO7C6OfYcHZg2nRRllF4kEWKCSNqJpox+Pe5m&#10;ywgZiwXFXApWRidmopv11y+rQRVsLlvJKdMIighTDKqMWmtVEceGtKzH5kIqJsBZS91jC1vdxFTj&#10;Aar3PJ4nySIepKZKS8KMga9VcEZrX7+uGbE/69owi3gZATbrV+3XvVvj9QoXjcaq7cgIA38CRY87&#10;AYdOpSpsMXrS3btSfUe0NLK2F0T2sazrjjDfA3STJm+6udXySflemmJo1EQTUPuGp0+XJT8O9xp1&#10;tIzyCAncg0RUEtNixRp3euoYGlRTQOCtVg/qXoc2wbyT5LcBd/zW7/ZNCEb74bukUBU/WekZOta6&#10;dyWgd3T0QpwmIdjRIgIfF5dpmoNcBFxX1+lVkIm0oOW7HNJux6w8z0JK7uJjXISjPLwRjusFBs08&#10;c2n+j8sHx5SXyDiKRi5TwB7IvOsEQ7D1LPqQjQgUkqMYKURCblosGuaLPZ4U0OV5B+QvUtzGAP8f&#10;pDQLpJ0pncjxWCZycKG0sbdM9sgZZcQBsNcJH+6MDTyeQ5xsQu46zuE7LrhAA+izSJY+wUjeUed0&#10;PqOb/YZrdMDu4vnfKMqrMFe5wqYNcd4VYMPsCepPaRmm29G2uOPBhga4cAdBf4BztMKV+5Mn+Xa5&#10;XWazbL7YzrKkqmbfdptsttil11fVZbXZVOlfhznNirajlAkH+3z90+xjIzE+ROHiTg/AxE/8urof&#10;SAB7/vegvcBO0zCXe0lP99pxPk6pt/zd92njO+Uel5d7H/X8mq7/AQAA//8DAFBLAwQUAAYACAAA&#10;ACEAffr3zdkAAAABAQAADwAAAGRycy9kb3ducmV2LnhtbEyPT0vDQBDF74LfYRnBm93Ef9iYTSlF&#10;PRWhrSDeptlpEpqdDdltkn57Ry96mcfwhvd+ky8m16qB+tB4NpDOElDEpbcNVwY+dq83T6BCRLbY&#10;eiYDZwqwKC4vcsysH3lDwzZWSkI4ZGigjrHLtA5lTQ7DzHfE4h187zDK2lfa9jhKuGv1bZI8aocN&#10;S0ONHa1qKo/bkzPwNuK4vEtfhvXxsDp/7R7eP9cpGXN9NS2fQUWa4t8x/OALOhTCtPcntkG1BuSR&#10;+DvFm8/vQe1FQRe5/k9efAMAAP//AwBQSwECLQAUAAYACAAAACEAtoM4kv4AAADhAQAAEwAAAAAA&#10;AAAAAAAAAAAAAAAAW0NvbnRlbnRfVHlwZXNdLnhtbFBLAQItABQABgAIAAAAIQA4/SH/1gAAAJQB&#10;AAALAAAAAAAAAAAAAAAAAC8BAABfcmVscy8ucmVsc1BLAQItABQABgAIAAAAIQBhCZ7+gQIAAJUF&#10;AAAOAAAAAAAAAAAAAAAAAC4CAABkcnMvZTJvRG9jLnhtbFBLAQItABQABgAIAAAAIQB9+vfN2QAA&#10;AAEBAAAPAAAAAAAAAAAAAAAAANsEAABkcnMvZG93bnJldi54bWxQSwUGAAAAAAQABADzAAAA4QUA&#10;AAAA&#10;">
                <v:line id="Line 10" o:spid="_x0000_s1027" style="position:absolute;visibility:visible;mso-wrap-style:square" from="0,4" to="9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9CkcQAAADbAAAADwAAAGRycy9kb3ducmV2LnhtbESPQWsCMRCF74X+hzCCl6JZFWzdGqUU&#10;BA9etD20tyGZ7i5uJkuSuuu/dw6Ctxnem/e+WW8H36oLxdQENjCbFqCIbXANVwa+v3aTN1ApIzts&#10;A5OBKyXYbp6f1li60PORLqdcKQnhVKKBOueu1DrZmjymaeiIRfsL0WOWNVbaRewl3Ld6XhRL7bFh&#10;aaixo8+a7Pn07w2E1+Jl9bObWZvikvr+8Ltom86Y8Wj4eAeVacgP8/167wRf6OUXGUBv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P0KRxAAAANsAAAAPAAAAAAAAAAAA&#10;AAAAAKECAABkcnMvZG93bnJldi54bWxQSwUGAAAAAAQABAD5AAAAkgMAAAAA&#10;" strokeweight=".15578mm"/>
                <w10:anchorlock/>
              </v:group>
            </w:pict>
          </mc:Fallback>
        </mc:AlternateContent>
      </w:r>
    </w:p>
    <w:p w:rsidR="00E23C5C" w:rsidRDefault="00C53331">
      <w:pPr>
        <w:tabs>
          <w:tab w:val="left" w:pos="5116"/>
        </w:tabs>
        <w:spacing w:before="18"/>
        <w:ind w:left="222"/>
      </w:pPr>
      <w:r>
        <w:rPr>
          <w:spacing w:val="-2"/>
        </w:rPr>
        <w:t>(підпис)</w:t>
      </w:r>
      <w:r>
        <w:tab/>
      </w:r>
      <w:r>
        <w:rPr>
          <w:spacing w:val="-2"/>
        </w:rPr>
        <w:t>(підпис)</w:t>
      </w: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E23C5C">
      <w:pPr>
        <w:pStyle w:val="a3"/>
        <w:ind w:left="0" w:firstLine="0"/>
        <w:jc w:val="left"/>
        <w:rPr>
          <w:sz w:val="24"/>
        </w:rPr>
      </w:pPr>
    </w:p>
    <w:p w:rsidR="00E23C5C" w:rsidRDefault="00C53331">
      <w:pPr>
        <w:pStyle w:val="a3"/>
        <w:spacing w:before="144"/>
        <w:ind w:left="4084" w:firstLine="0"/>
        <w:jc w:val="left"/>
      </w:pPr>
      <w:r>
        <w:t>Одеса</w:t>
      </w:r>
      <w:r>
        <w:rPr>
          <w:spacing w:val="21"/>
        </w:rPr>
        <w:t xml:space="preserve"> </w:t>
      </w:r>
      <w:r>
        <w:t>–</w:t>
      </w:r>
      <w:r>
        <w:rPr>
          <w:spacing w:val="21"/>
        </w:rPr>
        <w:t xml:space="preserve"> </w:t>
      </w:r>
      <w:r>
        <w:rPr>
          <w:spacing w:val="-4"/>
        </w:rPr>
        <w:t>2021</w:t>
      </w:r>
    </w:p>
    <w:p w:rsidR="00E23C5C" w:rsidRDefault="00C53331">
      <w:pPr>
        <w:spacing w:before="2"/>
        <w:rPr>
          <w:sz w:val="33"/>
        </w:rPr>
      </w:pPr>
      <w:r>
        <w:br w:type="column"/>
      </w:r>
    </w:p>
    <w:p w:rsidR="00E23C5C" w:rsidRDefault="00C53331">
      <w:pPr>
        <w:ind w:left="222"/>
      </w:pPr>
      <w:r>
        <w:t>Колегаєва</w:t>
      </w:r>
      <w:r>
        <w:rPr>
          <w:spacing w:val="-8"/>
        </w:rPr>
        <w:t xml:space="preserve"> </w:t>
      </w:r>
      <w:r>
        <w:rPr>
          <w:spacing w:val="-4"/>
        </w:rPr>
        <w:t>І.М.</w:t>
      </w:r>
    </w:p>
    <w:p w:rsidR="00E23C5C" w:rsidRDefault="00E23C5C">
      <w:pPr>
        <w:sectPr w:rsidR="00E23C5C">
          <w:type w:val="continuous"/>
          <w:pgSz w:w="11910" w:h="16840"/>
          <w:pgMar w:top="1040" w:right="900" w:bottom="280" w:left="1480" w:header="720" w:footer="720" w:gutter="0"/>
          <w:cols w:num="2" w:space="720" w:equalWidth="0">
            <w:col w:w="6306" w:space="579"/>
            <w:col w:w="2645"/>
          </w:cols>
        </w:sectPr>
      </w:pPr>
    </w:p>
    <w:p w:rsidR="00E23C5C" w:rsidRDefault="00C53331">
      <w:pPr>
        <w:pStyle w:val="1"/>
        <w:spacing w:before="72"/>
        <w:ind w:left="772" w:right="778"/>
      </w:pPr>
      <w:r>
        <w:rPr>
          <w:spacing w:val="-2"/>
        </w:rPr>
        <w:lastRenderedPageBreak/>
        <w:t>ЗМІСТ</w:t>
      </w:r>
    </w:p>
    <w:sdt>
      <w:sdtPr>
        <w:id w:val="77565237"/>
        <w:docPartObj>
          <w:docPartGallery w:val="Table of Contents"/>
          <w:docPartUnique/>
        </w:docPartObj>
      </w:sdtPr>
      <w:sdtEndPr/>
      <w:sdtContent>
        <w:p w:rsidR="00E23C5C" w:rsidRDefault="00C53331">
          <w:pPr>
            <w:pStyle w:val="4"/>
            <w:tabs>
              <w:tab w:val="left" w:leader="dot" w:pos="9132"/>
            </w:tabs>
            <w:rPr>
              <w:b w:val="0"/>
              <w:i w:val="0"/>
              <w:sz w:val="28"/>
            </w:rPr>
          </w:pPr>
          <w:hyperlink w:anchor="_TOC_250013" w:history="1">
            <w:r>
              <w:rPr>
                <w:i w:val="0"/>
                <w:spacing w:val="-2"/>
                <w:sz w:val="28"/>
              </w:rPr>
              <w:t>ВСТУП…</w:t>
            </w:r>
            <w:r>
              <w:rPr>
                <w:b w:val="0"/>
                <w:i w:val="0"/>
                <w:sz w:val="28"/>
              </w:rPr>
              <w:tab/>
            </w:r>
            <w:r>
              <w:rPr>
                <w:b w:val="0"/>
                <w:i w:val="0"/>
                <w:spacing w:val="-10"/>
                <w:sz w:val="28"/>
              </w:rPr>
              <w:t>3</w:t>
            </w:r>
          </w:hyperlink>
        </w:p>
        <w:p w:rsidR="00E23C5C" w:rsidRDefault="00C53331">
          <w:pPr>
            <w:pStyle w:val="10"/>
            <w:tabs>
              <w:tab w:val="left" w:leader="dot" w:pos="8915"/>
            </w:tabs>
            <w:spacing w:before="161"/>
            <w:rPr>
              <w:b w:val="0"/>
            </w:rPr>
          </w:pPr>
          <w:hyperlink w:anchor="_TOC_250012" w:history="1">
            <w:r>
              <w:t>РОЗДІЛ</w:t>
            </w:r>
            <w:r>
              <w:rPr>
                <w:spacing w:val="-5"/>
              </w:rPr>
              <w:t xml:space="preserve"> </w:t>
            </w:r>
            <w:r>
              <w:t>1.</w:t>
            </w:r>
            <w:r>
              <w:rPr>
                <w:spacing w:val="-5"/>
              </w:rPr>
              <w:t xml:space="preserve"> </w:t>
            </w:r>
            <w:r>
              <w:t>ТЕОРЕТИЧНІ</w:t>
            </w:r>
            <w:r>
              <w:rPr>
                <w:spacing w:val="-4"/>
              </w:rPr>
              <w:t xml:space="preserve"> </w:t>
            </w:r>
            <w:r>
              <w:t>ЗАСАДИ</w:t>
            </w:r>
            <w:r>
              <w:rPr>
                <w:spacing w:val="-4"/>
              </w:rPr>
              <w:t xml:space="preserve"> </w:t>
            </w:r>
            <w:r>
              <w:rPr>
                <w:spacing w:val="-2"/>
              </w:rPr>
              <w:t>ДОСЛІДЖЕННЯ</w:t>
            </w:r>
            <w:r>
              <w:rPr>
                <w:b w:val="0"/>
              </w:rPr>
              <w:tab/>
            </w:r>
            <w:r>
              <w:rPr>
                <w:b w:val="0"/>
                <w:spacing w:val="-10"/>
              </w:rPr>
              <w:t>7</w:t>
            </w:r>
          </w:hyperlink>
        </w:p>
        <w:p w:rsidR="00E23C5C" w:rsidRDefault="00C53331">
          <w:pPr>
            <w:pStyle w:val="3"/>
            <w:numPr>
              <w:ilvl w:val="1"/>
              <w:numId w:val="8"/>
            </w:numPr>
            <w:tabs>
              <w:tab w:val="left" w:pos="645"/>
            </w:tabs>
            <w:spacing w:before="160"/>
          </w:pPr>
          <w:r>
            <w:t>Етимологія</w:t>
          </w:r>
          <w:r>
            <w:rPr>
              <w:spacing w:val="-8"/>
            </w:rPr>
            <w:t xml:space="preserve"> </w:t>
          </w:r>
          <w:r>
            <w:t>як</w:t>
          </w:r>
          <w:r>
            <w:rPr>
              <w:spacing w:val="-8"/>
            </w:rPr>
            <w:t xml:space="preserve"> </w:t>
          </w:r>
          <w:r>
            <w:t>розділ</w:t>
          </w:r>
          <w:r>
            <w:rPr>
              <w:spacing w:val="-4"/>
            </w:rPr>
            <w:t xml:space="preserve"> </w:t>
          </w:r>
          <w:r>
            <w:t>мовознавства,</w:t>
          </w:r>
          <w:r>
            <w:rPr>
              <w:spacing w:val="-6"/>
            </w:rPr>
            <w:t xml:space="preserve"> </w:t>
          </w:r>
          <w:r>
            <w:t>що</w:t>
          </w:r>
          <w:r>
            <w:rPr>
              <w:spacing w:val="-5"/>
            </w:rPr>
            <w:t xml:space="preserve"> </w:t>
          </w:r>
          <w:r>
            <w:t>вивчає</w:t>
          </w:r>
          <w:r>
            <w:rPr>
              <w:spacing w:val="-6"/>
            </w:rPr>
            <w:t xml:space="preserve"> </w:t>
          </w:r>
          <w:r>
            <w:t>походження</w:t>
          </w:r>
          <w:r>
            <w:rPr>
              <w:spacing w:val="-8"/>
            </w:rPr>
            <w:t xml:space="preserve"> </w:t>
          </w:r>
          <w:r>
            <w:rPr>
              <w:spacing w:val="-10"/>
            </w:rPr>
            <w:t>і</w:t>
          </w:r>
        </w:p>
        <w:p w:rsidR="00E23C5C" w:rsidRDefault="00C53331">
          <w:pPr>
            <w:pStyle w:val="3"/>
            <w:tabs>
              <w:tab w:val="left" w:leader="dot" w:pos="9141"/>
            </w:tabs>
          </w:pPr>
          <w:r>
            <w:t>семантичний</w:t>
          </w:r>
          <w:r>
            <w:rPr>
              <w:spacing w:val="-7"/>
            </w:rPr>
            <w:t xml:space="preserve"> </w:t>
          </w:r>
          <w:r>
            <w:t>розвиток</w:t>
          </w:r>
          <w:r>
            <w:rPr>
              <w:spacing w:val="-6"/>
            </w:rPr>
            <w:t xml:space="preserve"> </w:t>
          </w:r>
          <w:r>
            <w:rPr>
              <w:spacing w:val="-4"/>
            </w:rPr>
            <w:t>слів</w:t>
          </w:r>
          <w:r>
            <w:tab/>
          </w:r>
          <w:r>
            <w:rPr>
              <w:spacing w:val="-10"/>
            </w:rPr>
            <w:t>7</w:t>
          </w:r>
        </w:p>
        <w:p w:rsidR="00E23C5C" w:rsidRDefault="00C53331">
          <w:pPr>
            <w:pStyle w:val="3"/>
            <w:numPr>
              <w:ilvl w:val="1"/>
              <w:numId w:val="8"/>
            </w:numPr>
            <w:tabs>
              <w:tab w:val="left" w:pos="645"/>
              <w:tab w:val="left" w:leader="dot" w:pos="9148"/>
            </w:tabs>
            <w:spacing w:before="162"/>
          </w:pPr>
          <w:hyperlink w:anchor="_TOC_250011" w:history="1">
            <w:r>
              <w:t>Топоніми</w:t>
            </w:r>
            <w:r>
              <w:rPr>
                <w:spacing w:val="-9"/>
              </w:rPr>
              <w:t xml:space="preserve"> </w:t>
            </w:r>
            <w:r>
              <w:t>як</w:t>
            </w:r>
            <w:r>
              <w:rPr>
                <w:spacing w:val="-6"/>
              </w:rPr>
              <w:t xml:space="preserve"> </w:t>
            </w:r>
            <w:r>
              <w:t>лінгвістичне</w:t>
            </w:r>
            <w:r>
              <w:rPr>
                <w:spacing w:val="-6"/>
              </w:rPr>
              <w:t xml:space="preserve"> </w:t>
            </w:r>
            <w:r>
              <w:rPr>
                <w:spacing w:val="-2"/>
              </w:rPr>
              <w:t>яви</w:t>
            </w:r>
            <w:r>
              <w:rPr>
                <w:spacing w:val="-2"/>
              </w:rPr>
              <w:t>ще…</w:t>
            </w:r>
            <w:r>
              <w:tab/>
            </w:r>
            <w:r>
              <w:rPr>
                <w:spacing w:val="-10"/>
              </w:rPr>
              <w:t>9</w:t>
            </w:r>
          </w:hyperlink>
        </w:p>
        <w:p w:rsidR="00E23C5C" w:rsidRDefault="00C53331">
          <w:pPr>
            <w:pStyle w:val="3"/>
            <w:numPr>
              <w:ilvl w:val="1"/>
              <w:numId w:val="8"/>
            </w:numPr>
            <w:tabs>
              <w:tab w:val="left" w:pos="645"/>
              <w:tab w:val="left" w:leader="dot" w:pos="8996"/>
            </w:tabs>
          </w:pPr>
          <w:hyperlink w:anchor="_TOC_250010" w:history="1">
            <w:r>
              <w:t>Види</w:t>
            </w:r>
            <w:r>
              <w:rPr>
                <w:spacing w:val="-10"/>
              </w:rPr>
              <w:t xml:space="preserve"> </w:t>
            </w:r>
            <w:r>
              <w:t>вмотивованості</w:t>
            </w:r>
            <w:r>
              <w:rPr>
                <w:spacing w:val="-8"/>
              </w:rPr>
              <w:t xml:space="preserve"> </w:t>
            </w:r>
            <w:r>
              <w:rPr>
                <w:spacing w:val="-4"/>
              </w:rPr>
              <w:t>слів</w:t>
            </w:r>
            <w:r>
              <w:tab/>
            </w:r>
            <w:r>
              <w:rPr>
                <w:spacing w:val="-5"/>
              </w:rPr>
              <w:t>16</w:t>
            </w:r>
          </w:hyperlink>
        </w:p>
        <w:p w:rsidR="00E23C5C" w:rsidRDefault="00C53331">
          <w:pPr>
            <w:pStyle w:val="20"/>
            <w:tabs>
              <w:tab w:val="left" w:leader="dot" w:pos="8969"/>
            </w:tabs>
            <w:spacing w:line="355" w:lineRule="auto"/>
            <w:rPr>
              <w:b w:val="0"/>
            </w:rPr>
          </w:pPr>
          <w:r>
            <w:t xml:space="preserve">РОЗДІЛ 2. ОСОБЛИВОСТІ МОТИВАЦІЇ ТОПОНІМІВ ВЕЛИКОЇ </w:t>
          </w:r>
          <w:r>
            <w:rPr>
              <w:spacing w:val="-2"/>
            </w:rPr>
            <w:t>БРИТАНІЇ</w:t>
          </w:r>
          <w:r>
            <w:rPr>
              <w:b w:val="0"/>
            </w:rPr>
            <w:tab/>
          </w:r>
          <w:r>
            <w:rPr>
              <w:b w:val="0"/>
              <w:spacing w:val="-5"/>
            </w:rPr>
            <w:t>21</w:t>
          </w:r>
        </w:p>
        <w:p w:rsidR="00E23C5C" w:rsidRDefault="00C53331">
          <w:pPr>
            <w:pStyle w:val="3"/>
            <w:tabs>
              <w:tab w:val="left" w:leader="dot" w:pos="8957"/>
            </w:tabs>
            <w:spacing w:before="10"/>
          </w:pPr>
          <w:hyperlink w:anchor="_TOC_250009" w:history="1">
            <w:r>
              <w:t>2.1</w:t>
            </w:r>
            <w:r>
              <w:rPr>
                <w:spacing w:val="-7"/>
              </w:rPr>
              <w:t xml:space="preserve"> </w:t>
            </w:r>
            <w:r>
              <w:t>Мотивація</w:t>
            </w:r>
            <w:r>
              <w:rPr>
                <w:spacing w:val="-6"/>
              </w:rPr>
              <w:t xml:space="preserve"> </w:t>
            </w:r>
            <w:r>
              <w:t>топонімів</w:t>
            </w:r>
            <w:r>
              <w:rPr>
                <w:spacing w:val="-7"/>
              </w:rPr>
              <w:t xml:space="preserve"> </w:t>
            </w:r>
            <w:r>
              <w:rPr>
                <w:spacing w:val="-2"/>
              </w:rPr>
              <w:t>Англії</w:t>
            </w:r>
            <w:r>
              <w:tab/>
            </w:r>
            <w:r>
              <w:rPr>
                <w:spacing w:val="-5"/>
              </w:rPr>
              <w:t>21</w:t>
            </w:r>
          </w:hyperlink>
        </w:p>
        <w:p w:rsidR="00E23C5C" w:rsidRDefault="00C53331">
          <w:pPr>
            <w:pStyle w:val="3"/>
            <w:tabs>
              <w:tab w:val="left" w:leader="dot" w:pos="8961"/>
            </w:tabs>
            <w:spacing w:before="160"/>
          </w:pPr>
          <w:hyperlink w:anchor="_TOC_250008" w:history="1">
            <w:r>
              <w:t>2.2.</w:t>
            </w:r>
            <w:r>
              <w:rPr>
                <w:spacing w:val="-7"/>
              </w:rPr>
              <w:t xml:space="preserve"> </w:t>
            </w:r>
            <w:r>
              <w:t>Мотивація</w:t>
            </w:r>
            <w:r>
              <w:rPr>
                <w:spacing w:val="-6"/>
              </w:rPr>
              <w:t xml:space="preserve"> </w:t>
            </w:r>
            <w:r>
              <w:t>топонімів</w:t>
            </w:r>
            <w:r>
              <w:rPr>
                <w:spacing w:val="-4"/>
              </w:rPr>
              <w:t xml:space="preserve"> </w:t>
            </w:r>
            <w:r>
              <w:rPr>
                <w:spacing w:val="-2"/>
              </w:rPr>
              <w:t>Шотландії</w:t>
            </w:r>
            <w:r>
              <w:tab/>
            </w:r>
            <w:r>
              <w:rPr>
                <w:spacing w:val="-5"/>
              </w:rPr>
              <w:t>25</w:t>
            </w:r>
          </w:hyperlink>
        </w:p>
        <w:p w:rsidR="00E23C5C" w:rsidRDefault="00C53331">
          <w:pPr>
            <w:pStyle w:val="3"/>
            <w:tabs>
              <w:tab w:val="left" w:leader="dot" w:pos="8978"/>
            </w:tabs>
          </w:pPr>
          <w:hyperlink w:anchor="_TOC_250007" w:history="1">
            <w:r>
              <w:t>2.3</w:t>
            </w:r>
            <w:r>
              <w:rPr>
                <w:spacing w:val="-6"/>
              </w:rPr>
              <w:t xml:space="preserve"> </w:t>
            </w:r>
            <w:r>
              <w:t>Мотивація</w:t>
            </w:r>
            <w:r>
              <w:rPr>
                <w:spacing w:val="-6"/>
              </w:rPr>
              <w:t xml:space="preserve"> </w:t>
            </w:r>
            <w:r>
              <w:t>топонімів</w:t>
            </w:r>
            <w:r>
              <w:rPr>
                <w:spacing w:val="-5"/>
              </w:rPr>
              <w:t xml:space="preserve"> </w:t>
            </w:r>
            <w:r>
              <w:rPr>
                <w:spacing w:val="-2"/>
              </w:rPr>
              <w:t>Уельсу</w:t>
            </w:r>
            <w:r>
              <w:tab/>
            </w:r>
            <w:r>
              <w:rPr>
                <w:spacing w:val="-5"/>
              </w:rPr>
              <w:t>28</w:t>
            </w:r>
          </w:hyperlink>
        </w:p>
        <w:p w:rsidR="00E23C5C" w:rsidRDefault="00C53331">
          <w:pPr>
            <w:pStyle w:val="10"/>
            <w:tabs>
              <w:tab w:val="left" w:leader="dot" w:pos="8749"/>
            </w:tabs>
            <w:ind w:right="47"/>
            <w:rPr>
              <w:b w:val="0"/>
            </w:rPr>
          </w:pPr>
          <w:r>
            <w:t>РОЗДІЛ</w:t>
          </w:r>
          <w:r>
            <w:rPr>
              <w:spacing w:val="-7"/>
            </w:rPr>
            <w:t xml:space="preserve"> </w:t>
          </w:r>
          <w:r>
            <w:t>3.</w:t>
          </w:r>
          <w:r>
            <w:rPr>
              <w:spacing w:val="-6"/>
            </w:rPr>
            <w:t xml:space="preserve"> </w:t>
          </w:r>
          <w:r>
            <w:t>ОСОБЛИВОСТІ</w:t>
          </w:r>
          <w:r>
            <w:rPr>
              <w:spacing w:val="-5"/>
            </w:rPr>
            <w:t xml:space="preserve"> </w:t>
          </w:r>
          <w:r>
            <w:t>МОТИВАЦІЇ</w:t>
          </w:r>
          <w:r>
            <w:rPr>
              <w:spacing w:val="-5"/>
            </w:rPr>
            <w:t xml:space="preserve"> </w:t>
          </w:r>
          <w:r>
            <w:t>ТОПОНІМІВ</w:t>
          </w:r>
          <w:r>
            <w:rPr>
              <w:spacing w:val="-8"/>
            </w:rPr>
            <w:t xml:space="preserve"> </w:t>
          </w:r>
          <w:r>
            <w:rPr>
              <w:spacing w:val="-5"/>
            </w:rPr>
            <w:t>США</w:t>
          </w:r>
          <w:r>
            <w:rPr>
              <w:b w:val="0"/>
            </w:rPr>
            <w:tab/>
          </w:r>
          <w:r>
            <w:rPr>
              <w:b w:val="0"/>
              <w:spacing w:val="-5"/>
            </w:rPr>
            <w:t>33</w:t>
          </w:r>
        </w:p>
        <w:p w:rsidR="00E23C5C" w:rsidRDefault="00C53331">
          <w:pPr>
            <w:pStyle w:val="3"/>
            <w:numPr>
              <w:ilvl w:val="1"/>
              <w:numId w:val="7"/>
            </w:numPr>
            <w:tabs>
              <w:tab w:val="left" w:pos="715"/>
              <w:tab w:val="left" w:leader="dot" w:pos="8978"/>
            </w:tabs>
            <w:spacing w:before="163"/>
          </w:pPr>
          <w:hyperlink w:anchor="_TOC_250006" w:history="1">
            <w:r>
              <w:t>Мотивація</w:t>
            </w:r>
            <w:r>
              <w:rPr>
                <w:spacing w:val="-11"/>
              </w:rPr>
              <w:t xml:space="preserve"> </w:t>
            </w:r>
            <w:r>
              <w:t>топонімів</w:t>
            </w:r>
            <w:r>
              <w:rPr>
                <w:spacing w:val="-7"/>
              </w:rPr>
              <w:t xml:space="preserve"> </w:t>
            </w:r>
            <w:r>
              <w:t>Північних</w:t>
            </w:r>
            <w:r>
              <w:rPr>
                <w:spacing w:val="-7"/>
              </w:rPr>
              <w:t xml:space="preserve"> </w:t>
            </w:r>
            <w:r>
              <w:t>штатів</w:t>
            </w:r>
            <w:r>
              <w:rPr>
                <w:spacing w:val="-7"/>
              </w:rPr>
              <w:t xml:space="preserve"> </w:t>
            </w:r>
            <w:r>
              <w:rPr>
                <w:spacing w:val="-2"/>
              </w:rPr>
              <w:t>Америки</w:t>
            </w:r>
            <w:r>
              <w:tab/>
            </w:r>
            <w:r>
              <w:rPr>
                <w:spacing w:val="-5"/>
              </w:rPr>
              <w:t>33</w:t>
            </w:r>
          </w:hyperlink>
        </w:p>
        <w:p w:rsidR="00E23C5C" w:rsidRDefault="00C53331">
          <w:pPr>
            <w:pStyle w:val="3"/>
            <w:numPr>
              <w:ilvl w:val="1"/>
              <w:numId w:val="7"/>
            </w:numPr>
            <w:tabs>
              <w:tab w:val="left" w:pos="715"/>
              <w:tab w:val="left" w:leader="dot" w:pos="8957"/>
            </w:tabs>
          </w:pPr>
          <w:hyperlink w:anchor="_TOC_250005" w:history="1">
            <w:r>
              <w:t>Мотивація</w:t>
            </w:r>
            <w:r>
              <w:rPr>
                <w:spacing w:val="-8"/>
              </w:rPr>
              <w:t xml:space="preserve"> </w:t>
            </w:r>
            <w:r>
              <w:t>топонімів</w:t>
            </w:r>
            <w:r>
              <w:rPr>
                <w:spacing w:val="-7"/>
              </w:rPr>
              <w:t xml:space="preserve"> </w:t>
            </w:r>
            <w:r>
              <w:t>Південних</w:t>
            </w:r>
            <w:r>
              <w:rPr>
                <w:spacing w:val="-7"/>
              </w:rPr>
              <w:t xml:space="preserve"> </w:t>
            </w:r>
            <w:r>
              <w:t>штатів</w:t>
            </w:r>
            <w:r>
              <w:rPr>
                <w:spacing w:val="-6"/>
              </w:rPr>
              <w:t xml:space="preserve"> </w:t>
            </w:r>
            <w:r>
              <w:rPr>
                <w:spacing w:val="-2"/>
              </w:rPr>
              <w:t>Америки</w:t>
            </w:r>
            <w:r>
              <w:tab/>
            </w:r>
            <w:r>
              <w:rPr>
                <w:spacing w:val="-5"/>
              </w:rPr>
              <w:t>38</w:t>
            </w:r>
          </w:hyperlink>
        </w:p>
        <w:p w:rsidR="00E23C5C" w:rsidRDefault="00C53331">
          <w:pPr>
            <w:pStyle w:val="3"/>
            <w:numPr>
              <w:ilvl w:val="1"/>
              <w:numId w:val="7"/>
            </w:numPr>
            <w:tabs>
              <w:tab w:val="left" w:pos="714"/>
              <w:tab w:val="left" w:leader="dot" w:pos="8964"/>
            </w:tabs>
            <w:spacing w:before="160"/>
            <w:ind w:hanging="492"/>
          </w:pPr>
          <w:hyperlink w:anchor="_TOC_250004" w:history="1">
            <w:r>
              <w:t>Мотивація</w:t>
            </w:r>
            <w:r>
              <w:rPr>
                <w:spacing w:val="-8"/>
              </w:rPr>
              <w:t xml:space="preserve"> </w:t>
            </w:r>
            <w:r>
              <w:t>топонімів</w:t>
            </w:r>
            <w:r>
              <w:rPr>
                <w:spacing w:val="-7"/>
              </w:rPr>
              <w:t xml:space="preserve"> </w:t>
            </w:r>
            <w:r>
              <w:t>Західних</w:t>
            </w:r>
            <w:r>
              <w:rPr>
                <w:spacing w:val="-7"/>
              </w:rPr>
              <w:t xml:space="preserve"> </w:t>
            </w:r>
            <w:r>
              <w:t>штатів</w:t>
            </w:r>
            <w:r>
              <w:rPr>
                <w:spacing w:val="-7"/>
              </w:rPr>
              <w:t xml:space="preserve"> </w:t>
            </w:r>
            <w:r>
              <w:rPr>
                <w:spacing w:val="-2"/>
              </w:rPr>
              <w:t>Америки</w:t>
            </w:r>
            <w:r>
              <w:tab/>
            </w:r>
            <w:r>
              <w:rPr>
                <w:spacing w:val="-5"/>
              </w:rPr>
              <w:t>43</w:t>
            </w:r>
          </w:hyperlink>
        </w:p>
        <w:p w:rsidR="00E23C5C" w:rsidRDefault="00C53331">
          <w:pPr>
            <w:pStyle w:val="3"/>
            <w:numPr>
              <w:ilvl w:val="1"/>
              <w:numId w:val="7"/>
            </w:numPr>
            <w:tabs>
              <w:tab w:val="left" w:pos="715"/>
              <w:tab w:val="left" w:leader="dot" w:pos="8957"/>
            </w:tabs>
          </w:pPr>
          <w:hyperlink w:anchor="_TOC_250003" w:history="1">
            <w:r>
              <w:t>Мотивація</w:t>
            </w:r>
            <w:r>
              <w:rPr>
                <w:spacing w:val="-8"/>
              </w:rPr>
              <w:t xml:space="preserve"> </w:t>
            </w:r>
            <w:r>
              <w:t>топонімів</w:t>
            </w:r>
            <w:r>
              <w:rPr>
                <w:spacing w:val="-6"/>
              </w:rPr>
              <w:t xml:space="preserve"> </w:t>
            </w:r>
            <w:r>
              <w:t>Східних</w:t>
            </w:r>
            <w:r>
              <w:rPr>
                <w:spacing w:val="-7"/>
              </w:rPr>
              <w:t xml:space="preserve"> </w:t>
            </w:r>
            <w:r>
              <w:t>штатів</w:t>
            </w:r>
            <w:r>
              <w:rPr>
                <w:spacing w:val="-7"/>
              </w:rPr>
              <w:t xml:space="preserve"> </w:t>
            </w:r>
            <w:r>
              <w:rPr>
                <w:spacing w:val="-2"/>
              </w:rPr>
              <w:t>Америки</w:t>
            </w:r>
            <w:r>
              <w:tab/>
            </w:r>
            <w:r>
              <w:rPr>
                <w:spacing w:val="-5"/>
              </w:rPr>
              <w:t>46</w:t>
            </w:r>
          </w:hyperlink>
        </w:p>
        <w:p w:rsidR="00E23C5C" w:rsidRDefault="00C53331">
          <w:pPr>
            <w:pStyle w:val="4"/>
            <w:tabs>
              <w:tab w:val="left" w:leader="dot" w:pos="9012"/>
            </w:tabs>
            <w:spacing w:before="160"/>
            <w:rPr>
              <w:b w:val="0"/>
              <w:i w:val="0"/>
              <w:sz w:val="28"/>
            </w:rPr>
          </w:pPr>
          <w:hyperlink w:anchor="_TOC_250002" w:history="1">
            <w:r>
              <w:rPr>
                <w:i w:val="0"/>
                <w:spacing w:val="-2"/>
                <w:sz w:val="28"/>
              </w:rPr>
              <w:t>ВИСНОВКИ</w:t>
            </w:r>
            <w:r>
              <w:rPr>
                <w:b w:val="0"/>
                <w:i w:val="0"/>
                <w:sz w:val="28"/>
              </w:rPr>
              <w:tab/>
            </w:r>
            <w:r>
              <w:rPr>
                <w:b w:val="0"/>
                <w:i w:val="0"/>
                <w:spacing w:val="-5"/>
                <w:sz w:val="28"/>
              </w:rPr>
              <w:t>50</w:t>
            </w:r>
          </w:hyperlink>
        </w:p>
        <w:p w:rsidR="00E23C5C" w:rsidRDefault="00C53331">
          <w:pPr>
            <w:pStyle w:val="10"/>
            <w:tabs>
              <w:tab w:val="left" w:leader="dot" w:pos="8749"/>
            </w:tabs>
            <w:spacing w:before="163"/>
            <w:ind w:right="52"/>
            <w:rPr>
              <w:b w:val="0"/>
            </w:rPr>
          </w:pPr>
          <w:hyperlink w:anchor="_TOC_250001" w:history="1">
            <w:r>
              <w:t>СПИСОК</w:t>
            </w:r>
            <w:r>
              <w:rPr>
                <w:spacing w:val="-7"/>
              </w:rPr>
              <w:t xml:space="preserve"> </w:t>
            </w:r>
            <w:r>
              <w:t>ВИКОРИСТАНОЇ</w:t>
            </w:r>
            <w:r>
              <w:rPr>
                <w:spacing w:val="-6"/>
              </w:rPr>
              <w:t xml:space="preserve"> </w:t>
            </w:r>
            <w:r>
              <w:rPr>
                <w:spacing w:val="-2"/>
              </w:rPr>
              <w:t>ЛІТЕРАТУРИ…</w:t>
            </w:r>
            <w:r>
              <w:rPr>
                <w:b w:val="0"/>
              </w:rPr>
              <w:tab/>
            </w:r>
            <w:r>
              <w:rPr>
                <w:b w:val="0"/>
                <w:spacing w:val="-5"/>
              </w:rPr>
              <w:t>54</w:t>
            </w:r>
          </w:hyperlink>
        </w:p>
        <w:p w:rsidR="00E23C5C" w:rsidRDefault="00C53331">
          <w:pPr>
            <w:pStyle w:val="4"/>
            <w:tabs>
              <w:tab w:val="left" w:leader="dot" w:pos="8995"/>
            </w:tabs>
            <w:spacing w:before="161"/>
            <w:rPr>
              <w:b w:val="0"/>
              <w:i w:val="0"/>
              <w:sz w:val="28"/>
            </w:rPr>
          </w:pPr>
          <w:hyperlink w:anchor="_TOC_250000" w:history="1">
            <w:r>
              <w:rPr>
                <w:i w:val="0"/>
                <w:spacing w:val="-2"/>
                <w:sz w:val="28"/>
              </w:rPr>
              <w:t>SUMMARY</w:t>
            </w:r>
            <w:r>
              <w:rPr>
                <w:b w:val="0"/>
                <w:i w:val="0"/>
                <w:sz w:val="28"/>
              </w:rPr>
              <w:tab/>
            </w:r>
            <w:r>
              <w:rPr>
                <w:b w:val="0"/>
                <w:i w:val="0"/>
                <w:spacing w:val="-5"/>
                <w:sz w:val="28"/>
              </w:rPr>
              <w:t>59</w:t>
            </w:r>
          </w:hyperlink>
        </w:p>
      </w:sdtContent>
    </w:sdt>
    <w:p w:rsidR="00E23C5C" w:rsidRDefault="00E23C5C">
      <w:pPr>
        <w:rPr>
          <w:sz w:val="28"/>
        </w:rPr>
        <w:sectPr w:rsidR="00E23C5C">
          <w:pgSz w:w="11910" w:h="16840"/>
          <w:pgMar w:top="1040" w:right="900" w:bottom="280" w:left="1480" w:header="720" w:footer="720" w:gutter="0"/>
          <w:cols w:space="720"/>
        </w:sectPr>
      </w:pPr>
    </w:p>
    <w:p w:rsidR="00E23C5C" w:rsidRDefault="00C53331">
      <w:pPr>
        <w:pStyle w:val="2"/>
        <w:spacing w:before="185"/>
        <w:ind w:left="4040" w:right="4044"/>
        <w:jc w:val="center"/>
      </w:pPr>
      <w:bookmarkStart w:id="0" w:name="_TOC_250013"/>
      <w:bookmarkEnd w:id="0"/>
      <w:r>
        <w:rPr>
          <w:spacing w:val="-2"/>
        </w:rPr>
        <w:lastRenderedPageBreak/>
        <w:t>Вступ</w:t>
      </w:r>
    </w:p>
    <w:p w:rsidR="00E23C5C" w:rsidRDefault="00C53331">
      <w:pPr>
        <w:pStyle w:val="a3"/>
        <w:spacing w:before="156" w:line="360" w:lineRule="auto"/>
        <w:ind w:right="226"/>
      </w:pPr>
      <w:r>
        <w:t>Топонімічна лексика будь-якої мови є внутрішньо організованою і упорядкованою системою. Вивчення цієї підсистеми мови має велике значення як для ономастики</w:t>
      </w:r>
      <w:r>
        <w:t>, так і для лінгвістики в цілому.</w:t>
      </w:r>
      <w:r>
        <w:rPr>
          <w:spacing w:val="40"/>
        </w:rPr>
        <w:t xml:space="preserve"> </w:t>
      </w:r>
      <w:r>
        <w:t>Перспективним видається антропоцентричний напрямок у вивченні топонімічної лексики, що орієнтується на дослідження одиниць топонімічної системи в тісному взаємозв'</w:t>
      </w:r>
      <w:r>
        <w:t>язку з розумовою і духовно- практичною діяльністю людини, оскільки це дозволяє досліджувати цю систему як продукт пізнавальної діяльності людини [23</w:t>
      </w:r>
      <w:r>
        <w:rPr>
          <w:rFonts w:ascii="Calibri" w:hAnsi="Calibri"/>
          <w:sz w:val="22"/>
        </w:rPr>
        <w:t>,</w:t>
      </w:r>
      <w:r>
        <w:rPr>
          <w:rFonts w:ascii="Calibri" w:hAnsi="Calibri"/>
          <w:spacing w:val="36"/>
          <w:sz w:val="22"/>
        </w:rPr>
        <w:t xml:space="preserve"> </w:t>
      </w:r>
      <w:r>
        <w:t>c. 10].</w:t>
      </w:r>
    </w:p>
    <w:p w:rsidR="00E23C5C" w:rsidRDefault="00C53331">
      <w:pPr>
        <w:pStyle w:val="a3"/>
        <w:spacing w:before="1" w:line="360" w:lineRule="auto"/>
        <w:ind w:right="229"/>
      </w:pPr>
      <w:r>
        <w:t>«Етимологія – це розділ мовознавства, що вивчає походження и семантичний розвиток слів. Ця наука с</w:t>
      </w:r>
      <w:r>
        <w:t>упроводжує нас у житті набагато частіше, ніж можна уявити» [16, c. 10]. Походження слів здебільшого не буває випадковим. У них може бути закладено запозичення з інших мов, навіть мертвих, словотвір (деривація), тобто створення нових слів з вже існуючих або</w:t>
      </w:r>
      <w:r>
        <w:t xml:space="preserve"> ж звуковий символізм, іншими словами звуконаслідування. Так само слова можуть змінюватися в період історичного розвитку мови, одні звуки замінюються іншими, в деяких випадках змінюючись до невпізнання. Тому слова, що знаходяться у нас в щоденному використ</w:t>
      </w:r>
      <w:r>
        <w:t>анні, можуть приховувати в собі сенс, який і вивчає етимологія.</w:t>
      </w:r>
    </w:p>
    <w:p w:rsidR="00E23C5C" w:rsidRDefault="00C53331">
      <w:pPr>
        <w:pStyle w:val="a3"/>
        <w:spacing w:before="2" w:line="360" w:lineRule="auto"/>
        <w:ind w:right="227"/>
      </w:pPr>
      <w:r>
        <w:t>Топоніми – це власні назви, що позначають назви географічних об'єктів.</w:t>
      </w:r>
      <w:r>
        <w:rPr>
          <w:spacing w:val="-1"/>
        </w:rPr>
        <w:t xml:space="preserve"> </w:t>
      </w:r>
      <w:r>
        <w:t>Вони усюди супроводжують нас у</w:t>
      </w:r>
      <w:r>
        <w:rPr>
          <w:spacing w:val="-3"/>
        </w:rPr>
        <w:t xml:space="preserve"> </w:t>
      </w:r>
      <w:r>
        <w:t>житті. «Неможливо уявити</w:t>
      </w:r>
      <w:r>
        <w:rPr>
          <w:spacing w:val="-1"/>
        </w:rPr>
        <w:t xml:space="preserve"> </w:t>
      </w:r>
      <w:r>
        <w:t>собі життя сучасного суспільства без географічних назв. Вони усюди і завжди супроводжують наше мислення з раннього дитинства. Усе на Землі має свою адресу, і ця адреса починається з місця народження людини. Рідне село, вулиця, на якій він живе, місто, краї</w:t>
      </w:r>
      <w:r>
        <w:t>на – все має свої імена» - пише відомий фахівець в області топоніміки Є. М. Мурзаєв [15, c. 5].</w:t>
      </w:r>
    </w:p>
    <w:p w:rsidR="00E23C5C" w:rsidRDefault="00C53331">
      <w:pPr>
        <w:pStyle w:val="a3"/>
        <w:spacing w:line="360" w:lineRule="auto"/>
        <w:ind w:right="228"/>
      </w:pPr>
      <w:r>
        <w:t>Народи,</w:t>
      </w:r>
      <w:r>
        <w:rPr>
          <w:spacing w:val="-2"/>
        </w:rPr>
        <w:t xml:space="preserve"> </w:t>
      </w:r>
      <w:r>
        <w:t>що</w:t>
      </w:r>
      <w:r>
        <w:rPr>
          <w:spacing w:val="-2"/>
        </w:rPr>
        <w:t xml:space="preserve"> </w:t>
      </w:r>
      <w:r>
        <w:t>проживають</w:t>
      </w:r>
      <w:r>
        <w:rPr>
          <w:spacing w:val="-1"/>
        </w:rPr>
        <w:t xml:space="preserve"> </w:t>
      </w:r>
      <w:r>
        <w:t>на певній території,</w:t>
      </w:r>
      <w:r>
        <w:rPr>
          <w:spacing w:val="-1"/>
        </w:rPr>
        <w:t xml:space="preserve"> </w:t>
      </w:r>
      <w:r>
        <w:t>привласнюють їй</w:t>
      </w:r>
      <w:r>
        <w:rPr>
          <w:spacing w:val="-2"/>
        </w:rPr>
        <w:t xml:space="preserve"> </w:t>
      </w:r>
      <w:r>
        <w:t>назву. Ці назви носять певну мотивацію, адже населення не буде називати місце свого проживання безглу</w:t>
      </w:r>
      <w:r>
        <w:t>здим набором літер. Люди закладають певну ідею в</w:t>
      </w:r>
      <w:r>
        <w:rPr>
          <w:spacing w:val="72"/>
          <w:w w:val="150"/>
        </w:rPr>
        <w:t xml:space="preserve"> </w:t>
      </w:r>
      <w:r>
        <w:t>назву,</w:t>
      </w:r>
      <w:r>
        <w:rPr>
          <w:spacing w:val="75"/>
          <w:w w:val="150"/>
        </w:rPr>
        <w:t xml:space="preserve"> </w:t>
      </w:r>
      <w:r>
        <w:t>можливо,</w:t>
      </w:r>
      <w:r>
        <w:rPr>
          <w:spacing w:val="73"/>
          <w:w w:val="150"/>
        </w:rPr>
        <w:t xml:space="preserve"> </w:t>
      </w:r>
      <w:r>
        <w:t>це</w:t>
      </w:r>
      <w:r>
        <w:rPr>
          <w:spacing w:val="75"/>
          <w:w w:val="150"/>
        </w:rPr>
        <w:t xml:space="preserve"> </w:t>
      </w:r>
      <w:r>
        <w:t>особливість</w:t>
      </w:r>
      <w:r>
        <w:rPr>
          <w:spacing w:val="75"/>
          <w:w w:val="150"/>
        </w:rPr>
        <w:t xml:space="preserve"> </w:t>
      </w:r>
      <w:r>
        <w:t>місцевості,</w:t>
      </w:r>
      <w:r>
        <w:rPr>
          <w:spacing w:val="75"/>
          <w:w w:val="150"/>
        </w:rPr>
        <w:t xml:space="preserve"> </w:t>
      </w:r>
      <w:r>
        <w:t>специфіка</w:t>
      </w:r>
      <w:r>
        <w:rPr>
          <w:spacing w:val="76"/>
          <w:w w:val="150"/>
        </w:rPr>
        <w:t xml:space="preserve"> </w:t>
      </w:r>
      <w:r>
        <w:t>ремесла</w:t>
      </w:r>
      <w:r>
        <w:rPr>
          <w:spacing w:val="76"/>
          <w:w w:val="150"/>
        </w:rPr>
        <w:t xml:space="preserve"> </w:t>
      </w:r>
      <w:r>
        <w:rPr>
          <w:spacing w:val="-5"/>
        </w:rPr>
        <w:t>або</w:t>
      </w:r>
    </w:p>
    <w:p w:rsidR="00E23C5C" w:rsidRDefault="00E23C5C">
      <w:pPr>
        <w:spacing w:line="360" w:lineRule="auto"/>
        <w:sectPr w:rsidR="00E23C5C">
          <w:headerReference w:type="default" r:id="rId7"/>
          <w:pgSz w:w="11910" w:h="16840"/>
          <w:pgMar w:top="1040" w:right="900" w:bottom="280" w:left="1480" w:header="749" w:footer="0" w:gutter="0"/>
          <w:pgNumType w:start="3"/>
          <w:cols w:space="720"/>
        </w:sectPr>
      </w:pPr>
    </w:p>
    <w:p w:rsidR="00E23C5C" w:rsidRDefault="00C53331">
      <w:pPr>
        <w:pStyle w:val="a3"/>
        <w:spacing w:before="180" w:line="360" w:lineRule="auto"/>
        <w:ind w:right="237" w:firstLine="0"/>
      </w:pPr>
      <w:r>
        <w:lastRenderedPageBreak/>
        <w:t>господарства, поширеність певного виду тварин, конкретні історичні події або особи і багато іншого. Іноді ці назви очевидні, а іноді їх зміст втрачається з часом.</w:t>
      </w:r>
    </w:p>
    <w:p w:rsidR="00E23C5C" w:rsidRDefault="00C53331">
      <w:pPr>
        <w:pStyle w:val="a3"/>
        <w:spacing w:before="1" w:line="360" w:lineRule="auto"/>
        <w:ind w:right="225"/>
      </w:pPr>
      <w:r>
        <w:t xml:space="preserve">Саме тому, вивчаючи походження топонімів можна дослідити історичний розвиток народу, зробити </w:t>
      </w:r>
      <w:r>
        <w:t xml:space="preserve">висновок про особливості його культурно-історичний розвиток. Виходячи з цього, можна сказати що проблема етимології топонімів </w:t>
      </w:r>
      <w:r>
        <w:rPr>
          <w:b/>
          <w:i/>
        </w:rPr>
        <w:t xml:space="preserve">актуальна </w:t>
      </w:r>
      <w:r>
        <w:t>і в наш час, адже результати її дослідження допомагають дізнатися про націю зсередини. Незважаючи на значний ступінь мов</w:t>
      </w:r>
      <w:r>
        <w:t>ного варіювання топонімів, ці одиниці мови утворюють цілісний комплекс взаємопов'язаних елементів, що володіють рядом структурно-семантичних зв'язків, які відрізняють даний комплекс від аналогічних комплексів в інших територіальних варіантах і мовах. Відпо</w:t>
      </w:r>
      <w:r>
        <w:t>відно,</w:t>
      </w:r>
      <w:r>
        <w:rPr>
          <w:spacing w:val="-1"/>
        </w:rPr>
        <w:t xml:space="preserve"> </w:t>
      </w:r>
      <w:r>
        <w:t>топонімічні</w:t>
      </w:r>
      <w:r>
        <w:rPr>
          <w:spacing w:val="-2"/>
        </w:rPr>
        <w:t xml:space="preserve"> </w:t>
      </w:r>
      <w:r>
        <w:t>номінації,</w:t>
      </w:r>
      <w:r>
        <w:rPr>
          <w:spacing w:val="-1"/>
        </w:rPr>
        <w:t xml:space="preserve"> </w:t>
      </w:r>
      <w:r>
        <w:t>прив'язані до території</w:t>
      </w:r>
      <w:r>
        <w:rPr>
          <w:spacing w:val="-1"/>
        </w:rPr>
        <w:t xml:space="preserve"> </w:t>
      </w:r>
      <w:r>
        <w:t>Великої Британії або США, поряд з ознаками загального характеру, мають індивідуальні риси, які можна пояснити з урахуванням екстралінгвальних факторів, пов'язаних з конкретною територією. В цілому, топо</w:t>
      </w:r>
      <w:r>
        <w:t>німічна система мови являє собою таку сукупність географічних назв, яка характеризується як внутрішньомовними, так і позамовними факторами, такими як територіальна, етнокультурна, історична і соціо-економічна ідентичність [23, c. 15].</w:t>
      </w:r>
    </w:p>
    <w:p w:rsidR="00E23C5C" w:rsidRDefault="00C53331">
      <w:pPr>
        <w:pStyle w:val="a3"/>
        <w:spacing w:before="1" w:line="360" w:lineRule="auto"/>
        <w:ind w:right="234"/>
      </w:pPr>
      <w:r>
        <w:rPr>
          <w:b/>
        </w:rPr>
        <w:t xml:space="preserve">Об’єктом </w:t>
      </w:r>
      <w:r>
        <w:t xml:space="preserve">дослідження </w:t>
      </w:r>
      <w:r>
        <w:t xml:space="preserve">є британські та американські топоніми, </w:t>
      </w:r>
      <w:r>
        <w:rPr>
          <w:b/>
        </w:rPr>
        <w:t xml:space="preserve">предметом </w:t>
      </w:r>
      <w:r>
        <w:t xml:space="preserve">дослідження є типи мотивації британських та американських </w:t>
      </w:r>
      <w:r>
        <w:rPr>
          <w:spacing w:val="-2"/>
        </w:rPr>
        <w:t>топонімів.</w:t>
      </w:r>
    </w:p>
    <w:p w:rsidR="00E23C5C" w:rsidRDefault="00C53331">
      <w:pPr>
        <w:pStyle w:val="a3"/>
        <w:spacing w:before="1" w:line="360" w:lineRule="auto"/>
        <w:ind w:right="229" w:firstLine="899"/>
      </w:pPr>
      <w:r>
        <w:t>Роботу виконано у рамках міжкафедральної наукової теми кафедри лексикології та стилістики англійської мови «Системно-структурні і дискурсивно-когнітивні дослідження англомовної картини світу» (номер державної реєстрації 0119U002438).</w:t>
      </w:r>
    </w:p>
    <w:p w:rsidR="00E23C5C" w:rsidRDefault="00C53331">
      <w:pPr>
        <w:pStyle w:val="a3"/>
        <w:spacing w:before="1" w:line="360" w:lineRule="auto"/>
        <w:ind w:right="232"/>
      </w:pPr>
      <w:r>
        <w:t>Особливо яскраво можна</w:t>
      </w:r>
      <w:r>
        <w:t xml:space="preserve"> проілюструвати цю проблему на основі Великої Британії, так як ця держава була залучена в безліч історичних подій</w:t>
      </w:r>
      <w:r>
        <w:rPr>
          <w:spacing w:val="32"/>
        </w:rPr>
        <w:t xml:space="preserve"> </w:t>
      </w:r>
      <w:r>
        <w:t>і</w:t>
      </w:r>
      <w:r>
        <w:rPr>
          <w:spacing w:val="34"/>
        </w:rPr>
        <w:t xml:space="preserve"> </w:t>
      </w:r>
      <w:r>
        <w:t>кожна</w:t>
      </w:r>
      <w:r>
        <w:rPr>
          <w:spacing w:val="33"/>
        </w:rPr>
        <w:t xml:space="preserve"> </w:t>
      </w:r>
      <w:r>
        <w:t>з</w:t>
      </w:r>
      <w:r>
        <w:rPr>
          <w:spacing w:val="34"/>
        </w:rPr>
        <w:t xml:space="preserve"> </w:t>
      </w:r>
      <w:r>
        <w:t>її</w:t>
      </w:r>
      <w:r>
        <w:rPr>
          <w:spacing w:val="35"/>
        </w:rPr>
        <w:t xml:space="preserve"> </w:t>
      </w:r>
      <w:r>
        <w:t>частин,</w:t>
      </w:r>
      <w:r>
        <w:rPr>
          <w:spacing w:val="32"/>
        </w:rPr>
        <w:t xml:space="preserve"> </w:t>
      </w:r>
      <w:r>
        <w:t>таких</w:t>
      </w:r>
      <w:r>
        <w:rPr>
          <w:spacing w:val="33"/>
        </w:rPr>
        <w:t xml:space="preserve"> </w:t>
      </w:r>
      <w:r>
        <w:t>як</w:t>
      </w:r>
      <w:r>
        <w:rPr>
          <w:spacing w:val="34"/>
        </w:rPr>
        <w:t xml:space="preserve"> </w:t>
      </w:r>
      <w:r>
        <w:t>Англія,</w:t>
      </w:r>
      <w:r>
        <w:rPr>
          <w:spacing w:val="33"/>
        </w:rPr>
        <w:t xml:space="preserve"> </w:t>
      </w:r>
      <w:r>
        <w:t>Шотландія</w:t>
      </w:r>
      <w:r>
        <w:rPr>
          <w:spacing w:val="32"/>
        </w:rPr>
        <w:t xml:space="preserve"> </w:t>
      </w:r>
      <w:r>
        <w:t>і</w:t>
      </w:r>
      <w:r>
        <w:rPr>
          <w:spacing w:val="34"/>
        </w:rPr>
        <w:t xml:space="preserve"> </w:t>
      </w:r>
      <w:r>
        <w:t>Уельс,</w:t>
      </w:r>
      <w:r>
        <w:rPr>
          <w:spacing w:val="35"/>
        </w:rPr>
        <w:t xml:space="preserve"> </w:t>
      </w:r>
      <w:r>
        <w:rPr>
          <w:spacing w:val="-2"/>
        </w:rPr>
        <w:t>унікальна</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a3"/>
        <w:spacing w:before="180" w:line="360" w:lineRule="auto"/>
        <w:ind w:right="227" w:firstLine="0"/>
      </w:pPr>
      <w:r>
        <w:t xml:space="preserve">своєю культурною та історичною складовою. Не таку довгу, </w:t>
      </w:r>
      <w:r>
        <w:t>проте, не менш багату історію мають і Сполучені Штати Америки, яка знайшла своє відображення і у відповідних топонімах.</w:t>
      </w:r>
    </w:p>
    <w:p w:rsidR="00E23C5C" w:rsidRDefault="00C53331">
      <w:pPr>
        <w:pStyle w:val="a3"/>
        <w:spacing w:before="1" w:line="360" w:lineRule="auto"/>
        <w:ind w:right="229"/>
        <w:rPr>
          <w:b/>
        </w:rPr>
      </w:pPr>
      <w:r>
        <w:rPr>
          <w:b/>
        </w:rPr>
        <w:t xml:space="preserve">Метою </w:t>
      </w:r>
      <w:r>
        <w:t xml:space="preserve">даної роботи є дослідження мотивації британських і американських топонімів. Для досягнення даної мети необхідно вирішити наступні </w:t>
      </w:r>
      <w:r>
        <w:rPr>
          <w:b/>
        </w:rPr>
        <w:t>завдання:</w:t>
      </w:r>
    </w:p>
    <w:p w:rsidR="00E23C5C" w:rsidRDefault="00C53331">
      <w:pPr>
        <w:pStyle w:val="a4"/>
        <w:numPr>
          <w:ilvl w:val="2"/>
          <w:numId w:val="7"/>
        </w:numPr>
        <w:tabs>
          <w:tab w:val="left" w:pos="1661"/>
          <w:tab w:val="left" w:pos="1662"/>
        </w:tabs>
        <w:spacing w:before="1" w:line="360" w:lineRule="auto"/>
        <w:ind w:right="232" w:firstLine="707"/>
        <w:rPr>
          <w:sz w:val="28"/>
        </w:rPr>
      </w:pPr>
      <w:r>
        <w:rPr>
          <w:sz w:val="28"/>
        </w:rPr>
        <w:t>окреслити теоретичні засади дослідження, зокрема, розглянути основні завдання та методики етимології як науки про походження слів;</w:t>
      </w:r>
    </w:p>
    <w:p w:rsidR="00E23C5C" w:rsidRDefault="00C53331">
      <w:pPr>
        <w:pStyle w:val="a4"/>
        <w:numPr>
          <w:ilvl w:val="2"/>
          <w:numId w:val="7"/>
        </w:numPr>
        <w:tabs>
          <w:tab w:val="left" w:pos="1661"/>
          <w:tab w:val="left" w:pos="1662"/>
        </w:tabs>
        <w:spacing w:line="360" w:lineRule="auto"/>
        <w:ind w:right="235" w:firstLine="707"/>
        <w:rPr>
          <w:sz w:val="28"/>
        </w:rPr>
      </w:pPr>
      <w:r>
        <w:rPr>
          <w:sz w:val="28"/>
        </w:rPr>
        <w:t xml:space="preserve">висвітлити основні підходи до вивчення топонімів у сучасній </w:t>
      </w:r>
      <w:r>
        <w:rPr>
          <w:spacing w:val="-2"/>
          <w:sz w:val="28"/>
        </w:rPr>
        <w:t>ономастиці;</w:t>
      </w:r>
    </w:p>
    <w:p w:rsidR="00E23C5C" w:rsidRDefault="00C53331">
      <w:pPr>
        <w:pStyle w:val="a4"/>
        <w:numPr>
          <w:ilvl w:val="2"/>
          <w:numId w:val="7"/>
        </w:numPr>
        <w:tabs>
          <w:tab w:val="left" w:pos="1661"/>
          <w:tab w:val="left" w:pos="1662"/>
        </w:tabs>
        <w:spacing w:before="1" w:line="360" w:lineRule="auto"/>
        <w:ind w:right="228" w:firstLine="707"/>
        <w:rPr>
          <w:sz w:val="28"/>
        </w:rPr>
      </w:pPr>
      <w:r>
        <w:rPr>
          <w:sz w:val="28"/>
        </w:rPr>
        <w:t>проаналізувати походження власних назв місц</w:t>
      </w:r>
      <w:r>
        <w:rPr>
          <w:sz w:val="28"/>
        </w:rPr>
        <w:t xml:space="preserve">евості у Великій </w:t>
      </w:r>
      <w:r>
        <w:rPr>
          <w:spacing w:val="-2"/>
          <w:sz w:val="28"/>
        </w:rPr>
        <w:t>Британії;</w:t>
      </w:r>
    </w:p>
    <w:p w:rsidR="00E23C5C" w:rsidRDefault="00C53331">
      <w:pPr>
        <w:pStyle w:val="a4"/>
        <w:numPr>
          <w:ilvl w:val="2"/>
          <w:numId w:val="7"/>
        </w:numPr>
        <w:tabs>
          <w:tab w:val="left" w:pos="1661"/>
          <w:tab w:val="left" w:pos="1662"/>
        </w:tabs>
        <w:spacing w:line="321" w:lineRule="exact"/>
        <w:ind w:left="1662"/>
        <w:rPr>
          <w:sz w:val="28"/>
        </w:rPr>
      </w:pPr>
      <w:r>
        <w:rPr>
          <w:sz w:val="28"/>
        </w:rPr>
        <w:t>вивчити</w:t>
      </w:r>
      <w:r>
        <w:rPr>
          <w:spacing w:val="-7"/>
          <w:sz w:val="28"/>
        </w:rPr>
        <w:t xml:space="preserve"> </w:t>
      </w:r>
      <w:r>
        <w:rPr>
          <w:sz w:val="28"/>
        </w:rPr>
        <w:t>етимологію</w:t>
      </w:r>
      <w:r>
        <w:rPr>
          <w:spacing w:val="-10"/>
          <w:sz w:val="28"/>
        </w:rPr>
        <w:t xml:space="preserve"> </w:t>
      </w:r>
      <w:r>
        <w:rPr>
          <w:sz w:val="28"/>
        </w:rPr>
        <w:t>обраних</w:t>
      </w:r>
      <w:r>
        <w:rPr>
          <w:spacing w:val="-6"/>
          <w:sz w:val="28"/>
        </w:rPr>
        <w:t xml:space="preserve"> </w:t>
      </w:r>
      <w:r>
        <w:rPr>
          <w:sz w:val="28"/>
        </w:rPr>
        <w:t>топонімів</w:t>
      </w:r>
      <w:r>
        <w:rPr>
          <w:spacing w:val="-6"/>
          <w:sz w:val="28"/>
        </w:rPr>
        <w:t xml:space="preserve"> </w:t>
      </w:r>
      <w:r>
        <w:rPr>
          <w:spacing w:val="-4"/>
          <w:sz w:val="28"/>
        </w:rPr>
        <w:t>США.</w:t>
      </w:r>
    </w:p>
    <w:p w:rsidR="00E23C5C" w:rsidRDefault="00C53331">
      <w:pPr>
        <w:spacing w:before="160" w:line="360" w:lineRule="auto"/>
        <w:ind w:left="222" w:right="226" w:firstLine="899"/>
        <w:jc w:val="both"/>
        <w:rPr>
          <w:sz w:val="28"/>
        </w:rPr>
      </w:pPr>
      <w:r>
        <w:rPr>
          <w:sz w:val="28"/>
        </w:rPr>
        <w:t xml:space="preserve">Для виконання завдань використано були використані такі </w:t>
      </w:r>
      <w:r>
        <w:rPr>
          <w:i/>
          <w:sz w:val="28"/>
        </w:rPr>
        <w:t xml:space="preserve">загальнонаукові методи </w:t>
      </w:r>
      <w:r>
        <w:rPr>
          <w:sz w:val="28"/>
        </w:rPr>
        <w:t xml:space="preserve">– </w:t>
      </w:r>
      <w:r>
        <w:rPr>
          <w:i/>
          <w:sz w:val="28"/>
        </w:rPr>
        <w:t xml:space="preserve">аналіз </w:t>
      </w:r>
      <w:r>
        <w:rPr>
          <w:sz w:val="28"/>
        </w:rPr>
        <w:t xml:space="preserve">і </w:t>
      </w:r>
      <w:r>
        <w:rPr>
          <w:i/>
          <w:sz w:val="28"/>
        </w:rPr>
        <w:t xml:space="preserve">синтез </w:t>
      </w:r>
      <w:r>
        <w:rPr>
          <w:sz w:val="28"/>
        </w:rPr>
        <w:t xml:space="preserve">теоретичного матеріалу та топонімічної вибірки, її подальша класифікація, описовий метод. Серед застосованих спеціальних </w:t>
      </w:r>
      <w:r>
        <w:rPr>
          <w:i/>
          <w:sz w:val="28"/>
        </w:rPr>
        <w:t xml:space="preserve">лінгвістичних методів </w:t>
      </w:r>
      <w:r>
        <w:rPr>
          <w:sz w:val="28"/>
        </w:rPr>
        <w:t>зазначимо</w:t>
      </w:r>
      <w:r>
        <w:rPr>
          <w:spacing w:val="40"/>
          <w:sz w:val="28"/>
        </w:rPr>
        <w:t xml:space="preserve"> </w:t>
      </w:r>
      <w:r>
        <w:rPr>
          <w:i/>
          <w:sz w:val="28"/>
        </w:rPr>
        <w:t xml:space="preserve">метод компонентного аналізу </w:t>
      </w:r>
      <w:r>
        <w:rPr>
          <w:sz w:val="28"/>
        </w:rPr>
        <w:t>для визначення семантичних особливостей лексичної номінації англомовних топ</w:t>
      </w:r>
      <w:r>
        <w:rPr>
          <w:sz w:val="28"/>
        </w:rPr>
        <w:t xml:space="preserve">онімів; </w:t>
      </w:r>
      <w:r>
        <w:rPr>
          <w:i/>
          <w:sz w:val="28"/>
        </w:rPr>
        <w:t>етимологічний аналіз</w:t>
      </w:r>
      <w:r>
        <w:rPr>
          <w:sz w:val="28"/>
        </w:rPr>
        <w:t xml:space="preserve">, що уможливив прослідкувати історичний розвиток топонімів та виявити їх внутрішню форму; </w:t>
      </w:r>
      <w:r>
        <w:rPr>
          <w:i/>
          <w:sz w:val="28"/>
        </w:rPr>
        <w:t>кількісний метод</w:t>
      </w:r>
      <w:r>
        <w:rPr>
          <w:sz w:val="28"/>
        </w:rPr>
        <w:t>, що дав підстави для узагальнень і частотної кваліфікації здобутих</w:t>
      </w:r>
      <w:r>
        <w:rPr>
          <w:spacing w:val="40"/>
          <w:sz w:val="28"/>
        </w:rPr>
        <w:t xml:space="preserve"> </w:t>
      </w:r>
      <w:r>
        <w:rPr>
          <w:sz w:val="28"/>
        </w:rPr>
        <w:t>результатів.</w:t>
      </w:r>
    </w:p>
    <w:p w:rsidR="00E23C5C" w:rsidRDefault="00C53331">
      <w:pPr>
        <w:pStyle w:val="a3"/>
        <w:spacing w:line="360" w:lineRule="auto"/>
        <w:ind w:right="229"/>
      </w:pPr>
      <w:r>
        <w:rPr>
          <w:b/>
        </w:rPr>
        <w:t xml:space="preserve">Структура </w:t>
      </w:r>
      <w:r>
        <w:t>роботи обумовлена її метою і завданнями. Дипломна робота складається зі вступу, трьох розділів, висновків, списку використаних джерел та резюме англійською мовою.</w:t>
      </w:r>
    </w:p>
    <w:p w:rsidR="00E23C5C" w:rsidRDefault="00C53331">
      <w:pPr>
        <w:pStyle w:val="a3"/>
        <w:spacing w:before="1" w:line="360" w:lineRule="auto"/>
        <w:ind w:right="231" w:firstLine="899"/>
      </w:pPr>
      <w:r>
        <w:t xml:space="preserve">У </w:t>
      </w:r>
      <w:r>
        <w:rPr>
          <w:b/>
        </w:rPr>
        <w:t xml:space="preserve">вступі </w:t>
      </w:r>
      <w:r>
        <w:t>обґрунтовано вибір теми дослідження, визначено актуальність, об’єкт і предмет дослід</w:t>
      </w:r>
      <w:r>
        <w:t>ження, сформульовано мету і</w:t>
      </w:r>
      <w:r>
        <w:rPr>
          <w:spacing w:val="40"/>
        </w:rPr>
        <w:t xml:space="preserve"> </w:t>
      </w:r>
      <w:r>
        <w:t>завдання роботи.</w:t>
      </w:r>
    </w:p>
    <w:p w:rsidR="00E23C5C" w:rsidRDefault="00C53331">
      <w:pPr>
        <w:pStyle w:val="a3"/>
        <w:spacing w:before="1" w:line="360" w:lineRule="auto"/>
        <w:ind w:right="228" w:firstLine="899"/>
      </w:pPr>
      <w:r>
        <w:t>Розділ І висвітлює теоретичні аспекти роботи, а саме – основні завдання</w:t>
      </w:r>
      <w:r>
        <w:rPr>
          <w:spacing w:val="76"/>
        </w:rPr>
        <w:t xml:space="preserve"> </w:t>
      </w:r>
      <w:r>
        <w:t>етимології</w:t>
      </w:r>
      <w:r>
        <w:rPr>
          <w:spacing w:val="77"/>
        </w:rPr>
        <w:t xml:space="preserve"> </w:t>
      </w:r>
      <w:r>
        <w:t>як</w:t>
      </w:r>
      <w:r>
        <w:rPr>
          <w:spacing w:val="77"/>
        </w:rPr>
        <w:t xml:space="preserve"> </w:t>
      </w:r>
      <w:r>
        <w:t>розділу</w:t>
      </w:r>
      <w:r>
        <w:rPr>
          <w:spacing w:val="74"/>
        </w:rPr>
        <w:t xml:space="preserve"> </w:t>
      </w:r>
      <w:r>
        <w:t>мовознавства,</w:t>
      </w:r>
      <w:r>
        <w:rPr>
          <w:spacing w:val="76"/>
        </w:rPr>
        <w:t xml:space="preserve"> </w:t>
      </w:r>
      <w:r>
        <w:t>що</w:t>
      </w:r>
      <w:r>
        <w:rPr>
          <w:spacing w:val="76"/>
        </w:rPr>
        <w:t xml:space="preserve"> </w:t>
      </w:r>
      <w:r>
        <w:t>вивчає</w:t>
      </w:r>
      <w:r>
        <w:rPr>
          <w:spacing w:val="75"/>
        </w:rPr>
        <w:t xml:space="preserve"> </w:t>
      </w:r>
      <w:r>
        <w:t>походження</w:t>
      </w:r>
      <w:r>
        <w:rPr>
          <w:spacing w:val="77"/>
        </w:rPr>
        <w:t xml:space="preserve"> </w:t>
      </w:r>
      <w:r>
        <w:rPr>
          <w:spacing w:val="-12"/>
        </w:rPr>
        <w:t>і</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a3"/>
        <w:spacing w:before="180" w:line="360" w:lineRule="auto"/>
        <w:ind w:firstLine="0"/>
        <w:jc w:val="left"/>
      </w:pPr>
      <w:r>
        <w:t>семантичний розвиток</w:t>
      </w:r>
      <w:r>
        <w:rPr>
          <w:spacing w:val="34"/>
        </w:rPr>
        <w:t xml:space="preserve"> </w:t>
      </w:r>
      <w:r>
        <w:t>слів, наводить визначення</w:t>
      </w:r>
      <w:r>
        <w:rPr>
          <w:spacing w:val="34"/>
        </w:rPr>
        <w:t xml:space="preserve"> </w:t>
      </w:r>
      <w:r>
        <w:t>та підходи</w:t>
      </w:r>
      <w:r>
        <w:rPr>
          <w:spacing w:val="34"/>
        </w:rPr>
        <w:t xml:space="preserve"> </w:t>
      </w:r>
      <w:r>
        <w:t>до</w:t>
      </w:r>
      <w:r>
        <w:rPr>
          <w:spacing w:val="34"/>
        </w:rPr>
        <w:t xml:space="preserve"> </w:t>
      </w:r>
      <w:r>
        <w:t>в</w:t>
      </w:r>
      <w:r>
        <w:t>ивчення топонімів, а також розглядає типи мотивації слів.</w:t>
      </w:r>
    </w:p>
    <w:p w:rsidR="00E23C5C" w:rsidRDefault="00C53331">
      <w:pPr>
        <w:pStyle w:val="a3"/>
        <w:spacing w:before="2" w:line="360" w:lineRule="auto"/>
        <w:ind w:firstLine="899"/>
        <w:jc w:val="left"/>
      </w:pPr>
      <w:r>
        <w:t>Розділ</w:t>
      </w:r>
      <w:r>
        <w:rPr>
          <w:spacing w:val="40"/>
        </w:rPr>
        <w:t xml:space="preserve"> </w:t>
      </w:r>
      <w:r>
        <w:t>ІІ</w:t>
      </w:r>
      <w:r>
        <w:rPr>
          <w:spacing w:val="40"/>
        </w:rPr>
        <w:t xml:space="preserve"> </w:t>
      </w:r>
      <w:r>
        <w:t>містить</w:t>
      </w:r>
      <w:r>
        <w:rPr>
          <w:spacing w:val="40"/>
        </w:rPr>
        <w:t xml:space="preserve"> </w:t>
      </w:r>
      <w:r>
        <w:t>аналіз</w:t>
      </w:r>
      <w:r>
        <w:rPr>
          <w:spacing w:val="40"/>
        </w:rPr>
        <w:t xml:space="preserve"> </w:t>
      </w:r>
      <w:r>
        <w:t>типів</w:t>
      </w:r>
      <w:r>
        <w:rPr>
          <w:spacing w:val="40"/>
        </w:rPr>
        <w:t xml:space="preserve"> </w:t>
      </w:r>
      <w:r>
        <w:t>мотивації</w:t>
      </w:r>
      <w:r>
        <w:rPr>
          <w:spacing w:val="40"/>
        </w:rPr>
        <w:t xml:space="preserve"> </w:t>
      </w:r>
      <w:r>
        <w:t>британських</w:t>
      </w:r>
      <w:r>
        <w:rPr>
          <w:spacing w:val="40"/>
        </w:rPr>
        <w:t xml:space="preserve"> </w:t>
      </w:r>
      <w:r>
        <w:t>топонімів</w:t>
      </w:r>
      <w:r>
        <w:rPr>
          <w:spacing w:val="40"/>
        </w:rPr>
        <w:t xml:space="preserve"> </w:t>
      </w:r>
      <w:r>
        <w:t>з точки зору структурного та семантичного аспектів.</w:t>
      </w:r>
    </w:p>
    <w:p w:rsidR="00E23C5C" w:rsidRDefault="00C53331">
      <w:pPr>
        <w:pStyle w:val="a3"/>
        <w:tabs>
          <w:tab w:val="left" w:pos="2116"/>
          <w:tab w:val="left" w:pos="2622"/>
          <w:tab w:val="left" w:pos="3939"/>
          <w:tab w:val="left" w:pos="5468"/>
          <w:tab w:val="left" w:pos="7567"/>
          <w:tab w:val="left" w:pos="8656"/>
        </w:tabs>
        <w:spacing w:line="360" w:lineRule="auto"/>
        <w:ind w:right="231" w:firstLine="899"/>
        <w:jc w:val="left"/>
      </w:pPr>
      <w:r>
        <w:rPr>
          <w:spacing w:val="-2"/>
        </w:rPr>
        <w:t>Розділ</w:t>
      </w:r>
      <w:r>
        <w:tab/>
      </w:r>
      <w:r>
        <w:rPr>
          <w:spacing w:val="-4"/>
        </w:rPr>
        <w:t>ІІІ</w:t>
      </w:r>
      <w:r>
        <w:tab/>
      </w:r>
      <w:r>
        <w:rPr>
          <w:spacing w:val="-2"/>
        </w:rPr>
        <w:t>наводить</w:t>
      </w:r>
      <w:r>
        <w:tab/>
      </w:r>
      <w:r>
        <w:rPr>
          <w:spacing w:val="-2"/>
        </w:rPr>
        <w:t>результати</w:t>
      </w:r>
      <w:r>
        <w:tab/>
      </w:r>
      <w:r>
        <w:rPr>
          <w:spacing w:val="-2"/>
        </w:rPr>
        <w:t>етимологічного</w:t>
      </w:r>
      <w:r>
        <w:tab/>
      </w:r>
      <w:r>
        <w:rPr>
          <w:spacing w:val="-2"/>
        </w:rPr>
        <w:t>аналізу</w:t>
      </w:r>
      <w:r>
        <w:tab/>
      </w:r>
      <w:r>
        <w:rPr>
          <w:spacing w:val="-2"/>
        </w:rPr>
        <w:t xml:space="preserve">типів </w:t>
      </w:r>
      <w:r>
        <w:t>мотивації американських топонімів.</w:t>
      </w:r>
    </w:p>
    <w:p w:rsidR="00E23C5C" w:rsidRDefault="00C53331">
      <w:pPr>
        <w:pStyle w:val="a3"/>
        <w:spacing w:line="360" w:lineRule="auto"/>
        <w:ind w:left="1121" w:firstLine="0"/>
        <w:jc w:val="left"/>
      </w:pPr>
      <w:r>
        <w:t>Висновки</w:t>
      </w:r>
      <w:r>
        <w:rPr>
          <w:spacing w:val="-9"/>
        </w:rPr>
        <w:t xml:space="preserve"> </w:t>
      </w:r>
      <w:r>
        <w:t>підсумовують</w:t>
      </w:r>
      <w:r>
        <w:rPr>
          <w:spacing w:val="-10"/>
        </w:rPr>
        <w:t xml:space="preserve"> </w:t>
      </w:r>
      <w:r>
        <w:t>основні</w:t>
      </w:r>
      <w:r>
        <w:rPr>
          <w:spacing w:val="-8"/>
        </w:rPr>
        <w:t xml:space="preserve"> </w:t>
      </w:r>
      <w:r>
        <w:t>здобутки</w:t>
      </w:r>
      <w:r>
        <w:rPr>
          <w:spacing w:val="-8"/>
        </w:rPr>
        <w:t xml:space="preserve"> </w:t>
      </w:r>
      <w:r>
        <w:t>проведеного</w:t>
      </w:r>
      <w:r>
        <w:rPr>
          <w:spacing w:val="-8"/>
        </w:rPr>
        <w:t xml:space="preserve"> </w:t>
      </w:r>
      <w:r>
        <w:t>аналізу. Загальний обсяг роботи – 60 с.</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2"/>
        <w:spacing w:before="185"/>
        <w:ind w:left="1113" w:right="416"/>
        <w:jc w:val="center"/>
      </w:pPr>
      <w:bookmarkStart w:id="1" w:name="_TOC_250002"/>
      <w:bookmarkStart w:id="2" w:name="_GoBack"/>
      <w:bookmarkEnd w:id="1"/>
      <w:bookmarkEnd w:id="2"/>
      <w:r>
        <w:rPr>
          <w:spacing w:val="-2"/>
        </w:rPr>
        <w:t>Висновки</w:t>
      </w:r>
    </w:p>
    <w:p w:rsidR="00E23C5C" w:rsidRDefault="00C53331">
      <w:pPr>
        <w:pStyle w:val="a3"/>
        <w:spacing w:before="156" w:line="360" w:lineRule="auto"/>
        <w:ind w:right="226"/>
      </w:pPr>
      <w:r>
        <w:t xml:space="preserve">Незважаючи на значний ступінь мовного варіювання топонімів, ці одиниці мови утворюють цілісний комплекс взаємопов'язаних елементів, що володіють рядом структурно-семантичних </w:t>
      </w:r>
      <w:r>
        <w:t>зв'язків, які відрізняють даний комплекс від аналогічних комплексів в інших територіальних варіантах і мовах. Відповідно, топонімічні номінації, прив'язані до території Великої Британії або США, поряд з ознаками загального характеру, мають індивідуальні ри</w:t>
      </w:r>
      <w:r>
        <w:t>си, які можна пояснити з урахуванням екстралінгвальних факторів, пов'язаних з конкретною територією. В цілому, топонімічна система мови являє собою таку сукупність географічних назв, яка характеризується як внутрішньомовними, так і позамовними факторами, т</w:t>
      </w:r>
      <w:r>
        <w:t>акими як територіальна, етнокультурна, історична і соціо-економічна ідентичність.</w:t>
      </w:r>
    </w:p>
    <w:p w:rsidR="00E23C5C" w:rsidRDefault="00C53331">
      <w:pPr>
        <w:pStyle w:val="a3"/>
        <w:spacing w:before="1" w:line="360" w:lineRule="auto"/>
        <w:ind w:right="228"/>
      </w:pPr>
      <w:r>
        <w:t>Топонімічна система в різних країнах світу завжди має різне походження, периодизацію і є багатомовною, тому</w:t>
      </w:r>
      <w:r>
        <w:rPr>
          <w:spacing w:val="-2"/>
        </w:rPr>
        <w:t xml:space="preserve"> </w:t>
      </w:r>
      <w:r>
        <w:t>що включає в себе</w:t>
      </w:r>
      <w:r>
        <w:rPr>
          <w:spacing w:val="-1"/>
        </w:rPr>
        <w:t xml:space="preserve"> </w:t>
      </w:r>
      <w:r>
        <w:t xml:space="preserve">різні за етимологією назви, з'являються в різні </w:t>
      </w:r>
      <w:r>
        <w:t>періоди історичного розвитку мови. Тим не менше, топонімічна лексика будь-якої мови є внутрішньо організованою і впорядкованою системою. В якості робочого визначення топонімічної системи в цьому дослідженні приймається наступне визначення: сукупність топон</w:t>
      </w:r>
      <w:r>
        <w:t>імів певної території і часу з урахуванням їх взаємодії, яка обумовлена спільністю психології мовного колективу, своєрідним напрямом його мислення, спільністю сприйняття</w:t>
      </w:r>
      <w:r>
        <w:rPr>
          <w:spacing w:val="80"/>
        </w:rPr>
        <w:t xml:space="preserve"> </w:t>
      </w:r>
      <w:r>
        <w:t>навколишньої дійсності, що, зокрема, підтверджується наявністю на кожній території сво</w:t>
      </w:r>
      <w:r>
        <w:t>їх топонімічних моделей і деякого кола, часто повторюваних топооснов.</w:t>
      </w:r>
    </w:p>
    <w:p w:rsidR="00E23C5C" w:rsidRDefault="00C53331">
      <w:pPr>
        <w:pStyle w:val="a3"/>
        <w:spacing w:before="1" w:line="360" w:lineRule="auto"/>
        <w:ind w:right="235"/>
      </w:pPr>
      <w:r>
        <w:t>Власні назви Великої Британії дуже різноманітні, адже ця країна упродовж багатьох століть ставала місцем розвитку багатьох цивілізацій і народів. І кожен з цих народів привносив у мову с</w:t>
      </w:r>
      <w:r>
        <w:t>вої власні назви. Пошук первинного значення цих назв допомагає нам краще зрозуміти причину найменування тієї чи іншої географічної назви, сутність</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a3"/>
        <w:spacing w:before="180" w:line="360" w:lineRule="auto"/>
        <w:ind w:right="238"/>
      </w:pPr>
      <w:r>
        <w:t>У цій роботі було проаналізовано 219 топонімів з трьох частин Великої Британії.</w:t>
      </w:r>
    </w:p>
    <w:p w:rsidR="00E23C5C" w:rsidRDefault="00C53331">
      <w:pPr>
        <w:pStyle w:val="a3"/>
        <w:spacing w:before="2" w:line="360" w:lineRule="auto"/>
        <w:ind w:right="226" w:firstLine="719"/>
      </w:pPr>
      <w:r>
        <w:t>У практичні</w:t>
      </w:r>
      <w:r>
        <w:t>й частині були складені групи, у яких топоніми розрізнялись за походженням якоїсь однієї зі своїх морфем – за коренем, префіксом</w:t>
      </w:r>
      <w:r>
        <w:rPr>
          <w:spacing w:val="-3"/>
        </w:rPr>
        <w:t xml:space="preserve"> </w:t>
      </w:r>
      <w:r>
        <w:t>чи</w:t>
      </w:r>
      <w:r>
        <w:rPr>
          <w:spacing w:val="-3"/>
        </w:rPr>
        <w:t xml:space="preserve"> </w:t>
      </w:r>
      <w:r>
        <w:t>суфіксом.</w:t>
      </w:r>
      <w:r>
        <w:rPr>
          <w:spacing w:val="-5"/>
        </w:rPr>
        <w:t xml:space="preserve"> </w:t>
      </w:r>
      <w:r>
        <w:t>Також</w:t>
      </w:r>
      <w:r>
        <w:rPr>
          <w:spacing w:val="-4"/>
        </w:rPr>
        <w:t xml:space="preserve"> </w:t>
      </w:r>
      <w:r>
        <w:t>було</w:t>
      </w:r>
      <w:r>
        <w:rPr>
          <w:spacing w:val="-2"/>
        </w:rPr>
        <w:t xml:space="preserve"> </w:t>
      </w:r>
      <w:r>
        <w:t>встановлено походження</w:t>
      </w:r>
      <w:r>
        <w:rPr>
          <w:spacing w:val="-3"/>
        </w:rPr>
        <w:t xml:space="preserve"> </w:t>
      </w:r>
      <w:r>
        <w:t>цих</w:t>
      </w:r>
      <w:r>
        <w:rPr>
          <w:spacing w:val="-2"/>
        </w:rPr>
        <w:t xml:space="preserve"> </w:t>
      </w:r>
      <w:r>
        <w:t>морфем</w:t>
      </w:r>
      <w:r>
        <w:rPr>
          <w:spacing w:val="-3"/>
        </w:rPr>
        <w:t xml:space="preserve"> </w:t>
      </w:r>
      <w:r>
        <w:t>і їх значення. У багатьох випадках походження було обумовлено географ</w:t>
      </w:r>
      <w:r>
        <w:t>ічним розташуванням. Тобто мова, яка була найбільше розповсюджена на певній території і дала базу для виникнення аутентичних назв. Але не обійшлося без впливу інших мов. Наприклад, більша частина топонімів Англії походить з давньоанглійської мови, але тако</w:t>
      </w:r>
      <w:r>
        <w:t>ж зустрічаються назви з шотландським, уельським, давньоскандинавським походженням.</w:t>
      </w:r>
    </w:p>
    <w:p w:rsidR="00E23C5C" w:rsidRDefault="00C53331">
      <w:pPr>
        <w:pStyle w:val="a3"/>
        <w:spacing w:line="360" w:lineRule="auto"/>
        <w:ind w:right="229" w:firstLine="719"/>
      </w:pPr>
      <w:r>
        <w:t>Топоніми Великобританії, відповідно до їх етимології, підрозділяються на власні і запозичені. Споконвічні назви (Old English) переважають</w:t>
      </w:r>
      <w:r>
        <w:rPr>
          <w:spacing w:val="-3"/>
        </w:rPr>
        <w:t xml:space="preserve"> </w:t>
      </w:r>
      <w:r>
        <w:t>на</w:t>
      </w:r>
      <w:r>
        <w:rPr>
          <w:spacing w:val="-2"/>
        </w:rPr>
        <w:t xml:space="preserve"> </w:t>
      </w:r>
      <w:r>
        <w:t>території</w:t>
      </w:r>
      <w:r>
        <w:rPr>
          <w:spacing w:val="-1"/>
        </w:rPr>
        <w:t xml:space="preserve"> </w:t>
      </w:r>
      <w:r>
        <w:t>Англії,</w:t>
      </w:r>
      <w:r>
        <w:rPr>
          <w:spacing w:val="-3"/>
        </w:rPr>
        <w:t xml:space="preserve"> </w:t>
      </w:r>
      <w:r>
        <w:t>в</w:t>
      </w:r>
      <w:r>
        <w:rPr>
          <w:spacing w:val="-4"/>
        </w:rPr>
        <w:t xml:space="preserve"> </w:t>
      </w:r>
      <w:r>
        <w:t>той</w:t>
      </w:r>
      <w:r>
        <w:rPr>
          <w:spacing w:val="-2"/>
        </w:rPr>
        <w:t xml:space="preserve"> </w:t>
      </w:r>
      <w:r>
        <w:t>час</w:t>
      </w:r>
      <w:r>
        <w:rPr>
          <w:spacing w:val="-2"/>
        </w:rPr>
        <w:t xml:space="preserve"> </w:t>
      </w:r>
      <w:r>
        <w:t>як</w:t>
      </w:r>
      <w:r>
        <w:rPr>
          <w:spacing w:val="-2"/>
        </w:rPr>
        <w:t xml:space="preserve"> </w:t>
      </w:r>
      <w:r>
        <w:t>н</w:t>
      </w:r>
      <w:r>
        <w:t>а</w:t>
      </w:r>
      <w:r>
        <w:rPr>
          <w:spacing w:val="-2"/>
        </w:rPr>
        <w:t xml:space="preserve"> </w:t>
      </w:r>
      <w:r>
        <w:t>півночі,</w:t>
      </w:r>
      <w:r>
        <w:rPr>
          <w:spacing w:val="-3"/>
        </w:rPr>
        <w:t xml:space="preserve"> </w:t>
      </w:r>
      <w:r>
        <w:t>північному</w:t>
      </w:r>
      <w:r>
        <w:rPr>
          <w:spacing w:val="-6"/>
        </w:rPr>
        <w:t xml:space="preserve"> </w:t>
      </w:r>
      <w:r>
        <w:t>сході</w:t>
      </w:r>
      <w:r>
        <w:rPr>
          <w:spacing w:val="-1"/>
        </w:rPr>
        <w:t xml:space="preserve"> </w:t>
      </w:r>
      <w:r>
        <w:t xml:space="preserve">і заході країни спостерігається значна кількість назв скандинавського походження (Old Danish, Old Norse), а також повсюдно присутні топономінаціі нормано-французького, латинського і кельтського походження (Norman-French, Latin, </w:t>
      </w:r>
      <w:r>
        <w:t>Celtic). В Північній Ірландії, Уельсі і більшої частини Шотландії переважають номінації кельтського походження, хоча присутня також значна кількість топонімів англосаксонського, скандинавського і нормано-французького походження. Власні топономінаціі (топон</w:t>
      </w:r>
      <w:r>
        <w:t>іми англосаксонського</w:t>
      </w:r>
      <w:r>
        <w:rPr>
          <w:spacing w:val="-1"/>
        </w:rPr>
        <w:t xml:space="preserve"> </w:t>
      </w:r>
      <w:r>
        <w:t>або</w:t>
      </w:r>
      <w:r>
        <w:rPr>
          <w:spacing w:val="-3"/>
        </w:rPr>
        <w:t xml:space="preserve"> </w:t>
      </w:r>
      <w:r>
        <w:t>давньоанглійського походження, Anglo-Saxon or Old English origin, OE) складають більшість топонімів на території Англії.</w:t>
      </w:r>
    </w:p>
    <w:p w:rsidR="00E23C5C" w:rsidRDefault="00C53331">
      <w:pPr>
        <w:pStyle w:val="a3"/>
        <w:spacing w:line="360" w:lineRule="auto"/>
        <w:ind w:right="227"/>
      </w:pPr>
      <w:r>
        <w:t>Загалом люди, які дали назви проаналізованим географічним об’єктам, керувалися особливістю ландшафту, на тери</w:t>
      </w:r>
      <w:r>
        <w:t>торії якого знаходився даний об’єкт. Ця категорія однаково часто зустрічається серед топонімів усіх трьох частин Британії і у кожній з частин має достатньо великий</w:t>
      </w:r>
      <w:r>
        <w:rPr>
          <w:spacing w:val="80"/>
        </w:rPr>
        <w:t xml:space="preserve"> </w:t>
      </w:r>
      <w:r>
        <w:t>список</w:t>
      </w:r>
      <w:r>
        <w:rPr>
          <w:spacing w:val="80"/>
        </w:rPr>
        <w:t xml:space="preserve"> </w:t>
      </w:r>
      <w:r>
        <w:t>назв</w:t>
      </w:r>
      <w:r>
        <w:rPr>
          <w:spacing w:val="80"/>
        </w:rPr>
        <w:t xml:space="preserve"> </w:t>
      </w:r>
      <w:r>
        <w:t>з</w:t>
      </w:r>
      <w:r>
        <w:rPr>
          <w:spacing w:val="80"/>
        </w:rPr>
        <w:t xml:space="preserve"> </w:t>
      </w:r>
      <w:r>
        <w:t>багатьма</w:t>
      </w:r>
      <w:r>
        <w:rPr>
          <w:spacing w:val="80"/>
        </w:rPr>
        <w:t xml:space="preserve"> </w:t>
      </w:r>
      <w:r>
        <w:t>підгрупами.</w:t>
      </w:r>
      <w:r>
        <w:rPr>
          <w:spacing w:val="80"/>
        </w:rPr>
        <w:t xml:space="preserve"> </w:t>
      </w:r>
      <w:r>
        <w:t>Виникнення</w:t>
      </w:r>
      <w:r>
        <w:rPr>
          <w:spacing w:val="80"/>
        </w:rPr>
        <w:t xml:space="preserve"> </w:t>
      </w:r>
      <w:r>
        <w:t>такої</w:t>
      </w:r>
      <w:r>
        <w:rPr>
          <w:spacing w:val="80"/>
        </w:rPr>
        <w:t xml:space="preserve"> </w:t>
      </w:r>
      <w:r>
        <w:t>групи</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a3"/>
        <w:spacing w:before="180" w:line="360" w:lineRule="auto"/>
        <w:ind w:right="230" w:firstLine="0"/>
      </w:pPr>
      <w:r>
        <w:t>цілком очікуване. Цьому існує дуже логічне пояснення – предки британців ототожнювали назви свого оточення з тим, що бачили.</w:t>
      </w:r>
    </w:p>
    <w:p w:rsidR="00E23C5C" w:rsidRDefault="00C53331">
      <w:pPr>
        <w:pStyle w:val="a3"/>
        <w:spacing w:before="2" w:line="360" w:lineRule="auto"/>
        <w:ind w:right="227"/>
      </w:pPr>
      <w:r>
        <w:t>Вибірка топонімів США налічує 153 одиниці. Більшість з них –</w:t>
      </w:r>
      <w:r>
        <w:rPr>
          <w:spacing w:val="80"/>
        </w:rPr>
        <w:t xml:space="preserve"> </w:t>
      </w:r>
      <w:r>
        <w:t>назви округів штатів, їх можно віднести до категорії хоронімів. Основним типом мотиваціх серед них є релятивна мотивація. Це означає, що більшість розглянутих топонімів були названі на честь відомих місцевих або національних діячів, що якимось чином зв’яза</w:t>
      </w:r>
      <w:r>
        <w:t>нні з розглянутою місцевістю. Широке росповсюдження цього типу мотивації на території Америки може свідчити про таку рису ментальності як гордість за свою країну та патріотизм.</w:t>
      </w:r>
    </w:p>
    <w:p w:rsidR="00E23C5C" w:rsidRDefault="00C53331">
      <w:pPr>
        <w:pStyle w:val="a3"/>
        <w:spacing w:before="1" w:line="360" w:lineRule="auto"/>
        <w:ind w:right="230"/>
      </w:pPr>
      <w:r>
        <w:t>Для топонімічної системи США характерне явище топонімічної міграції,</w:t>
      </w:r>
      <w:r>
        <w:rPr>
          <w:spacing w:val="-6"/>
        </w:rPr>
        <w:t xml:space="preserve"> </w:t>
      </w:r>
      <w:r>
        <w:t>яка</w:t>
      </w:r>
      <w:r>
        <w:rPr>
          <w:spacing w:val="-5"/>
        </w:rPr>
        <w:t xml:space="preserve"> </w:t>
      </w:r>
      <w:r>
        <w:t>буває</w:t>
      </w:r>
      <w:r>
        <w:rPr>
          <w:spacing w:val="-6"/>
        </w:rPr>
        <w:t xml:space="preserve"> </w:t>
      </w:r>
      <w:r>
        <w:t>міжконтинентальною</w:t>
      </w:r>
      <w:r>
        <w:rPr>
          <w:spacing w:val="-9"/>
        </w:rPr>
        <w:t xml:space="preserve"> </w:t>
      </w:r>
      <w:r>
        <w:t>і</w:t>
      </w:r>
      <w:r>
        <w:rPr>
          <w:spacing w:val="-5"/>
        </w:rPr>
        <w:t xml:space="preserve"> </w:t>
      </w:r>
      <w:r>
        <w:t>внутрішньоконтинентальною.</w:t>
      </w:r>
      <w:r>
        <w:rPr>
          <w:spacing w:val="-6"/>
        </w:rPr>
        <w:t xml:space="preserve"> </w:t>
      </w:r>
      <w:r>
        <w:t>До топонімів-мігрантів можуть додаватися певні частки: great (Great Barrington), west (West Tisbury), east (East Greenwich), new (New Philadelphia). Ще однією відмінною рисою топонімії США є топонімічна поліс</w:t>
      </w:r>
      <w:r>
        <w:t>емія (тобто функціонування одного і того ж топоніма для позначення різних географічних об'єктів). Явище топонімічної полісемії спостерігається як серед споконвічних топонімів типу London, Cambridge, Oxford, так і серед запозичених топономінацій, Paris, Rom</w:t>
      </w:r>
      <w:r>
        <w:t>e. Топонімічні полісеманти можуть представляти різні класи географічних об'єктів, наприклад, Washington (штат, місто, округ, гора, острів, парк, озеро, шахта), Mississippi (річка, штат, округ, місто, підводний каньйон).</w:t>
      </w:r>
    </w:p>
    <w:p w:rsidR="00E23C5C" w:rsidRDefault="00C53331">
      <w:pPr>
        <w:pStyle w:val="a3"/>
        <w:spacing w:line="360" w:lineRule="auto"/>
        <w:ind w:right="230"/>
      </w:pPr>
      <w:r>
        <w:t>Слова нашої мови відображають об'єкт</w:t>
      </w:r>
      <w:r>
        <w:t>ивну дійсність, що пройшла скрізь суспільну свідомість, і процеси, і зміни, які ми знаходимо в історії слів, говорять нам про те, як дане оточення вплинуло на освоєння людьми об'єктивної дійсності протягом свого історичного існування. Саме тому походження</w:t>
      </w:r>
      <w:r>
        <w:rPr>
          <w:spacing w:val="40"/>
        </w:rPr>
        <w:t xml:space="preserve"> </w:t>
      </w:r>
      <w:r>
        <w:t>слів найтіснішим чином пов'язана з історією народу, і тому етимологічні дослідження набувають першорядне значення при вирішенні важливих історичних і етно-генетичних питань. А без допомоги філології цей зв’язок встановити неможливо.</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a3"/>
        <w:spacing w:before="180" w:line="360" w:lineRule="auto"/>
        <w:ind w:right="225"/>
      </w:pPr>
      <w:r>
        <w:t>Харак</w:t>
      </w:r>
      <w:r>
        <w:t>теризуючись значним ступенем варіювання в межах даного територіального варіанту, топоніми утворюють цілісний комплекс структурно-семантичних зв'язків, що відрізняють його від аналогічних комплексів в інших територіальних варіантах і мовах. Тому при схожост</w:t>
      </w:r>
      <w:r>
        <w:t xml:space="preserve">і спільних рис англійська топоніміка кожного територіального варіанту має свою специфіку (етимологічну, хронологічну, мотиваційну, структурно- словотвірну, культурологічну). Топонімічна система англійської мови характеризується: а) антропоцентричністю, що </w:t>
      </w:r>
      <w:r>
        <w:t>проявляється у відповідному способі номінації, який є одним з найпродуктивніших, б) андроцентрічність, що проявляється в домінуванні маскуллінного гендеру.</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2"/>
        <w:spacing w:before="182"/>
        <w:ind w:left="773" w:right="778"/>
        <w:jc w:val="center"/>
      </w:pPr>
      <w:bookmarkStart w:id="3" w:name="_TOC_250001"/>
      <w:r>
        <w:t>Список</w:t>
      </w:r>
      <w:r>
        <w:rPr>
          <w:spacing w:val="-7"/>
        </w:rPr>
        <w:t xml:space="preserve"> </w:t>
      </w:r>
      <w:r>
        <w:t>використаної</w:t>
      </w:r>
      <w:r>
        <w:rPr>
          <w:spacing w:val="-5"/>
        </w:rPr>
        <w:t xml:space="preserve"> </w:t>
      </w:r>
      <w:bookmarkEnd w:id="3"/>
      <w:r>
        <w:rPr>
          <w:spacing w:val="-2"/>
        </w:rPr>
        <w:t>літератури</w:t>
      </w:r>
    </w:p>
    <w:p w:rsidR="00E23C5C" w:rsidRDefault="00E23C5C">
      <w:pPr>
        <w:pStyle w:val="a3"/>
        <w:spacing w:before="4"/>
        <w:ind w:left="0" w:firstLine="0"/>
        <w:jc w:val="left"/>
        <w:rPr>
          <w:b/>
          <w:sz w:val="32"/>
        </w:rPr>
      </w:pPr>
    </w:p>
    <w:p w:rsidR="00E23C5C" w:rsidRDefault="00C53331">
      <w:pPr>
        <w:pStyle w:val="a4"/>
        <w:numPr>
          <w:ilvl w:val="2"/>
          <w:numId w:val="2"/>
        </w:numPr>
        <w:tabs>
          <w:tab w:val="left" w:pos="1146"/>
        </w:tabs>
        <w:spacing w:line="360" w:lineRule="auto"/>
        <w:ind w:right="225"/>
        <w:jc w:val="both"/>
        <w:rPr>
          <w:sz w:val="28"/>
        </w:rPr>
      </w:pPr>
      <w:r>
        <w:rPr>
          <w:sz w:val="28"/>
        </w:rPr>
        <w:t>Амосова Н.Н. Этимологические основы словарного сос</w:t>
      </w:r>
      <w:r>
        <w:rPr>
          <w:sz w:val="28"/>
        </w:rPr>
        <w:t>тава современного английского языка. – М.: Издательство литературы на иностранных языках, 1956. – 218 с.</w:t>
      </w:r>
    </w:p>
    <w:p w:rsidR="00E23C5C" w:rsidRDefault="00C53331">
      <w:pPr>
        <w:pStyle w:val="a4"/>
        <w:numPr>
          <w:ilvl w:val="2"/>
          <w:numId w:val="2"/>
        </w:numPr>
        <w:tabs>
          <w:tab w:val="left" w:pos="1146"/>
        </w:tabs>
        <w:spacing w:line="362" w:lineRule="auto"/>
        <w:ind w:right="232"/>
        <w:jc w:val="both"/>
        <w:rPr>
          <w:sz w:val="28"/>
        </w:rPr>
      </w:pPr>
      <w:r>
        <w:rPr>
          <w:sz w:val="28"/>
        </w:rPr>
        <w:t>Апресян Ю.Д. Лексическая семантика (синонимические средства языка). – М.: Наука, 1974. – 367 с.</w:t>
      </w:r>
    </w:p>
    <w:p w:rsidR="00E23C5C" w:rsidRDefault="00C53331">
      <w:pPr>
        <w:pStyle w:val="a4"/>
        <w:numPr>
          <w:ilvl w:val="2"/>
          <w:numId w:val="2"/>
        </w:numPr>
        <w:tabs>
          <w:tab w:val="left" w:pos="1146"/>
        </w:tabs>
        <w:spacing w:line="360" w:lineRule="auto"/>
        <w:ind w:right="232"/>
        <w:jc w:val="both"/>
        <w:rPr>
          <w:sz w:val="28"/>
        </w:rPr>
      </w:pPr>
      <w:r>
        <w:rPr>
          <w:sz w:val="28"/>
        </w:rPr>
        <w:t>Арнольд И.В.</w:t>
      </w:r>
      <w:r>
        <w:rPr>
          <w:spacing w:val="-1"/>
          <w:sz w:val="28"/>
        </w:rPr>
        <w:t xml:space="preserve"> </w:t>
      </w:r>
      <w:r>
        <w:rPr>
          <w:sz w:val="28"/>
        </w:rPr>
        <w:t>«Стилистика. Современный английский язык.»</w:t>
      </w:r>
      <w:r>
        <w:rPr>
          <w:spacing w:val="-1"/>
          <w:sz w:val="28"/>
        </w:rPr>
        <w:t xml:space="preserve"> </w:t>
      </w:r>
      <w:r>
        <w:rPr>
          <w:sz w:val="28"/>
        </w:rPr>
        <w:t>/ И.В. Арнольд - «Наука». — 2007.</w:t>
      </w:r>
    </w:p>
    <w:p w:rsidR="00E23C5C" w:rsidRDefault="00C53331">
      <w:pPr>
        <w:pStyle w:val="a4"/>
        <w:numPr>
          <w:ilvl w:val="2"/>
          <w:numId w:val="2"/>
        </w:numPr>
        <w:tabs>
          <w:tab w:val="left" w:pos="1146"/>
        </w:tabs>
        <w:spacing w:line="360" w:lineRule="auto"/>
        <w:ind w:right="227"/>
        <w:jc w:val="both"/>
        <w:rPr>
          <w:sz w:val="28"/>
        </w:rPr>
      </w:pPr>
      <w:r>
        <w:rPr>
          <w:sz w:val="28"/>
        </w:rPr>
        <w:t>Артемова А.Ф., Леонович О.А. Географические названия Великобритании</w:t>
      </w:r>
      <w:r>
        <w:rPr>
          <w:spacing w:val="-2"/>
          <w:sz w:val="28"/>
        </w:rPr>
        <w:t xml:space="preserve"> </w:t>
      </w:r>
      <w:r>
        <w:rPr>
          <w:sz w:val="28"/>
        </w:rPr>
        <w:t>//</w:t>
      </w:r>
      <w:r>
        <w:rPr>
          <w:spacing w:val="-1"/>
          <w:sz w:val="28"/>
        </w:rPr>
        <w:t xml:space="preserve"> </w:t>
      </w:r>
      <w:r>
        <w:rPr>
          <w:sz w:val="28"/>
        </w:rPr>
        <w:t>Иностранные</w:t>
      </w:r>
      <w:r>
        <w:rPr>
          <w:spacing w:val="-2"/>
          <w:sz w:val="28"/>
        </w:rPr>
        <w:t xml:space="preserve"> </w:t>
      </w:r>
      <w:r>
        <w:rPr>
          <w:sz w:val="28"/>
        </w:rPr>
        <w:t>языки</w:t>
      </w:r>
      <w:r>
        <w:rPr>
          <w:spacing w:val="-2"/>
          <w:sz w:val="28"/>
        </w:rPr>
        <w:t xml:space="preserve"> </w:t>
      </w:r>
      <w:r>
        <w:rPr>
          <w:sz w:val="28"/>
        </w:rPr>
        <w:t>в</w:t>
      </w:r>
      <w:r>
        <w:rPr>
          <w:spacing w:val="-2"/>
          <w:sz w:val="28"/>
        </w:rPr>
        <w:t xml:space="preserve"> </w:t>
      </w:r>
      <w:r>
        <w:rPr>
          <w:sz w:val="28"/>
        </w:rPr>
        <w:t>школе.</w:t>
      </w:r>
      <w:r>
        <w:rPr>
          <w:spacing w:val="-1"/>
          <w:sz w:val="28"/>
        </w:rPr>
        <w:t xml:space="preserve"> </w:t>
      </w:r>
      <w:r>
        <w:rPr>
          <w:sz w:val="28"/>
        </w:rPr>
        <w:t>–</w:t>
      </w:r>
      <w:r>
        <w:rPr>
          <w:spacing w:val="-2"/>
          <w:sz w:val="28"/>
        </w:rPr>
        <w:t xml:space="preserve"> </w:t>
      </w:r>
      <w:r>
        <w:rPr>
          <w:sz w:val="28"/>
        </w:rPr>
        <w:t>М.,</w:t>
      </w:r>
      <w:r>
        <w:rPr>
          <w:spacing w:val="-3"/>
          <w:sz w:val="28"/>
        </w:rPr>
        <w:t xml:space="preserve"> </w:t>
      </w:r>
      <w:r>
        <w:rPr>
          <w:sz w:val="28"/>
        </w:rPr>
        <w:t>2010.</w:t>
      </w:r>
      <w:r>
        <w:rPr>
          <w:spacing w:val="-1"/>
          <w:sz w:val="28"/>
        </w:rPr>
        <w:t xml:space="preserve"> </w:t>
      </w:r>
      <w:r>
        <w:rPr>
          <w:sz w:val="28"/>
        </w:rPr>
        <w:t>–</w:t>
      </w:r>
      <w:r>
        <w:rPr>
          <w:spacing w:val="-2"/>
          <w:sz w:val="28"/>
        </w:rPr>
        <w:t xml:space="preserve"> </w:t>
      </w:r>
      <w:r>
        <w:rPr>
          <w:sz w:val="28"/>
        </w:rPr>
        <w:t>№1.</w:t>
      </w:r>
      <w:r>
        <w:rPr>
          <w:spacing w:val="-3"/>
          <w:sz w:val="28"/>
        </w:rPr>
        <w:t xml:space="preserve"> </w:t>
      </w:r>
      <w:r>
        <w:rPr>
          <w:sz w:val="28"/>
        </w:rPr>
        <w:t>– С. 60-67.</w:t>
      </w:r>
    </w:p>
    <w:p w:rsidR="00E23C5C" w:rsidRDefault="00C53331">
      <w:pPr>
        <w:pStyle w:val="a4"/>
        <w:numPr>
          <w:ilvl w:val="2"/>
          <w:numId w:val="2"/>
        </w:numPr>
        <w:tabs>
          <w:tab w:val="left" w:pos="1146"/>
        </w:tabs>
        <w:spacing w:line="360" w:lineRule="auto"/>
        <w:ind w:right="227"/>
        <w:jc w:val="both"/>
        <w:rPr>
          <w:sz w:val="28"/>
        </w:rPr>
      </w:pPr>
      <w:hyperlink r:id="rId8">
        <w:r>
          <w:rPr>
            <w:sz w:val="28"/>
          </w:rPr>
          <w:t>Бурлак</w:t>
        </w:r>
        <w:r>
          <w:rPr>
            <w:spacing w:val="40"/>
            <w:sz w:val="28"/>
          </w:rPr>
          <w:t xml:space="preserve"> </w:t>
        </w:r>
        <w:r>
          <w:rPr>
            <w:sz w:val="28"/>
          </w:rPr>
          <w:t>С.</w:t>
        </w:r>
        <w:r>
          <w:rPr>
            <w:spacing w:val="40"/>
            <w:sz w:val="28"/>
          </w:rPr>
          <w:t xml:space="preserve"> </w:t>
        </w:r>
        <w:r>
          <w:rPr>
            <w:sz w:val="28"/>
          </w:rPr>
          <w:t>А.</w:t>
        </w:r>
      </w:hyperlink>
      <w:r>
        <w:rPr>
          <w:sz w:val="28"/>
        </w:rPr>
        <w:t>,</w:t>
      </w:r>
      <w:r>
        <w:rPr>
          <w:spacing w:val="-3"/>
          <w:sz w:val="28"/>
        </w:rPr>
        <w:t xml:space="preserve"> </w:t>
      </w:r>
      <w:hyperlink r:id="rId9">
        <w:r>
          <w:rPr>
            <w:sz w:val="28"/>
          </w:rPr>
          <w:t>Старостин</w:t>
        </w:r>
        <w:r>
          <w:rPr>
            <w:spacing w:val="40"/>
            <w:sz w:val="28"/>
          </w:rPr>
          <w:t xml:space="preserve"> </w:t>
        </w:r>
        <w:r>
          <w:rPr>
            <w:sz w:val="28"/>
          </w:rPr>
          <w:t>С.</w:t>
        </w:r>
        <w:r>
          <w:rPr>
            <w:spacing w:val="40"/>
            <w:sz w:val="28"/>
          </w:rPr>
          <w:t xml:space="preserve"> </w:t>
        </w:r>
        <w:r>
          <w:rPr>
            <w:sz w:val="28"/>
          </w:rPr>
          <w:t>А.</w:t>
        </w:r>
      </w:hyperlink>
      <w:r>
        <w:rPr>
          <w:sz w:val="28"/>
        </w:rPr>
        <w:t>.</w:t>
      </w:r>
      <w:r>
        <w:rPr>
          <w:spacing w:val="-6"/>
          <w:sz w:val="28"/>
        </w:rPr>
        <w:t xml:space="preserve"> </w:t>
      </w:r>
      <w:r>
        <w:rPr>
          <w:sz w:val="28"/>
        </w:rPr>
        <w:t>Cравнительно-историческое языкознание: Учебник для студ. высш. учеб. заведений. —</w:t>
      </w:r>
      <w:r>
        <w:rPr>
          <w:spacing w:val="-3"/>
          <w:sz w:val="28"/>
        </w:rPr>
        <w:t xml:space="preserve"> </w:t>
      </w:r>
      <w:r>
        <w:rPr>
          <w:sz w:val="28"/>
        </w:rPr>
        <w:t>М.: Издательский центр «Академия», 2005. — 432 с.</w:t>
      </w:r>
    </w:p>
    <w:p w:rsidR="00E23C5C" w:rsidRDefault="00C53331">
      <w:pPr>
        <w:pStyle w:val="a4"/>
        <w:numPr>
          <w:ilvl w:val="2"/>
          <w:numId w:val="2"/>
        </w:numPr>
        <w:tabs>
          <w:tab w:val="left" w:pos="1146"/>
        </w:tabs>
        <w:spacing w:line="360" w:lineRule="auto"/>
        <w:ind w:right="227"/>
        <w:jc w:val="both"/>
        <w:rPr>
          <w:sz w:val="28"/>
        </w:rPr>
      </w:pPr>
      <w:r>
        <w:rPr>
          <w:sz w:val="28"/>
        </w:rPr>
        <w:t>Ге</w:t>
      </w:r>
      <w:r>
        <w:rPr>
          <w:sz w:val="28"/>
        </w:rPr>
        <w:t>ография</w:t>
      </w:r>
      <w:r>
        <w:rPr>
          <w:spacing w:val="-5"/>
          <w:sz w:val="28"/>
        </w:rPr>
        <w:t xml:space="preserve"> </w:t>
      </w:r>
      <w:r>
        <w:rPr>
          <w:sz w:val="28"/>
        </w:rPr>
        <w:t>Великобритании</w:t>
      </w:r>
      <w:r>
        <w:rPr>
          <w:spacing w:val="-5"/>
          <w:sz w:val="28"/>
        </w:rPr>
        <w:t xml:space="preserve"> </w:t>
      </w:r>
      <w:r>
        <w:rPr>
          <w:sz w:val="28"/>
        </w:rPr>
        <w:t>[Електронний</w:t>
      </w:r>
      <w:r>
        <w:rPr>
          <w:spacing w:val="-5"/>
          <w:sz w:val="28"/>
        </w:rPr>
        <w:t xml:space="preserve"> </w:t>
      </w:r>
      <w:r>
        <w:rPr>
          <w:sz w:val="28"/>
        </w:rPr>
        <w:t>ресурс]</w:t>
      </w:r>
      <w:r>
        <w:rPr>
          <w:spacing w:val="-4"/>
          <w:sz w:val="28"/>
        </w:rPr>
        <w:t xml:space="preserve"> </w:t>
      </w:r>
      <w:r>
        <w:rPr>
          <w:sz w:val="28"/>
        </w:rPr>
        <w:t>–</w:t>
      </w:r>
      <w:r>
        <w:rPr>
          <w:spacing w:val="-4"/>
          <w:sz w:val="28"/>
        </w:rPr>
        <w:t xml:space="preserve"> </w:t>
      </w:r>
      <w:r>
        <w:rPr>
          <w:sz w:val="28"/>
        </w:rPr>
        <w:t>Режим</w:t>
      </w:r>
      <w:r>
        <w:rPr>
          <w:spacing w:val="-5"/>
          <w:sz w:val="28"/>
        </w:rPr>
        <w:t xml:space="preserve"> </w:t>
      </w:r>
      <w:r>
        <w:rPr>
          <w:sz w:val="28"/>
        </w:rPr>
        <w:t>доступу до</w:t>
      </w:r>
      <w:r>
        <w:rPr>
          <w:spacing w:val="-7"/>
          <w:sz w:val="28"/>
        </w:rPr>
        <w:t xml:space="preserve"> </w:t>
      </w:r>
      <w:r>
        <w:rPr>
          <w:sz w:val="28"/>
        </w:rPr>
        <w:t>ресурсу:</w:t>
      </w:r>
      <w:r>
        <w:rPr>
          <w:spacing w:val="-2"/>
          <w:sz w:val="28"/>
        </w:rPr>
        <w:t xml:space="preserve"> </w:t>
      </w:r>
      <w:hyperlink r:id="rId10" w:history="1">
        <w:r>
          <w:rPr>
            <w:sz w:val="28"/>
          </w:rPr>
          <w:t>https://ru.wikipedia.org/wiki/География_Великобритании</w:t>
        </w:r>
      </w:hyperlink>
    </w:p>
    <w:p w:rsidR="00E23C5C" w:rsidRDefault="00C53331">
      <w:pPr>
        <w:pStyle w:val="a4"/>
        <w:numPr>
          <w:ilvl w:val="2"/>
          <w:numId w:val="2"/>
        </w:numPr>
        <w:tabs>
          <w:tab w:val="left" w:pos="1146"/>
        </w:tabs>
        <w:spacing w:line="360" w:lineRule="auto"/>
        <w:ind w:right="225"/>
        <w:jc w:val="both"/>
        <w:rPr>
          <w:sz w:val="28"/>
        </w:rPr>
      </w:pPr>
      <w:r>
        <w:rPr>
          <w:sz w:val="28"/>
        </w:rPr>
        <w:t>Громыхина А.А. Типы вторичных но</w:t>
      </w:r>
      <w:r>
        <w:rPr>
          <w:sz w:val="28"/>
        </w:rPr>
        <w:t xml:space="preserve">минаций топонима и особенности их функционирования в текстах СМИ // Современные проблемы науки и образования. – Волгоград, 2012 (а). – №6. – С. </w:t>
      </w:r>
      <w:r>
        <w:rPr>
          <w:spacing w:val="-2"/>
          <w:sz w:val="28"/>
        </w:rPr>
        <w:t>486-494.</w:t>
      </w:r>
    </w:p>
    <w:p w:rsidR="00E23C5C" w:rsidRDefault="00C53331">
      <w:pPr>
        <w:pStyle w:val="a4"/>
        <w:numPr>
          <w:ilvl w:val="2"/>
          <w:numId w:val="2"/>
        </w:numPr>
        <w:tabs>
          <w:tab w:val="left" w:pos="1146"/>
        </w:tabs>
        <w:spacing w:line="360" w:lineRule="auto"/>
        <w:ind w:right="234"/>
        <w:jc w:val="both"/>
        <w:rPr>
          <w:sz w:val="28"/>
        </w:rPr>
      </w:pPr>
      <w:r>
        <w:rPr>
          <w:sz w:val="28"/>
        </w:rPr>
        <w:t>Гусарова И.Б. Вторичная номинация в английских кинематографических</w:t>
      </w:r>
      <w:r>
        <w:rPr>
          <w:spacing w:val="31"/>
          <w:sz w:val="28"/>
        </w:rPr>
        <w:t xml:space="preserve"> </w:t>
      </w:r>
      <w:r>
        <w:rPr>
          <w:sz w:val="28"/>
        </w:rPr>
        <w:t>текстах</w:t>
      </w:r>
      <w:r>
        <w:rPr>
          <w:spacing w:val="32"/>
          <w:sz w:val="28"/>
        </w:rPr>
        <w:t xml:space="preserve"> </w:t>
      </w:r>
      <w:r>
        <w:rPr>
          <w:sz w:val="28"/>
        </w:rPr>
        <w:t>XX</w:t>
      </w:r>
      <w:r>
        <w:rPr>
          <w:spacing w:val="29"/>
          <w:sz w:val="28"/>
        </w:rPr>
        <w:t xml:space="preserve"> </w:t>
      </w:r>
      <w:r>
        <w:rPr>
          <w:sz w:val="28"/>
        </w:rPr>
        <w:t>века:</w:t>
      </w:r>
      <w:r>
        <w:rPr>
          <w:spacing w:val="31"/>
          <w:sz w:val="28"/>
        </w:rPr>
        <w:t xml:space="preserve"> </w:t>
      </w:r>
      <w:r>
        <w:rPr>
          <w:sz w:val="28"/>
        </w:rPr>
        <w:t>дис.</w:t>
      </w:r>
      <w:r>
        <w:rPr>
          <w:spacing w:val="80"/>
          <w:w w:val="150"/>
          <w:sz w:val="28"/>
        </w:rPr>
        <w:t xml:space="preserve">  </w:t>
      </w:r>
      <w:r>
        <w:rPr>
          <w:sz w:val="28"/>
        </w:rPr>
        <w:t>канд.</w:t>
      </w:r>
      <w:r>
        <w:rPr>
          <w:spacing w:val="30"/>
          <w:sz w:val="28"/>
        </w:rPr>
        <w:t xml:space="preserve"> </w:t>
      </w:r>
      <w:r>
        <w:rPr>
          <w:sz w:val="28"/>
        </w:rPr>
        <w:t>филол.</w:t>
      </w:r>
      <w:r>
        <w:rPr>
          <w:spacing w:val="30"/>
          <w:sz w:val="28"/>
        </w:rPr>
        <w:t xml:space="preserve"> </w:t>
      </w:r>
      <w:r>
        <w:rPr>
          <w:sz w:val="28"/>
        </w:rPr>
        <w:t>наук:</w:t>
      </w:r>
    </w:p>
    <w:p w:rsidR="00E23C5C" w:rsidRDefault="00C53331">
      <w:pPr>
        <w:pStyle w:val="a3"/>
        <w:ind w:left="1146" w:firstLine="0"/>
      </w:pPr>
      <w:r>
        <w:t>10.02.04.</w:t>
      </w:r>
      <w:r>
        <w:rPr>
          <w:spacing w:val="-7"/>
        </w:rPr>
        <w:t xml:space="preserve"> </w:t>
      </w:r>
      <w:r>
        <w:t>Санкт-Петербург,</w:t>
      </w:r>
      <w:r>
        <w:rPr>
          <w:spacing w:val="-7"/>
        </w:rPr>
        <w:t xml:space="preserve"> </w:t>
      </w:r>
      <w:r>
        <w:t>2003.</w:t>
      </w:r>
      <w:r>
        <w:rPr>
          <w:spacing w:val="-7"/>
        </w:rPr>
        <w:t xml:space="preserve"> </w:t>
      </w:r>
      <w:r>
        <w:t>–</w:t>
      </w:r>
      <w:r>
        <w:rPr>
          <w:spacing w:val="-5"/>
        </w:rPr>
        <w:t xml:space="preserve"> </w:t>
      </w:r>
      <w:r>
        <w:t>177</w:t>
      </w:r>
      <w:r>
        <w:rPr>
          <w:spacing w:val="-8"/>
        </w:rPr>
        <w:t xml:space="preserve"> </w:t>
      </w:r>
      <w:r>
        <w:rPr>
          <w:spacing w:val="-5"/>
        </w:rPr>
        <w:t>c.</w:t>
      </w:r>
    </w:p>
    <w:p w:rsidR="00E23C5C" w:rsidRDefault="00C53331">
      <w:pPr>
        <w:pStyle w:val="a4"/>
        <w:numPr>
          <w:ilvl w:val="2"/>
          <w:numId w:val="2"/>
        </w:numPr>
        <w:tabs>
          <w:tab w:val="left" w:pos="1146"/>
        </w:tabs>
        <w:spacing w:before="156" w:line="360" w:lineRule="auto"/>
        <w:ind w:right="226"/>
        <w:jc w:val="both"/>
        <w:rPr>
          <w:sz w:val="28"/>
        </w:rPr>
      </w:pPr>
      <w:r>
        <w:rPr>
          <w:sz w:val="28"/>
        </w:rPr>
        <w:t>Иноземцева Н.В. Вторичная номинация в заглавиях англоязычных статей, посвященных методической проблематике // Вестник Самарского</w:t>
      </w:r>
      <w:r>
        <w:rPr>
          <w:spacing w:val="-3"/>
          <w:sz w:val="28"/>
        </w:rPr>
        <w:t xml:space="preserve"> </w:t>
      </w:r>
      <w:r>
        <w:rPr>
          <w:sz w:val="28"/>
        </w:rPr>
        <w:t>государственного</w:t>
      </w:r>
      <w:r>
        <w:rPr>
          <w:spacing w:val="-1"/>
          <w:sz w:val="28"/>
        </w:rPr>
        <w:t xml:space="preserve"> </w:t>
      </w:r>
      <w:r>
        <w:rPr>
          <w:sz w:val="28"/>
        </w:rPr>
        <w:t>университета. –</w:t>
      </w:r>
      <w:r>
        <w:rPr>
          <w:spacing w:val="-3"/>
          <w:sz w:val="28"/>
        </w:rPr>
        <w:t xml:space="preserve"> </w:t>
      </w:r>
      <w:r>
        <w:rPr>
          <w:sz w:val="28"/>
        </w:rPr>
        <w:t>2008.</w:t>
      </w:r>
      <w:r>
        <w:rPr>
          <w:spacing w:val="-1"/>
          <w:sz w:val="28"/>
        </w:rPr>
        <w:t xml:space="preserve"> </w:t>
      </w:r>
      <w:r>
        <w:rPr>
          <w:sz w:val="28"/>
        </w:rPr>
        <w:t>–</w:t>
      </w:r>
      <w:r>
        <w:rPr>
          <w:spacing w:val="-3"/>
          <w:sz w:val="28"/>
        </w:rPr>
        <w:t xml:space="preserve"> </w:t>
      </w:r>
      <w:r>
        <w:rPr>
          <w:sz w:val="28"/>
        </w:rPr>
        <w:t>№63.</w:t>
      </w:r>
      <w:r>
        <w:rPr>
          <w:spacing w:val="-4"/>
          <w:sz w:val="28"/>
        </w:rPr>
        <w:t xml:space="preserve"> </w:t>
      </w:r>
      <w:r>
        <w:rPr>
          <w:sz w:val="28"/>
        </w:rPr>
        <w:t>– С.</w:t>
      </w:r>
      <w:r>
        <w:rPr>
          <w:spacing w:val="-5"/>
          <w:sz w:val="28"/>
        </w:rPr>
        <w:t xml:space="preserve"> </w:t>
      </w:r>
      <w:r>
        <w:rPr>
          <w:sz w:val="28"/>
        </w:rPr>
        <w:t xml:space="preserve">39- </w:t>
      </w:r>
      <w:r>
        <w:rPr>
          <w:spacing w:val="-4"/>
          <w:sz w:val="28"/>
        </w:rPr>
        <w:t>45.</w:t>
      </w:r>
    </w:p>
    <w:p w:rsidR="00E23C5C" w:rsidRDefault="00C53331">
      <w:pPr>
        <w:pStyle w:val="a4"/>
        <w:numPr>
          <w:ilvl w:val="2"/>
          <w:numId w:val="2"/>
        </w:numPr>
        <w:tabs>
          <w:tab w:val="left" w:pos="1146"/>
        </w:tabs>
        <w:spacing w:line="360" w:lineRule="auto"/>
        <w:ind w:right="227"/>
        <w:jc w:val="both"/>
        <w:rPr>
          <w:sz w:val="28"/>
        </w:rPr>
      </w:pPr>
      <w:r>
        <w:rPr>
          <w:sz w:val="28"/>
        </w:rPr>
        <w:t>Варбот Ж. Ж.</w:t>
      </w:r>
      <w:r>
        <w:rPr>
          <w:spacing w:val="-2"/>
          <w:sz w:val="28"/>
        </w:rPr>
        <w:t xml:space="preserve"> </w:t>
      </w:r>
      <w:hyperlink r:id="rId11">
        <w:r>
          <w:rPr>
            <w:sz w:val="28"/>
          </w:rPr>
          <w:t>Этимология</w:t>
        </w:r>
        <w:r>
          <w:rPr>
            <w:spacing w:val="-5"/>
            <w:sz w:val="28"/>
          </w:rPr>
          <w:t xml:space="preserve"> </w:t>
        </w:r>
      </w:hyperlink>
      <w:r>
        <w:rPr>
          <w:sz w:val="28"/>
        </w:rPr>
        <w:t>//</w:t>
      </w:r>
      <w:r>
        <w:rPr>
          <w:spacing w:val="-3"/>
          <w:sz w:val="28"/>
        </w:rPr>
        <w:t xml:space="preserve"> </w:t>
      </w:r>
      <w:hyperlink r:id="rId12">
        <w:r>
          <w:rPr>
            <w:sz w:val="28"/>
          </w:rPr>
          <w:t>Лингвистический энциклопедический</w:t>
        </w:r>
      </w:hyperlink>
      <w:r>
        <w:rPr>
          <w:sz w:val="28"/>
        </w:rPr>
        <w:t xml:space="preserve"> </w:t>
      </w:r>
      <w:hyperlink r:id="rId13">
        <w:r>
          <w:rPr>
            <w:sz w:val="28"/>
          </w:rPr>
          <w:t>словарь</w:t>
        </w:r>
        <w:r>
          <w:rPr>
            <w:spacing w:val="-5"/>
            <w:sz w:val="28"/>
          </w:rPr>
          <w:t xml:space="preserve"> </w:t>
        </w:r>
      </w:hyperlink>
      <w:r>
        <w:rPr>
          <w:sz w:val="28"/>
        </w:rPr>
        <w:t>/</w:t>
      </w:r>
      <w:r>
        <w:rPr>
          <w:spacing w:val="80"/>
          <w:sz w:val="28"/>
        </w:rPr>
        <w:t xml:space="preserve">  </w:t>
      </w:r>
      <w:r>
        <w:rPr>
          <w:sz w:val="28"/>
        </w:rPr>
        <w:t>Главный</w:t>
      </w:r>
      <w:r>
        <w:rPr>
          <w:spacing w:val="80"/>
          <w:sz w:val="28"/>
        </w:rPr>
        <w:t xml:space="preserve">  </w:t>
      </w:r>
      <w:r>
        <w:rPr>
          <w:sz w:val="28"/>
        </w:rPr>
        <w:t xml:space="preserve">редактор </w:t>
      </w:r>
      <w:hyperlink r:id="rId14">
        <w:r>
          <w:rPr>
            <w:sz w:val="28"/>
          </w:rPr>
          <w:t>В.</w:t>
        </w:r>
        <w:r>
          <w:rPr>
            <w:spacing w:val="80"/>
            <w:sz w:val="28"/>
          </w:rPr>
          <w:t xml:space="preserve">  </w:t>
        </w:r>
        <w:r>
          <w:rPr>
            <w:sz w:val="28"/>
          </w:rPr>
          <w:t>Н.</w:t>
        </w:r>
        <w:r>
          <w:rPr>
            <w:spacing w:val="80"/>
            <w:sz w:val="28"/>
          </w:rPr>
          <w:t xml:space="preserve">  </w:t>
        </w:r>
        <w:r>
          <w:rPr>
            <w:sz w:val="28"/>
          </w:rPr>
          <w:t>Ярцева</w:t>
        </w:r>
      </w:hyperlink>
      <w:r>
        <w:rPr>
          <w:sz w:val="28"/>
        </w:rPr>
        <w:t>.</w:t>
      </w:r>
      <w:r>
        <w:rPr>
          <w:spacing w:val="-2"/>
          <w:sz w:val="28"/>
        </w:rPr>
        <w:t xml:space="preserve"> </w:t>
      </w:r>
      <w:r>
        <w:rPr>
          <w:sz w:val="28"/>
        </w:rPr>
        <w:t>—</w:t>
      </w:r>
      <w:r>
        <w:rPr>
          <w:spacing w:val="-1"/>
          <w:sz w:val="28"/>
        </w:rPr>
        <w:t xml:space="preserve"> </w:t>
      </w:r>
      <w:r>
        <w:rPr>
          <w:sz w:val="28"/>
        </w:rPr>
        <w:t>М.:</w:t>
      </w:r>
      <w:r>
        <w:rPr>
          <w:spacing w:val="-1"/>
          <w:sz w:val="28"/>
        </w:rPr>
        <w:t xml:space="preserve"> </w:t>
      </w:r>
      <w:hyperlink r:id="rId15">
        <w:r>
          <w:rPr>
            <w:sz w:val="28"/>
          </w:rPr>
          <w:t>Советская</w:t>
        </w:r>
      </w:hyperlink>
    </w:p>
    <w:p w:rsidR="00E23C5C" w:rsidRDefault="00E23C5C">
      <w:pPr>
        <w:spacing w:line="360" w:lineRule="auto"/>
        <w:jc w:val="both"/>
        <w:rPr>
          <w:sz w:val="28"/>
        </w:rPr>
        <w:sectPr w:rsidR="00E23C5C">
          <w:pgSz w:w="11910" w:h="16840"/>
          <w:pgMar w:top="1040" w:right="900" w:bottom="280" w:left="1480" w:header="749" w:footer="0" w:gutter="0"/>
          <w:cols w:space="720"/>
        </w:sectPr>
      </w:pPr>
    </w:p>
    <w:p w:rsidR="00E23C5C" w:rsidRDefault="00C53331">
      <w:pPr>
        <w:pStyle w:val="a3"/>
        <w:spacing w:before="180"/>
        <w:ind w:left="1146" w:firstLine="0"/>
      </w:pPr>
      <w:hyperlink r:id="rId16">
        <w:r>
          <w:t>энциклопедия</w:t>
        </w:r>
      </w:hyperlink>
      <w:r>
        <w:t>,</w:t>
      </w:r>
      <w:r>
        <w:rPr>
          <w:spacing w:val="-5"/>
        </w:rPr>
        <w:t xml:space="preserve"> </w:t>
      </w:r>
      <w:r>
        <w:t>1990.</w:t>
      </w:r>
      <w:r>
        <w:rPr>
          <w:spacing w:val="-7"/>
        </w:rPr>
        <w:t xml:space="preserve"> </w:t>
      </w:r>
      <w:r>
        <w:t>—</w:t>
      </w:r>
      <w:r>
        <w:rPr>
          <w:spacing w:val="-5"/>
        </w:rPr>
        <w:t xml:space="preserve"> </w:t>
      </w:r>
      <w:r>
        <w:t>685</w:t>
      </w:r>
      <w:r>
        <w:rPr>
          <w:spacing w:val="-2"/>
        </w:rPr>
        <w:t xml:space="preserve"> </w:t>
      </w:r>
      <w:r>
        <w:rPr>
          <w:spacing w:val="-5"/>
        </w:rPr>
        <w:t>с.</w:t>
      </w:r>
    </w:p>
    <w:p w:rsidR="00E23C5C" w:rsidRDefault="00C53331">
      <w:pPr>
        <w:pStyle w:val="a4"/>
        <w:numPr>
          <w:ilvl w:val="2"/>
          <w:numId w:val="2"/>
        </w:numPr>
        <w:tabs>
          <w:tab w:val="left" w:pos="1146"/>
        </w:tabs>
        <w:spacing w:before="161" w:line="360" w:lineRule="auto"/>
        <w:ind w:right="231"/>
        <w:jc w:val="both"/>
        <w:rPr>
          <w:sz w:val="28"/>
        </w:rPr>
      </w:pPr>
      <w:r>
        <w:rPr>
          <w:sz w:val="28"/>
        </w:rPr>
        <w:t>Карпенко О.Ю.</w:t>
      </w:r>
      <w:r>
        <w:rPr>
          <w:spacing w:val="-2"/>
          <w:sz w:val="28"/>
        </w:rPr>
        <w:t xml:space="preserve"> </w:t>
      </w:r>
      <w:r>
        <w:rPr>
          <w:sz w:val="28"/>
        </w:rPr>
        <w:t>Когнітивна ономастика // Інтегральна теорія англомовної комунікації [колективна монографія]. Одеса: КП</w:t>
      </w:r>
      <w:r>
        <w:rPr>
          <w:spacing w:val="40"/>
          <w:sz w:val="28"/>
        </w:rPr>
        <w:t xml:space="preserve"> </w:t>
      </w:r>
      <w:r>
        <w:rPr>
          <w:sz w:val="28"/>
        </w:rPr>
        <w:t>ОМД, 2015. С. 13-64.</w:t>
      </w:r>
    </w:p>
    <w:p w:rsidR="00E23C5C" w:rsidRDefault="00C53331">
      <w:pPr>
        <w:pStyle w:val="a4"/>
        <w:numPr>
          <w:ilvl w:val="2"/>
          <w:numId w:val="2"/>
        </w:numPr>
        <w:tabs>
          <w:tab w:val="left" w:pos="1146"/>
        </w:tabs>
        <w:spacing w:line="360" w:lineRule="auto"/>
        <w:ind w:right="230"/>
        <w:jc w:val="both"/>
        <w:rPr>
          <w:sz w:val="28"/>
        </w:rPr>
      </w:pPr>
      <w:r>
        <w:rPr>
          <w:sz w:val="28"/>
        </w:rPr>
        <w:t>Кобозева</w:t>
      </w:r>
      <w:r>
        <w:rPr>
          <w:spacing w:val="-3"/>
          <w:sz w:val="28"/>
        </w:rPr>
        <w:t xml:space="preserve"> </w:t>
      </w:r>
      <w:r>
        <w:rPr>
          <w:sz w:val="28"/>
        </w:rPr>
        <w:t>И.М.</w:t>
      </w:r>
      <w:r>
        <w:rPr>
          <w:spacing w:val="-4"/>
          <w:sz w:val="28"/>
        </w:rPr>
        <w:t xml:space="preserve"> </w:t>
      </w:r>
      <w:r>
        <w:rPr>
          <w:sz w:val="28"/>
        </w:rPr>
        <w:t>Лингвистическая семантика.</w:t>
      </w:r>
      <w:r>
        <w:rPr>
          <w:spacing w:val="-2"/>
          <w:sz w:val="28"/>
        </w:rPr>
        <w:t xml:space="preserve"> </w:t>
      </w:r>
      <w:r>
        <w:rPr>
          <w:sz w:val="28"/>
        </w:rPr>
        <w:t>-</w:t>
      </w:r>
      <w:r>
        <w:rPr>
          <w:spacing w:val="-2"/>
          <w:sz w:val="28"/>
        </w:rPr>
        <w:t xml:space="preserve"> </w:t>
      </w:r>
      <w:r>
        <w:rPr>
          <w:sz w:val="28"/>
        </w:rPr>
        <w:t>М.:</w:t>
      </w:r>
      <w:r>
        <w:rPr>
          <w:spacing w:val="-2"/>
          <w:sz w:val="28"/>
        </w:rPr>
        <w:t xml:space="preserve"> </w:t>
      </w:r>
      <w:r>
        <w:rPr>
          <w:sz w:val="28"/>
        </w:rPr>
        <w:t>Эдиториал</w:t>
      </w:r>
      <w:r>
        <w:rPr>
          <w:spacing w:val="-4"/>
          <w:sz w:val="28"/>
        </w:rPr>
        <w:t xml:space="preserve"> </w:t>
      </w:r>
      <w:r>
        <w:rPr>
          <w:sz w:val="28"/>
        </w:rPr>
        <w:t>УРСС, 2000. - 25-26с.</w:t>
      </w:r>
    </w:p>
    <w:p w:rsidR="00E23C5C" w:rsidRDefault="00C53331">
      <w:pPr>
        <w:pStyle w:val="a4"/>
        <w:numPr>
          <w:ilvl w:val="2"/>
          <w:numId w:val="2"/>
        </w:numPr>
        <w:tabs>
          <w:tab w:val="left" w:pos="1146"/>
        </w:tabs>
        <w:spacing w:before="2" w:line="360" w:lineRule="auto"/>
        <w:ind w:right="227"/>
        <w:jc w:val="both"/>
        <w:rPr>
          <w:sz w:val="28"/>
        </w:rPr>
      </w:pPr>
      <w:r>
        <w:rPr>
          <w:sz w:val="28"/>
        </w:rPr>
        <w:t>Маковский М.М. Английская этимология. – М.: Высшая школа, 1986. – 151 с.</w:t>
      </w:r>
    </w:p>
    <w:p w:rsidR="00E23C5C" w:rsidRDefault="00C53331">
      <w:pPr>
        <w:pStyle w:val="a4"/>
        <w:numPr>
          <w:ilvl w:val="2"/>
          <w:numId w:val="2"/>
        </w:numPr>
        <w:tabs>
          <w:tab w:val="left" w:pos="1146"/>
        </w:tabs>
        <w:spacing w:line="360" w:lineRule="auto"/>
        <w:ind w:right="232"/>
        <w:jc w:val="both"/>
        <w:rPr>
          <w:sz w:val="28"/>
        </w:rPr>
      </w:pPr>
      <w:r>
        <w:rPr>
          <w:sz w:val="28"/>
        </w:rPr>
        <w:t>Маслова-Лашанская С.С. О процессе наименования // Скандинавский сборник, XVIIL. – Таллинн, 1973 (а). – С. 130-135.</w:t>
      </w:r>
    </w:p>
    <w:p w:rsidR="00E23C5C" w:rsidRDefault="00C53331">
      <w:pPr>
        <w:pStyle w:val="a4"/>
        <w:numPr>
          <w:ilvl w:val="2"/>
          <w:numId w:val="2"/>
        </w:numPr>
        <w:tabs>
          <w:tab w:val="left" w:pos="1146"/>
        </w:tabs>
        <w:ind w:hanging="565"/>
        <w:jc w:val="both"/>
        <w:rPr>
          <w:sz w:val="28"/>
        </w:rPr>
      </w:pPr>
      <w:r>
        <w:rPr>
          <w:sz w:val="28"/>
        </w:rPr>
        <w:t>Мурзаєв</w:t>
      </w:r>
      <w:r>
        <w:rPr>
          <w:spacing w:val="-5"/>
          <w:sz w:val="28"/>
        </w:rPr>
        <w:t xml:space="preserve"> </w:t>
      </w:r>
      <w:r>
        <w:rPr>
          <w:sz w:val="28"/>
        </w:rPr>
        <w:t>Е.</w:t>
      </w:r>
      <w:r>
        <w:rPr>
          <w:spacing w:val="-4"/>
          <w:sz w:val="28"/>
        </w:rPr>
        <w:t xml:space="preserve"> </w:t>
      </w:r>
      <w:r>
        <w:rPr>
          <w:sz w:val="28"/>
        </w:rPr>
        <w:t>М.</w:t>
      </w:r>
      <w:r>
        <w:rPr>
          <w:spacing w:val="-3"/>
          <w:sz w:val="28"/>
        </w:rPr>
        <w:t xml:space="preserve"> </w:t>
      </w:r>
      <w:r>
        <w:rPr>
          <w:sz w:val="28"/>
        </w:rPr>
        <w:t>Очерки</w:t>
      </w:r>
      <w:r>
        <w:rPr>
          <w:spacing w:val="-2"/>
          <w:sz w:val="28"/>
        </w:rPr>
        <w:t xml:space="preserve"> </w:t>
      </w:r>
      <w:r>
        <w:rPr>
          <w:sz w:val="28"/>
        </w:rPr>
        <w:t>топоніміки</w:t>
      </w:r>
      <w:r>
        <w:rPr>
          <w:spacing w:val="-5"/>
          <w:sz w:val="28"/>
        </w:rPr>
        <w:t xml:space="preserve"> </w:t>
      </w:r>
      <w:r>
        <w:rPr>
          <w:sz w:val="28"/>
        </w:rPr>
        <w:t>/</w:t>
      </w:r>
      <w:r>
        <w:rPr>
          <w:spacing w:val="-1"/>
          <w:sz w:val="28"/>
        </w:rPr>
        <w:t xml:space="preserve"> </w:t>
      </w:r>
      <w:r>
        <w:rPr>
          <w:sz w:val="28"/>
        </w:rPr>
        <w:t>Е.</w:t>
      </w:r>
      <w:r>
        <w:rPr>
          <w:spacing w:val="-4"/>
          <w:sz w:val="28"/>
        </w:rPr>
        <w:t xml:space="preserve"> </w:t>
      </w:r>
      <w:r>
        <w:rPr>
          <w:sz w:val="28"/>
        </w:rPr>
        <w:t>М.</w:t>
      </w:r>
      <w:r>
        <w:rPr>
          <w:spacing w:val="-5"/>
          <w:sz w:val="28"/>
        </w:rPr>
        <w:t xml:space="preserve"> </w:t>
      </w:r>
      <w:r>
        <w:rPr>
          <w:sz w:val="28"/>
        </w:rPr>
        <w:t>Мурзаєв.,</w:t>
      </w:r>
      <w:r>
        <w:rPr>
          <w:spacing w:val="-4"/>
          <w:sz w:val="28"/>
        </w:rPr>
        <w:t xml:space="preserve"> </w:t>
      </w:r>
      <w:r>
        <w:rPr>
          <w:sz w:val="28"/>
        </w:rPr>
        <w:t>1974.</w:t>
      </w:r>
      <w:r>
        <w:rPr>
          <w:spacing w:val="-3"/>
          <w:sz w:val="28"/>
        </w:rPr>
        <w:t xml:space="preserve"> </w:t>
      </w:r>
      <w:r>
        <w:rPr>
          <w:sz w:val="28"/>
        </w:rPr>
        <w:t>–</w:t>
      </w:r>
      <w:r>
        <w:rPr>
          <w:spacing w:val="-3"/>
          <w:sz w:val="28"/>
        </w:rPr>
        <w:t xml:space="preserve"> </w:t>
      </w:r>
      <w:r>
        <w:rPr>
          <w:sz w:val="28"/>
        </w:rPr>
        <w:t>387</w:t>
      </w:r>
      <w:r>
        <w:rPr>
          <w:spacing w:val="-1"/>
          <w:sz w:val="28"/>
        </w:rPr>
        <w:t xml:space="preserve"> </w:t>
      </w:r>
      <w:r>
        <w:rPr>
          <w:spacing w:val="-5"/>
          <w:sz w:val="28"/>
        </w:rPr>
        <w:t>с.</w:t>
      </w:r>
    </w:p>
    <w:p w:rsidR="00E23C5C" w:rsidRDefault="00C53331">
      <w:pPr>
        <w:pStyle w:val="a4"/>
        <w:numPr>
          <w:ilvl w:val="2"/>
          <w:numId w:val="2"/>
        </w:numPr>
        <w:tabs>
          <w:tab w:val="left" w:pos="1146"/>
        </w:tabs>
        <w:spacing w:before="161" w:line="360" w:lineRule="auto"/>
        <w:ind w:right="227"/>
        <w:jc w:val="both"/>
        <w:rPr>
          <w:sz w:val="28"/>
        </w:rPr>
      </w:pPr>
      <w:r>
        <w:rPr>
          <w:sz w:val="28"/>
        </w:rPr>
        <w:t>Пизани В. Этимология. История, проблемы, метод. / В. Пизани. – Москва: Иностранная литература, 1956. – 186 с.</w:t>
      </w:r>
    </w:p>
    <w:p w:rsidR="00E23C5C" w:rsidRDefault="00C53331">
      <w:pPr>
        <w:pStyle w:val="a4"/>
        <w:numPr>
          <w:ilvl w:val="2"/>
          <w:numId w:val="2"/>
        </w:numPr>
        <w:tabs>
          <w:tab w:val="left" w:pos="1146"/>
        </w:tabs>
        <w:spacing w:line="360" w:lineRule="auto"/>
        <w:ind w:right="229"/>
        <w:jc w:val="both"/>
        <w:rPr>
          <w:sz w:val="28"/>
        </w:rPr>
      </w:pPr>
      <w:r>
        <w:rPr>
          <w:sz w:val="28"/>
        </w:rPr>
        <w:t>Попова</w:t>
      </w:r>
      <w:r>
        <w:rPr>
          <w:spacing w:val="-3"/>
          <w:sz w:val="28"/>
        </w:rPr>
        <w:t xml:space="preserve"> </w:t>
      </w:r>
      <w:r>
        <w:rPr>
          <w:sz w:val="28"/>
        </w:rPr>
        <w:t>З.Д.,</w:t>
      </w:r>
      <w:r>
        <w:rPr>
          <w:spacing w:val="-4"/>
          <w:sz w:val="28"/>
        </w:rPr>
        <w:t xml:space="preserve"> </w:t>
      </w:r>
      <w:r>
        <w:rPr>
          <w:sz w:val="28"/>
        </w:rPr>
        <w:t>Стернин</w:t>
      </w:r>
      <w:r>
        <w:rPr>
          <w:spacing w:val="-2"/>
          <w:sz w:val="28"/>
        </w:rPr>
        <w:t xml:space="preserve"> </w:t>
      </w:r>
      <w:r>
        <w:rPr>
          <w:sz w:val="28"/>
        </w:rPr>
        <w:t>И.А.</w:t>
      </w:r>
      <w:r>
        <w:rPr>
          <w:spacing w:val="-3"/>
          <w:sz w:val="28"/>
        </w:rPr>
        <w:t xml:space="preserve"> </w:t>
      </w:r>
      <w:r>
        <w:rPr>
          <w:sz w:val="28"/>
        </w:rPr>
        <w:t>Лексическая</w:t>
      </w:r>
      <w:r>
        <w:rPr>
          <w:spacing w:val="-4"/>
          <w:sz w:val="28"/>
        </w:rPr>
        <w:t xml:space="preserve"> </w:t>
      </w:r>
      <w:r>
        <w:rPr>
          <w:sz w:val="28"/>
        </w:rPr>
        <w:t>система</w:t>
      </w:r>
      <w:r>
        <w:rPr>
          <w:spacing w:val="-3"/>
          <w:sz w:val="28"/>
        </w:rPr>
        <w:t xml:space="preserve"> </w:t>
      </w:r>
      <w:r>
        <w:rPr>
          <w:sz w:val="28"/>
        </w:rPr>
        <w:t>языка/Попова</w:t>
      </w:r>
      <w:r>
        <w:rPr>
          <w:spacing w:val="-3"/>
          <w:sz w:val="28"/>
        </w:rPr>
        <w:t xml:space="preserve"> </w:t>
      </w:r>
      <w:r>
        <w:rPr>
          <w:sz w:val="28"/>
        </w:rPr>
        <w:t>З.Д., Стернин И.А. — Воронеж: Издательство Воронежского универ</w:t>
      </w:r>
      <w:r>
        <w:rPr>
          <w:sz w:val="28"/>
        </w:rPr>
        <w:t>ситета, 1984. — 148 с.</w:t>
      </w:r>
    </w:p>
    <w:p w:rsidR="00E23C5C" w:rsidRDefault="00C53331">
      <w:pPr>
        <w:pStyle w:val="a4"/>
        <w:numPr>
          <w:ilvl w:val="2"/>
          <w:numId w:val="2"/>
        </w:numPr>
        <w:tabs>
          <w:tab w:val="left" w:pos="1146"/>
        </w:tabs>
        <w:spacing w:line="360" w:lineRule="auto"/>
        <w:ind w:right="233"/>
        <w:jc w:val="both"/>
        <w:rPr>
          <w:sz w:val="28"/>
        </w:rPr>
      </w:pPr>
      <w:r>
        <w:rPr>
          <w:sz w:val="28"/>
        </w:rPr>
        <w:t>Сквиря В.К. Понятие, виды и способы номинации политической лексики в английском языке // Вестник Челябинского государственного университета. – 2013. – №4 – С. 97-101.</w:t>
      </w:r>
    </w:p>
    <w:p w:rsidR="00E23C5C" w:rsidRDefault="00C53331">
      <w:pPr>
        <w:pStyle w:val="a4"/>
        <w:numPr>
          <w:ilvl w:val="2"/>
          <w:numId w:val="2"/>
        </w:numPr>
        <w:tabs>
          <w:tab w:val="left" w:pos="1146"/>
        </w:tabs>
        <w:spacing w:before="1"/>
        <w:ind w:hanging="565"/>
        <w:jc w:val="both"/>
        <w:rPr>
          <w:sz w:val="28"/>
        </w:rPr>
      </w:pPr>
      <w:r>
        <w:rPr>
          <w:sz w:val="28"/>
        </w:rPr>
        <w:t>Смирницкий</w:t>
      </w:r>
      <w:r>
        <w:rPr>
          <w:spacing w:val="-2"/>
          <w:sz w:val="28"/>
        </w:rPr>
        <w:t xml:space="preserve"> </w:t>
      </w:r>
      <w:r>
        <w:rPr>
          <w:sz w:val="28"/>
        </w:rPr>
        <w:t>А.И.</w:t>
      </w:r>
      <w:r>
        <w:rPr>
          <w:spacing w:val="-1"/>
          <w:sz w:val="28"/>
        </w:rPr>
        <w:t xml:space="preserve"> </w:t>
      </w:r>
      <w:r>
        <w:rPr>
          <w:sz w:val="28"/>
        </w:rPr>
        <w:t>Значение слова</w:t>
      </w:r>
      <w:r>
        <w:rPr>
          <w:spacing w:val="-2"/>
          <w:sz w:val="28"/>
        </w:rPr>
        <w:t xml:space="preserve"> </w:t>
      </w:r>
      <w:r>
        <w:rPr>
          <w:sz w:val="28"/>
        </w:rPr>
        <w:t>//</w:t>
      </w:r>
      <w:r>
        <w:rPr>
          <w:spacing w:val="1"/>
          <w:sz w:val="28"/>
        </w:rPr>
        <w:t xml:space="preserve"> </w:t>
      </w:r>
      <w:r>
        <w:rPr>
          <w:sz w:val="28"/>
        </w:rPr>
        <w:t>Вопросы языкознания.</w:t>
      </w:r>
      <w:r>
        <w:rPr>
          <w:spacing w:val="1"/>
          <w:sz w:val="28"/>
        </w:rPr>
        <w:t xml:space="preserve"> </w:t>
      </w:r>
      <w:r>
        <w:rPr>
          <w:sz w:val="28"/>
        </w:rPr>
        <w:t>- 1955.</w:t>
      </w:r>
      <w:r>
        <w:rPr>
          <w:spacing w:val="1"/>
          <w:sz w:val="28"/>
        </w:rPr>
        <w:t xml:space="preserve"> </w:t>
      </w:r>
      <w:r>
        <w:rPr>
          <w:spacing w:val="-10"/>
          <w:sz w:val="28"/>
        </w:rPr>
        <w:t>-</w:t>
      </w:r>
    </w:p>
    <w:p w:rsidR="00E23C5C" w:rsidRDefault="00C53331">
      <w:pPr>
        <w:pStyle w:val="a3"/>
        <w:spacing w:before="160"/>
        <w:ind w:left="1146" w:firstLine="0"/>
      </w:pPr>
      <w:r>
        <w:t>№2.</w:t>
      </w:r>
      <w:r>
        <w:rPr>
          <w:spacing w:val="66"/>
        </w:rPr>
        <w:t xml:space="preserve"> </w:t>
      </w:r>
      <w:r>
        <w:t>-</w:t>
      </w:r>
      <w:r>
        <w:rPr>
          <w:spacing w:val="-2"/>
        </w:rPr>
        <w:t xml:space="preserve"> </w:t>
      </w:r>
      <w:r>
        <w:t xml:space="preserve">79-90 </w:t>
      </w:r>
      <w:r>
        <w:rPr>
          <w:spacing w:val="-5"/>
        </w:rPr>
        <w:t>с.</w:t>
      </w:r>
    </w:p>
    <w:p w:rsidR="00E23C5C" w:rsidRDefault="00C53331">
      <w:pPr>
        <w:pStyle w:val="a4"/>
        <w:numPr>
          <w:ilvl w:val="2"/>
          <w:numId w:val="2"/>
        </w:numPr>
        <w:tabs>
          <w:tab w:val="left" w:pos="1145"/>
          <w:tab w:val="left" w:pos="1146"/>
        </w:tabs>
        <w:spacing w:before="161" w:line="360" w:lineRule="auto"/>
        <w:ind w:right="226"/>
        <w:rPr>
          <w:sz w:val="28"/>
        </w:rPr>
      </w:pPr>
      <w:r>
        <w:rPr>
          <w:sz w:val="28"/>
        </w:rPr>
        <w:t>Стернин И.А. Лексическое значение слова в речи. - Воронеж: Изд- во Воронежского университета, 1985. - 170 с.</w:t>
      </w:r>
    </w:p>
    <w:p w:rsidR="00E23C5C" w:rsidRDefault="00C53331">
      <w:pPr>
        <w:pStyle w:val="a4"/>
        <w:numPr>
          <w:ilvl w:val="2"/>
          <w:numId w:val="2"/>
        </w:numPr>
        <w:tabs>
          <w:tab w:val="left" w:pos="1145"/>
          <w:tab w:val="left" w:pos="1146"/>
          <w:tab w:val="left" w:pos="3033"/>
          <w:tab w:val="left" w:pos="3916"/>
          <w:tab w:val="left" w:pos="4720"/>
          <w:tab w:val="left" w:pos="5725"/>
          <w:tab w:val="left" w:pos="7644"/>
          <w:tab w:val="left" w:pos="8313"/>
        </w:tabs>
        <w:spacing w:before="1" w:line="360" w:lineRule="auto"/>
        <w:ind w:right="232"/>
        <w:rPr>
          <w:sz w:val="28"/>
        </w:rPr>
      </w:pPr>
      <w:r>
        <w:rPr>
          <w:spacing w:val="-2"/>
          <w:sz w:val="28"/>
        </w:rPr>
        <w:t>Суперанская</w:t>
      </w:r>
      <w:r>
        <w:rPr>
          <w:sz w:val="28"/>
        </w:rPr>
        <w:tab/>
      </w:r>
      <w:r>
        <w:rPr>
          <w:spacing w:val="-4"/>
          <w:sz w:val="28"/>
        </w:rPr>
        <w:t>А.В.</w:t>
      </w:r>
      <w:r>
        <w:rPr>
          <w:sz w:val="28"/>
        </w:rPr>
        <w:tab/>
      </w:r>
      <w:r>
        <w:rPr>
          <w:spacing w:val="-4"/>
          <w:sz w:val="28"/>
        </w:rPr>
        <w:t>Что</w:t>
      </w:r>
      <w:r>
        <w:rPr>
          <w:sz w:val="28"/>
        </w:rPr>
        <w:tab/>
      </w:r>
      <w:r>
        <w:rPr>
          <w:spacing w:val="-4"/>
          <w:sz w:val="28"/>
        </w:rPr>
        <w:t>такое</w:t>
      </w:r>
      <w:r>
        <w:rPr>
          <w:sz w:val="28"/>
        </w:rPr>
        <w:tab/>
      </w:r>
      <w:r>
        <w:rPr>
          <w:spacing w:val="-2"/>
          <w:sz w:val="28"/>
        </w:rPr>
        <w:t>топонимика?</w:t>
      </w:r>
      <w:r>
        <w:rPr>
          <w:sz w:val="28"/>
        </w:rPr>
        <w:tab/>
      </w:r>
      <w:r>
        <w:rPr>
          <w:spacing w:val="-6"/>
          <w:sz w:val="28"/>
        </w:rPr>
        <w:t>Из</w:t>
      </w:r>
      <w:r>
        <w:rPr>
          <w:sz w:val="28"/>
        </w:rPr>
        <w:tab/>
      </w:r>
      <w:r>
        <w:rPr>
          <w:spacing w:val="-2"/>
          <w:sz w:val="28"/>
        </w:rPr>
        <w:t xml:space="preserve">истории </w:t>
      </w:r>
      <w:r>
        <w:rPr>
          <w:sz w:val="28"/>
        </w:rPr>
        <w:t>географических названий. – М., 2011. – 178 с.</w:t>
      </w:r>
    </w:p>
    <w:p w:rsidR="00E23C5C" w:rsidRDefault="00C53331">
      <w:pPr>
        <w:pStyle w:val="a4"/>
        <w:numPr>
          <w:ilvl w:val="2"/>
          <w:numId w:val="2"/>
        </w:numPr>
        <w:tabs>
          <w:tab w:val="left" w:pos="1145"/>
          <w:tab w:val="left" w:pos="1146"/>
        </w:tabs>
        <w:spacing w:line="360" w:lineRule="auto"/>
        <w:ind w:right="237"/>
        <w:rPr>
          <w:sz w:val="28"/>
        </w:rPr>
      </w:pPr>
      <w:r>
        <w:rPr>
          <w:sz w:val="28"/>
        </w:rPr>
        <w:t>Томахин Г.Д. Топонимы как реалии языка и культуры // Вопросы</w:t>
      </w:r>
      <w:r>
        <w:rPr>
          <w:spacing w:val="40"/>
          <w:sz w:val="28"/>
        </w:rPr>
        <w:t xml:space="preserve"> </w:t>
      </w:r>
      <w:r>
        <w:rPr>
          <w:sz w:val="28"/>
        </w:rPr>
        <w:t>языкознания. – 1984. – №4. – С. 84-90.</w:t>
      </w:r>
    </w:p>
    <w:p w:rsidR="00E23C5C" w:rsidRDefault="00C53331">
      <w:pPr>
        <w:pStyle w:val="a4"/>
        <w:numPr>
          <w:ilvl w:val="2"/>
          <w:numId w:val="2"/>
        </w:numPr>
        <w:tabs>
          <w:tab w:val="left" w:pos="1145"/>
          <w:tab w:val="left" w:pos="1146"/>
        </w:tabs>
        <w:spacing w:before="1"/>
        <w:ind w:hanging="565"/>
        <w:rPr>
          <w:sz w:val="28"/>
        </w:rPr>
      </w:pPr>
      <w:r>
        <w:rPr>
          <w:sz w:val="28"/>
        </w:rPr>
        <w:t>Уразметова</w:t>
      </w:r>
      <w:r>
        <w:rPr>
          <w:spacing w:val="-5"/>
          <w:sz w:val="28"/>
        </w:rPr>
        <w:t xml:space="preserve"> </w:t>
      </w:r>
      <w:r>
        <w:rPr>
          <w:sz w:val="28"/>
        </w:rPr>
        <w:t>А.В. Вторичная</w:t>
      </w:r>
      <w:r>
        <w:rPr>
          <w:spacing w:val="-1"/>
          <w:sz w:val="28"/>
        </w:rPr>
        <w:t xml:space="preserve"> </w:t>
      </w:r>
      <w:r>
        <w:rPr>
          <w:sz w:val="28"/>
        </w:rPr>
        <w:t>номинация</w:t>
      </w:r>
      <w:r>
        <w:rPr>
          <w:spacing w:val="-1"/>
          <w:sz w:val="28"/>
        </w:rPr>
        <w:t xml:space="preserve"> </w:t>
      </w:r>
      <w:r>
        <w:rPr>
          <w:sz w:val="28"/>
        </w:rPr>
        <w:t>в</w:t>
      </w:r>
      <w:r>
        <w:rPr>
          <w:spacing w:val="1"/>
          <w:sz w:val="28"/>
        </w:rPr>
        <w:t xml:space="preserve"> </w:t>
      </w:r>
      <w:r>
        <w:rPr>
          <w:sz w:val="28"/>
        </w:rPr>
        <w:t>топонимике:</w:t>
      </w:r>
      <w:r>
        <w:rPr>
          <w:spacing w:val="2"/>
          <w:sz w:val="28"/>
        </w:rPr>
        <w:t xml:space="preserve"> </w:t>
      </w:r>
      <w:r>
        <w:rPr>
          <w:spacing w:val="-2"/>
          <w:sz w:val="28"/>
        </w:rPr>
        <w:t>монография.</w:t>
      </w:r>
    </w:p>
    <w:p w:rsidR="00E23C5C" w:rsidRDefault="00C53331">
      <w:pPr>
        <w:pStyle w:val="a3"/>
        <w:spacing w:before="160"/>
        <w:ind w:left="1146" w:firstLine="0"/>
        <w:jc w:val="left"/>
      </w:pPr>
      <w:r>
        <w:t>–</w:t>
      </w:r>
      <w:r>
        <w:rPr>
          <w:spacing w:val="-2"/>
        </w:rPr>
        <w:t xml:space="preserve"> </w:t>
      </w:r>
      <w:r>
        <w:t>Уфа:</w:t>
      </w:r>
      <w:r>
        <w:rPr>
          <w:spacing w:val="-1"/>
        </w:rPr>
        <w:t xml:space="preserve"> </w:t>
      </w:r>
      <w:r>
        <w:t>РИЦ</w:t>
      </w:r>
      <w:r>
        <w:rPr>
          <w:spacing w:val="-3"/>
        </w:rPr>
        <w:t xml:space="preserve"> </w:t>
      </w:r>
      <w:r>
        <w:t>БашГУ,</w:t>
      </w:r>
      <w:r>
        <w:rPr>
          <w:spacing w:val="-2"/>
        </w:rPr>
        <w:t xml:space="preserve"> </w:t>
      </w:r>
      <w:r>
        <w:t>2014</w:t>
      </w:r>
      <w:r>
        <w:rPr>
          <w:spacing w:val="-1"/>
        </w:rPr>
        <w:t xml:space="preserve"> </w:t>
      </w:r>
      <w:r>
        <w:t>(в).</w:t>
      </w:r>
      <w:r>
        <w:rPr>
          <w:spacing w:val="-2"/>
        </w:rPr>
        <w:t xml:space="preserve"> </w:t>
      </w:r>
      <w:r>
        <w:t>–</w:t>
      </w:r>
      <w:r>
        <w:rPr>
          <w:spacing w:val="-1"/>
        </w:rPr>
        <w:t xml:space="preserve"> </w:t>
      </w:r>
      <w:r>
        <w:t>199</w:t>
      </w:r>
      <w:r>
        <w:rPr>
          <w:spacing w:val="-1"/>
        </w:rPr>
        <w:t xml:space="preserve"> </w:t>
      </w:r>
      <w:r>
        <w:rPr>
          <w:spacing w:val="-5"/>
        </w:rPr>
        <w:t>c.</w:t>
      </w:r>
    </w:p>
    <w:p w:rsidR="00E23C5C" w:rsidRDefault="00E23C5C">
      <w:pPr>
        <w:sectPr w:rsidR="00E23C5C">
          <w:pgSz w:w="11910" w:h="16840"/>
          <w:pgMar w:top="1040" w:right="900" w:bottom="280" w:left="1480" w:header="749" w:footer="0" w:gutter="0"/>
          <w:cols w:space="720"/>
        </w:sectPr>
      </w:pPr>
    </w:p>
    <w:p w:rsidR="00E23C5C" w:rsidRDefault="00C53331">
      <w:pPr>
        <w:pStyle w:val="a4"/>
        <w:numPr>
          <w:ilvl w:val="2"/>
          <w:numId w:val="2"/>
        </w:numPr>
        <w:tabs>
          <w:tab w:val="left" w:pos="1146"/>
        </w:tabs>
        <w:spacing w:before="180" w:line="360" w:lineRule="auto"/>
        <w:ind w:right="227"/>
        <w:jc w:val="both"/>
        <w:rPr>
          <w:sz w:val="28"/>
        </w:rPr>
      </w:pPr>
      <w:r>
        <w:rPr>
          <w:sz w:val="28"/>
        </w:rPr>
        <w:t>Уфимцева</w:t>
      </w:r>
      <w:r>
        <w:rPr>
          <w:spacing w:val="-5"/>
          <w:sz w:val="28"/>
        </w:rPr>
        <w:t xml:space="preserve"> </w:t>
      </w:r>
      <w:r>
        <w:rPr>
          <w:sz w:val="28"/>
        </w:rPr>
        <w:t>А.А.</w:t>
      </w:r>
      <w:r>
        <w:rPr>
          <w:spacing w:val="-6"/>
          <w:sz w:val="28"/>
        </w:rPr>
        <w:t xml:space="preserve"> </w:t>
      </w:r>
      <w:r>
        <w:rPr>
          <w:sz w:val="28"/>
        </w:rPr>
        <w:t>Лексическая</w:t>
      </w:r>
      <w:r>
        <w:rPr>
          <w:spacing w:val="-4"/>
          <w:sz w:val="28"/>
        </w:rPr>
        <w:t xml:space="preserve"> </w:t>
      </w:r>
      <w:r>
        <w:rPr>
          <w:sz w:val="28"/>
        </w:rPr>
        <w:t>номинация</w:t>
      </w:r>
      <w:r>
        <w:rPr>
          <w:spacing w:val="-7"/>
          <w:sz w:val="28"/>
        </w:rPr>
        <w:t xml:space="preserve"> </w:t>
      </w:r>
      <w:r>
        <w:rPr>
          <w:sz w:val="28"/>
        </w:rPr>
        <w:t>(первичная</w:t>
      </w:r>
      <w:r>
        <w:rPr>
          <w:spacing w:val="-5"/>
          <w:sz w:val="28"/>
        </w:rPr>
        <w:t xml:space="preserve"> </w:t>
      </w:r>
      <w:r>
        <w:rPr>
          <w:sz w:val="28"/>
        </w:rPr>
        <w:t>нейтральная).</w:t>
      </w:r>
      <w:r>
        <w:rPr>
          <w:spacing w:val="-2"/>
          <w:sz w:val="28"/>
        </w:rPr>
        <w:t xml:space="preserve"> </w:t>
      </w:r>
      <w:r>
        <w:rPr>
          <w:sz w:val="28"/>
        </w:rPr>
        <w:t>– М.: ЛИБРОКОМ, 2010. – 88 с.</w:t>
      </w:r>
    </w:p>
    <w:p w:rsidR="00E23C5C" w:rsidRDefault="00C53331">
      <w:pPr>
        <w:pStyle w:val="a4"/>
        <w:numPr>
          <w:ilvl w:val="2"/>
          <w:numId w:val="2"/>
        </w:numPr>
        <w:tabs>
          <w:tab w:val="left" w:pos="1146"/>
        </w:tabs>
        <w:spacing w:before="2" w:line="360" w:lineRule="auto"/>
        <w:ind w:right="233"/>
        <w:jc w:val="both"/>
        <w:rPr>
          <w:sz w:val="28"/>
        </w:rPr>
      </w:pPr>
      <w:r>
        <w:rPr>
          <w:sz w:val="28"/>
        </w:rPr>
        <w:t xml:space="preserve">Что такое этимология? Подробный разбор. Этимология история слова [Електронний ресурс] – Режим доступу до ресурсу: </w:t>
      </w:r>
      <w:hyperlink r:id="rId17">
        <w:r>
          <w:rPr>
            <w:spacing w:val="-2"/>
            <w:sz w:val="28"/>
          </w:rPr>
          <w:t>https:</w:t>
        </w:r>
        <w:r>
          <w:rPr>
            <w:spacing w:val="-2"/>
            <w:sz w:val="28"/>
          </w:rPr>
          <w:t>//spbbuilding.ru/raznoe/etimologiya-istoriya-slova.html</w:t>
        </w:r>
      </w:hyperlink>
      <w:r>
        <w:rPr>
          <w:spacing w:val="-2"/>
          <w:sz w:val="28"/>
        </w:rPr>
        <w:t>.</w:t>
      </w:r>
    </w:p>
    <w:p w:rsidR="00E23C5C" w:rsidRDefault="00C53331">
      <w:pPr>
        <w:pStyle w:val="a4"/>
        <w:numPr>
          <w:ilvl w:val="2"/>
          <w:numId w:val="2"/>
        </w:numPr>
        <w:tabs>
          <w:tab w:val="left" w:pos="1146"/>
        </w:tabs>
        <w:spacing w:line="362" w:lineRule="auto"/>
        <w:ind w:right="233"/>
        <w:jc w:val="both"/>
        <w:rPr>
          <w:sz w:val="28"/>
        </w:rPr>
      </w:pPr>
      <w:r>
        <w:rPr>
          <w:sz w:val="28"/>
        </w:rPr>
        <w:t>Шафиков С.Г. Сравнительная типология иностранных языков: монография. – Уфа, 2014. – 224 с</w:t>
      </w:r>
    </w:p>
    <w:p w:rsidR="00E23C5C" w:rsidRDefault="00C53331">
      <w:pPr>
        <w:pStyle w:val="a4"/>
        <w:numPr>
          <w:ilvl w:val="2"/>
          <w:numId w:val="2"/>
        </w:numPr>
        <w:tabs>
          <w:tab w:val="left" w:pos="1146"/>
        </w:tabs>
        <w:spacing w:line="360" w:lineRule="auto"/>
        <w:ind w:right="228"/>
        <w:jc w:val="both"/>
        <w:rPr>
          <w:sz w:val="28"/>
        </w:rPr>
      </w:pPr>
      <w:r>
        <w:rPr>
          <w:sz w:val="28"/>
        </w:rPr>
        <w:t>Шилова И.М. Топонимы Великобритании: история на карте // Молодёжь и наука [Електронный ресурс] – Режим доступ</w:t>
      </w:r>
      <w:r>
        <w:rPr>
          <w:sz w:val="28"/>
        </w:rPr>
        <w:t xml:space="preserve">у: </w:t>
      </w:r>
      <w:hyperlink r:id="rId18">
        <w:r>
          <w:rPr>
            <w:spacing w:val="-2"/>
            <w:sz w:val="28"/>
          </w:rPr>
          <w:t>http://conf.sfu-kras.ru/sites/mn2011/thesis/s16/s16_38.pdf</w:t>
        </w:r>
      </w:hyperlink>
    </w:p>
    <w:p w:rsidR="00E23C5C" w:rsidRDefault="00C53331">
      <w:pPr>
        <w:pStyle w:val="a4"/>
        <w:numPr>
          <w:ilvl w:val="2"/>
          <w:numId w:val="2"/>
        </w:numPr>
        <w:tabs>
          <w:tab w:val="left" w:pos="1146"/>
        </w:tabs>
        <w:spacing w:line="360" w:lineRule="auto"/>
        <w:ind w:right="229"/>
        <w:jc w:val="both"/>
        <w:rPr>
          <w:sz w:val="28"/>
        </w:rPr>
      </w:pPr>
      <w:r>
        <w:rPr>
          <w:sz w:val="28"/>
        </w:rPr>
        <w:t>Шмелев Д.Н. Проблемы семантического анализа лексики. - М.: Наука, 1973. - 280 с.</w:t>
      </w:r>
    </w:p>
    <w:p w:rsidR="00E23C5C" w:rsidRDefault="00C53331">
      <w:pPr>
        <w:pStyle w:val="a4"/>
        <w:numPr>
          <w:ilvl w:val="2"/>
          <w:numId w:val="2"/>
        </w:numPr>
        <w:tabs>
          <w:tab w:val="left" w:pos="1146"/>
        </w:tabs>
        <w:spacing w:line="360" w:lineRule="auto"/>
        <w:ind w:right="229"/>
        <w:jc w:val="both"/>
        <w:rPr>
          <w:sz w:val="28"/>
        </w:rPr>
      </w:pPr>
      <w:r>
        <w:rPr>
          <w:sz w:val="28"/>
        </w:rPr>
        <w:t>Штерн І.Б. Вибрані топіки та лексикон сучасної лінгвістики. – К.: АртЕк, 1998. – 237 с.</w:t>
      </w:r>
    </w:p>
    <w:p w:rsidR="00E23C5C" w:rsidRDefault="00C53331">
      <w:pPr>
        <w:pStyle w:val="a4"/>
        <w:numPr>
          <w:ilvl w:val="2"/>
          <w:numId w:val="2"/>
        </w:numPr>
        <w:tabs>
          <w:tab w:val="left" w:pos="1146"/>
        </w:tabs>
        <w:spacing w:line="362" w:lineRule="auto"/>
        <w:ind w:right="227"/>
        <w:jc w:val="both"/>
        <w:rPr>
          <w:sz w:val="28"/>
        </w:rPr>
      </w:pPr>
      <w:r>
        <w:rPr>
          <w:sz w:val="28"/>
        </w:rPr>
        <w:t>Языковая</w:t>
      </w:r>
      <w:r>
        <w:rPr>
          <w:spacing w:val="40"/>
          <w:sz w:val="28"/>
        </w:rPr>
        <w:t xml:space="preserve"> </w:t>
      </w:r>
      <w:r>
        <w:rPr>
          <w:sz w:val="28"/>
        </w:rPr>
        <w:t>номинация</w:t>
      </w:r>
      <w:r>
        <w:rPr>
          <w:spacing w:val="40"/>
          <w:sz w:val="28"/>
        </w:rPr>
        <w:t xml:space="preserve"> </w:t>
      </w:r>
      <w:r>
        <w:rPr>
          <w:sz w:val="28"/>
        </w:rPr>
        <w:t>(общие</w:t>
      </w:r>
      <w:r>
        <w:rPr>
          <w:spacing w:val="40"/>
          <w:sz w:val="28"/>
        </w:rPr>
        <w:t xml:space="preserve"> </w:t>
      </w:r>
      <w:r>
        <w:rPr>
          <w:sz w:val="28"/>
        </w:rPr>
        <w:t>вопросы).</w:t>
      </w:r>
      <w:r>
        <w:rPr>
          <w:spacing w:val="40"/>
          <w:sz w:val="28"/>
        </w:rPr>
        <w:t xml:space="preserve"> </w:t>
      </w:r>
      <w:r>
        <w:rPr>
          <w:sz w:val="28"/>
        </w:rPr>
        <w:t>–</w:t>
      </w:r>
      <w:r>
        <w:rPr>
          <w:spacing w:val="40"/>
          <w:sz w:val="28"/>
        </w:rPr>
        <w:t xml:space="preserve"> </w:t>
      </w:r>
      <w:r>
        <w:rPr>
          <w:sz w:val="28"/>
        </w:rPr>
        <w:t>М.:</w:t>
      </w:r>
      <w:r>
        <w:rPr>
          <w:spacing w:val="40"/>
          <w:sz w:val="28"/>
        </w:rPr>
        <w:t xml:space="preserve"> </w:t>
      </w:r>
      <w:r>
        <w:rPr>
          <w:sz w:val="28"/>
        </w:rPr>
        <w:t>Наука,</w:t>
      </w:r>
      <w:r>
        <w:rPr>
          <w:spacing w:val="40"/>
          <w:sz w:val="28"/>
        </w:rPr>
        <w:t xml:space="preserve"> </w:t>
      </w:r>
      <w:r>
        <w:rPr>
          <w:sz w:val="28"/>
        </w:rPr>
        <w:t>1977.</w:t>
      </w:r>
      <w:r>
        <w:rPr>
          <w:spacing w:val="80"/>
          <w:w w:val="150"/>
          <w:sz w:val="28"/>
        </w:rPr>
        <w:t xml:space="preserve">  </w:t>
      </w:r>
      <w:r>
        <w:rPr>
          <w:sz w:val="28"/>
        </w:rPr>
        <w:t>– 360 с.</w:t>
      </w:r>
    </w:p>
    <w:p w:rsidR="00E23C5C" w:rsidRDefault="00C53331">
      <w:pPr>
        <w:pStyle w:val="a4"/>
        <w:numPr>
          <w:ilvl w:val="2"/>
          <w:numId w:val="2"/>
        </w:numPr>
        <w:tabs>
          <w:tab w:val="left" w:pos="1146"/>
        </w:tabs>
        <w:spacing w:line="360" w:lineRule="auto"/>
        <w:ind w:right="228"/>
        <w:jc w:val="both"/>
        <w:rPr>
          <w:sz w:val="28"/>
        </w:rPr>
      </w:pPr>
      <w:r>
        <w:rPr>
          <w:sz w:val="28"/>
        </w:rPr>
        <w:t>Matthews C.M. Place names of the English-speaking world. – NY: Scribner, 1972. – 370 p.</w:t>
      </w:r>
    </w:p>
    <w:p w:rsidR="00E23C5C" w:rsidRDefault="00C53331">
      <w:pPr>
        <w:pStyle w:val="a4"/>
        <w:numPr>
          <w:ilvl w:val="2"/>
          <w:numId w:val="2"/>
        </w:numPr>
        <w:tabs>
          <w:tab w:val="left" w:pos="1146"/>
        </w:tabs>
        <w:spacing w:line="362" w:lineRule="auto"/>
        <w:ind w:right="233"/>
        <w:jc w:val="both"/>
        <w:rPr>
          <w:sz w:val="28"/>
        </w:rPr>
      </w:pPr>
      <w:r>
        <w:rPr>
          <w:sz w:val="28"/>
        </w:rPr>
        <w:t>Nicolaisen W. S</w:t>
      </w:r>
      <w:r>
        <w:rPr>
          <w:sz w:val="28"/>
        </w:rPr>
        <w:t>cottish Place-names. – Edinburgh: John Donald Publishers Ltd, 1976, 2001. – 256 p.</w:t>
      </w:r>
    </w:p>
    <w:p w:rsidR="00E23C5C" w:rsidRDefault="00C53331">
      <w:pPr>
        <w:pStyle w:val="a4"/>
        <w:numPr>
          <w:ilvl w:val="2"/>
          <w:numId w:val="2"/>
        </w:numPr>
        <w:tabs>
          <w:tab w:val="left" w:pos="1314"/>
        </w:tabs>
        <w:spacing w:line="360" w:lineRule="auto"/>
        <w:ind w:right="228"/>
        <w:jc w:val="both"/>
        <w:rPr>
          <w:sz w:val="28"/>
        </w:rPr>
      </w:pPr>
      <w:r>
        <w:tab/>
      </w:r>
      <w:r>
        <w:rPr>
          <w:sz w:val="28"/>
        </w:rPr>
        <w:t>Reany P.H. The Origin of English Placenames. – London: Routledge and Kegan Paul, 2006. – 235 p.</w:t>
      </w:r>
    </w:p>
    <w:p w:rsidR="00E23C5C" w:rsidRDefault="00C53331">
      <w:pPr>
        <w:pStyle w:val="a4"/>
        <w:numPr>
          <w:ilvl w:val="2"/>
          <w:numId w:val="2"/>
        </w:numPr>
        <w:tabs>
          <w:tab w:val="left" w:pos="1216"/>
        </w:tabs>
        <w:spacing w:line="360" w:lineRule="auto"/>
        <w:ind w:right="234"/>
        <w:jc w:val="both"/>
        <w:rPr>
          <w:sz w:val="28"/>
        </w:rPr>
      </w:pPr>
      <w:r>
        <w:tab/>
      </w:r>
      <w:r>
        <w:rPr>
          <w:sz w:val="28"/>
        </w:rPr>
        <w:t>Room A. Nicknames of Places: Origins And Meanings of the Alternate And Seco</w:t>
      </w:r>
      <w:r>
        <w:rPr>
          <w:sz w:val="28"/>
        </w:rPr>
        <w:t>ndary, Sobriquets, Titles, Epithets And Slogans for 4600 Places Worldwide. – Jefferson: McFarland &amp; Company, Inc.,</w:t>
      </w:r>
      <w:r>
        <w:rPr>
          <w:spacing w:val="40"/>
          <w:sz w:val="28"/>
        </w:rPr>
        <w:t xml:space="preserve"> </w:t>
      </w:r>
      <w:r>
        <w:rPr>
          <w:sz w:val="28"/>
        </w:rPr>
        <w:t>Publishers, 2006. – 365 р.</w:t>
      </w:r>
    </w:p>
    <w:p w:rsidR="00E23C5C" w:rsidRDefault="00C53331">
      <w:pPr>
        <w:pStyle w:val="a4"/>
        <w:numPr>
          <w:ilvl w:val="2"/>
          <w:numId w:val="2"/>
        </w:numPr>
        <w:tabs>
          <w:tab w:val="left" w:pos="1146"/>
        </w:tabs>
        <w:spacing w:line="362" w:lineRule="auto"/>
        <w:ind w:right="229"/>
        <w:jc w:val="both"/>
        <w:rPr>
          <w:sz w:val="28"/>
        </w:rPr>
      </w:pPr>
      <w:r>
        <w:rPr>
          <w:sz w:val="28"/>
        </w:rPr>
        <w:t>Stewart G.R. Names on the Globe. – New York: Oxford University Press, 1975. – 411 p</w:t>
      </w:r>
    </w:p>
    <w:p w:rsidR="00E23C5C" w:rsidRDefault="00C53331">
      <w:pPr>
        <w:pStyle w:val="a4"/>
        <w:numPr>
          <w:ilvl w:val="2"/>
          <w:numId w:val="2"/>
        </w:numPr>
        <w:tabs>
          <w:tab w:val="left" w:pos="1145"/>
          <w:tab w:val="left" w:pos="1146"/>
        </w:tabs>
        <w:spacing w:line="317" w:lineRule="exact"/>
        <w:ind w:hanging="565"/>
        <w:rPr>
          <w:sz w:val="28"/>
        </w:rPr>
      </w:pPr>
      <w:r>
        <w:rPr>
          <w:sz w:val="28"/>
        </w:rPr>
        <w:t>Tent</w:t>
      </w:r>
      <w:r>
        <w:rPr>
          <w:spacing w:val="-8"/>
          <w:sz w:val="28"/>
        </w:rPr>
        <w:t xml:space="preserve"> </w:t>
      </w:r>
      <w:r>
        <w:rPr>
          <w:sz w:val="28"/>
        </w:rPr>
        <w:t>J.</w:t>
      </w:r>
      <w:r>
        <w:rPr>
          <w:spacing w:val="-4"/>
          <w:sz w:val="28"/>
        </w:rPr>
        <w:t xml:space="preserve"> </w:t>
      </w:r>
      <w:r>
        <w:rPr>
          <w:sz w:val="28"/>
        </w:rPr>
        <w:t>MOTIVATIONS</w:t>
      </w:r>
      <w:r>
        <w:rPr>
          <w:spacing w:val="-3"/>
          <w:sz w:val="28"/>
        </w:rPr>
        <w:t xml:space="preserve"> </w:t>
      </w:r>
      <w:r>
        <w:rPr>
          <w:sz w:val="28"/>
        </w:rPr>
        <w:t>FOR</w:t>
      </w:r>
      <w:r>
        <w:rPr>
          <w:spacing w:val="-3"/>
          <w:sz w:val="28"/>
        </w:rPr>
        <w:t xml:space="preserve"> </w:t>
      </w:r>
      <w:r>
        <w:rPr>
          <w:sz w:val="28"/>
        </w:rPr>
        <w:t>NAMING</w:t>
      </w:r>
      <w:r>
        <w:rPr>
          <w:spacing w:val="-4"/>
          <w:sz w:val="28"/>
        </w:rPr>
        <w:t xml:space="preserve"> </w:t>
      </w:r>
      <w:r>
        <w:rPr>
          <w:sz w:val="28"/>
        </w:rPr>
        <w:t>/</w:t>
      </w:r>
      <w:r>
        <w:rPr>
          <w:spacing w:val="-1"/>
          <w:sz w:val="28"/>
        </w:rPr>
        <w:t xml:space="preserve"> </w:t>
      </w:r>
      <w:r>
        <w:rPr>
          <w:sz w:val="28"/>
        </w:rPr>
        <w:t>J.</w:t>
      </w:r>
      <w:r>
        <w:rPr>
          <w:spacing w:val="-4"/>
          <w:sz w:val="28"/>
        </w:rPr>
        <w:t xml:space="preserve"> </w:t>
      </w:r>
      <w:r>
        <w:rPr>
          <w:sz w:val="28"/>
        </w:rPr>
        <w:t>Tent,</w:t>
      </w:r>
      <w:r>
        <w:rPr>
          <w:spacing w:val="-4"/>
          <w:sz w:val="28"/>
        </w:rPr>
        <w:t xml:space="preserve"> </w:t>
      </w:r>
      <w:r>
        <w:rPr>
          <w:sz w:val="28"/>
        </w:rPr>
        <w:t>D.</w:t>
      </w:r>
      <w:r>
        <w:rPr>
          <w:spacing w:val="-4"/>
          <w:sz w:val="28"/>
        </w:rPr>
        <w:t xml:space="preserve"> </w:t>
      </w:r>
      <w:r>
        <w:rPr>
          <w:sz w:val="28"/>
        </w:rPr>
        <w:t>Blair.,</w:t>
      </w:r>
      <w:r>
        <w:rPr>
          <w:spacing w:val="-4"/>
          <w:sz w:val="28"/>
        </w:rPr>
        <w:t xml:space="preserve"> </w:t>
      </w:r>
      <w:r>
        <w:rPr>
          <w:sz w:val="28"/>
        </w:rPr>
        <w:t>2009.</w:t>
      </w:r>
      <w:r>
        <w:rPr>
          <w:spacing w:val="-4"/>
          <w:sz w:val="28"/>
        </w:rPr>
        <w:t xml:space="preserve"> </w:t>
      </w:r>
      <w:r>
        <w:rPr>
          <w:sz w:val="28"/>
        </w:rPr>
        <w:t>25</w:t>
      </w:r>
      <w:r>
        <w:rPr>
          <w:spacing w:val="-1"/>
          <w:sz w:val="28"/>
        </w:rPr>
        <w:t xml:space="preserve"> </w:t>
      </w:r>
      <w:r>
        <w:rPr>
          <w:spacing w:val="-5"/>
          <w:sz w:val="28"/>
        </w:rPr>
        <w:t>p.</w:t>
      </w:r>
    </w:p>
    <w:p w:rsidR="00E23C5C" w:rsidRDefault="00E23C5C">
      <w:pPr>
        <w:spacing w:line="317" w:lineRule="exact"/>
        <w:rPr>
          <w:sz w:val="28"/>
        </w:rPr>
        <w:sectPr w:rsidR="00E23C5C">
          <w:pgSz w:w="11910" w:h="16840"/>
          <w:pgMar w:top="1040" w:right="900" w:bottom="280" w:left="1480" w:header="749" w:footer="0" w:gutter="0"/>
          <w:cols w:space="720"/>
        </w:sectPr>
      </w:pPr>
    </w:p>
    <w:p w:rsidR="00E23C5C" w:rsidRDefault="00C53331">
      <w:pPr>
        <w:pStyle w:val="1"/>
        <w:ind w:left="1146"/>
        <w:jc w:val="both"/>
      </w:pPr>
      <w:r>
        <w:t>CЛОВНИКИ</w:t>
      </w:r>
      <w:r>
        <w:rPr>
          <w:spacing w:val="-4"/>
        </w:rPr>
        <w:t xml:space="preserve"> </w:t>
      </w:r>
      <w:r>
        <w:t>ТА</w:t>
      </w:r>
      <w:r>
        <w:rPr>
          <w:spacing w:val="60"/>
        </w:rPr>
        <w:t xml:space="preserve"> </w:t>
      </w:r>
      <w:r>
        <w:rPr>
          <w:spacing w:val="-2"/>
        </w:rPr>
        <w:t>ЕНЦИКЛОПЕДІЇ</w:t>
      </w:r>
    </w:p>
    <w:p w:rsidR="00E23C5C" w:rsidRDefault="00C53331">
      <w:pPr>
        <w:pStyle w:val="a4"/>
        <w:numPr>
          <w:ilvl w:val="2"/>
          <w:numId w:val="2"/>
        </w:numPr>
        <w:tabs>
          <w:tab w:val="left" w:pos="1146"/>
        </w:tabs>
        <w:spacing w:before="156"/>
        <w:ind w:hanging="565"/>
        <w:jc w:val="both"/>
        <w:rPr>
          <w:sz w:val="28"/>
        </w:rPr>
      </w:pPr>
      <w:r>
        <w:rPr>
          <w:sz w:val="28"/>
        </w:rPr>
        <w:t>Ахманова</w:t>
      </w:r>
      <w:r>
        <w:rPr>
          <w:spacing w:val="16"/>
          <w:sz w:val="28"/>
        </w:rPr>
        <w:t xml:space="preserve"> </w:t>
      </w:r>
      <w:r>
        <w:rPr>
          <w:sz w:val="28"/>
        </w:rPr>
        <w:t>О.С.</w:t>
      </w:r>
      <w:r>
        <w:rPr>
          <w:spacing w:val="18"/>
          <w:sz w:val="28"/>
        </w:rPr>
        <w:t xml:space="preserve"> </w:t>
      </w:r>
      <w:r>
        <w:rPr>
          <w:sz w:val="28"/>
        </w:rPr>
        <w:t>Словарь</w:t>
      </w:r>
      <w:r>
        <w:rPr>
          <w:spacing w:val="18"/>
          <w:sz w:val="28"/>
        </w:rPr>
        <w:t xml:space="preserve"> </w:t>
      </w:r>
      <w:r>
        <w:rPr>
          <w:sz w:val="28"/>
        </w:rPr>
        <w:t>лингвистических</w:t>
      </w:r>
      <w:r>
        <w:rPr>
          <w:spacing w:val="20"/>
          <w:sz w:val="28"/>
        </w:rPr>
        <w:t xml:space="preserve"> </w:t>
      </w:r>
      <w:r>
        <w:rPr>
          <w:spacing w:val="-2"/>
          <w:sz w:val="28"/>
        </w:rPr>
        <w:t>терминов/О.С.Ахманова.</w:t>
      </w:r>
    </w:p>
    <w:p w:rsidR="00E23C5C" w:rsidRDefault="00C53331">
      <w:pPr>
        <w:pStyle w:val="a3"/>
        <w:spacing w:before="163"/>
        <w:ind w:left="1146" w:firstLine="0"/>
      </w:pPr>
      <w:r>
        <w:t>-</w:t>
      </w:r>
      <w:r>
        <w:rPr>
          <w:spacing w:val="-4"/>
        </w:rPr>
        <w:t xml:space="preserve"> </w:t>
      </w:r>
      <w:r>
        <w:t>изд.</w:t>
      </w:r>
      <w:r>
        <w:rPr>
          <w:spacing w:val="-2"/>
        </w:rPr>
        <w:t xml:space="preserve"> </w:t>
      </w:r>
      <w:r>
        <w:t>5-е.М.:</w:t>
      </w:r>
      <w:r>
        <w:rPr>
          <w:spacing w:val="-2"/>
        </w:rPr>
        <w:t xml:space="preserve"> </w:t>
      </w:r>
      <w:r>
        <w:t>Либроком,</w:t>
      </w:r>
      <w:r>
        <w:rPr>
          <w:spacing w:val="-4"/>
        </w:rPr>
        <w:t xml:space="preserve"> </w:t>
      </w:r>
      <w:r>
        <w:t>2010.</w:t>
      </w:r>
      <w:r>
        <w:rPr>
          <w:spacing w:val="66"/>
        </w:rPr>
        <w:t xml:space="preserve"> </w:t>
      </w:r>
      <w:r>
        <w:t>-</w:t>
      </w:r>
      <w:r>
        <w:rPr>
          <w:spacing w:val="-5"/>
        </w:rPr>
        <w:t xml:space="preserve"> </w:t>
      </w:r>
      <w:r>
        <w:t>569</w:t>
      </w:r>
      <w:r>
        <w:rPr>
          <w:spacing w:val="-1"/>
        </w:rPr>
        <w:t xml:space="preserve"> </w:t>
      </w:r>
      <w:r>
        <w:rPr>
          <w:spacing w:val="-5"/>
        </w:rPr>
        <w:t>с.</w:t>
      </w:r>
    </w:p>
    <w:p w:rsidR="00E23C5C" w:rsidRDefault="00C53331">
      <w:pPr>
        <w:pStyle w:val="a4"/>
        <w:numPr>
          <w:ilvl w:val="2"/>
          <w:numId w:val="2"/>
        </w:numPr>
        <w:tabs>
          <w:tab w:val="left" w:pos="1146"/>
        </w:tabs>
        <w:spacing w:before="160"/>
        <w:ind w:hanging="565"/>
        <w:jc w:val="both"/>
        <w:rPr>
          <w:sz w:val="28"/>
        </w:rPr>
      </w:pPr>
      <w:r>
        <w:rPr>
          <w:sz w:val="28"/>
        </w:rPr>
        <w:t>Лигвистический</w:t>
      </w:r>
      <w:r>
        <w:rPr>
          <w:spacing w:val="14"/>
          <w:sz w:val="28"/>
        </w:rPr>
        <w:t xml:space="preserve"> </w:t>
      </w:r>
      <w:r>
        <w:rPr>
          <w:sz w:val="28"/>
        </w:rPr>
        <w:t>энциклопедический</w:t>
      </w:r>
      <w:r>
        <w:rPr>
          <w:spacing w:val="15"/>
          <w:sz w:val="28"/>
        </w:rPr>
        <w:t xml:space="preserve"> </w:t>
      </w:r>
      <w:r>
        <w:rPr>
          <w:sz w:val="28"/>
        </w:rPr>
        <w:t>словарь</w:t>
      </w:r>
      <w:r>
        <w:rPr>
          <w:spacing w:val="14"/>
          <w:sz w:val="28"/>
        </w:rPr>
        <w:t xml:space="preserve"> </w:t>
      </w:r>
      <w:r>
        <w:rPr>
          <w:sz w:val="28"/>
        </w:rPr>
        <w:t>/</w:t>
      </w:r>
      <w:r>
        <w:rPr>
          <w:spacing w:val="12"/>
          <w:sz w:val="28"/>
        </w:rPr>
        <w:t xml:space="preserve"> </w:t>
      </w:r>
      <w:r>
        <w:rPr>
          <w:sz w:val="28"/>
        </w:rPr>
        <w:t>Гл.</w:t>
      </w:r>
      <w:r>
        <w:rPr>
          <w:spacing w:val="14"/>
          <w:sz w:val="28"/>
        </w:rPr>
        <w:t xml:space="preserve"> </w:t>
      </w:r>
      <w:r>
        <w:rPr>
          <w:sz w:val="28"/>
        </w:rPr>
        <w:t>ред</w:t>
      </w:r>
      <w:r>
        <w:rPr>
          <w:spacing w:val="15"/>
          <w:sz w:val="28"/>
        </w:rPr>
        <w:t xml:space="preserve"> </w:t>
      </w:r>
      <w:r>
        <w:rPr>
          <w:sz w:val="28"/>
        </w:rPr>
        <w:t>В.Н.</w:t>
      </w:r>
      <w:r>
        <w:rPr>
          <w:spacing w:val="14"/>
          <w:sz w:val="28"/>
        </w:rPr>
        <w:t xml:space="preserve"> </w:t>
      </w:r>
      <w:r>
        <w:rPr>
          <w:spacing w:val="-2"/>
          <w:sz w:val="28"/>
        </w:rPr>
        <w:t>Ярцева</w:t>
      </w:r>
    </w:p>
    <w:p w:rsidR="00E23C5C" w:rsidRDefault="00C53331">
      <w:pPr>
        <w:pStyle w:val="a4"/>
        <w:numPr>
          <w:ilvl w:val="3"/>
          <w:numId w:val="2"/>
        </w:numPr>
        <w:tabs>
          <w:tab w:val="left" w:pos="1310"/>
        </w:tabs>
        <w:spacing w:before="160"/>
        <w:rPr>
          <w:sz w:val="28"/>
        </w:rPr>
      </w:pPr>
      <w:r>
        <w:rPr>
          <w:sz w:val="28"/>
        </w:rPr>
        <w:t>М.:</w:t>
      </w:r>
      <w:r>
        <w:rPr>
          <w:spacing w:val="-5"/>
          <w:sz w:val="28"/>
        </w:rPr>
        <w:t xml:space="preserve"> </w:t>
      </w:r>
      <w:r>
        <w:rPr>
          <w:sz w:val="28"/>
        </w:rPr>
        <w:t>Советская</w:t>
      </w:r>
      <w:r>
        <w:rPr>
          <w:spacing w:val="-4"/>
          <w:sz w:val="28"/>
        </w:rPr>
        <w:t xml:space="preserve"> </w:t>
      </w:r>
      <w:r>
        <w:rPr>
          <w:sz w:val="28"/>
        </w:rPr>
        <w:t>энциклопедия,</w:t>
      </w:r>
      <w:r>
        <w:rPr>
          <w:spacing w:val="-5"/>
          <w:sz w:val="28"/>
        </w:rPr>
        <w:t xml:space="preserve"> </w:t>
      </w:r>
      <w:r>
        <w:rPr>
          <w:sz w:val="28"/>
        </w:rPr>
        <w:t>1990.</w:t>
      </w:r>
      <w:r>
        <w:rPr>
          <w:spacing w:val="-4"/>
          <w:sz w:val="28"/>
        </w:rPr>
        <w:t xml:space="preserve"> </w:t>
      </w:r>
      <w:r>
        <w:rPr>
          <w:sz w:val="28"/>
        </w:rPr>
        <w:t>-</w:t>
      </w:r>
      <w:r>
        <w:rPr>
          <w:spacing w:val="-5"/>
          <w:sz w:val="28"/>
        </w:rPr>
        <w:t xml:space="preserve"> </w:t>
      </w:r>
      <w:r>
        <w:rPr>
          <w:sz w:val="28"/>
        </w:rPr>
        <w:t>688</w:t>
      </w:r>
      <w:r>
        <w:rPr>
          <w:spacing w:val="-3"/>
          <w:sz w:val="28"/>
        </w:rPr>
        <w:t xml:space="preserve"> </w:t>
      </w:r>
      <w:r>
        <w:rPr>
          <w:spacing w:val="-5"/>
          <w:sz w:val="28"/>
        </w:rPr>
        <w:t>с.</w:t>
      </w:r>
    </w:p>
    <w:p w:rsidR="00E23C5C" w:rsidRDefault="00C53331">
      <w:pPr>
        <w:pStyle w:val="a4"/>
        <w:numPr>
          <w:ilvl w:val="2"/>
          <w:numId w:val="2"/>
        </w:numPr>
        <w:tabs>
          <w:tab w:val="left" w:pos="1146"/>
        </w:tabs>
        <w:spacing w:before="161" w:line="360" w:lineRule="auto"/>
        <w:ind w:right="228"/>
        <w:jc w:val="both"/>
        <w:rPr>
          <w:sz w:val="28"/>
        </w:rPr>
      </w:pPr>
      <w:r>
        <w:rPr>
          <w:sz w:val="28"/>
        </w:rPr>
        <w:t>Российский гуманитарный энциклопедический словарь: В 3 т. — М.: Гуманит. изд. центр ВЛАДОС: Филол. фак. С.-Петерб. гос. ун- та, 2002.</w:t>
      </w:r>
    </w:p>
    <w:p w:rsidR="00E23C5C" w:rsidRDefault="00C53331">
      <w:pPr>
        <w:pStyle w:val="a4"/>
        <w:numPr>
          <w:ilvl w:val="2"/>
          <w:numId w:val="2"/>
        </w:numPr>
        <w:tabs>
          <w:tab w:val="left" w:pos="1146"/>
        </w:tabs>
        <w:spacing w:before="1"/>
        <w:ind w:hanging="565"/>
        <w:jc w:val="both"/>
        <w:rPr>
          <w:sz w:val="28"/>
        </w:rPr>
      </w:pPr>
      <w:r>
        <w:rPr>
          <w:sz w:val="28"/>
        </w:rPr>
        <w:t>Селіванова</w:t>
      </w:r>
      <w:r>
        <w:rPr>
          <w:spacing w:val="-11"/>
          <w:sz w:val="28"/>
        </w:rPr>
        <w:t xml:space="preserve"> </w:t>
      </w:r>
      <w:r>
        <w:rPr>
          <w:sz w:val="28"/>
        </w:rPr>
        <w:t>О.О.</w:t>
      </w:r>
      <w:r>
        <w:rPr>
          <w:spacing w:val="-7"/>
          <w:sz w:val="28"/>
        </w:rPr>
        <w:t xml:space="preserve"> </w:t>
      </w:r>
      <w:r>
        <w:rPr>
          <w:sz w:val="28"/>
        </w:rPr>
        <w:t>Сучасна</w:t>
      </w:r>
      <w:r>
        <w:rPr>
          <w:spacing w:val="-8"/>
          <w:sz w:val="28"/>
        </w:rPr>
        <w:t xml:space="preserve"> </w:t>
      </w:r>
      <w:r>
        <w:rPr>
          <w:sz w:val="28"/>
        </w:rPr>
        <w:t>лінгвістика:</w:t>
      </w:r>
      <w:r>
        <w:rPr>
          <w:spacing w:val="-6"/>
          <w:sz w:val="28"/>
        </w:rPr>
        <w:t xml:space="preserve"> </w:t>
      </w:r>
      <w:r>
        <w:rPr>
          <w:sz w:val="28"/>
        </w:rPr>
        <w:t>термінологічна</w:t>
      </w:r>
      <w:r>
        <w:rPr>
          <w:spacing w:val="-6"/>
          <w:sz w:val="28"/>
        </w:rPr>
        <w:t xml:space="preserve"> </w:t>
      </w:r>
      <w:r>
        <w:rPr>
          <w:spacing w:val="-2"/>
          <w:sz w:val="28"/>
        </w:rPr>
        <w:t>енциклопедія.</w:t>
      </w:r>
    </w:p>
    <w:p w:rsidR="00E23C5C" w:rsidRDefault="00C53331">
      <w:pPr>
        <w:pStyle w:val="a4"/>
        <w:numPr>
          <w:ilvl w:val="3"/>
          <w:numId w:val="2"/>
        </w:numPr>
        <w:tabs>
          <w:tab w:val="left" w:pos="1310"/>
        </w:tabs>
        <w:spacing w:before="161"/>
        <w:rPr>
          <w:sz w:val="28"/>
        </w:rPr>
      </w:pPr>
      <w:r>
        <w:rPr>
          <w:sz w:val="28"/>
        </w:rPr>
        <w:t>Полтава:</w:t>
      </w:r>
      <w:r>
        <w:rPr>
          <w:spacing w:val="-2"/>
          <w:sz w:val="28"/>
        </w:rPr>
        <w:t xml:space="preserve"> </w:t>
      </w:r>
      <w:r>
        <w:rPr>
          <w:sz w:val="28"/>
        </w:rPr>
        <w:t>Довкілля</w:t>
      </w:r>
      <w:r>
        <w:rPr>
          <w:spacing w:val="-3"/>
          <w:sz w:val="28"/>
        </w:rPr>
        <w:t xml:space="preserve"> </w:t>
      </w:r>
      <w:r>
        <w:rPr>
          <w:sz w:val="28"/>
        </w:rPr>
        <w:t>-</w:t>
      </w:r>
      <w:r>
        <w:rPr>
          <w:spacing w:val="-3"/>
          <w:sz w:val="28"/>
        </w:rPr>
        <w:t xml:space="preserve"> </w:t>
      </w:r>
      <w:r>
        <w:rPr>
          <w:sz w:val="28"/>
        </w:rPr>
        <w:t>К.,</w:t>
      </w:r>
      <w:r>
        <w:rPr>
          <w:spacing w:val="-3"/>
          <w:sz w:val="28"/>
        </w:rPr>
        <w:t xml:space="preserve"> </w:t>
      </w:r>
      <w:r>
        <w:rPr>
          <w:sz w:val="28"/>
        </w:rPr>
        <w:t>2006.</w:t>
      </w:r>
      <w:r>
        <w:rPr>
          <w:spacing w:val="65"/>
          <w:sz w:val="28"/>
        </w:rPr>
        <w:t xml:space="preserve"> </w:t>
      </w:r>
      <w:r>
        <w:rPr>
          <w:sz w:val="28"/>
        </w:rPr>
        <w:t>-</w:t>
      </w:r>
      <w:r>
        <w:rPr>
          <w:spacing w:val="-3"/>
          <w:sz w:val="28"/>
        </w:rPr>
        <w:t xml:space="preserve"> </w:t>
      </w:r>
      <w:r>
        <w:rPr>
          <w:sz w:val="28"/>
        </w:rPr>
        <w:t xml:space="preserve">716 </w:t>
      </w:r>
      <w:r>
        <w:rPr>
          <w:spacing w:val="-5"/>
          <w:sz w:val="28"/>
        </w:rPr>
        <w:t>с.</w:t>
      </w:r>
    </w:p>
    <w:p w:rsidR="00E23C5C" w:rsidRDefault="00C53331">
      <w:pPr>
        <w:pStyle w:val="a4"/>
        <w:numPr>
          <w:ilvl w:val="2"/>
          <w:numId w:val="2"/>
        </w:numPr>
        <w:tabs>
          <w:tab w:val="left" w:pos="1145"/>
          <w:tab w:val="left" w:pos="1146"/>
        </w:tabs>
        <w:spacing w:before="162" w:line="360" w:lineRule="auto"/>
        <w:ind w:right="233"/>
        <w:rPr>
          <w:sz w:val="28"/>
        </w:rPr>
      </w:pPr>
      <w:r>
        <w:rPr>
          <w:sz w:val="28"/>
        </w:rPr>
        <w:t xml:space="preserve">Encyclopaedia Britannica - [Електронний ресурс]. - Режим доступу: </w:t>
      </w:r>
      <w:hyperlink r:id="rId19">
        <w:r>
          <w:rPr>
            <w:spacing w:val="-2"/>
            <w:sz w:val="28"/>
          </w:rPr>
          <w:t>https://www.britannica.com/</w:t>
        </w:r>
      </w:hyperlink>
    </w:p>
    <w:p w:rsidR="00E23C5C" w:rsidRDefault="00C53331">
      <w:pPr>
        <w:pStyle w:val="a4"/>
        <w:numPr>
          <w:ilvl w:val="2"/>
          <w:numId w:val="2"/>
        </w:numPr>
        <w:tabs>
          <w:tab w:val="left" w:pos="1145"/>
          <w:tab w:val="left" w:pos="1146"/>
          <w:tab w:val="left" w:pos="4777"/>
          <w:tab w:val="left" w:pos="5097"/>
          <w:tab w:val="left" w:pos="6991"/>
          <w:tab w:val="left" w:pos="8174"/>
          <w:tab w:val="left" w:pos="8493"/>
        </w:tabs>
        <w:spacing w:line="360" w:lineRule="auto"/>
        <w:ind w:right="226"/>
        <w:rPr>
          <w:sz w:val="28"/>
        </w:rPr>
      </w:pPr>
      <w:r>
        <w:rPr>
          <w:sz w:val="28"/>
        </w:rPr>
        <w:t>Macmillan English Dictionary</w:t>
      </w:r>
      <w:r>
        <w:rPr>
          <w:sz w:val="28"/>
        </w:rPr>
        <w:tab/>
      </w:r>
      <w:r>
        <w:rPr>
          <w:spacing w:val="-10"/>
          <w:sz w:val="28"/>
        </w:rPr>
        <w:t>-</w:t>
      </w:r>
      <w:r>
        <w:rPr>
          <w:sz w:val="28"/>
        </w:rPr>
        <w:tab/>
      </w:r>
      <w:r>
        <w:rPr>
          <w:spacing w:val="-2"/>
          <w:sz w:val="28"/>
        </w:rPr>
        <w:t>[Електронний</w:t>
      </w:r>
      <w:r>
        <w:rPr>
          <w:sz w:val="28"/>
        </w:rPr>
        <w:tab/>
      </w:r>
      <w:r>
        <w:rPr>
          <w:spacing w:val="-2"/>
          <w:sz w:val="28"/>
        </w:rPr>
        <w:t>ресурс].</w:t>
      </w:r>
      <w:r>
        <w:rPr>
          <w:sz w:val="28"/>
        </w:rPr>
        <w:tab/>
      </w:r>
      <w:r>
        <w:rPr>
          <w:spacing w:val="-10"/>
          <w:sz w:val="28"/>
        </w:rPr>
        <w:t>-</w:t>
      </w:r>
      <w:r>
        <w:rPr>
          <w:sz w:val="28"/>
        </w:rPr>
        <w:tab/>
      </w:r>
      <w:r>
        <w:rPr>
          <w:spacing w:val="-2"/>
          <w:sz w:val="28"/>
        </w:rPr>
        <w:t xml:space="preserve">Режим </w:t>
      </w:r>
      <w:r>
        <w:rPr>
          <w:sz w:val="28"/>
        </w:rPr>
        <w:t xml:space="preserve">доступу: </w:t>
      </w:r>
      <w:hyperlink r:id="rId20">
        <w:r>
          <w:rPr>
            <w:sz w:val="28"/>
          </w:rPr>
          <w:t>https://www.macmillandictionary.com/</w:t>
        </w:r>
      </w:hyperlink>
    </w:p>
    <w:p w:rsidR="00E23C5C" w:rsidRDefault="00C53331">
      <w:pPr>
        <w:pStyle w:val="a4"/>
        <w:numPr>
          <w:ilvl w:val="2"/>
          <w:numId w:val="2"/>
        </w:numPr>
        <w:tabs>
          <w:tab w:val="left" w:pos="1145"/>
          <w:tab w:val="left" w:pos="1146"/>
        </w:tabs>
        <w:spacing w:line="362" w:lineRule="auto"/>
        <w:ind w:right="226"/>
        <w:rPr>
          <w:sz w:val="28"/>
        </w:rPr>
      </w:pPr>
      <w:r>
        <w:rPr>
          <w:sz w:val="28"/>
        </w:rPr>
        <w:t xml:space="preserve">The Cambridge English Dictionary - [Електронний ресурс]. - Режим доступу: </w:t>
      </w:r>
      <w:hyperlink r:id="rId21">
        <w:r>
          <w:rPr>
            <w:sz w:val="28"/>
          </w:rPr>
          <w:t>https://dictionary.cambridge.org/ru/</w:t>
        </w:r>
      </w:hyperlink>
    </w:p>
    <w:p w:rsidR="00E23C5C" w:rsidRDefault="00C53331">
      <w:pPr>
        <w:pStyle w:val="a4"/>
        <w:numPr>
          <w:ilvl w:val="2"/>
          <w:numId w:val="2"/>
        </w:numPr>
        <w:tabs>
          <w:tab w:val="left" w:pos="1145"/>
          <w:tab w:val="left" w:pos="1146"/>
        </w:tabs>
        <w:spacing w:line="360" w:lineRule="auto"/>
        <w:ind w:right="226"/>
        <w:rPr>
          <w:sz w:val="28"/>
        </w:rPr>
      </w:pPr>
      <w:r>
        <w:rPr>
          <w:sz w:val="28"/>
        </w:rPr>
        <w:t>The Online Etymology Dictionary - [Електронний ресурс]. –</w:t>
      </w:r>
      <w:r>
        <w:rPr>
          <w:spacing w:val="36"/>
          <w:sz w:val="28"/>
        </w:rPr>
        <w:t xml:space="preserve"> </w:t>
      </w:r>
      <w:r>
        <w:rPr>
          <w:sz w:val="28"/>
        </w:rPr>
        <w:t xml:space="preserve">Режим доступу: </w:t>
      </w:r>
      <w:hyperlink r:id="rId22">
        <w:r>
          <w:rPr>
            <w:sz w:val="28"/>
          </w:rPr>
          <w:t>https://www.etymonline.com/</w:t>
        </w:r>
      </w:hyperlink>
    </w:p>
    <w:p w:rsidR="00E23C5C" w:rsidRDefault="00C53331">
      <w:pPr>
        <w:pStyle w:val="a4"/>
        <w:numPr>
          <w:ilvl w:val="2"/>
          <w:numId w:val="2"/>
        </w:numPr>
        <w:tabs>
          <w:tab w:val="left" w:pos="1145"/>
          <w:tab w:val="left" w:pos="1146"/>
        </w:tabs>
        <w:spacing w:line="362" w:lineRule="auto"/>
        <w:ind w:right="229"/>
        <w:rPr>
          <w:sz w:val="28"/>
        </w:rPr>
      </w:pPr>
      <w:r>
        <w:rPr>
          <w:sz w:val="28"/>
        </w:rPr>
        <w:t>The</w:t>
      </w:r>
      <w:r>
        <w:rPr>
          <w:spacing w:val="80"/>
          <w:sz w:val="28"/>
        </w:rPr>
        <w:t xml:space="preserve"> </w:t>
      </w:r>
      <w:r>
        <w:rPr>
          <w:sz w:val="28"/>
        </w:rPr>
        <w:t>Oxford</w:t>
      </w:r>
      <w:r>
        <w:rPr>
          <w:spacing w:val="80"/>
          <w:sz w:val="28"/>
        </w:rPr>
        <w:t xml:space="preserve"> </w:t>
      </w:r>
      <w:r>
        <w:rPr>
          <w:sz w:val="28"/>
        </w:rPr>
        <w:t>English</w:t>
      </w:r>
      <w:r>
        <w:rPr>
          <w:spacing w:val="80"/>
          <w:sz w:val="28"/>
        </w:rPr>
        <w:t xml:space="preserve"> </w:t>
      </w:r>
      <w:r>
        <w:rPr>
          <w:sz w:val="28"/>
        </w:rPr>
        <w:t>Dictionary</w:t>
      </w:r>
      <w:r>
        <w:rPr>
          <w:spacing w:val="-2"/>
          <w:sz w:val="28"/>
        </w:rPr>
        <w:t xml:space="preserve"> </w:t>
      </w:r>
      <w:r>
        <w:rPr>
          <w:sz w:val="28"/>
        </w:rPr>
        <w:t>-</w:t>
      </w:r>
      <w:r>
        <w:rPr>
          <w:spacing w:val="80"/>
          <w:sz w:val="28"/>
        </w:rPr>
        <w:t xml:space="preserve"> </w:t>
      </w:r>
      <w:r>
        <w:rPr>
          <w:sz w:val="28"/>
        </w:rPr>
        <w:t>[Електронний</w:t>
      </w:r>
      <w:r>
        <w:rPr>
          <w:spacing w:val="80"/>
          <w:sz w:val="28"/>
        </w:rPr>
        <w:t xml:space="preserve"> </w:t>
      </w:r>
      <w:r>
        <w:rPr>
          <w:sz w:val="28"/>
        </w:rPr>
        <w:t>ресурс].</w:t>
      </w:r>
      <w:r>
        <w:rPr>
          <w:spacing w:val="80"/>
          <w:sz w:val="28"/>
        </w:rPr>
        <w:t xml:space="preserve"> </w:t>
      </w:r>
      <w:r>
        <w:rPr>
          <w:sz w:val="28"/>
        </w:rPr>
        <w:t>-</w:t>
      </w:r>
      <w:r>
        <w:rPr>
          <w:spacing w:val="80"/>
          <w:sz w:val="28"/>
        </w:rPr>
        <w:t xml:space="preserve"> </w:t>
      </w:r>
      <w:r>
        <w:rPr>
          <w:sz w:val="28"/>
        </w:rPr>
        <w:t xml:space="preserve">Режим доступу: </w:t>
      </w:r>
      <w:hyperlink r:id="rId23">
        <w:r>
          <w:rPr>
            <w:sz w:val="28"/>
          </w:rPr>
          <w:t>https://en.oxforddictionaries.com/</w:t>
        </w:r>
      </w:hyperlink>
    </w:p>
    <w:p w:rsidR="00E23C5C" w:rsidRDefault="00E23C5C">
      <w:pPr>
        <w:pStyle w:val="a3"/>
        <w:ind w:left="0" w:firstLine="0"/>
        <w:jc w:val="left"/>
        <w:rPr>
          <w:sz w:val="41"/>
        </w:rPr>
      </w:pPr>
    </w:p>
    <w:p w:rsidR="00E23C5C" w:rsidRDefault="00C53331">
      <w:pPr>
        <w:pStyle w:val="1"/>
        <w:spacing w:before="0"/>
        <w:ind w:left="772" w:right="778"/>
      </w:pPr>
      <w:r>
        <w:t>МАТЕРІАЛ</w:t>
      </w:r>
      <w:r>
        <w:rPr>
          <w:spacing w:val="-9"/>
        </w:rPr>
        <w:t xml:space="preserve"> </w:t>
      </w:r>
      <w:r>
        <w:rPr>
          <w:spacing w:val="-2"/>
        </w:rPr>
        <w:t>ДОСЛІДЖЕННЯ</w:t>
      </w:r>
    </w:p>
    <w:p w:rsidR="00E23C5C" w:rsidRDefault="00C53331">
      <w:pPr>
        <w:pStyle w:val="a4"/>
        <w:numPr>
          <w:ilvl w:val="2"/>
          <w:numId w:val="2"/>
        </w:numPr>
        <w:tabs>
          <w:tab w:val="left" w:pos="1138"/>
          <w:tab w:val="left" w:pos="1139"/>
        </w:tabs>
        <w:spacing w:before="24" w:line="360" w:lineRule="auto"/>
        <w:ind w:left="1138" w:right="230" w:hanging="560"/>
        <w:rPr>
          <w:sz w:val="28"/>
        </w:rPr>
      </w:pPr>
      <w:r>
        <w:rPr>
          <w:sz w:val="28"/>
        </w:rPr>
        <w:t>Beatty M.</w:t>
      </w:r>
      <w:r>
        <w:rPr>
          <w:spacing w:val="40"/>
          <w:sz w:val="28"/>
        </w:rPr>
        <w:t xml:space="preserve"> </w:t>
      </w:r>
      <w:hyperlink r:id="rId24">
        <w:r>
          <w:rPr>
            <w:sz w:val="28"/>
          </w:rPr>
          <w:t xml:space="preserve">County Name Origins of the United States </w:t>
        </w:r>
      </w:hyperlink>
      <w:r>
        <w:rPr>
          <w:sz w:val="28"/>
        </w:rPr>
        <w:t>/ Noth Carolina,</w:t>
      </w:r>
      <w:r>
        <w:rPr>
          <w:spacing w:val="40"/>
          <w:sz w:val="28"/>
        </w:rPr>
        <w:t xml:space="preserve"> </w:t>
      </w:r>
      <w:r>
        <w:rPr>
          <w:sz w:val="28"/>
        </w:rPr>
        <w:t xml:space="preserve">2001.- </w:t>
      </w:r>
      <w:r>
        <w:rPr>
          <w:sz w:val="28"/>
        </w:rPr>
        <w:t>p. 669</w:t>
      </w:r>
    </w:p>
    <w:p w:rsidR="00E23C5C" w:rsidRDefault="00C53331">
      <w:pPr>
        <w:pStyle w:val="a4"/>
        <w:numPr>
          <w:ilvl w:val="2"/>
          <w:numId w:val="2"/>
        </w:numPr>
        <w:tabs>
          <w:tab w:val="left" w:pos="1138"/>
          <w:tab w:val="left" w:pos="1139"/>
        </w:tabs>
        <w:spacing w:line="362" w:lineRule="auto"/>
        <w:ind w:left="1138" w:right="234" w:hanging="560"/>
        <w:rPr>
          <w:sz w:val="28"/>
        </w:rPr>
      </w:pPr>
      <w:r>
        <w:rPr>
          <w:sz w:val="28"/>
        </w:rPr>
        <w:t>Johnston,</w:t>
      </w:r>
      <w:r>
        <w:rPr>
          <w:spacing w:val="80"/>
          <w:sz w:val="28"/>
        </w:rPr>
        <w:t xml:space="preserve"> </w:t>
      </w:r>
      <w:r>
        <w:rPr>
          <w:sz w:val="28"/>
        </w:rPr>
        <w:t>R.</w:t>
      </w:r>
      <w:r>
        <w:rPr>
          <w:spacing w:val="80"/>
          <w:sz w:val="28"/>
        </w:rPr>
        <w:t xml:space="preserve"> </w:t>
      </w:r>
      <w:r>
        <w:rPr>
          <w:sz w:val="28"/>
        </w:rPr>
        <w:t>James</w:t>
      </w:r>
      <w:r>
        <w:rPr>
          <w:spacing w:val="80"/>
          <w:sz w:val="28"/>
        </w:rPr>
        <w:t xml:space="preserve"> </w:t>
      </w:r>
      <w:r>
        <w:rPr>
          <w:sz w:val="28"/>
        </w:rPr>
        <w:t>B. The</w:t>
      </w:r>
      <w:r>
        <w:rPr>
          <w:spacing w:val="80"/>
          <w:sz w:val="28"/>
        </w:rPr>
        <w:t xml:space="preserve"> </w:t>
      </w:r>
      <w:r>
        <w:rPr>
          <w:sz w:val="28"/>
        </w:rPr>
        <w:t>Place-Names</w:t>
      </w:r>
      <w:r>
        <w:rPr>
          <w:spacing w:val="80"/>
          <w:sz w:val="28"/>
        </w:rPr>
        <w:t xml:space="preserve"> </w:t>
      </w:r>
      <w:r>
        <w:rPr>
          <w:sz w:val="28"/>
        </w:rPr>
        <w:t>of</w:t>
      </w:r>
      <w:r>
        <w:rPr>
          <w:spacing w:val="80"/>
          <w:sz w:val="28"/>
        </w:rPr>
        <w:t xml:space="preserve"> </w:t>
      </w:r>
      <w:r>
        <w:rPr>
          <w:sz w:val="28"/>
        </w:rPr>
        <w:t>England</w:t>
      </w:r>
      <w:r>
        <w:rPr>
          <w:spacing w:val="80"/>
          <w:sz w:val="28"/>
        </w:rPr>
        <w:t xml:space="preserve"> </w:t>
      </w:r>
      <w:r>
        <w:rPr>
          <w:sz w:val="28"/>
        </w:rPr>
        <w:t>and</w:t>
      </w:r>
      <w:r>
        <w:rPr>
          <w:spacing w:val="80"/>
          <w:sz w:val="28"/>
        </w:rPr>
        <w:t xml:space="preserve"> </w:t>
      </w:r>
      <w:r>
        <w:rPr>
          <w:sz w:val="28"/>
        </w:rPr>
        <w:t>Wales</w:t>
      </w:r>
      <w:r>
        <w:rPr>
          <w:spacing w:val="80"/>
          <w:sz w:val="28"/>
        </w:rPr>
        <w:t xml:space="preserve"> </w:t>
      </w:r>
      <w:r>
        <w:rPr>
          <w:sz w:val="28"/>
        </w:rPr>
        <w:t>/ London, 1915. -</w:t>
      </w:r>
      <w:r>
        <w:rPr>
          <w:spacing w:val="40"/>
          <w:sz w:val="28"/>
        </w:rPr>
        <w:t xml:space="preserve"> </w:t>
      </w:r>
      <w:r>
        <w:rPr>
          <w:sz w:val="28"/>
        </w:rPr>
        <w:t>p.147</w:t>
      </w:r>
    </w:p>
    <w:p w:rsidR="00E23C5C" w:rsidRDefault="00C53331">
      <w:pPr>
        <w:pStyle w:val="a4"/>
        <w:numPr>
          <w:ilvl w:val="2"/>
          <w:numId w:val="2"/>
        </w:numPr>
        <w:tabs>
          <w:tab w:val="left" w:pos="1138"/>
          <w:tab w:val="left" w:pos="1139"/>
          <w:tab w:val="left" w:pos="2754"/>
        </w:tabs>
        <w:spacing w:line="360" w:lineRule="auto"/>
        <w:ind w:left="1138" w:right="237" w:hanging="560"/>
        <w:rPr>
          <w:sz w:val="28"/>
        </w:rPr>
      </w:pPr>
      <w:r>
        <w:rPr>
          <w:sz w:val="28"/>
        </w:rPr>
        <w:t>Kane</w:t>
      </w:r>
      <w:r>
        <w:rPr>
          <w:spacing w:val="40"/>
          <w:sz w:val="28"/>
        </w:rPr>
        <w:t xml:space="preserve"> </w:t>
      </w:r>
      <w:r>
        <w:rPr>
          <w:sz w:val="28"/>
        </w:rPr>
        <w:t>J.</w:t>
      </w:r>
      <w:r>
        <w:rPr>
          <w:spacing w:val="40"/>
          <w:sz w:val="28"/>
        </w:rPr>
        <w:t xml:space="preserve"> </w:t>
      </w:r>
      <w:r>
        <w:rPr>
          <w:sz w:val="28"/>
        </w:rPr>
        <w:t>N.</w:t>
      </w:r>
      <w:r>
        <w:rPr>
          <w:sz w:val="28"/>
        </w:rPr>
        <w:tab/>
      </w:r>
      <w:hyperlink r:id="rId25">
        <w:r>
          <w:rPr>
            <w:sz w:val="28"/>
          </w:rPr>
          <w:t>The</w:t>
        </w:r>
        <w:r>
          <w:rPr>
            <w:spacing w:val="80"/>
            <w:sz w:val="28"/>
          </w:rPr>
          <w:t xml:space="preserve"> </w:t>
        </w:r>
        <w:r>
          <w:rPr>
            <w:sz w:val="28"/>
          </w:rPr>
          <w:t>American</w:t>
        </w:r>
        <w:r>
          <w:rPr>
            <w:spacing w:val="80"/>
            <w:sz w:val="28"/>
          </w:rPr>
          <w:t xml:space="preserve"> </w:t>
        </w:r>
        <w:r>
          <w:rPr>
            <w:sz w:val="28"/>
          </w:rPr>
          <w:t>Counties:</w:t>
        </w:r>
        <w:r>
          <w:rPr>
            <w:spacing w:val="80"/>
            <w:sz w:val="28"/>
          </w:rPr>
          <w:t xml:space="preserve"> </w:t>
        </w:r>
        <w:r>
          <w:rPr>
            <w:sz w:val="28"/>
          </w:rPr>
          <w:t>Origins</w:t>
        </w:r>
        <w:r>
          <w:rPr>
            <w:spacing w:val="80"/>
            <w:sz w:val="28"/>
          </w:rPr>
          <w:t xml:space="preserve"> </w:t>
        </w:r>
        <w:r>
          <w:rPr>
            <w:sz w:val="28"/>
          </w:rPr>
          <w:t>of</w:t>
        </w:r>
        <w:r>
          <w:rPr>
            <w:spacing w:val="80"/>
            <w:sz w:val="28"/>
          </w:rPr>
          <w:t xml:space="preserve"> </w:t>
        </w:r>
        <w:r>
          <w:rPr>
            <w:sz w:val="28"/>
          </w:rPr>
          <w:t>County</w:t>
        </w:r>
        <w:r>
          <w:rPr>
            <w:spacing w:val="80"/>
            <w:sz w:val="28"/>
          </w:rPr>
          <w:t xml:space="preserve"> </w:t>
        </w:r>
        <w:r>
          <w:rPr>
            <w:sz w:val="28"/>
          </w:rPr>
          <w:t>Names</w:t>
        </w:r>
        <w:r>
          <w:rPr>
            <w:spacing w:val="80"/>
            <w:sz w:val="28"/>
          </w:rPr>
          <w:t xml:space="preserve"> </w:t>
        </w:r>
        <w:r>
          <w:rPr>
            <w:sz w:val="28"/>
          </w:rPr>
          <w:t>/</w:t>
        </w:r>
      </w:hyperlink>
      <w:r>
        <w:rPr>
          <w:sz w:val="28"/>
        </w:rPr>
        <w:t xml:space="preserve"> </w:t>
      </w:r>
      <w:hyperlink r:id="rId26">
        <w:r>
          <w:rPr>
            <w:sz w:val="28"/>
          </w:rPr>
          <w:t>Maryland, 2004. – p. 539</w:t>
        </w:r>
      </w:hyperlink>
    </w:p>
    <w:p w:rsidR="00E23C5C" w:rsidRDefault="00C53331">
      <w:pPr>
        <w:pStyle w:val="a4"/>
        <w:numPr>
          <w:ilvl w:val="2"/>
          <w:numId w:val="2"/>
        </w:numPr>
        <w:tabs>
          <w:tab w:val="left" w:pos="1138"/>
          <w:tab w:val="left" w:pos="1139"/>
        </w:tabs>
        <w:spacing w:line="321" w:lineRule="exact"/>
        <w:ind w:left="1138" w:hanging="560"/>
        <w:rPr>
          <w:sz w:val="28"/>
        </w:rPr>
      </w:pPr>
      <w:r>
        <w:rPr>
          <w:sz w:val="28"/>
        </w:rPr>
        <w:t>Matthews</w:t>
      </w:r>
      <w:r>
        <w:rPr>
          <w:spacing w:val="-2"/>
          <w:sz w:val="28"/>
        </w:rPr>
        <w:t xml:space="preserve"> </w:t>
      </w:r>
      <w:r>
        <w:rPr>
          <w:sz w:val="28"/>
        </w:rPr>
        <w:t>J.</w:t>
      </w:r>
      <w:r>
        <w:rPr>
          <w:spacing w:val="-3"/>
          <w:sz w:val="28"/>
        </w:rPr>
        <w:t xml:space="preserve"> </w:t>
      </w:r>
      <w:r>
        <w:rPr>
          <w:sz w:val="28"/>
        </w:rPr>
        <w:t>H.</w:t>
      </w:r>
      <w:r>
        <w:rPr>
          <w:spacing w:val="-4"/>
          <w:sz w:val="28"/>
        </w:rPr>
        <w:t xml:space="preserve"> </w:t>
      </w:r>
      <w:r>
        <w:rPr>
          <w:sz w:val="28"/>
        </w:rPr>
        <w:t>Glossary</w:t>
      </w:r>
      <w:r>
        <w:rPr>
          <w:spacing w:val="-6"/>
          <w:sz w:val="28"/>
        </w:rPr>
        <w:t xml:space="preserve"> </w:t>
      </w:r>
      <w:r>
        <w:rPr>
          <w:sz w:val="28"/>
        </w:rPr>
        <w:t>/</w:t>
      </w:r>
      <w:r>
        <w:rPr>
          <w:spacing w:val="-3"/>
          <w:sz w:val="28"/>
        </w:rPr>
        <w:t xml:space="preserve"> </w:t>
      </w:r>
      <w:r>
        <w:rPr>
          <w:sz w:val="28"/>
        </w:rPr>
        <w:t>London,</w:t>
      </w:r>
      <w:r>
        <w:rPr>
          <w:spacing w:val="-6"/>
          <w:sz w:val="28"/>
        </w:rPr>
        <w:t xml:space="preserve"> </w:t>
      </w:r>
      <w:r>
        <w:rPr>
          <w:sz w:val="28"/>
        </w:rPr>
        <w:t>2009.</w:t>
      </w:r>
      <w:r>
        <w:rPr>
          <w:spacing w:val="-1"/>
          <w:sz w:val="28"/>
        </w:rPr>
        <w:t xml:space="preserve"> </w:t>
      </w:r>
      <w:r>
        <w:rPr>
          <w:sz w:val="28"/>
        </w:rPr>
        <w:t>–</w:t>
      </w:r>
      <w:r>
        <w:rPr>
          <w:spacing w:val="-5"/>
          <w:sz w:val="28"/>
        </w:rPr>
        <w:t xml:space="preserve"> </w:t>
      </w:r>
      <w:r>
        <w:rPr>
          <w:sz w:val="28"/>
        </w:rPr>
        <w:t>p.</w:t>
      </w:r>
      <w:r>
        <w:rPr>
          <w:spacing w:val="-3"/>
          <w:sz w:val="28"/>
        </w:rPr>
        <w:t xml:space="preserve"> </w:t>
      </w:r>
      <w:r>
        <w:rPr>
          <w:spacing w:val="-5"/>
          <w:sz w:val="28"/>
        </w:rPr>
        <w:t>600</w:t>
      </w:r>
    </w:p>
    <w:p w:rsidR="00E23C5C" w:rsidRDefault="00E23C5C">
      <w:pPr>
        <w:spacing w:line="321" w:lineRule="exact"/>
        <w:rPr>
          <w:sz w:val="28"/>
        </w:rPr>
        <w:sectPr w:rsidR="00E23C5C">
          <w:pgSz w:w="11910" w:h="16840"/>
          <w:pgMar w:top="1040" w:right="900" w:bottom="280" w:left="1480" w:header="749" w:footer="0" w:gutter="0"/>
          <w:cols w:space="720"/>
        </w:sectPr>
      </w:pPr>
    </w:p>
    <w:p w:rsidR="00E23C5C" w:rsidRDefault="00C53331">
      <w:pPr>
        <w:pStyle w:val="a4"/>
        <w:numPr>
          <w:ilvl w:val="2"/>
          <w:numId w:val="2"/>
        </w:numPr>
        <w:tabs>
          <w:tab w:val="left" w:pos="1138"/>
          <w:tab w:val="left" w:pos="1139"/>
        </w:tabs>
        <w:spacing w:before="180" w:line="360" w:lineRule="auto"/>
        <w:ind w:left="1138" w:right="230" w:hanging="560"/>
        <w:rPr>
          <w:sz w:val="28"/>
        </w:rPr>
      </w:pPr>
      <w:r>
        <w:rPr>
          <w:sz w:val="28"/>
        </w:rPr>
        <w:t>Morgan</w:t>
      </w:r>
      <w:r>
        <w:rPr>
          <w:spacing w:val="80"/>
          <w:sz w:val="28"/>
        </w:rPr>
        <w:t xml:space="preserve"> </w:t>
      </w:r>
      <w:r>
        <w:rPr>
          <w:sz w:val="28"/>
        </w:rPr>
        <w:t>T.</w:t>
      </w:r>
      <w:r>
        <w:rPr>
          <w:spacing w:val="80"/>
          <w:sz w:val="28"/>
        </w:rPr>
        <w:t xml:space="preserve"> </w:t>
      </w:r>
      <w:r>
        <w:rPr>
          <w:sz w:val="28"/>
        </w:rPr>
        <w:t>Handbook</w:t>
      </w:r>
      <w:r>
        <w:rPr>
          <w:spacing w:val="80"/>
          <w:sz w:val="28"/>
        </w:rPr>
        <w:t xml:space="preserve"> </w:t>
      </w:r>
      <w:r>
        <w:rPr>
          <w:sz w:val="28"/>
        </w:rPr>
        <w:t>of</w:t>
      </w:r>
      <w:r>
        <w:rPr>
          <w:spacing w:val="80"/>
          <w:sz w:val="28"/>
        </w:rPr>
        <w:t xml:space="preserve"> </w:t>
      </w:r>
      <w:r>
        <w:rPr>
          <w:sz w:val="28"/>
        </w:rPr>
        <w:t>the</w:t>
      </w:r>
      <w:r>
        <w:rPr>
          <w:spacing w:val="80"/>
          <w:sz w:val="28"/>
        </w:rPr>
        <w:t xml:space="preserve"> </w:t>
      </w:r>
      <w:r>
        <w:rPr>
          <w:sz w:val="28"/>
        </w:rPr>
        <w:t>origin</w:t>
      </w:r>
      <w:r>
        <w:rPr>
          <w:spacing w:val="80"/>
          <w:sz w:val="28"/>
        </w:rPr>
        <w:t xml:space="preserve"> </w:t>
      </w:r>
      <w:r>
        <w:rPr>
          <w:sz w:val="28"/>
        </w:rPr>
        <w:t>of</w:t>
      </w:r>
      <w:r>
        <w:rPr>
          <w:spacing w:val="80"/>
          <w:sz w:val="28"/>
        </w:rPr>
        <w:t xml:space="preserve"> </w:t>
      </w:r>
      <w:r>
        <w:rPr>
          <w:sz w:val="28"/>
        </w:rPr>
        <w:t>place-names</w:t>
      </w:r>
      <w:r>
        <w:rPr>
          <w:spacing w:val="80"/>
          <w:sz w:val="28"/>
        </w:rPr>
        <w:t xml:space="preserve"> </w:t>
      </w:r>
      <w:r>
        <w:rPr>
          <w:sz w:val="28"/>
        </w:rPr>
        <w:t>in</w:t>
      </w:r>
      <w:r>
        <w:rPr>
          <w:spacing w:val="80"/>
          <w:sz w:val="28"/>
        </w:rPr>
        <w:t xml:space="preserve"> </w:t>
      </w:r>
      <w:r>
        <w:rPr>
          <w:sz w:val="28"/>
        </w:rPr>
        <w:t>Wales</w:t>
      </w:r>
      <w:r>
        <w:rPr>
          <w:spacing w:val="80"/>
          <w:sz w:val="28"/>
        </w:rPr>
        <w:t xml:space="preserve"> </w:t>
      </w:r>
      <w:r>
        <w:rPr>
          <w:sz w:val="28"/>
        </w:rPr>
        <w:t>and Monmouthshire / Dowlais, 2012. – p. 103</w:t>
      </w:r>
    </w:p>
    <w:p w:rsidR="00E23C5C" w:rsidRDefault="00C53331">
      <w:pPr>
        <w:pStyle w:val="a4"/>
        <w:numPr>
          <w:ilvl w:val="2"/>
          <w:numId w:val="2"/>
        </w:numPr>
        <w:tabs>
          <w:tab w:val="left" w:pos="1138"/>
          <w:tab w:val="left" w:pos="1139"/>
        </w:tabs>
        <w:spacing w:before="2" w:line="360" w:lineRule="auto"/>
        <w:ind w:left="1138" w:right="237" w:hanging="560"/>
        <w:rPr>
          <w:i/>
          <w:sz w:val="28"/>
        </w:rPr>
      </w:pPr>
      <w:r>
        <w:rPr>
          <w:sz w:val="28"/>
        </w:rPr>
        <w:t>Sanchez</w:t>
      </w:r>
      <w:r>
        <w:rPr>
          <w:spacing w:val="40"/>
          <w:sz w:val="28"/>
        </w:rPr>
        <w:t xml:space="preserve"> </w:t>
      </w:r>
      <w:r>
        <w:rPr>
          <w:sz w:val="28"/>
        </w:rPr>
        <w:t>N.</w:t>
      </w:r>
      <w:r>
        <w:rPr>
          <w:spacing w:val="40"/>
          <w:sz w:val="28"/>
        </w:rPr>
        <w:t xml:space="preserve"> </w:t>
      </w:r>
      <w:r>
        <w:rPr>
          <w:sz w:val="28"/>
        </w:rPr>
        <w:t>G.</w:t>
      </w:r>
      <w:r>
        <w:rPr>
          <w:spacing w:val="40"/>
          <w:sz w:val="28"/>
        </w:rPr>
        <w:t xml:space="preserve"> </w:t>
      </w:r>
      <w:hyperlink r:id="rId27">
        <w:r>
          <w:rPr>
            <w:sz w:val="28"/>
          </w:rPr>
          <w:t>Spanish</w:t>
        </w:r>
        <w:r>
          <w:rPr>
            <w:spacing w:val="40"/>
            <w:sz w:val="28"/>
          </w:rPr>
          <w:t xml:space="preserve"> </w:t>
        </w:r>
        <w:r>
          <w:rPr>
            <w:sz w:val="28"/>
          </w:rPr>
          <w:t>and</w:t>
        </w:r>
        <w:r>
          <w:rPr>
            <w:spacing w:val="40"/>
            <w:sz w:val="28"/>
          </w:rPr>
          <w:t xml:space="preserve"> </w:t>
        </w:r>
        <w:r>
          <w:rPr>
            <w:sz w:val="28"/>
          </w:rPr>
          <w:t>Indian</w:t>
        </w:r>
        <w:r>
          <w:rPr>
            <w:spacing w:val="40"/>
            <w:sz w:val="28"/>
          </w:rPr>
          <w:t xml:space="preserve"> </w:t>
        </w:r>
        <w:r>
          <w:rPr>
            <w:sz w:val="28"/>
          </w:rPr>
          <w:t>Place</w:t>
        </w:r>
        <w:r>
          <w:rPr>
            <w:spacing w:val="40"/>
            <w:sz w:val="28"/>
          </w:rPr>
          <w:t xml:space="preserve"> </w:t>
        </w:r>
        <w:r>
          <w:rPr>
            <w:sz w:val="28"/>
          </w:rPr>
          <w:t>Names</w:t>
        </w:r>
        <w:r>
          <w:rPr>
            <w:spacing w:val="40"/>
            <w:sz w:val="28"/>
          </w:rPr>
          <w:t xml:space="preserve"> </w:t>
        </w:r>
        <w:r>
          <w:rPr>
            <w:sz w:val="28"/>
          </w:rPr>
          <w:t>of</w:t>
        </w:r>
        <w:r>
          <w:rPr>
            <w:spacing w:val="40"/>
            <w:sz w:val="28"/>
          </w:rPr>
          <w:t xml:space="preserve"> </w:t>
        </w:r>
        <w:r>
          <w:rPr>
            <w:sz w:val="28"/>
          </w:rPr>
          <w:t>California:</w:t>
        </w:r>
        <w:r>
          <w:rPr>
            <w:spacing w:val="40"/>
            <w:sz w:val="28"/>
          </w:rPr>
          <w:t xml:space="preserve"> </w:t>
        </w:r>
        <w:r>
          <w:rPr>
            <w:sz w:val="28"/>
          </w:rPr>
          <w:t>Their</w:t>
        </w:r>
      </w:hyperlink>
      <w:r>
        <w:rPr>
          <w:sz w:val="28"/>
        </w:rPr>
        <w:t xml:space="preserve"> </w:t>
      </w:r>
      <w:hyperlink r:id="rId28">
        <w:r>
          <w:rPr>
            <w:sz w:val="28"/>
          </w:rPr>
          <w:t>Meaning and Their Romance</w:t>
        </w:r>
      </w:hyperlink>
      <w:r>
        <w:rPr>
          <w:sz w:val="28"/>
        </w:rPr>
        <w:t>/ San Francisco, 1914. – p. 443</w:t>
      </w:r>
    </w:p>
    <w:p w:rsidR="00E23C5C" w:rsidRDefault="00C53331">
      <w:pPr>
        <w:pStyle w:val="a4"/>
        <w:numPr>
          <w:ilvl w:val="2"/>
          <w:numId w:val="2"/>
        </w:numPr>
        <w:tabs>
          <w:tab w:val="left" w:pos="1208"/>
          <w:tab w:val="left" w:pos="1209"/>
        </w:tabs>
        <w:spacing w:line="360" w:lineRule="auto"/>
        <w:ind w:left="1138" w:right="228" w:hanging="560"/>
        <w:rPr>
          <w:sz w:val="28"/>
        </w:rPr>
      </w:pPr>
      <w:r>
        <w:tab/>
      </w:r>
      <w:r>
        <w:rPr>
          <w:sz w:val="28"/>
        </w:rPr>
        <w:t>Watson W.J. Plac</w:t>
      </w:r>
      <w:r>
        <w:rPr>
          <w:sz w:val="28"/>
        </w:rPr>
        <w:t xml:space="preserve">e Names of Ross and Cromarty / London, 2013. – p. </w:t>
      </w:r>
      <w:r>
        <w:rPr>
          <w:spacing w:val="-4"/>
          <w:sz w:val="28"/>
        </w:rPr>
        <w:t>405</w:t>
      </w:r>
    </w:p>
    <w:p w:rsidR="00E23C5C" w:rsidRDefault="00C53331">
      <w:pPr>
        <w:pStyle w:val="a4"/>
        <w:numPr>
          <w:ilvl w:val="2"/>
          <w:numId w:val="2"/>
        </w:numPr>
        <w:tabs>
          <w:tab w:val="left" w:pos="1138"/>
          <w:tab w:val="left" w:pos="1139"/>
          <w:tab w:val="left" w:pos="3639"/>
          <w:tab w:val="left" w:pos="6295"/>
          <w:tab w:val="left" w:pos="8279"/>
        </w:tabs>
        <w:spacing w:line="360" w:lineRule="auto"/>
        <w:ind w:left="1138" w:right="232" w:hanging="560"/>
        <w:rPr>
          <w:sz w:val="28"/>
        </w:rPr>
      </w:pPr>
      <w:r>
        <w:rPr>
          <w:sz w:val="28"/>
        </w:rPr>
        <w:t xml:space="preserve">Glossary of origins of place names in Britain [Електронний ресурс] – </w:t>
      </w:r>
      <w:r>
        <w:rPr>
          <w:spacing w:val="-2"/>
          <w:sz w:val="28"/>
        </w:rPr>
        <w:t>Режим</w:t>
      </w:r>
      <w:r>
        <w:rPr>
          <w:sz w:val="28"/>
        </w:rPr>
        <w:tab/>
      </w:r>
      <w:r>
        <w:rPr>
          <w:spacing w:val="-2"/>
          <w:sz w:val="28"/>
        </w:rPr>
        <w:t>доступу</w:t>
      </w:r>
      <w:r>
        <w:rPr>
          <w:sz w:val="28"/>
        </w:rPr>
        <w:tab/>
      </w:r>
      <w:r>
        <w:rPr>
          <w:spacing w:val="-6"/>
          <w:sz w:val="28"/>
        </w:rPr>
        <w:t>до</w:t>
      </w:r>
      <w:r>
        <w:rPr>
          <w:sz w:val="28"/>
        </w:rPr>
        <w:tab/>
      </w:r>
      <w:r>
        <w:rPr>
          <w:spacing w:val="-2"/>
          <w:sz w:val="28"/>
        </w:rPr>
        <w:t xml:space="preserve">ресурсу: </w:t>
      </w:r>
      <w:hyperlink r:id="rId29">
        <w:r>
          <w:rPr>
            <w:color w:val="0000FF"/>
            <w:spacing w:val="-2"/>
            <w:sz w:val="28"/>
            <w:u w:val="single" w:color="0000FF"/>
          </w:rPr>
          <w:t>www.ordnancesurvey.co.uk/resources/historical-map-resources/british-</w:t>
        </w:r>
      </w:hyperlink>
      <w:r>
        <w:rPr>
          <w:color w:val="0000FF"/>
          <w:spacing w:val="80"/>
          <w:sz w:val="28"/>
        </w:rPr>
        <w:t xml:space="preserve"> </w:t>
      </w:r>
      <w:hyperlink r:id="rId30">
        <w:r>
          <w:rPr>
            <w:color w:val="0000FF"/>
            <w:spacing w:val="-2"/>
            <w:sz w:val="28"/>
            <w:u w:val="single" w:color="0000FF"/>
          </w:rPr>
          <w:t>a-b.html</w:t>
        </w:r>
      </w:hyperlink>
      <w:r>
        <w:rPr>
          <w:spacing w:val="-2"/>
          <w:sz w:val="28"/>
        </w:rPr>
        <w:t>.</w:t>
      </w:r>
    </w:p>
    <w:p w:rsidR="00E23C5C" w:rsidRDefault="00C53331">
      <w:pPr>
        <w:pStyle w:val="a4"/>
        <w:numPr>
          <w:ilvl w:val="2"/>
          <w:numId w:val="2"/>
        </w:numPr>
        <w:tabs>
          <w:tab w:val="left" w:pos="1138"/>
          <w:tab w:val="left" w:pos="1139"/>
          <w:tab w:val="left" w:pos="3062"/>
          <w:tab w:val="left" w:pos="4098"/>
          <w:tab w:val="left" w:pos="6549"/>
          <w:tab w:val="left" w:pos="8656"/>
        </w:tabs>
        <w:spacing w:before="1" w:line="360" w:lineRule="auto"/>
        <w:ind w:left="1138" w:right="230" w:hanging="560"/>
        <w:rPr>
          <w:color w:val="1A1A1A"/>
          <w:sz w:val="28"/>
        </w:rPr>
      </w:pPr>
      <w:r>
        <w:rPr>
          <w:color w:val="1A1A1A"/>
          <w:spacing w:val="-2"/>
          <w:sz w:val="28"/>
        </w:rPr>
        <w:t>Descriptive</w:t>
      </w:r>
      <w:r>
        <w:rPr>
          <w:color w:val="1A1A1A"/>
          <w:sz w:val="28"/>
        </w:rPr>
        <w:tab/>
      </w:r>
      <w:r>
        <w:rPr>
          <w:color w:val="1A1A1A"/>
          <w:spacing w:val="-4"/>
          <w:sz w:val="28"/>
        </w:rPr>
        <w:t>and</w:t>
      </w:r>
      <w:r>
        <w:rPr>
          <w:color w:val="1A1A1A"/>
          <w:sz w:val="28"/>
        </w:rPr>
        <w:tab/>
      </w:r>
      <w:r>
        <w:rPr>
          <w:color w:val="1A1A1A"/>
          <w:spacing w:val="-2"/>
          <w:sz w:val="28"/>
        </w:rPr>
        <w:t>commemorative</w:t>
      </w:r>
      <w:r>
        <w:rPr>
          <w:color w:val="1A1A1A"/>
          <w:sz w:val="28"/>
        </w:rPr>
        <w:tab/>
      </w:r>
      <w:r>
        <w:rPr>
          <w:color w:val="1A1A1A"/>
          <w:spacing w:val="-2"/>
          <w:sz w:val="28"/>
        </w:rPr>
        <w:t>place-names.</w:t>
      </w:r>
      <w:r>
        <w:rPr>
          <w:color w:val="1A1A1A"/>
          <w:sz w:val="28"/>
        </w:rPr>
        <w:tab/>
      </w:r>
      <w:r>
        <w:rPr>
          <w:color w:val="1A1A1A"/>
          <w:spacing w:val="-4"/>
          <w:sz w:val="28"/>
        </w:rPr>
        <w:t xml:space="preserve">URL: </w:t>
      </w:r>
      <w:hyperlink r:id="rId31" w:anchor="ref61173">
        <w:r>
          <w:rPr>
            <w:color w:val="0000FF"/>
            <w:spacing w:val="-2"/>
            <w:sz w:val="28"/>
            <w:u w:val="single" w:color="0000FF"/>
          </w:rPr>
          <w:t>https://www.britannica.com/topic/name/Family-names#ref61173</w:t>
        </w:r>
      </w:hyperlink>
    </w:p>
    <w:p w:rsidR="00E23C5C" w:rsidRDefault="00C53331">
      <w:pPr>
        <w:pStyle w:val="a4"/>
        <w:numPr>
          <w:ilvl w:val="2"/>
          <w:numId w:val="2"/>
        </w:numPr>
        <w:tabs>
          <w:tab w:val="left" w:pos="1138"/>
          <w:tab w:val="left" w:pos="1139"/>
          <w:tab w:val="left" w:pos="2646"/>
          <w:tab w:val="left" w:pos="3454"/>
          <w:tab w:val="left" w:pos="5383"/>
          <w:tab w:val="left" w:pos="7232"/>
          <w:tab w:val="left" w:pos="7867"/>
        </w:tabs>
        <w:spacing w:line="360" w:lineRule="auto"/>
        <w:ind w:left="1138" w:right="229" w:hanging="560"/>
        <w:rPr>
          <w:color w:val="1A1A1A"/>
          <w:sz w:val="28"/>
        </w:rPr>
      </w:pPr>
      <w:r>
        <w:rPr>
          <w:color w:val="1A1A1A"/>
          <w:spacing w:val="-2"/>
          <w:sz w:val="28"/>
        </w:rPr>
        <w:t>Historical</w:t>
      </w:r>
      <w:r>
        <w:rPr>
          <w:color w:val="1A1A1A"/>
          <w:sz w:val="28"/>
        </w:rPr>
        <w:tab/>
      </w:r>
      <w:r>
        <w:rPr>
          <w:color w:val="1A1A1A"/>
          <w:spacing w:val="-4"/>
          <w:sz w:val="28"/>
        </w:rPr>
        <w:t>and</w:t>
      </w:r>
      <w:r>
        <w:rPr>
          <w:color w:val="1A1A1A"/>
          <w:sz w:val="28"/>
        </w:rPr>
        <w:tab/>
      </w:r>
      <w:r>
        <w:rPr>
          <w:color w:val="1A1A1A"/>
          <w:spacing w:val="-2"/>
          <w:sz w:val="28"/>
        </w:rPr>
        <w:t>cross-cultural</w:t>
      </w:r>
      <w:r>
        <w:rPr>
          <w:color w:val="1A1A1A"/>
          <w:sz w:val="28"/>
        </w:rPr>
        <w:tab/>
      </w:r>
      <w:r>
        <w:rPr>
          <w:color w:val="1A1A1A"/>
          <w:spacing w:val="-2"/>
          <w:sz w:val="28"/>
        </w:rPr>
        <w:t>development</w:t>
      </w:r>
      <w:r>
        <w:rPr>
          <w:color w:val="1A1A1A"/>
          <w:sz w:val="28"/>
        </w:rPr>
        <w:tab/>
      </w:r>
      <w:r>
        <w:rPr>
          <w:color w:val="1A1A1A"/>
          <w:spacing w:val="-6"/>
          <w:sz w:val="28"/>
        </w:rPr>
        <w:t>of</w:t>
      </w:r>
      <w:r>
        <w:rPr>
          <w:color w:val="1A1A1A"/>
          <w:sz w:val="28"/>
        </w:rPr>
        <w:tab/>
      </w:r>
      <w:r>
        <w:rPr>
          <w:color w:val="1A1A1A"/>
          <w:spacing w:val="-2"/>
          <w:sz w:val="28"/>
        </w:rPr>
        <w:t>names.URL: https://</w:t>
      </w:r>
      <w:hyperlink r:id="rId32">
        <w:r>
          <w:rPr>
            <w:color w:val="1A1A1A"/>
            <w:spacing w:val="-2"/>
            <w:sz w:val="28"/>
          </w:rPr>
          <w:t>www.britannica.com/topic/name/Historical-and-cross-cultural-</w:t>
        </w:r>
      </w:hyperlink>
      <w:r>
        <w:rPr>
          <w:color w:val="1A1A1A"/>
          <w:spacing w:val="-2"/>
          <w:sz w:val="28"/>
        </w:rPr>
        <w:t xml:space="preserve"> development-of-names</w:t>
      </w:r>
    </w:p>
    <w:p w:rsidR="00E23C5C" w:rsidRDefault="00C53331">
      <w:pPr>
        <w:pStyle w:val="a4"/>
        <w:numPr>
          <w:ilvl w:val="2"/>
          <w:numId w:val="2"/>
        </w:numPr>
        <w:tabs>
          <w:tab w:val="left" w:pos="1138"/>
          <w:tab w:val="left" w:pos="1139"/>
          <w:tab w:val="left" w:pos="3245"/>
          <w:tab w:val="left" w:pos="5008"/>
          <w:tab w:val="left" w:pos="6739"/>
          <w:tab w:val="left" w:pos="8654"/>
        </w:tabs>
        <w:spacing w:line="360" w:lineRule="auto"/>
        <w:ind w:left="1138" w:right="232" w:hanging="560"/>
        <w:rPr>
          <w:color w:val="1A1A1A"/>
          <w:sz w:val="28"/>
        </w:rPr>
      </w:pPr>
      <w:r>
        <w:rPr>
          <w:color w:val="1A1A1A"/>
          <w:spacing w:val="-2"/>
          <w:sz w:val="28"/>
        </w:rPr>
        <w:t>Place-names</w:t>
      </w:r>
      <w:r>
        <w:rPr>
          <w:color w:val="1A1A1A"/>
          <w:sz w:val="28"/>
        </w:rPr>
        <w:tab/>
      </w:r>
      <w:r>
        <w:rPr>
          <w:color w:val="1A1A1A"/>
          <w:spacing w:val="-2"/>
          <w:sz w:val="28"/>
        </w:rPr>
        <w:t>reflecting</w:t>
      </w:r>
      <w:r>
        <w:rPr>
          <w:color w:val="1A1A1A"/>
          <w:sz w:val="28"/>
        </w:rPr>
        <w:tab/>
      </w:r>
      <w:r>
        <w:rPr>
          <w:color w:val="1A1A1A"/>
          <w:spacing w:val="-2"/>
          <w:sz w:val="28"/>
        </w:rPr>
        <w:t>historical</w:t>
      </w:r>
      <w:r>
        <w:rPr>
          <w:color w:val="1A1A1A"/>
          <w:sz w:val="28"/>
        </w:rPr>
        <w:tab/>
      </w:r>
      <w:r>
        <w:rPr>
          <w:color w:val="1A1A1A"/>
          <w:spacing w:val="-2"/>
          <w:sz w:val="28"/>
        </w:rPr>
        <w:t>influences.</w:t>
      </w:r>
      <w:r>
        <w:rPr>
          <w:color w:val="1A1A1A"/>
          <w:sz w:val="28"/>
        </w:rPr>
        <w:tab/>
      </w:r>
      <w:r>
        <w:rPr>
          <w:color w:val="1A1A1A"/>
          <w:spacing w:val="-4"/>
          <w:sz w:val="28"/>
        </w:rPr>
        <w:t xml:space="preserve">URL: </w:t>
      </w:r>
      <w:r>
        <w:rPr>
          <w:color w:val="1A1A1A"/>
          <w:spacing w:val="-2"/>
          <w:sz w:val="28"/>
        </w:rPr>
        <w:t>https://</w:t>
      </w:r>
      <w:hyperlink r:id="rId33">
        <w:r>
          <w:rPr>
            <w:color w:val="1A1A1A"/>
            <w:spacing w:val="-2"/>
            <w:sz w:val="28"/>
          </w:rPr>
          <w:t>www.britannica.com/topic/name/Place-names-reflecting-</w:t>
        </w:r>
      </w:hyperlink>
      <w:r>
        <w:rPr>
          <w:color w:val="1A1A1A"/>
          <w:spacing w:val="-2"/>
          <w:sz w:val="28"/>
        </w:rPr>
        <w:t xml:space="preserve"> historical-influences#ref363387</w:t>
      </w:r>
    </w:p>
    <w:p w:rsidR="00E23C5C" w:rsidRDefault="00C53331">
      <w:pPr>
        <w:pStyle w:val="a4"/>
        <w:numPr>
          <w:ilvl w:val="2"/>
          <w:numId w:val="2"/>
        </w:numPr>
        <w:tabs>
          <w:tab w:val="left" w:pos="1138"/>
          <w:tab w:val="left" w:pos="1139"/>
          <w:tab w:val="left" w:pos="1982"/>
          <w:tab w:val="left" w:pos="3004"/>
          <w:tab w:val="left" w:pos="3882"/>
        </w:tabs>
        <w:spacing w:line="362" w:lineRule="auto"/>
        <w:ind w:left="1138" w:right="231" w:hanging="560"/>
        <w:rPr>
          <w:sz w:val="28"/>
        </w:rPr>
      </w:pPr>
      <w:r>
        <w:rPr>
          <w:spacing w:val="-4"/>
          <w:sz w:val="28"/>
        </w:rPr>
        <w:t>Place</w:t>
      </w:r>
      <w:r>
        <w:rPr>
          <w:sz w:val="28"/>
        </w:rPr>
        <w:tab/>
      </w:r>
      <w:r>
        <w:rPr>
          <w:spacing w:val="-2"/>
          <w:sz w:val="28"/>
        </w:rPr>
        <w:t>names.</w:t>
      </w:r>
      <w:r>
        <w:rPr>
          <w:sz w:val="28"/>
        </w:rPr>
        <w:tab/>
      </w:r>
      <w:r>
        <w:rPr>
          <w:spacing w:val="-4"/>
          <w:sz w:val="28"/>
        </w:rPr>
        <w:t>URL:</w:t>
      </w:r>
      <w:r>
        <w:rPr>
          <w:sz w:val="28"/>
        </w:rPr>
        <w:tab/>
      </w:r>
      <w:r>
        <w:rPr>
          <w:spacing w:val="-2"/>
          <w:sz w:val="28"/>
        </w:rPr>
        <w:t>https://</w:t>
      </w:r>
      <w:hyperlink r:id="rId34">
        <w:r>
          <w:rPr>
            <w:spacing w:val="-2"/>
            <w:sz w:val="28"/>
          </w:rPr>
          <w:t>www.britannica.com/topic/name/Family-</w:t>
        </w:r>
      </w:hyperlink>
      <w:r>
        <w:rPr>
          <w:spacing w:val="-2"/>
          <w:sz w:val="28"/>
        </w:rPr>
        <w:t xml:space="preserve"> names#ref61172</w:t>
      </w:r>
    </w:p>
    <w:p w:rsidR="00E23C5C" w:rsidRDefault="00C53331">
      <w:pPr>
        <w:pStyle w:val="a4"/>
        <w:numPr>
          <w:ilvl w:val="2"/>
          <w:numId w:val="2"/>
        </w:numPr>
        <w:tabs>
          <w:tab w:val="left" w:pos="1138"/>
          <w:tab w:val="left" w:pos="1139"/>
          <w:tab w:val="left" w:pos="2910"/>
          <w:tab w:val="left" w:pos="3853"/>
          <w:tab w:val="left" w:pos="7584"/>
        </w:tabs>
        <w:spacing w:line="360" w:lineRule="auto"/>
        <w:ind w:left="1138" w:right="229" w:hanging="560"/>
        <w:rPr>
          <w:sz w:val="28"/>
        </w:rPr>
      </w:pPr>
      <w:r>
        <w:rPr>
          <w:spacing w:val="-2"/>
          <w:sz w:val="28"/>
        </w:rPr>
        <w:t>Toponymics.</w:t>
      </w:r>
      <w:r>
        <w:rPr>
          <w:sz w:val="28"/>
        </w:rPr>
        <w:tab/>
      </w:r>
      <w:r>
        <w:rPr>
          <w:spacing w:val="-4"/>
          <w:sz w:val="28"/>
        </w:rPr>
        <w:t>URL:</w:t>
      </w:r>
      <w:r>
        <w:rPr>
          <w:sz w:val="28"/>
        </w:rPr>
        <w:tab/>
      </w:r>
      <w:hyperlink r:id="rId35">
        <w:r>
          <w:rPr>
            <w:color w:val="0000FF"/>
            <w:spacing w:val="-2"/>
            <w:sz w:val="28"/>
            <w:u w:val="single" w:color="0000FF"/>
          </w:rPr>
          <w:t>http://www.acsu</w:t>
        </w:r>
        <w:r>
          <w:rPr>
            <w:spacing w:val="-2"/>
            <w:sz w:val="28"/>
          </w:rPr>
          <w:t>.buffalo.edu/~</w:t>
        </w:r>
      </w:hyperlink>
      <w:r>
        <w:rPr>
          <w:sz w:val="28"/>
        </w:rPr>
        <w:tab/>
      </w:r>
      <w:r>
        <w:rPr>
          <w:spacing w:val="-2"/>
          <w:sz w:val="28"/>
        </w:rPr>
        <w:t>dbertuca/maps/ toponymics.html</w:t>
      </w:r>
    </w:p>
    <w:p w:rsidR="00E23C5C" w:rsidRDefault="00C53331">
      <w:pPr>
        <w:pStyle w:val="a4"/>
        <w:numPr>
          <w:ilvl w:val="2"/>
          <w:numId w:val="2"/>
        </w:numPr>
        <w:tabs>
          <w:tab w:val="left" w:pos="1138"/>
          <w:tab w:val="left" w:pos="1139"/>
        </w:tabs>
        <w:spacing w:line="321" w:lineRule="exact"/>
        <w:ind w:left="1138" w:hanging="560"/>
        <w:rPr>
          <w:sz w:val="28"/>
        </w:rPr>
      </w:pPr>
      <w:r>
        <w:rPr>
          <w:sz w:val="28"/>
        </w:rPr>
        <w:t>Toponymy.</w:t>
      </w:r>
      <w:r>
        <w:rPr>
          <w:spacing w:val="-10"/>
          <w:sz w:val="28"/>
        </w:rPr>
        <w:t xml:space="preserve"> </w:t>
      </w:r>
      <w:r>
        <w:rPr>
          <w:sz w:val="28"/>
        </w:rPr>
        <w:t>URL:</w:t>
      </w:r>
      <w:r>
        <w:rPr>
          <w:spacing w:val="-6"/>
          <w:sz w:val="28"/>
        </w:rPr>
        <w:t xml:space="preserve"> </w:t>
      </w:r>
      <w:hyperlink r:id="rId36">
        <w:r>
          <w:rPr>
            <w:color w:val="0000FF"/>
            <w:spacing w:val="-2"/>
            <w:sz w:val="28"/>
            <w:u w:val="single" w:color="0000FF"/>
          </w:rPr>
          <w:t>https://www.britannica.com/science/toponymy</w:t>
        </w:r>
      </w:hyperlink>
    </w:p>
    <w:p w:rsidR="00E23C5C" w:rsidRDefault="00C53331">
      <w:pPr>
        <w:pStyle w:val="a4"/>
        <w:numPr>
          <w:ilvl w:val="2"/>
          <w:numId w:val="2"/>
        </w:numPr>
        <w:tabs>
          <w:tab w:val="left" w:pos="1138"/>
          <w:tab w:val="left" w:pos="1139"/>
        </w:tabs>
        <w:spacing w:before="156"/>
        <w:ind w:left="1138" w:hanging="560"/>
        <w:rPr>
          <w:sz w:val="28"/>
        </w:rPr>
      </w:pPr>
      <w:r>
        <w:rPr>
          <w:sz w:val="28"/>
        </w:rPr>
        <w:t>Toponymy.</w:t>
      </w:r>
      <w:r>
        <w:rPr>
          <w:spacing w:val="-9"/>
          <w:sz w:val="28"/>
        </w:rPr>
        <w:t xml:space="preserve"> </w:t>
      </w:r>
      <w:r>
        <w:rPr>
          <w:sz w:val="28"/>
        </w:rPr>
        <w:t>URL:</w:t>
      </w:r>
      <w:r>
        <w:rPr>
          <w:spacing w:val="-7"/>
          <w:sz w:val="28"/>
        </w:rPr>
        <w:t xml:space="preserve"> </w:t>
      </w:r>
      <w:r>
        <w:rPr>
          <w:spacing w:val="-2"/>
          <w:sz w:val="28"/>
        </w:rPr>
        <w:t>https://en.wikipedia.org/wiki/Toponymy</w:t>
      </w:r>
    </w:p>
    <w:p w:rsidR="00E23C5C" w:rsidRDefault="00E23C5C">
      <w:pPr>
        <w:rPr>
          <w:sz w:val="28"/>
        </w:rPr>
        <w:sectPr w:rsidR="00E23C5C">
          <w:pgSz w:w="11910" w:h="16840"/>
          <w:pgMar w:top="1040" w:right="900" w:bottom="280" w:left="1480" w:header="749" w:footer="0" w:gutter="0"/>
          <w:cols w:space="720"/>
        </w:sectPr>
      </w:pPr>
    </w:p>
    <w:p w:rsidR="00E23C5C" w:rsidRDefault="00C53331">
      <w:pPr>
        <w:pStyle w:val="1"/>
        <w:ind w:left="770" w:right="778"/>
      </w:pPr>
      <w:bookmarkStart w:id="4" w:name="_TOC_250000"/>
      <w:bookmarkEnd w:id="4"/>
      <w:r>
        <w:rPr>
          <w:spacing w:val="-2"/>
        </w:rPr>
        <w:t>SUMMARY</w:t>
      </w:r>
    </w:p>
    <w:p w:rsidR="00E23C5C" w:rsidRDefault="00E23C5C">
      <w:pPr>
        <w:pStyle w:val="a3"/>
        <w:ind w:left="0" w:firstLine="0"/>
        <w:jc w:val="left"/>
        <w:rPr>
          <w:b/>
          <w:sz w:val="30"/>
        </w:rPr>
      </w:pPr>
    </w:p>
    <w:p w:rsidR="00E23C5C" w:rsidRDefault="00E23C5C">
      <w:pPr>
        <w:pStyle w:val="a3"/>
        <w:spacing w:before="8"/>
        <w:ind w:left="0" w:firstLine="0"/>
        <w:jc w:val="left"/>
        <w:rPr>
          <w:b/>
          <w:sz w:val="25"/>
        </w:rPr>
      </w:pPr>
    </w:p>
    <w:p w:rsidR="00E23C5C" w:rsidRDefault="00C53331">
      <w:pPr>
        <w:pStyle w:val="a3"/>
        <w:spacing w:line="360" w:lineRule="auto"/>
        <w:ind w:right="232" w:firstLine="880"/>
      </w:pPr>
      <w:r>
        <w:t>The given research is dedicated to the study of the toponyms of Great Britain and the USA in the aspect of motivation. The aim of the work is to</w:t>
      </w:r>
      <w:r>
        <w:rPr>
          <w:spacing w:val="40"/>
        </w:rPr>
        <w:t xml:space="preserve"> </w:t>
      </w:r>
      <w:r>
        <w:t xml:space="preserve">define and analyze types of motivation of British and American geographical </w:t>
      </w:r>
      <w:r>
        <w:rPr>
          <w:spacing w:val="-2"/>
        </w:rPr>
        <w:t>names.</w:t>
      </w:r>
    </w:p>
    <w:p w:rsidR="00E23C5C" w:rsidRDefault="00C53331">
      <w:pPr>
        <w:spacing w:line="360" w:lineRule="auto"/>
        <w:ind w:left="222" w:right="228" w:firstLine="880"/>
        <w:jc w:val="both"/>
        <w:rPr>
          <w:i/>
          <w:sz w:val="28"/>
        </w:rPr>
      </w:pPr>
      <w:r>
        <w:rPr>
          <w:sz w:val="28"/>
        </w:rPr>
        <w:t>The research has been done o</w:t>
      </w:r>
      <w:r>
        <w:rPr>
          <w:sz w:val="28"/>
        </w:rPr>
        <w:t xml:space="preserve">n the basis of several dictionaries, namely </w:t>
      </w:r>
      <w:r>
        <w:rPr>
          <w:i/>
          <w:sz w:val="28"/>
        </w:rPr>
        <w:t>The</w:t>
      </w:r>
      <w:r>
        <w:rPr>
          <w:i/>
          <w:spacing w:val="40"/>
          <w:sz w:val="28"/>
        </w:rPr>
        <w:t xml:space="preserve"> </w:t>
      </w:r>
      <w:r>
        <w:rPr>
          <w:i/>
          <w:sz w:val="28"/>
        </w:rPr>
        <w:t>Oxford</w:t>
      </w:r>
      <w:r>
        <w:rPr>
          <w:i/>
          <w:spacing w:val="40"/>
          <w:sz w:val="28"/>
        </w:rPr>
        <w:t xml:space="preserve"> </w:t>
      </w:r>
      <w:r>
        <w:rPr>
          <w:i/>
          <w:sz w:val="28"/>
        </w:rPr>
        <w:t>English</w:t>
      </w:r>
      <w:r>
        <w:rPr>
          <w:i/>
          <w:spacing w:val="40"/>
          <w:sz w:val="28"/>
        </w:rPr>
        <w:t xml:space="preserve"> </w:t>
      </w:r>
      <w:r>
        <w:rPr>
          <w:i/>
          <w:sz w:val="28"/>
        </w:rPr>
        <w:t>Dictionary,</w:t>
      </w:r>
      <w:r>
        <w:rPr>
          <w:i/>
          <w:spacing w:val="40"/>
          <w:sz w:val="28"/>
        </w:rPr>
        <w:t xml:space="preserve"> </w:t>
      </w:r>
      <w:r>
        <w:rPr>
          <w:i/>
          <w:sz w:val="28"/>
        </w:rPr>
        <w:t>The</w:t>
      </w:r>
      <w:r>
        <w:rPr>
          <w:i/>
          <w:spacing w:val="40"/>
          <w:sz w:val="28"/>
        </w:rPr>
        <w:t xml:space="preserve"> </w:t>
      </w:r>
      <w:r>
        <w:rPr>
          <w:i/>
          <w:sz w:val="28"/>
        </w:rPr>
        <w:t>Cambridge</w:t>
      </w:r>
      <w:r>
        <w:rPr>
          <w:i/>
          <w:spacing w:val="40"/>
          <w:sz w:val="28"/>
        </w:rPr>
        <w:t xml:space="preserve"> </w:t>
      </w:r>
      <w:r>
        <w:rPr>
          <w:i/>
          <w:sz w:val="28"/>
        </w:rPr>
        <w:t>English</w:t>
      </w:r>
      <w:r>
        <w:rPr>
          <w:i/>
          <w:spacing w:val="40"/>
          <w:sz w:val="28"/>
        </w:rPr>
        <w:t xml:space="preserve"> </w:t>
      </w:r>
      <w:r>
        <w:rPr>
          <w:i/>
          <w:sz w:val="28"/>
        </w:rPr>
        <w:t>Dictionary, Macmillan</w:t>
      </w:r>
      <w:r>
        <w:rPr>
          <w:i/>
          <w:spacing w:val="-1"/>
          <w:sz w:val="28"/>
        </w:rPr>
        <w:t xml:space="preserve"> </w:t>
      </w:r>
      <w:r>
        <w:rPr>
          <w:i/>
          <w:sz w:val="28"/>
        </w:rPr>
        <w:t>English</w:t>
      </w:r>
      <w:r>
        <w:rPr>
          <w:i/>
          <w:spacing w:val="-1"/>
          <w:sz w:val="28"/>
        </w:rPr>
        <w:t xml:space="preserve"> </w:t>
      </w:r>
      <w:r>
        <w:rPr>
          <w:i/>
          <w:sz w:val="28"/>
        </w:rPr>
        <w:t>Dictionary,</w:t>
      </w:r>
      <w:r>
        <w:rPr>
          <w:i/>
          <w:spacing w:val="40"/>
          <w:sz w:val="28"/>
        </w:rPr>
        <w:t xml:space="preserve"> </w:t>
      </w:r>
      <w:r>
        <w:rPr>
          <w:i/>
          <w:sz w:val="28"/>
        </w:rPr>
        <w:t>Encyclopaedia</w:t>
      </w:r>
      <w:r>
        <w:rPr>
          <w:i/>
          <w:spacing w:val="40"/>
          <w:sz w:val="28"/>
        </w:rPr>
        <w:t xml:space="preserve"> </w:t>
      </w:r>
      <w:r>
        <w:rPr>
          <w:i/>
          <w:sz w:val="28"/>
        </w:rPr>
        <w:t>Britannica,</w:t>
      </w:r>
      <w:r>
        <w:rPr>
          <w:i/>
          <w:spacing w:val="40"/>
          <w:sz w:val="28"/>
        </w:rPr>
        <w:t xml:space="preserve"> </w:t>
      </w:r>
      <w:r>
        <w:rPr>
          <w:i/>
          <w:sz w:val="28"/>
        </w:rPr>
        <w:t>The</w:t>
      </w:r>
      <w:r>
        <w:rPr>
          <w:i/>
          <w:spacing w:val="40"/>
          <w:sz w:val="28"/>
        </w:rPr>
        <w:t xml:space="preserve"> </w:t>
      </w:r>
      <w:r>
        <w:rPr>
          <w:i/>
          <w:sz w:val="28"/>
        </w:rPr>
        <w:t xml:space="preserve">Online Etymology Dictionary; </w:t>
      </w:r>
      <w:r>
        <w:rPr>
          <w:sz w:val="28"/>
        </w:rPr>
        <w:t>the research material was taken from</w:t>
      </w:r>
      <w:r>
        <w:rPr>
          <w:spacing w:val="-4"/>
          <w:sz w:val="28"/>
        </w:rPr>
        <w:t xml:space="preserve"> </w:t>
      </w:r>
      <w:r>
        <w:rPr>
          <w:sz w:val="28"/>
        </w:rPr>
        <w:t>such works as “</w:t>
      </w:r>
      <w:r>
        <w:rPr>
          <w:i/>
          <w:sz w:val="28"/>
        </w:rPr>
        <w:t>The</w:t>
      </w:r>
      <w:r>
        <w:rPr>
          <w:i/>
          <w:sz w:val="28"/>
        </w:rPr>
        <w:t xml:space="preserve"> Place-Names of England and Wales” by Johnston R. and James B., “Glossary” by Matthews J. H., “The American Counties: Origins of County Names” by Kane J. N.</w:t>
      </w:r>
    </w:p>
    <w:p w:rsidR="00E23C5C" w:rsidRDefault="00C53331">
      <w:pPr>
        <w:pStyle w:val="a3"/>
        <w:spacing w:line="360" w:lineRule="auto"/>
        <w:ind w:right="239" w:firstLine="950"/>
      </w:pPr>
      <w:r>
        <w:t xml:space="preserve">Our research relies mainly on the application on such methods as etymological analysis, comparison </w:t>
      </w:r>
      <w:r>
        <w:t>and quantitative method.</w:t>
      </w:r>
    </w:p>
    <w:p w:rsidR="00E23C5C" w:rsidRDefault="00C53331">
      <w:pPr>
        <w:pStyle w:val="a3"/>
        <w:spacing w:before="1" w:line="360" w:lineRule="auto"/>
        <w:ind w:right="233" w:firstLine="880"/>
      </w:pPr>
      <w:r>
        <w:t>Structurally the paper consists of the introduction, three chapters, conclusion, bibliography, and summary.</w:t>
      </w:r>
    </w:p>
    <w:p w:rsidR="00E23C5C" w:rsidRDefault="00C53331">
      <w:pPr>
        <w:pStyle w:val="a3"/>
        <w:spacing w:line="321" w:lineRule="exact"/>
        <w:ind w:left="1102" w:firstLine="0"/>
      </w:pPr>
      <w:r>
        <w:t>The</w:t>
      </w:r>
      <w:r>
        <w:rPr>
          <w:spacing w:val="-7"/>
        </w:rPr>
        <w:t xml:space="preserve"> </w:t>
      </w:r>
      <w:r>
        <w:t>introduction</w:t>
      </w:r>
      <w:r>
        <w:rPr>
          <w:spacing w:val="-7"/>
        </w:rPr>
        <w:t xml:space="preserve"> </w:t>
      </w:r>
      <w:r>
        <w:t>outlines</w:t>
      </w:r>
      <w:r>
        <w:rPr>
          <w:spacing w:val="-4"/>
        </w:rPr>
        <w:t xml:space="preserve"> </w:t>
      </w:r>
      <w:r>
        <w:t>the</w:t>
      </w:r>
      <w:r>
        <w:rPr>
          <w:spacing w:val="-4"/>
        </w:rPr>
        <w:t xml:space="preserve"> </w:t>
      </w:r>
      <w:r>
        <w:t>main</w:t>
      </w:r>
      <w:r>
        <w:rPr>
          <w:spacing w:val="-4"/>
        </w:rPr>
        <w:t xml:space="preserve"> </w:t>
      </w:r>
      <w:r>
        <w:t>aim</w:t>
      </w:r>
      <w:r>
        <w:rPr>
          <w:spacing w:val="-9"/>
        </w:rPr>
        <w:t xml:space="preserve"> </w:t>
      </w:r>
      <w:r>
        <w:t>and</w:t>
      </w:r>
      <w:r>
        <w:rPr>
          <w:spacing w:val="-3"/>
        </w:rPr>
        <w:t xml:space="preserve"> </w:t>
      </w:r>
      <w:r>
        <w:t>questions</w:t>
      </w:r>
      <w:r>
        <w:rPr>
          <w:spacing w:val="-4"/>
        </w:rPr>
        <w:t xml:space="preserve"> </w:t>
      </w:r>
      <w:r>
        <w:t>of</w:t>
      </w:r>
      <w:r>
        <w:rPr>
          <w:spacing w:val="-7"/>
        </w:rPr>
        <w:t xml:space="preserve"> </w:t>
      </w:r>
      <w:r>
        <w:t>the</w:t>
      </w:r>
      <w:r>
        <w:rPr>
          <w:spacing w:val="-4"/>
        </w:rPr>
        <w:t xml:space="preserve"> </w:t>
      </w:r>
      <w:r>
        <w:rPr>
          <w:spacing w:val="-2"/>
        </w:rPr>
        <w:t>research.</w:t>
      </w:r>
    </w:p>
    <w:p w:rsidR="00E23C5C" w:rsidRDefault="00C53331">
      <w:pPr>
        <w:pStyle w:val="a3"/>
        <w:spacing w:before="160" w:line="360" w:lineRule="auto"/>
        <w:ind w:right="238" w:firstLine="880"/>
      </w:pPr>
      <w:r>
        <w:t>The First Chapter presents a theoretical background t</w:t>
      </w:r>
      <w:r>
        <w:t>o the research in theoretical treatment of the problem. It presents main peculiarities of the etymology as a branch of linguistics, examines toponyms from the viewpoint of linguistics and defines types of motivation of the words.</w:t>
      </w:r>
    </w:p>
    <w:p w:rsidR="00E23C5C" w:rsidRDefault="00C53331">
      <w:pPr>
        <w:pStyle w:val="a3"/>
        <w:spacing w:line="360" w:lineRule="auto"/>
        <w:ind w:right="230" w:firstLine="880"/>
      </w:pPr>
      <w:r>
        <w:t>The Second Chapter is dedi</w:t>
      </w:r>
      <w:r>
        <w:t>cated to the etymology of British toponyms. 219 proper names of different geographical objects of England, Scotland and Wales were analyzed. The most common type of motivation that was estimated by studying the origin was the morphological type. The origin</w:t>
      </w:r>
      <w:r>
        <w:t xml:space="preserve">s of these morphemes were defined by means of etymological dictionaries and the works of researchers dedicated to this issue. The most common origin of these morphemes was Old English (e.g. </w:t>
      </w:r>
      <w:hyperlink r:id="rId37">
        <w:r>
          <w:rPr>
            <w:b/>
          </w:rPr>
          <w:t>Birmin</w:t>
        </w:r>
        <w:r>
          <w:rPr>
            <w:b/>
          </w:rPr>
          <w:t xml:space="preserve">gham </w:t>
        </w:r>
      </w:hyperlink>
      <w:r>
        <w:t>- OE “–</w:t>
      </w:r>
      <w:r>
        <w:rPr>
          <w:b/>
        </w:rPr>
        <w:t>ham</w:t>
      </w:r>
      <w:r>
        <w:t>” means “</w:t>
      </w:r>
      <w:r>
        <w:rPr>
          <w:b/>
        </w:rPr>
        <w:t>farm</w:t>
      </w:r>
      <w:r>
        <w:t xml:space="preserve">”; </w:t>
      </w:r>
      <w:hyperlink r:id="rId38">
        <w:r>
          <w:rPr>
            <w:b/>
          </w:rPr>
          <w:t xml:space="preserve">Kensington </w:t>
        </w:r>
      </w:hyperlink>
      <w:r>
        <w:t>– OE “-</w:t>
      </w:r>
      <w:r>
        <w:rPr>
          <w:b/>
        </w:rPr>
        <w:t>ton</w:t>
      </w:r>
      <w:r>
        <w:t>” means “</w:t>
      </w:r>
      <w:r>
        <w:rPr>
          <w:b/>
        </w:rPr>
        <w:t>homestead</w:t>
      </w:r>
      <w:r>
        <w:t>”.</w:t>
      </w:r>
    </w:p>
    <w:p w:rsidR="00E23C5C" w:rsidRDefault="00E23C5C">
      <w:pPr>
        <w:spacing w:line="360" w:lineRule="auto"/>
        <w:sectPr w:rsidR="00E23C5C">
          <w:pgSz w:w="11910" w:h="16840"/>
          <w:pgMar w:top="1040" w:right="900" w:bottom="280" w:left="1480" w:header="749" w:footer="0" w:gutter="0"/>
          <w:cols w:space="720"/>
        </w:sectPr>
      </w:pPr>
    </w:p>
    <w:p w:rsidR="00E23C5C" w:rsidRDefault="00C53331">
      <w:pPr>
        <w:pStyle w:val="a3"/>
        <w:spacing w:before="180" w:line="360" w:lineRule="auto"/>
        <w:ind w:right="227" w:firstLine="880"/>
      </w:pPr>
      <w:r>
        <w:t xml:space="preserve">The Third Chapter deals with the analysis of the names of the American states and counties. The names of </w:t>
      </w:r>
      <w:r>
        <w:t>East, West, South and North States were analyzed. Their total quantity is 153. The most frequently observed type of motivation</w:t>
      </w:r>
      <w:r>
        <w:rPr>
          <w:spacing w:val="-5"/>
        </w:rPr>
        <w:t xml:space="preserve"> </w:t>
      </w:r>
      <w:r>
        <w:t>is</w:t>
      </w:r>
      <w:r>
        <w:rPr>
          <w:spacing w:val="-5"/>
        </w:rPr>
        <w:t xml:space="preserve"> </w:t>
      </w:r>
      <w:r>
        <w:t>the</w:t>
      </w:r>
      <w:r>
        <w:rPr>
          <w:spacing w:val="-2"/>
        </w:rPr>
        <w:t xml:space="preserve"> </w:t>
      </w:r>
      <w:r>
        <w:t>relative</w:t>
      </w:r>
      <w:r>
        <w:rPr>
          <w:spacing w:val="-5"/>
        </w:rPr>
        <w:t xml:space="preserve"> </w:t>
      </w:r>
      <w:r>
        <w:t>type.</w:t>
      </w:r>
      <w:r>
        <w:rPr>
          <w:spacing w:val="-3"/>
        </w:rPr>
        <w:t xml:space="preserve"> </w:t>
      </w:r>
      <w:r>
        <w:t>It means</w:t>
      </w:r>
      <w:r>
        <w:rPr>
          <w:spacing w:val="-1"/>
        </w:rPr>
        <w:t xml:space="preserve"> </w:t>
      </w:r>
      <w:r>
        <w:t>that</w:t>
      </w:r>
      <w:r>
        <w:rPr>
          <w:spacing w:val="-1"/>
        </w:rPr>
        <w:t xml:space="preserve"> </w:t>
      </w:r>
      <w:r>
        <w:t>proper</w:t>
      </w:r>
      <w:r>
        <w:rPr>
          <w:spacing w:val="-2"/>
        </w:rPr>
        <w:t xml:space="preserve"> </w:t>
      </w:r>
      <w:r>
        <w:t>names</w:t>
      </w:r>
      <w:r>
        <w:rPr>
          <w:spacing w:val="-1"/>
        </w:rPr>
        <w:t xml:space="preserve"> </w:t>
      </w:r>
      <w:r>
        <w:t>of</w:t>
      </w:r>
      <w:r>
        <w:rPr>
          <w:spacing w:val="-2"/>
        </w:rPr>
        <w:t xml:space="preserve"> </w:t>
      </w:r>
      <w:r>
        <w:t>the</w:t>
      </w:r>
      <w:r>
        <w:rPr>
          <w:spacing w:val="-5"/>
        </w:rPr>
        <w:t xml:space="preserve"> </w:t>
      </w:r>
      <w:r>
        <w:t>prominent</w:t>
      </w:r>
      <w:r>
        <w:rPr>
          <w:spacing w:val="-5"/>
        </w:rPr>
        <w:t xml:space="preserve"> </w:t>
      </w:r>
      <w:r>
        <w:t xml:space="preserve">local or national figures were used in the process of naming. Some of them are even repeted in a number of states (e.g. </w:t>
      </w:r>
      <w:hyperlink r:id="rId39">
        <w:r>
          <w:rPr>
            <w:b/>
          </w:rPr>
          <w:t>Franklin County</w:t>
        </w:r>
      </w:hyperlink>
      <w:r>
        <w:rPr>
          <w:b/>
        </w:rPr>
        <w:t xml:space="preserve">, </w:t>
      </w:r>
      <w:hyperlink r:id="rId40">
        <w:r>
          <w:rPr>
            <w:b/>
          </w:rPr>
          <w:t>Washington County</w:t>
        </w:r>
      </w:hyperlink>
      <w:r>
        <w:t>). Such phenomenon of motivation charachterizes the American mentality as highly patriotic and self-centred.</w:t>
      </w:r>
    </w:p>
    <w:p w:rsidR="00E23C5C" w:rsidRDefault="00C53331">
      <w:pPr>
        <w:pStyle w:val="a3"/>
        <w:spacing w:before="1" w:line="360" w:lineRule="auto"/>
        <w:ind w:right="228" w:firstLine="880"/>
      </w:pPr>
      <w:r>
        <w:t>Characterized by a significant degree of variation within a given territorial variant, toponyms form a set of structural-semantic connections that distinguish it from similar complexes in other territorial variants and languages. Therefore, with the simila</w:t>
      </w:r>
      <w:r>
        <w:t>rity of common features, the English toponymy of</w:t>
      </w:r>
      <w:r>
        <w:rPr>
          <w:spacing w:val="40"/>
        </w:rPr>
        <w:t xml:space="preserve"> </w:t>
      </w:r>
      <w:r>
        <w:t>each territorial variant has its own specifics (etymological, chronological, motivational, structural, word-forming, culturological). The toponymic system</w:t>
      </w:r>
      <w:r>
        <w:rPr>
          <w:spacing w:val="40"/>
        </w:rPr>
        <w:t xml:space="preserve"> </w:t>
      </w:r>
      <w:r>
        <w:t>of the English language is characterized by anthropo</w:t>
      </w:r>
      <w:r>
        <w:t>centrism, which is manifested in the appropriate method of nomination.</w:t>
      </w:r>
    </w:p>
    <w:p w:rsidR="00E23C5C" w:rsidRDefault="00C53331">
      <w:pPr>
        <w:pStyle w:val="a3"/>
        <w:spacing w:before="1"/>
        <w:ind w:left="1059" w:firstLine="0"/>
      </w:pPr>
      <w:r>
        <w:t>The</w:t>
      </w:r>
      <w:r>
        <w:rPr>
          <w:spacing w:val="-3"/>
        </w:rPr>
        <w:t xml:space="preserve"> </w:t>
      </w:r>
      <w:r>
        <w:t>results</w:t>
      </w:r>
      <w:r>
        <w:rPr>
          <w:spacing w:val="-1"/>
        </w:rPr>
        <w:t xml:space="preserve"> </w:t>
      </w:r>
      <w:r>
        <w:t>of</w:t>
      </w:r>
      <w:r>
        <w:rPr>
          <w:spacing w:val="-6"/>
        </w:rPr>
        <w:t xml:space="preserve"> </w:t>
      </w:r>
      <w:r>
        <w:t>the</w:t>
      </w:r>
      <w:r>
        <w:rPr>
          <w:spacing w:val="-5"/>
        </w:rPr>
        <w:t xml:space="preserve"> </w:t>
      </w:r>
      <w:r>
        <w:t>analysis</w:t>
      </w:r>
      <w:r>
        <w:rPr>
          <w:spacing w:val="-2"/>
        </w:rPr>
        <w:t xml:space="preserve"> </w:t>
      </w:r>
      <w:r>
        <w:t>are</w:t>
      </w:r>
      <w:r>
        <w:rPr>
          <w:spacing w:val="-2"/>
        </w:rPr>
        <w:t xml:space="preserve"> </w:t>
      </w:r>
      <w:r>
        <w:t>stated</w:t>
      </w:r>
      <w:r>
        <w:rPr>
          <w:spacing w:val="-4"/>
        </w:rPr>
        <w:t xml:space="preserve"> </w:t>
      </w:r>
      <w:r>
        <w:t>in</w:t>
      </w:r>
      <w:r>
        <w:rPr>
          <w:spacing w:val="-1"/>
        </w:rPr>
        <w:t xml:space="preserve"> </w:t>
      </w:r>
      <w:r>
        <w:t>the</w:t>
      </w:r>
      <w:r>
        <w:rPr>
          <w:spacing w:val="-2"/>
        </w:rPr>
        <w:t xml:space="preserve"> Conclusion.</w:t>
      </w:r>
    </w:p>
    <w:sectPr w:rsidR="00E23C5C">
      <w:pgSz w:w="11910" w:h="16840"/>
      <w:pgMar w:top="1040" w:right="900" w:bottom="280" w:left="1480" w:header="74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53331">
      <w:r>
        <w:separator/>
      </w:r>
    </w:p>
  </w:endnote>
  <w:endnote w:type="continuationSeparator" w:id="0">
    <w:p w:rsidR="00000000" w:rsidRDefault="00C53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53331">
      <w:r>
        <w:separator/>
      </w:r>
    </w:p>
  </w:footnote>
  <w:footnote w:type="continuationSeparator" w:id="0">
    <w:p w:rsidR="00000000" w:rsidRDefault="00C533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C5C" w:rsidRDefault="00EE13B4">
    <w:pPr>
      <w:pStyle w:val="a3"/>
      <w:spacing w:line="14" w:lineRule="auto"/>
      <w:ind w:left="0" w:firstLine="0"/>
      <w:jc w:val="left"/>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6661150</wp:posOffset>
              </wp:positionH>
              <wp:positionV relativeFrom="page">
                <wp:posOffset>462915</wp:posOffset>
              </wp:positionV>
              <wp:extent cx="231775" cy="165735"/>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3C5C" w:rsidRDefault="00C5333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17</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6" type="#_x0000_t202" style="position:absolute;margin-left:524.5pt;margin-top:36.45pt;width:18.2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RyIqwIAAKcFAAAOAAAAZHJzL2Uyb0RvYy54bWysVG1vmzAQ/j5p/8Hyd8pLIQmopGpDmCZ1&#10;L1K3H+AYE6yBzWwnpKv233c2IU1bTZq28cE67PNz99w9vqvrQ9eiPVOaS5Hj8CLAiAkqKy62Of76&#10;pfQWGGlDREVaKViOH5jG18u3b66GPmORbGRbMYUAROhs6HPcGNNnvq9pwzqiL2TPBBzWUnXEwK/a&#10;+pUiA6B3rR8FwcwfpKp6JSnTGnaL8RAvHX5dM2o+1bVmBrU5htyMW5VbN3b1l1ck2yrSN5we0yB/&#10;kUVHuICgJ6iCGIJ2ir+C6jhVUsvaXFDZ+bKuOWWOA7AJgxds7hvSM8cFiqP7U5n0/4OlH/efFeIV&#10;9A4jQTpoUSWptoEjW5yh1xn43PfgZQ638mAdLVHd30n6TSMhVw0RW3ajlBwaRipILrQ3/bOrI462&#10;IJvhg6wgCtkZ6YAOteosINQCATo06eHUGHYwiMJmdBnO5wlGFI7CWTK/TFwEkk2Xe6XNOyY7ZI0c&#10;K+i7Ayf7O21sMiSbXGwsIUvetq73rXi2AY7jDoSGq/bMJuFa+ZgG6XqxXsReHM3WXhwUhXdTrmJv&#10;VobzpLgsVqsi/GnjhnHW8KpiwoaZZBXGf9a2o8BHQZyEpWXLKwtnU9Jqu1m1Cu0JyLp037EgZ27+&#10;8zRcEYDLC0phFAe3UeqVs8Xci8s48dJ5sPCCML1NZ0GcxkX5nNIdF+zfKaEhx2kSJaOWfsstcN9r&#10;biTruIHB0fIux4uTE8msAteicq01hLejfVYKm/5TKaDdU6OdXq1ER7Gaw+YAKFbEG1k9gHKVBGWB&#10;PGHagdFI9QOjASZHjvX3HVEMo/a9APXbMTMZajI2k0EEhas5NhiN5sqM42jXK75tAHl8X0LewAup&#10;uVPvUxbHdwXTwJE4Ti47bs7/ndfTfF3+AgAA//8DAFBLAwQUAAYACAAAACEAMG2A5N8AAAALAQAA&#10;DwAAAGRycy9kb3ducmV2LnhtbEyPwU7DMBBE70j8g7VI3KhNRUsT4lQVghMSahoOHJ14m0SN1yF2&#10;2/D3bE/lOJrRzJtsPblenHAMnScNjzMFAqn2tqNGw1f5/rACEaIha3pPqOEXA6zz25vMpNafqcDT&#10;LjaCSyikRkMb45BKGeoWnQkzPyCxt/ejM5Hl2Eg7mjOXu17OlVpKZzrihdYM+NpifdgdnYbNNxVv&#10;3c9ntS32RVeWiaKP5UHr+7tp8wIi4hSvYbjgMzrkzFT5I9kgetbqKeEzUcPzPAFxSajVYgGi0pCw&#10;I/NM/v+Q/wEAAP//AwBQSwECLQAUAAYACAAAACEAtoM4kv4AAADhAQAAEwAAAAAAAAAAAAAAAAAA&#10;AAAAW0NvbnRlbnRfVHlwZXNdLnhtbFBLAQItABQABgAIAAAAIQA4/SH/1gAAAJQBAAALAAAAAAAA&#10;AAAAAAAAAC8BAABfcmVscy8ucmVsc1BLAQItABQABgAIAAAAIQBNWRyIqwIAAKcFAAAOAAAAAAAA&#10;AAAAAAAAAC4CAABkcnMvZTJvRG9jLnhtbFBLAQItABQABgAIAAAAIQAwbYDk3wAAAAsBAAAPAAAA&#10;AAAAAAAAAAAAAAUFAABkcnMvZG93bnJldi54bWxQSwUGAAAAAAQABADzAAAAEQYAAAAA&#10;" filled="f" stroked="f">
              <v:textbox inset="0,0,0,0">
                <w:txbxContent>
                  <w:p w:rsidR="00E23C5C" w:rsidRDefault="00C5333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17</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25C38"/>
    <w:multiLevelType w:val="multilevel"/>
    <w:tmpl w:val="E8CA392C"/>
    <w:lvl w:ilvl="0">
      <w:start w:val="1"/>
      <w:numFmt w:val="decimal"/>
      <w:lvlText w:val="%1"/>
      <w:lvlJc w:val="left"/>
      <w:pPr>
        <w:ind w:left="644" w:hanging="423"/>
        <w:jc w:val="left"/>
      </w:pPr>
      <w:rPr>
        <w:rFonts w:hint="default"/>
        <w:lang w:val="uk-UA" w:eastAsia="en-US" w:bidi="ar-SA"/>
      </w:rPr>
    </w:lvl>
    <w:lvl w:ilvl="1">
      <w:start w:val="1"/>
      <w:numFmt w:val="decimal"/>
      <w:lvlText w:val="%1.%2"/>
      <w:lvlJc w:val="left"/>
      <w:pPr>
        <w:ind w:left="644" w:hanging="423"/>
        <w:jc w:val="left"/>
      </w:pPr>
      <w:rPr>
        <w:rFonts w:ascii="Times New Roman" w:eastAsia="Times New Roman" w:hAnsi="Times New Roman" w:cs="Times New Roman" w:hint="default"/>
        <w:b w:val="0"/>
        <w:bCs w:val="0"/>
        <w:i w:val="0"/>
        <w:iCs w:val="0"/>
        <w:w w:val="100"/>
        <w:sz w:val="28"/>
        <w:szCs w:val="28"/>
        <w:lang w:val="uk-UA" w:eastAsia="en-US" w:bidi="ar-SA"/>
      </w:rPr>
    </w:lvl>
    <w:lvl w:ilvl="2">
      <w:numFmt w:val="bullet"/>
      <w:lvlText w:val="•"/>
      <w:lvlJc w:val="left"/>
      <w:pPr>
        <w:ind w:left="2417" w:hanging="423"/>
      </w:pPr>
      <w:rPr>
        <w:rFonts w:hint="default"/>
        <w:lang w:val="uk-UA" w:eastAsia="en-US" w:bidi="ar-SA"/>
      </w:rPr>
    </w:lvl>
    <w:lvl w:ilvl="3">
      <w:numFmt w:val="bullet"/>
      <w:lvlText w:val="•"/>
      <w:lvlJc w:val="left"/>
      <w:pPr>
        <w:ind w:left="3305" w:hanging="423"/>
      </w:pPr>
      <w:rPr>
        <w:rFonts w:hint="default"/>
        <w:lang w:val="uk-UA" w:eastAsia="en-US" w:bidi="ar-SA"/>
      </w:rPr>
    </w:lvl>
    <w:lvl w:ilvl="4">
      <w:numFmt w:val="bullet"/>
      <w:lvlText w:val="•"/>
      <w:lvlJc w:val="left"/>
      <w:pPr>
        <w:ind w:left="4194" w:hanging="423"/>
      </w:pPr>
      <w:rPr>
        <w:rFonts w:hint="default"/>
        <w:lang w:val="uk-UA" w:eastAsia="en-US" w:bidi="ar-SA"/>
      </w:rPr>
    </w:lvl>
    <w:lvl w:ilvl="5">
      <w:numFmt w:val="bullet"/>
      <w:lvlText w:val="•"/>
      <w:lvlJc w:val="left"/>
      <w:pPr>
        <w:ind w:left="5083" w:hanging="423"/>
      </w:pPr>
      <w:rPr>
        <w:rFonts w:hint="default"/>
        <w:lang w:val="uk-UA" w:eastAsia="en-US" w:bidi="ar-SA"/>
      </w:rPr>
    </w:lvl>
    <w:lvl w:ilvl="6">
      <w:numFmt w:val="bullet"/>
      <w:lvlText w:val="•"/>
      <w:lvlJc w:val="left"/>
      <w:pPr>
        <w:ind w:left="5971" w:hanging="423"/>
      </w:pPr>
      <w:rPr>
        <w:rFonts w:hint="default"/>
        <w:lang w:val="uk-UA" w:eastAsia="en-US" w:bidi="ar-SA"/>
      </w:rPr>
    </w:lvl>
    <w:lvl w:ilvl="7">
      <w:numFmt w:val="bullet"/>
      <w:lvlText w:val="•"/>
      <w:lvlJc w:val="left"/>
      <w:pPr>
        <w:ind w:left="6860" w:hanging="423"/>
      </w:pPr>
      <w:rPr>
        <w:rFonts w:hint="default"/>
        <w:lang w:val="uk-UA" w:eastAsia="en-US" w:bidi="ar-SA"/>
      </w:rPr>
    </w:lvl>
    <w:lvl w:ilvl="8">
      <w:numFmt w:val="bullet"/>
      <w:lvlText w:val="•"/>
      <w:lvlJc w:val="left"/>
      <w:pPr>
        <w:ind w:left="7749" w:hanging="423"/>
      </w:pPr>
      <w:rPr>
        <w:rFonts w:hint="default"/>
        <w:lang w:val="uk-UA" w:eastAsia="en-US" w:bidi="ar-SA"/>
      </w:rPr>
    </w:lvl>
  </w:abstractNum>
  <w:abstractNum w:abstractNumId="1" w15:restartNumberingAfterBreak="0">
    <w:nsid w:val="28046787"/>
    <w:multiLevelType w:val="multilevel"/>
    <w:tmpl w:val="B374D94E"/>
    <w:lvl w:ilvl="0">
      <w:start w:val="3"/>
      <w:numFmt w:val="decimal"/>
      <w:lvlText w:val="%1"/>
      <w:lvlJc w:val="left"/>
      <w:pPr>
        <w:ind w:left="714" w:hanging="493"/>
        <w:jc w:val="left"/>
      </w:pPr>
      <w:rPr>
        <w:rFonts w:hint="default"/>
        <w:lang w:val="uk-UA" w:eastAsia="en-US" w:bidi="ar-SA"/>
      </w:rPr>
    </w:lvl>
    <w:lvl w:ilvl="1">
      <w:start w:val="1"/>
      <w:numFmt w:val="decimal"/>
      <w:lvlText w:val="%1.%2."/>
      <w:lvlJc w:val="left"/>
      <w:pPr>
        <w:ind w:left="714" w:hanging="493"/>
        <w:jc w:val="left"/>
      </w:pPr>
      <w:rPr>
        <w:rFonts w:ascii="Times New Roman" w:eastAsia="Times New Roman" w:hAnsi="Times New Roman" w:cs="Times New Roman" w:hint="default"/>
        <w:b w:val="0"/>
        <w:bCs w:val="0"/>
        <w:i w:val="0"/>
        <w:iCs w:val="0"/>
        <w:w w:val="100"/>
        <w:sz w:val="28"/>
        <w:szCs w:val="28"/>
        <w:lang w:val="uk-UA" w:eastAsia="en-US" w:bidi="ar-SA"/>
      </w:rPr>
    </w:lvl>
    <w:lvl w:ilvl="2">
      <w:start w:val="1"/>
      <w:numFmt w:val="decimal"/>
      <w:lvlText w:val="%3)"/>
      <w:lvlJc w:val="left"/>
      <w:pPr>
        <w:ind w:left="222" w:hanging="73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2676" w:hanging="732"/>
      </w:pPr>
      <w:rPr>
        <w:rFonts w:hint="default"/>
        <w:lang w:val="uk-UA" w:eastAsia="en-US" w:bidi="ar-SA"/>
      </w:rPr>
    </w:lvl>
    <w:lvl w:ilvl="4">
      <w:numFmt w:val="bullet"/>
      <w:lvlText w:val="•"/>
      <w:lvlJc w:val="left"/>
      <w:pPr>
        <w:ind w:left="3655" w:hanging="732"/>
      </w:pPr>
      <w:rPr>
        <w:rFonts w:hint="default"/>
        <w:lang w:val="uk-UA" w:eastAsia="en-US" w:bidi="ar-SA"/>
      </w:rPr>
    </w:lvl>
    <w:lvl w:ilvl="5">
      <w:numFmt w:val="bullet"/>
      <w:lvlText w:val="•"/>
      <w:lvlJc w:val="left"/>
      <w:pPr>
        <w:ind w:left="4633" w:hanging="732"/>
      </w:pPr>
      <w:rPr>
        <w:rFonts w:hint="default"/>
        <w:lang w:val="uk-UA" w:eastAsia="en-US" w:bidi="ar-SA"/>
      </w:rPr>
    </w:lvl>
    <w:lvl w:ilvl="6">
      <w:numFmt w:val="bullet"/>
      <w:lvlText w:val="•"/>
      <w:lvlJc w:val="left"/>
      <w:pPr>
        <w:ind w:left="5612" w:hanging="732"/>
      </w:pPr>
      <w:rPr>
        <w:rFonts w:hint="default"/>
        <w:lang w:val="uk-UA" w:eastAsia="en-US" w:bidi="ar-SA"/>
      </w:rPr>
    </w:lvl>
    <w:lvl w:ilvl="7">
      <w:numFmt w:val="bullet"/>
      <w:lvlText w:val="•"/>
      <w:lvlJc w:val="left"/>
      <w:pPr>
        <w:ind w:left="6590" w:hanging="732"/>
      </w:pPr>
      <w:rPr>
        <w:rFonts w:hint="default"/>
        <w:lang w:val="uk-UA" w:eastAsia="en-US" w:bidi="ar-SA"/>
      </w:rPr>
    </w:lvl>
    <w:lvl w:ilvl="8">
      <w:numFmt w:val="bullet"/>
      <w:lvlText w:val="•"/>
      <w:lvlJc w:val="left"/>
      <w:pPr>
        <w:ind w:left="7569" w:hanging="732"/>
      </w:pPr>
      <w:rPr>
        <w:rFonts w:hint="default"/>
        <w:lang w:val="uk-UA" w:eastAsia="en-US" w:bidi="ar-SA"/>
      </w:rPr>
    </w:lvl>
  </w:abstractNum>
  <w:abstractNum w:abstractNumId="2" w15:restartNumberingAfterBreak="0">
    <w:nsid w:val="3EC545A2"/>
    <w:multiLevelType w:val="multilevel"/>
    <w:tmpl w:val="152C7872"/>
    <w:lvl w:ilvl="0">
      <w:start w:val="2"/>
      <w:numFmt w:val="decimal"/>
      <w:lvlText w:val="%1"/>
      <w:lvlJc w:val="left"/>
      <w:pPr>
        <w:ind w:left="1422" w:hanging="493"/>
        <w:jc w:val="left"/>
      </w:pPr>
      <w:rPr>
        <w:rFonts w:hint="default"/>
        <w:lang w:val="uk-UA" w:eastAsia="en-US" w:bidi="ar-SA"/>
      </w:rPr>
    </w:lvl>
    <w:lvl w:ilvl="1">
      <w:start w:val="1"/>
      <w:numFmt w:val="decimal"/>
      <w:lvlText w:val="%1.%2."/>
      <w:lvlJc w:val="left"/>
      <w:pPr>
        <w:ind w:left="1422" w:hanging="493"/>
        <w:jc w:val="left"/>
      </w:pPr>
      <w:rPr>
        <w:rFonts w:ascii="Times New Roman" w:eastAsia="Times New Roman" w:hAnsi="Times New Roman" w:cs="Times New Roman" w:hint="default"/>
        <w:b/>
        <w:bCs/>
        <w:i w:val="0"/>
        <w:iCs w:val="0"/>
        <w:w w:val="100"/>
        <w:sz w:val="28"/>
        <w:szCs w:val="28"/>
        <w:lang w:val="uk-UA" w:eastAsia="en-US" w:bidi="ar-SA"/>
      </w:rPr>
    </w:lvl>
    <w:lvl w:ilvl="2">
      <w:numFmt w:val="bullet"/>
      <w:lvlText w:val="•"/>
      <w:lvlJc w:val="left"/>
      <w:pPr>
        <w:ind w:left="3041" w:hanging="493"/>
      </w:pPr>
      <w:rPr>
        <w:rFonts w:hint="default"/>
        <w:lang w:val="uk-UA" w:eastAsia="en-US" w:bidi="ar-SA"/>
      </w:rPr>
    </w:lvl>
    <w:lvl w:ilvl="3">
      <w:numFmt w:val="bullet"/>
      <w:lvlText w:val="•"/>
      <w:lvlJc w:val="left"/>
      <w:pPr>
        <w:ind w:left="3851" w:hanging="493"/>
      </w:pPr>
      <w:rPr>
        <w:rFonts w:hint="default"/>
        <w:lang w:val="uk-UA" w:eastAsia="en-US" w:bidi="ar-SA"/>
      </w:rPr>
    </w:lvl>
    <w:lvl w:ilvl="4">
      <w:numFmt w:val="bullet"/>
      <w:lvlText w:val="•"/>
      <w:lvlJc w:val="left"/>
      <w:pPr>
        <w:ind w:left="4662" w:hanging="493"/>
      </w:pPr>
      <w:rPr>
        <w:rFonts w:hint="default"/>
        <w:lang w:val="uk-UA" w:eastAsia="en-US" w:bidi="ar-SA"/>
      </w:rPr>
    </w:lvl>
    <w:lvl w:ilvl="5">
      <w:numFmt w:val="bullet"/>
      <w:lvlText w:val="•"/>
      <w:lvlJc w:val="left"/>
      <w:pPr>
        <w:ind w:left="5473" w:hanging="493"/>
      </w:pPr>
      <w:rPr>
        <w:rFonts w:hint="default"/>
        <w:lang w:val="uk-UA" w:eastAsia="en-US" w:bidi="ar-SA"/>
      </w:rPr>
    </w:lvl>
    <w:lvl w:ilvl="6">
      <w:numFmt w:val="bullet"/>
      <w:lvlText w:val="•"/>
      <w:lvlJc w:val="left"/>
      <w:pPr>
        <w:ind w:left="6283" w:hanging="493"/>
      </w:pPr>
      <w:rPr>
        <w:rFonts w:hint="default"/>
        <w:lang w:val="uk-UA" w:eastAsia="en-US" w:bidi="ar-SA"/>
      </w:rPr>
    </w:lvl>
    <w:lvl w:ilvl="7">
      <w:numFmt w:val="bullet"/>
      <w:lvlText w:val="•"/>
      <w:lvlJc w:val="left"/>
      <w:pPr>
        <w:ind w:left="7094" w:hanging="493"/>
      </w:pPr>
      <w:rPr>
        <w:rFonts w:hint="default"/>
        <w:lang w:val="uk-UA" w:eastAsia="en-US" w:bidi="ar-SA"/>
      </w:rPr>
    </w:lvl>
    <w:lvl w:ilvl="8">
      <w:numFmt w:val="bullet"/>
      <w:lvlText w:val="•"/>
      <w:lvlJc w:val="left"/>
      <w:pPr>
        <w:ind w:left="7905" w:hanging="493"/>
      </w:pPr>
      <w:rPr>
        <w:rFonts w:hint="default"/>
        <w:lang w:val="uk-UA" w:eastAsia="en-US" w:bidi="ar-SA"/>
      </w:rPr>
    </w:lvl>
  </w:abstractNum>
  <w:abstractNum w:abstractNumId="3" w15:restartNumberingAfterBreak="0">
    <w:nsid w:val="41C02DF7"/>
    <w:multiLevelType w:val="hybridMultilevel"/>
    <w:tmpl w:val="0FD01708"/>
    <w:lvl w:ilvl="0" w:tplc="DDCC5A46">
      <w:start w:val="1"/>
      <w:numFmt w:val="decimal"/>
      <w:lvlText w:val="%1."/>
      <w:lvlJc w:val="left"/>
      <w:pPr>
        <w:ind w:left="1662" w:hanging="73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CBD89132">
      <w:numFmt w:val="bullet"/>
      <w:lvlText w:val="•"/>
      <w:lvlJc w:val="left"/>
      <w:pPr>
        <w:ind w:left="2446" w:hanging="732"/>
      </w:pPr>
      <w:rPr>
        <w:rFonts w:hint="default"/>
        <w:lang w:val="uk-UA" w:eastAsia="en-US" w:bidi="ar-SA"/>
      </w:rPr>
    </w:lvl>
    <w:lvl w:ilvl="2" w:tplc="B506398A">
      <w:numFmt w:val="bullet"/>
      <w:lvlText w:val="•"/>
      <w:lvlJc w:val="left"/>
      <w:pPr>
        <w:ind w:left="3233" w:hanging="732"/>
      </w:pPr>
      <w:rPr>
        <w:rFonts w:hint="default"/>
        <w:lang w:val="uk-UA" w:eastAsia="en-US" w:bidi="ar-SA"/>
      </w:rPr>
    </w:lvl>
    <w:lvl w:ilvl="3" w:tplc="B746A428">
      <w:numFmt w:val="bullet"/>
      <w:lvlText w:val="•"/>
      <w:lvlJc w:val="left"/>
      <w:pPr>
        <w:ind w:left="4019" w:hanging="732"/>
      </w:pPr>
      <w:rPr>
        <w:rFonts w:hint="default"/>
        <w:lang w:val="uk-UA" w:eastAsia="en-US" w:bidi="ar-SA"/>
      </w:rPr>
    </w:lvl>
    <w:lvl w:ilvl="4" w:tplc="3CD6637E">
      <w:numFmt w:val="bullet"/>
      <w:lvlText w:val="•"/>
      <w:lvlJc w:val="left"/>
      <w:pPr>
        <w:ind w:left="4806" w:hanging="732"/>
      </w:pPr>
      <w:rPr>
        <w:rFonts w:hint="default"/>
        <w:lang w:val="uk-UA" w:eastAsia="en-US" w:bidi="ar-SA"/>
      </w:rPr>
    </w:lvl>
    <w:lvl w:ilvl="5" w:tplc="648CAE42">
      <w:numFmt w:val="bullet"/>
      <w:lvlText w:val="•"/>
      <w:lvlJc w:val="left"/>
      <w:pPr>
        <w:ind w:left="5593" w:hanging="732"/>
      </w:pPr>
      <w:rPr>
        <w:rFonts w:hint="default"/>
        <w:lang w:val="uk-UA" w:eastAsia="en-US" w:bidi="ar-SA"/>
      </w:rPr>
    </w:lvl>
    <w:lvl w:ilvl="6" w:tplc="9696A4C4">
      <w:numFmt w:val="bullet"/>
      <w:lvlText w:val="•"/>
      <w:lvlJc w:val="left"/>
      <w:pPr>
        <w:ind w:left="6379" w:hanging="732"/>
      </w:pPr>
      <w:rPr>
        <w:rFonts w:hint="default"/>
        <w:lang w:val="uk-UA" w:eastAsia="en-US" w:bidi="ar-SA"/>
      </w:rPr>
    </w:lvl>
    <w:lvl w:ilvl="7" w:tplc="7D70C314">
      <w:numFmt w:val="bullet"/>
      <w:lvlText w:val="•"/>
      <w:lvlJc w:val="left"/>
      <w:pPr>
        <w:ind w:left="7166" w:hanging="732"/>
      </w:pPr>
      <w:rPr>
        <w:rFonts w:hint="default"/>
        <w:lang w:val="uk-UA" w:eastAsia="en-US" w:bidi="ar-SA"/>
      </w:rPr>
    </w:lvl>
    <w:lvl w:ilvl="8" w:tplc="714CDD56">
      <w:numFmt w:val="bullet"/>
      <w:lvlText w:val="•"/>
      <w:lvlJc w:val="left"/>
      <w:pPr>
        <w:ind w:left="7953" w:hanging="732"/>
      </w:pPr>
      <w:rPr>
        <w:rFonts w:hint="default"/>
        <w:lang w:val="uk-UA" w:eastAsia="en-US" w:bidi="ar-SA"/>
      </w:rPr>
    </w:lvl>
  </w:abstractNum>
  <w:abstractNum w:abstractNumId="4" w15:restartNumberingAfterBreak="0">
    <w:nsid w:val="42F565A1"/>
    <w:multiLevelType w:val="multilevel"/>
    <w:tmpl w:val="26482410"/>
    <w:lvl w:ilvl="0">
      <w:start w:val="3"/>
      <w:numFmt w:val="decimal"/>
      <w:lvlText w:val="%1"/>
      <w:lvlJc w:val="left"/>
      <w:pPr>
        <w:ind w:left="1503" w:hanging="492"/>
        <w:jc w:val="left"/>
      </w:pPr>
      <w:rPr>
        <w:rFonts w:hint="default"/>
        <w:lang w:val="uk-UA" w:eastAsia="en-US" w:bidi="ar-SA"/>
      </w:rPr>
    </w:lvl>
    <w:lvl w:ilvl="1">
      <w:start w:val="1"/>
      <w:numFmt w:val="decimal"/>
      <w:lvlText w:val="%1.%2."/>
      <w:lvlJc w:val="left"/>
      <w:pPr>
        <w:ind w:left="1503" w:hanging="492"/>
        <w:jc w:val="right"/>
      </w:pPr>
      <w:rPr>
        <w:rFonts w:ascii="Times New Roman" w:eastAsia="Times New Roman" w:hAnsi="Times New Roman" w:cs="Times New Roman" w:hint="default"/>
        <w:b/>
        <w:bCs/>
        <w:i w:val="0"/>
        <w:iCs w:val="0"/>
        <w:w w:val="100"/>
        <w:sz w:val="28"/>
        <w:szCs w:val="28"/>
        <w:lang w:val="uk-UA" w:eastAsia="en-US" w:bidi="ar-SA"/>
      </w:rPr>
    </w:lvl>
    <w:lvl w:ilvl="2">
      <w:numFmt w:val="bullet"/>
      <w:lvlText w:val="•"/>
      <w:lvlJc w:val="left"/>
      <w:pPr>
        <w:ind w:left="3105" w:hanging="492"/>
      </w:pPr>
      <w:rPr>
        <w:rFonts w:hint="default"/>
        <w:lang w:val="uk-UA" w:eastAsia="en-US" w:bidi="ar-SA"/>
      </w:rPr>
    </w:lvl>
    <w:lvl w:ilvl="3">
      <w:numFmt w:val="bullet"/>
      <w:lvlText w:val="•"/>
      <w:lvlJc w:val="left"/>
      <w:pPr>
        <w:ind w:left="3907" w:hanging="492"/>
      </w:pPr>
      <w:rPr>
        <w:rFonts w:hint="default"/>
        <w:lang w:val="uk-UA" w:eastAsia="en-US" w:bidi="ar-SA"/>
      </w:rPr>
    </w:lvl>
    <w:lvl w:ilvl="4">
      <w:numFmt w:val="bullet"/>
      <w:lvlText w:val="•"/>
      <w:lvlJc w:val="left"/>
      <w:pPr>
        <w:ind w:left="4710" w:hanging="492"/>
      </w:pPr>
      <w:rPr>
        <w:rFonts w:hint="default"/>
        <w:lang w:val="uk-UA" w:eastAsia="en-US" w:bidi="ar-SA"/>
      </w:rPr>
    </w:lvl>
    <w:lvl w:ilvl="5">
      <w:numFmt w:val="bullet"/>
      <w:lvlText w:val="•"/>
      <w:lvlJc w:val="left"/>
      <w:pPr>
        <w:ind w:left="5513" w:hanging="492"/>
      </w:pPr>
      <w:rPr>
        <w:rFonts w:hint="default"/>
        <w:lang w:val="uk-UA" w:eastAsia="en-US" w:bidi="ar-SA"/>
      </w:rPr>
    </w:lvl>
    <w:lvl w:ilvl="6">
      <w:numFmt w:val="bullet"/>
      <w:lvlText w:val="•"/>
      <w:lvlJc w:val="left"/>
      <w:pPr>
        <w:ind w:left="6315" w:hanging="492"/>
      </w:pPr>
      <w:rPr>
        <w:rFonts w:hint="default"/>
        <w:lang w:val="uk-UA" w:eastAsia="en-US" w:bidi="ar-SA"/>
      </w:rPr>
    </w:lvl>
    <w:lvl w:ilvl="7">
      <w:numFmt w:val="bullet"/>
      <w:lvlText w:val="•"/>
      <w:lvlJc w:val="left"/>
      <w:pPr>
        <w:ind w:left="7118" w:hanging="492"/>
      </w:pPr>
      <w:rPr>
        <w:rFonts w:hint="default"/>
        <w:lang w:val="uk-UA" w:eastAsia="en-US" w:bidi="ar-SA"/>
      </w:rPr>
    </w:lvl>
    <w:lvl w:ilvl="8">
      <w:numFmt w:val="bullet"/>
      <w:lvlText w:val="•"/>
      <w:lvlJc w:val="left"/>
      <w:pPr>
        <w:ind w:left="7921" w:hanging="492"/>
      </w:pPr>
      <w:rPr>
        <w:rFonts w:hint="default"/>
        <w:lang w:val="uk-UA" w:eastAsia="en-US" w:bidi="ar-SA"/>
      </w:rPr>
    </w:lvl>
  </w:abstractNum>
  <w:abstractNum w:abstractNumId="5" w15:restartNumberingAfterBreak="0">
    <w:nsid w:val="578C5B2E"/>
    <w:multiLevelType w:val="hybridMultilevel"/>
    <w:tmpl w:val="6CCC4434"/>
    <w:lvl w:ilvl="0" w:tplc="0B343D0C">
      <w:start w:val="1"/>
      <w:numFmt w:val="decimal"/>
      <w:lvlText w:val="%1."/>
      <w:lvlJc w:val="left"/>
      <w:pPr>
        <w:ind w:left="1290" w:hanging="36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F1A4C9C">
      <w:numFmt w:val="bullet"/>
      <w:lvlText w:val="•"/>
      <w:lvlJc w:val="left"/>
      <w:pPr>
        <w:ind w:left="2122" w:hanging="360"/>
      </w:pPr>
      <w:rPr>
        <w:rFonts w:hint="default"/>
        <w:lang w:val="uk-UA" w:eastAsia="en-US" w:bidi="ar-SA"/>
      </w:rPr>
    </w:lvl>
    <w:lvl w:ilvl="2" w:tplc="7268988C">
      <w:numFmt w:val="bullet"/>
      <w:lvlText w:val="•"/>
      <w:lvlJc w:val="left"/>
      <w:pPr>
        <w:ind w:left="2945" w:hanging="360"/>
      </w:pPr>
      <w:rPr>
        <w:rFonts w:hint="default"/>
        <w:lang w:val="uk-UA" w:eastAsia="en-US" w:bidi="ar-SA"/>
      </w:rPr>
    </w:lvl>
    <w:lvl w:ilvl="3" w:tplc="B8786802">
      <w:numFmt w:val="bullet"/>
      <w:lvlText w:val="•"/>
      <w:lvlJc w:val="left"/>
      <w:pPr>
        <w:ind w:left="3767" w:hanging="360"/>
      </w:pPr>
      <w:rPr>
        <w:rFonts w:hint="default"/>
        <w:lang w:val="uk-UA" w:eastAsia="en-US" w:bidi="ar-SA"/>
      </w:rPr>
    </w:lvl>
    <w:lvl w:ilvl="4" w:tplc="7D9A002A">
      <w:numFmt w:val="bullet"/>
      <w:lvlText w:val="•"/>
      <w:lvlJc w:val="left"/>
      <w:pPr>
        <w:ind w:left="4590" w:hanging="360"/>
      </w:pPr>
      <w:rPr>
        <w:rFonts w:hint="default"/>
        <w:lang w:val="uk-UA" w:eastAsia="en-US" w:bidi="ar-SA"/>
      </w:rPr>
    </w:lvl>
    <w:lvl w:ilvl="5" w:tplc="8216F934">
      <w:numFmt w:val="bullet"/>
      <w:lvlText w:val="•"/>
      <w:lvlJc w:val="left"/>
      <w:pPr>
        <w:ind w:left="5413" w:hanging="360"/>
      </w:pPr>
      <w:rPr>
        <w:rFonts w:hint="default"/>
        <w:lang w:val="uk-UA" w:eastAsia="en-US" w:bidi="ar-SA"/>
      </w:rPr>
    </w:lvl>
    <w:lvl w:ilvl="6" w:tplc="03927A8A">
      <w:numFmt w:val="bullet"/>
      <w:lvlText w:val="•"/>
      <w:lvlJc w:val="left"/>
      <w:pPr>
        <w:ind w:left="6235" w:hanging="360"/>
      </w:pPr>
      <w:rPr>
        <w:rFonts w:hint="default"/>
        <w:lang w:val="uk-UA" w:eastAsia="en-US" w:bidi="ar-SA"/>
      </w:rPr>
    </w:lvl>
    <w:lvl w:ilvl="7" w:tplc="5F18ACC2">
      <w:numFmt w:val="bullet"/>
      <w:lvlText w:val="•"/>
      <w:lvlJc w:val="left"/>
      <w:pPr>
        <w:ind w:left="7058" w:hanging="360"/>
      </w:pPr>
      <w:rPr>
        <w:rFonts w:hint="default"/>
        <w:lang w:val="uk-UA" w:eastAsia="en-US" w:bidi="ar-SA"/>
      </w:rPr>
    </w:lvl>
    <w:lvl w:ilvl="8" w:tplc="2A56B0BE">
      <w:numFmt w:val="bullet"/>
      <w:lvlText w:val="•"/>
      <w:lvlJc w:val="left"/>
      <w:pPr>
        <w:ind w:left="7881" w:hanging="360"/>
      </w:pPr>
      <w:rPr>
        <w:rFonts w:hint="default"/>
        <w:lang w:val="uk-UA" w:eastAsia="en-US" w:bidi="ar-SA"/>
      </w:rPr>
    </w:lvl>
  </w:abstractNum>
  <w:abstractNum w:abstractNumId="6" w15:restartNumberingAfterBreak="0">
    <w:nsid w:val="5EB87B22"/>
    <w:multiLevelType w:val="multilevel"/>
    <w:tmpl w:val="E5BCF6C8"/>
    <w:lvl w:ilvl="0">
      <w:start w:val="2"/>
      <w:numFmt w:val="decimal"/>
      <w:lvlText w:val="%1"/>
      <w:lvlJc w:val="left"/>
      <w:pPr>
        <w:ind w:left="644" w:hanging="423"/>
        <w:jc w:val="left"/>
      </w:pPr>
      <w:rPr>
        <w:rFonts w:hint="default"/>
        <w:lang w:val="uk-UA" w:eastAsia="en-US" w:bidi="ar-SA"/>
      </w:rPr>
    </w:lvl>
    <w:lvl w:ilvl="1">
      <w:start w:val="3"/>
      <w:numFmt w:val="decimal"/>
      <w:lvlText w:val="%1.%2"/>
      <w:lvlJc w:val="left"/>
      <w:pPr>
        <w:ind w:left="644" w:hanging="423"/>
        <w:jc w:val="left"/>
      </w:pPr>
      <w:rPr>
        <w:rFonts w:ascii="Times New Roman" w:eastAsia="Times New Roman" w:hAnsi="Times New Roman" w:cs="Times New Roman" w:hint="default"/>
        <w:b/>
        <w:bCs/>
        <w:i w:val="0"/>
        <w:iCs w:val="0"/>
        <w:w w:val="100"/>
        <w:sz w:val="28"/>
        <w:szCs w:val="28"/>
        <w:lang w:val="uk-UA" w:eastAsia="en-US" w:bidi="ar-SA"/>
      </w:rPr>
    </w:lvl>
    <w:lvl w:ilvl="2">
      <w:start w:val="1"/>
      <w:numFmt w:val="decimal"/>
      <w:lvlText w:val="%3."/>
      <w:lvlJc w:val="left"/>
      <w:pPr>
        <w:ind w:left="1146" w:hanging="564"/>
        <w:jc w:val="left"/>
      </w:pPr>
      <w:rPr>
        <w:rFonts w:hint="default"/>
        <w:spacing w:val="0"/>
        <w:w w:val="100"/>
        <w:lang w:val="uk-UA" w:eastAsia="en-US" w:bidi="ar-SA"/>
      </w:rPr>
    </w:lvl>
    <w:lvl w:ilvl="3">
      <w:numFmt w:val="bullet"/>
      <w:lvlText w:val="-"/>
      <w:lvlJc w:val="left"/>
      <w:pPr>
        <w:ind w:left="1309" w:hanging="164"/>
      </w:pPr>
      <w:rPr>
        <w:rFonts w:ascii="Times New Roman" w:eastAsia="Times New Roman" w:hAnsi="Times New Roman" w:cs="Times New Roman" w:hint="default"/>
        <w:b w:val="0"/>
        <w:bCs w:val="0"/>
        <w:i w:val="0"/>
        <w:iCs w:val="0"/>
        <w:w w:val="100"/>
        <w:sz w:val="28"/>
        <w:szCs w:val="28"/>
        <w:lang w:val="uk-UA" w:eastAsia="en-US" w:bidi="ar-SA"/>
      </w:rPr>
    </w:lvl>
    <w:lvl w:ilvl="4">
      <w:numFmt w:val="bullet"/>
      <w:lvlText w:val="•"/>
      <w:lvlJc w:val="left"/>
      <w:pPr>
        <w:ind w:left="3356" w:hanging="164"/>
      </w:pPr>
      <w:rPr>
        <w:rFonts w:hint="default"/>
        <w:lang w:val="uk-UA" w:eastAsia="en-US" w:bidi="ar-SA"/>
      </w:rPr>
    </w:lvl>
    <w:lvl w:ilvl="5">
      <w:numFmt w:val="bullet"/>
      <w:lvlText w:val="•"/>
      <w:lvlJc w:val="left"/>
      <w:pPr>
        <w:ind w:left="4384" w:hanging="164"/>
      </w:pPr>
      <w:rPr>
        <w:rFonts w:hint="default"/>
        <w:lang w:val="uk-UA" w:eastAsia="en-US" w:bidi="ar-SA"/>
      </w:rPr>
    </w:lvl>
    <w:lvl w:ilvl="6">
      <w:numFmt w:val="bullet"/>
      <w:lvlText w:val="•"/>
      <w:lvlJc w:val="left"/>
      <w:pPr>
        <w:ind w:left="5413" w:hanging="164"/>
      </w:pPr>
      <w:rPr>
        <w:rFonts w:hint="default"/>
        <w:lang w:val="uk-UA" w:eastAsia="en-US" w:bidi="ar-SA"/>
      </w:rPr>
    </w:lvl>
    <w:lvl w:ilvl="7">
      <w:numFmt w:val="bullet"/>
      <w:lvlText w:val="•"/>
      <w:lvlJc w:val="left"/>
      <w:pPr>
        <w:ind w:left="6441" w:hanging="164"/>
      </w:pPr>
      <w:rPr>
        <w:rFonts w:hint="default"/>
        <w:lang w:val="uk-UA" w:eastAsia="en-US" w:bidi="ar-SA"/>
      </w:rPr>
    </w:lvl>
    <w:lvl w:ilvl="8">
      <w:numFmt w:val="bullet"/>
      <w:lvlText w:val="•"/>
      <w:lvlJc w:val="left"/>
      <w:pPr>
        <w:ind w:left="7469" w:hanging="164"/>
      </w:pPr>
      <w:rPr>
        <w:rFonts w:hint="default"/>
        <w:lang w:val="uk-UA" w:eastAsia="en-US" w:bidi="ar-SA"/>
      </w:rPr>
    </w:lvl>
  </w:abstractNum>
  <w:abstractNum w:abstractNumId="7" w15:restartNumberingAfterBreak="0">
    <w:nsid w:val="79DC2D90"/>
    <w:multiLevelType w:val="multilevel"/>
    <w:tmpl w:val="E2B4BFE2"/>
    <w:lvl w:ilvl="0">
      <w:start w:val="1"/>
      <w:numFmt w:val="decimal"/>
      <w:lvlText w:val="%1"/>
      <w:lvlJc w:val="left"/>
      <w:pPr>
        <w:ind w:left="222" w:hanging="732"/>
        <w:jc w:val="left"/>
      </w:pPr>
      <w:rPr>
        <w:rFonts w:hint="default"/>
        <w:lang w:val="uk-UA" w:eastAsia="en-US" w:bidi="ar-SA"/>
      </w:rPr>
    </w:lvl>
    <w:lvl w:ilvl="1">
      <w:start w:val="1"/>
      <w:numFmt w:val="decimal"/>
      <w:lvlText w:val="%1.%2"/>
      <w:lvlJc w:val="left"/>
      <w:pPr>
        <w:ind w:left="222" w:hanging="732"/>
        <w:jc w:val="left"/>
      </w:pPr>
      <w:rPr>
        <w:rFonts w:ascii="Times New Roman" w:eastAsia="Times New Roman" w:hAnsi="Times New Roman" w:cs="Times New Roman" w:hint="default"/>
        <w:b/>
        <w:bCs/>
        <w:i w:val="0"/>
        <w:iCs w:val="0"/>
        <w:w w:val="100"/>
        <w:sz w:val="28"/>
        <w:szCs w:val="28"/>
        <w:lang w:val="uk-UA" w:eastAsia="en-US" w:bidi="ar-SA"/>
      </w:rPr>
    </w:lvl>
    <w:lvl w:ilvl="2">
      <w:numFmt w:val="bullet"/>
      <w:lvlText w:val="•"/>
      <w:lvlJc w:val="left"/>
      <w:pPr>
        <w:ind w:left="2081" w:hanging="732"/>
      </w:pPr>
      <w:rPr>
        <w:rFonts w:hint="default"/>
        <w:lang w:val="uk-UA" w:eastAsia="en-US" w:bidi="ar-SA"/>
      </w:rPr>
    </w:lvl>
    <w:lvl w:ilvl="3">
      <w:numFmt w:val="bullet"/>
      <w:lvlText w:val="•"/>
      <w:lvlJc w:val="left"/>
      <w:pPr>
        <w:ind w:left="3011" w:hanging="732"/>
      </w:pPr>
      <w:rPr>
        <w:rFonts w:hint="default"/>
        <w:lang w:val="uk-UA" w:eastAsia="en-US" w:bidi="ar-SA"/>
      </w:rPr>
    </w:lvl>
    <w:lvl w:ilvl="4">
      <w:numFmt w:val="bullet"/>
      <w:lvlText w:val="•"/>
      <w:lvlJc w:val="left"/>
      <w:pPr>
        <w:ind w:left="3942" w:hanging="732"/>
      </w:pPr>
      <w:rPr>
        <w:rFonts w:hint="default"/>
        <w:lang w:val="uk-UA" w:eastAsia="en-US" w:bidi="ar-SA"/>
      </w:rPr>
    </w:lvl>
    <w:lvl w:ilvl="5">
      <w:numFmt w:val="bullet"/>
      <w:lvlText w:val="•"/>
      <w:lvlJc w:val="left"/>
      <w:pPr>
        <w:ind w:left="4873" w:hanging="732"/>
      </w:pPr>
      <w:rPr>
        <w:rFonts w:hint="default"/>
        <w:lang w:val="uk-UA" w:eastAsia="en-US" w:bidi="ar-SA"/>
      </w:rPr>
    </w:lvl>
    <w:lvl w:ilvl="6">
      <w:numFmt w:val="bullet"/>
      <w:lvlText w:val="•"/>
      <w:lvlJc w:val="left"/>
      <w:pPr>
        <w:ind w:left="5803" w:hanging="732"/>
      </w:pPr>
      <w:rPr>
        <w:rFonts w:hint="default"/>
        <w:lang w:val="uk-UA" w:eastAsia="en-US" w:bidi="ar-SA"/>
      </w:rPr>
    </w:lvl>
    <w:lvl w:ilvl="7">
      <w:numFmt w:val="bullet"/>
      <w:lvlText w:val="•"/>
      <w:lvlJc w:val="left"/>
      <w:pPr>
        <w:ind w:left="6734" w:hanging="732"/>
      </w:pPr>
      <w:rPr>
        <w:rFonts w:hint="default"/>
        <w:lang w:val="uk-UA" w:eastAsia="en-US" w:bidi="ar-SA"/>
      </w:rPr>
    </w:lvl>
    <w:lvl w:ilvl="8">
      <w:numFmt w:val="bullet"/>
      <w:lvlText w:val="•"/>
      <w:lvlJc w:val="left"/>
      <w:pPr>
        <w:ind w:left="7665" w:hanging="732"/>
      </w:pPr>
      <w:rPr>
        <w:rFonts w:hint="default"/>
        <w:lang w:val="uk-UA" w:eastAsia="en-US" w:bidi="ar-SA"/>
      </w:rPr>
    </w:lvl>
  </w:abstractNum>
  <w:num w:numId="1">
    <w:abstractNumId w:val="4"/>
  </w:num>
  <w:num w:numId="2">
    <w:abstractNumId w:val="6"/>
  </w:num>
  <w:num w:numId="3">
    <w:abstractNumId w:val="2"/>
  </w:num>
  <w:num w:numId="4">
    <w:abstractNumId w:val="3"/>
  </w:num>
  <w:num w:numId="5">
    <w:abstractNumId w:val="5"/>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C5C"/>
    <w:rsid w:val="00C53331"/>
    <w:rsid w:val="00E23C5C"/>
    <w:rsid w:val="00EE1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DE4355B3-06F4-4170-B5FC-8A037871E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185"/>
      <w:jc w:val="center"/>
      <w:outlineLvl w:val="0"/>
    </w:pPr>
    <w:rPr>
      <w:b/>
      <w:bCs/>
      <w:sz w:val="28"/>
      <w:szCs w:val="28"/>
    </w:rPr>
  </w:style>
  <w:style w:type="paragraph" w:styleId="2">
    <w:name w:val="heading 2"/>
    <w:basedOn w:val="a"/>
    <w:uiPriority w:val="1"/>
    <w:qFormat/>
    <w:pPr>
      <w:ind w:left="222"/>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right="24"/>
      <w:jc w:val="center"/>
    </w:pPr>
    <w:rPr>
      <w:b/>
      <w:bCs/>
      <w:sz w:val="28"/>
      <w:szCs w:val="28"/>
    </w:rPr>
  </w:style>
  <w:style w:type="paragraph" w:styleId="20">
    <w:name w:val="toc 2"/>
    <w:basedOn w:val="a"/>
    <w:uiPriority w:val="1"/>
    <w:qFormat/>
    <w:pPr>
      <w:spacing w:before="165"/>
      <w:ind w:left="222" w:right="272"/>
    </w:pPr>
    <w:rPr>
      <w:b/>
      <w:bCs/>
      <w:sz w:val="28"/>
      <w:szCs w:val="28"/>
    </w:rPr>
  </w:style>
  <w:style w:type="paragraph" w:styleId="3">
    <w:name w:val="toc 3"/>
    <w:basedOn w:val="a"/>
    <w:uiPriority w:val="1"/>
    <w:qFormat/>
    <w:pPr>
      <w:spacing w:before="161"/>
      <w:ind w:left="222"/>
    </w:pPr>
    <w:rPr>
      <w:sz w:val="28"/>
      <w:szCs w:val="28"/>
    </w:rPr>
  </w:style>
  <w:style w:type="paragraph" w:styleId="4">
    <w:name w:val="toc 4"/>
    <w:basedOn w:val="a"/>
    <w:uiPriority w:val="1"/>
    <w:qFormat/>
    <w:pPr>
      <w:spacing w:before="158"/>
      <w:ind w:left="222"/>
    </w:pPr>
    <w:rPr>
      <w:b/>
      <w:bCs/>
      <w:i/>
      <w:iCs/>
    </w:rPr>
  </w:style>
  <w:style w:type="paragraph" w:styleId="a3">
    <w:name w:val="Body Text"/>
    <w:basedOn w:val="a"/>
    <w:uiPriority w:val="1"/>
    <w:qFormat/>
    <w:pPr>
      <w:ind w:left="222" w:firstLine="707"/>
      <w:jc w:val="both"/>
    </w:pPr>
    <w:rPr>
      <w:sz w:val="28"/>
      <w:szCs w:val="28"/>
    </w:rPr>
  </w:style>
  <w:style w:type="paragraph" w:styleId="a4">
    <w:name w:val="List Paragraph"/>
    <w:basedOn w:val="a"/>
    <w:uiPriority w:val="1"/>
    <w:qFormat/>
    <w:pPr>
      <w:ind w:left="1146" w:hanging="564"/>
      <w:jc w:val="both"/>
    </w:pPr>
  </w:style>
  <w:style w:type="paragraph" w:customStyle="1" w:styleId="TableParagraph">
    <w:name w:val="Table Paragraph"/>
    <w:basedOn w:val="a"/>
    <w:uiPriority w:val="1"/>
    <w:qFormat/>
    <w:pPr>
      <w:spacing w:line="315" w:lineRule="exact"/>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ru.wikipedia.org/wiki/%D0%91%D1%83%D1%80%D0%BB%D0%B0%D0%BA%2C_%D0%A1%D0%B2%D0%B5%D1%82%D0%BB%D0%B0%D0%BD%D0%B0" TargetMode="External"/><Relationship Id="rId13" Type="http://schemas.openxmlformats.org/officeDocument/2006/relationships/hyperlink" Target="https://ru.wikipedia.org/wiki/%D0%9B%D0%B8%D0%BD%D0%B3%D0%B2%D0%B8%D1%81%D1%82%D0%B8%D1%87%D0%B5%D1%81%D0%BA%D0%B8%D0%B9_%D1%8D%D0%BD%D1%86%D0%B8%D0%BA%D0%BB%D0%BE%D0%BF%D0%B5%D0%B4%D0%B8%D1%87%D0%B5%D1%81%D0%BA%D0%B8%D0%B9_%D1%81%D0%BB%D0%BE%D0%B2%D0%B0%D1%80%D1%8C" TargetMode="External"/><Relationship Id="rId18" Type="http://schemas.openxmlformats.org/officeDocument/2006/relationships/hyperlink" Target="http://conf.sfu-kras.ru/sites/mn2011/thesis/s16/s16_38.pdf" TargetMode="External"/><Relationship Id="rId26" Type="http://schemas.openxmlformats.org/officeDocument/2006/relationships/hyperlink" Target="https://archive.org/details/americancounties0000kane" TargetMode="External"/><Relationship Id="rId39" Type="http://schemas.openxmlformats.org/officeDocument/2006/relationships/hyperlink" Target="https://en.wikipedia.org/wiki/Franklin_County%2C_Vermont" TargetMode="External"/><Relationship Id="rId3" Type="http://schemas.openxmlformats.org/officeDocument/2006/relationships/settings" Target="settings.xml"/><Relationship Id="rId21" Type="http://schemas.openxmlformats.org/officeDocument/2006/relationships/hyperlink" Target="https://dictionary.cambridge.org/ru/" TargetMode="External"/><Relationship Id="rId34" Type="http://schemas.openxmlformats.org/officeDocument/2006/relationships/hyperlink" Target="http://www.britannica.com/topic/name/Family-" TargetMode="External"/><Relationship Id="rId42"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ru.wikipedia.org/wiki/%D0%9B%D0%B8%D0%BD%D0%B3%D0%B2%D0%B8%D1%81%D1%82%D0%B8%D1%87%D0%B5%D1%81%D0%BA%D0%B8%D0%B9_%D1%8D%D0%BD%D1%86%D0%B8%D0%BA%D0%BB%D0%BE%D0%BF%D0%B5%D0%B4%D0%B8%D1%87%D0%B5%D1%81%D0%BA%D0%B8%D0%B9_%D1%81%D0%BB%D0%BE%D0%B2%D0%B0%D1%80%D1%8C" TargetMode="External"/><Relationship Id="rId17" Type="http://schemas.openxmlformats.org/officeDocument/2006/relationships/hyperlink" Target="https://spbbuilding.ru/raznoe/etimologiya-istoriya-slova.html" TargetMode="External"/><Relationship Id="rId25" Type="http://schemas.openxmlformats.org/officeDocument/2006/relationships/hyperlink" Target="https://archive.org/details/americancounties0000kane" TargetMode="External"/><Relationship Id="rId33" Type="http://schemas.openxmlformats.org/officeDocument/2006/relationships/hyperlink" Target="http://www.britannica.com/topic/name/Place-names-reflecting-" TargetMode="External"/><Relationship Id="rId38" Type="http://schemas.openxmlformats.org/officeDocument/2006/relationships/hyperlink" Target="https://en.wikipedia.org/wiki/Kensington" TargetMode="External"/><Relationship Id="rId2" Type="http://schemas.openxmlformats.org/officeDocument/2006/relationships/styles" Target="styles.xml"/><Relationship Id="rId16" Type="http://schemas.openxmlformats.org/officeDocument/2006/relationships/hyperlink" Target="https://ru.wikipedia.org/wiki/%D0%91%D0%BE%D0%BB%D1%8C%D1%88%D0%B0%D1%8F_%D1%80%D0%BE%D1%81%D1%81%D0%B8%D0%B9%D1%81%D0%BA%D0%B0%D1%8F_%D1%8D%D0%BD%D1%86%D0%B8%D0%BA%D0%BB%D0%BE%D0%BF%D0%B5%D0%B4%D0%B8%D1%8F_(%D0%B8%D0%B7%D0%B4%D0%B0%D1%82%D0%B5%D0%BB%D1%8C%D1%81%D1%82%D0%B2%D0%BE)" TargetMode="External"/><Relationship Id="rId20" Type="http://schemas.openxmlformats.org/officeDocument/2006/relationships/hyperlink" Target="https://www.macmillandictionary.com/" TargetMode="External"/><Relationship Id="rId29" Type="http://schemas.openxmlformats.org/officeDocument/2006/relationships/hyperlink" Target="http://www.ordnancesurvey.co.uk/resources/historical-map-resources/british-a-b.html"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apemark.narod.ru/les/596a.html" TargetMode="External"/><Relationship Id="rId24" Type="http://schemas.openxmlformats.org/officeDocument/2006/relationships/hyperlink" Target="https://archive.org/details/countynameorigin0000beat" TargetMode="External"/><Relationship Id="rId32" Type="http://schemas.openxmlformats.org/officeDocument/2006/relationships/hyperlink" Target="http://www.britannica.com/topic/name/Historical-and-cross-cultural-" TargetMode="External"/><Relationship Id="rId37" Type="http://schemas.openxmlformats.org/officeDocument/2006/relationships/hyperlink" Target="https://en.wikipedia.org/wiki/Birmingham" TargetMode="External"/><Relationship Id="rId40" Type="http://schemas.openxmlformats.org/officeDocument/2006/relationships/hyperlink" Target="https://en.wikipedia.org/wiki/Washington_County%2C_Vermont" TargetMode="External"/><Relationship Id="rId5" Type="http://schemas.openxmlformats.org/officeDocument/2006/relationships/footnotes" Target="footnotes.xml"/><Relationship Id="rId15" Type="http://schemas.openxmlformats.org/officeDocument/2006/relationships/hyperlink" Target="https://ru.wikipedia.org/wiki/%D0%91%D0%BE%D0%BB%D1%8C%D1%88%D0%B0%D1%8F_%D1%80%D0%BE%D1%81%D1%81%D0%B8%D0%B9%D1%81%D0%BA%D0%B0%D1%8F_%D1%8D%D0%BD%D1%86%D0%B8%D0%BA%D0%BB%D0%BE%D0%BF%D0%B5%D0%B4%D0%B8%D1%8F_(%D0%B8%D0%B7%D0%B4%D0%B0%D1%82%D0%B5%D0%BB%D1%8C%D1%81%D1%82%D0%B2%D0%BE)" TargetMode="External"/><Relationship Id="rId23" Type="http://schemas.openxmlformats.org/officeDocument/2006/relationships/hyperlink" Target="https://en.oxforddictionaries.com/" TargetMode="External"/><Relationship Id="rId28" Type="http://schemas.openxmlformats.org/officeDocument/2006/relationships/hyperlink" Target="https://books.google.com/books?id=gKgYAAAAIAAJ" TargetMode="External"/><Relationship Id="rId36" Type="http://schemas.openxmlformats.org/officeDocument/2006/relationships/hyperlink" Target="https://www.britannica.com/science/toponymy" TargetMode="External"/><Relationship Id="rId10" Type="http://schemas.openxmlformats.org/officeDocument/2006/relationships/hyperlink" Target="https://ru.wikipedia.org/wiki/&#208;" TargetMode="External"/><Relationship Id="rId19" Type="http://schemas.openxmlformats.org/officeDocument/2006/relationships/hyperlink" Target="https://www.britannica.com/" TargetMode="External"/><Relationship Id="rId31" Type="http://schemas.openxmlformats.org/officeDocument/2006/relationships/hyperlink" Target="https://www.britannica.com/topic/name/Family-names" TargetMode="External"/><Relationship Id="rId4" Type="http://schemas.openxmlformats.org/officeDocument/2006/relationships/webSettings" Target="webSettings.xml"/><Relationship Id="rId9" Type="http://schemas.openxmlformats.org/officeDocument/2006/relationships/hyperlink" Target="https://ru.wikipedia.org/wiki/%D0%A1%D1%82%D0%B0%D1%80%D0%BE%D1%81%D1%82%D0%B8%D0%BD%2C_%D0%A1%D0%B5%D1%80%D0%B3%D0%B5%D0%B9_%D0%90%D0%BD%D0%B0%D1%82%D0%BE%D0%BB%D1%8C%D0%B5%D0%B2%D0%B8%D1%87" TargetMode="External"/><Relationship Id="rId14" Type="http://schemas.openxmlformats.org/officeDocument/2006/relationships/hyperlink" Target="https://ru.wikipedia.org/wiki/%D0%AF%D1%80%D1%86%D0%B5%D0%B2%D0%B0%2C_%D0%92%D0%B8%D0%BA%D1%82%D0%BE%D1%80%D0%B8%D1%8F_%D0%9D%D0%B8%D0%BA%D0%BE%D0%BB%D0%B0%D0%B5%D0%B2%D0%BD%D0%B0" TargetMode="External"/><Relationship Id="rId22" Type="http://schemas.openxmlformats.org/officeDocument/2006/relationships/hyperlink" Target="https://www.etymonline.com/" TargetMode="External"/><Relationship Id="rId27" Type="http://schemas.openxmlformats.org/officeDocument/2006/relationships/hyperlink" Target="https://books.google.com/books?id=gKgYAAAAIAAJ" TargetMode="External"/><Relationship Id="rId30" Type="http://schemas.openxmlformats.org/officeDocument/2006/relationships/hyperlink" Target="http://www.ordnancesurvey.co.uk/resources/historical-map-resources/british-a-b.html" TargetMode="External"/><Relationship Id="rId35" Type="http://schemas.openxmlformats.org/officeDocument/2006/relationships/hyperlink" Target="http://www.acsu.buffal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4100</Words>
  <Characters>23372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libonu</cp:lastModifiedBy>
  <cp:revision>2</cp:revision>
  <dcterms:created xsi:type="dcterms:W3CDTF">2022-09-14T12:21:00Z</dcterms:created>
  <dcterms:modified xsi:type="dcterms:W3CDTF">2022-09-14T12:21:00Z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2021-12-12T00:00:00Z</vt:filetime>
  </property>
  <property fmtid="{D5CDD505-2E9C-101B-9397-08002B2CF9AE}" pid="3" name="Creator">
    <vt:lpwstr>Microsoft® Word 2016</vt:lpwstr>
  </property>
  <property fmtid="{D5CDD505-2E9C-101B-9397-08002B2CF9AE}" pid="4" name="LastSaved">
    <vt:filetime>2022-09-13T00:00:00Z</vt:filetime>
  </property>
</Properties>
</file>