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168D" w:rsidRPr="0074168D" w:rsidRDefault="0074168D" w:rsidP="0074168D">
      <w:pPr>
        <w:spacing w:after="0" w:line="360" w:lineRule="auto"/>
        <w:jc w:val="center"/>
        <w:rPr>
          <w:rFonts w:ascii="Times New Roman" w:eastAsia="Times New Roman" w:hAnsi="Times New Roman" w:cs="Times New Roman"/>
          <w:b/>
          <w:bCs/>
          <w:i/>
          <w:iCs/>
          <w:noProof/>
          <w:sz w:val="28"/>
          <w:szCs w:val="28"/>
          <w:lang w:eastAsia="ru-RU"/>
        </w:rPr>
      </w:pPr>
      <w:r w:rsidRPr="0074168D">
        <w:rPr>
          <w:rFonts w:ascii="Times New Roman" w:eastAsia="Times New Roman" w:hAnsi="Times New Roman" w:cs="Times New Roman"/>
          <w:noProof/>
          <w:sz w:val="28"/>
          <w:szCs w:val="28"/>
          <w:lang w:eastAsia="ru-RU"/>
        </w:rPr>
        <w:t>Одеський національний університет імені І. І. Мечникова</w:t>
      </w:r>
    </w:p>
    <w:p w:rsidR="0074168D" w:rsidRPr="0074168D" w:rsidRDefault="0074168D" w:rsidP="0074168D">
      <w:pPr>
        <w:spacing w:after="0" w:line="360" w:lineRule="auto"/>
        <w:jc w:val="center"/>
        <w:rPr>
          <w:rFonts w:ascii="Times New Roman" w:eastAsia="Times New Roman" w:hAnsi="Times New Roman" w:cs="Times New Roman"/>
          <w:noProof/>
          <w:sz w:val="28"/>
          <w:szCs w:val="28"/>
          <w:lang w:eastAsia="ru-RU"/>
        </w:rPr>
      </w:pPr>
      <w:r w:rsidRPr="0074168D">
        <w:rPr>
          <w:rFonts w:ascii="Times New Roman" w:eastAsia="Times New Roman" w:hAnsi="Times New Roman" w:cs="Times New Roman"/>
          <w:noProof/>
          <w:sz w:val="28"/>
          <w:szCs w:val="28"/>
          <w:lang w:eastAsia="ru-RU"/>
        </w:rPr>
        <w:t>Геолого-географічний факультет</w:t>
      </w:r>
    </w:p>
    <w:p w:rsidR="0074168D" w:rsidRPr="0074168D" w:rsidRDefault="0074168D" w:rsidP="0074168D">
      <w:pPr>
        <w:spacing w:after="0" w:line="360" w:lineRule="auto"/>
        <w:jc w:val="center"/>
        <w:rPr>
          <w:rFonts w:ascii="Times New Roman" w:eastAsia="Times New Roman" w:hAnsi="Times New Roman" w:cs="Times New Roman"/>
          <w:noProof/>
          <w:sz w:val="28"/>
          <w:szCs w:val="28"/>
          <w:lang w:eastAsia="ru-RU"/>
        </w:rPr>
      </w:pPr>
      <w:r w:rsidRPr="0074168D">
        <w:rPr>
          <w:rFonts w:ascii="Times New Roman" w:eastAsia="Times New Roman" w:hAnsi="Times New Roman" w:cs="Times New Roman"/>
          <w:noProof/>
          <w:sz w:val="28"/>
          <w:szCs w:val="28"/>
          <w:lang w:eastAsia="ru-RU"/>
        </w:rPr>
        <w:t>Кафедра економічної та соціальної географії і туризму</w:t>
      </w:r>
    </w:p>
    <w:p w:rsidR="0074168D" w:rsidRPr="0074168D" w:rsidRDefault="0074168D" w:rsidP="0074168D">
      <w:pPr>
        <w:spacing w:after="0" w:line="360" w:lineRule="auto"/>
        <w:jc w:val="center"/>
        <w:rPr>
          <w:rFonts w:ascii="Times New Roman" w:eastAsia="Times New Roman" w:hAnsi="Times New Roman" w:cs="Times New Roman"/>
          <w:noProof/>
          <w:sz w:val="28"/>
          <w:szCs w:val="28"/>
          <w:u w:val="single"/>
          <w:lang w:eastAsia="ru-RU"/>
        </w:rPr>
      </w:pPr>
    </w:p>
    <w:p w:rsidR="0074168D" w:rsidRPr="0074168D" w:rsidRDefault="0074168D" w:rsidP="0074168D">
      <w:pPr>
        <w:spacing w:after="0" w:line="360" w:lineRule="auto"/>
        <w:jc w:val="both"/>
        <w:rPr>
          <w:rFonts w:ascii="Times New Roman" w:eastAsia="Times New Roman" w:hAnsi="Times New Roman" w:cs="Times New Roman"/>
          <w:noProof/>
          <w:sz w:val="28"/>
          <w:szCs w:val="28"/>
          <w:u w:val="single"/>
          <w:lang w:eastAsia="ru-RU"/>
        </w:rPr>
      </w:pPr>
    </w:p>
    <w:p w:rsidR="0074168D" w:rsidRPr="0074168D" w:rsidRDefault="0074168D" w:rsidP="0074168D">
      <w:pPr>
        <w:spacing w:after="0" w:line="360" w:lineRule="auto"/>
        <w:jc w:val="center"/>
        <w:rPr>
          <w:rFonts w:ascii="Times New Roman" w:eastAsia="Times New Roman" w:hAnsi="Times New Roman" w:cs="Times New Roman"/>
          <w:b/>
          <w:noProof/>
          <w:sz w:val="36"/>
          <w:szCs w:val="36"/>
          <w:lang w:eastAsia="ru-RU"/>
        </w:rPr>
      </w:pPr>
      <w:r w:rsidRPr="0074168D">
        <w:rPr>
          <w:rFonts w:ascii="Times New Roman" w:eastAsia="Times New Roman" w:hAnsi="Times New Roman" w:cs="Times New Roman"/>
          <w:b/>
          <w:noProof/>
          <w:sz w:val="36"/>
          <w:szCs w:val="36"/>
          <w:lang w:eastAsia="ru-RU"/>
        </w:rPr>
        <w:t>Дипломна робота</w:t>
      </w:r>
    </w:p>
    <w:p w:rsidR="0074168D" w:rsidRPr="0074168D" w:rsidRDefault="0074168D" w:rsidP="0074168D">
      <w:pPr>
        <w:spacing w:after="0" w:line="240" w:lineRule="auto"/>
        <w:jc w:val="center"/>
        <w:rPr>
          <w:rFonts w:ascii="Times New Roman" w:eastAsia="Times New Roman" w:hAnsi="Times New Roman" w:cs="Times New Roman"/>
          <w:b/>
          <w:bCs/>
          <w:noProof/>
          <w:color w:val="000000"/>
          <w:sz w:val="32"/>
          <w:szCs w:val="32"/>
          <w:u w:val="single"/>
          <w:lang w:eastAsia="ru-RU"/>
        </w:rPr>
      </w:pPr>
      <w:r w:rsidRPr="0074168D">
        <w:rPr>
          <w:rFonts w:ascii="Times New Roman" w:eastAsia="Times New Roman" w:hAnsi="Times New Roman" w:cs="Times New Roman"/>
          <w:b/>
          <w:bCs/>
          <w:noProof/>
          <w:color w:val="000000"/>
          <w:sz w:val="32"/>
          <w:szCs w:val="32"/>
          <w:u w:val="single"/>
          <w:lang w:eastAsia="ru-RU"/>
        </w:rPr>
        <w:t>на здобуття ступеня вищої освіти «магістр»</w:t>
      </w:r>
    </w:p>
    <w:p w:rsidR="0074168D" w:rsidRPr="0074168D" w:rsidRDefault="0074168D" w:rsidP="0074168D">
      <w:pPr>
        <w:spacing w:after="0" w:line="240" w:lineRule="auto"/>
        <w:jc w:val="center"/>
        <w:rPr>
          <w:rFonts w:ascii="Times New Roman" w:eastAsia="Times New Roman" w:hAnsi="Times New Roman" w:cs="Times New Roman"/>
          <w:noProof/>
          <w:sz w:val="20"/>
          <w:szCs w:val="28"/>
          <w:lang w:eastAsia="ru-RU"/>
        </w:rPr>
      </w:pPr>
      <w:r w:rsidRPr="0074168D">
        <w:rPr>
          <w:rFonts w:ascii="Times New Roman" w:eastAsia="Times New Roman" w:hAnsi="Times New Roman" w:cs="Times New Roman"/>
          <w:noProof/>
          <w:sz w:val="20"/>
          <w:szCs w:val="24"/>
          <w:lang w:eastAsia="ru-RU"/>
        </w:rPr>
        <w:t>(освітньо-кваліфікаційний рівень)</w:t>
      </w:r>
    </w:p>
    <w:p w:rsidR="0074168D" w:rsidRPr="0074168D" w:rsidRDefault="0074168D" w:rsidP="0074168D">
      <w:pPr>
        <w:spacing w:after="0" w:line="360" w:lineRule="auto"/>
        <w:jc w:val="center"/>
        <w:rPr>
          <w:rFonts w:ascii="Times New Roman" w:eastAsia="Times New Roman" w:hAnsi="Times New Roman" w:cs="Times New Roman"/>
          <w:b/>
          <w:noProof/>
          <w:sz w:val="36"/>
          <w:szCs w:val="36"/>
          <w:lang w:eastAsia="ru-RU"/>
        </w:rPr>
      </w:pPr>
    </w:p>
    <w:p w:rsidR="0074168D" w:rsidRPr="0074168D" w:rsidRDefault="0074168D" w:rsidP="0074168D">
      <w:pPr>
        <w:spacing w:after="0" w:line="240" w:lineRule="auto"/>
        <w:ind w:firstLine="560"/>
        <w:jc w:val="center"/>
        <w:rPr>
          <w:rFonts w:ascii="Times New Roman" w:eastAsia="Times New Roman" w:hAnsi="Times New Roman" w:cs="Times New Roman"/>
          <w:noProof/>
          <w:sz w:val="28"/>
          <w:szCs w:val="28"/>
          <w:lang w:eastAsia="ru-RU"/>
        </w:rPr>
      </w:pPr>
      <w:r w:rsidRPr="0074168D">
        <w:rPr>
          <w:rFonts w:ascii="Times New Roman" w:eastAsia="Times New Roman" w:hAnsi="Times New Roman" w:cs="Times New Roman"/>
          <w:sz w:val="28"/>
          <w:szCs w:val="28"/>
          <w:lang w:eastAsia="uk-UA"/>
        </w:rPr>
        <w:t>на тему: «</w:t>
      </w:r>
      <w:r w:rsidRPr="0074168D">
        <w:rPr>
          <w:rFonts w:ascii="Times New Roman" w:eastAsia="Times New Roman" w:hAnsi="Times New Roman" w:cs="Times New Roman"/>
          <w:noProof/>
          <w:sz w:val="28"/>
          <w:szCs w:val="28"/>
          <w:lang w:eastAsia="ru-RU"/>
        </w:rPr>
        <w:t>Трудова міграція населення України до Польші»,</w:t>
      </w:r>
    </w:p>
    <w:p w:rsidR="0074168D" w:rsidRPr="0074168D" w:rsidRDefault="0074168D" w:rsidP="0074168D">
      <w:pPr>
        <w:spacing w:after="0" w:line="240" w:lineRule="auto"/>
        <w:ind w:firstLine="560"/>
        <w:jc w:val="center"/>
        <w:rPr>
          <w:rFonts w:ascii="Times New Roman" w:eastAsia="Times New Roman" w:hAnsi="Times New Roman" w:cs="Times New Roman"/>
          <w:noProof/>
          <w:sz w:val="28"/>
          <w:szCs w:val="28"/>
          <w:lang w:eastAsia="ru-RU"/>
        </w:rPr>
      </w:pPr>
      <w:r w:rsidRPr="0074168D">
        <w:rPr>
          <w:rFonts w:ascii="Times New Roman" w:eastAsia="Times New Roman" w:hAnsi="Times New Roman" w:cs="Times New Roman"/>
          <w:noProof/>
          <w:sz w:val="28"/>
          <w:szCs w:val="28"/>
          <w:lang w:eastAsia="ru-RU"/>
        </w:rPr>
        <w:t>«Labor migration of the population of Ukraine to Poland»</w:t>
      </w:r>
    </w:p>
    <w:p w:rsidR="0074168D" w:rsidRPr="0074168D" w:rsidRDefault="0074168D" w:rsidP="0074168D">
      <w:pPr>
        <w:spacing w:after="0" w:line="240" w:lineRule="auto"/>
        <w:ind w:firstLine="560"/>
        <w:rPr>
          <w:rFonts w:ascii="Times New Roman" w:eastAsia="Times New Roman" w:hAnsi="Times New Roman" w:cs="Times New Roman"/>
          <w:noProof/>
          <w:sz w:val="28"/>
          <w:szCs w:val="28"/>
          <w:lang w:eastAsia="ru-RU"/>
        </w:rPr>
      </w:pPr>
    </w:p>
    <w:p w:rsidR="0074168D" w:rsidRPr="0074168D" w:rsidRDefault="0074168D" w:rsidP="0074168D">
      <w:pPr>
        <w:spacing w:after="0" w:line="240" w:lineRule="auto"/>
        <w:ind w:firstLine="560"/>
        <w:rPr>
          <w:rFonts w:ascii="Times New Roman" w:eastAsia="Times New Roman" w:hAnsi="Times New Roman" w:cs="Times New Roman"/>
          <w:noProof/>
          <w:sz w:val="28"/>
          <w:szCs w:val="28"/>
          <w:lang w:eastAsia="ru-RU"/>
        </w:rPr>
      </w:pPr>
      <w:r w:rsidRPr="0074168D">
        <w:rPr>
          <w:rFonts w:ascii="Times New Roman" w:eastAsia="Times New Roman" w:hAnsi="Times New Roman" w:cs="Times New Roman"/>
          <w:noProof/>
          <w:sz w:val="28"/>
          <w:szCs w:val="28"/>
          <w:lang w:eastAsia="ru-RU"/>
        </w:rPr>
        <w:t xml:space="preserve">                      </w:t>
      </w:r>
    </w:p>
    <w:p w:rsidR="0074168D" w:rsidRPr="0074168D" w:rsidRDefault="0074168D" w:rsidP="0074168D">
      <w:pPr>
        <w:spacing w:after="0" w:line="240" w:lineRule="auto"/>
        <w:ind w:firstLine="560"/>
        <w:rPr>
          <w:rFonts w:ascii="Times New Roman" w:eastAsia="Times New Roman" w:hAnsi="Times New Roman" w:cs="Times New Roman"/>
          <w:noProof/>
          <w:sz w:val="28"/>
          <w:szCs w:val="28"/>
          <w:lang w:eastAsia="ru-RU"/>
        </w:rPr>
      </w:pPr>
    </w:p>
    <w:p w:rsidR="0074168D" w:rsidRPr="0074168D" w:rsidRDefault="0074168D" w:rsidP="0074168D">
      <w:pPr>
        <w:spacing w:after="0" w:line="240" w:lineRule="auto"/>
        <w:ind w:left="4680"/>
        <w:rPr>
          <w:rFonts w:ascii="Times New Roman" w:eastAsia="Times New Roman" w:hAnsi="Times New Roman" w:cs="Times New Roman"/>
          <w:noProof/>
          <w:sz w:val="28"/>
          <w:szCs w:val="28"/>
          <w:lang w:eastAsia="ru-RU"/>
        </w:rPr>
      </w:pPr>
      <w:r w:rsidRPr="0074168D">
        <w:rPr>
          <w:rFonts w:ascii="Times New Roman" w:eastAsia="Times New Roman" w:hAnsi="Times New Roman" w:cs="Times New Roman"/>
          <w:noProof/>
          <w:sz w:val="28"/>
          <w:szCs w:val="28"/>
          <w:lang w:eastAsia="ru-RU"/>
        </w:rPr>
        <w:t>Виконав:  магістр другого року</w:t>
      </w:r>
    </w:p>
    <w:p w:rsidR="0074168D" w:rsidRPr="0074168D" w:rsidRDefault="0074168D" w:rsidP="0074168D">
      <w:pPr>
        <w:spacing w:after="0" w:line="240" w:lineRule="auto"/>
        <w:ind w:left="4680"/>
        <w:rPr>
          <w:rFonts w:ascii="Times New Roman" w:eastAsia="Times New Roman" w:hAnsi="Times New Roman" w:cs="Times New Roman"/>
          <w:noProof/>
          <w:sz w:val="28"/>
          <w:szCs w:val="28"/>
          <w:lang w:eastAsia="ru-RU"/>
        </w:rPr>
      </w:pPr>
      <w:r w:rsidRPr="0074168D">
        <w:rPr>
          <w:rFonts w:ascii="Times New Roman" w:eastAsia="Times New Roman" w:hAnsi="Times New Roman" w:cs="Times New Roman"/>
          <w:noProof/>
          <w:sz w:val="28"/>
          <w:szCs w:val="28"/>
          <w:lang w:eastAsia="ru-RU"/>
        </w:rPr>
        <w:t>денної форми навчання</w:t>
      </w:r>
    </w:p>
    <w:p w:rsidR="0074168D" w:rsidRPr="0074168D" w:rsidRDefault="0074168D" w:rsidP="0074168D">
      <w:pPr>
        <w:spacing w:after="0" w:line="240" w:lineRule="auto"/>
        <w:ind w:left="4680"/>
        <w:rPr>
          <w:rFonts w:ascii="Times New Roman" w:eastAsia="Times New Roman" w:hAnsi="Times New Roman" w:cs="Times New Roman"/>
          <w:noProof/>
          <w:sz w:val="28"/>
          <w:szCs w:val="28"/>
          <w:lang w:eastAsia="ru-RU"/>
        </w:rPr>
      </w:pPr>
      <w:r w:rsidRPr="0074168D">
        <w:rPr>
          <w:rFonts w:ascii="Times New Roman" w:eastAsia="Times New Roman" w:hAnsi="Times New Roman" w:cs="Times New Roman"/>
          <w:noProof/>
          <w:sz w:val="28"/>
          <w:szCs w:val="28"/>
          <w:lang w:eastAsia="ru-RU"/>
        </w:rPr>
        <w:t xml:space="preserve">спеціальності 106 </w:t>
      </w:r>
    </w:p>
    <w:p w:rsidR="0074168D" w:rsidRPr="0074168D" w:rsidRDefault="0074168D" w:rsidP="0074168D">
      <w:pPr>
        <w:spacing w:after="0" w:line="240" w:lineRule="auto"/>
        <w:ind w:left="4680"/>
        <w:rPr>
          <w:rFonts w:ascii="Times New Roman" w:eastAsia="Times New Roman" w:hAnsi="Times New Roman" w:cs="Times New Roman"/>
          <w:noProof/>
          <w:sz w:val="28"/>
          <w:szCs w:val="28"/>
          <w:lang w:eastAsia="ru-RU"/>
        </w:rPr>
      </w:pPr>
      <w:r w:rsidRPr="0074168D">
        <w:rPr>
          <w:rFonts w:ascii="Times New Roman" w:eastAsia="Times New Roman" w:hAnsi="Times New Roman" w:cs="Times New Roman"/>
          <w:noProof/>
          <w:sz w:val="28"/>
          <w:szCs w:val="24"/>
          <w:u w:val="single"/>
          <w:lang w:eastAsia="ru-RU"/>
        </w:rPr>
        <w:t>Географія</w:t>
      </w:r>
    </w:p>
    <w:p w:rsidR="0074168D" w:rsidRPr="0074168D" w:rsidRDefault="0074168D" w:rsidP="0074168D">
      <w:pPr>
        <w:spacing w:after="0" w:line="240" w:lineRule="auto"/>
        <w:ind w:left="4680"/>
        <w:rPr>
          <w:rFonts w:ascii="Times New Roman" w:eastAsia="Times New Roman" w:hAnsi="Times New Roman" w:cs="Times New Roman"/>
          <w:noProof/>
          <w:sz w:val="20"/>
          <w:szCs w:val="28"/>
          <w:lang w:eastAsia="ru-RU"/>
        </w:rPr>
      </w:pPr>
      <w:r w:rsidRPr="0074168D">
        <w:rPr>
          <w:rFonts w:ascii="Times New Roman" w:eastAsia="Times New Roman" w:hAnsi="Times New Roman" w:cs="Times New Roman"/>
          <w:noProof/>
          <w:sz w:val="20"/>
          <w:szCs w:val="28"/>
          <w:lang w:eastAsia="ru-RU"/>
        </w:rPr>
        <w:t>(шифр і назва напряму підготовки, спеціальності)</w:t>
      </w:r>
    </w:p>
    <w:p w:rsidR="0074168D" w:rsidRPr="0074168D" w:rsidRDefault="0074168D" w:rsidP="0074168D">
      <w:pPr>
        <w:spacing w:after="0" w:line="240" w:lineRule="auto"/>
        <w:ind w:left="4680"/>
        <w:rPr>
          <w:rFonts w:ascii="Times New Roman" w:eastAsia="Times New Roman" w:hAnsi="Times New Roman" w:cs="Times New Roman"/>
          <w:noProof/>
          <w:sz w:val="20"/>
          <w:szCs w:val="28"/>
          <w:lang w:eastAsia="ru-RU"/>
        </w:rPr>
      </w:pPr>
    </w:p>
    <w:p w:rsidR="0074168D" w:rsidRPr="0074168D" w:rsidRDefault="0074168D" w:rsidP="0074168D">
      <w:pPr>
        <w:spacing w:after="0" w:line="240" w:lineRule="auto"/>
        <w:ind w:left="4680"/>
        <w:rPr>
          <w:rFonts w:ascii="Times New Roman" w:eastAsia="Times New Roman" w:hAnsi="Times New Roman" w:cs="Times New Roman"/>
          <w:noProof/>
          <w:sz w:val="28"/>
          <w:szCs w:val="28"/>
          <w:lang w:eastAsia="ru-RU"/>
        </w:rPr>
      </w:pPr>
      <w:r w:rsidRPr="0074168D">
        <w:rPr>
          <w:rFonts w:ascii="Times New Roman" w:eastAsia="Times New Roman" w:hAnsi="Times New Roman" w:cs="Times New Roman"/>
          <w:noProof/>
          <w:sz w:val="28"/>
          <w:szCs w:val="28"/>
          <w:lang w:eastAsia="ru-RU"/>
        </w:rPr>
        <w:t xml:space="preserve">Блажко Дмитро Андрійович </w:t>
      </w:r>
    </w:p>
    <w:p w:rsidR="0074168D" w:rsidRPr="0074168D" w:rsidRDefault="0074168D" w:rsidP="0074168D">
      <w:pPr>
        <w:spacing w:after="0" w:line="240" w:lineRule="auto"/>
        <w:ind w:left="4680"/>
        <w:rPr>
          <w:rFonts w:ascii="Times New Roman" w:eastAsia="Times New Roman" w:hAnsi="Times New Roman" w:cs="Times New Roman"/>
          <w:noProof/>
          <w:sz w:val="20"/>
          <w:szCs w:val="28"/>
          <w:lang w:eastAsia="ru-RU"/>
        </w:rPr>
      </w:pPr>
      <w:r w:rsidRPr="0074168D">
        <w:rPr>
          <w:rFonts w:ascii="Times New Roman" w:eastAsia="Times New Roman" w:hAnsi="Times New Roman" w:cs="Times New Roman"/>
          <w:noProof/>
          <w:sz w:val="20"/>
          <w:szCs w:val="28"/>
          <w:lang w:eastAsia="ru-RU"/>
        </w:rPr>
        <w:t xml:space="preserve">              (прізвище та ініціали повністю)</w:t>
      </w:r>
    </w:p>
    <w:p w:rsidR="0074168D" w:rsidRPr="0074168D" w:rsidRDefault="0074168D" w:rsidP="0074168D">
      <w:pPr>
        <w:spacing w:after="0" w:line="240" w:lineRule="auto"/>
        <w:ind w:left="4680"/>
        <w:rPr>
          <w:rFonts w:ascii="Times New Roman" w:eastAsia="Times New Roman" w:hAnsi="Times New Roman" w:cs="Times New Roman"/>
          <w:b/>
          <w:bCs/>
          <w:noProof/>
          <w:sz w:val="28"/>
          <w:szCs w:val="28"/>
          <w:lang w:eastAsia="ru-RU"/>
        </w:rPr>
      </w:pPr>
    </w:p>
    <w:p w:rsidR="0074168D" w:rsidRPr="0074168D" w:rsidRDefault="0074168D" w:rsidP="0074168D">
      <w:pPr>
        <w:spacing w:after="0" w:line="240" w:lineRule="auto"/>
        <w:ind w:left="4680"/>
        <w:rPr>
          <w:rFonts w:ascii="Times New Roman" w:eastAsia="Times New Roman" w:hAnsi="Times New Roman" w:cs="Times New Roman"/>
          <w:noProof/>
          <w:sz w:val="28"/>
          <w:szCs w:val="28"/>
          <w:lang w:eastAsia="ru-RU"/>
        </w:rPr>
      </w:pPr>
      <w:r w:rsidRPr="0074168D">
        <w:rPr>
          <w:rFonts w:ascii="Times New Roman" w:eastAsia="Times New Roman" w:hAnsi="Times New Roman" w:cs="Times New Roman"/>
          <w:noProof/>
          <w:sz w:val="28"/>
          <w:szCs w:val="28"/>
          <w:lang w:eastAsia="ru-RU"/>
        </w:rPr>
        <w:t>Керівник: к.геогр.н, доц. Хомич Л.  В.</w:t>
      </w:r>
    </w:p>
    <w:p w:rsidR="0074168D" w:rsidRPr="0074168D" w:rsidRDefault="0074168D" w:rsidP="0074168D">
      <w:pPr>
        <w:spacing w:after="0" w:line="240" w:lineRule="auto"/>
        <w:ind w:left="4680"/>
        <w:rPr>
          <w:rFonts w:ascii="Times New Roman" w:eastAsia="Times New Roman" w:hAnsi="Times New Roman" w:cs="Times New Roman"/>
          <w:noProof/>
          <w:sz w:val="20"/>
          <w:szCs w:val="28"/>
          <w:lang w:eastAsia="ru-RU"/>
        </w:rPr>
      </w:pPr>
      <w:r w:rsidRPr="0074168D">
        <w:rPr>
          <w:rFonts w:ascii="Times New Roman" w:eastAsia="Times New Roman" w:hAnsi="Times New Roman" w:cs="Times New Roman"/>
          <w:noProof/>
          <w:sz w:val="20"/>
          <w:szCs w:val="28"/>
          <w:lang w:eastAsia="ru-RU"/>
        </w:rPr>
        <w:t xml:space="preserve">                            (прізвище та ініціали)</w:t>
      </w:r>
    </w:p>
    <w:p w:rsidR="0074168D" w:rsidRPr="0074168D" w:rsidRDefault="0074168D" w:rsidP="0074168D">
      <w:pPr>
        <w:spacing w:after="0" w:line="240" w:lineRule="auto"/>
        <w:ind w:left="4680"/>
        <w:rPr>
          <w:rFonts w:ascii="Times New Roman" w:eastAsia="Times New Roman" w:hAnsi="Times New Roman" w:cs="Times New Roman"/>
          <w:noProof/>
          <w:sz w:val="20"/>
          <w:szCs w:val="28"/>
          <w:lang w:eastAsia="ru-RU"/>
        </w:rPr>
      </w:pPr>
    </w:p>
    <w:p w:rsidR="0074168D" w:rsidRPr="0074168D" w:rsidRDefault="0074168D" w:rsidP="0074168D">
      <w:pPr>
        <w:spacing w:after="0" w:line="240" w:lineRule="auto"/>
        <w:ind w:left="4680"/>
        <w:rPr>
          <w:rFonts w:ascii="Times New Roman" w:eastAsia="Times New Roman" w:hAnsi="Times New Roman" w:cs="Times New Roman"/>
          <w:noProof/>
          <w:sz w:val="28"/>
          <w:szCs w:val="28"/>
          <w:lang w:eastAsia="ru-RU"/>
        </w:rPr>
      </w:pPr>
      <w:r w:rsidRPr="0074168D">
        <w:rPr>
          <w:rFonts w:ascii="Times New Roman" w:eastAsia="Times New Roman" w:hAnsi="Times New Roman" w:cs="Times New Roman"/>
          <w:noProof/>
          <w:sz w:val="28"/>
          <w:szCs w:val="28"/>
          <w:lang w:eastAsia="ru-RU"/>
        </w:rPr>
        <w:t xml:space="preserve">Рецензент: д.геогр.н, проф. </w:t>
      </w:r>
    </w:p>
    <w:p w:rsidR="0074168D" w:rsidRPr="0074168D" w:rsidRDefault="0074168D" w:rsidP="0074168D">
      <w:pPr>
        <w:spacing w:after="0" w:line="240" w:lineRule="auto"/>
        <w:ind w:left="4680"/>
        <w:rPr>
          <w:rFonts w:ascii="Times New Roman" w:eastAsia="Times New Roman" w:hAnsi="Times New Roman" w:cs="Times New Roman"/>
          <w:noProof/>
          <w:sz w:val="28"/>
          <w:szCs w:val="28"/>
          <w:lang w:eastAsia="ru-RU"/>
        </w:rPr>
      </w:pPr>
      <w:r w:rsidRPr="0074168D">
        <w:rPr>
          <w:rFonts w:ascii="Times New Roman" w:eastAsia="Times New Roman" w:hAnsi="Times New Roman" w:cs="Times New Roman"/>
          <w:noProof/>
          <w:sz w:val="28"/>
          <w:szCs w:val="28"/>
          <w:lang w:eastAsia="ru-RU"/>
        </w:rPr>
        <w:t xml:space="preserve">                                      Вихованець Г. В.</w:t>
      </w:r>
    </w:p>
    <w:p w:rsidR="0074168D" w:rsidRPr="0074168D" w:rsidRDefault="0074168D" w:rsidP="0074168D">
      <w:pPr>
        <w:spacing w:after="0" w:line="240" w:lineRule="auto"/>
        <w:ind w:left="4680"/>
        <w:rPr>
          <w:rFonts w:ascii="Times New Roman" w:eastAsia="Times New Roman" w:hAnsi="Times New Roman" w:cs="Times New Roman"/>
          <w:noProof/>
          <w:sz w:val="20"/>
          <w:szCs w:val="28"/>
          <w:lang w:eastAsia="ru-RU"/>
        </w:rPr>
      </w:pPr>
      <w:r w:rsidRPr="0074168D">
        <w:rPr>
          <w:rFonts w:ascii="Times New Roman" w:eastAsia="Times New Roman" w:hAnsi="Times New Roman" w:cs="Times New Roman"/>
          <w:noProof/>
          <w:sz w:val="20"/>
          <w:szCs w:val="28"/>
          <w:lang w:eastAsia="ru-RU"/>
        </w:rPr>
        <w:t xml:space="preserve">                            (прізвище та ініціали)</w:t>
      </w:r>
    </w:p>
    <w:p w:rsidR="0074168D" w:rsidRPr="0074168D" w:rsidRDefault="0074168D" w:rsidP="0074168D">
      <w:pPr>
        <w:spacing w:after="0" w:line="240" w:lineRule="auto"/>
        <w:jc w:val="right"/>
        <w:rPr>
          <w:rFonts w:ascii="Times New Roman" w:eastAsia="Times New Roman" w:hAnsi="Times New Roman" w:cs="Times New Roman"/>
          <w:noProof/>
          <w:sz w:val="28"/>
          <w:szCs w:val="28"/>
          <w:lang w:eastAsia="ru-RU"/>
        </w:rPr>
      </w:pPr>
    </w:p>
    <w:p w:rsidR="0074168D" w:rsidRPr="0074168D" w:rsidRDefault="0074168D" w:rsidP="0074168D">
      <w:pPr>
        <w:spacing w:after="0" w:line="240" w:lineRule="auto"/>
        <w:jc w:val="right"/>
        <w:rPr>
          <w:rFonts w:ascii="Times New Roman" w:eastAsia="Times New Roman" w:hAnsi="Times New Roman" w:cs="Times New Roman"/>
          <w:noProof/>
          <w:sz w:val="28"/>
          <w:szCs w:val="28"/>
          <w:lang w:eastAsia="ru-RU"/>
        </w:rPr>
      </w:pPr>
      <w:r w:rsidRPr="0074168D">
        <w:rPr>
          <w:rFonts w:ascii="Times New Roman" w:eastAsia="Times New Roman" w:hAnsi="Times New Roman" w:cs="Times New Roman"/>
          <w:noProof/>
          <w:sz w:val="28"/>
          <w:szCs w:val="28"/>
          <w:lang w:eastAsia="ru-RU"/>
        </w:rPr>
        <w:t xml:space="preserve">                                      </w:t>
      </w:r>
    </w:p>
    <w:p w:rsidR="0074168D" w:rsidRPr="0074168D" w:rsidRDefault="0074168D" w:rsidP="0074168D">
      <w:pPr>
        <w:spacing w:after="0" w:line="240" w:lineRule="auto"/>
        <w:rPr>
          <w:rFonts w:ascii="Times New Roman" w:eastAsia="Times New Roman" w:hAnsi="Times New Roman" w:cs="Times New Roman"/>
          <w:noProof/>
          <w:sz w:val="28"/>
          <w:szCs w:val="28"/>
          <w:lang w:eastAsia="ru-RU"/>
        </w:rPr>
      </w:pPr>
      <w:r w:rsidRPr="0074168D">
        <w:rPr>
          <w:rFonts w:ascii="Times New Roman" w:eastAsia="Times New Roman" w:hAnsi="Times New Roman" w:cs="Times New Roman"/>
          <w:noProof/>
          <w:sz w:val="28"/>
          <w:szCs w:val="28"/>
          <w:lang w:eastAsia="ru-RU"/>
        </w:rPr>
        <w:t xml:space="preserve"> </w:t>
      </w:r>
    </w:p>
    <w:p w:rsidR="0074168D" w:rsidRPr="0074168D" w:rsidRDefault="0074168D" w:rsidP="0074168D">
      <w:pPr>
        <w:spacing w:after="0" w:line="240" w:lineRule="auto"/>
        <w:jc w:val="both"/>
        <w:rPr>
          <w:rFonts w:ascii="Times New Roman" w:eastAsia="Times New Roman" w:hAnsi="Times New Roman" w:cs="Times New Roman"/>
          <w:noProof/>
          <w:sz w:val="28"/>
          <w:szCs w:val="28"/>
          <w:lang w:eastAsia="ru-RU"/>
        </w:rPr>
      </w:pPr>
      <w:r w:rsidRPr="0074168D">
        <w:rPr>
          <w:rFonts w:ascii="Times New Roman" w:eastAsia="Times New Roman" w:hAnsi="Times New Roman" w:cs="Times New Roman"/>
          <w:noProof/>
          <w:sz w:val="28"/>
          <w:szCs w:val="28"/>
          <w:lang w:eastAsia="ru-RU"/>
        </w:rPr>
        <w:t>Рекомендовано до захисту:                     Захищено на засіданні ЕК №_</w:t>
      </w:r>
      <w:r w:rsidRPr="0074168D">
        <w:rPr>
          <w:rFonts w:ascii="Times New Roman" w:eastAsia="Times New Roman" w:hAnsi="Times New Roman" w:cs="Times New Roman"/>
          <w:noProof/>
          <w:sz w:val="28"/>
          <w:szCs w:val="28"/>
          <w:u w:val="single"/>
          <w:lang w:eastAsia="ru-RU"/>
        </w:rPr>
        <w:t>1</w:t>
      </w:r>
      <w:r w:rsidRPr="0074168D">
        <w:rPr>
          <w:rFonts w:ascii="Times New Roman" w:eastAsia="Times New Roman" w:hAnsi="Times New Roman" w:cs="Times New Roman"/>
          <w:noProof/>
          <w:sz w:val="28"/>
          <w:szCs w:val="28"/>
          <w:lang w:eastAsia="ru-RU"/>
        </w:rPr>
        <w:t>_</w:t>
      </w:r>
    </w:p>
    <w:p w:rsidR="0074168D" w:rsidRPr="0074168D" w:rsidRDefault="0074168D" w:rsidP="0074168D">
      <w:pPr>
        <w:spacing w:after="0" w:line="240" w:lineRule="auto"/>
        <w:jc w:val="both"/>
        <w:rPr>
          <w:rFonts w:ascii="Times New Roman" w:eastAsia="Times New Roman" w:hAnsi="Times New Roman" w:cs="Times New Roman"/>
          <w:noProof/>
          <w:sz w:val="28"/>
          <w:szCs w:val="28"/>
          <w:lang w:eastAsia="ru-RU"/>
        </w:rPr>
      </w:pPr>
      <w:r w:rsidRPr="0074168D">
        <w:rPr>
          <w:rFonts w:ascii="Times New Roman" w:eastAsia="Times New Roman" w:hAnsi="Times New Roman" w:cs="Times New Roman"/>
          <w:noProof/>
          <w:sz w:val="28"/>
          <w:szCs w:val="28"/>
          <w:lang w:eastAsia="ru-RU"/>
        </w:rPr>
        <w:t>протокол засідання кафедри                   протокол №___від «___»_____2019 р.</w:t>
      </w:r>
    </w:p>
    <w:p w:rsidR="0074168D" w:rsidRPr="0074168D" w:rsidRDefault="0074168D" w:rsidP="0074168D">
      <w:pPr>
        <w:spacing w:after="0" w:line="240" w:lineRule="auto"/>
        <w:jc w:val="both"/>
        <w:rPr>
          <w:rFonts w:ascii="Times New Roman" w:eastAsia="Times New Roman" w:hAnsi="Times New Roman" w:cs="Times New Roman"/>
          <w:noProof/>
          <w:sz w:val="28"/>
          <w:szCs w:val="28"/>
          <w:lang w:eastAsia="ru-RU"/>
        </w:rPr>
      </w:pPr>
      <w:r w:rsidRPr="0074168D">
        <w:rPr>
          <w:rFonts w:ascii="Times New Roman" w:eastAsia="Times New Roman" w:hAnsi="Times New Roman" w:cs="Times New Roman"/>
          <w:noProof/>
          <w:sz w:val="28"/>
          <w:szCs w:val="28"/>
          <w:lang w:eastAsia="ru-RU"/>
        </w:rPr>
        <w:t>№___ від «_</w:t>
      </w:r>
      <w:r w:rsidRPr="0074168D">
        <w:rPr>
          <w:rFonts w:ascii="Times New Roman" w:eastAsia="Times New Roman" w:hAnsi="Times New Roman" w:cs="Times New Roman"/>
          <w:noProof/>
          <w:sz w:val="28"/>
          <w:szCs w:val="28"/>
          <w:u w:val="single"/>
          <w:lang w:eastAsia="ru-RU"/>
        </w:rPr>
        <w:t xml:space="preserve">            </w:t>
      </w:r>
      <w:r w:rsidRPr="0074168D">
        <w:rPr>
          <w:rFonts w:ascii="Times New Roman" w:eastAsia="Times New Roman" w:hAnsi="Times New Roman" w:cs="Times New Roman"/>
          <w:noProof/>
          <w:sz w:val="28"/>
          <w:szCs w:val="28"/>
          <w:lang w:eastAsia="ru-RU"/>
        </w:rPr>
        <w:t>_»2019 р.                  Оцінка_____ /________/________</w:t>
      </w:r>
    </w:p>
    <w:p w:rsidR="0074168D" w:rsidRPr="0074168D" w:rsidRDefault="0074168D" w:rsidP="0074168D">
      <w:pPr>
        <w:spacing w:after="0" w:line="240" w:lineRule="auto"/>
        <w:jc w:val="both"/>
        <w:rPr>
          <w:rFonts w:ascii="Times New Roman" w:eastAsia="Times New Roman" w:hAnsi="Times New Roman" w:cs="Times New Roman"/>
          <w:noProof/>
          <w:sz w:val="24"/>
          <w:szCs w:val="24"/>
          <w:lang w:eastAsia="ru-RU"/>
        </w:rPr>
      </w:pPr>
      <w:r w:rsidRPr="0074168D">
        <w:rPr>
          <w:rFonts w:ascii="Times New Roman" w:eastAsia="Times New Roman" w:hAnsi="Times New Roman" w:cs="Times New Roman"/>
          <w:noProof/>
          <w:sz w:val="28"/>
          <w:szCs w:val="28"/>
          <w:lang w:eastAsia="ru-RU"/>
        </w:rPr>
        <w:t xml:space="preserve">Завідувач кафедри                                    </w:t>
      </w:r>
      <w:r w:rsidRPr="0074168D">
        <w:rPr>
          <w:rFonts w:ascii="Times New Roman" w:eastAsia="Times New Roman" w:hAnsi="Times New Roman" w:cs="Times New Roman"/>
          <w:noProof/>
          <w:sz w:val="20"/>
          <w:szCs w:val="24"/>
          <w:lang w:eastAsia="ru-RU"/>
        </w:rPr>
        <w:t>(за національною шкалою, за шкалою ЕСТS, бал)</w:t>
      </w:r>
    </w:p>
    <w:p w:rsidR="0074168D" w:rsidRPr="0074168D" w:rsidRDefault="0074168D" w:rsidP="0074168D">
      <w:pPr>
        <w:spacing w:after="0" w:line="240" w:lineRule="auto"/>
        <w:jc w:val="both"/>
        <w:rPr>
          <w:rFonts w:ascii="Times New Roman" w:eastAsia="Times New Roman" w:hAnsi="Times New Roman" w:cs="Times New Roman"/>
          <w:noProof/>
          <w:sz w:val="28"/>
          <w:szCs w:val="28"/>
          <w:lang w:eastAsia="ru-RU"/>
        </w:rPr>
      </w:pPr>
      <w:r w:rsidRPr="0074168D">
        <w:rPr>
          <w:rFonts w:ascii="Times New Roman" w:eastAsia="Times New Roman" w:hAnsi="Times New Roman" w:cs="Times New Roman"/>
          <w:noProof/>
          <w:sz w:val="28"/>
          <w:szCs w:val="28"/>
          <w:lang w:eastAsia="ru-RU"/>
        </w:rPr>
        <w:t>________</w:t>
      </w:r>
      <w:r w:rsidRPr="0074168D">
        <w:rPr>
          <w:rFonts w:ascii="Times New Roman" w:eastAsia="Times New Roman" w:hAnsi="Times New Roman" w:cs="Times New Roman"/>
          <w:noProof/>
          <w:sz w:val="28"/>
          <w:szCs w:val="28"/>
          <w:u w:val="single"/>
          <w:lang w:eastAsia="ru-RU"/>
        </w:rPr>
        <w:t>проф. Топчієв О. Г.</w:t>
      </w:r>
      <w:r w:rsidRPr="0074168D">
        <w:rPr>
          <w:rFonts w:ascii="Times New Roman" w:eastAsia="Times New Roman" w:hAnsi="Times New Roman" w:cs="Times New Roman"/>
          <w:noProof/>
          <w:sz w:val="28"/>
          <w:szCs w:val="28"/>
          <w:lang w:eastAsia="ru-RU"/>
        </w:rPr>
        <w:t xml:space="preserve">                   Голова ЕК </w:t>
      </w:r>
    </w:p>
    <w:p w:rsidR="0074168D" w:rsidRPr="0074168D" w:rsidRDefault="0074168D" w:rsidP="0074168D">
      <w:pPr>
        <w:spacing w:after="0" w:line="240" w:lineRule="auto"/>
        <w:jc w:val="both"/>
        <w:rPr>
          <w:rFonts w:ascii="Times New Roman" w:eastAsia="Times New Roman" w:hAnsi="Times New Roman" w:cs="Times New Roman"/>
          <w:noProof/>
          <w:sz w:val="28"/>
          <w:szCs w:val="28"/>
          <w:lang w:eastAsia="ru-RU"/>
        </w:rPr>
      </w:pPr>
      <w:r w:rsidRPr="0074168D">
        <w:rPr>
          <w:rFonts w:ascii="Times New Roman" w:eastAsia="Times New Roman" w:hAnsi="Times New Roman" w:cs="Times New Roman"/>
          <w:noProof/>
          <w:sz w:val="28"/>
          <w:szCs w:val="28"/>
          <w:lang w:eastAsia="ru-RU"/>
        </w:rPr>
        <w:t xml:space="preserve"> </w:t>
      </w:r>
      <w:r w:rsidRPr="0074168D">
        <w:rPr>
          <w:rFonts w:ascii="Times New Roman" w:eastAsia="Times New Roman" w:hAnsi="Times New Roman" w:cs="Times New Roman"/>
          <w:noProof/>
          <w:sz w:val="20"/>
          <w:szCs w:val="24"/>
          <w:lang w:eastAsia="ru-RU"/>
        </w:rPr>
        <w:t>(підпис)         (прізвище,ініціали</w:t>
      </w:r>
      <w:r w:rsidRPr="0074168D">
        <w:rPr>
          <w:rFonts w:ascii="Times New Roman" w:eastAsia="Times New Roman" w:hAnsi="Times New Roman" w:cs="Times New Roman"/>
          <w:noProof/>
          <w:sz w:val="24"/>
          <w:szCs w:val="24"/>
          <w:lang w:eastAsia="ru-RU"/>
        </w:rPr>
        <w:t xml:space="preserve">)                                </w:t>
      </w:r>
      <w:r w:rsidRPr="0074168D">
        <w:rPr>
          <w:rFonts w:ascii="Times New Roman" w:eastAsia="Times New Roman" w:hAnsi="Times New Roman" w:cs="Times New Roman"/>
          <w:noProof/>
          <w:sz w:val="28"/>
          <w:szCs w:val="28"/>
          <w:lang w:eastAsia="ru-RU"/>
        </w:rPr>
        <w:t xml:space="preserve">________ </w:t>
      </w:r>
      <w:r w:rsidRPr="0074168D">
        <w:rPr>
          <w:rFonts w:ascii="Times New Roman" w:eastAsia="Times New Roman" w:hAnsi="Times New Roman" w:cs="Times New Roman"/>
          <w:noProof/>
          <w:sz w:val="28"/>
          <w:szCs w:val="28"/>
          <w:u w:val="single"/>
          <w:lang w:eastAsia="ru-RU"/>
        </w:rPr>
        <w:t xml:space="preserve">проф. Топчієв О. Г.  </w:t>
      </w:r>
      <w:r w:rsidRPr="0074168D">
        <w:rPr>
          <w:rFonts w:ascii="Times New Roman" w:eastAsia="Times New Roman" w:hAnsi="Times New Roman" w:cs="Times New Roman"/>
          <w:noProof/>
          <w:sz w:val="28"/>
          <w:szCs w:val="28"/>
          <w:lang w:eastAsia="ru-RU"/>
        </w:rPr>
        <w:t xml:space="preserve">                                                                                                                                           </w:t>
      </w:r>
    </w:p>
    <w:p w:rsidR="0074168D" w:rsidRPr="0074168D" w:rsidRDefault="0074168D" w:rsidP="0074168D">
      <w:pPr>
        <w:spacing w:after="0" w:line="240" w:lineRule="auto"/>
        <w:rPr>
          <w:rFonts w:ascii="Times New Roman" w:eastAsia="Times New Roman" w:hAnsi="Times New Roman" w:cs="Times New Roman"/>
          <w:noProof/>
          <w:sz w:val="20"/>
          <w:szCs w:val="28"/>
          <w:lang w:eastAsia="ru-RU"/>
        </w:rPr>
      </w:pPr>
      <w:r w:rsidRPr="0074168D">
        <w:rPr>
          <w:rFonts w:ascii="Times New Roman" w:eastAsia="Times New Roman" w:hAnsi="Times New Roman" w:cs="Times New Roman"/>
          <w:noProof/>
          <w:sz w:val="28"/>
          <w:szCs w:val="28"/>
          <w:lang w:eastAsia="ru-RU"/>
        </w:rPr>
        <w:t xml:space="preserve">                                                                        </w:t>
      </w:r>
      <w:r w:rsidRPr="0074168D">
        <w:rPr>
          <w:rFonts w:ascii="Times New Roman" w:eastAsia="Times New Roman" w:hAnsi="Times New Roman" w:cs="Times New Roman"/>
          <w:noProof/>
          <w:sz w:val="20"/>
          <w:szCs w:val="28"/>
          <w:lang w:eastAsia="ru-RU"/>
        </w:rPr>
        <w:t>(підпис)            (прізвище, ініціали)</w:t>
      </w:r>
    </w:p>
    <w:p w:rsidR="0074168D" w:rsidRPr="0074168D" w:rsidRDefault="0074168D" w:rsidP="0074168D">
      <w:pPr>
        <w:spacing w:after="0" w:line="240" w:lineRule="auto"/>
        <w:jc w:val="both"/>
        <w:rPr>
          <w:rFonts w:ascii="Times New Roman" w:eastAsia="Times New Roman" w:hAnsi="Times New Roman" w:cs="Times New Roman"/>
          <w:noProof/>
          <w:sz w:val="28"/>
          <w:szCs w:val="28"/>
          <w:lang w:eastAsia="ru-RU"/>
        </w:rPr>
      </w:pPr>
      <w:r w:rsidRPr="0074168D">
        <w:rPr>
          <w:rFonts w:ascii="Times New Roman" w:eastAsia="Times New Roman" w:hAnsi="Times New Roman" w:cs="Times New Roman"/>
          <w:noProof/>
          <w:sz w:val="28"/>
          <w:szCs w:val="28"/>
          <w:lang w:eastAsia="ru-RU"/>
        </w:rPr>
        <w:t xml:space="preserve"> </w:t>
      </w:r>
    </w:p>
    <w:p w:rsidR="0074168D" w:rsidRPr="0074168D" w:rsidRDefault="0074168D" w:rsidP="0074168D">
      <w:pPr>
        <w:spacing w:after="0" w:line="240" w:lineRule="auto"/>
        <w:jc w:val="center"/>
        <w:rPr>
          <w:rFonts w:ascii="Times New Roman" w:eastAsia="Times New Roman" w:hAnsi="Times New Roman" w:cs="Times New Roman"/>
          <w:noProof/>
          <w:sz w:val="28"/>
          <w:szCs w:val="28"/>
          <w:lang w:eastAsia="ru-RU"/>
        </w:rPr>
      </w:pPr>
    </w:p>
    <w:p w:rsidR="0074168D" w:rsidRDefault="0074168D" w:rsidP="0074168D">
      <w:pPr>
        <w:spacing w:after="0" w:line="240" w:lineRule="auto"/>
        <w:jc w:val="center"/>
        <w:rPr>
          <w:rFonts w:ascii="Times New Roman" w:eastAsia="Times New Roman" w:hAnsi="Times New Roman" w:cs="Times New Roman"/>
          <w:noProof/>
          <w:sz w:val="28"/>
          <w:szCs w:val="28"/>
          <w:lang w:eastAsia="ru-RU"/>
        </w:rPr>
      </w:pPr>
    </w:p>
    <w:p w:rsidR="0074168D" w:rsidRDefault="0074168D" w:rsidP="0074168D">
      <w:pPr>
        <w:spacing w:after="0" w:line="240" w:lineRule="auto"/>
        <w:jc w:val="center"/>
        <w:rPr>
          <w:rFonts w:ascii="Times New Roman" w:eastAsia="Times New Roman" w:hAnsi="Times New Roman" w:cs="Times New Roman"/>
          <w:noProof/>
          <w:sz w:val="28"/>
          <w:szCs w:val="28"/>
          <w:lang w:eastAsia="ru-RU"/>
        </w:rPr>
      </w:pPr>
    </w:p>
    <w:p w:rsidR="0074168D" w:rsidRPr="0074168D" w:rsidRDefault="0074168D" w:rsidP="0074168D">
      <w:pPr>
        <w:spacing w:after="0" w:line="240" w:lineRule="auto"/>
        <w:jc w:val="center"/>
        <w:rPr>
          <w:rFonts w:ascii="Times New Roman" w:eastAsia="Times New Roman" w:hAnsi="Times New Roman" w:cs="Times New Roman"/>
          <w:sz w:val="28"/>
          <w:szCs w:val="28"/>
          <w:lang w:eastAsia="ru-RU"/>
        </w:rPr>
      </w:pPr>
      <w:r w:rsidRPr="0074168D">
        <w:rPr>
          <w:rFonts w:ascii="Times New Roman" w:eastAsia="Times New Roman" w:hAnsi="Times New Roman" w:cs="Times New Roman"/>
          <w:noProof/>
          <w:sz w:val="28"/>
          <w:szCs w:val="28"/>
          <w:lang w:eastAsia="ru-RU"/>
        </w:rPr>
        <w:t>Одеса – 2019</w:t>
      </w:r>
      <w:r w:rsidRPr="0074168D">
        <w:rPr>
          <w:rFonts w:ascii="Calibri" w:eastAsia="Times New Roman" w:hAnsi="Calibri" w:cs="Times New Roman"/>
          <w:noProof/>
          <w:lang w:eastAsia="uk-UA"/>
        </w:rPr>
        <mc:AlternateContent>
          <mc:Choice Requires="wps">
            <w:drawing>
              <wp:anchor distT="0" distB="0" distL="114300" distR="114300" simplePos="0" relativeHeight="251660288" behindDoc="0" locked="0" layoutInCell="1" allowOverlap="1" wp14:anchorId="48F7EF48" wp14:editId="6AA3727F">
                <wp:simplePos x="0" y="0"/>
                <wp:positionH relativeFrom="column">
                  <wp:posOffset>5729605</wp:posOffset>
                </wp:positionH>
                <wp:positionV relativeFrom="paragraph">
                  <wp:posOffset>-392430</wp:posOffset>
                </wp:positionV>
                <wp:extent cx="279400" cy="257810"/>
                <wp:effectExtent l="0" t="0" r="6350" b="889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400" cy="2578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4168D" w:rsidRDefault="0074168D" w:rsidP="0074168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6" type="#_x0000_t202" style="position:absolute;left:0;text-align:left;margin-left:451.15pt;margin-top:-30.9pt;width:22pt;height:20.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" stroked="f">
                <v:textbox>
                  <w:txbxContent>
                    <w:p w:rsidR="0074168D" w:rsidRDefault="0074168D" w:rsidP="0074168D"/>
                  </w:txbxContent>
                </v:textbox>
              </v:shape>
            </w:pict>
          </mc:Fallback>
        </mc:AlternateContent>
      </w:r>
    </w:p>
    <w:p w:rsidR="0074168D" w:rsidRPr="0074168D" w:rsidRDefault="0074168D" w:rsidP="0074168D">
      <w:pPr>
        <w:spacing w:after="0" w:line="240" w:lineRule="auto"/>
        <w:jc w:val="center"/>
        <w:rPr>
          <w:rFonts w:ascii="Times New Roman" w:eastAsia="Times New Roman" w:hAnsi="Times New Roman" w:cs="Times New Roman"/>
        </w:rPr>
      </w:pPr>
      <w:r w:rsidRPr="0074168D">
        <w:rPr>
          <w:rFonts w:ascii="Times New Roman" w:eastAsia="Times New Roman" w:hAnsi="Times New Roman" w:cs="Times New Roman"/>
          <w:noProof/>
          <w:sz w:val="24"/>
          <w:szCs w:val="24"/>
          <w:lang w:eastAsia="ru-RU"/>
        </w:rPr>
        <w:t xml:space="preserve"> </w:t>
      </w:r>
      <w:r w:rsidRPr="0074168D">
        <w:rPr>
          <w:rFonts w:ascii="Calibri" w:eastAsia="Times New Roman" w:hAnsi="Calibri" w:cs="Times New Roman"/>
          <w:noProof/>
          <w:lang w:eastAsia="uk-UA"/>
        </w:rPr>
        <mc:AlternateContent>
          <mc:Choice Requires="wps">
            <w:drawing>
              <wp:anchor distT="0" distB="0" distL="114300" distR="114300" simplePos="0" relativeHeight="251659264" behindDoc="0" locked="0" layoutInCell="1" allowOverlap="1" wp14:anchorId="1B6C6E12" wp14:editId="29C76CA7">
                <wp:simplePos x="0" y="0"/>
                <wp:positionH relativeFrom="column">
                  <wp:posOffset>5729605</wp:posOffset>
                </wp:positionH>
                <wp:positionV relativeFrom="paragraph">
                  <wp:posOffset>-392430</wp:posOffset>
                </wp:positionV>
                <wp:extent cx="279400" cy="257810"/>
                <wp:effectExtent l="0" t="0" r="6350" b="889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400" cy="2578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4168D" w:rsidRDefault="0074168D" w:rsidP="0074168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left:0;text-align:left;margin-left:451.15pt;margin-top:-30.9pt;width:22pt;height:20.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" stroked="f">
                <v:textbox>
                  <w:txbxContent>
                    <w:p w:rsidR="0074168D" w:rsidRDefault="0074168D" w:rsidP="0074168D"/>
                  </w:txbxContent>
                </v:textbox>
              </v:shape>
            </w:pict>
          </mc:Fallback>
        </mc:AlternateContent>
      </w:r>
    </w:p>
    <w:p w:rsidR="0074168D" w:rsidRPr="0074168D" w:rsidRDefault="0074168D" w:rsidP="0074168D">
      <w:pPr>
        <w:spacing w:after="0" w:line="360" w:lineRule="auto"/>
        <w:jc w:val="center"/>
        <w:rPr>
          <w:rFonts w:ascii="Times New Roman" w:eastAsia="Times New Roman" w:hAnsi="Times New Roman" w:cs="Times New Roman"/>
          <w:b/>
          <w:sz w:val="28"/>
          <w:szCs w:val="28"/>
        </w:rPr>
      </w:pPr>
      <w:r w:rsidRPr="0074168D">
        <w:rPr>
          <w:rFonts w:ascii="Times New Roman" w:eastAsia="Times New Roman" w:hAnsi="Times New Roman" w:cs="Times New Roman"/>
          <w:b/>
          <w:sz w:val="28"/>
          <w:szCs w:val="28"/>
        </w:rPr>
        <w:lastRenderedPageBreak/>
        <w:t>ЗМІСТ</w:t>
      </w:r>
    </w:p>
    <w:p w:rsidR="0074168D" w:rsidRPr="0074168D" w:rsidRDefault="0074168D" w:rsidP="0074168D">
      <w:pPr>
        <w:spacing w:after="0" w:line="360" w:lineRule="auto"/>
        <w:jc w:val="center"/>
        <w:rPr>
          <w:rFonts w:ascii="Times New Roman" w:eastAsia="Times New Roman" w:hAnsi="Times New Roman" w:cs="Times New Roman"/>
          <w:b/>
          <w:sz w:val="28"/>
          <w:szCs w:val="28"/>
        </w:rPr>
      </w:pPr>
    </w:p>
    <w:p w:rsidR="0074168D" w:rsidRPr="0074168D" w:rsidRDefault="0074168D" w:rsidP="0074168D">
      <w:pPr>
        <w:spacing w:after="0" w:line="360" w:lineRule="auto"/>
        <w:jc w:val="right"/>
        <w:rPr>
          <w:rFonts w:ascii="Times New Roman" w:eastAsia="Times New Roman" w:hAnsi="Times New Roman" w:cs="Times New Roman"/>
          <w:sz w:val="28"/>
          <w:szCs w:val="28"/>
        </w:rPr>
      </w:pPr>
      <w:proofErr w:type="spellStart"/>
      <w:r w:rsidRPr="0074168D">
        <w:rPr>
          <w:rFonts w:ascii="Times New Roman" w:eastAsia="Times New Roman" w:hAnsi="Times New Roman" w:cs="Times New Roman"/>
          <w:sz w:val="28"/>
          <w:szCs w:val="28"/>
        </w:rPr>
        <w:t>Стор</w:t>
      </w:r>
      <w:proofErr w:type="spellEnd"/>
      <w:r w:rsidRPr="0074168D">
        <w:rPr>
          <w:rFonts w:ascii="Times New Roman" w:eastAsia="Times New Roman" w:hAnsi="Times New Roman" w:cs="Times New Roman"/>
          <w:sz w:val="28"/>
          <w:szCs w:val="28"/>
        </w:rPr>
        <w:t>.</w:t>
      </w:r>
    </w:p>
    <w:tbl>
      <w:tblPr>
        <w:tblW w:w="9645" w:type="dxa"/>
        <w:tblLayout w:type="fixed"/>
        <w:tblLook w:val="00A0" w:firstRow="1" w:lastRow="0" w:firstColumn="1" w:lastColumn="0" w:noHBand="0" w:noVBand="0"/>
      </w:tblPr>
      <w:tblGrid>
        <w:gridCol w:w="288"/>
        <w:gridCol w:w="900"/>
        <w:gridCol w:w="7946"/>
        <w:gridCol w:w="511"/>
      </w:tblGrid>
      <w:tr w:rsidR="0074168D" w:rsidRPr="0074168D" w:rsidTr="0074168D">
        <w:tc>
          <w:tcPr>
            <w:tcW w:w="9137" w:type="dxa"/>
            <w:gridSpan w:val="3"/>
            <w:hideMark/>
          </w:tcPr>
          <w:p w:rsidR="0074168D" w:rsidRPr="0074168D" w:rsidRDefault="0074168D" w:rsidP="0074168D">
            <w:pPr>
              <w:spacing w:after="0" w:line="360" w:lineRule="auto"/>
              <w:jc w:val="both"/>
              <w:rPr>
                <w:rFonts w:ascii="Times New Roman" w:eastAsia="Times New Roman" w:hAnsi="Times New Roman" w:cs="Times New Roman"/>
                <w:sz w:val="28"/>
                <w:szCs w:val="28"/>
              </w:rPr>
            </w:pPr>
            <w:r w:rsidRPr="0074168D">
              <w:rPr>
                <w:rFonts w:ascii="Times New Roman" w:eastAsia="Times New Roman" w:hAnsi="Times New Roman" w:cs="Times New Roman"/>
                <w:caps/>
                <w:sz w:val="28"/>
                <w:szCs w:val="28"/>
              </w:rPr>
              <w:t>Вступ</w:t>
            </w:r>
            <w:r w:rsidRPr="0074168D">
              <w:rPr>
                <w:rFonts w:ascii="Times New Roman" w:eastAsia="Times New Roman" w:hAnsi="Times New Roman" w:cs="Times New Roman"/>
                <w:sz w:val="28"/>
                <w:szCs w:val="28"/>
              </w:rPr>
              <w:t xml:space="preserve">  ……………………………………………………………...................   </w:t>
            </w:r>
          </w:p>
        </w:tc>
        <w:tc>
          <w:tcPr>
            <w:tcW w:w="511" w:type="dxa"/>
            <w:hideMark/>
          </w:tcPr>
          <w:p w:rsidR="0074168D" w:rsidRPr="0074168D" w:rsidRDefault="0074168D" w:rsidP="0074168D">
            <w:pPr>
              <w:spacing w:after="0" w:line="360" w:lineRule="auto"/>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3</w:t>
            </w:r>
          </w:p>
        </w:tc>
      </w:tr>
      <w:tr w:rsidR="0074168D" w:rsidRPr="0074168D" w:rsidTr="0074168D">
        <w:trPr>
          <w:trHeight w:val="555"/>
        </w:trPr>
        <w:tc>
          <w:tcPr>
            <w:tcW w:w="9137" w:type="dxa"/>
            <w:gridSpan w:val="3"/>
            <w:hideMark/>
          </w:tcPr>
          <w:p w:rsidR="0074168D" w:rsidRPr="0074168D" w:rsidRDefault="0074168D" w:rsidP="0074168D">
            <w:pPr>
              <w:spacing w:after="0" w:line="360" w:lineRule="auto"/>
              <w:ind w:right="252"/>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 xml:space="preserve">РОЗДІЛ  1.   </w:t>
            </w:r>
            <w:r w:rsidRPr="0074168D">
              <w:rPr>
                <w:rFonts w:ascii="Times New Roman" w:eastAsia="Times New Roman" w:hAnsi="Times New Roman" w:cs="Times New Roman"/>
                <w:caps/>
                <w:sz w:val="28"/>
                <w:szCs w:val="28"/>
              </w:rPr>
              <w:t>Теоретико-методологічні  Основи дослідження міграційних процесів  …………………………..</w:t>
            </w:r>
          </w:p>
        </w:tc>
        <w:tc>
          <w:tcPr>
            <w:tcW w:w="511" w:type="dxa"/>
          </w:tcPr>
          <w:p w:rsidR="0074168D" w:rsidRPr="0074168D" w:rsidRDefault="0074168D" w:rsidP="0074168D">
            <w:pPr>
              <w:spacing w:after="0" w:line="360" w:lineRule="auto"/>
              <w:rPr>
                <w:rFonts w:ascii="Times New Roman" w:eastAsia="Times New Roman" w:hAnsi="Times New Roman" w:cs="Times New Roman"/>
                <w:sz w:val="28"/>
                <w:szCs w:val="28"/>
              </w:rPr>
            </w:pPr>
          </w:p>
          <w:p w:rsidR="0074168D" w:rsidRPr="0074168D" w:rsidRDefault="0074168D" w:rsidP="0074168D">
            <w:pPr>
              <w:spacing w:after="0" w:line="360" w:lineRule="auto"/>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5</w:t>
            </w:r>
          </w:p>
        </w:tc>
      </w:tr>
      <w:tr w:rsidR="0074168D" w:rsidRPr="0074168D" w:rsidTr="0074168D">
        <w:tc>
          <w:tcPr>
            <w:tcW w:w="288" w:type="dxa"/>
          </w:tcPr>
          <w:p w:rsidR="0074168D" w:rsidRPr="0074168D" w:rsidRDefault="0074168D" w:rsidP="0074168D">
            <w:pPr>
              <w:spacing w:after="0" w:line="360" w:lineRule="auto"/>
              <w:jc w:val="both"/>
              <w:rPr>
                <w:rFonts w:ascii="Times New Roman" w:eastAsia="Times New Roman" w:hAnsi="Times New Roman" w:cs="Times New Roman"/>
                <w:sz w:val="28"/>
                <w:szCs w:val="28"/>
              </w:rPr>
            </w:pPr>
          </w:p>
        </w:tc>
        <w:tc>
          <w:tcPr>
            <w:tcW w:w="900" w:type="dxa"/>
            <w:hideMark/>
          </w:tcPr>
          <w:p w:rsidR="0074168D" w:rsidRPr="0074168D" w:rsidRDefault="0074168D" w:rsidP="0074168D">
            <w:pPr>
              <w:spacing w:after="0" w:line="360" w:lineRule="auto"/>
              <w:ind w:right="252"/>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1.1.</w:t>
            </w:r>
          </w:p>
        </w:tc>
        <w:tc>
          <w:tcPr>
            <w:tcW w:w="7949" w:type="dxa"/>
            <w:hideMark/>
          </w:tcPr>
          <w:p w:rsidR="0074168D" w:rsidRPr="0074168D" w:rsidRDefault="0074168D" w:rsidP="0074168D">
            <w:pPr>
              <w:spacing w:after="0" w:line="360" w:lineRule="auto"/>
              <w:ind w:right="252"/>
              <w:jc w:val="both"/>
              <w:rPr>
                <w:rFonts w:ascii="Times New Roman" w:eastAsia="Times New Roman" w:hAnsi="Times New Roman" w:cs="Times New Roman"/>
                <w:sz w:val="28"/>
                <w:szCs w:val="28"/>
              </w:rPr>
            </w:pPr>
            <w:proofErr w:type="spellStart"/>
            <w:r w:rsidRPr="0074168D">
              <w:rPr>
                <w:rFonts w:ascii="Times New Roman" w:eastAsia="Times New Roman" w:hAnsi="Times New Roman" w:cs="Times New Roman"/>
                <w:sz w:val="28"/>
                <w:szCs w:val="28"/>
              </w:rPr>
              <w:t>Понятійно</w:t>
            </w:r>
            <w:proofErr w:type="spellEnd"/>
            <w:r w:rsidRPr="0074168D">
              <w:rPr>
                <w:rFonts w:ascii="Times New Roman" w:eastAsia="Times New Roman" w:hAnsi="Times New Roman" w:cs="Times New Roman"/>
                <w:sz w:val="28"/>
                <w:szCs w:val="28"/>
              </w:rPr>
              <w:t>-термінологічний апарат дослідження .……………..</w:t>
            </w:r>
          </w:p>
        </w:tc>
        <w:tc>
          <w:tcPr>
            <w:tcW w:w="511" w:type="dxa"/>
            <w:hideMark/>
          </w:tcPr>
          <w:p w:rsidR="0074168D" w:rsidRPr="0074168D" w:rsidRDefault="0074168D" w:rsidP="0074168D">
            <w:pPr>
              <w:spacing w:after="0" w:line="360" w:lineRule="auto"/>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5</w:t>
            </w:r>
          </w:p>
        </w:tc>
      </w:tr>
      <w:tr w:rsidR="0074168D" w:rsidRPr="0074168D" w:rsidTr="0074168D">
        <w:tc>
          <w:tcPr>
            <w:tcW w:w="288" w:type="dxa"/>
          </w:tcPr>
          <w:p w:rsidR="0074168D" w:rsidRPr="0074168D" w:rsidRDefault="0074168D" w:rsidP="0074168D">
            <w:pPr>
              <w:spacing w:after="0" w:line="360" w:lineRule="auto"/>
              <w:jc w:val="both"/>
              <w:rPr>
                <w:rFonts w:ascii="Times New Roman" w:eastAsia="Times New Roman" w:hAnsi="Times New Roman" w:cs="Times New Roman"/>
                <w:sz w:val="28"/>
                <w:szCs w:val="28"/>
              </w:rPr>
            </w:pPr>
          </w:p>
        </w:tc>
        <w:tc>
          <w:tcPr>
            <w:tcW w:w="900" w:type="dxa"/>
            <w:hideMark/>
          </w:tcPr>
          <w:p w:rsidR="0074168D" w:rsidRPr="0074168D" w:rsidRDefault="0074168D" w:rsidP="0074168D">
            <w:pPr>
              <w:spacing w:after="0" w:line="360" w:lineRule="auto"/>
              <w:ind w:right="252"/>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1.2.</w:t>
            </w:r>
          </w:p>
        </w:tc>
        <w:tc>
          <w:tcPr>
            <w:tcW w:w="7949" w:type="dxa"/>
            <w:hideMark/>
          </w:tcPr>
          <w:p w:rsidR="0074168D" w:rsidRPr="0074168D" w:rsidRDefault="0074168D" w:rsidP="0074168D">
            <w:pPr>
              <w:spacing w:after="0" w:line="360" w:lineRule="auto"/>
              <w:ind w:right="252"/>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Методологічні основи дослідження  міграції населення. ……..</w:t>
            </w:r>
          </w:p>
        </w:tc>
        <w:tc>
          <w:tcPr>
            <w:tcW w:w="511" w:type="dxa"/>
            <w:hideMark/>
          </w:tcPr>
          <w:p w:rsidR="0074168D" w:rsidRPr="0074168D" w:rsidRDefault="0074168D" w:rsidP="0074168D">
            <w:pPr>
              <w:spacing w:after="0" w:line="360" w:lineRule="auto"/>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8</w:t>
            </w:r>
          </w:p>
        </w:tc>
      </w:tr>
      <w:tr w:rsidR="0074168D" w:rsidRPr="0074168D" w:rsidTr="0074168D">
        <w:tc>
          <w:tcPr>
            <w:tcW w:w="288" w:type="dxa"/>
          </w:tcPr>
          <w:p w:rsidR="0074168D" w:rsidRPr="0074168D" w:rsidRDefault="0074168D" w:rsidP="0074168D">
            <w:pPr>
              <w:spacing w:after="0" w:line="360" w:lineRule="auto"/>
              <w:jc w:val="both"/>
              <w:rPr>
                <w:rFonts w:ascii="Times New Roman" w:eastAsia="Times New Roman" w:hAnsi="Times New Roman" w:cs="Times New Roman"/>
                <w:sz w:val="28"/>
                <w:szCs w:val="28"/>
              </w:rPr>
            </w:pPr>
          </w:p>
        </w:tc>
        <w:tc>
          <w:tcPr>
            <w:tcW w:w="900" w:type="dxa"/>
            <w:hideMark/>
          </w:tcPr>
          <w:p w:rsidR="0074168D" w:rsidRPr="0074168D" w:rsidRDefault="0074168D" w:rsidP="0074168D">
            <w:pPr>
              <w:spacing w:after="0" w:line="360" w:lineRule="auto"/>
              <w:ind w:right="252"/>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1.3.</w:t>
            </w:r>
          </w:p>
        </w:tc>
        <w:tc>
          <w:tcPr>
            <w:tcW w:w="7949" w:type="dxa"/>
            <w:hideMark/>
          </w:tcPr>
          <w:p w:rsidR="0074168D" w:rsidRPr="0074168D" w:rsidRDefault="0074168D" w:rsidP="0074168D">
            <w:pPr>
              <w:spacing w:after="0" w:line="360" w:lineRule="auto"/>
              <w:ind w:right="252"/>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Місце трудової міграції в сучасних міграційних процесах……</w:t>
            </w:r>
          </w:p>
        </w:tc>
        <w:tc>
          <w:tcPr>
            <w:tcW w:w="511" w:type="dxa"/>
            <w:hideMark/>
          </w:tcPr>
          <w:p w:rsidR="0074168D" w:rsidRPr="0074168D" w:rsidRDefault="0074168D" w:rsidP="0074168D">
            <w:pPr>
              <w:spacing w:after="0" w:line="360" w:lineRule="auto"/>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13</w:t>
            </w:r>
          </w:p>
        </w:tc>
      </w:tr>
      <w:tr w:rsidR="0074168D" w:rsidRPr="0074168D" w:rsidTr="0074168D">
        <w:tc>
          <w:tcPr>
            <w:tcW w:w="9137" w:type="dxa"/>
            <w:gridSpan w:val="3"/>
            <w:hideMark/>
          </w:tcPr>
          <w:p w:rsidR="0074168D" w:rsidRPr="0074168D" w:rsidRDefault="0074168D" w:rsidP="0074168D">
            <w:pPr>
              <w:spacing w:after="0" w:line="360" w:lineRule="auto"/>
              <w:outlineLvl w:val="1"/>
              <w:rPr>
                <w:rFonts w:ascii="Times New Roman" w:eastAsia="Times New Roman" w:hAnsi="Times New Roman" w:cs="Times New Roman"/>
                <w:sz w:val="28"/>
                <w:szCs w:val="28"/>
                <w:lang w:eastAsia="ru-RU"/>
              </w:rPr>
            </w:pPr>
            <w:r w:rsidRPr="0074168D">
              <w:rPr>
                <w:rFonts w:ascii="Times New Roman" w:eastAsia="Times New Roman" w:hAnsi="Times New Roman" w:cs="Times New Roman"/>
                <w:sz w:val="28"/>
                <w:szCs w:val="28"/>
                <w:lang w:eastAsia="ru-RU"/>
              </w:rPr>
              <w:t>РОЗДІЛ 2.  МІГРАЦІЙНІ НАСТРОЇ ТА ЧИННИКИ АКТИВІЗАЦІЇ ТРУДОВОЇ МІГРАЦІЇ З УКРАЇНИ …………………………………………</w:t>
            </w:r>
          </w:p>
        </w:tc>
        <w:tc>
          <w:tcPr>
            <w:tcW w:w="511" w:type="dxa"/>
          </w:tcPr>
          <w:p w:rsidR="0074168D" w:rsidRPr="0074168D" w:rsidRDefault="0074168D" w:rsidP="0074168D">
            <w:pPr>
              <w:spacing w:after="0" w:line="360" w:lineRule="auto"/>
              <w:rPr>
                <w:rFonts w:ascii="Times New Roman" w:eastAsia="Times New Roman" w:hAnsi="Times New Roman" w:cs="Times New Roman"/>
                <w:sz w:val="28"/>
                <w:szCs w:val="28"/>
              </w:rPr>
            </w:pPr>
          </w:p>
          <w:p w:rsidR="0074168D" w:rsidRPr="0074168D" w:rsidRDefault="0074168D" w:rsidP="0074168D">
            <w:pPr>
              <w:spacing w:after="0" w:line="360" w:lineRule="auto"/>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16</w:t>
            </w:r>
          </w:p>
        </w:tc>
      </w:tr>
      <w:tr w:rsidR="0074168D" w:rsidRPr="0074168D" w:rsidTr="0074168D">
        <w:tc>
          <w:tcPr>
            <w:tcW w:w="288" w:type="dxa"/>
          </w:tcPr>
          <w:p w:rsidR="0074168D" w:rsidRPr="0074168D" w:rsidRDefault="0074168D" w:rsidP="0074168D">
            <w:pPr>
              <w:spacing w:after="0" w:line="360" w:lineRule="auto"/>
              <w:jc w:val="both"/>
              <w:rPr>
                <w:rFonts w:ascii="Times New Roman" w:eastAsia="Times New Roman" w:hAnsi="Times New Roman" w:cs="Times New Roman"/>
                <w:sz w:val="28"/>
                <w:szCs w:val="28"/>
              </w:rPr>
            </w:pPr>
          </w:p>
        </w:tc>
        <w:tc>
          <w:tcPr>
            <w:tcW w:w="900" w:type="dxa"/>
            <w:hideMark/>
          </w:tcPr>
          <w:p w:rsidR="0074168D" w:rsidRPr="0074168D" w:rsidRDefault="0074168D" w:rsidP="0074168D">
            <w:pPr>
              <w:spacing w:after="0" w:line="360" w:lineRule="auto"/>
              <w:ind w:right="252"/>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2.1.</w:t>
            </w:r>
          </w:p>
        </w:tc>
        <w:tc>
          <w:tcPr>
            <w:tcW w:w="7949" w:type="dxa"/>
            <w:hideMark/>
          </w:tcPr>
          <w:p w:rsidR="0074168D" w:rsidRPr="0074168D" w:rsidRDefault="0074168D" w:rsidP="0074168D">
            <w:pPr>
              <w:spacing w:after="0" w:line="360" w:lineRule="auto"/>
              <w:ind w:right="252"/>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Міграційні настрої та чинники активізації трудової міграції українців ………………………………………………………….</w:t>
            </w:r>
          </w:p>
        </w:tc>
        <w:tc>
          <w:tcPr>
            <w:tcW w:w="511" w:type="dxa"/>
          </w:tcPr>
          <w:p w:rsidR="0074168D" w:rsidRPr="0074168D" w:rsidRDefault="0074168D" w:rsidP="0074168D">
            <w:pPr>
              <w:spacing w:after="0" w:line="360" w:lineRule="auto"/>
              <w:rPr>
                <w:rFonts w:ascii="Times New Roman" w:eastAsia="Times New Roman" w:hAnsi="Times New Roman" w:cs="Times New Roman"/>
                <w:sz w:val="28"/>
                <w:szCs w:val="28"/>
              </w:rPr>
            </w:pPr>
          </w:p>
          <w:p w:rsidR="0074168D" w:rsidRPr="0074168D" w:rsidRDefault="0074168D" w:rsidP="0074168D">
            <w:pPr>
              <w:spacing w:after="0" w:line="360" w:lineRule="auto"/>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16</w:t>
            </w:r>
          </w:p>
        </w:tc>
      </w:tr>
      <w:tr w:rsidR="0074168D" w:rsidRPr="0074168D" w:rsidTr="0074168D">
        <w:tc>
          <w:tcPr>
            <w:tcW w:w="288" w:type="dxa"/>
          </w:tcPr>
          <w:p w:rsidR="0074168D" w:rsidRPr="0074168D" w:rsidRDefault="0074168D" w:rsidP="0074168D">
            <w:pPr>
              <w:spacing w:after="0" w:line="360" w:lineRule="auto"/>
              <w:jc w:val="both"/>
              <w:rPr>
                <w:rFonts w:ascii="Times New Roman" w:eastAsia="Times New Roman" w:hAnsi="Times New Roman" w:cs="Times New Roman"/>
                <w:sz w:val="28"/>
                <w:szCs w:val="28"/>
              </w:rPr>
            </w:pPr>
          </w:p>
        </w:tc>
        <w:tc>
          <w:tcPr>
            <w:tcW w:w="900" w:type="dxa"/>
            <w:hideMark/>
          </w:tcPr>
          <w:p w:rsidR="0074168D" w:rsidRPr="0074168D" w:rsidRDefault="0074168D" w:rsidP="0074168D">
            <w:pPr>
              <w:spacing w:after="0" w:line="360" w:lineRule="auto"/>
              <w:ind w:right="252"/>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2.2.</w:t>
            </w:r>
          </w:p>
        </w:tc>
        <w:tc>
          <w:tcPr>
            <w:tcW w:w="7949" w:type="dxa"/>
            <w:hideMark/>
          </w:tcPr>
          <w:p w:rsidR="0074168D" w:rsidRPr="0074168D" w:rsidRDefault="0074168D" w:rsidP="0074168D">
            <w:pPr>
              <w:spacing w:after="0" w:line="360" w:lineRule="auto"/>
              <w:ind w:right="252"/>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Стан та потреби ринку праці в Польщі та Україні …………….</w:t>
            </w:r>
          </w:p>
        </w:tc>
        <w:tc>
          <w:tcPr>
            <w:tcW w:w="511" w:type="dxa"/>
            <w:hideMark/>
          </w:tcPr>
          <w:p w:rsidR="0074168D" w:rsidRPr="0074168D" w:rsidRDefault="0074168D" w:rsidP="0074168D">
            <w:pPr>
              <w:spacing w:after="0" w:line="360" w:lineRule="auto"/>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26</w:t>
            </w:r>
          </w:p>
        </w:tc>
      </w:tr>
      <w:tr w:rsidR="0074168D" w:rsidRPr="0074168D" w:rsidTr="0074168D">
        <w:tc>
          <w:tcPr>
            <w:tcW w:w="288" w:type="dxa"/>
          </w:tcPr>
          <w:p w:rsidR="0074168D" w:rsidRPr="0074168D" w:rsidRDefault="0074168D" w:rsidP="0074168D">
            <w:pPr>
              <w:spacing w:after="0" w:line="360" w:lineRule="auto"/>
              <w:jc w:val="both"/>
              <w:rPr>
                <w:rFonts w:ascii="Times New Roman" w:eastAsia="Times New Roman" w:hAnsi="Times New Roman" w:cs="Times New Roman"/>
                <w:sz w:val="28"/>
                <w:szCs w:val="28"/>
              </w:rPr>
            </w:pPr>
          </w:p>
        </w:tc>
        <w:tc>
          <w:tcPr>
            <w:tcW w:w="900" w:type="dxa"/>
            <w:hideMark/>
          </w:tcPr>
          <w:p w:rsidR="0074168D" w:rsidRPr="0074168D" w:rsidRDefault="0074168D" w:rsidP="0074168D">
            <w:pPr>
              <w:spacing w:after="0" w:line="360" w:lineRule="auto"/>
              <w:ind w:right="252"/>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2.3.</w:t>
            </w:r>
          </w:p>
        </w:tc>
        <w:tc>
          <w:tcPr>
            <w:tcW w:w="7949" w:type="dxa"/>
            <w:hideMark/>
          </w:tcPr>
          <w:p w:rsidR="0074168D" w:rsidRPr="0074168D" w:rsidRDefault="0074168D" w:rsidP="0074168D">
            <w:pPr>
              <w:spacing w:after="0" w:line="360" w:lineRule="auto"/>
              <w:ind w:right="252"/>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Політика Польщі щодо трудових мігрантів ……………………</w:t>
            </w:r>
          </w:p>
        </w:tc>
        <w:tc>
          <w:tcPr>
            <w:tcW w:w="511" w:type="dxa"/>
            <w:hideMark/>
          </w:tcPr>
          <w:p w:rsidR="0074168D" w:rsidRPr="0074168D" w:rsidRDefault="0074168D" w:rsidP="0074168D">
            <w:pPr>
              <w:spacing w:after="0" w:line="360" w:lineRule="auto"/>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30</w:t>
            </w:r>
          </w:p>
        </w:tc>
      </w:tr>
      <w:tr w:rsidR="0074168D" w:rsidRPr="0074168D" w:rsidTr="0074168D">
        <w:tc>
          <w:tcPr>
            <w:tcW w:w="9137" w:type="dxa"/>
            <w:gridSpan w:val="3"/>
            <w:hideMark/>
          </w:tcPr>
          <w:p w:rsidR="0074168D" w:rsidRPr="0074168D" w:rsidRDefault="0074168D" w:rsidP="0074168D">
            <w:pPr>
              <w:spacing w:after="0" w:line="360" w:lineRule="auto"/>
              <w:ind w:right="252"/>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РОЗДІЛ  3. МАСШТАБИ ТА ТЕНДЕНЦІЇ ТРУДОВОЇ МІГРАЦІЇ УКРАЇНЦІВ ДО ПОЛЬЩІ ………………………………………………….</w:t>
            </w:r>
          </w:p>
        </w:tc>
        <w:tc>
          <w:tcPr>
            <w:tcW w:w="511" w:type="dxa"/>
          </w:tcPr>
          <w:p w:rsidR="0074168D" w:rsidRPr="0074168D" w:rsidRDefault="0074168D" w:rsidP="0074168D">
            <w:pPr>
              <w:spacing w:after="0" w:line="360" w:lineRule="auto"/>
              <w:rPr>
                <w:rFonts w:ascii="Times New Roman" w:eastAsia="Times New Roman" w:hAnsi="Times New Roman" w:cs="Times New Roman"/>
                <w:sz w:val="28"/>
                <w:szCs w:val="28"/>
              </w:rPr>
            </w:pPr>
          </w:p>
          <w:p w:rsidR="0074168D" w:rsidRPr="0074168D" w:rsidRDefault="0074168D" w:rsidP="0074168D">
            <w:pPr>
              <w:spacing w:after="0" w:line="360" w:lineRule="auto"/>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35</w:t>
            </w:r>
          </w:p>
        </w:tc>
      </w:tr>
      <w:tr w:rsidR="0074168D" w:rsidRPr="0074168D" w:rsidTr="0074168D">
        <w:trPr>
          <w:trHeight w:val="499"/>
        </w:trPr>
        <w:tc>
          <w:tcPr>
            <w:tcW w:w="288" w:type="dxa"/>
          </w:tcPr>
          <w:p w:rsidR="0074168D" w:rsidRPr="0074168D" w:rsidRDefault="0074168D" w:rsidP="0074168D">
            <w:pPr>
              <w:spacing w:after="0" w:line="360" w:lineRule="auto"/>
              <w:jc w:val="both"/>
              <w:rPr>
                <w:rFonts w:ascii="Times New Roman" w:eastAsia="Times New Roman" w:hAnsi="Times New Roman" w:cs="Times New Roman"/>
                <w:sz w:val="28"/>
                <w:szCs w:val="28"/>
              </w:rPr>
            </w:pPr>
          </w:p>
        </w:tc>
        <w:tc>
          <w:tcPr>
            <w:tcW w:w="900" w:type="dxa"/>
            <w:hideMark/>
          </w:tcPr>
          <w:p w:rsidR="0074168D" w:rsidRPr="0074168D" w:rsidRDefault="0074168D" w:rsidP="0074168D">
            <w:pPr>
              <w:spacing w:after="0" w:line="360" w:lineRule="auto"/>
              <w:ind w:right="252"/>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3.1.</w:t>
            </w:r>
          </w:p>
        </w:tc>
        <w:tc>
          <w:tcPr>
            <w:tcW w:w="7949" w:type="dxa"/>
            <w:hideMark/>
          </w:tcPr>
          <w:p w:rsidR="0074168D" w:rsidRPr="0074168D" w:rsidRDefault="0074168D" w:rsidP="0074168D">
            <w:pPr>
              <w:spacing w:after="0" w:line="360" w:lineRule="auto"/>
              <w:ind w:right="252"/>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Загальна характеристика   трудової міграції українців до Польщі ……………………………………………………………</w:t>
            </w:r>
          </w:p>
        </w:tc>
        <w:tc>
          <w:tcPr>
            <w:tcW w:w="511" w:type="dxa"/>
          </w:tcPr>
          <w:p w:rsidR="0074168D" w:rsidRPr="0074168D" w:rsidRDefault="0074168D" w:rsidP="0074168D">
            <w:pPr>
              <w:spacing w:after="0" w:line="360" w:lineRule="auto"/>
              <w:rPr>
                <w:rFonts w:ascii="Times New Roman" w:eastAsia="Times New Roman" w:hAnsi="Times New Roman" w:cs="Times New Roman"/>
                <w:sz w:val="28"/>
                <w:szCs w:val="28"/>
              </w:rPr>
            </w:pPr>
          </w:p>
          <w:p w:rsidR="0074168D" w:rsidRPr="0074168D" w:rsidRDefault="0074168D" w:rsidP="0074168D">
            <w:pPr>
              <w:spacing w:after="0" w:line="360" w:lineRule="auto"/>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35</w:t>
            </w:r>
          </w:p>
        </w:tc>
      </w:tr>
      <w:tr w:rsidR="0074168D" w:rsidRPr="0074168D" w:rsidTr="0074168D">
        <w:trPr>
          <w:trHeight w:val="499"/>
        </w:trPr>
        <w:tc>
          <w:tcPr>
            <w:tcW w:w="288" w:type="dxa"/>
          </w:tcPr>
          <w:p w:rsidR="0074168D" w:rsidRPr="0074168D" w:rsidRDefault="0074168D" w:rsidP="0074168D">
            <w:pPr>
              <w:spacing w:after="0" w:line="360" w:lineRule="auto"/>
              <w:jc w:val="both"/>
              <w:rPr>
                <w:rFonts w:ascii="Times New Roman" w:eastAsia="Times New Roman" w:hAnsi="Times New Roman" w:cs="Times New Roman"/>
                <w:sz w:val="28"/>
                <w:szCs w:val="28"/>
              </w:rPr>
            </w:pPr>
          </w:p>
        </w:tc>
        <w:tc>
          <w:tcPr>
            <w:tcW w:w="900" w:type="dxa"/>
            <w:hideMark/>
          </w:tcPr>
          <w:p w:rsidR="0074168D" w:rsidRPr="0074168D" w:rsidRDefault="0074168D" w:rsidP="0074168D">
            <w:pPr>
              <w:spacing w:after="0" w:line="360" w:lineRule="auto"/>
              <w:ind w:right="252"/>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3.2.</w:t>
            </w:r>
          </w:p>
        </w:tc>
        <w:tc>
          <w:tcPr>
            <w:tcW w:w="7949" w:type="dxa"/>
            <w:hideMark/>
          </w:tcPr>
          <w:p w:rsidR="0074168D" w:rsidRPr="0074168D" w:rsidRDefault="0074168D" w:rsidP="0074168D">
            <w:pPr>
              <w:spacing w:after="0" w:line="360" w:lineRule="auto"/>
              <w:ind w:left="18" w:right="252"/>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Регіональний аналіз трудової  міграції українців ……………...</w:t>
            </w:r>
          </w:p>
        </w:tc>
        <w:tc>
          <w:tcPr>
            <w:tcW w:w="511" w:type="dxa"/>
            <w:hideMark/>
          </w:tcPr>
          <w:p w:rsidR="0074168D" w:rsidRPr="0074168D" w:rsidRDefault="0074168D" w:rsidP="0074168D">
            <w:pPr>
              <w:spacing w:after="0" w:line="360" w:lineRule="auto"/>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45</w:t>
            </w:r>
          </w:p>
        </w:tc>
      </w:tr>
      <w:tr w:rsidR="0074168D" w:rsidRPr="0074168D" w:rsidTr="0074168D">
        <w:tc>
          <w:tcPr>
            <w:tcW w:w="288" w:type="dxa"/>
          </w:tcPr>
          <w:p w:rsidR="0074168D" w:rsidRPr="0074168D" w:rsidRDefault="0074168D" w:rsidP="0074168D">
            <w:pPr>
              <w:spacing w:after="0" w:line="360" w:lineRule="auto"/>
              <w:jc w:val="both"/>
              <w:rPr>
                <w:rFonts w:ascii="Times New Roman" w:eastAsia="Times New Roman" w:hAnsi="Times New Roman" w:cs="Times New Roman"/>
                <w:sz w:val="28"/>
                <w:szCs w:val="28"/>
              </w:rPr>
            </w:pPr>
          </w:p>
        </w:tc>
        <w:tc>
          <w:tcPr>
            <w:tcW w:w="900" w:type="dxa"/>
            <w:hideMark/>
          </w:tcPr>
          <w:p w:rsidR="0074168D" w:rsidRPr="0074168D" w:rsidRDefault="0074168D" w:rsidP="0074168D">
            <w:pPr>
              <w:spacing w:after="0" w:line="360" w:lineRule="auto"/>
              <w:ind w:right="252"/>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3.3.</w:t>
            </w:r>
          </w:p>
        </w:tc>
        <w:tc>
          <w:tcPr>
            <w:tcW w:w="7949" w:type="dxa"/>
            <w:hideMark/>
          </w:tcPr>
          <w:p w:rsidR="0074168D" w:rsidRPr="0074168D" w:rsidRDefault="0074168D" w:rsidP="0074168D">
            <w:pPr>
              <w:spacing w:after="0" w:line="360" w:lineRule="auto"/>
              <w:ind w:right="252"/>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Освітня міграція та її трансформація в трудову …………….....</w:t>
            </w:r>
          </w:p>
        </w:tc>
        <w:tc>
          <w:tcPr>
            <w:tcW w:w="511" w:type="dxa"/>
            <w:hideMark/>
          </w:tcPr>
          <w:p w:rsidR="0074168D" w:rsidRPr="0074168D" w:rsidRDefault="0074168D" w:rsidP="0074168D">
            <w:pPr>
              <w:spacing w:after="0" w:line="360" w:lineRule="auto"/>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49</w:t>
            </w:r>
          </w:p>
        </w:tc>
      </w:tr>
      <w:tr w:rsidR="0074168D" w:rsidRPr="0074168D" w:rsidTr="0074168D">
        <w:tc>
          <w:tcPr>
            <w:tcW w:w="9137" w:type="dxa"/>
            <w:gridSpan w:val="3"/>
            <w:hideMark/>
          </w:tcPr>
          <w:p w:rsidR="0074168D" w:rsidRPr="0074168D" w:rsidRDefault="0074168D" w:rsidP="0074168D">
            <w:pPr>
              <w:spacing w:after="0" w:line="360" w:lineRule="auto"/>
              <w:ind w:right="252"/>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РОЗДІЛ  4.  СОЦІАЛЬНО-ЕКОНОМІЧНІ НАСЛІДКИ ТРУДОВОЇ МІГРАЦІЇ НАСЕЛЕННЯ УКРАЇНИ ………………………………………</w:t>
            </w:r>
          </w:p>
        </w:tc>
        <w:tc>
          <w:tcPr>
            <w:tcW w:w="511" w:type="dxa"/>
          </w:tcPr>
          <w:p w:rsidR="0074168D" w:rsidRPr="0074168D" w:rsidRDefault="0074168D" w:rsidP="0074168D">
            <w:pPr>
              <w:spacing w:after="0" w:line="360" w:lineRule="auto"/>
              <w:rPr>
                <w:rFonts w:ascii="Times New Roman" w:eastAsia="Times New Roman" w:hAnsi="Times New Roman" w:cs="Times New Roman"/>
                <w:sz w:val="28"/>
                <w:szCs w:val="28"/>
              </w:rPr>
            </w:pPr>
          </w:p>
          <w:p w:rsidR="0074168D" w:rsidRPr="0074168D" w:rsidRDefault="0074168D" w:rsidP="0074168D">
            <w:pPr>
              <w:spacing w:after="0" w:line="360" w:lineRule="auto"/>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54</w:t>
            </w:r>
          </w:p>
        </w:tc>
      </w:tr>
      <w:tr w:rsidR="0074168D" w:rsidRPr="0074168D" w:rsidTr="0074168D">
        <w:tc>
          <w:tcPr>
            <w:tcW w:w="9137" w:type="dxa"/>
            <w:gridSpan w:val="3"/>
            <w:hideMark/>
          </w:tcPr>
          <w:p w:rsidR="0074168D" w:rsidRPr="0074168D" w:rsidRDefault="0074168D" w:rsidP="0074168D">
            <w:pPr>
              <w:spacing w:after="0" w:line="360" w:lineRule="auto"/>
              <w:ind w:right="252"/>
              <w:jc w:val="both"/>
              <w:rPr>
                <w:rFonts w:ascii="Times New Roman" w:eastAsia="Times New Roman" w:hAnsi="Times New Roman" w:cs="Times New Roman"/>
                <w:sz w:val="28"/>
                <w:szCs w:val="28"/>
              </w:rPr>
            </w:pPr>
            <w:r w:rsidRPr="0074168D">
              <w:rPr>
                <w:rFonts w:ascii="Times New Roman" w:eastAsia="Times New Roman" w:hAnsi="Times New Roman" w:cs="Times New Roman"/>
                <w:caps/>
                <w:sz w:val="28"/>
                <w:szCs w:val="28"/>
              </w:rPr>
              <w:t>Висновки</w:t>
            </w:r>
            <w:r w:rsidRPr="0074168D">
              <w:rPr>
                <w:rFonts w:ascii="Times New Roman" w:eastAsia="Times New Roman" w:hAnsi="Times New Roman" w:cs="Times New Roman"/>
                <w:sz w:val="28"/>
                <w:szCs w:val="28"/>
              </w:rPr>
              <w:t xml:space="preserve">  ………………………………………………………………...</w:t>
            </w:r>
          </w:p>
        </w:tc>
        <w:tc>
          <w:tcPr>
            <w:tcW w:w="511" w:type="dxa"/>
            <w:hideMark/>
          </w:tcPr>
          <w:p w:rsidR="0074168D" w:rsidRPr="0074168D" w:rsidRDefault="0074168D" w:rsidP="0074168D">
            <w:pPr>
              <w:spacing w:after="0" w:line="360" w:lineRule="auto"/>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63</w:t>
            </w:r>
          </w:p>
        </w:tc>
      </w:tr>
      <w:tr w:rsidR="0074168D" w:rsidRPr="0074168D" w:rsidTr="0074168D">
        <w:tc>
          <w:tcPr>
            <w:tcW w:w="9137" w:type="dxa"/>
            <w:gridSpan w:val="3"/>
            <w:hideMark/>
          </w:tcPr>
          <w:p w:rsidR="0074168D" w:rsidRPr="0074168D" w:rsidRDefault="0074168D" w:rsidP="0074168D">
            <w:pPr>
              <w:spacing w:after="0" w:line="360" w:lineRule="auto"/>
              <w:ind w:right="252"/>
              <w:jc w:val="both"/>
              <w:rPr>
                <w:rFonts w:ascii="Times New Roman" w:eastAsia="Times New Roman" w:hAnsi="Times New Roman" w:cs="Times New Roman"/>
                <w:sz w:val="28"/>
                <w:szCs w:val="28"/>
              </w:rPr>
            </w:pPr>
            <w:r w:rsidRPr="0074168D">
              <w:rPr>
                <w:rFonts w:ascii="Times New Roman" w:eastAsia="Times New Roman" w:hAnsi="Times New Roman" w:cs="Times New Roman"/>
                <w:caps/>
                <w:sz w:val="28"/>
                <w:szCs w:val="28"/>
              </w:rPr>
              <w:t>Список використаної літератури</w:t>
            </w:r>
            <w:r w:rsidRPr="0074168D">
              <w:rPr>
                <w:rFonts w:ascii="Times New Roman" w:eastAsia="Times New Roman" w:hAnsi="Times New Roman" w:cs="Times New Roman"/>
                <w:sz w:val="28"/>
                <w:szCs w:val="28"/>
              </w:rPr>
              <w:t xml:space="preserve"> …………………………........</w:t>
            </w:r>
          </w:p>
        </w:tc>
        <w:tc>
          <w:tcPr>
            <w:tcW w:w="511" w:type="dxa"/>
            <w:hideMark/>
          </w:tcPr>
          <w:p w:rsidR="0074168D" w:rsidRPr="0074168D" w:rsidRDefault="0074168D" w:rsidP="0074168D">
            <w:pPr>
              <w:spacing w:after="0" w:line="360" w:lineRule="auto"/>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68</w:t>
            </w:r>
          </w:p>
        </w:tc>
      </w:tr>
      <w:tr w:rsidR="0074168D" w:rsidRPr="0074168D" w:rsidTr="0074168D">
        <w:tc>
          <w:tcPr>
            <w:tcW w:w="9137" w:type="dxa"/>
            <w:gridSpan w:val="3"/>
            <w:hideMark/>
          </w:tcPr>
          <w:p w:rsidR="0074168D" w:rsidRPr="0074168D" w:rsidRDefault="0074168D" w:rsidP="0074168D">
            <w:pPr>
              <w:spacing w:after="0" w:line="360" w:lineRule="auto"/>
              <w:jc w:val="both"/>
              <w:rPr>
                <w:rFonts w:ascii="Times New Roman" w:eastAsia="Times New Roman" w:hAnsi="Times New Roman" w:cs="Times New Roman"/>
                <w:sz w:val="28"/>
                <w:szCs w:val="28"/>
              </w:rPr>
            </w:pPr>
            <w:r w:rsidRPr="0074168D">
              <w:rPr>
                <w:rFonts w:ascii="Times New Roman" w:eastAsia="Times New Roman" w:hAnsi="Times New Roman" w:cs="Times New Roman"/>
                <w:caps/>
                <w:sz w:val="28"/>
                <w:szCs w:val="28"/>
              </w:rPr>
              <w:t xml:space="preserve">Додатки </w:t>
            </w:r>
            <w:r w:rsidRPr="0074168D">
              <w:rPr>
                <w:rFonts w:ascii="Times New Roman" w:eastAsia="Times New Roman" w:hAnsi="Times New Roman" w:cs="Times New Roman"/>
                <w:sz w:val="28"/>
                <w:szCs w:val="28"/>
              </w:rPr>
              <w:t>…………………………………………………………………...</w:t>
            </w:r>
          </w:p>
        </w:tc>
        <w:tc>
          <w:tcPr>
            <w:tcW w:w="511" w:type="dxa"/>
            <w:hideMark/>
          </w:tcPr>
          <w:p w:rsidR="0074168D" w:rsidRPr="0074168D" w:rsidRDefault="0074168D" w:rsidP="0074168D">
            <w:pPr>
              <w:spacing w:after="0" w:line="360" w:lineRule="auto"/>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72</w:t>
            </w:r>
          </w:p>
        </w:tc>
      </w:tr>
    </w:tbl>
    <w:p w:rsidR="0074168D" w:rsidRPr="0074168D" w:rsidRDefault="0074168D" w:rsidP="0074168D">
      <w:pPr>
        <w:spacing w:after="0" w:line="360" w:lineRule="auto"/>
        <w:jc w:val="right"/>
        <w:rPr>
          <w:rFonts w:ascii="Times New Roman" w:eastAsia="Times New Roman" w:hAnsi="Times New Roman" w:cs="Times New Roman"/>
          <w:sz w:val="28"/>
          <w:szCs w:val="28"/>
        </w:rPr>
      </w:pPr>
    </w:p>
    <w:p w:rsidR="0074168D" w:rsidRPr="0074168D" w:rsidRDefault="0074168D" w:rsidP="0074168D">
      <w:pPr>
        <w:spacing w:after="0" w:line="360" w:lineRule="auto"/>
        <w:jc w:val="right"/>
        <w:rPr>
          <w:rFonts w:ascii="Times New Roman" w:eastAsia="Times New Roman" w:hAnsi="Times New Roman" w:cs="Times New Roman"/>
          <w:sz w:val="28"/>
          <w:szCs w:val="28"/>
        </w:rPr>
      </w:pPr>
    </w:p>
    <w:p w:rsidR="0074168D" w:rsidRPr="0074168D" w:rsidRDefault="0074168D" w:rsidP="0074168D">
      <w:pPr>
        <w:spacing w:after="0" w:line="360" w:lineRule="auto"/>
        <w:jc w:val="right"/>
        <w:rPr>
          <w:rFonts w:ascii="Times New Roman" w:eastAsia="Times New Roman" w:hAnsi="Times New Roman" w:cs="Times New Roman"/>
          <w:sz w:val="28"/>
          <w:szCs w:val="28"/>
        </w:rPr>
      </w:pPr>
    </w:p>
    <w:p w:rsidR="0074168D" w:rsidRPr="0074168D" w:rsidRDefault="0074168D" w:rsidP="0074168D">
      <w:pPr>
        <w:spacing w:after="0" w:line="360" w:lineRule="auto"/>
        <w:jc w:val="right"/>
        <w:rPr>
          <w:rFonts w:ascii="Times New Roman" w:eastAsia="Times New Roman" w:hAnsi="Times New Roman" w:cs="Times New Roman"/>
          <w:sz w:val="28"/>
          <w:szCs w:val="28"/>
        </w:rPr>
      </w:pPr>
    </w:p>
    <w:p w:rsidR="0074168D" w:rsidRPr="0074168D" w:rsidRDefault="0074168D" w:rsidP="0074168D">
      <w:pPr>
        <w:widowControl w:val="0"/>
        <w:spacing w:after="0" w:line="360" w:lineRule="auto"/>
        <w:jc w:val="center"/>
        <w:outlineLvl w:val="0"/>
        <w:rPr>
          <w:rFonts w:ascii="Times New Roman" w:eastAsia="Calibri" w:hAnsi="Times New Roman" w:cs="Times New Roman"/>
          <w:b/>
          <w:bCs/>
          <w:sz w:val="28"/>
          <w:szCs w:val="28"/>
          <w:lang w:eastAsia="ru-RU"/>
        </w:rPr>
      </w:pPr>
      <w:bookmarkStart w:id="0" w:name="_Toc24473802"/>
      <w:r w:rsidRPr="0074168D">
        <w:rPr>
          <w:rFonts w:ascii="Times New Roman" w:eastAsia="Calibri" w:hAnsi="Times New Roman" w:cs="Times New Roman"/>
          <w:b/>
          <w:bCs/>
          <w:sz w:val="28"/>
          <w:szCs w:val="28"/>
          <w:lang w:eastAsia="ru-RU"/>
        </w:rPr>
        <w:lastRenderedPageBreak/>
        <w:t>ВСТУП</w:t>
      </w:r>
      <w:bookmarkEnd w:id="0"/>
    </w:p>
    <w:p w:rsidR="0074168D" w:rsidRPr="0074168D" w:rsidRDefault="0074168D" w:rsidP="0074168D">
      <w:pPr>
        <w:spacing w:after="0" w:line="360" w:lineRule="auto"/>
        <w:ind w:firstLine="567"/>
        <w:jc w:val="both"/>
        <w:rPr>
          <w:rFonts w:ascii="Times New Roman" w:eastAsia="Times New Roman" w:hAnsi="Times New Roman" w:cs="Times New Roman"/>
          <w:i/>
          <w:sz w:val="28"/>
          <w:szCs w:val="28"/>
          <w:lang w:eastAsia="ru-RU"/>
        </w:rPr>
      </w:pPr>
    </w:p>
    <w:p w:rsidR="0074168D" w:rsidRPr="0074168D" w:rsidRDefault="0074168D" w:rsidP="0074168D">
      <w:pPr>
        <w:spacing w:after="0" w:line="360" w:lineRule="auto"/>
        <w:ind w:firstLine="708"/>
        <w:jc w:val="both"/>
        <w:rPr>
          <w:rFonts w:ascii="Times New Roman" w:eastAsia="Times New Roman" w:hAnsi="Times New Roman" w:cs="Times New Roman"/>
          <w:sz w:val="28"/>
          <w:szCs w:val="28"/>
          <w:lang w:eastAsia="ru-RU"/>
        </w:rPr>
      </w:pPr>
      <w:r w:rsidRPr="0074168D">
        <w:rPr>
          <w:rFonts w:ascii="Times New Roman" w:eastAsia="Times New Roman" w:hAnsi="Times New Roman" w:cs="Times New Roman"/>
          <w:sz w:val="28"/>
          <w:szCs w:val="28"/>
        </w:rPr>
        <w:t>Міграційна ситуація та міграційна поведінка людей є одним із загальних індикаторів проблем соціально-економічного розвитку як країни так і окремих регіонів</w:t>
      </w:r>
      <w:r w:rsidRPr="0074168D">
        <w:rPr>
          <w:rFonts w:ascii="Calibri" w:eastAsia="Times New Roman" w:hAnsi="Calibri" w:cs="Times New Roman"/>
          <w:sz w:val="28"/>
          <w:szCs w:val="28"/>
        </w:rPr>
        <w:t xml:space="preserve">. </w:t>
      </w:r>
      <w:r w:rsidRPr="0074168D">
        <w:rPr>
          <w:rFonts w:ascii="Times New Roman" w:eastAsia="Times New Roman" w:hAnsi="Times New Roman" w:cs="Times New Roman"/>
          <w:sz w:val="28"/>
          <w:szCs w:val="28"/>
          <w:lang w:eastAsia="ru-RU"/>
        </w:rPr>
        <w:t>Найвагомішим і значущим міграційним потоком для нашої держави є трудова міграція громадян за кордон. Впродовж останніх 15 років Польща стикається з проблемою відтоку своїх громадян до країн ЄС і гострого дефіциту робочої сили, а Україна залишається основним постачальником робочої сили до Польщі та ряду інших країн.  Масштаби трудової міграції українців у Польщу, які останніми роками набувають масового, загальнодержавного характеру  потребують  всебічного вивчення та дослідження науковцями з метою формування ефективної національної політики на ринку праці та визначенню тенденцій та закономірностей міграційних процесів сьогодні і в майбутньому та оцінювання її наслідків для України та її демографічного та ресурсного потенціалу. З огляду на це, вивчення наукових питань трудової міграції населення України до Польщі є надзвичайно актуальним.</w:t>
      </w:r>
    </w:p>
    <w:p w:rsidR="0074168D" w:rsidRPr="0074168D" w:rsidRDefault="0074168D" w:rsidP="0074168D">
      <w:pPr>
        <w:spacing w:after="0" w:line="360" w:lineRule="auto"/>
        <w:ind w:firstLine="567"/>
        <w:jc w:val="both"/>
        <w:rPr>
          <w:rFonts w:ascii="Times New Roman" w:eastAsia="Times New Roman" w:hAnsi="Times New Roman" w:cs="Times New Roman"/>
          <w:sz w:val="28"/>
          <w:szCs w:val="28"/>
          <w:lang w:eastAsia="ru-RU"/>
        </w:rPr>
      </w:pPr>
      <w:r w:rsidRPr="0074168D">
        <w:rPr>
          <w:rFonts w:ascii="Times New Roman" w:eastAsia="Times New Roman" w:hAnsi="Times New Roman" w:cs="Times New Roman"/>
          <w:sz w:val="28"/>
          <w:szCs w:val="28"/>
          <w:lang w:eastAsia="ru-RU"/>
        </w:rPr>
        <w:t>Метою</w:t>
      </w:r>
      <w:r w:rsidRPr="0074168D">
        <w:rPr>
          <w:rFonts w:ascii="Times New Roman" w:eastAsia="Times New Roman" w:hAnsi="Times New Roman" w:cs="Times New Roman"/>
          <w:sz w:val="24"/>
          <w:szCs w:val="24"/>
          <w:lang w:eastAsia="ru-RU"/>
        </w:rPr>
        <w:t xml:space="preserve"> </w:t>
      </w:r>
      <w:r w:rsidRPr="0074168D">
        <w:rPr>
          <w:rFonts w:ascii="Times New Roman" w:eastAsia="Times New Roman" w:hAnsi="Times New Roman" w:cs="Times New Roman"/>
          <w:sz w:val="28"/>
          <w:szCs w:val="28"/>
          <w:lang w:eastAsia="ru-RU"/>
        </w:rPr>
        <w:t>випускної кваліфікаційної роботи є дослідження просторових особливостей,  сучасних ознак та масштабів трудової міграції населення України до Польщі.</w:t>
      </w:r>
    </w:p>
    <w:p w:rsidR="0074168D" w:rsidRPr="0074168D" w:rsidRDefault="0074168D" w:rsidP="0074168D">
      <w:pPr>
        <w:spacing w:after="0" w:line="360" w:lineRule="auto"/>
        <w:ind w:firstLine="567"/>
        <w:jc w:val="both"/>
        <w:rPr>
          <w:rFonts w:ascii="Times New Roman" w:eastAsia="Times New Roman" w:hAnsi="Times New Roman" w:cs="Times New Roman"/>
          <w:sz w:val="28"/>
          <w:szCs w:val="28"/>
          <w:lang w:eastAsia="ru-RU"/>
        </w:rPr>
      </w:pPr>
      <w:r w:rsidRPr="0074168D">
        <w:rPr>
          <w:rFonts w:ascii="Times New Roman" w:eastAsia="Times New Roman" w:hAnsi="Times New Roman" w:cs="Times New Roman"/>
          <w:sz w:val="28"/>
          <w:szCs w:val="28"/>
          <w:lang w:eastAsia="ru-RU"/>
        </w:rPr>
        <w:t>Поставлена мета зумовлює необхідність вирішення наступних завдань:</w:t>
      </w:r>
    </w:p>
    <w:p w:rsidR="0074168D" w:rsidRPr="0074168D" w:rsidRDefault="0074168D" w:rsidP="0074168D">
      <w:pPr>
        <w:numPr>
          <w:ilvl w:val="0"/>
          <w:numId w:val="1"/>
        </w:numPr>
        <w:spacing w:after="0" w:line="360" w:lineRule="auto"/>
        <w:jc w:val="both"/>
        <w:rPr>
          <w:rFonts w:ascii="Times New Roman" w:eastAsia="Times New Roman" w:hAnsi="Times New Roman" w:cs="Times New Roman"/>
          <w:sz w:val="28"/>
          <w:szCs w:val="28"/>
          <w:lang w:eastAsia="ru-RU"/>
        </w:rPr>
      </w:pPr>
      <w:r w:rsidRPr="0074168D">
        <w:rPr>
          <w:rFonts w:ascii="Times New Roman" w:eastAsia="Times New Roman" w:hAnsi="Times New Roman" w:cs="Times New Roman"/>
          <w:sz w:val="28"/>
          <w:szCs w:val="28"/>
          <w:lang w:eastAsia="ru-RU"/>
        </w:rPr>
        <w:t xml:space="preserve">формулювання </w:t>
      </w:r>
      <w:proofErr w:type="spellStart"/>
      <w:r w:rsidRPr="0074168D">
        <w:rPr>
          <w:rFonts w:ascii="Times New Roman" w:eastAsia="Times New Roman" w:hAnsi="Times New Roman" w:cs="Times New Roman"/>
          <w:sz w:val="28"/>
          <w:szCs w:val="28"/>
          <w:lang w:eastAsia="ru-RU"/>
        </w:rPr>
        <w:t>понятійно</w:t>
      </w:r>
      <w:proofErr w:type="spellEnd"/>
      <w:r w:rsidRPr="0074168D">
        <w:rPr>
          <w:rFonts w:ascii="Times New Roman" w:eastAsia="Times New Roman" w:hAnsi="Times New Roman" w:cs="Times New Roman"/>
          <w:sz w:val="28"/>
          <w:szCs w:val="28"/>
          <w:lang w:eastAsia="ru-RU"/>
        </w:rPr>
        <w:t>-термінологічного апарату дослідження;</w:t>
      </w:r>
    </w:p>
    <w:p w:rsidR="0074168D" w:rsidRPr="0074168D" w:rsidRDefault="0074168D" w:rsidP="0074168D">
      <w:pPr>
        <w:numPr>
          <w:ilvl w:val="0"/>
          <w:numId w:val="1"/>
        </w:numPr>
        <w:spacing w:after="0" w:line="360" w:lineRule="auto"/>
        <w:jc w:val="both"/>
        <w:rPr>
          <w:rFonts w:ascii="Times New Roman" w:eastAsia="Times New Roman" w:hAnsi="Times New Roman" w:cs="Times New Roman"/>
          <w:sz w:val="28"/>
          <w:szCs w:val="28"/>
          <w:lang w:eastAsia="ru-RU"/>
        </w:rPr>
      </w:pPr>
      <w:r w:rsidRPr="0074168D">
        <w:rPr>
          <w:rFonts w:ascii="Times New Roman" w:eastAsia="Times New Roman" w:hAnsi="Times New Roman" w:cs="Times New Roman"/>
          <w:sz w:val="28"/>
          <w:szCs w:val="28"/>
          <w:lang w:eastAsia="ru-RU"/>
        </w:rPr>
        <w:t>визначення методологічних та методичних основи дослідження міграції населення;</w:t>
      </w:r>
    </w:p>
    <w:p w:rsidR="0074168D" w:rsidRPr="0074168D" w:rsidRDefault="0074168D" w:rsidP="0074168D">
      <w:pPr>
        <w:numPr>
          <w:ilvl w:val="0"/>
          <w:numId w:val="1"/>
        </w:numPr>
        <w:spacing w:after="0" w:line="360" w:lineRule="auto"/>
        <w:jc w:val="both"/>
        <w:rPr>
          <w:rFonts w:ascii="Times New Roman" w:eastAsia="Times New Roman" w:hAnsi="Times New Roman" w:cs="Times New Roman"/>
          <w:sz w:val="28"/>
          <w:szCs w:val="28"/>
          <w:lang w:eastAsia="ru-RU"/>
        </w:rPr>
      </w:pPr>
      <w:r w:rsidRPr="0074168D">
        <w:rPr>
          <w:rFonts w:ascii="Times New Roman" w:eastAsia="Times New Roman" w:hAnsi="Times New Roman" w:cs="Times New Roman"/>
          <w:sz w:val="28"/>
          <w:szCs w:val="28"/>
          <w:lang w:eastAsia="ru-RU"/>
        </w:rPr>
        <w:t>дослідження місця трудової міграції в сучасних міграційних процесах;</w:t>
      </w:r>
    </w:p>
    <w:p w:rsidR="0074168D" w:rsidRPr="0074168D" w:rsidRDefault="0074168D" w:rsidP="0074168D">
      <w:pPr>
        <w:numPr>
          <w:ilvl w:val="0"/>
          <w:numId w:val="1"/>
        </w:numPr>
        <w:spacing w:after="0" w:line="360" w:lineRule="auto"/>
        <w:jc w:val="both"/>
        <w:rPr>
          <w:rFonts w:ascii="Times New Roman" w:eastAsia="Times New Roman" w:hAnsi="Times New Roman" w:cs="Times New Roman"/>
          <w:sz w:val="28"/>
          <w:szCs w:val="28"/>
          <w:lang w:eastAsia="ru-RU"/>
        </w:rPr>
      </w:pPr>
      <w:r w:rsidRPr="0074168D">
        <w:rPr>
          <w:rFonts w:ascii="Times New Roman" w:eastAsia="Times New Roman" w:hAnsi="Times New Roman" w:cs="Times New Roman"/>
          <w:sz w:val="28"/>
          <w:szCs w:val="28"/>
          <w:lang w:eastAsia="ru-RU"/>
        </w:rPr>
        <w:t>охарактеризувати міграційні настрої та чинники активізації трудової міграції в Україні;</w:t>
      </w:r>
    </w:p>
    <w:p w:rsidR="0074168D" w:rsidRPr="0074168D" w:rsidRDefault="0074168D" w:rsidP="0074168D">
      <w:pPr>
        <w:numPr>
          <w:ilvl w:val="0"/>
          <w:numId w:val="1"/>
        </w:numPr>
        <w:spacing w:after="0" w:line="360" w:lineRule="auto"/>
        <w:jc w:val="both"/>
        <w:rPr>
          <w:rFonts w:ascii="Times New Roman" w:eastAsia="Times New Roman" w:hAnsi="Times New Roman" w:cs="Times New Roman"/>
          <w:sz w:val="28"/>
          <w:szCs w:val="28"/>
          <w:lang w:eastAsia="ru-RU"/>
        </w:rPr>
      </w:pPr>
      <w:r w:rsidRPr="0074168D">
        <w:rPr>
          <w:rFonts w:ascii="Times New Roman" w:eastAsia="Times New Roman" w:hAnsi="Times New Roman" w:cs="Times New Roman"/>
          <w:sz w:val="28"/>
          <w:szCs w:val="28"/>
          <w:lang w:eastAsia="ru-RU"/>
        </w:rPr>
        <w:t>оцінити загальний стан та потреби ринку праці в Польщі та Україні;</w:t>
      </w:r>
    </w:p>
    <w:p w:rsidR="0074168D" w:rsidRPr="0074168D" w:rsidRDefault="0074168D" w:rsidP="0074168D">
      <w:pPr>
        <w:numPr>
          <w:ilvl w:val="0"/>
          <w:numId w:val="1"/>
        </w:numPr>
        <w:spacing w:after="0" w:line="360" w:lineRule="auto"/>
        <w:jc w:val="both"/>
        <w:rPr>
          <w:rFonts w:ascii="Times New Roman" w:eastAsia="Times New Roman" w:hAnsi="Times New Roman" w:cs="Times New Roman"/>
          <w:sz w:val="28"/>
          <w:szCs w:val="28"/>
          <w:lang w:eastAsia="ru-RU"/>
        </w:rPr>
      </w:pPr>
      <w:r w:rsidRPr="0074168D">
        <w:rPr>
          <w:rFonts w:ascii="Times New Roman" w:eastAsia="Times New Roman" w:hAnsi="Times New Roman" w:cs="Times New Roman"/>
          <w:sz w:val="28"/>
          <w:szCs w:val="28"/>
          <w:lang w:eastAsia="ru-RU"/>
        </w:rPr>
        <w:t>проаналізувати політику Польщі щодо трудових мігрантів з України;</w:t>
      </w:r>
    </w:p>
    <w:p w:rsidR="0074168D" w:rsidRPr="0074168D" w:rsidRDefault="0074168D" w:rsidP="0074168D">
      <w:pPr>
        <w:numPr>
          <w:ilvl w:val="0"/>
          <w:numId w:val="1"/>
        </w:numPr>
        <w:spacing w:after="0" w:line="360" w:lineRule="auto"/>
        <w:jc w:val="both"/>
        <w:rPr>
          <w:rFonts w:ascii="Times New Roman" w:eastAsia="Times New Roman" w:hAnsi="Times New Roman" w:cs="Times New Roman"/>
          <w:sz w:val="28"/>
          <w:szCs w:val="28"/>
          <w:lang w:eastAsia="ru-RU"/>
        </w:rPr>
      </w:pPr>
      <w:r w:rsidRPr="0074168D">
        <w:rPr>
          <w:rFonts w:ascii="Times New Roman" w:eastAsia="Times New Roman" w:hAnsi="Times New Roman" w:cs="Times New Roman"/>
          <w:sz w:val="28"/>
          <w:szCs w:val="28"/>
          <w:lang w:eastAsia="ru-RU"/>
        </w:rPr>
        <w:t>надати загальну характеристику кількісних та якісних показників, які визначають сучасну трудову міграцію українців до Польщі;</w:t>
      </w:r>
    </w:p>
    <w:p w:rsidR="0074168D" w:rsidRPr="0074168D" w:rsidRDefault="0074168D" w:rsidP="0074168D">
      <w:pPr>
        <w:numPr>
          <w:ilvl w:val="0"/>
          <w:numId w:val="1"/>
        </w:numPr>
        <w:spacing w:after="0" w:line="360" w:lineRule="auto"/>
        <w:jc w:val="both"/>
        <w:rPr>
          <w:rFonts w:ascii="Times New Roman" w:eastAsia="Times New Roman" w:hAnsi="Times New Roman" w:cs="Times New Roman"/>
          <w:sz w:val="28"/>
          <w:szCs w:val="28"/>
          <w:lang w:eastAsia="ru-RU"/>
        </w:rPr>
      </w:pPr>
      <w:r w:rsidRPr="0074168D">
        <w:rPr>
          <w:rFonts w:ascii="Times New Roman" w:eastAsia="Times New Roman" w:hAnsi="Times New Roman" w:cs="Times New Roman"/>
          <w:sz w:val="28"/>
          <w:szCs w:val="28"/>
          <w:lang w:eastAsia="ru-RU"/>
        </w:rPr>
        <w:lastRenderedPageBreak/>
        <w:t>здійснити регіональний на рівні областей України кількості трудових мігрантів до Польщі за 2014-2018 рр.;</w:t>
      </w:r>
    </w:p>
    <w:p w:rsidR="0074168D" w:rsidRPr="0074168D" w:rsidRDefault="0074168D" w:rsidP="0074168D">
      <w:pPr>
        <w:numPr>
          <w:ilvl w:val="0"/>
          <w:numId w:val="1"/>
        </w:numPr>
        <w:spacing w:after="0" w:line="360" w:lineRule="auto"/>
        <w:jc w:val="both"/>
        <w:rPr>
          <w:rFonts w:ascii="Times New Roman" w:eastAsia="Times New Roman" w:hAnsi="Times New Roman" w:cs="Times New Roman"/>
          <w:sz w:val="28"/>
          <w:szCs w:val="28"/>
          <w:lang w:eastAsia="ru-RU"/>
        </w:rPr>
      </w:pPr>
      <w:r w:rsidRPr="0074168D">
        <w:rPr>
          <w:rFonts w:ascii="Times New Roman" w:eastAsia="Times New Roman" w:hAnsi="Times New Roman" w:cs="Times New Roman"/>
          <w:sz w:val="28"/>
          <w:szCs w:val="28"/>
          <w:lang w:eastAsia="ru-RU"/>
        </w:rPr>
        <w:t>дослідити особливості концентрації українських трудових мігрантів на рівні воєводств Польщі;</w:t>
      </w:r>
    </w:p>
    <w:p w:rsidR="0074168D" w:rsidRPr="0074168D" w:rsidRDefault="0074168D" w:rsidP="0074168D">
      <w:pPr>
        <w:numPr>
          <w:ilvl w:val="0"/>
          <w:numId w:val="1"/>
        </w:numPr>
        <w:spacing w:after="0" w:line="360" w:lineRule="auto"/>
        <w:jc w:val="both"/>
        <w:rPr>
          <w:rFonts w:ascii="Times New Roman" w:eastAsia="Times New Roman" w:hAnsi="Times New Roman" w:cs="Times New Roman"/>
          <w:sz w:val="28"/>
          <w:szCs w:val="28"/>
          <w:lang w:eastAsia="ru-RU"/>
        </w:rPr>
      </w:pPr>
      <w:r w:rsidRPr="0074168D">
        <w:rPr>
          <w:rFonts w:ascii="Times New Roman" w:eastAsia="Times New Roman" w:hAnsi="Times New Roman" w:cs="Times New Roman"/>
          <w:sz w:val="28"/>
          <w:szCs w:val="28"/>
          <w:lang w:eastAsia="ru-RU"/>
        </w:rPr>
        <w:t>проаналізувати освітню міграцію української молоді до Польщі та перспективи її трансформацію в трудову;</w:t>
      </w:r>
    </w:p>
    <w:p w:rsidR="0074168D" w:rsidRPr="0074168D" w:rsidRDefault="0074168D" w:rsidP="0074168D">
      <w:pPr>
        <w:numPr>
          <w:ilvl w:val="0"/>
          <w:numId w:val="1"/>
        </w:numPr>
        <w:spacing w:after="0" w:line="360" w:lineRule="auto"/>
        <w:jc w:val="both"/>
        <w:rPr>
          <w:rFonts w:ascii="Times New Roman" w:eastAsia="Times New Roman" w:hAnsi="Times New Roman" w:cs="Times New Roman"/>
          <w:sz w:val="28"/>
          <w:szCs w:val="28"/>
          <w:lang w:eastAsia="ru-RU"/>
        </w:rPr>
      </w:pPr>
      <w:r w:rsidRPr="0074168D">
        <w:rPr>
          <w:rFonts w:ascii="Times New Roman" w:eastAsia="Times New Roman" w:hAnsi="Times New Roman" w:cs="Times New Roman"/>
          <w:sz w:val="28"/>
          <w:szCs w:val="28"/>
          <w:lang w:eastAsia="ru-RU"/>
        </w:rPr>
        <w:t>визначити соціально-економічні наслідки трудової міграції населення України.</w:t>
      </w:r>
    </w:p>
    <w:p w:rsidR="0074168D" w:rsidRPr="0074168D" w:rsidRDefault="0074168D" w:rsidP="0074168D">
      <w:pPr>
        <w:spacing w:after="0" w:line="360" w:lineRule="auto"/>
        <w:ind w:firstLine="567"/>
        <w:jc w:val="both"/>
        <w:rPr>
          <w:rFonts w:ascii="Times New Roman" w:eastAsia="Times New Roman" w:hAnsi="Times New Roman" w:cs="Times New Roman"/>
          <w:sz w:val="28"/>
          <w:szCs w:val="28"/>
          <w:lang w:eastAsia="ru-RU"/>
        </w:rPr>
      </w:pPr>
      <w:r w:rsidRPr="0074168D">
        <w:rPr>
          <w:rFonts w:ascii="Times New Roman" w:eastAsia="Times New Roman" w:hAnsi="Times New Roman" w:cs="Times New Roman"/>
          <w:sz w:val="28"/>
          <w:szCs w:val="28"/>
          <w:lang w:eastAsia="ru-RU"/>
        </w:rPr>
        <w:t>Об’єктом дослідження є процес трудової міграції населення України до Польщі. Предметом дослідження є кількісні, якісні, регіональні характеристики  процесу трудової міграції населення України до Польщі.</w:t>
      </w:r>
    </w:p>
    <w:p w:rsidR="0074168D" w:rsidRPr="0074168D" w:rsidRDefault="0074168D" w:rsidP="0074168D">
      <w:pPr>
        <w:spacing w:after="0" w:line="360" w:lineRule="auto"/>
        <w:ind w:firstLine="567"/>
        <w:jc w:val="both"/>
        <w:rPr>
          <w:rFonts w:ascii="Times New Roman" w:eastAsia="Times New Roman" w:hAnsi="Times New Roman" w:cs="Times New Roman"/>
          <w:sz w:val="28"/>
          <w:szCs w:val="28"/>
          <w:lang w:eastAsia="ru-RU"/>
        </w:rPr>
      </w:pPr>
      <w:r w:rsidRPr="0074168D">
        <w:rPr>
          <w:rFonts w:ascii="Times New Roman" w:eastAsia="Times New Roman" w:hAnsi="Times New Roman" w:cs="Times New Roman"/>
          <w:sz w:val="28"/>
          <w:szCs w:val="28"/>
          <w:lang w:eastAsia="ru-RU"/>
        </w:rPr>
        <w:t>Методи дослідження</w:t>
      </w:r>
      <w:r w:rsidRPr="0074168D">
        <w:rPr>
          <w:rFonts w:ascii="Times New Roman" w:eastAsia="Times New Roman" w:hAnsi="Times New Roman" w:cs="Times New Roman"/>
          <w:i/>
          <w:sz w:val="28"/>
          <w:szCs w:val="28"/>
          <w:lang w:eastAsia="ru-RU"/>
        </w:rPr>
        <w:t>.</w:t>
      </w:r>
      <w:r w:rsidRPr="0074168D">
        <w:rPr>
          <w:rFonts w:ascii="Times New Roman" w:eastAsia="Times New Roman" w:hAnsi="Times New Roman" w:cs="Times New Roman"/>
          <w:sz w:val="28"/>
          <w:szCs w:val="28"/>
          <w:lang w:eastAsia="ru-RU"/>
        </w:rPr>
        <w:t xml:space="preserve"> Теоретичною і методологічною основою досліджень, проведених у роботі, стали наукові концепції і теоретичні розробки провідних вітчизняних і зарубіжних вчених У процесі досліджень застосовувались статистичні, картографічні, порівняльно-географічні методи, комплексний та системний підхід.</w:t>
      </w:r>
    </w:p>
    <w:p w:rsidR="0074168D" w:rsidRPr="0074168D" w:rsidRDefault="0074168D" w:rsidP="0074168D">
      <w:pPr>
        <w:spacing w:after="0" w:line="360" w:lineRule="auto"/>
        <w:ind w:firstLine="567"/>
        <w:jc w:val="both"/>
        <w:rPr>
          <w:rFonts w:ascii="Times New Roman" w:eastAsia="Times New Roman" w:hAnsi="Times New Roman" w:cs="Times New Roman"/>
          <w:sz w:val="28"/>
          <w:szCs w:val="28"/>
          <w:lang w:eastAsia="ru-RU"/>
        </w:rPr>
      </w:pPr>
      <w:r w:rsidRPr="0074168D">
        <w:rPr>
          <w:rFonts w:ascii="Times New Roman" w:eastAsia="Times New Roman" w:hAnsi="Times New Roman" w:cs="Times New Roman"/>
          <w:sz w:val="28"/>
          <w:szCs w:val="28"/>
          <w:lang w:eastAsia="ru-RU"/>
        </w:rPr>
        <w:t>Інформаційною базою дослідження є офіційні статистичні матеріали Державного комітету статистики України за 2013-2018 рр.,  дані, зібрані під час спеціально проведених вибіркових опитувань та досліджень домогосподарств трудових мігрантів, літературні джерела.</w:t>
      </w:r>
    </w:p>
    <w:p w:rsidR="00E13778" w:rsidRDefault="0074168D" w:rsidP="0074168D">
      <w:pPr>
        <w:rPr>
          <w:rFonts w:ascii="Times New Roman" w:eastAsia="Times New Roman" w:hAnsi="Times New Roman" w:cs="Times New Roman"/>
          <w:sz w:val="28"/>
          <w:szCs w:val="28"/>
          <w:lang w:eastAsia="ru-RU"/>
        </w:rPr>
      </w:pPr>
      <w:r w:rsidRPr="0074168D">
        <w:rPr>
          <w:rFonts w:ascii="Times New Roman" w:eastAsia="Times New Roman" w:hAnsi="Times New Roman" w:cs="Times New Roman"/>
          <w:sz w:val="28"/>
          <w:szCs w:val="28"/>
          <w:lang w:eastAsia="ru-RU"/>
        </w:rPr>
        <w:t xml:space="preserve">Магістерська кваліфікаційна робота складається зі вступу, чотирьох розділів, висновків, списку використаних джерел, додатків.  </w:t>
      </w:r>
    </w:p>
    <w:p w:rsidR="0074168D" w:rsidRDefault="0074168D" w:rsidP="0074168D">
      <w:pPr>
        <w:rPr>
          <w:rFonts w:ascii="Times New Roman" w:eastAsia="Times New Roman" w:hAnsi="Times New Roman" w:cs="Times New Roman"/>
          <w:sz w:val="28"/>
          <w:szCs w:val="28"/>
          <w:lang w:eastAsia="ru-RU"/>
        </w:rPr>
      </w:pPr>
    </w:p>
    <w:p w:rsidR="0074168D" w:rsidRDefault="0074168D" w:rsidP="0074168D">
      <w:pPr>
        <w:rPr>
          <w:rFonts w:ascii="Times New Roman" w:eastAsia="Times New Roman" w:hAnsi="Times New Roman" w:cs="Times New Roman"/>
          <w:sz w:val="28"/>
          <w:szCs w:val="28"/>
          <w:lang w:eastAsia="ru-RU"/>
        </w:rPr>
      </w:pPr>
    </w:p>
    <w:p w:rsidR="0074168D" w:rsidRDefault="0074168D" w:rsidP="0074168D">
      <w:pPr>
        <w:rPr>
          <w:rFonts w:ascii="Times New Roman" w:eastAsia="Times New Roman" w:hAnsi="Times New Roman" w:cs="Times New Roman"/>
          <w:sz w:val="28"/>
          <w:szCs w:val="28"/>
          <w:lang w:eastAsia="ru-RU"/>
        </w:rPr>
      </w:pPr>
    </w:p>
    <w:p w:rsidR="0074168D" w:rsidRDefault="0074168D" w:rsidP="0074168D">
      <w:pPr>
        <w:rPr>
          <w:rFonts w:ascii="Times New Roman" w:eastAsia="Times New Roman" w:hAnsi="Times New Roman" w:cs="Times New Roman"/>
          <w:sz w:val="28"/>
          <w:szCs w:val="28"/>
          <w:lang w:eastAsia="ru-RU"/>
        </w:rPr>
      </w:pPr>
    </w:p>
    <w:p w:rsidR="0074168D" w:rsidRDefault="0074168D" w:rsidP="0074168D">
      <w:pPr>
        <w:rPr>
          <w:rFonts w:ascii="Times New Roman" w:eastAsia="Times New Roman" w:hAnsi="Times New Roman" w:cs="Times New Roman"/>
          <w:sz w:val="28"/>
          <w:szCs w:val="28"/>
          <w:lang w:eastAsia="ru-RU"/>
        </w:rPr>
      </w:pPr>
    </w:p>
    <w:p w:rsidR="0074168D" w:rsidRDefault="0074168D" w:rsidP="0074168D">
      <w:pPr>
        <w:rPr>
          <w:rFonts w:ascii="Times New Roman" w:eastAsia="Times New Roman" w:hAnsi="Times New Roman" w:cs="Times New Roman"/>
          <w:sz w:val="28"/>
          <w:szCs w:val="28"/>
          <w:lang w:eastAsia="ru-RU"/>
        </w:rPr>
      </w:pPr>
    </w:p>
    <w:p w:rsidR="0074168D" w:rsidRDefault="0074168D" w:rsidP="0074168D">
      <w:pPr>
        <w:rPr>
          <w:rFonts w:ascii="Times New Roman" w:eastAsia="Times New Roman" w:hAnsi="Times New Roman" w:cs="Times New Roman"/>
          <w:sz w:val="28"/>
          <w:szCs w:val="28"/>
          <w:lang w:eastAsia="ru-RU"/>
        </w:rPr>
      </w:pPr>
    </w:p>
    <w:p w:rsidR="0074168D" w:rsidRDefault="0074168D" w:rsidP="0074168D">
      <w:pPr>
        <w:rPr>
          <w:rFonts w:ascii="Times New Roman" w:eastAsia="Times New Roman" w:hAnsi="Times New Roman" w:cs="Times New Roman"/>
          <w:sz w:val="28"/>
          <w:szCs w:val="28"/>
          <w:lang w:eastAsia="ru-RU"/>
        </w:rPr>
      </w:pPr>
    </w:p>
    <w:p w:rsidR="0074168D" w:rsidRPr="0074168D" w:rsidRDefault="0074168D" w:rsidP="0074168D">
      <w:pPr>
        <w:widowControl w:val="0"/>
        <w:spacing w:after="0" w:line="360" w:lineRule="auto"/>
        <w:jc w:val="center"/>
        <w:outlineLvl w:val="0"/>
        <w:rPr>
          <w:rFonts w:ascii="Times New Roman" w:eastAsia="Times New Roman" w:hAnsi="Times New Roman" w:cs="Times New Roman"/>
          <w:b/>
          <w:bCs/>
          <w:sz w:val="28"/>
          <w:szCs w:val="28"/>
          <w:lang w:eastAsia="ru-RU"/>
        </w:rPr>
      </w:pPr>
      <w:bookmarkStart w:id="1" w:name="_Toc24473816"/>
      <w:r w:rsidRPr="0074168D">
        <w:rPr>
          <w:rFonts w:ascii="Times New Roman" w:eastAsia="Times New Roman" w:hAnsi="Times New Roman" w:cs="Times New Roman"/>
          <w:b/>
          <w:bCs/>
          <w:sz w:val="28"/>
          <w:szCs w:val="28"/>
          <w:lang w:eastAsia="ru-RU"/>
        </w:rPr>
        <w:lastRenderedPageBreak/>
        <w:t>ВИСНОВКИ</w:t>
      </w:r>
      <w:bookmarkEnd w:id="1"/>
    </w:p>
    <w:p w:rsidR="0074168D" w:rsidRPr="0074168D" w:rsidRDefault="0074168D" w:rsidP="0074168D">
      <w:pPr>
        <w:widowControl w:val="0"/>
        <w:spacing w:after="0" w:line="360" w:lineRule="auto"/>
        <w:jc w:val="center"/>
        <w:outlineLvl w:val="0"/>
        <w:rPr>
          <w:rFonts w:ascii="Times New Roman" w:eastAsia="Times New Roman" w:hAnsi="Times New Roman" w:cs="Times New Roman"/>
          <w:b/>
          <w:bCs/>
          <w:sz w:val="28"/>
          <w:szCs w:val="28"/>
          <w:lang w:eastAsia="ru-RU"/>
        </w:rPr>
      </w:pPr>
    </w:p>
    <w:p w:rsidR="0074168D" w:rsidRPr="0074168D" w:rsidRDefault="0074168D" w:rsidP="0074168D">
      <w:pPr>
        <w:spacing w:after="0" w:line="360" w:lineRule="auto"/>
        <w:ind w:firstLine="709"/>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Зростання поляризації та диспропорцій в економічному розвитку  між окремими країнами та регіонами, формування локальних зон військових та політичних конфліктів  створює передумови для збільшення масштабів міждержавної, міжрегіональної та міжконтинентальної міграції. Сучасні міграційні процеси  являють собою складне та суперечливе за своїми наслідками соціально-демографічне явище,  в межах якого трудова міграція як легальна так і нелегальна набуває значних масштабів.</w:t>
      </w:r>
    </w:p>
    <w:p w:rsidR="0074168D" w:rsidRPr="0074168D" w:rsidRDefault="0074168D" w:rsidP="0074168D">
      <w:pPr>
        <w:spacing w:after="0" w:line="360" w:lineRule="auto"/>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ab/>
        <w:t>Зовнішня  трудова  міграція  –  це  пересування  особи  з  метою тимчасового  працевлаштування,  що  супроводжується  перетинанням державного кордону</w:t>
      </w:r>
    </w:p>
    <w:p w:rsidR="0074168D" w:rsidRPr="0074168D" w:rsidRDefault="0074168D" w:rsidP="0074168D">
      <w:pPr>
        <w:widowControl w:val="0"/>
        <w:spacing w:after="0" w:line="360" w:lineRule="auto"/>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ab/>
        <w:t xml:space="preserve">Можна виділити кілька моделей трудової міграції: постійна (виїзд в один бік без повернення);  зворотна (одноразовий виїзд на довгий термін, наприклад, рік, і повернення); циркулярна (регулярний виїзд і повернення, у </w:t>
      </w:r>
      <w:proofErr w:type="spellStart"/>
      <w:r w:rsidRPr="0074168D">
        <w:rPr>
          <w:rFonts w:ascii="Times New Roman" w:eastAsia="Times New Roman" w:hAnsi="Times New Roman" w:cs="Times New Roman"/>
          <w:sz w:val="28"/>
          <w:szCs w:val="28"/>
        </w:rPr>
        <w:t>т.ч</w:t>
      </w:r>
      <w:proofErr w:type="spellEnd"/>
      <w:r w:rsidRPr="0074168D">
        <w:rPr>
          <w:rFonts w:ascii="Times New Roman" w:eastAsia="Times New Roman" w:hAnsi="Times New Roman" w:cs="Times New Roman"/>
          <w:sz w:val="28"/>
          <w:szCs w:val="28"/>
        </w:rPr>
        <w:t xml:space="preserve">. на сезонні роботи); прикордонна (коли людина їздить працювати за кордон, і повертається додому щодня, або принаймні щотижня). </w:t>
      </w:r>
    </w:p>
    <w:p w:rsidR="0074168D" w:rsidRPr="0074168D" w:rsidRDefault="0074168D" w:rsidP="0074168D">
      <w:pPr>
        <w:spacing w:after="0" w:line="360" w:lineRule="auto"/>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ab/>
        <w:t>Для сучасної України найбільше характерна циркулярна зовнішня трудова міграція. В українських офіційних та неофіційних джерелах, зокрема у ЗМІ, можна знайти  різні  оцінки  кількості  українських  трудових  мігрантів,  які  протягом останніх  років  виїхали  з  України.  При  цьому  діапазон  таких  оцінок коливається від 2 до 7 млн. осіб.</w:t>
      </w:r>
    </w:p>
    <w:p w:rsidR="0074168D" w:rsidRPr="0074168D" w:rsidRDefault="0074168D" w:rsidP="0074168D">
      <w:pPr>
        <w:spacing w:after="0" w:line="360" w:lineRule="auto"/>
        <w:ind w:firstLine="360"/>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ab/>
        <w:t xml:space="preserve">Огляд  попередніх досліджень дає змогу визначити такі кількісні характеристики сучасної міграції. Загальна кількість трудових мігрантів: 5,9 млн. осіб (Звіт з міграції спеціальної комісії ООН за 2017 р.);  4 млн. осіб (16% населення країни) – дані Центру економічної стратегії    (за 2017 р.). Чисельність  українців,  які  </w:t>
      </w:r>
      <w:proofErr w:type="spellStart"/>
      <w:r w:rsidRPr="0074168D">
        <w:rPr>
          <w:rFonts w:ascii="Times New Roman" w:eastAsia="Times New Roman" w:hAnsi="Times New Roman" w:cs="Times New Roman"/>
          <w:sz w:val="28"/>
          <w:szCs w:val="28"/>
        </w:rPr>
        <w:t>одномоментно</w:t>
      </w:r>
      <w:proofErr w:type="spellEnd"/>
      <w:r w:rsidRPr="0074168D">
        <w:rPr>
          <w:rFonts w:ascii="Times New Roman" w:eastAsia="Times New Roman" w:hAnsi="Times New Roman" w:cs="Times New Roman"/>
          <w:sz w:val="28"/>
          <w:szCs w:val="28"/>
        </w:rPr>
        <w:t xml:space="preserve">  працюють  за  межами  країни, становить (з числа тих, хто сплачує податки в Україні): 3 млн. осіб (за даними ІДСД НАНУ);  2,6–2,7 млн. осіб (за даними Центру економічної стратегії ).  За  період  15  років  (2002–2017  рр.)  6,3  млн.  осіб  виїхало  з  України  і  не </w:t>
      </w:r>
      <w:r w:rsidRPr="0074168D">
        <w:rPr>
          <w:rFonts w:ascii="Times New Roman" w:eastAsia="Times New Roman" w:hAnsi="Times New Roman" w:cs="Times New Roman"/>
          <w:sz w:val="28"/>
          <w:szCs w:val="28"/>
        </w:rPr>
        <w:lastRenderedPageBreak/>
        <w:t>повернулося  (3  млн.  виїхало  через  західний  кордон,  3,2  млн.  осіб  –  через східний).</w:t>
      </w:r>
    </w:p>
    <w:p w:rsidR="0074168D" w:rsidRPr="0074168D" w:rsidRDefault="0074168D" w:rsidP="0074168D">
      <w:pPr>
        <w:spacing w:after="0" w:line="360" w:lineRule="auto"/>
        <w:ind w:firstLine="539"/>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Серед обстежених Держкомстатом громадян України різних вікових груп до 50% вказують на бажання пошуку роботи чи виїзд на роботу,  і найбільша частка таких у віці 40-49 років та у групі молоді до 24 років.</w:t>
      </w:r>
    </w:p>
    <w:p w:rsidR="0074168D" w:rsidRPr="0074168D" w:rsidRDefault="0074168D" w:rsidP="0074168D">
      <w:pPr>
        <w:spacing w:after="0" w:line="360" w:lineRule="auto"/>
        <w:ind w:firstLine="360"/>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ab/>
        <w:t xml:space="preserve">Польща є найпопулярнішою країною ЄС для трудових мігрантів з України. Протягом 2015-2017 рр.  порівняно з 2013-2015 рр. зросла частка Польщі з 20,5%  до  38,9%, як основної країни виїзду українських трудових мігрантів. </w:t>
      </w:r>
    </w:p>
    <w:p w:rsidR="0074168D" w:rsidRPr="0074168D" w:rsidRDefault="0074168D" w:rsidP="0074168D">
      <w:pPr>
        <w:spacing w:after="0" w:line="360" w:lineRule="auto"/>
        <w:ind w:firstLine="360"/>
        <w:jc w:val="both"/>
        <w:rPr>
          <w:rFonts w:ascii="Times New Roman" w:eastAsia="Times New Roman" w:hAnsi="Times New Roman" w:cs="Times New Roman"/>
          <w:sz w:val="28"/>
          <w:szCs w:val="28"/>
        </w:rPr>
      </w:pPr>
      <w:r w:rsidRPr="0074168D">
        <w:rPr>
          <w:rFonts w:ascii="Times New Roman" w:eastAsia="Batang" w:hAnsi="Times New Roman" w:cs="Times New Roman"/>
          <w:sz w:val="28"/>
          <w:szCs w:val="28"/>
          <w:lang w:eastAsia="ko-KR"/>
        </w:rPr>
        <w:t>За різними даними, на даний час </w:t>
      </w:r>
      <w:r w:rsidRPr="0074168D">
        <w:rPr>
          <w:rFonts w:ascii="Times New Roman" w:eastAsia="Batang" w:hAnsi="Times New Roman" w:cs="Times New Roman"/>
          <w:bCs/>
          <w:sz w:val="28"/>
          <w:szCs w:val="28"/>
          <w:lang w:eastAsia="ko-KR"/>
        </w:rPr>
        <w:t>в Польщі на заробітках перебуває близько 2 млн. українців</w:t>
      </w:r>
      <w:r w:rsidRPr="0074168D">
        <w:rPr>
          <w:rFonts w:ascii="Times New Roman" w:eastAsia="Batang" w:hAnsi="Times New Roman" w:cs="Times New Roman"/>
          <w:sz w:val="28"/>
          <w:szCs w:val="28"/>
          <w:lang w:eastAsia="ko-KR"/>
        </w:rPr>
        <w:t>. Їхня чисельність особливо зростає у весняно-осінній період, коли відкриваються так звані </w:t>
      </w:r>
      <w:r w:rsidRPr="0074168D">
        <w:rPr>
          <w:rFonts w:ascii="Times New Roman" w:eastAsia="Batang" w:hAnsi="Times New Roman" w:cs="Times New Roman"/>
          <w:bCs/>
          <w:sz w:val="28"/>
          <w:szCs w:val="28"/>
          <w:lang w:eastAsia="ko-KR"/>
        </w:rPr>
        <w:t>сезонні роботи</w:t>
      </w:r>
      <w:r w:rsidRPr="0074168D">
        <w:rPr>
          <w:rFonts w:ascii="Times New Roman" w:eastAsia="Batang" w:hAnsi="Times New Roman" w:cs="Times New Roman"/>
          <w:sz w:val="28"/>
          <w:szCs w:val="28"/>
          <w:lang w:eastAsia="ko-KR"/>
        </w:rPr>
        <w:t>. Щороку зростає і кількість українців, які влаштовуються на посади, де потрібно мати високу кваліфікацію - наприклад, медики, IT-спеціалісти тощо</w:t>
      </w:r>
    </w:p>
    <w:p w:rsidR="0074168D" w:rsidRPr="0074168D" w:rsidRDefault="0074168D" w:rsidP="0074168D">
      <w:pPr>
        <w:spacing w:after="0" w:line="360" w:lineRule="auto"/>
        <w:ind w:firstLine="360"/>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Точна  кількість  громадян  України,  які  легально  проживають  у  Польщі,  невідома через  тимчасовість  та  циркулярний  характер  цієї  міграції.  Дані країн призначення свідчать, що чисельність українців, які проживають там  на  постійній  основі,  стабільно  зростає.  Протягом  останніх  10  років  вона  збільшилася  майже  вдесятеро.</w:t>
      </w:r>
    </w:p>
    <w:p w:rsidR="0074168D" w:rsidRPr="0074168D" w:rsidRDefault="0074168D" w:rsidP="0074168D">
      <w:pPr>
        <w:spacing w:after="0" w:line="360" w:lineRule="auto"/>
        <w:ind w:firstLine="360"/>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З 2013 року стрімко зростає кількість українців, які отримували дозвіл на проживання в Польщі. Дозвіл на постійне проживання в Польщі у 2018 році надано 179 154 українцям.</w:t>
      </w:r>
    </w:p>
    <w:p w:rsidR="0074168D" w:rsidRPr="0074168D" w:rsidRDefault="0074168D" w:rsidP="0074168D">
      <w:pPr>
        <w:spacing w:after="0" w:line="360" w:lineRule="auto"/>
        <w:ind w:firstLine="360"/>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Більшість українців здійснювали протягом року 1 поїздку на роботу (50% мігрантів), 32% мали декілька поїздок на рік, 11% виїжджали на заробітки щотижня (в першу чергу це стосується мешканців прикордонних районів), 7% мали поїздки на роботу щомісяця.</w:t>
      </w:r>
    </w:p>
    <w:p w:rsidR="0074168D" w:rsidRPr="0074168D" w:rsidRDefault="0074168D" w:rsidP="0074168D">
      <w:pPr>
        <w:spacing w:after="0" w:line="360" w:lineRule="auto"/>
        <w:ind w:firstLine="360"/>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За статусом перебування в Польщі серед українських заробітчан переважають легальні трудові мігранти, які мали дозвіл на проживання та роботу (35,5%) та дозвіл на роботу (29,4%). Без офіційного статусу перебували в країні 14,5% українців.</w:t>
      </w:r>
    </w:p>
    <w:p w:rsidR="0074168D" w:rsidRPr="0074168D" w:rsidRDefault="0074168D" w:rsidP="0074168D">
      <w:pPr>
        <w:spacing w:after="0" w:line="360" w:lineRule="auto"/>
        <w:ind w:firstLine="360"/>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lastRenderedPageBreak/>
        <w:t xml:space="preserve">Аналіз вікової структури трудових мігрантів у Польщі показав, що  в умовах </w:t>
      </w:r>
      <w:proofErr w:type="spellStart"/>
      <w:r w:rsidRPr="0074168D">
        <w:rPr>
          <w:rFonts w:ascii="Times New Roman" w:eastAsia="Times New Roman" w:hAnsi="Times New Roman" w:cs="Times New Roman"/>
          <w:sz w:val="28"/>
          <w:szCs w:val="28"/>
        </w:rPr>
        <w:t>помолодшання</w:t>
      </w:r>
      <w:proofErr w:type="spellEnd"/>
      <w:r w:rsidRPr="0074168D">
        <w:rPr>
          <w:rFonts w:ascii="Times New Roman" w:eastAsia="Times New Roman" w:hAnsi="Times New Roman" w:cs="Times New Roman"/>
          <w:sz w:val="28"/>
          <w:szCs w:val="28"/>
        </w:rPr>
        <w:t xml:space="preserve"> мігрантів найчисельнішою все ж залишається група 40-49 років – 24 %,  по 18% припадає на вікові групи 15-24 роки та 25-29 років.</w:t>
      </w:r>
    </w:p>
    <w:p w:rsidR="0074168D" w:rsidRPr="0074168D" w:rsidRDefault="0074168D" w:rsidP="0074168D">
      <w:pPr>
        <w:spacing w:after="0" w:line="360" w:lineRule="auto"/>
        <w:ind w:firstLine="360"/>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За рівнем освіти традиційно найчисельнішою є категорія трудових мігрантів з професійно-технічною освітою – 45%. Більшість українців у 2015-2017 рр.  все ж працюють не за тією кваліфікацією, яку отримали в Україні. Так, майже  46%  були зайняті на робочих місцях, які не потребували кваліфікації. І лише 16%  змогли влаштуватися на роботу у Польщі згідно отриманій раніше кваліфікації, а  майже 33% працювали на робочих місцях не за своєю кваліфікацією.  У 2015-2017 рр. показало, що більше 59% зайняті на у секторі найпростіших професій і лише 23,8%  були працевлаштовані як  кваліфіковані робітники.</w:t>
      </w:r>
    </w:p>
    <w:p w:rsidR="0074168D" w:rsidRPr="0074168D" w:rsidRDefault="0074168D" w:rsidP="0074168D">
      <w:pPr>
        <w:spacing w:after="0" w:line="360" w:lineRule="auto"/>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ab/>
        <w:t>Як показують дані  тривалості відпрацьованого тижневого робочого часу трудових мігрантів – українців у Польщі у 2015–2017 рр. більшість наших заробітчан працюють значно довше та триваліше ніж поляки – 63%  мали робочий тиждень тривалістю 40-60 годин, а 16% - робочий тиждень тривалістю 61-80 годин, та навіть понад 80 годин у 2% заробітчан. Непоодинокі випадки, нажаль  грубого порушення трудового законодавства та  залучення трудових мігрантів до виснажливої ненормованої праці.</w:t>
      </w:r>
    </w:p>
    <w:p w:rsidR="0074168D" w:rsidRPr="0074168D" w:rsidRDefault="0074168D" w:rsidP="0074168D">
      <w:pPr>
        <w:spacing w:after="0" w:line="360" w:lineRule="auto"/>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ab/>
        <w:t xml:space="preserve">За рівнем оплати праці найбільша частка припадає на групу, які отримували в середньому 500-1000 </w:t>
      </w:r>
      <w:proofErr w:type="spellStart"/>
      <w:r w:rsidRPr="0074168D">
        <w:rPr>
          <w:rFonts w:ascii="Times New Roman" w:eastAsia="Times New Roman" w:hAnsi="Times New Roman" w:cs="Times New Roman"/>
          <w:sz w:val="28"/>
          <w:szCs w:val="28"/>
        </w:rPr>
        <w:t>дол</w:t>
      </w:r>
      <w:proofErr w:type="spellEnd"/>
      <w:r w:rsidRPr="0074168D">
        <w:rPr>
          <w:rFonts w:ascii="Times New Roman" w:eastAsia="Times New Roman" w:hAnsi="Times New Roman" w:cs="Times New Roman"/>
          <w:sz w:val="28"/>
          <w:szCs w:val="28"/>
        </w:rPr>
        <w:t xml:space="preserve">. США і таких було у 2015-2017 рр. майже 40%. Залишається незначною частка  трудових мігрантів, які отримували зарплатню на рівні  біля 2000 </w:t>
      </w:r>
      <w:proofErr w:type="spellStart"/>
      <w:r w:rsidRPr="0074168D">
        <w:rPr>
          <w:rFonts w:ascii="Times New Roman" w:eastAsia="Times New Roman" w:hAnsi="Times New Roman" w:cs="Times New Roman"/>
          <w:sz w:val="28"/>
          <w:szCs w:val="28"/>
        </w:rPr>
        <w:t>дол</w:t>
      </w:r>
      <w:proofErr w:type="spellEnd"/>
      <w:r w:rsidRPr="0074168D">
        <w:rPr>
          <w:rFonts w:ascii="Times New Roman" w:eastAsia="Times New Roman" w:hAnsi="Times New Roman" w:cs="Times New Roman"/>
          <w:sz w:val="28"/>
          <w:szCs w:val="28"/>
        </w:rPr>
        <w:t>. США – лише 2%.</w:t>
      </w:r>
    </w:p>
    <w:p w:rsidR="0074168D" w:rsidRPr="0074168D" w:rsidRDefault="0074168D" w:rsidP="0074168D">
      <w:pPr>
        <w:spacing w:after="0" w:line="360" w:lineRule="auto"/>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ab/>
        <w:t xml:space="preserve">Опитування  мігрантів щодо умов праці в Польщі підтвердило, що переважна більшість 72% визнали умови своєї праці як нормальні, у 10% фактична робота відрізнялася від обіцяної при працевлаштуванні, а 8% визнали свої умови праці як несприятливі. Незначна кількість трудових мігрантів стикнулася з затримкою виплати зарплати, з переведенням на іншу роботу, з понад нормованою неоплаченою роботою. Варто також відзначити збільшення зайнятості фахівців у Польщі. Все частіше українці працюють на робочих </w:t>
      </w:r>
      <w:r w:rsidRPr="0074168D">
        <w:rPr>
          <w:rFonts w:ascii="Times New Roman" w:eastAsia="Times New Roman" w:hAnsi="Times New Roman" w:cs="Times New Roman"/>
          <w:sz w:val="28"/>
          <w:szCs w:val="28"/>
        </w:rPr>
        <w:lastRenderedPageBreak/>
        <w:t>місцях, які потребують певної освіти та професійних навичок (лікарі, інженери, технологи,  ІТ спеціалісти, викладачі та науковці та ін.).</w:t>
      </w:r>
    </w:p>
    <w:p w:rsidR="0074168D" w:rsidRPr="0074168D" w:rsidRDefault="0074168D" w:rsidP="0074168D">
      <w:pPr>
        <w:spacing w:after="0" w:line="360" w:lineRule="auto"/>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lang w:eastAsia="ru-RU"/>
        </w:rPr>
        <w:tab/>
        <w:t>На рівні областей традиційно найбільшу питому вагу у структурі виїзду громадян України до Польщі з метою працевлаштування посідають Львівська (9,98 %), Івано-</w:t>
      </w:r>
      <w:proofErr w:type="spellStart"/>
      <w:r w:rsidRPr="0074168D">
        <w:rPr>
          <w:rFonts w:ascii="Times New Roman" w:eastAsia="Times New Roman" w:hAnsi="Times New Roman" w:cs="Times New Roman"/>
          <w:sz w:val="28"/>
          <w:szCs w:val="28"/>
          <w:lang w:eastAsia="ru-RU"/>
        </w:rPr>
        <w:t>Франківстка</w:t>
      </w:r>
      <w:proofErr w:type="spellEnd"/>
      <w:r w:rsidRPr="0074168D">
        <w:rPr>
          <w:rFonts w:ascii="Times New Roman" w:eastAsia="Times New Roman" w:hAnsi="Times New Roman" w:cs="Times New Roman"/>
          <w:sz w:val="28"/>
          <w:szCs w:val="28"/>
          <w:lang w:eastAsia="ru-RU"/>
        </w:rPr>
        <w:t xml:space="preserve"> (9,95 %), Закарпатська (8,21 %), Тернопільська (8,12 %) області. Значною є кількість трудових мігрантів і з Київської області. </w:t>
      </w:r>
      <w:r w:rsidRPr="0074168D">
        <w:rPr>
          <w:rFonts w:ascii="Times New Roman" w:eastAsia="Times New Roman" w:hAnsi="Times New Roman" w:cs="Times New Roman"/>
          <w:sz w:val="28"/>
          <w:szCs w:val="28"/>
        </w:rPr>
        <w:t>для  більшості областей України протягом 2014-2018 рр. спостерігалося збільшення трудових мігрантів до Польщі, що свідчить про формування масового стійкого міграційного потоку і залучення до нього областей, мешканці яких  раніше мало виїжджали на заробітки. Виключенням є лише Вінницька  та Дніпропетровська, Кіровоградська області.</w:t>
      </w:r>
    </w:p>
    <w:p w:rsidR="0074168D" w:rsidRPr="0074168D" w:rsidRDefault="0074168D" w:rsidP="0074168D">
      <w:pPr>
        <w:spacing w:after="0" w:line="360" w:lineRule="auto"/>
        <w:jc w:val="both"/>
        <w:rPr>
          <w:rFonts w:ascii="Times New Roman" w:eastAsia="Times New Roman" w:hAnsi="Times New Roman" w:cs="Times New Roman"/>
          <w:sz w:val="28"/>
          <w:szCs w:val="28"/>
          <w:lang w:eastAsia="ru-RU"/>
        </w:rPr>
      </w:pPr>
      <w:r w:rsidRPr="0074168D">
        <w:rPr>
          <w:rFonts w:ascii="Times New Roman" w:eastAsia="Times New Roman" w:hAnsi="Times New Roman" w:cs="Times New Roman"/>
          <w:sz w:val="28"/>
          <w:szCs w:val="28"/>
          <w:lang w:eastAsia="ru-RU"/>
        </w:rPr>
        <w:tab/>
        <w:t xml:space="preserve">Розподіл дозволів на роботу, виданих воєводствами громадянам України, показує, що найбільша кількість дозволів на роботу видається українським трудовим мігрантам у найбільш економічно розвинених воєводствах: </w:t>
      </w:r>
      <w:proofErr w:type="spellStart"/>
      <w:r w:rsidRPr="0074168D">
        <w:rPr>
          <w:rFonts w:ascii="Times New Roman" w:eastAsia="Times New Roman" w:hAnsi="Times New Roman" w:cs="Times New Roman"/>
          <w:sz w:val="28"/>
          <w:szCs w:val="28"/>
          <w:lang w:eastAsia="ru-RU"/>
        </w:rPr>
        <w:t>Мазовецькому</w:t>
      </w:r>
      <w:proofErr w:type="spellEnd"/>
      <w:r w:rsidRPr="0074168D">
        <w:rPr>
          <w:rFonts w:ascii="Times New Roman" w:eastAsia="Times New Roman" w:hAnsi="Times New Roman" w:cs="Times New Roman"/>
          <w:sz w:val="28"/>
          <w:szCs w:val="28"/>
          <w:lang w:eastAsia="ru-RU"/>
        </w:rPr>
        <w:t xml:space="preserve">, </w:t>
      </w:r>
      <w:proofErr w:type="spellStart"/>
      <w:r w:rsidRPr="0074168D">
        <w:rPr>
          <w:rFonts w:ascii="Times New Roman" w:eastAsia="Times New Roman" w:hAnsi="Times New Roman" w:cs="Times New Roman"/>
          <w:sz w:val="28"/>
          <w:szCs w:val="28"/>
          <w:lang w:eastAsia="ru-RU"/>
        </w:rPr>
        <w:t>Великопольському</w:t>
      </w:r>
      <w:proofErr w:type="spellEnd"/>
      <w:r w:rsidRPr="0074168D">
        <w:rPr>
          <w:rFonts w:ascii="Times New Roman" w:eastAsia="Times New Roman" w:hAnsi="Times New Roman" w:cs="Times New Roman"/>
          <w:sz w:val="28"/>
          <w:szCs w:val="28"/>
          <w:lang w:eastAsia="ru-RU"/>
        </w:rPr>
        <w:t xml:space="preserve">, </w:t>
      </w:r>
      <w:proofErr w:type="spellStart"/>
      <w:r w:rsidRPr="0074168D">
        <w:rPr>
          <w:rFonts w:ascii="Times New Roman" w:eastAsia="Times New Roman" w:hAnsi="Times New Roman" w:cs="Times New Roman"/>
          <w:sz w:val="28"/>
          <w:szCs w:val="28"/>
          <w:lang w:eastAsia="ru-RU"/>
        </w:rPr>
        <w:t>Нижньосілезькому</w:t>
      </w:r>
      <w:proofErr w:type="spellEnd"/>
      <w:r w:rsidRPr="0074168D">
        <w:rPr>
          <w:rFonts w:ascii="Times New Roman" w:eastAsia="Times New Roman" w:hAnsi="Times New Roman" w:cs="Times New Roman"/>
          <w:sz w:val="28"/>
          <w:szCs w:val="28"/>
          <w:lang w:eastAsia="ru-RU"/>
        </w:rPr>
        <w:t xml:space="preserve">, Поморському. Досить багато дозволів видається з Малопольського та Люблінського воєводств, близьких до України. Близько 52% усіх дозволів у 2018 році видано у </w:t>
      </w:r>
      <w:proofErr w:type="spellStart"/>
      <w:r w:rsidRPr="0074168D">
        <w:rPr>
          <w:rFonts w:ascii="Times New Roman" w:eastAsia="Times New Roman" w:hAnsi="Times New Roman" w:cs="Times New Roman"/>
          <w:sz w:val="28"/>
          <w:szCs w:val="28"/>
          <w:lang w:eastAsia="ru-RU"/>
        </w:rPr>
        <w:t>Мазовецькому</w:t>
      </w:r>
      <w:proofErr w:type="spellEnd"/>
      <w:r w:rsidRPr="0074168D">
        <w:rPr>
          <w:rFonts w:ascii="Times New Roman" w:eastAsia="Times New Roman" w:hAnsi="Times New Roman" w:cs="Times New Roman"/>
          <w:sz w:val="28"/>
          <w:szCs w:val="28"/>
          <w:lang w:eastAsia="ru-RU"/>
        </w:rPr>
        <w:t xml:space="preserve"> воєводстві; більше того, частка </w:t>
      </w:r>
      <w:proofErr w:type="spellStart"/>
      <w:r w:rsidRPr="0074168D">
        <w:rPr>
          <w:rFonts w:ascii="Times New Roman" w:eastAsia="Times New Roman" w:hAnsi="Times New Roman" w:cs="Times New Roman"/>
          <w:sz w:val="28"/>
          <w:szCs w:val="28"/>
          <w:lang w:eastAsia="ru-RU"/>
        </w:rPr>
        <w:t>Мазовецького</w:t>
      </w:r>
      <w:proofErr w:type="spellEnd"/>
      <w:r w:rsidRPr="0074168D">
        <w:rPr>
          <w:rFonts w:ascii="Times New Roman" w:eastAsia="Times New Roman" w:hAnsi="Times New Roman" w:cs="Times New Roman"/>
          <w:sz w:val="28"/>
          <w:szCs w:val="28"/>
          <w:lang w:eastAsia="ru-RU"/>
        </w:rPr>
        <w:t xml:space="preserve"> воєводства постійно збільшується. для всіх воєводств у Польщі за період 2014-2018 рр. збільшилась кількість українських трудових мігрантів, які отримали дозволи на працю. Виключенням є лише  Підкарпатське воєводство, де кількість дозволів на працю, отриманих українцями зменшилося. </w:t>
      </w:r>
    </w:p>
    <w:p w:rsidR="0074168D" w:rsidRPr="0074168D" w:rsidRDefault="0074168D" w:rsidP="0074168D">
      <w:pPr>
        <w:spacing w:after="0" w:line="360" w:lineRule="auto"/>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ab/>
        <w:t xml:space="preserve">За даними Центрального статистичного управління Польщі, у вищих навчальних закладах Польщі у 2017/2018 навчальному році навчалося 40,3 тис.  Освітня міграція українців до Польщі часто сприймається як можливість для подальшої еміграції з України. </w:t>
      </w:r>
      <w:r w:rsidRPr="0074168D">
        <w:rPr>
          <w:rFonts w:ascii="Times New Roman" w:eastAsia="Times New Roman" w:hAnsi="Times New Roman" w:cs="Times New Roman"/>
          <w:sz w:val="28"/>
          <w:szCs w:val="28"/>
          <w:lang w:eastAsia="ru-RU"/>
        </w:rPr>
        <w:t>Опитування, проведені польськими дослідниками у 2015 і 2017 роках, дали  підстави  сформулювати  висновок,  що  Україна  не  матиме  суттєвих  переваг внаслідок здобуття українськими студентами вищої освіти у Польщі, оскільки лише 13% опитаних українців мають намір повернутися на батьківщину</w:t>
      </w:r>
    </w:p>
    <w:p w:rsidR="0074168D" w:rsidRPr="0074168D" w:rsidRDefault="0074168D" w:rsidP="0074168D">
      <w:pPr>
        <w:spacing w:after="0" w:line="360" w:lineRule="auto"/>
        <w:ind w:firstLine="709"/>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lastRenderedPageBreak/>
        <w:t>Серед найбільших загроз, які сьогодні  несе трудова міграція українців за кордон слід виділити наступні:</w:t>
      </w:r>
    </w:p>
    <w:p w:rsidR="0074168D" w:rsidRPr="0074168D" w:rsidRDefault="0074168D" w:rsidP="0074168D">
      <w:pPr>
        <w:numPr>
          <w:ilvl w:val="0"/>
          <w:numId w:val="2"/>
        </w:numPr>
        <w:spacing w:after="0" w:line="360" w:lineRule="auto"/>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стрімке зростання кількості українців, які залучені до трудової міграції тимчасової чи постійної за кордоном;</w:t>
      </w:r>
    </w:p>
    <w:p w:rsidR="0074168D" w:rsidRPr="0074168D" w:rsidRDefault="0074168D" w:rsidP="0074168D">
      <w:pPr>
        <w:numPr>
          <w:ilvl w:val="0"/>
          <w:numId w:val="2"/>
        </w:numPr>
        <w:spacing w:after="0" w:line="360" w:lineRule="auto"/>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збільшення частки саме молоді, яка прагне залишити Україну чи з метою працевлаштування,  чи навчання;</w:t>
      </w:r>
    </w:p>
    <w:p w:rsidR="0074168D" w:rsidRPr="0074168D" w:rsidRDefault="0074168D" w:rsidP="0074168D">
      <w:pPr>
        <w:numPr>
          <w:ilvl w:val="0"/>
          <w:numId w:val="2"/>
        </w:numPr>
        <w:spacing w:after="0" w:line="360" w:lineRule="auto"/>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збільшення частки кваліфікованих кадрів, які прагнуть влаштуватися за спеціальністю;</w:t>
      </w:r>
    </w:p>
    <w:p w:rsidR="0074168D" w:rsidRPr="0074168D" w:rsidRDefault="0074168D" w:rsidP="0074168D">
      <w:pPr>
        <w:numPr>
          <w:ilvl w:val="0"/>
          <w:numId w:val="2"/>
        </w:numPr>
        <w:spacing w:after="0" w:line="360" w:lineRule="auto"/>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трансформація трудової та  освітньої міграції у наступну еміграцію.</w:t>
      </w:r>
    </w:p>
    <w:p w:rsidR="0074168D" w:rsidRPr="0074168D" w:rsidRDefault="0074168D" w:rsidP="0074168D">
      <w:pPr>
        <w:spacing w:after="0" w:line="360" w:lineRule="auto"/>
        <w:ind w:firstLine="709"/>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Нажаль на сьогодні держава практично не має довгострокової стратегії та дієвих механізмів, які б могли принципово змінити ситуацію на внутрішньому ринку праці, вплинути на мотивацію трудових мігрантів, передусім, збільшити  конкурентоздатність національного ринку праці.</w:t>
      </w:r>
    </w:p>
    <w:p w:rsidR="0074168D" w:rsidRPr="0074168D" w:rsidRDefault="0074168D" w:rsidP="0074168D">
      <w:pPr>
        <w:widowControl w:val="0"/>
        <w:spacing w:after="0" w:line="360" w:lineRule="auto"/>
        <w:jc w:val="both"/>
        <w:outlineLvl w:val="0"/>
        <w:rPr>
          <w:rFonts w:ascii="Times New Roman" w:eastAsia="Times New Roman" w:hAnsi="Times New Roman" w:cs="Times New Roman"/>
          <w:b/>
          <w:bCs/>
          <w:sz w:val="28"/>
          <w:szCs w:val="28"/>
          <w:lang w:eastAsia="ru-RU"/>
        </w:rPr>
      </w:pPr>
    </w:p>
    <w:p w:rsidR="0074168D" w:rsidRPr="0074168D" w:rsidRDefault="0074168D" w:rsidP="0074168D">
      <w:pPr>
        <w:widowControl w:val="0"/>
        <w:spacing w:after="0" w:line="360" w:lineRule="auto"/>
        <w:jc w:val="both"/>
        <w:outlineLvl w:val="0"/>
        <w:rPr>
          <w:rFonts w:ascii="Times New Roman" w:eastAsia="Times New Roman" w:hAnsi="Times New Roman" w:cs="Times New Roman"/>
          <w:b/>
          <w:bCs/>
          <w:sz w:val="28"/>
          <w:szCs w:val="28"/>
          <w:lang w:eastAsia="ru-RU"/>
        </w:rPr>
      </w:pPr>
    </w:p>
    <w:p w:rsidR="0074168D" w:rsidRPr="0074168D" w:rsidRDefault="0074168D" w:rsidP="0074168D">
      <w:pPr>
        <w:widowControl w:val="0"/>
        <w:spacing w:after="0" w:line="360" w:lineRule="auto"/>
        <w:jc w:val="both"/>
        <w:outlineLvl w:val="0"/>
        <w:rPr>
          <w:rFonts w:ascii="Times New Roman" w:eastAsia="Times New Roman" w:hAnsi="Times New Roman" w:cs="Times New Roman"/>
          <w:b/>
          <w:bCs/>
          <w:sz w:val="28"/>
          <w:szCs w:val="28"/>
          <w:lang w:eastAsia="ru-RU"/>
        </w:rPr>
      </w:pPr>
    </w:p>
    <w:p w:rsidR="0074168D" w:rsidRPr="0074168D" w:rsidRDefault="0074168D" w:rsidP="0074168D">
      <w:pPr>
        <w:widowControl w:val="0"/>
        <w:spacing w:after="0" w:line="360" w:lineRule="auto"/>
        <w:jc w:val="both"/>
        <w:outlineLvl w:val="0"/>
        <w:rPr>
          <w:rFonts w:ascii="Times New Roman" w:eastAsia="Times New Roman" w:hAnsi="Times New Roman" w:cs="Times New Roman"/>
          <w:b/>
          <w:bCs/>
          <w:sz w:val="28"/>
          <w:szCs w:val="28"/>
          <w:lang w:eastAsia="ru-RU"/>
        </w:rPr>
      </w:pPr>
    </w:p>
    <w:p w:rsidR="0074168D" w:rsidRPr="0074168D" w:rsidRDefault="0074168D" w:rsidP="0074168D">
      <w:pPr>
        <w:widowControl w:val="0"/>
        <w:spacing w:after="0" w:line="360" w:lineRule="auto"/>
        <w:jc w:val="both"/>
        <w:outlineLvl w:val="0"/>
        <w:rPr>
          <w:rFonts w:ascii="Times New Roman" w:eastAsia="Times New Roman" w:hAnsi="Times New Roman" w:cs="Times New Roman"/>
          <w:b/>
          <w:bCs/>
          <w:sz w:val="28"/>
          <w:szCs w:val="28"/>
          <w:lang w:eastAsia="ru-RU"/>
        </w:rPr>
      </w:pPr>
    </w:p>
    <w:p w:rsidR="0074168D" w:rsidRPr="0074168D" w:rsidRDefault="0074168D" w:rsidP="0074168D">
      <w:pPr>
        <w:widowControl w:val="0"/>
        <w:spacing w:after="0" w:line="360" w:lineRule="auto"/>
        <w:jc w:val="both"/>
        <w:outlineLvl w:val="0"/>
        <w:rPr>
          <w:rFonts w:ascii="Times New Roman" w:eastAsia="Times New Roman" w:hAnsi="Times New Roman" w:cs="Times New Roman"/>
          <w:b/>
          <w:bCs/>
          <w:sz w:val="28"/>
          <w:szCs w:val="28"/>
          <w:lang w:eastAsia="ru-RU"/>
        </w:rPr>
      </w:pPr>
    </w:p>
    <w:p w:rsidR="0074168D" w:rsidRPr="0074168D" w:rsidRDefault="0074168D" w:rsidP="0074168D">
      <w:pPr>
        <w:widowControl w:val="0"/>
        <w:spacing w:after="0" w:line="360" w:lineRule="auto"/>
        <w:jc w:val="both"/>
        <w:outlineLvl w:val="0"/>
        <w:rPr>
          <w:rFonts w:ascii="Times New Roman" w:eastAsia="Times New Roman" w:hAnsi="Times New Roman" w:cs="Times New Roman"/>
          <w:b/>
          <w:bCs/>
          <w:sz w:val="28"/>
          <w:szCs w:val="28"/>
          <w:lang w:eastAsia="ru-RU"/>
        </w:rPr>
      </w:pPr>
    </w:p>
    <w:p w:rsidR="0074168D" w:rsidRPr="0074168D" w:rsidRDefault="0074168D" w:rsidP="0074168D">
      <w:pPr>
        <w:widowControl w:val="0"/>
        <w:spacing w:after="0" w:line="360" w:lineRule="auto"/>
        <w:jc w:val="both"/>
        <w:outlineLvl w:val="0"/>
        <w:rPr>
          <w:rFonts w:ascii="Times New Roman" w:eastAsia="Times New Roman" w:hAnsi="Times New Roman" w:cs="Times New Roman"/>
          <w:b/>
          <w:bCs/>
          <w:sz w:val="28"/>
          <w:szCs w:val="28"/>
          <w:lang w:eastAsia="ru-RU"/>
        </w:rPr>
      </w:pPr>
    </w:p>
    <w:p w:rsidR="0074168D" w:rsidRPr="0074168D" w:rsidRDefault="0074168D" w:rsidP="0074168D">
      <w:pPr>
        <w:widowControl w:val="0"/>
        <w:spacing w:after="0" w:line="360" w:lineRule="auto"/>
        <w:jc w:val="both"/>
        <w:outlineLvl w:val="0"/>
        <w:rPr>
          <w:rFonts w:ascii="Times New Roman" w:eastAsia="Times New Roman" w:hAnsi="Times New Roman" w:cs="Times New Roman"/>
          <w:b/>
          <w:bCs/>
          <w:sz w:val="28"/>
          <w:szCs w:val="28"/>
          <w:lang w:eastAsia="ru-RU"/>
        </w:rPr>
      </w:pPr>
    </w:p>
    <w:p w:rsidR="0074168D" w:rsidRPr="0074168D" w:rsidRDefault="0074168D" w:rsidP="0074168D">
      <w:pPr>
        <w:widowControl w:val="0"/>
        <w:spacing w:after="0" w:line="360" w:lineRule="auto"/>
        <w:jc w:val="both"/>
        <w:outlineLvl w:val="0"/>
        <w:rPr>
          <w:rFonts w:ascii="Times New Roman" w:eastAsia="Times New Roman" w:hAnsi="Times New Roman" w:cs="Times New Roman"/>
          <w:b/>
          <w:bCs/>
          <w:sz w:val="28"/>
          <w:szCs w:val="28"/>
          <w:lang w:eastAsia="ru-RU"/>
        </w:rPr>
      </w:pPr>
    </w:p>
    <w:p w:rsidR="0074168D" w:rsidRPr="0074168D" w:rsidRDefault="0074168D" w:rsidP="0074168D">
      <w:pPr>
        <w:widowControl w:val="0"/>
        <w:spacing w:after="0" w:line="360" w:lineRule="auto"/>
        <w:jc w:val="both"/>
        <w:outlineLvl w:val="0"/>
        <w:rPr>
          <w:rFonts w:ascii="Times New Roman" w:eastAsia="Times New Roman" w:hAnsi="Times New Roman" w:cs="Times New Roman"/>
          <w:b/>
          <w:bCs/>
          <w:sz w:val="28"/>
          <w:szCs w:val="28"/>
          <w:lang w:eastAsia="ru-RU"/>
        </w:rPr>
      </w:pPr>
    </w:p>
    <w:p w:rsidR="0074168D" w:rsidRPr="0074168D" w:rsidRDefault="0074168D" w:rsidP="0074168D">
      <w:pPr>
        <w:widowControl w:val="0"/>
        <w:spacing w:after="0" w:line="360" w:lineRule="auto"/>
        <w:jc w:val="both"/>
        <w:outlineLvl w:val="0"/>
        <w:rPr>
          <w:rFonts w:ascii="Times New Roman" w:eastAsia="Times New Roman" w:hAnsi="Times New Roman" w:cs="Times New Roman"/>
          <w:b/>
          <w:bCs/>
          <w:sz w:val="28"/>
          <w:szCs w:val="28"/>
          <w:lang w:eastAsia="ru-RU"/>
        </w:rPr>
      </w:pPr>
    </w:p>
    <w:p w:rsidR="0074168D" w:rsidRPr="0074168D" w:rsidRDefault="0074168D" w:rsidP="0074168D">
      <w:pPr>
        <w:widowControl w:val="0"/>
        <w:spacing w:after="0" w:line="360" w:lineRule="auto"/>
        <w:jc w:val="both"/>
        <w:outlineLvl w:val="0"/>
        <w:rPr>
          <w:rFonts w:ascii="Times New Roman" w:eastAsia="Times New Roman" w:hAnsi="Times New Roman" w:cs="Times New Roman"/>
          <w:b/>
          <w:bCs/>
          <w:sz w:val="28"/>
          <w:szCs w:val="28"/>
          <w:lang w:eastAsia="ru-RU"/>
        </w:rPr>
      </w:pPr>
    </w:p>
    <w:p w:rsidR="0074168D" w:rsidRPr="0074168D" w:rsidRDefault="0074168D" w:rsidP="0074168D">
      <w:pPr>
        <w:widowControl w:val="0"/>
        <w:spacing w:after="0" w:line="360" w:lineRule="auto"/>
        <w:jc w:val="both"/>
        <w:outlineLvl w:val="0"/>
        <w:rPr>
          <w:rFonts w:ascii="Times New Roman" w:eastAsia="Times New Roman" w:hAnsi="Times New Roman" w:cs="Times New Roman"/>
          <w:b/>
          <w:bCs/>
          <w:sz w:val="28"/>
          <w:szCs w:val="28"/>
          <w:lang w:eastAsia="ru-RU"/>
        </w:rPr>
      </w:pPr>
    </w:p>
    <w:p w:rsidR="0074168D" w:rsidRDefault="0074168D" w:rsidP="0074168D">
      <w:pPr>
        <w:widowControl w:val="0"/>
        <w:spacing w:after="0" w:line="360" w:lineRule="auto"/>
        <w:jc w:val="both"/>
        <w:outlineLvl w:val="0"/>
        <w:rPr>
          <w:rFonts w:ascii="Times New Roman" w:eastAsia="Times New Roman" w:hAnsi="Times New Roman" w:cs="Times New Roman"/>
          <w:b/>
          <w:bCs/>
          <w:sz w:val="28"/>
          <w:szCs w:val="28"/>
          <w:lang w:eastAsia="ru-RU"/>
        </w:rPr>
      </w:pPr>
    </w:p>
    <w:p w:rsidR="0074168D" w:rsidRDefault="0074168D" w:rsidP="0074168D">
      <w:pPr>
        <w:widowControl w:val="0"/>
        <w:spacing w:after="0" w:line="360" w:lineRule="auto"/>
        <w:jc w:val="both"/>
        <w:outlineLvl w:val="0"/>
        <w:rPr>
          <w:rFonts w:ascii="Times New Roman" w:eastAsia="Times New Roman" w:hAnsi="Times New Roman" w:cs="Times New Roman"/>
          <w:b/>
          <w:bCs/>
          <w:sz w:val="28"/>
          <w:szCs w:val="28"/>
          <w:lang w:eastAsia="ru-RU"/>
        </w:rPr>
      </w:pPr>
    </w:p>
    <w:p w:rsidR="0074168D" w:rsidRDefault="0074168D" w:rsidP="0074168D">
      <w:pPr>
        <w:widowControl w:val="0"/>
        <w:spacing w:after="0" w:line="360" w:lineRule="auto"/>
        <w:jc w:val="both"/>
        <w:outlineLvl w:val="0"/>
        <w:rPr>
          <w:rFonts w:ascii="Times New Roman" w:eastAsia="Times New Roman" w:hAnsi="Times New Roman" w:cs="Times New Roman"/>
          <w:b/>
          <w:bCs/>
          <w:sz w:val="28"/>
          <w:szCs w:val="28"/>
          <w:lang w:eastAsia="ru-RU"/>
        </w:rPr>
      </w:pPr>
    </w:p>
    <w:p w:rsidR="0074168D" w:rsidRPr="0074168D" w:rsidRDefault="0074168D" w:rsidP="0074168D">
      <w:pPr>
        <w:widowControl w:val="0"/>
        <w:spacing w:after="0" w:line="360" w:lineRule="auto"/>
        <w:jc w:val="both"/>
        <w:outlineLvl w:val="0"/>
        <w:rPr>
          <w:rFonts w:ascii="Times New Roman" w:eastAsia="Times New Roman" w:hAnsi="Times New Roman" w:cs="Times New Roman"/>
          <w:b/>
          <w:bCs/>
          <w:sz w:val="28"/>
          <w:szCs w:val="28"/>
          <w:lang w:eastAsia="ru-RU"/>
        </w:rPr>
      </w:pPr>
      <w:bookmarkStart w:id="2" w:name="_GoBack"/>
      <w:bookmarkEnd w:id="2"/>
    </w:p>
    <w:p w:rsidR="0074168D" w:rsidRPr="0074168D" w:rsidRDefault="0074168D" w:rsidP="0074168D">
      <w:pPr>
        <w:widowControl w:val="0"/>
        <w:spacing w:after="0" w:line="360" w:lineRule="auto"/>
        <w:jc w:val="center"/>
        <w:outlineLvl w:val="0"/>
        <w:rPr>
          <w:rFonts w:ascii="Times New Roman" w:eastAsia="Calibri" w:hAnsi="Times New Roman" w:cs="Times New Roman"/>
          <w:b/>
          <w:bCs/>
          <w:sz w:val="28"/>
          <w:szCs w:val="28"/>
          <w:lang w:eastAsia="ru-RU"/>
        </w:rPr>
      </w:pPr>
      <w:bookmarkStart w:id="3" w:name="_Toc24473817"/>
      <w:r w:rsidRPr="0074168D">
        <w:rPr>
          <w:rFonts w:ascii="Times New Roman" w:eastAsia="Calibri" w:hAnsi="Times New Roman" w:cs="Times New Roman"/>
          <w:b/>
          <w:bCs/>
          <w:sz w:val="28"/>
          <w:szCs w:val="28"/>
          <w:lang w:eastAsia="ru-RU"/>
        </w:rPr>
        <w:lastRenderedPageBreak/>
        <w:t>СПИСОК ВИКОРИСТАНОЇ ЛІТЕРАТУРИ</w:t>
      </w:r>
      <w:bookmarkEnd w:id="3"/>
    </w:p>
    <w:p w:rsidR="0074168D" w:rsidRPr="0074168D" w:rsidRDefault="0074168D" w:rsidP="0074168D">
      <w:pPr>
        <w:spacing w:after="0" w:line="360" w:lineRule="auto"/>
        <w:ind w:firstLine="567"/>
        <w:jc w:val="both"/>
        <w:rPr>
          <w:rFonts w:ascii="Times New Roman" w:eastAsia="Times New Roman" w:hAnsi="Times New Roman" w:cs="Times New Roman"/>
          <w:sz w:val="28"/>
          <w:szCs w:val="28"/>
        </w:rPr>
      </w:pPr>
    </w:p>
    <w:p w:rsidR="0074168D" w:rsidRPr="0074168D" w:rsidRDefault="0074168D" w:rsidP="0074168D">
      <w:pPr>
        <w:widowControl w:val="0"/>
        <w:numPr>
          <w:ilvl w:val="0"/>
          <w:numId w:val="3"/>
        </w:numPr>
        <w:tabs>
          <w:tab w:val="left" w:pos="720"/>
          <w:tab w:val="left" w:pos="1134"/>
        </w:tabs>
        <w:spacing w:after="0" w:line="360" w:lineRule="auto"/>
        <w:ind w:left="720" w:hanging="540"/>
        <w:contextualSpacing/>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 xml:space="preserve">Бортник Н. Міграційні процеси: поняття, сутність, сучасний стан / Н. Бортник, С. </w:t>
      </w:r>
      <w:proofErr w:type="spellStart"/>
      <w:r w:rsidRPr="0074168D">
        <w:rPr>
          <w:rFonts w:ascii="Times New Roman" w:eastAsia="Times New Roman" w:hAnsi="Times New Roman" w:cs="Times New Roman"/>
          <w:sz w:val="28"/>
          <w:szCs w:val="28"/>
        </w:rPr>
        <w:t>Єсімов</w:t>
      </w:r>
      <w:proofErr w:type="spellEnd"/>
      <w:r w:rsidRPr="0074168D">
        <w:rPr>
          <w:rFonts w:ascii="Times New Roman" w:eastAsia="Times New Roman" w:hAnsi="Times New Roman" w:cs="Times New Roman"/>
          <w:sz w:val="28"/>
          <w:szCs w:val="28"/>
        </w:rPr>
        <w:t xml:space="preserve">, Н. Мороз. – 2017. </w:t>
      </w:r>
      <w:r w:rsidRPr="0074168D">
        <w:rPr>
          <w:rFonts w:ascii="Times New Roman" w:eastAsia="Times New Roman" w:hAnsi="Times New Roman" w:cs="Times New Roman"/>
          <w:sz w:val="28"/>
          <w:szCs w:val="28"/>
        </w:rPr>
        <w:noBreakHyphen/>
        <w:t xml:space="preserve"> С. 64-71. [Електронний ресурс]. – Режим доступу:  file:///C:/Users/HP/Downloads/m-grats-yn-protsesi-ponyattya-sutn-st-suchasniy-stan.pdf</w:t>
      </w:r>
    </w:p>
    <w:p w:rsidR="0074168D" w:rsidRPr="0074168D" w:rsidRDefault="0074168D" w:rsidP="0074168D">
      <w:pPr>
        <w:numPr>
          <w:ilvl w:val="0"/>
          <w:numId w:val="3"/>
        </w:numPr>
        <w:tabs>
          <w:tab w:val="left" w:pos="720"/>
        </w:tabs>
        <w:spacing w:after="0" w:line="360" w:lineRule="auto"/>
        <w:ind w:left="720" w:hanging="540"/>
        <w:jc w:val="both"/>
        <w:rPr>
          <w:rFonts w:ascii="Times New Roman" w:eastAsia="Times New Roman" w:hAnsi="Times New Roman" w:cs="Times New Roman"/>
          <w:sz w:val="28"/>
          <w:szCs w:val="28"/>
        </w:rPr>
      </w:pPr>
      <w:proofErr w:type="spellStart"/>
      <w:r w:rsidRPr="0074168D">
        <w:rPr>
          <w:rFonts w:ascii="Times New Roman" w:eastAsia="Times New Roman" w:hAnsi="Times New Roman" w:cs="Times New Roman"/>
          <w:sz w:val="28"/>
          <w:szCs w:val="28"/>
        </w:rPr>
        <w:t>Брензович</w:t>
      </w:r>
      <w:proofErr w:type="spellEnd"/>
      <w:r w:rsidRPr="0074168D">
        <w:rPr>
          <w:rFonts w:ascii="Times New Roman" w:eastAsia="Times New Roman" w:hAnsi="Times New Roman" w:cs="Times New Roman"/>
          <w:sz w:val="28"/>
          <w:szCs w:val="28"/>
        </w:rPr>
        <w:t xml:space="preserve"> К.С. Аналіз міграційних потоків молоді України / К. С. </w:t>
      </w:r>
      <w:proofErr w:type="spellStart"/>
      <w:r w:rsidRPr="0074168D">
        <w:rPr>
          <w:rFonts w:ascii="Times New Roman" w:eastAsia="Times New Roman" w:hAnsi="Times New Roman" w:cs="Times New Roman"/>
          <w:sz w:val="28"/>
          <w:szCs w:val="28"/>
        </w:rPr>
        <w:t>Брензович</w:t>
      </w:r>
      <w:proofErr w:type="spellEnd"/>
      <w:r w:rsidRPr="0074168D">
        <w:rPr>
          <w:rFonts w:ascii="Times New Roman" w:eastAsia="Times New Roman" w:hAnsi="Times New Roman" w:cs="Times New Roman"/>
          <w:sz w:val="28"/>
          <w:szCs w:val="28"/>
        </w:rPr>
        <w:t xml:space="preserve">, М. П. </w:t>
      </w:r>
      <w:proofErr w:type="spellStart"/>
      <w:r w:rsidRPr="0074168D">
        <w:rPr>
          <w:rFonts w:ascii="Times New Roman" w:eastAsia="Times New Roman" w:hAnsi="Times New Roman" w:cs="Times New Roman"/>
          <w:sz w:val="28"/>
          <w:szCs w:val="28"/>
        </w:rPr>
        <w:t>Глодан</w:t>
      </w:r>
      <w:proofErr w:type="spellEnd"/>
      <w:r w:rsidRPr="0074168D">
        <w:rPr>
          <w:rFonts w:ascii="Times New Roman" w:eastAsia="Times New Roman" w:hAnsi="Times New Roman" w:cs="Times New Roman"/>
          <w:sz w:val="28"/>
          <w:szCs w:val="28"/>
        </w:rPr>
        <w:t xml:space="preserve"> // Науковий вісник Ужгородського національного ун-ту,  Випуск 16, частина 1,  2017. – С. 26-29.</w:t>
      </w:r>
    </w:p>
    <w:p w:rsidR="0074168D" w:rsidRPr="0074168D" w:rsidRDefault="0074168D" w:rsidP="0074168D">
      <w:pPr>
        <w:widowControl w:val="0"/>
        <w:numPr>
          <w:ilvl w:val="0"/>
          <w:numId w:val="3"/>
        </w:numPr>
        <w:tabs>
          <w:tab w:val="left" w:pos="720"/>
        </w:tabs>
        <w:spacing w:after="0" w:line="360" w:lineRule="auto"/>
        <w:ind w:left="720" w:hanging="540"/>
        <w:contextualSpacing/>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Герасименко Г.В. Гендерні аспекти трудових міграцій населення України  / Г.В. Герасименко, О.В. </w:t>
      </w:r>
      <w:proofErr w:type="spellStart"/>
      <w:r w:rsidRPr="0074168D">
        <w:rPr>
          <w:rFonts w:ascii="Times New Roman" w:eastAsia="Times New Roman" w:hAnsi="Times New Roman" w:cs="Times New Roman"/>
          <w:sz w:val="28"/>
          <w:szCs w:val="28"/>
        </w:rPr>
        <w:t>Позняк</w:t>
      </w:r>
      <w:proofErr w:type="spellEnd"/>
      <w:r w:rsidRPr="0074168D">
        <w:rPr>
          <w:rFonts w:ascii="Times New Roman" w:eastAsia="Times New Roman" w:hAnsi="Times New Roman" w:cs="Times New Roman"/>
          <w:sz w:val="28"/>
          <w:szCs w:val="28"/>
        </w:rPr>
        <w:t xml:space="preserve"> // Демографія та соціальна економіка. – 2016. – № 1. – С. 46–54. </w:t>
      </w:r>
    </w:p>
    <w:p w:rsidR="0074168D" w:rsidRPr="0074168D" w:rsidRDefault="0074168D" w:rsidP="0074168D">
      <w:pPr>
        <w:widowControl w:val="0"/>
        <w:numPr>
          <w:ilvl w:val="0"/>
          <w:numId w:val="3"/>
        </w:numPr>
        <w:tabs>
          <w:tab w:val="left" w:pos="720"/>
        </w:tabs>
        <w:spacing w:after="0" w:line="360" w:lineRule="auto"/>
        <w:ind w:left="720" w:hanging="540"/>
        <w:contextualSpacing/>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 xml:space="preserve">Гнатюк П. Міграція та грошові перекази мігрантів / П. Гнатюк // Майбутнє міграції в Україні. Звіт конференції. – К., 2017. – С. 27. </w:t>
      </w:r>
    </w:p>
    <w:p w:rsidR="0074168D" w:rsidRPr="0074168D" w:rsidRDefault="0074168D" w:rsidP="0074168D">
      <w:pPr>
        <w:numPr>
          <w:ilvl w:val="0"/>
          <w:numId w:val="3"/>
        </w:numPr>
        <w:tabs>
          <w:tab w:val="left" w:pos="720"/>
        </w:tabs>
        <w:spacing w:after="0" w:line="360" w:lineRule="auto"/>
        <w:ind w:left="720" w:hanging="540"/>
        <w:jc w:val="both"/>
        <w:rPr>
          <w:rFonts w:ascii="Times New Roman" w:eastAsia="Times New Roman" w:hAnsi="Times New Roman" w:cs="Times New Roman"/>
          <w:sz w:val="28"/>
          <w:szCs w:val="28"/>
        </w:rPr>
      </w:pPr>
      <w:proofErr w:type="spellStart"/>
      <w:r w:rsidRPr="0074168D">
        <w:rPr>
          <w:rFonts w:ascii="Times New Roman" w:eastAsia="Times New Roman" w:hAnsi="Times New Roman" w:cs="Times New Roman"/>
          <w:sz w:val="28"/>
          <w:szCs w:val="28"/>
        </w:rPr>
        <w:t>Гнибіденко</w:t>
      </w:r>
      <w:proofErr w:type="spellEnd"/>
      <w:r w:rsidRPr="0074168D">
        <w:rPr>
          <w:rFonts w:ascii="Times New Roman" w:eastAsia="Times New Roman" w:hAnsi="Times New Roman" w:cs="Times New Roman"/>
          <w:sz w:val="28"/>
          <w:szCs w:val="28"/>
        </w:rPr>
        <w:t xml:space="preserve"> І. Українські трудові мігранти / І. </w:t>
      </w:r>
      <w:proofErr w:type="spellStart"/>
      <w:r w:rsidRPr="0074168D">
        <w:rPr>
          <w:rFonts w:ascii="Times New Roman" w:eastAsia="Times New Roman" w:hAnsi="Times New Roman" w:cs="Times New Roman"/>
          <w:sz w:val="28"/>
          <w:szCs w:val="28"/>
        </w:rPr>
        <w:t>Гнибіденко</w:t>
      </w:r>
      <w:proofErr w:type="spellEnd"/>
      <w:r w:rsidRPr="0074168D">
        <w:rPr>
          <w:rFonts w:ascii="Times New Roman" w:eastAsia="Times New Roman" w:hAnsi="Times New Roman" w:cs="Times New Roman"/>
          <w:sz w:val="28"/>
          <w:szCs w:val="28"/>
        </w:rPr>
        <w:t xml:space="preserve"> // Наше слово. – 2017. – № 19. – С. 11–16.</w:t>
      </w:r>
    </w:p>
    <w:p w:rsidR="0074168D" w:rsidRPr="0074168D" w:rsidRDefault="0074168D" w:rsidP="0074168D">
      <w:pPr>
        <w:widowControl w:val="0"/>
        <w:numPr>
          <w:ilvl w:val="0"/>
          <w:numId w:val="3"/>
        </w:numPr>
        <w:tabs>
          <w:tab w:val="left" w:pos="720"/>
        </w:tabs>
        <w:spacing w:after="0" w:line="360" w:lineRule="auto"/>
        <w:ind w:left="720" w:hanging="540"/>
        <w:contextualSpacing/>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 xml:space="preserve">Головіна Н.М. Соціально-психологічні аспекти трудової міграції в Україні  / Н.М. Головіна, О.В. Головіна // Міжнародна міграція та розвиток України в контексті європейської інтеграції : </w:t>
      </w:r>
      <w:proofErr w:type="spellStart"/>
      <w:r w:rsidRPr="0074168D">
        <w:rPr>
          <w:rFonts w:ascii="Times New Roman" w:eastAsia="Times New Roman" w:hAnsi="Times New Roman" w:cs="Times New Roman"/>
          <w:sz w:val="28"/>
          <w:szCs w:val="28"/>
        </w:rPr>
        <w:t>зб</w:t>
      </w:r>
      <w:proofErr w:type="spellEnd"/>
      <w:r w:rsidRPr="0074168D">
        <w:rPr>
          <w:rFonts w:ascii="Times New Roman" w:eastAsia="Times New Roman" w:hAnsi="Times New Roman" w:cs="Times New Roman"/>
          <w:sz w:val="28"/>
          <w:szCs w:val="28"/>
        </w:rPr>
        <w:t>. матер. – К., 2017. – С. 129–136.</w:t>
      </w:r>
    </w:p>
    <w:p w:rsidR="0074168D" w:rsidRPr="0074168D" w:rsidRDefault="0074168D" w:rsidP="0074168D">
      <w:pPr>
        <w:widowControl w:val="0"/>
        <w:numPr>
          <w:ilvl w:val="0"/>
          <w:numId w:val="3"/>
        </w:numPr>
        <w:tabs>
          <w:tab w:val="left" w:pos="720"/>
          <w:tab w:val="left" w:pos="1134"/>
        </w:tabs>
        <w:spacing w:after="0" w:line="360" w:lineRule="auto"/>
        <w:ind w:left="720" w:hanging="540"/>
        <w:contextualSpacing/>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 xml:space="preserve">Зовнішня трудова міграція населення України (за результатами модульного вибіркового обстеження) / Державна служба статистики України [Електронний ресурс]. – Режим доступу: http://www.ukrstat.gov.ua/druk/publicat/kat_u/2017/bl_ztmz-2017.zip </w:t>
      </w:r>
    </w:p>
    <w:p w:rsidR="0074168D" w:rsidRPr="0074168D" w:rsidRDefault="0074168D" w:rsidP="0074168D">
      <w:pPr>
        <w:numPr>
          <w:ilvl w:val="0"/>
          <w:numId w:val="3"/>
        </w:numPr>
        <w:tabs>
          <w:tab w:val="left" w:pos="720"/>
        </w:tabs>
        <w:spacing w:after="0" w:line="360" w:lineRule="auto"/>
        <w:ind w:left="720" w:hanging="540"/>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Зовнішня трудова міграція населення України. Статистичний бюлетень за 2015–2017 роки / Ринок праці / Публікації / Статистична інформація / Державна служба статистики України / http://www.ukrstat.gov.ua/</w:t>
      </w:r>
    </w:p>
    <w:p w:rsidR="0074168D" w:rsidRPr="0074168D" w:rsidRDefault="0074168D" w:rsidP="0074168D">
      <w:pPr>
        <w:numPr>
          <w:ilvl w:val="0"/>
          <w:numId w:val="3"/>
        </w:numPr>
        <w:tabs>
          <w:tab w:val="left" w:pos="720"/>
        </w:tabs>
        <w:spacing w:after="0" w:line="360" w:lineRule="auto"/>
        <w:ind w:left="720" w:hanging="540"/>
        <w:jc w:val="both"/>
        <w:rPr>
          <w:rFonts w:ascii="Times New Roman" w:eastAsia="Times New Roman" w:hAnsi="Times New Roman" w:cs="Times New Roman"/>
          <w:sz w:val="28"/>
          <w:szCs w:val="28"/>
        </w:rPr>
      </w:pPr>
      <w:proofErr w:type="spellStart"/>
      <w:r w:rsidRPr="0074168D">
        <w:rPr>
          <w:rFonts w:ascii="Times New Roman" w:eastAsia="Times New Roman" w:hAnsi="Times New Roman" w:cs="Times New Roman"/>
          <w:sz w:val="28"/>
          <w:szCs w:val="28"/>
        </w:rPr>
        <w:t>Ільїч</w:t>
      </w:r>
      <w:proofErr w:type="spellEnd"/>
      <w:r w:rsidRPr="0074168D">
        <w:rPr>
          <w:rFonts w:ascii="Times New Roman" w:eastAsia="Times New Roman" w:hAnsi="Times New Roman" w:cs="Times New Roman"/>
          <w:sz w:val="28"/>
          <w:szCs w:val="28"/>
        </w:rPr>
        <w:t xml:space="preserve"> М. М. </w:t>
      </w:r>
      <w:proofErr w:type="spellStart"/>
      <w:r w:rsidRPr="0074168D">
        <w:rPr>
          <w:rFonts w:ascii="Times New Roman" w:eastAsia="Times New Roman" w:hAnsi="Times New Roman" w:cs="Times New Roman"/>
          <w:sz w:val="28"/>
          <w:szCs w:val="28"/>
        </w:rPr>
        <w:t>Струкутурні</w:t>
      </w:r>
      <w:proofErr w:type="spellEnd"/>
      <w:r w:rsidRPr="0074168D">
        <w:rPr>
          <w:rFonts w:ascii="Times New Roman" w:eastAsia="Times New Roman" w:hAnsi="Times New Roman" w:cs="Times New Roman"/>
          <w:sz w:val="28"/>
          <w:szCs w:val="28"/>
        </w:rPr>
        <w:t xml:space="preserve"> трансформації транзитного ринку праці України: монографія. К.: </w:t>
      </w:r>
      <w:proofErr w:type="spellStart"/>
      <w:r w:rsidRPr="0074168D">
        <w:rPr>
          <w:rFonts w:ascii="Times New Roman" w:eastAsia="Times New Roman" w:hAnsi="Times New Roman" w:cs="Times New Roman"/>
          <w:sz w:val="28"/>
          <w:szCs w:val="28"/>
        </w:rPr>
        <w:t>Алерта</w:t>
      </w:r>
      <w:proofErr w:type="spellEnd"/>
      <w:r w:rsidRPr="0074168D">
        <w:rPr>
          <w:rFonts w:ascii="Times New Roman" w:eastAsia="Times New Roman" w:hAnsi="Times New Roman" w:cs="Times New Roman"/>
          <w:sz w:val="28"/>
          <w:szCs w:val="28"/>
        </w:rPr>
        <w:t>, 2017. – 608 с.</w:t>
      </w:r>
    </w:p>
    <w:p w:rsidR="0074168D" w:rsidRPr="0074168D" w:rsidRDefault="0074168D" w:rsidP="0074168D">
      <w:pPr>
        <w:numPr>
          <w:ilvl w:val="0"/>
          <w:numId w:val="3"/>
        </w:numPr>
        <w:tabs>
          <w:tab w:val="left" w:pos="720"/>
        </w:tabs>
        <w:spacing w:after="0" w:line="360" w:lineRule="auto"/>
        <w:ind w:left="720" w:hanging="540"/>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lastRenderedPageBreak/>
        <w:t xml:space="preserve">Колос  С.  М.  Фактори  впливу  на  міграційні  процеси  в  Україні  /  С.  М.  Колос  //  Вісник Східноукраїнського  </w:t>
      </w:r>
      <w:proofErr w:type="spellStart"/>
      <w:r w:rsidRPr="0074168D">
        <w:rPr>
          <w:rFonts w:ascii="Times New Roman" w:eastAsia="Times New Roman" w:hAnsi="Times New Roman" w:cs="Times New Roman"/>
          <w:sz w:val="28"/>
          <w:szCs w:val="28"/>
        </w:rPr>
        <w:t>нац</w:t>
      </w:r>
      <w:proofErr w:type="spellEnd"/>
      <w:r w:rsidRPr="0074168D">
        <w:rPr>
          <w:rFonts w:ascii="Times New Roman" w:eastAsia="Times New Roman" w:hAnsi="Times New Roman" w:cs="Times New Roman"/>
          <w:sz w:val="28"/>
          <w:szCs w:val="28"/>
        </w:rPr>
        <w:t>.  ун-ту  ім.  Володимира  Даля    2013.  №  16  (205). С.  194–203.</w:t>
      </w:r>
    </w:p>
    <w:p w:rsidR="0074168D" w:rsidRPr="0074168D" w:rsidRDefault="0074168D" w:rsidP="0074168D">
      <w:pPr>
        <w:numPr>
          <w:ilvl w:val="0"/>
          <w:numId w:val="3"/>
        </w:numPr>
        <w:tabs>
          <w:tab w:val="left" w:pos="720"/>
        </w:tabs>
        <w:spacing w:after="0" w:line="360" w:lineRule="auto"/>
        <w:ind w:left="720" w:hanging="540"/>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Краузе О. Зовнішня трудова міграція населення України / О. Краузе // Галицький економічний вісник. – 2018. – № 2(27). – С. 26–34.</w:t>
      </w:r>
    </w:p>
    <w:p w:rsidR="0074168D" w:rsidRPr="0074168D" w:rsidRDefault="0074168D" w:rsidP="0074168D">
      <w:pPr>
        <w:numPr>
          <w:ilvl w:val="0"/>
          <w:numId w:val="3"/>
        </w:numPr>
        <w:tabs>
          <w:tab w:val="left" w:pos="720"/>
        </w:tabs>
        <w:spacing w:after="0" w:line="360" w:lineRule="auto"/>
        <w:ind w:left="720" w:hanging="540"/>
        <w:jc w:val="both"/>
        <w:rPr>
          <w:rFonts w:ascii="Times New Roman" w:eastAsia="Times New Roman" w:hAnsi="Times New Roman" w:cs="Times New Roman"/>
          <w:sz w:val="28"/>
          <w:szCs w:val="28"/>
        </w:rPr>
      </w:pPr>
      <w:proofErr w:type="spellStart"/>
      <w:r w:rsidRPr="0074168D">
        <w:rPr>
          <w:rFonts w:ascii="Times New Roman" w:eastAsia="Times New Roman" w:hAnsi="Times New Roman" w:cs="Times New Roman"/>
          <w:sz w:val="28"/>
          <w:szCs w:val="28"/>
        </w:rPr>
        <w:t>Лібанова</w:t>
      </w:r>
      <w:proofErr w:type="spellEnd"/>
      <w:r w:rsidRPr="0074168D">
        <w:rPr>
          <w:rFonts w:ascii="Times New Roman" w:eastAsia="Times New Roman" w:hAnsi="Times New Roman" w:cs="Times New Roman"/>
          <w:sz w:val="28"/>
          <w:szCs w:val="28"/>
        </w:rPr>
        <w:t xml:space="preserve">  Е.М.  Міграційні  трансферти,  бідність  і  нерівність  в  Україні / Е.М. </w:t>
      </w:r>
      <w:proofErr w:type="spellStart"/>
      <w:r w:rsidRPr="0074168D">
        <w:rPr>
          <w:rFonts w:ascii="Times New Roman" w:eastAsia="Times New Roman" w:hAnsi="Times New Roman" w:cs="Times New Roman"/>
          <w:sz w:val="28"/>
          <w:szCs w:val="28"/>
        </w:rPr>
        <w:t>Лібанова</w:t>
      </w:r>
      <w:proofErr w:type="spellEnd"/>
      <w:r w:rsidRPr="0074168D">
        <w:rPr>
          <w:rFonts w:ascii="Times New Roman" w:eastAsia="Times New Roman" w:hAnsi="Times New Roman" w:cs="Times New Roman"/>
          <w:sz w:val="28"/>
          <w:szCs w:val="28"/>
        </w:rPr>
        <w:t xml:space="preserve">.  –  С .15-25  //  Соціально-економічні  та  етнокультурні наслідки міграції для України: </w:t>
      </w:r>
      <w:proofErr w:type="spellStart"/>
      <w:r w:rsidRPr="0074168D">
        <w:rPr>
          <w:rFonts w:ascii="Times New Roman" w:eastAsia="Times New Roman" w:hAnsi="Times New Roman" w:cs="Times New Roman"/>
          <w:sz w:val="28"/>
          <w:szCs w:val="28"/>
        </w:rPr>
        <w:t>зб</w:t>
      </w:r>
      <w:proofErr w:type="spellEnd"/>
      <w:r w:rsidRPr="0074168D">
        <w:rPr>
          <w:rFonts w:ascii="Times New Roman" w:eastAsia="Times New Roman" w:hAnsi="Times New Roman" w:cs="Times New Roman"/>
          <w:sz w:val="28"/>
          <w:szCs w:val="28"/>
        </w:rPr>
        <w:t>. матеріалів наук.-</w:t>
      </w:r>
      <w:proofErr w:type="spellStart"/>
      <w:r w:rsidRPr="0074168D">
        <w:rPr>
          <w:rFonts w:ascii="Times New Roman" w:eastAsia="Times New Roman" w:hAnsi="Times New Roman" w:cs="Times New Roman"/>
          <w:sz w:val="28"/>
          <w:szCs w:val="28"/>
        </w:rPr>
        <w:t>практ</w:t>
      </w:r>
      <w:proofErr w:type="spellEnd"/>
      <w:r w:rsidRPr="0074168D">
        <w:rPr>
          <w:rFonts w:ascii="Times New Roman" w:eastAsia="Times New Roman" w:hAnsi="Times New Roman" w:cs="Times New Roman"/>
          <w:sz w:val="28"/>
          <w:szCs w:val="28"/>
        </w:rPr>
        <w:t xml:space="preserve">. </w:t>
      </w:r>
      <w:proofErr w:type="spellStart"/>
      <w:r w:rsidRPr="0074168D">
        <w:rPr>
          <w:rFonts w:ascii="Times New Roman" w:eastAsia="Times New Roman" w:hAnsi="Times New Roman" w:cs="Times New Roman"/>
          <w:sz w:val="28"/>
          <w:szCs w:val="28"/>
        </w:rPr>
        <w:t>конф</w:t>
      </w:r>
      <w:proofErr w:type="spellEnd"/>
      <w:r w:rsidRPr="0074168D">
        <w:rPr>
          <w:rFonts w:ascii="Times New Roman" w:eastAsia="Times New Roman" w:hAnsi="Times New Roman" w:cs="Times New Roman"/>
          <w:sz w:val="28"/>
          <w:szCs w:val="28"/>
        </w:rPr>
        <w:t xml:space="preserve">. (Київ, 27 вересня 2011 р.) / </w:t>
      </w:r>
      <w:proofErr w:type="spellStart"/>
      <w:r w:rsidRPr="0074168D">
        <w:rPr>
          <w:rFonts w:ascii="Times New Roman" w:eastAsia="Times New Roman" w:hAnsi="Times New Roman" w:cs="Times New Roman"/>
          <w:sz w:val="28"/>
          <w:szCs w:val="28"/>
        </w:rPr>
        <w:t>упоряд</w:t>
      </w:r>
      <w:proofErr w:type="spellEnd"/>
      <w:r w:rsidRPr="0074168D">
        <w:rPr>
          <w:rFonts w:ascii="Times New Roman" w:eastAsia="Times New Roman" w:hAnsi="Times New Roman" w:cs="Times New Roman"/>
          <w:sz w:val="28"/>
          <w:szCs w:val="28"/>
        </w:rPr>
        <w:t>. О. А. Малиновська. – К. : НІСД, 2011. – 344 с.</w:t>
      </w:r>
    </w:p>
    <w:p w:rsidR="0074168D" w:rsidRPr="0074168D" w:rsidRDefault="0074168D" w:rsidP="0074168D">
      <w:pPr>
        <w:widowControl w:val="0"/>
        <w:numPr>
          <w:ilvl w:val="0"/>
          <w:numId w:val="3"/>
        </w:numPr>
        <w:tabs>
          <w:tab w:val="left" w:pos="720"/>
        </w:tabs>
        <w:spacing w:after="0" w:line="360" w:lineRule="auto"/>
        <w:ind w:left="720" w:hanging="540"/>
        <w:contextualSpacing/>
        <w:jc w:val="both"/>
        <w:rPr>
          <w:rFonts w:ascii="Times New Roman" w:eastAsia="Times New Roman" w:hAnsi="Times New Roman" w:cs="Times New Roman"/>
          <w:sz w:val="28"/>
          <w:szCs w:val="28"/>
        </w:rPr>
      </w:pPr>
      <w:proofErr w:type="spellStart"/>
      <w:r w:rsidRPr="0074168D">
        <w:rPr>
          <w:rFonts w:ascii="Times New Roman" w:eastAsia="Times New Roman" w:hAnsi="Times New Roman" w:cs="Times New Roman"/>
          <w:sz w:val="28"/>
          <w:szCs w:val="28"/>
        </w:rPr>
        <w:t>Лібанова</w:t>
      </w:r>
      <w:proofErr w:type="spellEnd"/>
      <w:r w:rsidRPr="0074168D">
        <w:rPr>
          <w:rFonts w:ascii="Times New Roman" w:eastAsia="Times New Roman" w:hAnsi="Times New Roman" w:cs="Times New Roman"/>
          <w:sz w:val="28"/>
          <w:szCs w:val="28"/>
        </w:rPr>
        <w:t xml:space="preserve"> Е. Міграційні трансферти. Бідність і нерівність в Україні  / Е. </w:t>
      </w:r>
      <w:proofErr w:type="spellStart"/>
      <w:r w:rsidRPr="0074168D">
        <w:rPr>
          <w:rFonts w:ascii="Times New Roman" w:eastAsia="Times New Roman" w:hAnsi="Times New Roman" w:cs="Times New Roman"/>
          <w:sz w:val="28"/>
          <w:szCs w:val="28"/>
        </w:rPr>
        <w:t>Лібанова</w:t>
      </w:r>
      <w:proofErr w:type="spellEnd"/>
      <w:r w:rsidRPr="0074168D">
        <w:rPr>
          <w:rFonts w:ascii="Times New Roman" w:eastAsia="Times New Roman" w:hAnsi="Times New Roman" w:cs="Times New Roman"/>
          <w:sz w:val="28"/>
          <w:szCs w:val="28"/>
        </w:rPr>
        <w:t xml:space="preserve"> // Соціально-економічні та етнокультурні наслідки міграції для України. – К., 2018. – С. 15–25.</w:t>
      </w:r>
    </w:p>
    <w:p w:rsidR="0074168D" w:rsidRPr="0074168D" w:rsidRDefault="0074168D" w:rsidP="0074168D">
      <w:pPr>
        <w:numPr>
          <w:ilvl w:val="0"/>
          <w:numId w:val="3"/>
        </w:numPr>
        <w:tabs>
          <w:tab w:val="left" w:pos="720"/>
        </w:tabs>
        <w:spacing w:after="0" w:line="360" w:lineRule="auto"/>
        <w:ind w:left="720" w:hanging="540"/>
        <w:jc w:val="both"/>
        <w:rPr>
          <w:rFonts w:ascii="Times New Roman" w:eastAsia="Times New Roman" w:hAnsi="Times New Roman" w:cs="Times New Roman"/>
          <w:sz w:val="28"/>
          <w:szCs w:val="28"/>
        </w:rPr>
      </w:pPr>
      <w:proofErr w:type="spellStart"/>
      <w:r w:rsidRPr="0074168D">
        <w:rPr>
          <w:rFonts w:ascii="Times New Roman" w:eastAsia="Times New Roman" w:hAnsi="Times New Roman" w:cs="Times New Roman"/>
          <w:sz w:val="28"/>
          <w:szCs w:val="28"/>
        </w:rPr>
        <w:t>Лугвіщик</w:t>
      </w:r>
      <w:proofErr w:type="spellEnd"/>
      <w:r w:rsidRPr="0074168D">
        <w:rPr>
          <w:rFonts w:ascii="Times New Roman" w:eastAsia="Times New Roman" w:hAnsi="Times New Roman" w:cs="Times New Roman"/>
          <w:sz w:val="28"/>
          <w:szCs w:val="28"/>
        </w:rPr>
        <w:t xml:space="preserve"> Ю. М. Удосконалення системи регулювання міжнародної міграції кваліфікованих кадрів в умовах глобалізації. Магістерська дисертація [Електронний ресурс]. – Режим доступу: https://ela.kpi.ua/bitstream/123456789/23085/1/Luhvishchyk_magistr.pdf</w:t>
      </w:r>
    </w:p>
    <w:p w:rsidR="0074168D" w:rsidRPr="0074168D" w:rsidRDefault="0074168D" w:rsidP="0074168D">
      <w:pPr>
        <w:numPr>
          <w:ilvl w:val="0"/>
          <w:numId w:val="3"/>
        </w:numPr>
        <w:tabs>
          <w:tab w:val="left" w:pos="720"/>
        </w:tabs>
        <w:spacing w:after="0" w:line="360" w:lineRule="auto"/>
        <w:ind w:left="720" w:hanging="540"/>
        <w:jc w:val="both"/>
        <w:rPr>
          <w:rFonts w:ascii="Times New Roman" w:eastAsia="Times New Roman" w:hAnsi="Times New Roman" w:cs="Times New Roman"/>
          <w:sz w:val="28"/>
          <w:szCs w:val="28"/>
        </w:rPr>
      </w:pPr>
      <w:proofErr w:type="spellStart"/>
      <w:r w:rsidRPr="0074168D">
        <w:rPr>
          <w:rFonts w:ascii="Times New Roman" w:eastAsia="Times New Roman" w:hAnsi="Times New Roman" w:cs="Times New Roman"/>
          <w:sz w:val="28"/>
          <w:szCs w:val="28"/>
        </w:rPr>
        <w:t>Майданік</w:t>
      </w:r>
      <w:proofErr w:type="spellEnd"/>
      <w:r w:rsidRPr="0074168D">
        <w:rPr>
          <w:rFonts w:ascii="Times New Roman" w:eastAsia="Times New Roman" w:hAnsi="Times New Roman" w:cs="Times New Roman"/>
          <w:sz w:val="28"/>
          <w:szCs w:val="28"/>
        </w:rPr>
        <w:t xml:space="preserve"> І. П. </w:t>
      </w:r>
      <w:proofErr w:type="spellStart"/>
      <w:r w:rsidRPr="0074168D">
        <w:rPr>
          <w:rFonts w:ascii="Times New Roman" w:eastAsia="Times New Roman" w:hAnsi="Times New Roman" w:cs="Times New Roman"/>
          <w:sz w:val="28"/>
          <w:szCs w:val="28"/>
        </w:rPr>
        <w:t>Теоретичніпідходи</w:t>
      </w:r>
      <w:proofErr w:type="spellEnd"/>
      <w:r w:rsidRPr="0074168D">
        <w:rPr>
          <w:rFonts w:ascii="Times New Roman" w:eastAsia="Times New Roman" w:hAnsi="Times New Roman" w:cs="Times New Roman"/>
          <w:sz w:val="28"/>
          <w:szCs w:val="28"/>
        </w:rPr>
        <w:t xml:space="preserve"> мікрорівня до вивчення трудових міграцій  [Електронний ресурс]. – Режим доступу:  https://novyn.kpi.ua/2006-3/05_Maidanik.pdf</w:t>
      </w:r>
    </w:p>
    <w:p w:rsidR="0074168D" w:rsidRPr="0074168D" w:rsidRDefault="0074168D" w:rsidP="0074168D">
      <w:pPr>
        <w:numPr>
          <w:ilvl w:val="0"/>
          <w:numId w:val="3"/>
        </w:numPr>
        <w:tabs>
          <w:tab w:val="left" w:pos="720"/>
        </w:tabs>
        <w:spacing w:after="0" w:line="360" w:lineRule="auto"/>
        <w:ind w:left="720" w:hanging="540"/>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 xml:space="preserve">Малиновська  О.А.  Міграція  та  міграційна  політики.:  </w:t>
      </w:r>
      <w:proofErr w:type="spellStart"/>
      <w:r w:rsidRPr="0074168D">
        <w:rPr>
          <w:rFonts w:ascii="Times New Roman" w:eastAsia="Times New Roman" w:hAnsi="Times New Roman" w:cs="Times New Roman"/>
          <w:sz w:val="28"/>
          <w:szCs w:val="28"/>
        </w:rPr>
        <w:t>Навч</w:t>
      </w:r>
      <w:proofErr w:type="spellEnd"/>
      <w:r w:rsidRPr="0074168D">
        <w:rPr>
          <w:rFonts w:ascii="Times New Roman" w:eastAsia="Times New Roman" w:hAnsi="Times New Roman" w:cs="Times New Roman"/>
          <w:sz w:val="28"/>
          <w:szCs w:val="28"/>
        </w:rPr>
        <w:t xml:space="preserve">.  </w:t>
      </w:r>
      <w:proofErr w:type="spellStart"/>
      <w:r w:rsidRPr="0074168D">
        <w:rPr>
          <w:rFonts w:ascii="Times New Roman" w:eastAsia="Times New Roman" w:hAnsi="Times New Roman" w:cs="Times New Roman"/>
          <w:sz w:val="28"/>
          <w:szCs w:val="28"/>
        </w:rPr>
        <w:t>Посіб</w:t>
      </w:r>
      <w:proofErr w:type="spellEnd"/>
      <w:r w:rsidRPr="0074168D">
        <w:rPr>
          <w:rFonts w:ascii="Times New Roman" w:eastAsia="Times New Roman" w:hAnsi="Times New Roman" w:cs="Times New Roman"/>
          <w:sz w:val="28"/>
          <w:szCs w:val="28"/>
        </w:rPr>
        <w:t>.  –  К.:  Центр учбової літератури, 2010. – 304 с.</w:t>
      </w:r>
    </w:p>
    <w:p w:rsidR="0074168D" w:rsidRPr="0074168D" w:rsidRDefault="0074168D" w:rsidP="0074168D">
      <w:pPr>
        <w:numPr>
          <w:ilvl w:val="0"/>
          <w:numId w:val="3"/>
        </w:numPr>
        <w:tabs>
          <w:tab w:val="left" w:pos="720"/>
        </w:tabs>
        <w:spacing w:after="0" w:line="360" w:lineRule="auto"/>
        <w:ind w:left="720" w:hanging="540"/>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Малиновська  О.А.  Статистика  міграції  в  контексті  формування  міграційної політики держави // Стратегічна панорама. – 2008. – № 1. – С. 145-155.</w:t>
      </w:r>
    </w:p>
    <w:p w:rsidR="0074168D" w:rsidRPr="0074168D" w:rsidRDefault="0074168D" w:rsidP="0074168D">
      <w:pPr>
        <w:numPr>
          <w:ilvl w:val="0"/>
          <w:numId w:val="3"/>
        </w:numPr>
        <w:tabs>
          <w:tab w:val="left" w:pos="720"/>
        </w:tabs>
        <w:spacing w:after="0" w:line="360" w:lineRule="auto"/>
        <w:ind w:left="720" w:hanging="540"/>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Малиновська О. А. Трудова міграція громадян України за кордон: виклики та шляхи реагування. Аналітична записка. 2018 [Електронний ресурс]. – Режим доступу:  http://old2.niss.gov.ua/content/articles/files/Malynovska-d28e1.pdf</w:t>
      </w:r>
    </w:p>
    <w:p w:rsidR="0074168D" w:rsidRPr="0074168D" w:rsidRDefault="0074168D" w:rsidP="0074168D">
      <w:pPr>
        <w:numPr>
          <w:ilvl w:val="0"/>
          <w:numId w:val="3"/>
        </w:numPr>
        <w:tabs>
          <w:tab w:val="left" w:pos="720"/>
        </w:tabs>
        <w:spacing w:after="0" w:line="360" w:lineRule="auto"/>
        <w:ind w:left="720" w:hanging="540"/>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 xml:space="preserve">Малиновська О. А. Українсько-польський міграційний коридор: особливості та значення / О.А. Малиновська [Електронний ресурс] // </w:t>
      </w:r>
      <w:r w:rsidRPr="0074168D">
        <w:rPr>
          <w:rFonts w:ascii="Times New Roman" w:eastAsia="Times New Roman" w:hAnsi="Times New Roman" w:cs="Times New Roman"/>
          <w:sz w:val="28"/>
          <w:szCs w:val="28"/>
        </w:rPr>
        <w:lastRenderedPageBreak/>
        <w:t xml:space="preserve">Демографія та соціальна економіка. – 2015. – № 2 (24). – С. 31 – 40. – Режим доступу: http://sp.niss.gov.ua/content/articles/files/20-1437137553.pdf </w:t>
      </w:r>
    </w:p>
    <w:p w:rsidR="0074168D" w:rsidRPr="0074168D" w:rsidRDefault="0074168D" w:rsidP="0074168D">
      <w:pPr>
        <w:numPr>
          <w:ilvl w:val="0"/>
          <w:numId w:val="3"/>
        </w:numPr>
        <w:tabs>
          <w:tab w:val="left" w:pos="720"/>
        </w:tabs>
        <w:spacing w:after="0" w:line="360" w:lineRule="auto"/>
        <w:ind w:left="720" w:hanging="540"/>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Малиновська О.А. Сучасна міграція українців до Польща та пов’язані з нею виклики: аналітична записка. Національний інститут стратегічних досліджень. 2018. [Електронний ресурс]. – Режим доступу:   www.niss.gov.ua/content/articles/files/migrats_Pol-fbd2a.pdf</w:t>
      </w:r>
    </w:p>
    <w:p w:rsidR="0074168D" w:rsidRPr="0074168D" w:rsidRDefault="0074168D" w:rsidP="0074168D">
      <w:pPr>
        <w:widowControl w:val="0"/>
        <w:numPr>
          <w:ilvl w:val="0"/>
          <w:numId w:val="3"/>
        </w:numPr>
        <w:tabs>
          <w:tab w:val="left" w:pos="720"/>
          <w:tab w:val="left" w:pos="1134"/>
        </w:tabs>
        <w:spacing w:after="0" w:line="360" w:lineRule="auto"/>
        <w:ind w:left="720" w:hanging="540"/>
        <w:contextualSpacing/>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 xml:space="preserve">Міграція в Україні: факти і цифри. Міжнародна організація з міграції. Представництво в Україні. – К.: Представництво МОМ в Україні, 2019. – 32 с. </w:t>
      </w:r>
    </w:p>
    <w:p w:rsidR="0074168D" w:rsidRPr="0074168D" w:rsidRDefault="0074168D" w:rsidP="0074168D">
      <w:pPr>
        <w:numPr>
          <w:ilvl w:val="0"/>
          <w:numId w:val="3"/>
        </w:numPr>
        <w:tabs>
          <w:tab w:val="left" w:pos="720"/>
        </w:tabs>
        <w:spacing w:after="0" w:line="360" w:lineRule="auto"/>
        <w:ind w:left="720" w:hanging="540"/>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Міністерство праці Польщі планує підвищити мінімальну заробітну плату . [Електронний ресурс]. – Режим доступу:  http://vsetutpl.com/ministerstvo-pratsi-polschi-planue-pidvyschyty-minimalnu-zarobitnu-platu</w:t>
      </w:r>
    </w:p>
    <w:p w:rsidR="0074168D" w:rsidRPr="0074168D" w:rsidRDefault="0074168D" w:rsidP="0074168D">
      <w:pPr>
        <w:numPr>
          <w:ilvl w:val="0"/>
          <w:numId w:val="3"/>
        </w:numPr>
        <w:tabs>
          <w:tab w:val="left" w:pos="720"/>
        </w:tabs>
        <w:spacing w:after="0" w:line="360" w:lineRule="auto"/>
        <w:ind w:left="720" w:hanging="540"/>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 xml:space="preserve">Міфи і факти про українську трудову міграцію до країн </w:t>
      </w:r>
      <w:proofErr w:type="spellStart"/>
      <w:r w:rsidRPr="0074168D">
        <w:rPr>
          <w:rFonts w:ascii="Times New Roman" w:eastAsia="Times New Roman" w:hAnsi="Times New Roman" w:cs="Times New Roman"/>
          <w:sz w:val="28"/>
          <w:szCs w:val="28"/>
        </w:rPr>
        <w:t>Вишграду</w:t>
      </w:r>
      <w:proofErr w:type="spellEnd"/>
      <w:r w:rsidRPr="0074168D">
        <w:rPr>
          <w:rFonts w:ascii="Times New Roman" w:eastAsia="Times New Roman" w:hAnsi="Times New Roman" w:cs="Times New Roman"/>
          <w:sz w:val="28"/>
          <w:szCs w:val="28"/>
        </w:rPr>
        <w:t xml:space="preserve"> [Електронний ресурс]. – Режим доступу:  https://europewb.org.ua/mify-i-fakty-pro-ukrayinsku-trudovu-migratsiyu-do-krayin-vyshegradu/</w:t>
      </w:r>
    </w:p>
    <w:p w:rsidR="0074168D" w:rsidRPr="0074168D" w:rsidRDefault="0074168D" w:rsidP="0074168D">
      <w:pPr>
        <w:numPr>
          <w:ilvl w:val="0"/>
          <w:numId w:val="3"/>
        </w:numPr>
        <w:tabs>
          <w:tab w:val="left" w:pos="720"/>
        </w:tabs>
        <w:spacing w:after="0" w:line="360" w:lineRule="auto"/>
        <w:ind w:left="720" w:hanging="540"/>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Наслідки міграційних процесів: нові виклики та можливості для регіонів / НАН України, ДУ «Інститут регіональних досліджень імені М. І. Долішнього»; наук. ред.  У. Я. Садова.  –  Львів,  2015.  –  252 с.</w:t>
      </w:r>
    </w:p>
    <w:p w:rsidR="0074168D" w:rsidRPr="0074168D" w:rsidRDefault="0074168D" w:rsidP="0074168D">
      <w:pPr>
        <w:widowControl w:val="0"/>
        <w:numPr>
          <w:ilvl w:val="0"/>
          <w:numId w:val="3"/>
        </w:numPr>
        <w:tabs>
          <w:tab w:val="left" w:pos="720"/>
          <w:tab w:val="left" w:pos="1134"/>
        </w:tabs>
        <w:spacing w:after="0" w:line="360" w:lineRule="auto"/>
        <w:ind w:left="720" w:hanging="540"/>
        <w:contextualSpacing/>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Офіційний сайт Державної служби статистики України [Електронний ресурс]. – Режим доступу : http: //www.ukrstat.gov.ua</w:t>
      </w:r>
    </w:p>
    <w:p w:rsidR="0074168D" w:rsidRPr="0074168D" w:rsidRDefault="0074168D" w:rsidP="0074168D">
      <w:pPr>
        <w:widowControl w:val="0"/>
        <w:numPr>
          <w:ilvl w:val="0"/>
          <w:numId w:val="3"/>
        </w:numPr>
        <w:tabs>
          <w:tab w:val="left" w:pos="720"/>
          <w:tab w:val="left" w:pos="1134"/>
        </w:tabs>
        <w:spacing w:after="0" w:line="360" w:lineRule="auto"/>
        <w:ind w:left="720" w:hanging="540"/>
        <w:contextualSpacing/>
        <w:jc w:val="both"/>
        <w:rPr>
          <w:rFonts w:ascii="Times New Roman" w:eastAsia="Times New Roman" w:hAnsi="Times New Roman" w:cs="Times New Roman"/>
          <w:sz w:val="28"/>
          <w:szCs w:val="28"/>
        </w:rPr>
      </w:pPr>
      <w:proofErr w:type="spellStart"/>
      <w:r w:rsidRPr="0074168D">
        <w:rPr>
          <w:rFonts w:ascii="Times New Roman" w:eastAsia="Times New Roman" w:hAnsi="Times New Roman" w:cs="Times New Roman"/>
          <w:sz w:val="28"/>
          <w:szCs w:val="28"/>
        </w:rPr>
        <w:t>Позняк</w:t>
      </w:r>
      <w:proofErr w:type="spellEnd"/>
      <w:r w:rsidRPr="0074168D">
        <w:rPr>
          <w:rFonts w:ascii="Times New Roman" w:eastAsia="Times New Roman" w:hAnsi="Times New Roman" w:cs="Times New Roman"/>
          <w:sz w:val="28"/>
          <w:szCs w:val="28"/>
        </w:rPr>
        <w:t xml:space="preserve"> О. Зовнішня міграція громадян України за роки незалежності / О. </w:t>
      </w:r>
      <w:proofErr w:type="spellStart"/>
      <w:r w:rsidRPr="0074168D">
        <w:rPr>
          <w:rFonts w:ascii="Times New Roman" w:eastAsia="Times New Roman" w:hAnsi="Times New Roman" w:cs="Times New Roman"/>
          <w:sz w:val="28"/>
          <w:szCs w:val="28"/>
        </w:rPr>
        <w:t>Позняк</w:t>
      </w:r>
      <w:proofErr w:type="spellEnd"/>
      <w:r w:rsidRPr="0074168D">
        <w:rPr>
          <w:rFonts w:ascii="Times New Roman" w:eastAsia="Times New Roman" w:hAnsi="Times New Roman" w:cs="Times New Roman"/>
          <w:sz w:val="28"/>
          <w:szCs w:val="28"/>
        </w:rPr>
        <w:t xml:space="preserve"> [Електронний ресурс] // Агора. – Випуск 17. – 2019. – С. 49 – 54. – Режим доступу: https://kennankyiv.org/wp-content/ </w:t>
      </w:r>
      <w:proofErr w:type="spellStart"/>
      <w:r w:rsidRPr="0074168D">
        <w:rPr>
          <w:rFonts w:ascii="Times New Roman" w:eastAsia="Times New Roman" w:hAnsi="Times New Roman" w:cs="Times New Roman"/>
          <w:sz w:val="28"/>
          <w:szCs w:val="28"/>
        </w:rPr>
        <w:t>uploads</w:t>
      </w:r>
      <w:proofErr w:type="spellEnd"/>
      <w:r w:rsidRPr="0074168D">
        <w:rPr>
          <w:rFonts w:ascii="Times New Roman" w:eastAsia="Times New Roman" w:hAnsi="Times New Roman" w:cs="Times New Roman"/>
          <w:sz w:val="28"/>
          <w:szCs w:val="28"/>
        </w:rPr>
        <w:t xml:space="preserve">/2019/12/Pozniak.pdf </w:t>
      </w:r>
    </w:p>
    <w:p w:rsidR="0074168D" w:rsidRPr="0074168D" w:rsidRDefault="0074168D" w:rsidP="0074168D">
      <w:pPr>
        <w:numPr>
          <w:ilvl w:val="0"/>
          <w:numId w:val="3"/>
        </w:numPr>
        <w:tabs>
          <w:tab w:val="left" w:pos="720"/>
        </w:tabs>
        <w:spacing w:after="0" w:line="360" w:lineRule="auto"/>
        <w:ind w:left="720" w:hanging="540"/>
        <w:jc w:val="both"/>
        <w:rPr>
          <w:rFonts w:ascii="Times New Roman" w:eastAsia="Times New Roman" w:hAnsi="Times New Roman" w:cs="Times New Roman"/>
          <w:sz w:val="28"/>
          <w:szCs w:val="28"/>
        </w:rPr>
      </w:pPr>
      <w:proofErr w:type="spellStart"/>
      <w:r w:rsidRPr="0074168D">
        <w:rPr>
          <w:rFonts w:ascii="Times New Roman" w:eastAsia="Times New Roman" w:hAnsi="Times New Roman" w:cs="Times New Roman"/>
          <w:sz w:val="28"/>
          <w:szCs w:val="28"/>
        </w:rPr>
        <w:t>Прибиткова</w:t>
      </w:r>
      <w:proofErr w:type="spellEnd"/>
      <w:r w:rsidRPr="0074168D">
        <w:rPr>
          <w:rFonts w:ascii="Times New Roman" w:eastAsia="Times New Roman" w:hAnsi="Times New Roman" w:cs="Times New Roman"/>
          <w:sz w:val="28"/>
          <w:szCs w:val="28"/>
        </w:rPr>
        <w:t xml:space="preserve"> І. М. Основи демографії: Посібник для студентів / І. М. </w:t>
      </w:r>
      <w:proofErr w:type="spellStart"/>
      <w:r w:rsidRPr="0074168D">
        <w:rPr>
          <w:rFonts w:ascii="Times New Roman" w:eastAsia="Times New Roman" w:hAnsi="Times New Roman" w:cs="Times New Roman"/>
          <w:sz w:val="28"/>
          <w:szCs w:val="28"/>
        </w:rPr>
        <w:t>Прибиткова</w:t>
      </w:r>
      <w:proofErr w:type="spellEnd"/>
      <w:r w:rsidRPr="0074168D">
        <w:rPr>
          <w:rFonts w:ascii="Times New Roman" w:eastAsia="Times New Roman" w:hAnsi="Times New Roman" w:cs="Times New Roman"/>
          <w:sz w:val="28"/>
          <w:szCs w:val="28"/>
        </w:rPr>
        <w:t xml:space="preserve"> – К.: «</w:t>
      </w:r>
      <w:proofErr w:type="spellStart"/>
      <w:r w:rsidRPr="0074168D">
        <w:rPr>
          <w:rFonts w:ascii="Times New Roman" w:eastAsia="Times New Roman" w:hAnsi="Times New Roman" w:cs="Times New Roman"/>
          <w:sz w:val="28"/>
          <w:szCs w:val="28"/>
        </w:rPr>
        <w:t>АртЕк</w:t>
      </w:r>
      <w:proofErr w:type="spellEnd"/>
      <w:r w:rsidRPr="0074168D">
        <w:rPr>
          <w:rFonts w:ascii="Times New Roman" w:eastAsia="Times New Roman" w:hAnsi="Times New Roman" w:cs="Times New Roman"/>
          <w:sz w:val="28"/>
          <w:szCs w:val="28"/>
        </w:rPr>
        <w:t>», 1995. – 256 с.</w:t>
      </w:r>
    </w:p>
    <w:p w:rsidR="0074168D" w:rsidRPr="0074168D" w:rsidRDefault="0074168D" w:rsidP="0074168D">
      <w:pPr>
        <w:numPr>
          <w:ilvl w:val="0"/>
          <w:numId w:val="3"/>
        </w:numPr>
        <w:tabs>
          <w:tab w:val="left" w:pos="720"/>
        </w:tabs>
        <w:spacing w:after="0" w:line="360" w:lineRule="auto"/>
        <w:ind w:left="720" w:hanging="540"/>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Про зовнішню трудову міграцію: Закон України від 5 листопада 2015 року  № 761-VIII. Відомості Верховної Ради України. 2015. № 49–50. Ст. 463.</w:t>
      </w:r>
    </w:p>
    <w:p w:rsidR="0074168D" w:rsidRPr="0074168D" w:rsidRDefault="0074168D" w:rsidP="0074168D">
      <w:pPr>
        <w:widowControl w:val="0"/>
        <w:numPr>
          <w:ilvl w:val="0"/>
          <w:numId w:val="3"/>
        </w:numPr>
        <w:tabs>
          <w:tab w:val="left" w:pos="720"/>
          <w:tab w:val="left" w:pos="1134"/>
        </w:tabs>
        <w:spacing w:after="0" w:line="360" w:lineRule="auto"/>
        <w:ind w:left="720" w:hanging="540"/>
        <w:contextualSpacing/>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 xml:space="preserve">Скороход І. С. Причини міграційних процесів в Україні / І. С. Скороход, В. В. </w:t>
      </w:r>
      <w:proofErr w:type="spellStart"/>
      <w:r w:rsidRPr="0074168D">
        <w:rPr>
          <w:rFonts w:ascii="Times New Roman" w:eastAsia="Times New Roman" w:hAnsi="Times New Roman" w:cs="Times New Roman"/>
          <w:sz w:val="28"/>
          <w:szCs w:val="28"/>
        </w:rPr>
        <w:t>Безух</w:t>
      </w:r>
      <w:proofErr w:type="spellEnd"/>
      <w:r w:rsidRPr="0074168D">
        <w:rPr>
          <w:rFonts w:ascii="Times New Roman" w:eastAsia="Times New Roman" w:hAnsi="Times New Roman" w:cs="Times New Roman"/>
          <w:sz w:val="28"/>
          <w:szCs w:val="28"/>
        </w:rPr>
        <w:t xml:space="preserve"> / Науковий вісник Волинського національного університету </w:t>
      </w:r>
      <w:r w:rsidRPr="0074168D">
        <w:rPr>
          <w:rFonts w:ascii="Times New Roman" w:eastAsia="Times New Roman" w:hAnsi="Times New Roman" w:cs="Times New Roman"/>
          <w:sz w:val="28"/>
          <w:szCs w:val="28"/>
        </w:rPr>
        <w:lastRenderedPageBreak/>
        <w:t xml:space="preserve">імені Лесі Українки Серія: міжнародні економічні відносини. – №11. – 2017. – С. 27–32. </w:t>
      </w:r>
    </w:p>
    <w:p w:rsidR="0074168D" w:rsidRPr="0074168D" w:rsidRDefault="0074168D" w:rsidP="0074168D">
      <w:pPr>
        <w:numPr>
          <w:ilvl w:val="0"/>
          <w:numId w:val="3"/>
        </w:numPr>
        <w:tabs>
          <w:tab w:val="left" w:pos="720"/>
        </w:tabs>
        <w:spacing w:after="0" w:line="360" w:lineRule="auto"/>
        <w:ind w:left="720" w:hanging="540"/>
        <w:jc w:val="both"/>
        <w:rPr>
          <w:rFonts w:ascii="Times New Roman" w:eastAsia="Times New Roman" w:hAnsi="Times New Roman" w:cs="Times New Roman"/>
          <w:sz w:val="28"/>
          <w:szCs w:val="28"/>
        </w:rPr>
      </w:pPr>
      <w:proofErr w:type="spellStart"/>
      <w:r w:rsidRPr="0074168D">
        <w:rPr>
          <w:rFonts w:ascii="Times New Roman" w:eastAsia="Times New Roman" w:hAnsi="Times New Roman" w:cs="Times New Roman"/>
          <w:sz w:val="28"/>
          <w:szCs w:val="28"/>
        </w:rPr>
        <w:t>Тімофєєв</w:t>
      </w:r>
      <w:proofErr w:type="spellEnd"/>
      <w:r w:rsidRPr="0074168D">
        <w:rPr>
          <w:rFonts w:ascii="Times New Roman" w:eastAsia="Times New Roman" w:hAnsi="Times New Roman" w:cs="Times New Roman"/>
          <w:sz w:val="28"/>
          <w:szCs w:val="28"/>
        </w:rPr>
        <w:t xml:space="preserve"> А. Проблеми зовнішньої трудової міграції в Україні: сучасні тенденції / Андрій </w:t>
      </w:r>
      <w:proofErr w:type="spellStart"/>
      <w:r w:rsidRPr="0074168D">
        <w:rPr>
          <w:rFonts w:ascii="Times New Roman" w:eastAsia="Times New Roman" w:hAnsi="Times New Roman" w:cs="Times New Roman"/>
          <w:sz w:val="28"/>
          <w:szCs w:val="28"/>
        </w:rPr>
        <w:t>Тімофєєв</w:t>
      </w:r>
      <w:proofErr w:type="spellEnd"/>
      <w:r w:rsidRPr="0074168D">
        <w:rPr>
          <w:rFonts w:ascii="Times New Roman" w:eastAsia="Times New Roman" w:hAnsi="Times New Roman" w:cs="Times New Roman"/>
          <w:sz w:val="28"/>
          <w:szCs w:val="28"/>
        </w:rPr>
        <w:t xml:space="preserve">  [Електронний ресурс]. – Режим доступу:  http://synopsis.kubg.edu.ua/index.php/synopsis/article/view/46</w:t>
      </w:r>
    </w:p>
    <w:p w:rsidR="0074168D" w:rsidRPr="0074168D" w:rsidRDefault="0074168D" w:rsidP="0074168D">
      <w:pPr>
        <w:widowControl w:val="0"/>
        <w:numPr>
          <w:ilvl w:val="0"/>
          <w:numId w:val="3"/>
        </w:numPr>
        <w:tabs>
          <w:tab w:val="left" w:pos="720"/>
          <w:tab w:val="left" w:pos="1134"/>
        </w:tabs>
        <w:spacing w:after="0" w:line="360" w:lineRule="auto"/>
        <w:ind w:left="720" w:hanging="540"/>
        <w:contextualSpacing/>
        <w:jc w:val="both"/>
        <w:rPr>
          <w:rFonts w:ascii="Times New Roman" w:eastAsia="Times New Roman" w:hAnsi="Times New Roman" w:cs="Times New Roman"/>
          <w:sz w:val="28"/>
          <w:szCs w:val="28"/>
        </w:rPr>
      </w:pPr>
      <w:proofErr w:type="spellStart"/>
      <w:r w:rsidRPr="0074168D">
        <w:rPr>
          <w:rFonts w:ascii="Times New Roman" w:eastAsia="Times New Roman" w:hAnsi="Times New Roman" w:cs="Times New Roman"/>
          <w:sz w:val="28"/>
          <w:szCs w:val="28"/>
          <w:shd w:val="clear" w:color="auto" w:fill="F9F9F9"/>
        </w:rPr>
        <w:t>Топчієв</w:t>
      </w:r>
      <w:proofErr w:type="spellEnd"/>
      <w:r w:rsidRPr="0074168D">
        <w:rPr>
          <w:rFonts w:ascii="Times New Roman" w:eastAsia="Times New Roman" w:hAnsi="Times New Roman" w:cs="Times New Roman"/>
          <w:sz w:val="28"/>
          <w:szCs w:val="28"/>
          <w:shd w:val="clear" w:color="auto" w:fill="F9F9F9"/>
        </w:rPr>
        <w:t xml:space="preserve"> О.Г. Основи суспільної географії [Текст] : </w:t>
      </w:r>
      <w:proofErr w:type="spellStart"/>
      <w:r w:rsidRPr="0074168D">
        <w:rPr>
          <w:rFonts w:ascii="Times New Roman" w:eastAsia="Times New Roman" w:hAnsi="Times New Roman" w:cs="Times New Roman"/>
          <w:sz w:val="28"/>
          <w:szCs w:val="28"/>
          <w:shd w:val="clear" w:color="auto" w:fill="F9F9F9"/>
        </w:rPr>
        <w:t>підруч</w:t>
      </w:r>
      <w:proofErr w:type="spellEnd"/>
      <w:r w:rsidRPr="0074168D">
        <w:rPr>
          <w:rFonts w:ascii="Times New Roman" w:eastAsia="Times New Roman" w:hAnsi="Times New Roman" w:cs="Times New Roman"/>
          <w:sz w:val="28"/>
          <w:szCs w:val="28"/>
          <w:shd w:val="clear" w:color="auto" w:fill="F9F9F9"/>
        </w:rPr>
        <w:t xml:space="preserve">. для </w:t>
      </w:r>
      <w:proofErr w:type="spellStart"/>
      <w:r w:rsidRPr="0074168D">
        <w:rPr>
          <w:rFonts w:ascii="Times New Roman" w:eastAsia="Times New Roman" w:hAnsi="Times New Roman" w:cs="Times New Roman"/>
          <w:sz w:val="28"/>
          <w:szCs w:val="28"/>
          <w:shd w:val="clear" w:color="auto" w:fill="F9F9F9"/>
        </w:rPr>
        <w:t>студ</w:t>
      </w:r>
      <w:proofErr w:type="spellEnd"/>
      <w:r w:rsidRPr="0074168D">
        <w:rPr>
          <w:rFonts w:ascii="Times New Roman" w:eastAsia="Times New Roman" w:hAnsi="Times New Roman" w:cs="Times New Roman"/>
          <w:sz w:val="28"/>
          <w:szCs w:val="28"/>
          <w:shd w:val="clear" w:color="auto" w:fill="F9F9F9"/>
        </w:rPr>
        <w:t xml:space="preserve">. </w:t>
      </w:r>
      <w:proofErr w:type="spellStart"/>
      <w:r w:rsidRPr="0074168D">
        <w:rPr>
          <w:rFonts w:ascii="Times New Roman" w:eastAsia="Times New Roman" w:hAnsi="Times New Roman" w:cs="Times New Roman"/>
          <w:sz w:val="28"/>
          <w:szCs w:val="28"/>
          <w:shd w:val="clear" w:color="auto" w:fill="F9F9F9"/>
        </w:rPr>
        <w:t>геогр</w:t>
      </w:r>
      <w:proofErr w:type="spellEnd"/>
      <w:r w:rsidRPr="0074168D">
        <w:rPr>
          <w:rFonts w:ascii="Times New Roman" w:eastAsia="Times New Roman" w:hAnsi="Times New Roman" w:cs="Times New Roman"/>
          <w:sz w:val="28"/>
          <w:szCs w:val="28"/>
          <w:shd w:val="clear" w:color="auto" w:fill="F9F9F9"/>
        </w:rPr>
        <w:t xml:space="preserve">. спец. </w:t>
      </w:r>
      <w:proofErr w:type="spellStart"/>
      <w:r w:rsidRPr="0074168D">
        <w:rPr>
          <w:rFonts w:ascii="Times New Roman" w:eastAsia="Times New Roman" w:hAnsi="Times New Roman" w:cs="Times New Roman"/>
          <w:sz w:val="28"/>
          <w:szCs w:val="28"/>
          <w:shd w:val="clear" w:color="auto" w:fill="F9F9F9"/>
        </w:rPr>
        <w:t>вищ</w:t>
      </w:r>
      <w:proofErr w:type="spellEnd"/>
      <w:r w:rsidRPr="0074168D">
        <w:rPr>
          <w:rFonts w:ascii="Times New Roman" w:eastAsia="Times New Roman" w:hAnsi="Times New Roman" w:cs="Times New Roman"/>
          <w:sz w:val="28"/>
          <w:szCs w:val="28"/>
          <w:shd w:val="clear" w:color="auto" w:fill="F9F9F9"/>
        </w:rPr>
        <w:t xml:space="preserve">. </w:t>
      </w:r>
      <w:proofErr w:type="spellStart"/>
      <w:r w:rsidRPr="0074168D">
        <w:rPr>
          <w:rFonts w:ascii="Times New Roman" w:eastAsia="Times New Roman" w:hAnsi="Times New Roman" w:cs="Times New Roman"/>
          <w:sz w:val="28"/>
          <w:szCs w:val="28"/>
          <w:shd w:val="clear" w:color="auto" w:fill="F9F9F9"/>
        </w:rPr>
        <w:t>навч</w:t>
      </w:r>
      <w:proofErr w:type="spellEnd"/>
      <w:r w:rsidRPr="0074168D">
        <w:rPr>
          <w:rFonts w:ascii="Times New Roman" w:eastAsia="Times New Roman" w:hAnsi="Times New Roman" w:cs="Times New Roman"/>
          <w:sz w:val="28"/>
          <w:szCs w:val="28"/>
          <w:shd w:val="clear" w:color="auto" w:fill="F9F9F9"/>
        </w:rPr>
        <w:t xml:space="preserve">. </w:t>
      </w:r>
      <w:proofErr w:type="spellStart"/>
      <w:r w:rsidRPr="0074168D">
        <w:rPr>
          <w:rFonts w:ascii="Times New Roman" w:eastAsia="Times New Roman" w:hAnsi="Times New Roman" w:cs="Times New Roman"/>
          <w:sz w:val="28"/>
          <w:szCs w:val="28"/>
          <w:shd w:val="clear" w:color="auto" w:fill="F9F9F9"/>
        </w:rPr>
        <w:t>закл</w:t>
      </w:r>
      <w:proofErr w:type="spellEnd"/>
      <w:r w:rsidRPr="0074168D">
        <w:rPr>
          <w:rFonts w:ascii="Times New Roman" w:eastAsia="Times New Roman" w:hAnsi="Times New Roman" w:cs="Times New Roman"/>
          <w:sz w:val="28"/>
          <w:szCs w:val="28"/>
          <w:shd w:val="clear" w:color="auto" w:fill="F9F9F9"/>
        </w:rPr>
        <w:t xml:space="preserve">. / О. Г. </w:t>
      </w:r>
      <w:proofErr w:type="spellStart"/>
      <w:r w:rsidRPr="0074168D">
        <w:rPr>
          <w:rFonts w:ascii="Times New Roman" w:eastAsia="Times New Roman" w:hAnsi="Times New Roman" w:cs="Times New Roman"/>
          <w:sz w:val="28"/>
          <w:szCs w:val="28"/>
          <w:shd w:val="clear" w:color="auto" w:fill="F9F9F9"/>
        </w:rPr>
        <w:t>Топчієв</w:t>
      </w:r>
      <w:proofErr w:type="spellEnd"/>
      <w:r w:rsidRPr="0074168D">
        <w:rPr>
          <w:rFonts w:ascii="Times New Roman" w:eastAsia="Times New Roman" w:hAnsi="Times New Roman" w:cs="Times New Roman"/>
          <w:sz w:val="28"/>
          <w:szCs w:val="28"/>
          <w:shd w:val="clear" w:color="auto" w:fill="F9F9F9"/>
        </w:rPr>
        <w:t xml:space="preserve"> ; Одеський національний ун-т ім. І. І. Мечникова. - О. : </w:t>
      </w:r>
      <w:proofErr w:type="spellStart"/>
      <w:r w:rsidRPr="0074168D">
        <w:rPr>
          <w:rFonts w:ascii="Times New Roman" w:eastAsia="Times New Roman" w:hAnsi="Times New Roman" w:cs="Times New Roman"/>
          <w:sz w:val="28"/>
          <w:szCs w:val="28"/>
          <w:shd w:val="clear" w:color="auto" w:fill="F9F9F9"/>
        </w:rPr>
        <w:t>Астропринт</w:t>
      </w:r>
      <w:proofErr w:type="spellEnd"/>
      <w:r w:rsidRPr="0074168D">
        <w:rPr>
          <w:rFonts w:ascii="Times New Roman" w:eastAsia="Times New Roman" w:hAnsi="Times New Roman" w:cs="Times New Roman"/>
          <w:sz w:val="28"/>
          <w:szCs w:val="28"/>
          <w:shd w:val="clear" w:color="auto" w:fill="F9F9F9"/>
        </w:rPr>
        <w:t>, 2009. - 544 с.</w:t>
      </w:r>
    </w:p>
    <w:p w:rsidR="0074168D" w:rsidRPr="0074168D" w:rsidRDefault="0074168D" w:rsidP="0074168D">
      <w:pPr>
        <w:numPr>
          <w:ilvl w:val="0"/>
          <w:numId w:val="3"/>
        </w:numPr>
        <w:tabs>
          <w:tab w:val="left" w:pos="720"/>
        </w:tabs>
        <w:spacing w:after="0" w:line="360" w:lineRule="auto"/>
        <w:ind w:left="720" w:hanging="540"/>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Українська  міграція  в  умовах  глобальних  і  національних  викликів  ХХІ  століття:  наукове видання / наук. ред. У.Я. Садова. Львів, 2019. 110 с.</w:t>
      </w:r>
    </w:p>
    <w:p w:rsidR="0074168D" w:rsidRPr="0074168D" w:rsidRDefault="0074168D" w:rsidP="0074168D">
      <w:pPr>
        <w:numPr>
          <w:ilvl w:val="0"/>
          <w:numId w:val="3"/>
        </w:numPr>
        <w:tabs>
          <w:tab w:val="left" w:pos="720"/>
        </w:tabs>
        <w:spacing w:after="0" w:line="360" w:lineRule="auto"/>
        <w:ind w:left="720" w:hanging="540"/>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 xml:space="preserve">Українське  суспільство:  міграційний  вимір  :  </w:t>
      </w:r>
      <w:proofErr w:type="spellStart"/>
      <w:r w:rsidRPr="0074168D">
        <w:rPr>
          <w:rFonts w:ascii="Times New Roman" w:eastAsia="Times New Roman" w:hAnsi="Times New Roman" w:cs="Times New Roman"/>
          <w:sz w:val="28"/>
          <w:szCs w:val="28"/>
        </w:rPr>
        <w:t>нац</w:t>
      </w:r>
      <w:proofErr w:type="spellEnd"/>
      <w:r w:rsidRPr="0074168D">
        <w:rPr>
          <w:rFonts w:ascii="Times New Roman" w:eastAsia="Times New Roman" w:hAnsi="Times New Roman" w:cs="Times New Roman"/>
          <w:sz w:val="28"/>
          <w:szCs w:val="28"/>
        </w:rPr>
        <w:t xml:space="preserve">.  доповідь  / Інститут демографії та соціальних досліджень ім. М. В. </w:t>
      </w:r>
      <w:proofErr w:type="spellStart"/>
      <w:r w:rsidRPr="0074168D">
        <w:rPr>
          <w:rFonts w:ascii="Times New Roman" w:eastAsia="Times New Roman" w:hAnsi="Times New Roman" w:cs="Times New Roman"/>
          <w:sz w:val="28"/>
          <w:szCs w:val="28"/>
        </w:rPr>
        <w:t>Птухи</w:t>
      </w:r>
      <w:proofErr w:type="spellEnd"/>
      <w:r w:rsidRPr="0074168D">
        <w:rPr>
          <w:rFonts w:ascii="Times New Roman" w:eastAsia="Times New Roman" w:hAnsi="Times New Roman" w:cs="Times New Roman"/>
          <w:sz w:val="28"/>
          <w:szCs w:val="28"/>
        </w:rPr>
        <w:t xml:space="preserve"> НАН України. – К., 2018. – 396 с.</w:t>
      </w:r>
    </w:p>
    <w:p w:rsidR="0074168D" w:rsidRPr="0074168D" w:rsidRDefault="0074168D" w:rsidP="0074168D">
      <w:pPr>
        <w:widowControl w:val="0"/>
        <w:numPr>
          <w:ilvl w:val="0"/>
          <w:numId w:val="3"/>
        </w:numPr>
        <w:tabs>
          <w:tab w:val="left" w:pos="720"/>
          <w:tab w:val="left" w:pos="1134"/>
        </w:tabs>
        <w:spacing w:after="0" w:line="360" w:lineRule="auto"/>
        <w:ind w:left="720" w:hanging="540"/>
        <w:contextualSpacing/>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Хомич Л. Зовнішня трудова міграція населення України: масштаби, сучасні ознаки та географія / Л. Хомич // Регіональні проблеми України. - Херсон, 2007.- С. 310-316.</w:t>
      </w:r>
    </w:p>
    <w:p w:rsidR="0074168D" w:rsidRPr="0074168D" w:rsidRDefault="0074168D" w:rsidP="0074168D">
      <w:pPr>
        <w:widowControl w:val="0"/>
        <w:numPr>
          <w:ilvl w:val="0"/>
          <w:numId w:val="3"/>
        </w:numPr>
        <w:tabs>
          <w:tab w:val="left" w:pos="720"/>
          <w:tab w:val="left" w:pos="1134"/>
        </w:tabs>
        <w:spacing w:after="0" w:line="360" w:lineRule="auto"/>
        <w:ind w:left="720" w:hanging="540"/>
        <w:contextualSpacing/>
        <w:jc w:val="both"/>
        <w:rPr>
          <w:rFonts w:ascii="Times New Roman" w:eastAsia="Times New Roman" w:hAnsi="Times New Roman" w:cs="Times New Roman"/>
          <w:sz w:val="28"/>
          <w:szCs w:val="28"/>
        </w:rPr>
      </w:pPr>
      <w:r w:rsidRPr="0074168D">
        <w:rPr>
          <w:rFonts w:ascii="Times New Roman" w:eastAsia="Times New Roman" w:hAnsi="Times New Roman" w:cs="Times New Roman"/>
          <w:sz w:val="28"/>
          <w:szCs w:val="28"/>
        </w:rPr>
        <w:t xml:space="preserve">Хомич Л.В., Писаренко С.М., Чекан І.Ф, Каверіна І.О. Міжнародна міграція з України як чинник впливу на стан людського капіталу / Україна в 2007 році: щорічні оцінки суспільно-політичного та соціально-економічного розвитку: Монографія / за </w:t>
      </w:r>
      <w:proofErr w:type="spellStart"/>
      <w:r w:rsidRPr="0074168D">
        <w:rPr>
          <w:rFonts w:ascii="Times New Roman" w:eastAsia="Times New Roman" w:hAnsi="Times New Roman" w:cs="Times New Roman"/>
          <w:sz w:val="28"/>
          <w:szCs w:val="28"/>
        </w:rPr>
        <w:t>заг.ред</w:t>
      </w:r>
      <w:proofErr w:type="spellEnd"/>
      <w:r w:rsidRPr="0074168D">
        <w:rPr>
          <w:rFonts w:ascii="Times New Roman" w:eastAsia="Times New Roman" w:hAnsi="Times New Roman" w:cs="Times New Roman"/>
          <w:sz w:val="28"/>
          <w:szCs w:val="28"/>
        </w:rPr>
        <w:t xml:space="preserve"> Ю.Г. Рубана. -К.: НІСД, 2007. - С.299-309.</w:t>
      </w:r>
    </w:p>
    <w:p w:rsidR="0074168D" w:rsidRDefault="0074168D" w:rsidP="0074168D"/>
    <w:sectPr w:rsidR="0074168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6352B3A"/>
    <w:multiLevelType w:val="hybridMultilevel"/>
    <w:tmpl w:val="0D6E8796"/>
    <w:lvl w:ilvl="0" w:tplc="A816EC98">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bullet"/>
      <w:lvlText w:val="o"/>
      <w:lvlJc w:val="left"/>
      <w:pPr>
        <w:tabs>
          <w:tab w:val="num" w:pos="1080"/>
        </w:tabs>
        <w:ind w:left="1080" w:hanging="360"/>
      </w:pPr>
      <w:rPr>
        <w:rFonts w:ascii="Courier New" w:hAnsi="Courier New" w:cs="Courier New"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cs="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cs="Courier New" w:hint="default"/>
      </w:rPr>
    </w:lvl>
    <w:lvl w:ilvl="8" w:tplc="04190005">
      <w:start w:val="1"/>
      <w:numFmt w:val="bullet"/>
      <w:lvlText w:val=""/>
      <w:lvlJc w:val="left"/>
      <w:pPr>
        <w:tabs>
          <w:tab w:val="num" w:pos="6120"/>
        </w:tabs>
        <w:ind w:left="6120" w:hanging="360"/>
      </w:pPr>
      <w:rPr>
        <w:rFonts w:ascii="Wingdings" w:hAnsi="Wingdings" w:hint="default"/>
      </w:rPr>
    </w:lvl>
  </w:abstractNum>
  <w:abstractNum w:abstractNumId="1">
    <w:nsid w:val="4DEC19BB"/>
    <w:multiLevelType w:val="hybridMultilevel"/>
    <w:tmpl w:val="FCF62460"/>
    <w:lvl w:ilvl="0" w:tplc="A666409C">
      <w:start w:val="1"/>
      <w:numFmt w:val="decimal"/>
      <w:lvlText w:val="%1."/>
      <w:lvlJc w:val="left"/>
      <w:pPr>
        <w:tabs>
          <w:tab w:val="num" w:pos="870"/>
        </w:tabs>
        <w:ind w:left="870" w:hanging="51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
    <w:nsid w:val="6E3B1439"/>
    <w:multiLevelType w:val="hybridMultilevel"/>
    <w:tmpl w:val="20B631D4"/>
    <w:lvl w:ilvl="0" w:tplc="4964E65A">
      <w:numFmt w:val="bullet"/>
      <w:lvlText w:val="-"/>
      <w:lvlJc w:val="left"/>
      <w:pPr>
        <w:tabs>
          <w:tab w:val="num" w:pos="360"/>
        </w:tabs>
        <w:ind w:left="360" w:hanging="360"/>
      </w:p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 w:numId="2">
    <w:abstractNumId w:val="2"/>
    <w:lvlOverride w:ilvl="0"/>
    <w:lvlOverride w:ilvl="1"/>
    <w:lvlOverride w:ilvl="2"/>
    <w:lvlOverride w:ilvl="3"/>
    <w:lvlOverride w:ilvl="4"/>
    <w:lvlOverride w:ilvl="5"/>
    <w:lvlOverride w:ilvl="6"/>
    <w:lvlOverride w:ilvl="7"/>
    <w:lvlOverride w:ilvl="8"/>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616B"/>
    <w:rsid w:val="0074168D"/>
    <w:rsid w:val="008A616B"/>
    <w:rsid w:val="00E1377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7064722">
      <w:bodyDiv w:val="1"/>
      <w:marLeft w:val="0"/>
      <w:marRight w:val="0"/>
      <w:marTop w:val="0"/>
      <w:marBottom w:val="0"/>
      <w:divBdr>
        <w:top w:val="none" w:sz="0" w:space="0" w:color="auto"/>
        <w:left w:val="none" w:sz="0" w:space="0" w:color="auto"/>
        <w:bottom w:val="none" w:sz="0" w:space="0" w:color="auto"/>
        <w:right w:val="none" w:sz="0" w:space="0" w:color="auto"/>
      </w:divBdr>
    </w:div>
    <w:div w:id="1813865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13543</Words>
  <Characters>7721</Characters>
  <Application>Microsoft Office Word</Application>
  <DocSecurity>0</DocSecurity>
  <Lines>64</Lines>
  <Paragraphs>42</Paragraphs>
  <ScaleCrop>false</ScaleCrop>
  <Company/>
  <LinksUpToDate>false</LinksUpToDate>
  <CharactersWithSpaces>21222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2020-07-30T08:25:00Z</dcterms:created>
  <dcterms:modified xsi:type="dcterms:W3CDTF">2020-07-30T08:27:00Z</dcterms:modified>
</cp:coreProperties>
</file>