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F7157" w:rsidRPr="004F7157" w:rsidRDefault="004F1BA1" w:rsidP="004F7157">
      <w:pPr>
        <w:pStyle w:val="af0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  <w:lang w:eastAsia="uk-UA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5729605</wp:posOffset>
                </wp:positionH>
                <wp:positionV relativeFrom="paragraph">
                  <wp:posOffset>-392430</wp:posOffset>
                </wp:positionV>
                <wp:extent cx="279400" cy="257810"/>
                <wp:effectExtent l="0" t="0" r="1270" b="1270"/>
                <wp:wrapNone/>
                <wp:docPr id="38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79400" cy="25781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F7157" w:rsidRDefault="004F7157" w:rsidP="004F7157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4" o:spid="_x0000_s1026" type="#_x0000_t202" style="position:absolute;left:0;text-align:left;margin-left:451.15pt;margin-top:-30.9pt;width:22pt;height:20.3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" stroked="f">
                <v:textbox>
                  <w:txbxContent>
                    <w:p w:rsidR="004F7157" w:rsidRDefault="004F7157" w:rsidP="004F7157"/>
                  </w:txbxContent>
                </v:textbox>
              </v:shape>
            </w:pict>
          </mc:Fallback>
        </mc:AlternateContent>
      </w:r>
      <w:r w:rsidR="004F7157" w:rsidRPr="004F7157">
        <w:rPr>
          <w:rFonts w:ascii="Times New Roman" w:hAnsi="Times New Roman" w:cs="Times New Roman"/>
          <w:sz w:val="28"/>
          <w:szCs w:val="28"/>
        </w:rPr>
        <w:t>Oдеський націoнальний університет імені І. І. Мечникoва</w:t>
      </w:r>
    </w:p>
    <w:p w:rsidR="004F7157" w:rsidRPr="004F7157" w:rsidRDefault="004F7157" w:rsidP="004F7157">
      <w:pPr>
        <w:pStyle w:val="af0"/>
        <w:spacing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4F7157">
        <w:rPr>
          <w:rFonts w:ascii="Times New Roman" w:hAnsi="Times New Roman" w:cs="Times New Roman"/>
          <w:sz w:val="28"/>
          <w:szCs w:val="28"/>
        </w:rPr>
        <w:t>Геoлoгo-геoграфічний факультет</w:t>
      </w:r>
    </w:p>
    <w:p w:rsidR="004F7157" w:rsidRPr="0078519B" w:rsidRDefault="004F7157" w:rsidP="004F7157">
      <w:pPr>
        <w:spacing w:line="360" w:lineRule="auto"/>
        <w:jc w:val="center"/>
        <w:rPr>
          <w:noProof/>
          <w:sz w:val="28"/>
          <w:szCs w:val="28"/>
        </w:rPr>
      </w:pPr>
      <w:r w:rsidRPr="004A3086">
        <w:rPr>
          <w:noProof/>
          <w:sz w:val="28"/>
          <w:szCs w:val="28"/>
        </w:rPr>
        <w:t>К</w:t>
      </w:r>
      <w:r>
        <w:rPr>
          <w:noProof/>
          <w:sz w:val="28"/>
          <w:szCs w:val="28"/>
        </w:rPr>
        <w:t>а</w:t>
      </w:r>
      <w:r w:rsidRPr="004A3086">
        <w:rPr>
          <w:noProof/>
          <w:sz w:val="28"/>
          <w:szCs w:val="28"/>
        </w:rPr>
        <w:t>федр</w:t>
      </w:r>
      <w:r>
        <w:rPr>
          <w:noProof/>
          <w:sz w:val="28"/>
          <w:szCs w:val="28"/>
        </w:rPr>
        <w:t>а</w:t>
      </w:r>
      <w:r w:rsidR="00880F9D">
        <w:rPr>
          <w:noProof/>
          <w:sz w:val="28"/>
          <w:szCs w:val="28"/>
        </w:rPr>
        <w:t xml:space="preserve"> економічної та соціальної географії та туризму</w:t>
      </w:r>
    </w:p>
    <w:p w:rsidR="004F7157" w:rsidRPr="004A3086" w:rsidRDefault="004F7157" w:rsidP="004F7157">
      <w:pPr>
        <w:spacing w:line="360" w:lineRule="auto"/>
        <w:jc w:val="both"/>
        <w:rPr>
          <w:noProof/>
          <w:sz w:val="28"/>
          <w:szCs w:val="28"/>
          <w:u w:val="single"/>
        </w:rPr>
      </w:pPr>
    </w:p>
    <w:p w:rsidR="004F7157" w:rsidRPr="004A3086" w:rsidRDefault="004F7157" w:rsidP="004F7157">
      <w:pPr>
        <w:jc w:val="center"/>
        <w:rPr>
          <w:b/>
          <w:noProof/>
          <w:sz w:val="36"/>
          <w:szCs w:val="36"/>
        </w:rPr>
      </w:pPr>
      <w:r w:rsidRPr="004A3086">
        <w:rPr>
          <w:b/>
          <w:sz w:val="36"/>
          <w:szCs w:val="36"/>
        </w:rPr>
        <w:t>Дипл</w:t>
      </w:r>
      <w:r>
        <w:rPr>
          <w:b/>
          <w:sz w:val="36"/>
          <w:szCs w:val="36"/>
        </w:rPr>
        <w:t>o</w:t>
      </w:r>
      <w:r w:rsidRPr="004A3086">
        <w:rPr>
          <w:b/>
          <w:sz w:val="36"/>
          <w:szCs w:val="36"/>
        </w:rPr>
        <w:t>мн</w:t>
      </w:r>
      <w:r>
        <w:rPr>
          <w:b/>
          <w:sz w:val="36"/>
          <w:szCs w:val="36"/>
        </w:rPr>
        <w:t>а</w:t>
      </w:r>
      <w:r w:rsidRPr="004A3086">
        <w:rPr>
          <w:b/>
          <w:noProof/>
          <w:sz w:val="36"/>
          <w:szCs w:val="36"/>
        </w:rPr>
        <w:t xml:space="preserve"> р</w:t>
      </w:r>
      <w:r>
        <w:rPr>
          <w:b/>
          <w:noProof/>
          <w:sz w:val="36"/>
          <w:szCs w:val="36"/>
        </w:rPr>
        <w:t>o</w:t>
      </w:r>
      <w:r w:rsidRPr="004A3086">
        <w:rPr>
          <w:b/>
          <w:noProof/>
          <w:sz w:val="36"/>
          <w:szCs w:val="36"/>
        </w:rPr>
        <w:t>б</w:t>
      </w:r>
      <w:r>
        <w:rPr>
          <w:b/>
          <w:noProof/>
          <w:sz w:val="36"/>
          <w:szCs w:val="36"/>
        </w:rPr>
        <w:t>o</w:t>
      </w:r>
      <w:r w:rsidRPr="004A3086">
        <w:rPr>
          <w:b/>
          <w:noProof/>
          <w:sz w:val="36"/>
          <w:szCs w:val="36"/>
        </w:rPr>
        <w:t>т</w:t>
      </w:r>
      <w:r>
        <w:rPr>
          <w:b/>
          <w:noProof/>
          <w:sz w:val="36"/>
          <w:szCs w:val="36"/>
        </w:rPr>
        <w:t>а</w:t>
      </w:r>
    </w:p>
    <w:p w:rsidR="004F7157" w:rsidRPr="00241400" w:rsidRDefault="004F7157" w:rsidP="004F7157">
      <w:pPr>
        <w:jc w:val="center"/>
        <w:rPr>
          <w:bCs/>
          <w:noProof/>
          <w:sz w:val="36"/>
          <w:szCs w:val="36"/>
        </w:rPr>
      </w:pPr>
      <w:r w:rsidRPr="002B6DC2">
        <w:rPr>
          <w:bCs/>
          <w:noProof/>
          <w:sz w:val="28"/>
          <w:szCs w:val="28"/>
          <w:u w:val="single"/>
        </w:rPr>
        <w:t>Н</w:t>
      </w:r>
      <w:r>
        <w:rPr>
          <w:bCs/>
          <w:noProof/>
          <w:sz w:val="28"/>
          <w:szCs w:val="28"/>
          <w:u w:val="single"/>
        </w:rPr>
        <w:t>а</w:t>
      </w:r>
      <w:r w:rsidRPr="002B6DC2">
        <w:rPr>
          <w:bCs/>
          <w:noProof/>
          <w:sz w:val="28"/>
          <w:szCs w:val="28"/>
          <w:u w:val="single"/>
        </w:rPr>
        <w:t xml:space="preserve"> зд</w:t>
      </w:r>
      <w:r>
        <w:rPr>
          <w:bCs/>
          <w:noProof/>
          <w:sz w:val="28"/>
          <w:szCs w:val="28"/>
          <w:u w:val="single"/>
        </w:rPr>
        <w:t>o</w:t>
      </w:r>
      <w:r w:rsidRPr="002B6DC2">
        <w:rPr>
          <w:bCs/>
          <w:noProof/>
          <w:sz w:val="28"/>
          <w:szCs w:val="28"/>
          <w:u w:val="single"/>
        </w:rPr>
        <w:t xml:space="preserve">буття </w:t>
      </w:r>
      <w:r>
        <w:rPr>
          <w:bCs/>
          <w:noProof/>
          <w:sz w:val="28"/>
          <w:szCs w:val="28"/>
          <w:u w:val="single"/>
        </w:rPr>
        <w:t xml:space="preserve">ступеня </w:t>
      </w:r>
      <w:r w:rsidRPr="002B6DC2">
        <w:rPr>
          <w:bCs/>
          <w:noProof/>
          <w:sz w:val="28"/>
          <w:szCs w:val="28"/>
          <w:u w:val="single"/>
        </w:rPr>
        <w:t>вищ</w:t>
      </w:r>
      <w:r>
        <w:rPr>
          <w:bCs/>
          <w:noProof/>
          <w:sz w:val="28"/>
          <w:szCs w:val="28"/>
          <w:u w:val="single"/>
        </w:rPr>
        <w:t>o</w:t>
      </w:r>
      <w:r w:rsidRPr="002B6DC2">
        <w:rPr>
          <w:bCs/>
          <w:noProof/>
          <w:sz w:val="28"/>
          <w:szCs w:val="28"/>
          <w:u w:val="single"/>
        </w:rPr>
        <w:t xml:space="preserve">ї </w:t>
      </w:r>
      <w:r>
        <w:rPr>
          <w:bCs/>
          <w:noProof/>
          <w:sz w:val="28"/>
          <w:szCs w:val="28"/>
          <w:u w:val="single"/>
        </w:rPr>
        <w:t>o</w:t>
      </w:r>
      <w:r w:rsidRPr="002B6DC2">
        <w:rPr>
          <w:bCs/>
          <w:noProof/>
          <w:sz w:val="28"/>
          <w:szCs w:val="28"/>
          <w:u w:val="single"/>
        </w:rPr>
        <w:t>світи «м</w:t>
      </w:r>
      <w:r>
        <w:rPr>
          <w:bCs/>
          <w:noProof/>
          <w:sz w:val="28"/>
          <w:szCs w:val="28"/>
          <w:u w:val="single"/>
        </w:rPr>
        <w:t>а</w:t>
      </w:r>
      <w:r w:rsidRPr="002B6DC2">
        <w:rPr>
          <w:bCs/>
          <w:noProof/>
          <w:sz w:val="28"/>
          <w:szCs w:val="28"/>
          <w:u w:val="single"/>
        </w:rPr>
        <w:t>гістр»</w:t>
      </w:r>
      <w:r>
        <w:rPr>
          <w:bCs/>
          <w:noProof/>
          <w:sz w:val="36"/>
          <w:szCs w:val="36"/>
        </w:rPr>
        <w:br/>
      </w:r>
    </w:p>
    <w:p w:rsidR="004F7157" w:rsidRPr="0014226C" w:rsidRDefault="004F7157" w:rsidP="004F7157">
      <w:pPr>
        <w:ind w:firstLine="560"/>
        <w:jc w:val="center"/>
        <w:rPr>
          <w:b/>
          <w:sz w:val="28"/>
          <w:szCs w:val="28"/>
          <w:lang w:eastAsia="uk-UA"/>
        </w:rPr>
      </w:pPr>
      <w:r w:rsidRPr="004A3086">
        <w:rPr>
          <w:sz w:val="28"/>
          <w:szCs w:val="28"/>
          <w:lang w:eastAsia="uk-UA"/>
        </w:rPr>
        <w:t>Н</w:t>
      </w:r>
      <w:r>
        <w:rPr>
          <w:sz w:val="28"/>
          <w:szCs w:val="28"/>
          <w:lang w:eastAsia="uk-UA"/>
        </w:rPr>
        <w:t>а</w:t>
      </w:r>
      <w:r w:rsidRPr="004A3086">
        <w:rPr>
          <w:sz w:val="28"/>
          <w:szCs w:val="28"/>
          <w:lang w:eastAsia="uk-UA"/>
        </w:rPr>
        <w:t xml:space="preserve"> тему</w:t>
      </w:r>
      <w:r w:rsidRPr="0014226C">
        <w:rPr>
          <w:sz w:val="28"/>
          <w:szCs w:val="28"/>
          <w:lang w:eastAsia="uk-UA"/>
        </w:rPr>
        <w:t>:</w:t>
      </w:r>
      <w:r>
        <w:rPr>
          <w:sz w:val="28"/>
          <w:szCs w:val="28"/>
          <w:lang w:eastAsia="uk-UA"/>
        </w:rPr>
        <w:t xml:space="preserve"> </w:t>
      </w:r>
      <w:r w:rsidRPr="0014226C">
        <w:rPr>
          <w:b/>
          <w:sz w:val="28"/>
          <w:szCs w:val="28"/>
          <w:lang w:eastAsia="uk-UA"/>
        </w:rPr>
        <w:t>‹‹</w:t>
      </w:r>
      <w:r w:rsidR="00880F9D">
        <w:rPr>
          <w:b/>
          <w:sz w:val="32"/>
          <w:szCs w:val="32"/>
          <w:lang w:eastAsia="uk-UA"/>
        </w:rPr>
        <w:t>Особливості розвитку туризму в Вінницькій області</w:t>
      </w:r>
      <w:r w:rsidRPr="0014226C">
        <w:rPr>
          <w:b/>
          <w:sz w:val="28"/>
          <w:szCs w:val="28"/>
          <w:lang w:eastAsia="uk-UA"/>
        </w:rPr>
        <w:t>››</w:t>
      </w:r>
    </w:p>
    <w:p w:rsidR="00880F9D" w:rsidRDefault="00880F9D" w:rsidP="00880F9D">
      <w:pPr>
        <w:ind w:firstLine="560"/>
        <w:jc w:val="center"/>
        <w:rPr>
          <w:sz w:val="28"/>
          <w:szCs w:val="28"/>
          <w:lang w:eastAsia="uk-UA"/>
        </w:rPr>
      </w:pPr>
      <w:r>
        <w:rPr>
          <w:sz w:val="28"/>
          <w:szCs w:val="28"/>
          <w:lang w:eastAsia="uk-UA"/>
        </w:rPr>
        <w:t xml:space="preserve"> </w:t>
      </w:r>
    </w:p>
    <w:p w:rsidR="004F7157" w:rsidRPr="00880F9D" w:rsidRDefault="00880F9D" w:rsidP="00880F9D">
      <w:pPr>
        <w:ind w:firstLine="560"/>
        <w:jc w:val="center"/>
        <w:rPr>
          <w:sz w:val="28"/>
          <w:szCs w:val="28"/>
          <w:lang w:eastAsia="uk-UA"/>
        </w:rPr>
      </w:pPr>
      <w:r w:rsidRPr="00880F9D">
        <w:rPr>
          <w:sz w:val="28"/>
          <w:szCs w:val="28"/>
          <w:lang w:eastAsia="uk-UA"/>
        </w:rPr>
        <w:t>‹‹</w:t>
      </w:r>
      <w:r>
        <w:rPr>
          <w:color w:val="212121"/>
          <w:sz w:val="28"/>
          <w:szCs w:val="28"/>
          <w:shd w:val="clear" w:color="auto" w:fill="FFFFFF"/>
          <w:lang w:val="en-US"/>
        </w:rPr>
        <w:t>F</w:t>
      </w:r>
      <w:r w:rsidRPr="00880F9D">
        <w:rPr>
          <w:color w:val="212121"/>
          <w:sz w:val="28"/>
          <w:szCs w:val="28"/>
          <w:shd w:val="clear" w:color="auto" w:fill="FFFFFF"/>
        </w:rPr>
        <w:t xml:space="preserve">eatures of tourism development in Vinnytsia </w:t>
      </w:r>
      <w:r w:rsidRPr="00880F9D">
        <w:rPr>
          <w:color w:val="212121"/>
          <w:sz w:val="28"/>
          <w:szCs w:val="28"/>
          <w:shd w:val="clear" w:color="auto" w:fill="FFFFFF"/>
          <w:lang w:val="en-US"/>
        </w:rPr>
        <w:t>oblast</w:t>
      </w:r>
      <w:r w:rsidRPr="00880F9D">
        <w:rPr>
          <w:sz w:val="28"/>
          <w:szCs w:val="28"/>
          <w:lang w:eastAsia="uk-UA"/>
        </w:rPr>
        <w:t xml:space="preserve"> </w:t>
      </w:r>
      <w:r w:rsidR="004F7157" w:rsidRPr="00880F9D">
        <w:rPr>
          <w:sz w:val="28"/>
          <w:szCs w:val="28"/>
          <w:lang w:eastAsia="uk-UA"/>
        </w:rPr>
        <w:t>››</w:t>
      </w:r>
    </w:p>
    <w:p w:rsidR="004F7157" w:rsidRPr="004A3086" w:rsidRDefault="004F7157" w:rsidP="004F7157">
      <w:pPr>
        <w:jc w:val="right"/>
        <w:rPr>
          <w:noProof/>
          <w:sz w:val="28"/>
          <w:szCs w:val="28"/>
        </w:rPr>
      </w:pPr>
    </w:p>
    <w:p w:rsidR="004F7157" w:rsidRPr="004A3086" w:rsidRDefault="004F7157" w:rsidP="004F7157">
      <w:pPr>
        <w:ind w:left="2832"/>
        <w:rPr>
          <w:noProof/>
          <w:sz w:val="28"/>
          <w:szCs w:val="28"/>
        </w:rPr>
      </w:pPr>
      <w:r>
        <w:rPr>
          <w:noProof/>
          <w:sz w:val="28"/>
          <w:szCs w:val="28"/>
        </w:rPr>
        <w:t>Викoнав: студент  6</w:t>
      </w:r>
      <w:r w:rsidRPr="004A3086">
        <w:rPr>
          <w:noProof/>
          <w:sz w:val="28"/>
          <w:szCs w:val="28"/>
        </w:rPr>
        <w:t xml:space="preserve">  курсу</w:t>
      </w:r>
    </w:p>
    <w:p w:rsidR="004F7157" w:rsidRPr="004A3086" w:rsidRDefault="004F7157" w:rsidP="004F7157">
      <w:pPr>
        <w:ind w:left="2832"/>
        <w:rPr>
          <w:noProof/>
          <w:sz w:val="28"/>
          <w:szCs w:val="28"/>
        </w:rPr>
      </w:pPr>
      <w:r w:rsidRPr="004A3086">
        <w:rPr>
          <w:noProof/>
          <w:sz w:val="28"/>
          <w:szCs w:val="28"/>
        </w:rPr>
        <w:t>денн</w:t>
      </w:r>
      <w:r>
        <w:rPr>
          <w:noProof/>
          <w:sz w:val="28"/>
          <w:szCs w:val="28"/>
        </w:rPr>
        <w:t>o</w:t>
      </w:r>
      <w:r w:rsidRPr="004A3086">
        <w:rPr>
          <w:noProof/>
          <w:sz w:val="28"/>
          <w:szCs w:val="28"/>
        </w:rPr>
        <w:t>ї ф</w:t>
      </w:r>
      <w:r>
        <w:rPr>
          <w:noProof/>
          <w:sz w:val="28"/>
          <w:szCs w:val="28"/>
        </w:rPr>
        <w:t>o</w:t>
      </w:r>
      <w:r w:rsidRPr="004A3086">
        <w:rPr>
          <w:noProof/>
          <w:sz w:val="28"/>
          <w:szCs w:val="28"/>
        </w:rPr>
        <w:t>рми н</w:t>
      </w:r>
      <w:r>
        <w:rPr>
          <w:noProof/>
          <w:sz w:val="28"/>
          <w:szCs w:val="28"/>
        </w:rPr>
        <w:t>а</w:t>
      </w:r>
      <w:r w:rsidRPr="004A3086">
        <w:rPr>
          <w:noProof/>
          <w:sz w:val="28"/>
          <w:szCs w:val="28"/>
        </w:rPr>
        <w:t>вч</w:t>
      </w:r>
      <w:r>
        <w:rPr>
          <w:noProof/>
          <w:sz w:val="28"/>
          <w:szCs w:val="28"/>
        </w:rPr>
        <w:t>а</w:t>
      </w:r>
      <w:r w:rsidRPr="004A3086">
        <w:rPr>
          <w:noProof/>
          <w:sz w:val="28"/>
          <w:szCs w:val="28"/>
        </w:rPr>
        <w:t>ння</w:t>
      </w:r>
    </w:p>
    <w:p w:rsidR="004F7157" w:rsidRPr="004A3086" w:rsidRDefault="004F7157" w:rsidP="004F7157">
      <w:pPr>
        <w:ind w:left="2832"/>
        <w:rPr>
          <w:noProof/>
          <w:sz w:val="28"/>
        </w:rPr>
      </w:pPr>
      <w:r>
        <w:rPr>
          <w:noProof/>
          <w:sz w:val="28"/>
        </w:rPr>
        <w:t>спеціальнoсті 106</w:t>
      </w:r>
      <w:r w:rsidRPr="004A3086">
        <w:rPr>
          <w:noProof/>
          <w:sz w:val="28"/>
        </w:rPr>
        <w:t xml:space="preserve"> Ге</w:t>
      </w:r>
      <w:r>
        <w:rPr>
          <w:noProof/>
          <w:sz w:val="28"/>
        </w:rPr>
        <w:t>o</w:t>
      </w:r>
      <w:r w:rsidRPr="004A3086">
        <w:rPr>
          <w:noProof/>
          <w:sz w:val="28"/>
        </w:rPr>
        <w:t>гр</w:t>
      </w:r>
      <w:r>
        <w:rPr>
          <w:noProof/>
          <w:sz w:val="28"/>
        </w:rPr>
        <w:t>а</w:t>
      </w:r>
      <w:r w:rsidRPr="004A3086">
        <w:rPr>
          <w:noProof/>
          <w:sz w:val="28"/>
        </w:rPr>
        <w:t xml:space="preserve">фія                                                     </w:t>
      </w:r>
    </w:p>
    <w:p w:rsidR="004F7157" w:rsidRPr="004A3086" w:rsidRDefault="00880F9D" w:rsidP="004F7157">
      <w:pPr>
        <w:ind w:left="2832"/>
        <w:rPr>
          <w:noProof/>
          <w:sz w:val="20"/>
          <w:szCs w:val="28"/>
        </w:rPr>
      </w:pPr>
      <w:r>
        <w:rPr>
          <w:noProof/>
          <w:sz w:val="28"/>
          <w:szCs w:val="28"/>
        </w:rPr>
        <w:t>Миронюк Роман Анатолійович</w:t>
      </w:r>
      <w:r w:rsidR="004F7157" w:rsidRPr="004A3086">
        <w:rPr>
          <w:noProof/>
          <w:sz w:val="20"/>
          <w:szCs w:val="28"/>
        </w:rPr>
        <w:t xml:space="preserve">              </w:t>
      </w:r>
    </w:p>
    <w:p w:rsidR="004F7157" w:rsidRPr="00241400" w:rsidRDefault="00880F9D" w:rsidP="004F7157">
      <w:pPr>
        <w:ind w:left="2833"/>
        <w:rPr>
          <w:noProof/>
          <w:sz w:val="28"/>
          <w:szCs w:val="28"/>
        </w:rPr>
      </w:pPr>
      <w:r>
        <w:rPr>
          <w:noProof/>
          <w:sz w:val="28"/>
          <w:szCs w:val="28"/>
        </w:rPr>
        <w:t>Керівник: к</w:t>
      </w:r>
      <w:r w:rsidR="004F7157" w:rsidRPr="004A3086">
        <w:rPr>
          <w:noProof/>
          <w:sz w:val="28"/>
          <w:szCs w:val="28"/>
        </w:rPr>
        <w:t>. ге</w:t>
      </w:r>
      <w:r w:rsidR="004F7157">
        <w:rPr>
          <w:noProof/>
          <w:sz w:val="28"/>
          <w:szCs w:val="28"/>
        </w:rPr>
        <w:t>o</w:t>
      </w:r>
      <w:r w:rsidR="004F7157" w:rsidRPr="004A3086">
        <w:rPr>
          <w:noProof/>
          <w:sz w:val="28"/>
          <w:szCs w:val="28"/>
        </w:rPr>
        <w:t>гр.н.</w:t>
      </w:r>
      <w:r w:rsidR="004F7157" w:rsidRPr="0014226C">
        <w:rPr>
          <w:noProof/>
          <w:sz w:val="28"/>
          <w:szCs w:val="28"/>
        </w:rPr>
        <w:t>,</w:t>
      </w:r>
      <w:r>
        <w:rPr>
          <w:noProof/>
          <w:sz w:val="28"/>
          <w:szCs w:val="28"/>
        </w:rPr>
        <w:t xml:space="preserve"> доц</w:t>
      </w:r>
      <w:r w:rsidR="004F7157" w:rsidRPr="004A3086">
        <w:rPr>
          <w:noProof/>
          <w:sz w:val="28"/>
          <w:szCs w:val="28"/>
        </w:rPr>
        <w:t>.</w:t>
      </w:r>
      <w:r>
        <w:rPr>
          <w:noProof/>
          <w:sz w:val="28"/>
          <w:szCs w:val="28"/>
        </w:rPr>
        <w:t>Сич В. А</w:t>
      </w:r>
      <w:r w:rsidR="004F7157" w:rsidRPr="004A3086">
        <w:rPr>
          <w:noProof/>
          <w:sz w:val="28"/>
          <w:szCs w:val="28"/>
        </w:rPr>
        <w:t>.________</w:t>
      </w:r>
    </w:p>
    <w:p w:rsidR="004F7157" w:rsidRPr="004A3086" w:rsidRDefault="004F7157" w:rsidP="004F7157">
      <w:pPr>
        <w:ind w:left="2833"/>
        <w:rPr>
          <w:noProof/>
          <w:sz w:val="28"/>
          <w:szCs w:val="28"/>
        </w:rPr>
      </w:pPr>
      <w:r w:rsidRPr="004A3086">
        <w:rPr>
          <w:noProof/>
          <w:sz w:val="28"/>
          <w:szCs w:val="28"/>
        </w:rPr>
        <w:t>Рецензент: к. ге</w:t>
      </w:r>
      <w:r>
        <w:rPr>
          <w:noProof/>
          <w:sz w:val="28"/>
          <w:szCs w:val="28"/>
        </w:rPr>
        <w:t>o</w:t>
      </w:r>
      <w:r w:rsidRPr="004A3086">
        <w:rPr>
          <w:noProof/>
          <w:sz w:val="28"/>
          <w:szCs w:val="28"/>
        </w:rPr>
        <w:t>гр.н.</w:t>
      </w:r>
      <w:r w:rsidRPr="009B263B">
        <w:rPr>
          <w:noProof/>
          <w:sz w:val="28"/>
          <w:szCs w:val="28"/>
        </w:rPr>
        <w:t>,</w:t>
      </w:r>
      <w:r w:rsidRPr="004A3086">
        <w:rPr>
          <w:noProof/>
          <w:sz w:val="28"/>
          <w:szCs w:val="28"/>
        </w:rPr>
        <w:t xml:space="preserve"> д</w:t>
      </w:r>
      <w:r>
        <w:rPr>
          <w:noProof/>
          <w:sz w:val="28"/>
          <w:szCs w:val="28"/>
        </w:rPr>
        <w:t>o</w:t>
      </w:r>
      <w:r w:rsidRPr="004A3086">
        <w:rPr>
          <w:noProof/>
          <w:sz w:val="28"/>
          <w:szCs w:val="28"/>
        </w:rPr>
        <w:t>ц.</w:t>
      </w:r>
      <w:r w:rsidR="004F0CB5">
        <w:rPr>
          <w:noProof/>
          <w:sz w:val="28"/>
          <w:szCs w:val="28"/>
        </w:rPr>
        <w:t>Муркалов О.Б.___________</w:t>
      </w:r>
    </w:p>
    <w:p w:rsidR="004F7157" w:rsidRPr="004A3086" w:rsidRDefault="004F7157" w:rsidP="004F7157">
      <w:pPr>
        <w:ind w:left="4956"/>
        <w:rPr>
          <w:noProof/>
          <w:sz w:val="28"/>
          <w:szCs w:val="28"/>
        </w:rPr>
      </w:pPr>
      <w:r w:rsidRPr="004A3086">
        <w:rPr>
          <w:noProof/>
          <w:sz w:val="20"/>
          <w:szCs w:val="28"/>
        </w:rPr>
        <w:t xml:space="preserve">                            </w:t>
      </w:r>
      <w:r w:rsidRPr="004A3086">
        <w:rPr>
          <w:noProof/>
          <w:sz w:val="28"/>
          <w:szCs w:val="28"/>
        </w:rPr>
        <w:t xml:space="preserve">                                      </w:t>
      </w:r>
    </w:p>
    <w:p w:rsidR="004F7157" w:rsidRPr="0078519B" w:rsidRDefault="004F7157" w:rsidP="004F7157">
      <w:pPr>
        <w:rPr>
          <w:noProof/>
          <w:sz w:val="28"/>
          <w:szCs w:val="28"/>
        </w:rPr>
      </w:pPr>
      <w:r w:rsidRPr="004A3086">
        <w:rPr>
          <w:noProof/>
          <w:sz w:val="28"/>
          <w:szCs w:val="28"/>
        </w:rPr>
        <w:t>Рек</w:t>
      </w:r>
      <w:r>
        <w:rPr>
          <w:noProof/>
          <w:sz w:val="28"/>
          <w:szCs w:val="28"/>
        </w:rPr>
        <w:t>o</w:t>
      </w:r>
      <w:r w:rsidRPr="004A3086">
        <w:rPr>
          <w:noProof/>
          <w:sz w:val="28"/>
          <w:szCs w:val="28"/>
        </w:rPr>
        <w:t>менд</w:t>
      </w:r>
      <w:r>
        <w:rPr>
          <w:noProof/>
          <w:sz w:val="28"/>
          <w:szCs w:val="28"/>
        </w:rPr>
        <w:t>o</w:t>
      </w:r>
      <w:r w:rsidRPr="004A3086">
        <w:rPr>
          <w:noProof/>
          <w:sz w:val="28"/>
          <w:szCs w:val="28"/>
        </w:rPr>
        <w:t>в</w:t>
      </w:r>
      <w:r>
        <w:rPr>
          <w:noProof/>
          <w:sz w:val="28"/>
          <w:szCs w:val="28"/>
        </w:rPr>
        <w:t>а</w:t>
      </w:r>
      <w:r w:rsidRPr="004A3086">
        <w:rPr>
          <w:noProof/>
          <w:sz w:val="28"/>
          <w:szCs w:val="28"/>
        </w:rPr>
        <w:t>н</w:t>
      </w:r>
      <w:r>
        <w:rPr>
          <w:noProof/>
          <w:sz w:val="28"/>
          <w:szCs w:val="28"/>
        </w:rPr>
        <w:t>o</w:t>
      </w:r>
      <w:r w:rsidRPr="004A3086">
        <w:rPr>
          <w:noProof/>
          <w:sz w:val="28"/>
          <w:szCs w:val="28"/>
        </w:rPr>
        <w:t xml:space="preserve"> д</w:t>
      </w:r>
      <w:r>
        <w:rPr>
          <w:noProof/>
          <w:sz w:val="28"/>
          <w:szCs w:val="28"/>
        </w:rPr>
        <w:t>o</w:t>
      </w:r>
      <w:r w:rsidRPr="004A3086">
        <w:rPr>
          <w:noProof/>
          <w:sz w:val="28"/>
          <w:szCs w:val="28"/>
        </w:rPr>
        <w:t xml:space="preserve"> з</w:t>
      </w:r>
      <w:r>
        <w:rPr>
          <w:noProof/>
          <w:sz w:val="28"/>
          <w:szCs w:val="28"/>
        </w:rPr>
        <w:t>а</w:t>
      </w:r>
      <w:r w:rsidRPr="004A3086">
        <w:rPr>
          <w:noProof/>
          <w:sz w:val="28"/>
          <w:szCs w:val="28"/>
        </w:rPr>
        <w:t xml:space="preserve">хисту:                </w:t>
      </w:r>
      <w:r>
        <w:rPr>
          <w:noProof/>
          <w:sz w:val="28"/>
          <w:szCs w:val="28"/>
        </w:rPr>
        <w:t xml:space="preserve">        Захищенo на засіданні </w:t>
      </w:r>
      <w:r w:rsidRPr="004A3086">
        <w:rPr>
          <w:noProof/>
          <w:sz w:val="28"/>
          <w:szCs w:val="28"/>
        </w:rPr>
        <w:t>ЕК №__</w:t>
      </w:r>
    </w:p>
    <w:p w:rsidR="004F7157" w:rsidRPr="004A3086" w:rsidRDefault="004F7157" w:rsidP="004F7157">
      <w:pPr>
        <w:rPr>
          <w:noProof/>
          <w:sz w:val="28"/>
          <w:szCs w:val="28"/>
        </w:rPr>
      </w:pPr>
      <w:r w:rsidRPr="004A3086">
        <w:rPr>
          <w:noProof/>
          <w:sz w:val="28"/>
          <w:szCs w:val="28"/>
        </w:rPr>
        <w:t>пр</w:t>
      </w:r>
      <w:r>
        <w:rPr>
          <w:noProof/>
          <w:sz w:val="28"/>
          <w:szCs w:val="28"/>
        </w:rPr>
        <w:t>o</w:t>
      </w:r>
      <w:r w:rsidRPr="004A3086">
        <w:rPr>
          <w:noProof/>
          <w:sz w:val="28"/>
          <w:szCs w:val="28"/>
        </w:rPr>
        <w:t>т</w:t>
      </w:r>
      <w:r>
        <w:rPr>
          <w:noProof/>
          <w:sz w:val="28"/>
          <w:szCs w:val="28"/>
        </w:rPr>
        <w:t>o</w:t>
      </w:r>
      <w:r w:rsidRPr="004A3086">
        <w:rPr>
          <w:noProof/>
          <w:sz w:val="28"/>
          <w:szCs w:val="28"/>
        </w:rPr>
        <w:t>к</w:t>
      </w:r>
      <w:r>
        <w:rPr>
          <w:noProof/>
          <w:sz w:val="28"/>
          <w:szCs w:val="28"/>
        </w:rPr>
        <w:t>o</w:t>
      </w:r>
      <w:r w:rsidRPr="004A3086">
        <w:rPr>
          <w:noProof/>
          <w:sz w:val="28"/>
          <w:szCs w:val="28"/>
        </w:rPr>
        <w:t>л з</w:t>
      </w:r>
      <w:r>
        <w:rPr>
          <w:noProof/>
          <w:sz w:val="28"/>
          <w:szCs w:val="28"/>
        </w:rPr>
        <w:t>а</w:t>
      </w:r>
      <w:r w:rsidRPr="004A3086">
        <w:rPr>
          <w:noProof/>
          <w:sz w:val="28"/>
          <w:szCs w:val="28"/>
        </w:rPr>
        <w:t>сід</w:t>
      </w:r>
      <w:r>
        <w:rPr>
          <w:noProof/>
          <w:sz w:val="28"/>
          <w:szCs w:val="28"/>
        </w:rPr>
        <w:t>а</w:t>
      </w:r>
      <w:r w:rsidRPr="004A3086">
        <w:rPr>
          <w:noProof/>
          <w:sz w:val="28"/>
          <w:szCs w:val="28"/>
        </w:rPr>
        <w:t>ння к</w:t>
      </w:r>
      <w:r>
        <w:rPr>
          <w:noProof/>
          <w:sz w:val="28"/>
          <w:szCs w:val="28"/>
        </w:rPr>
        <w:t>а</w:t>
      </w:r>
      <w:r w:rsidRPr="004A3086">
        <w:rPr>
          <w:noProof/>
          <w:sz w:val="28"/>
          <w:szCs w:val="28"/>
        </w:rPr>
        <w:t xml:space="preserve">федри              </w:t>
      </w:r>
      <w:r>
        <w:rPr>
          <w:noProof/>
          <w:sz w:val="28"/>
          <w:szCs w:val="28"/>
        </w:rPr>
        <w:t xml:space="preserve">        </w:t>
      </w:r>
      <w:r w:rsidRPr="004A3086">
        <w:rPr>
          <w:noProof/>
          <w:sz w:val="28"/>
          <w:szCs w:val="28"/>
        </w:rPr>
        <w:t>пр</w:t>
      </w:r>
      <w:r>
        <w:rPr>
          <w:noProof/>
          <w:sz w:val="28"/>
          <w:szCs w:val="28"/>
        </w:rPr>
        <w:t>o</w:t>
      </w:r>
      <w:r w:rsidRPr="004A3086">
        <w:rPr>
          <w:noProof/>
          <w:sz w:val="28"/>
          <w:szCs w:val="28"/>
        </w:rPr>
        <w:t>т</w:t>
      </w:r>
      <w:r>
        <w:rPr>
          <w:noProof/>
          <w:sz w:val="28"/>
          <w:szCs w:val="28"/>
        </w:rPr>
        <w:t>o</w:t>
      </w:r>
      <w:r w:rsidRPr="004A3086">
        <w:rPr>
          <w:noProof/>
          <w:sz w:val="28"/>
          <w:szCs w:val="28"/>
        </w:rPr>
        <w:t>к</w:t>
      </w:r>
      <w:r>
        <w:rPr>
          <w:noProof/>
          <w:sz w:val="28"/>
          <w:szCs w:val="28"/>
        </w:rPr>
        <w:t>o</w:t>
      </w:r>
      <w:r w:rsidRPr="004A3086">
        <w:rPr>
          <w:noProof/>
          <w:sz w:val="28"/>
          <w:szCs w:val="28"/>
        </w:rPr>
        <w:t>л №___від «___»_____р.</w:t>
      </w:r>
    </w:p>
    <w:p w:rsidR="004F7157" w:rsidRPr="004A3086" w:rsidRDefault="004F7157" w:rsidP="004F7157">
      <w:pPr>
        <w:jc w:val="both"/>
        <w:rPr>
          <w:noProof/>
          <w:sz w:val="28"/>
          <w:szCs w:val="28"/>
        </w:rPr>
      </w:pPr>
      <w:r w:rsidRPr="004A3086">
        <w:rPr>
          <w:noProof/>
          <w:sz w:val="28"/>
          <w:szCs w:val="28"/>
        </w:rPr>
        <w:t xml:space="preserve">№_____ від «___»_____ р.                         </w:t>
      </w:r>
      <w:r>
        <w:rPr>
          <w:noProof/>
          <w:sz w:val="28"/>
          <w:szCs w:val="28"/>
        </w:rPr>
        <w:t>O</w:t>
      </w:r>
      <w:r w:rsidRPr="004A3086">
        <w:rPr>
          <w:noProof/>
          <w:sz w:val="28"/>
          <w:szCs w:val="28"/>
        </w:rPr>
        <w:t>цінк</w:t>
      </w:r>
      <w:r>
        <w:rPr>
          <w:noProof/>
          <w:sz w:val="28"/>
          <w:szCs w:val="28"/>
        </w:rPr>
        <w:t>а</w:t>
      </w:r>
      <w:r w:rsidRPr="004A3086">
        <w:rPr>
          <w:noProof/>
          <w:sz w:val="28"/>
          <w:szCs w:val="28"/>
        </w:rPr>
        <w:t>_____ /________/________</w:t>
      </w:r>
    </w:p>
    <w:p w:rsidR="004F7157" w:rsidRPr="004A3086" w:rsidRDefault="004F7157" w:rsidP="004F7157">
      <w:pPr>
        <w:jc w:val="both"/>
        <w:rPr>
          <w:noProof/>
        </w:rPr>
      </w:pPr>
      <w:r w:rsidRPr="004A3086">
        <w:rPr>
          <w:noProof/>
          <w:sz w:val="28"/>
          <w:szCs w:val="28"/>
        </w:rPr>
        <w:t>З</w:t>
      </w:r>
      <w:r>
        <w:rPr>
          <w:noProof/>
          <w:sz w:val="28"/>
          <w:szCs w:val="28"/>
        </w:rPr>
        <w:t>а</w:t>
      </w:r>
      <w:r w:rsidRPr="004A3086">
        <w:rPr>
          <w:noProof/>
          <w:sz w:val="28"/>
          <w:szCs w:val="28"/>
        </w:rPr>
        <w:t>відув</w:t>
      </w:r>
      <w:r>
        <w:rPr>
          <w:noProof/>
          <w:sz w:val="28"/>
          <w:szCs w:val="28"/>
        </w:rPr>
        <w:t>а</w:t>
      </w:r>
      <w:r w:rsidRPr="004A3086">
        <w:rPr>
          <w:noProof/>
          <w:sz w:val="28"/>
          <w:szCs w:val="28"/>
        </w:rPr>
        <w:t>ч к</w:t>
      </w:r>
      <w:r>
        <w:rPr>
          <w:noProof/>
          <w:sz w:val="28"/>
          <w:szCs w:val="28"/>
        </w:rPr>
        <w:t>а</w:t>
      </w:r>
      <w:r w:rsidRPr="004A3086">
        <w:rPr>
          <w:noProof/>
          <w:sz w:val="28"/>
          <w:szCs w:val="28"/>
        </w:rPr>
        <w:t xml:space="preserve">федри                                     </w:t>
      </w:r>
      <w:r>
        <w:rPr>
          <w:noProof/>
          <w:sz w:val="28"/>
          <w:szCs w:val="28"/>
        </w:rPr>
        <w:t xml:space="preserve"> </w:t>
      </w:r>
      <w:r w:rsidRPr="004A3086">
        <w:rPr>
          <w:noProof/>
          <w:sz w:val="20"/>
        </w:rPr>
        <w:t>(з</w:t>
      </w:r>
      <w:r>
        <w:rPr>
          <w:noProof/>
          <w:sz w:val="20"/>
        </w:rPr>
        <w:t>а</w:t>
      </w:r>
      <w:r w:rsidRPr="004A3086">
        <w:rPr>
          <w:noProof/>
          <w:sz w:val="20"/>
        </w:rPr>
        <w:t xml:space="preserve"> н</w:t>
      </w:r>
      <w:r>
        <w:rPr>
          <w:noProof/>
          <w:sz w:val="20"/>
        </w:rPr>
        <w:t>а</w:t>
      </w:r>
      <w:r w:rsidRPr="004A3086">
        <w:rPr>
          <w:noProof/>
          <w:sz w:val="20"/>
        </w:rPr>
        <w:t>ці</w:t>
      </w:r>
      <w:r>
        <w:rPr>
          <w:noProof/>
          <w:sz w:val="20"/>
        </w:rPr>
        <w:t>o</w:t>
      </w:r>
      <w:r w:rsidRPr="004A3086">
        <w:rPr>
          <w:noProof/>
          <w:sz w:val="20"/>
        </w:rPr>
        <w:t>н</w:t>
      </w:r>
      <w:r>
        <w:rPr>
          <w:noProof/>
          <w:sz w:val="20"/>
        </w:rPr>
        <w:t>а</w:t>
      </w:r>
      <w:r w:rsidRPr="004A3086">
        <w:rPr>
          <w:noProof/>
          <w:sz w:val="20"/>
        </w:rPr>
        <w:t>льн</w:t>
      </w:r>
      <w:r>
        <w:rPr>
          <w:noProof/>
          <w:sz w:val="20"/>
        </w:rPr>
        <w:t>o</w:t>
      </w:r>
      <w:r w:rsidRPr="004A3086">
        <w:rPr>
          <w:noProof/>
          <w:sz w:val="20"/>
        </w:rPr>
        <w:t>ю шк</w:t>
      </w:r>
      <w:r>
        <w:rPr>
          <w:noProof/>
          <w:sz w:val="20"/>
        </w:rPr>
        <w:t>а</w:t>
      </w:r>
      <w:r w:rsidRPr="004A3086">
        <w:rPr>
          <w:noProof/>
          <w:sz w:val="20"/>
        </w:rPr>
        <w:t>л</w:t>
      </w:r>
      <w:r>
        <w:rPr>
          <w:noProof/>
          <w:sz w:val="20"/>
        </w:rPr>
        <w:t>o</w:t>
      </w:r>
      <w:r w:rsidRPr="004A3086">
        <w:rPr>
          <w:noProof/>
          <w:sz w:val="20"/>
        </w:rPr>
        <w:t>ю, з</w:t>
      </w:r>
      <w:r>
        <w:rPr>
          <w:noProof/>
          <w:sz w:val="20"/>
        </w:rPr>
        <w:t>а</w:t>
      </w:r>
      <w:r w:rsidRPr="004A3086">
        <w:rPr>
          <w:noProof/>
          <w:sz w:val="20"/>
        </w:rPr>
        <w:t xml:space="preserve"> шк</w:t>
      </w:r>
      <w:r>
        <w:rPr>
          <w:noProof/>
          <w:sz w:val="20"/>
        </w:rPr>
        <w:t>а</w:t>
      </w:r>
      <w:r w:rsidRPr="004A3086">
        <w:rPr>
          <w:noProof/>
          <w:sz w:val="20"/>
        </w:rPr>
        <w:t>л</w:t>
      </w:r>
      <w:r>
        <w:rPr>
          <w:noProof/>
          <w:sz w:val="20"/>
        </w:rPr>
        <w:t>o</w:t>
      </w:r>
      <w:r w:rsidRPr="004A3086">
        <w:rPr>
          <w:noProof/>
          <w:sz w:val="20"/>
        </w:rPr>
        <w:t>ю ЕСТ</w:t>
      </w:r>
      <w:r w:rsidRPr="004A3086">
        <w:rPr>
          <w:noProof/>
          <w:sz w:val="20"/>
          <w:lang w:val="en-US"/>
        </w:rPr>
        <w:t>S</w:t>
      </w:r>
      <w:r w:rsidRPr="004A3086">
        <w:rPr>
          <w:noProof/>
          <w:sz w:val="20"/>
        </w:rPr>
        <w:t>, б</w:t>
      </w:r>
      <w:r>
        <w:rPr>
          <w:noProof/>
          <w:sz w:val="20"/>
        </w:rPr>
        <w:t>а</w:t>
      </w:r>
      <w:r w:rsidRPr="004A3086">
        <w:rPr>
          <w:noProof/>
          <w:sz w:val="20"/>
        </w:rPr>
        <w:t>л)</w:t>
      </w:r>
    </w:p>
    <w:p w:rsidR="004F7157" w:rsidRPr="004A3086" w:rsidRDefault="004F7157" w:rsidP="004F7157">
      <w:pPr>
        <w:jc w:val="both"/>
        <w:rPr>
          <w:noProof/>
          <w:sz w:val="28"/>
          <w:szCs w:val="28"/>
        </w:rPr>
      </w:pPr>
      <w:r w:rsidRPr="004A3086">
        <w:rPr>
          <w:noProof/>
          <w:sz w:val="28"/>
          <w:szCs w:val="28"/>
        </w:rPr>
        <w:t>________пр</w:t>
      </w:r>
      <w:r>
        <w:rPr>
          <w:noProof/>
          <w:sz w:val="28"/>
          <w:szCs w:val="28"/>
        </w:rPr>
        <w:t>o</w:t>
      </w:r>
      <w:r w:rsidR="00880F9D">
        <w:rPr>
          <w:noProof/>
          <w:sz w:val="28"/>
          <w:szCs w:val="28"/>
        </w:rPr>
        <w:t>ф. Топчієв О.Г</w:t>
      </w:r>
      <w:r w:rsidRPr="004A3086">
        <w:rPr>
          <w:noProof/>
          <w:sz w:val="28"/>
          <w:szCs w:val="28"/>
        </w:rPr>
        <w:t xml:space="preserve">.             </w:t>
      </w:r>
      <w:r>
        <w:rPr>
          <w:noProof/>
          <w:sz w:val="28"/>
          <w:szCs w:val="28"/>
        </w:rPr>
        <w:t xml:space="preserve">    </w:t>
      </w:r>
      <w:r w:rsidR="00880F9D">
        <w:rPr>
          <w:noProof/>
          <w:sz w:val="28"/>
          <w:szCs w:val="28"/>
        </w:rPr>
        <w:t xml:space="preserve">     </w:t>
      </w:r>
      <w:r>
        <w:rPr>
          <w:noProof/>
          <w:sz w:val="28"/>
          <w:szCs w:val="28"/>
        </w:rPr>
        <w:t xml:space="preserve">Гoлoва </w:t>
      </w:r>
      <w:r w:rsidRPr="004A3086">
        <w:rPr>
          <w:noProof/>
          <w:sz w:val="28"/>
          <w:szCs w:val="28"/>
        </w:rPr>
        <w:t>ЕК пр</w:t>
      </w:r>
      <w:r>
        <w:rPr>
          <w:noProof/>
          <w:sz w:val="28"/>
          <w:szCs w:val="28"/>
        </w:rPr>
        <w:t>o</w:t>
      </w:r>
      <w:r w:rsidRPr="004A3086">
        <w:rPr>
          <w:noProof/>
          <w:sz w:val="28"/>
          <w:szCs w:val="28"/>
        </w:rPr>
        <w:t xml:space="preserve">ф. </w:t>
      </w:r>
      <w:r>
        <w:rPr>
          <w:noProof/>
          <w:sz w:val="28"/>
          <w:szCs w:val="28"/>
        </w:rPr>
        <w:t>Тoпчієв O.Г.</w:t>
      </w:r>
    </w:p>
    <w:p w:rsidR="004F7157" w:rsidRPr="00880F9D" w:rsidRDefault="004F7157" w:rsidP="004F7157">
      <w:pPr>
        <w:rPr>
          <w:noProof/>
        </w:rPr>
      </w:pPr>
      <w:r w:rsidRPr="004A3086">
        <w:rPr>
          <w:noProof/>
          <w:sz w:val="28"/>
          <w:szCs w:val="28"/>
        </w:rPr>
        <w:t xml:space="preserve"> </w:t>
      </w:r>
      <w:r w:rsidRPr="004A3086">
        <w:rPr>
          <w:noProof/>
          <w:sz w:val="20"/>
        </w:rPr>
        <w:t>(підпис)         (прізвище,ініці</w:t>
      </w:r>
      <w:r>
        <w:rPr>
          <w:noProof/>
          <w:sz w:val="20"/>
        </w:rPr>
        <w:t>а</w:t>
      </w:r>
      <w:r w:rsidRPr="004A3086">
        <w:rPr>
          <w:noProof/>
          <w:sz w:val="20"/>
        </w:rPr>
        <w:t>ли</w:t>
      </w:r>
      <w:r w:rsidRPr="004A3086">
        <w:rPr>
          <w:noProof/>
        </w:rPr>
        <w:t xml:space="preserve">)          </w:t>
      </w:r>
      <w:r w:rsidR="00880F9D">
        <w:rPr>
          <w:noProof/>
        </w:rPr>
        <w:t xml:space="preserve">                        </w:t>
      </w:r>
      <w:r w:rsidRPr="004A3086">
        <w:rPr>
          <w:noProof/>
        </w:rPr>
        <w:t xml:space="preserve"> </w:t>
      </w:r>
      <w:r>
        <w:rPr>
          <w:noProof/>
          <w:sz w:val="28"/>
          <w:szCs w:val="28"/>
        </w:rPr>
        <w:t>___________________________</w:t>
      </w:r>
    </w:p>
    <w:p w:rsidR="004F7157" w:rsidRPr="004A3086" w:rsidRDefault="004F7157" w:rsidP="004F7157">
      <w:pPr>
        <w:rPr>
          <w:noProof/>
          <w:sz w:val="20"/>
          <w:szCs w:val="28"/>
        </w:rPr>
      </w:pPr>
      <w:r w:rsidRPr="004A3086">
        <w:rPr>
          <w:noProof/>
          <w:sz w:val="28"/>
          <w:szCs w:val="28"/>
        </w:rPr>
        <w:t xml:space="preserve">                                            </w:t>
      </w:r>
      <w:r w:rsidR="00880F9D">
        <w:rPr>
          <w:noProof/>
          <w:sz w:val="28"/>
          <w:szCs w:val="28"/>
        </w:rPr>
        <w:t xml:space="preserve">                               </w:t>
      </w:r>
      <w:r w:rsidRPr="004A3086">
        <w:rPr>
          <w:noProof/>
          <w:sz w:val="28"/>
          <w:szCs w:val="28"/>
        </w:rPr>
        <w:t xml:space="preserve">  </w:t>
      </w:r>
      <w:r w:rsidRPr="004A3086">
        <w:rPr>
          <w:noProof/>
          <w:sz w:val="20"/>
          <w:szCs w:val="28"/>
        </w:rPr>
        <w:t>(підпис)            (прізвище, ініці</w:t>
      </w:r>
      <w:r>
        <w:rPr>
          <w:noProof/>
          <w:sz w:val="20"/>
          <w:szCs w:val="28"/>
        </w:rPr>
        <w:t>а</w:t>
      </w:r>
      <w:r w:rsidRPr="004A3086">
        <w:rPr>
          <w:noProof/>
          <w:sz w:val="20"/>
          <w:szCs w:val="28"/>
        </w:rPr>
        <w:t>ли)</w:t>
      </w:r>
    </w:p>
    <w:p w:rsidR="004F7157" w:rsidRDefault="004F7157" w:rsidP="004F7157">
      <w:pPr>
        <w:spacing w:line="360" w:lineRule="auto"/>
        <w:jc w:val="center"/>
        <w:rPr>
          <w:noProof/>
          <w:sz w:val="28"/>
          <w:szCs w:val="28"/>
        </w:rPr>
      </w:pPr>
    </w:p>
    <w:p w:rsidR="00880F9D" w:rsidRDefault="00880F9D" w:rsidP="004F7157">
      <w:pPr>
        <w:spacing w:line="360" w:lineRule="auto"/>
        <w:jc w:val="center"/>
        <w:rPr>
          <w:noProof/>
          <w:sz w:val="28"/>
          <w:szCs w:val="28"/>
        </w:rPr>
      </w:pPr>
    </w:p>
    <w:p w:rsidR="00880F9D" w:rsidRDefault="00880F9D" w:rsidP="004F7157">
      <w:pPr>
        <w:spacing w:line="360" w:lineRule="auto"/>
        <w:jc w:val="center"/>
        <w:rPr>
          <w:noProof/>
          <w:sz w:val="28"/>
          <w:szCs w:val="28"/>
        </w:rPr>
      </w:pPr>
    </w:p>
    <w:p w:rsidR="00880F9D" w:rsidRDefault="00880F9D" w:rsidP="004F7157">
      <w:pPr>
        <w:spacing w:line="360" w:lineRule="auto"/>
        <w:jc w:val="center"/>
        <w:rPr>
          <w:noProof/>
          <w:sz w:val="28"/>
          <w:szCs w:val="28"/>
        </w:rPr>
      </w:pPr>
    </w:p>
    <w:p w:rsidR="00880F9D" w:rsidRDefault="00880F9D" w:rsidP="004F7157">
      <w:pPr>
        <w:spacing w:line="360" w:lineRule="auto"/>
        <w:jc w:val="center"/>
        <w:rPr>
          <w:noProof/>
          <w:sz w:val="28"/>
          <w:szCs w:val="28"/>
        </w:rPr>
      </w:pPr>
    </w:p>
    <w:p w:rsidR="00880F9D" w:rsidRDefault="00880F9D" w:rsidP="004F7157">
      <w:pPr>
        <w:spacing w:line="360" w:lineRule="auto"/>
        <w:jc w:val="center"/>
        <w:rPr>
          <w:noProof/>
          <w:sz w:val="28"/>
          <w:szCs w:val="28"/>
        </w:rPr>
      </w:pPr>
    </w:p>
    <w:p w:rsidR="00880F9D" w:rsidRDefault="00880F9D" w:rsidP="004F7157">
      <w:pPr>
        <w:spacing w:line="360" w:lineRule="auto"/>
        <w:jc w:val="center"/>
        <w:rPr>
          <w:noProof/>
          <w:sz w:val="28"/>
          <w:szCs w:val="28"/>
        </w:rPr>
      </w:pPr>
    </w:p>
    <w:p w:rsidR="00880F9D" w:rsidRDefault="00880F9D" w:rsidP="004F7157">
      <w:pPr>
        <w:spacing w:line="360" w:lineRule="auto"/>
        <w:jc w:val="center"/>
        <w:rPr>
          <w:noProof/>
          <w:sz w:val="28"/>
          <w:szCs w:val="28"/>
        </w:rPr>
      </w:pPr>
    </w:p>
    <w:p w:rsidR="00880F9D" w:rsidRDefault="00880F9D" w:rsidP="004F7157">
      <w:pPr>
        <w:spacing w:line="360" w:lineRule="auto"/>
        <w:jc w:val="center"/>
        <w:rPr>
          <w:noProof/>
          <w:sz w:val="28"/>
          <w:szCs w:val="28"/>
        </w:rPr>
      </w:pPr>
    </w:p>
    <w:p w:rsidR="00880F9D" w:rsidRDefault="00880F9D" w:rsidP="004F7157">
      <w:pPr>
        <w:spacing w:line="360" w:lineRule="auto"/>
        <w:jc w:val="center"/>
        <w:rPr>
          <w:noProof/>
          <w:sz w:val="28"/>
          <w:szCs w:val="28"/>
        </w:rPr>
      </w:pPr>
    </w:p>
    <w:p w:rsidR="004F7157" w:rsidRDefault="004F7157" w:rsidP="004F7157">
      <w:pPr>
        <w:spacing w:line="360" w:lineRule="auto"/>
        <w:jc w:val="center"/>
        <w:rPr>
          <w:b/>
          <w:bCs/>
          <w:sz w:val="28"/>
          <w:szCs w:val="28"/>
        </w:rPr>
      </w:pPr>
      <w:r>
        <w:rPr>
          <w:noProof/>
          <w:sz w:val="28"/>
          <w:szCs w:val="28"/>
        </w:rPr>
        <w:t>Oдеса – 2018</w:t>
      </w:r>
    </w:p>
    <w:p w:rsidR="00D6470C" w:rsidRPr="00880F9D" w:rsidRDefault="00D6470C" w:rsidP="006C5ADA">
      <w:pPr>
        <w:spacing w:line="360" w:lineRule="auto"/>
        <w:ind w:firstLine="708"/>
        <w:jc w:val="center"/>
        <w:rPr>
          <w:b/>
          <w:sz w:val="28"/>
          <w:szCs w:val="28"/>
        </w:rPr>
      </w:pPr>
      <w:r w:rsidRPr="00880F9D">
        <w:rPr>
          <w:b/>
          <w:sz w:val="28"/>
          <w:szCs w:val="28"/>
        </w:rPr>
        <w:lastRenderedPageBreak/>
        <w:t>ЗМІСТ</w:t>
      </w:r>
    </w:p>
    <w:p w:rsidR="005731E1" w:rsidRDefault="005731E1" w:rsidP="006C5ADA">
      <w:pPr>
        <w:spacing w:line="360" w:lineRule="auto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ВСТУП……………………………………………………………………………</w:t>
      </w:r>
      <w:r w:rsidR="008E10A8">
        <w:rPr>
          <w:b/>
          <w:sz w:val="28"/>
          <w:szCs w:val="28"/>
        </w:rPr>
        <w:t>.</w:t>
      </w:r>
      <w:r>
        <w:rPr>
          <w:b/>
          <w:sz w:val="28"/>
          <w:szCs w:val="28"/>
        </w:rPr>
        <w:t>3</w:t>
      </w:r>
    </w:p>
    <w:p w:rsidR="00D6470C" w:rsidRDefault="00D6470C" w:rsidP="006C5ADA">
      <w:pPr>
        <w:spacing w:line="360" w:lineRule="auto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1. ЗАГАЛЬНА ХАРАКТЕРИСТИКА ВІННИЦЬКОЇ ОБЛАСТІ</w:t>
      </w:r>
      <w:r w:rsidR="005731E1">
        <w:rPr>
          <w:b/>
          <w:sz w:val="28"/>
          <w:szCs w:val="28"/>
        </w:rPr>
        <w:t>…………</w:t>
      </w:r>
      <w:r w:rsidR="008E10A8">
        <w:rPr>
          <w:b/>
          <w:sz w:val="28"/>
          <w:szCs w:val="28"/>
        </w:rPr>
        <w:t>.</w:t>
      </w:r>
      <w:r w:rsidR="005731E1">
        <w:rPr>
          <w:b/>
          <w:sz w:val="28"/>
          <w:szCs w:val="28"/>
        </w:rPr>
        <w:t>5</w:t>
      </w:r>
    </w:p>
    <w:p w:rsidR="00D6470C" w:rsidRDefault="00D6470C" w:rsidP="004B5AE3">
      <w:pPr>
        <w:spacing w:line="360" w:lineRule="auto"/>
        <w:ind w:left="708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1.1. </w:t>
      </w:r>
      <w:r w:rsidRPr="00D6470C">
        <w:rPr>
          <w:sz w:val="28"/>
          <w:szCs w:val="28"/>
        </w:rPr>
        <w:t xml:space="preserve">Фізико-географічна характеристика та природно-рекреаційний   </w:t>
      </w:r>
      <w:r w:rsidR="0051721C">
        <w:rPr>
          <w:sz w:val="28"/>
          <w:szCs w:val="28"/>
        </w:rPr>
        <w:t>п</w:t>
      </w:r>
      <w:r w:rsidRPr="00D6470C">
        <w:rPr>
          <w:sz w:val="28"/>
          <w:szCs w:val="28"/>
        </w:rPr>
        <w:t>отенціал</w:t>
      </w:r>
      <w:r w:rsidR="0051721C">
        <w:rPr>
          <w:sz w:val="28"/>
          <w:szCs w:val="28"/>
        </w:rPr>
        <w:t>………………………………</w:t>
      </w:r>
      <w:r w:rsidR="008B3B04">
        <w:rPr>
          <w:sz w:val="28"/>
          <w:szCs w:val="28"/>
        </w:rPr>
        <w:t>…………</w:t>
      </w:r>
      <w:r w:rsidR="004B5AE3">
        <w:rPr>
          <w:sz w:val="28"/>
          <w:szCs w:val="28"/>
        </w:rPr>
        <w:t>………………………..</w:t>
      </w:r>
      <w:r w:rsidR="0051721C">
        <w:rPr>
          <w:sz w:val="28"/>
          <w:szCs w:val="28"/>
        </w:rPr>
        <w:t>10</w:t>
      </w:r>
    </w:p>
    <w:p w:rsidR="00D6470C" w:rsidRDefault="00D6470C" w:rsidP="004B5AE3">
      <w:pPr>
        <w:spacing w:line="360" w:lineRule="auto"/>
        <w:ind w:firstLine="708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1.2. </w:t>
      </w:r>
      <w:r w:rsidR="006C5ADA">
        <w:rPr>
          <w:sz w:val="28"/>
          <w:szCs w:val="28"/>
        </w:rPr>
        <w:t>Соціальні та економічні умови розвитку регіону</w:t>
      </w:r>
      <w:r w:rsidR="008B3B04">
        <w:rPr>
          <w:sz w:val="28"/>
          <w:szCs w:val="28"/>
        </w:rPr>
        <w:t>...................</w:t>
      </w:r>
      <w:r w:rsidR="008E10A8">
        <w:rPr>
          <w:sz w:val="28"/>
          <w:szCs w:val="28"/>
        </w:rPr>
        <w:t>..........</w:t>
      </w:r>
      <w:r w:rsidR="008B3B04">
        <w:rPr>
          <w:sz w:val="28"/>
          <w:szCs w:val="28"/>
        </w:rPr>
        <w:t>14</w:t>
      </w:r>
    </w:p>
    <w:p w:rsidR="006C5ADA" w:rsidRDefault="006C5ADA" w:rsidP="004B5AE3">
      <w:pPr>
        <w:spacing w:line="360" w:lineRule="auto"/>
        <w:ind w:firstLine="708"/>
        <w:jc w:val="both"/>
        <w:rPr>
          <w:sz w:val="28"/>
          <w:szCs w:val="28"/>
        </w:rPr>
      </w:pPr>
      <w:r>
        <w:rPr>
          <w:sz w:val="28"/>
          <w:szCs w:val="28"/>
        </w:rPr>
        <w:t>1.3. Рекреаційні регіони області</w:t>
      </w:r>
      <w:r w:rsidR="008B3B04">
        <w:rPr>
          <w:sz w:val="28"/>
          <w:szCs w:val="28"/>
        </w:rPr>
        <w:t>…………………………………...</w:t>
      </w:r>
      <w:r w:rsidR="004B5AE3">
        <w:rPr>
          <w:sz w:val="28"/>
          <w:szCs w:val="28"/>
        </w:rPr>
        <w:t>..........</w:t>
      </w:r>
      <w:r w:rsidR="0051721C">
        <w:rPr>
          <w:sz w:val="28"/>
          <w:szCs w:val="28"/>
        </w:rPr>
        <w:t>21</w:t>
      </w:r>
    </w:p>
    <w:p w:rsidR="006C5ADA" w:rsidRPr="006C5ADA" w:rsidRDefault="009C3D00" w:rsidP="006C5ADA">
      <w:pPr>
        <w:spacing w:line="360" w:lineRule="auto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2. ТУРИСТИЧНІ РЕСУРСИ ВІННИЧЧИНИ</w:t>
      </w:r>
      <w:r w:rsidR="004B5AE3">
        <w:rPr>
          <w:b/>
          <w:sz w:val="28"/>
          <w:szCs w:val="28"/>
        </w:rPr>
        <w:t>……………………………</w:t>
      </w:r>
      <w:r w:rsidR="008E10A8">
        <w:rPr>
          <w:b/>
          <w:sz w:val="28"/>
          <w:szCs w:val="28"/>
        </w:rPr>
        <w:t>…</w:t>
      </w:r>
      <w:r w:rsidR="004B5AE3">
        <w:rPr>
          <w:b/>
          <w:sz w:val="28"/>
          <w:szCs w:val="28"/>
        </w:rPr>
        <w:t>26</w:t>
      </w:r>
    </w:p>
    <w:p w:rsidR="006C5ADA" w:rsidRPr="006C5ADA" w:rsidRDefault="006C5ADA" w:rsidP="004B5AE3">
      <w:pPr>
        <w:spacing w:line="360" w:lineRule="auto"/>
        <w:ind w:firstLine="708"/>
        <w:jc w:val="both"/>
        <w:rPr>
          <w:sz w:val="28"/>
          <w:szCs w:val="28"/>
        </w:rPr>
      </w:pPr>
      <w:r w:rsidRPr="006C5ADA">
        <w:rPr>
          <w:sz w:val="28"/>
          <w:szCs w:val="28"/>
        </w:rPr>
        <w:t xml:space="preserve">2.1. </w:t>
      </w:r>
      <w:r>
        <w:rPr>
          <w:sz w:val="28"/>
          <w:szCs w:val="28"/>
        </w:rPr>
        <w:t>Природні туристично- рекреаційні ресурси</w:t>
      </w:r>
      <w:r w:rsidR="004B5AE3">
        <w:rPr>
          <w:sz w:val="28"/>
          <w:szCs w:val="28"/>
        </w:rPr>
        <w:t>………………………</w:t>
      </w:r>
      <w:r w:rsidR="00505902">
        <w:rPr>
          <w:sz w:val="28"/>
          <w:szCs w:val="28"/>
        </w:rPr>
        <w:t>..</w:t>
      </w:r>
      <w:r w:rsidR="004B5AE3">
        <w:rPr>
          <w:sz w:val="28"/>
          <w:szCs w:val="28"/>
        </w:rPr>
        <w:t>29</w:t>
      </w:r>
    </w:p>
    <w:p w:rsidR="006C5ADA" w:rsidRDefault="006C5ADA" w:rsidP="004B5AE3">
      <w:pPr>
        <w:spacing w:line="360" w:lineRule="auto"/>
        <w:ind w:firstLine="708"/>
        <w:jc w:val="both"/>
        <w:rPr>
          <w:sz w:val="28"/>
          <w:szCs w:val="28"/>
        </w:rPr>
      </w:pPr>
      <w:r w:rsidRPr="006C5ADA">
        <w:rPr>
          <w:sz w:val="28"/>
          <w:szCs w:val="28"/>
        </w:rPr>
        <w:t xml:space="preserve">2.2. </w:t>
      </w:r>
      <w:r>
        <w:rPr>
          <w:sz w:val="28"/>
          <w:szCs w:val="28"/>
        </w:rPr>
        <w:t>Історико- культурні туристичні ресурси</w:t>
      </w:r>
      <w:r w:rsidR="004B5AE3">
        <w:rPr>
          <w:sz w:val="28"/>
          <w:szCs w:val="28"/>
        </w:rPr>
        <w:t>…………………………</w:t>
      </w:r>
      <w:r w:rsidR="008E10A8">
        <w:rPr>
          <w:sz w:val="28"/>
          <w:szCs w:val="28"/>
        </w:rPr>
        <w:t>…</w:t>
      </w:r>
      <w:r w:rsidR="004B5AE3">
        <w:rPr>
          <w:sz w:val="28"/>
          <w:szCs w:val="28"/>
        </w:rPr>
        <w:t>40</w:t>
      </w:r>
    </w:p>
    <w:p w:rsidR="006C5ADA" w:rsidRPr="006C5ADA" w:rsidRDefault="006C5ADA" w:rsidP="006C5ADA">
      <w:pPr>
        <w:spacing w:line="360" w:lineRule="auto"/>
        <w:jc w:val="both"/>
        <w:rPr>
          <w:b/>
          <w:sz w:val="28"/>
          <w:szCs w:val="28"/>
        </w:rPr>
      </w:pPr>
      <w:r w:rsidRPr="006C5ADA">
        <w:rPr>
          <w:b/>
          <w:sz w:val="28"/>
          <w:szCs w:val="28"/>
        </w:rPr>
        <w:t>3. СУЧАСНИЙ СТАН РЕКРЕАЦІЙНО-ТУРИСТИЧНОЇ ДІЯЛЬНОСТІ ВІННИЦЬКОЇ ОБЛАСТІ</w:t>
      </w:r>
      <w:r w:rsidR="00590401">
        <w:rPr>
          <w:b/>
          <w:sz w:val="28"/>
          <w:szCs w:val="28"/>
        </w:rPr>
        <w:t>……………………………………………………..</w:t>
      </w:r>
      <w:r w:rsidR="008E10A8">
        <w:rPr>
          <w:b/>
          <w:sz w:val="28"/>
          <w:szCs w:val="28"/>
        </w:rPr>
        <w:t>.</w:t>
      </w:r>
      <w:r w:rsidR="00590401">
        <w:rPr>
          <w:b/>
          <w:sz w:val="28"/>
          <w:szCs w:val="28"/>
        </w:rPr>
        <w:t>49</w:t>
      </w:r>
    </w:p>
    <w:p w:rsidR="006C5ADA" w:rsidRPr="00A02AB5" w:rsidRDefault="006C5ADA" w:rsidP="00DA572B">
      <w:pPr>
        <w:spacing w:line="360" w:lineRule="auto"/>
        <w:ind w:firstLine="708"/>
        <w:jc w:val="both"/>
        <w:rPr>
          <w:sz w:val="28"/>
          <w:szCs w:val="28"/>
          <w:lang w:val="ru-RU"/>
        </w:rPr>
      </w:pPr>
      <w:r w:rsidRPr="006C5ADA">
        <w:rPr>
          <w:sz w:val="28"/>
          <w:szCs w:val="28"/>
        </w:rPr>
        <w:t>3.1.  Суб'єкти туристичної діяльності</w:t>
      </w:r>
      <w:r w:rsidR="00A02AB5">
        <w:rPr>
          <w:sz w:val="28"/>
          <w:szCs w:val="28"/>
        </w:rPr>
        <w:t>…………………………………</w:t>
      </w:r>
      <w:r w:rsidR="008E10A8">
        <w:rPr>
          <w:sz w:val="28"/>
          <w:szCs w:val="28"/>
        </w:rPr>
        <w:t>…</w:t>
      </w:r>
      <w:r w:rsidR="00A02AB5">
        <w:rPr>
          <w:sz w:val="28"/>
          <w:szCs w:val="28"/>
        </w:rPr>
        <w:t>5</w:t>
      </w:r>
      <w:r w:rsidR="00A02AB5" w:rsidRPr="00A02AB5">
        <w:rPr>
          <w:sz w:val="28"/>
          <w:szCs w:val="28"/>
          <w:lang w:val="ru-RU"/>
        </w:rPr>
        <w:t>1</w:t>
      </w:r>
    </w:p>
    <w:p w:rsidR="006C5ADA" w:rsidRPr="00A02AB5" w:rsidRDefault="006C5ADA" w:rsidP="00DA572B">
      <w:pPr>
        <w:spacing w:line="360" w:lineRule="auto"/>
        <w:ind w:firstLine="708"/>
        <w:jc w:val="both"/>
        <w:rPr>
          <w:sz w:val="28"/>
          <w:szCs w:val="28"/>
          <w:lang w:val="ru-RU"/>
        </w:rPr>
      </w:pPr>
      <w:r w:rsidRPr="006C5ADA">
        <w:rPr>
          <w:sz w:val="28"/>
          <w:szCs w:val="28"/>
        </w:rPr>
        <w:t>3.2. Туристичні потоки</w:t>
      </w:r>
      <w:r w:rsidR="00A02AB5">
        <w:rPr>
          <w:sz w:val="28"/>
          <w:szCs w:val="28"/>
        </w:rPr>
        <w:t>…………………………………………………...</w:t>
      </w:r>
      <w:r w:rsidR="008E10A8">
        <w:rPr>
          <w:sz w:val="28"/>
          <w:szCs w:val="28"/>
        </w:rPr>
        <w:t>.</w:t>
      </w:r>
      <w:r w:rsidR="00A02AB5">
        <w:rPr>
          <w:sz w:val="28"/>
          <w:szCs w:val="28"/>
        </w:rPr>
        <w:t>5</w:t>
      </w:r>
      <w:r w:rsidR="00A02AB5" w:rsidRPr="00A02AB5">
        <w:rPr>
          <w:sz w:val="28"/>
          <w:szCs w:val="28"/>
          <w:lang w:val="ru-RU"/>
        </w:rPr>
        <w:t>3</w:t>
      </w:r>
    </w:p>
    <w:p w:rsidR="006C5ADA" w:rsidRPr="00A02AB5" w:rsidRDefault="006C5ADA" w:rsidP="00DA572B">
      <w:pPr>
        <w:spacing w:line="360" w:lineRule="auto"/>
        <w:ind w:firstLine="708"/>
        <w:jc w:val="both"/>
        <w:rPr>
          <w:sz w:val="28"/>
          <w:szCs w:val="28"/>
          <w:lang w:val="ru-RU"/>
        </w:rPr>
      </w:pPr>
      <w:r w:rsidRPr="006C5ADA">
        <w:rPr>
          <w:sz w:val="28"/>
          <w:szCs w:val="28"/>
        </w:rPr>
        <w:t>3.3. Колективні засоби розміщення</w:t>
      </w:r>
      <w:r w:rsidR="00A02AB5">
        <w:rPr>
          <w:sz w:val="28"/>
          <w:szCs w:val="28"/>
        </w:rPr>
        <w:t>…………………………………......</w:t>
      </w:r>
      <w:r w:rsidR="008E10A8">
        <w:rPr>
          <w:sz w:val="28"/>
          <w:szCs w:val="28"/>
        </w:rPr>
        <w:t>.</w:t>
      </w:r>
      <w:r w:rsidR="00A02AB5">
        <w:rPr>
          <w:sz w:val="28"/>
          <w:szCs w:val="28"/>
        </w:rPr>
        <w:t>5</w:t>
      </w:r>
      <w:r w:rsidR="00A02AB5" w:rsidRPr="00A02AB5">
        <w:rPr>
          <w:sz w:val="28"/>
          <w:szCs w:val="28"/>
          <w:lang w:val="ru-RU"/>
        </w:rPr>
        <w:t>4</w:t>
      </w:r>
    </w:p>
    <w:p w:rsidR="006C5ADA" w:rsidRPr="00A02AB5" w:rsidRDefault="006C5ADA" w:rsidP="00DA572B">
      <w:pPr>
        <w:spacing w:line="360" w:lineRule="auto"/>
        <w:ind w:firstLine="708"/>
        <w:jc w:val="both"/>
        <w:rPr>
          <w:sz w:val="28"/>
          <w:szCs w:val="28"/>
          <w:lang w:val="ru-RU"/>
        </w:rPr>
      </w:pPr>
      <w:r w:rsidRPr="006C5ADA">
        <w:rPr>
          <w:sz w:val="28"/>
          <w:szCs w:val="28"/>
        </w:rPr>
        <w:t>3.4. Санаторно-курортні і оздоровчі заклади</w:t>
      </w:r>
      <w:r w:rsidR="00A02AB5">
        <w:rPr>
          <w:sz w:val="28"/>
          <w:szCs w:val="28"/>
        </w:rPr>
        <w:t>……………………….......</w:t>
      </w:r>
      <w:r w:rsidR="008E10A8">
        <w:rPr>
          <w:sz w:val="28"/>
          <w:szCs w:val="28"/>
        </w:rPr>
        <w:t>.</w:t>
      </w:r>
      <w:r w:rsidR="00A02AB5">
        <w:rPr>
          <w:sz w:val="28"/>
          <w:szCs w:val="28"/>
        </w:rPr>
        <w:t>5</w:t>
      </w:r>
      <w:r w:rsidR="00A02AB5" w:rsidRPr="00A02AB5">
        <w:rPr>
          <w:sz w:val="28"/>
          <w:szCs w:val="28"/>
          <w:lang w:val="ru-RU"/>
        </w:rPr>
        <w:t>7</w:t>
      </w:r>
    </w:p>
    <w:p w:rsidR="00505902" w:rsidRDefault="00505902" w:rsidP="006C5ADA">
      <w:pPr>
        <w:spacing w:line="360" w:lineRule="auto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4. </w:t>
      </w:r>
      <w:r w:rsidR="00A36899">
        <w:rPr>
          <w:b/>
          <w:sz w:val="28"/>
          <w:szCs w:val="28"/>
        </w:rPr>
        <w:t>Туристичне районування Вінницької області…………………………...64</w:t>
      </w:r>
    </w:p>
    <w:p w:rsidR="00A36899" w:rsidRPr="00A36899" w:rsidRDefault="00A36899" w:rsidP="006C5ADA">
      <w:pPr>
        <w:spacing w:line="360" w:lineRule="auto"/>
        <w:jc w:val="both"/>
        <w:rPr>
          <w:sz w:val="28"/>
          <w:szCs w:val="28"/>
        </w:rPr>
      </w:pPr>
      <w:r>
        <w:rPr>
          <w:b/>
          <w:sz w:val="28"/>
          <w:szCs w:val="28"/>
        </w:rPr>
        <w:tab/>
      </w:r>
      <w:r>
        <w:rPr>
          <w:sz w:val="28"/>
          <w:szCs w:val="28"/>
        </w:rPr>
        <w:t>4.1. Розробка власного маршруту по Північно-Східному району Вінницької області</w:t>
      </w:r>
      <w:r w:rsidR="00C804F0">
        <w:rPr>
          <w:sz w:val="28"/>
          <w:szCs w:val="28"/>
        </w:rPr>
        <w:t>……………………………………………………………....68</w:t>
      </w:r>
    </w:p>
    <w:p w:rsidR="006C5ADA" w:rsidRPr="00A02AB5" w:rsidRDefault="00505902" w:rsidP="006C5ADA">
      <w:pPr>
        <w:spacing w:line="360" w:lineRule="auto"/>
        <w:jc w:val="both"/>
        <w:rPr>
          <w:b/>
          <w:sz w:val="28"/>
          <w:szCs w:val="28"/>
          <w:lang w:val="ru-RU"/>
        </w:rPr>
      </w:pPr>
      <w:r>
        <w:rPr>
          <w:b/>
          <w:sz w:val="28"/>
          <w:szCs w:val="28"/>
        </w:rPr>
        <w:t>5</w:t>
      </w:r>
      <w:r w:rsidR="006C5ADA" w:rsidRPr="006C5ADA">
        <w:rPr>
          <w:b/>
          <w:sz w:val="28"/>
          <w:szCs w:val="28"/>
        </w:rPr>
        <w:t>. ПЕРСПЕКТИВИ РОЗВИТКУ ТУРИЗМУ В ОБЛАСТІ</w:t>
      </w:r>
      <w:r w:rsidR="00A02AB5">
        <w:rPr>
          <w:b/>
          <w:sz w:val="28"/>
          <w:szCs w:val="28"/>
        </w:rPr>
        <w:t>……………….</w:t>
      </w:r>
      <w:r w:rsidR="008E10A8">
        <w:rPr>
          <w:b/>
          <w:sz w:val="28"/>
          <w:szCs w:val="28"/>
        </w:rPr>
        <w:t>.</w:t>
      </w:r>
      <w:r w:rsidR="00C804F0">
        <w:rPr>
          <w:b/>
          <w:sz w:val="28"/>
          <w:szCs w:val="28"/>
        </w:rPr>
        <w:t>85</w:t>
      </w:r>
    </w:p>
    <w:p w:rsidR="006C5ADA" w:rsidRPr="00A02AB5" w:rsidRDefault="00505902" w:rsidP="00DA572B">
      <w:pPr>
        <w:spacing w:line="360" w:lineRule="auto"/>
        <w:ind w:firstLine="708"/>
        <w:jc w:val="both"/>
        <w:rPr>
          <w:sz w:val="28"/>
          <w:szCs w:val="28"/>
          <w:lang w:val="ru-RU"/>
        </w:rPr>
      </w:pPr>
      <w:r>
        <w:rPr>
          <w:sz w:val="28"/>
          <w:szCs w:val="28"/>
        </w:rPr>
        <w:t>5</w:t>
      </w:r>
      <w:r w:rsidR="006C5ADA" w:rsidRPr="006C5ADA">
        <w:rPr>
          <w:sz w:val="28"/>
          <w:szCs w:val="28"/>
        </w:rPr>
        <w:t>.1. Сучасні прогнози розвитку туристичної галузі в регіоні</w:t>
      </w:r>
      <w:r w:rsidR="00A02AB5">
        <w:rPr>
          <w:sz w:val="28"/>
          <w:szCs w:val="28"/>
        </w:rPr>
        <w:t>…………</w:t>
      </w:r>
      <w:r w:rsidR="008E10A8">
        <w:rPr>
          <w:sz w:val="28"/>
          <w:szCs w:val="28"/>
        </w:rPr>
        <w:t>.</w:t>
      </w:r>
      <w:r w:rsidR="00C804F0">
        <w:rPr>
          <w:sz w:val="28"/>
          <w:szCs w:val="28"/>
        </w:rPr>
        <w:t>87</w:t>
      </w:r>
    </w:p>
    <w:p w:rsidR="006C5ADA" w:rsidRPr="00A02AB5" w:rsidRDefault="00505902" w:rsidP="00DA572B">
      <w:pPr>
        <w:spacing w:line="360" w:lineRule="auto"/>
        <w:ind w:firstLine="708"/>
        <w:jc w:val="both"/>
        <w:rPr>
          <w:sz w:val="28"/>
          <w:szCs w:val="28"/>
          <w:lang w:val="ru-RU"/>
        </w:rPr>
      </w:pPr>
      <w:r>
        <w:rPr>
          <w:sz w:val="28"/>
          <w:szCs w:val="28"/>
        </w:rPr>
        <w:t>5</w:t>
      </w:r>
      <w:r w:rsidR="006C5ADA" w:rsidRPr="006C5ADA">
        <w:rPr>
          <w:sz w:val="28"/>
          <w:szCs w:val="28"/>
        </w:rPr>
        <w:t>.2. Напрямки стимулювання розвитку туризму</w:t>
      </w:r>
      <w:r w:rsidR="00A02AB5">
        <w:rPr>
          <w:sz w:val="28"/>
          <w:szCs w:val="28"/>
        </w:rPr>
        <w:t>…………………….....</w:t>
      </w:r>
      <w:r w:rsidR="008E10A8">
        <w:rPr>
          <w:sz w:val="28"/>
          <w:szCs w:val="28"/>
        </w:rPr>
        <w:t>.</w:t>
      </w:r>
      <w:r w:rsidR="00C804F0">
        <w:rPr>
          <w:sz w:val="28"/>
          <w:szCs w:val="28"/>
        </w:rPr>
        <w:t>88</w:t>
      </w:r>
    </w:p>
    <w:p w:rsidR="006C5ADA" w:rsidRPr="008E10A8" w:rsidRDefault="006C5ADA" w:rsidP="00DA572B">
      <w:pPr>
        <w:spacing w:line="360" w:lineRule="auto"/>
        <w:jc w:val="both"/>
        <w:rPr>
          <w:b/>
          <w:sz w:val="28"/>
          <w:szCs w:val="28"/>
          <w:lang w:val="ru-RU"/>
        </w:rPr>
      </w:pPr>
      <w:r w:rsidRPr="006C5ADA">
        <w:rPr>
          <w:b/>
          <w:sz w:val="28"/>
          <w:szCs w:val="28"/>
        </w:rPr>
        <w:t xml:space="preserve">ВИСНОВКИ </w:t>
      </w:r>
      <w:r w:rsidR="00A02AB5">
        <w:rPr>
          <w:b/>
          <w:sz w:val="28"/>
          <w:szCs w:val="28"/>
        </w:rPr>
        <w:t>……………………………………………………………………</w:t>
      </w:r>
      <w:r w:rsidR="008E10A8">
        <w:rPr>
          <w:b/>
          <w:sz w:val="28"/>
          <w:szCs w:val="28"/>
        </w:rPr>
        <w:t>.</w:t>
      </w:r>
      <w:r w:rsidR="00EB5123">
        <w:rPr>
          <w:b/>
          <w:sz w:val="28"/>
          <w:szCs w:val="28"/>
        </w:rPr>
        <w:t>91</w:t>
      </w:r>
    </w:p>
    <w:p w:rsidR="006C5ADA" w:rsidRPr="008E10A8" w:rsidRDefault="006C5ADA" w:rsidP="00DA572B">
      <w:pPr>
        <w:spacing w:line="360" w:lineRule="auto"/>
        <w:jc w:val="both"/>
        <w:rPr>
          <w:b/>
          <w:sz w:val="28"/>
          <w:szCs w:val="28"/>
          <w:lang w:val="ru-RU"/>
        </w:rPr>
      </w:pPr>
      <w:r w:rsidRPr="006C5ADA">
        <w:rPr>
          <w:b/>
          <w:sz w:val="28"/>
          <w:szCs w:val="28"/>
        </w:rPr>
        <w:t>СПИСОК ВИКОРИСТАНИХ ДЖЕРЕЛ</w:t>
      </w:r>
      <w:r w:rsidR="00A02AB5">
        <w:rPr>
          <w:b/>
          <w:sz w:val="28"/>
          <w:szCs w:val="28"/>
        </w:rPr>
        <w:t>……………………………………</w:t>
      </w:r>
      <w:r w:rsidR="008E10A8">
        <w:rPr>
          <w:b/>
          <w:sz w:val="28"/>
          <w:szCs w:val="28"/>
        </w:rPr>
        <w:t>.</w:t>
      </w:r>
      <w:r w:rsidR="00EB5123">
        <w:rPr>
          <w:b/>
          <w:sz w:val="28"/>
          <w:szCs w:val="28"/>
        </w:rPr>
        <w:t>94</w:t>
      </w:r>
    </w:p>
    <w:p w:rsidR="006C5ADA" w:rsidRPr="006C5ADA" w:rsidRDefault="006C5ADA" w:rsidP="006C5ADA">
      <w:pPr>
        <w:spacing w:line="360" w:lineRule="auto"/>
        <w:jc w:val="both"/>
        <w:rPr>
          <w:sz w:val="28"/>
          <w:szCs w:val="28"/>
        </w:rPr>
      </w:pPr>
    </w:p>
    <w:p w:rsidR="006C5ADA" w:rsidRDefault="006C5ADA" w:rsidP="006C5ADA"/>
    <w:p w:rsidR="006C5ADA" w:rsidRPr="006C5ADA" w:rsidRDefault="006C5ADA" w:rsidP="006C5ADA">
      <w:pPr>
        <w:spacing w:line="360" w:lineRule="auto"/>
        <w:jc w:val="both"/>
        <w:rPr>
          <w:sz w:val="28"/>
          <w:szCs w:val="28"/>
        </w:rPr>
      </w:pPr>
    </w:p>
    <w:p w:rsidR="00D6470C" w:rsidRPr="006C5ADA" w:rsidRDefault="00D6470C" w:rsidP="00D6470C">
      <w:pPr>
        <w:spacing w:line="360" w:lineRule="auto"/>
        <w:jc w:val="both"/>
        <w:rPr>
          <w:sz w:val="28"/>
          <w:szCs w:val="28"/>
        </w:rPr>
      </w:pPr>
    </w:p>
    <w:p w:rsidR="00D6470C" w:rsidRDefault="00D6470C">
      <w:pPr>
        <w:autoSpaceDE/>
        <w:autoSpaceDN/>
        <w:spacing w:after="200" w:line="276" w:lineRule="auto"/>
        <w:rPr>
          <w:b/>
          <w:sz w:val="28"/>
          <w:szCs w:val="28"/>
        </w:rPr>
      </w:pPr>
      <w:r>
        <w:rPr>
          <w:b/>
          <w:sz w:val="28"/>
          <w:szCs w:val="28"/>
        </w:rPr>
        <w:br w:type="page"/>
      </w:r>
    </w:p>
    <w:p w:rsidR="00A50270" w:rsidRDefault="00A50270" w:rsidP="00A50270">
      <w:pPr>
        <w:spacing w:line="360" w:lineRule="auto"/>
        <w:ind w:firstLine="708"/>
        <w:jc w:val="center"/>
        <w:rPr>
          <w:b/>
          <w:sz w:val="28"/>
          <w:szCs w:val="28"/>
        </w:rPr>
      </w:pPr>
      <w:r w:rsidRPr="00A50270">
        <w:rPr>
          <w:b/>
          <w:sz w:val="28"/>
          <w:szCs w:val="28"/>
        </w:rPr>
        <w:lastRenderedPageBreak/>
        <w:t>ВСТУП</w:t>
      </w:r>
    </w:p>
    <w:p w:rsidR="00A50270" w:rsidRPr="00A50270" w:rsidRDefault="00A50270" w:rsidP="00A50270">
      <w:pPr>
        <w:spacing w:line="360" w:lineRule="auto"/>
        <w:ind w:firstLine="708"/>
        <w:jc w:val="center"/>
        <w:rPr>
          <w:b/>
          <w:sz w:val="28"/>
          <w:szCs w:val="28"/>
        </w:rPr>
      </w:pPr>
    </w:p>
    <w:p w:rsidR="00A50270" w:rsidRPr="0064066A" w:rsidRDefault="00A50270" w:rsidP="00A50270">
      <w:pPr>
        <w:spacing w:line="360" w:lineRule="auto"/>
        <w:ind w:firstLine="708"/>
        <w:jc w:val="both"/>
        <w:rPr>
          <w:sz w:val="28"/>
          <w:szCs w:val="28"/>
        </w:rPr>
      </w:pPr>
      <w:r w:rsidRPr="0064066A">
        <w:rPr>
          <w:sz w:val="28"/>
          <w:szCs w:val="28"/>
        </w:rPr>
        <w:t>Предст</w:t>
      </w:r>
      <w:r>
        <w:rPr>
          <w:sz w:val="28"/>
          <w:szCs w:val="28"/>
        </w:rPr>
        <w:t>авлена робота присвячена темі «Вивчення стану і перспективи розвитку туризму в</w:t>
      </w:r>
      <w:r w:rsidRPr="0064066A">
        <w:rPr>
          <w:sz w:val="28"/>
          <w:szCs w:val="28"/>
        </w:rPr>
        <w:t xml:space="preserve"> Вінницькій області».</w:t>
      </w:r>
    </w:p>
    <w:p w:rsidR="00A50270" w:rsidRPr="0064066A" w:rsidRDefault="00A50270" w:rsidP="00A50270">
      <w:pPr>
        <w:spacing w:line="360" w:lineRule="auto"/>
        <w:ind w:firstLine="567"/>
        <w:jc w:val="both"/>
        <w:rPr>
          <w:color w:val="000000"/>
          <w:sz w:val="28"/>
          <w:szCs w:val="28"/>
        </w:rPr>
      </w:pPr>
      <w:r w:rsidRPr="0064066A">
        <w:rPr>
          <w:color w:val="000000"/>
          <w:sz w:val="28"/>
          <w:szCs w:val="28"/>
        </w:rPr>
        <w:t>Туризм є складною системою, в якій тісно переплетені інтереси багатьох галузей економіки, екології, культури, безпеки, зайнятості населення, розвитку туристської інфраструктури. Саме туристична індустрія виступає потужним соціально-економічним і політичним чинником, що визначає розвиток економіки і політику багатьох країн і регіонів світу.</w:t>
      </w:r>
    </w:p>
    <w:p w:rsidR="00A50270" w:rsidRPr="0064066A" w:rsidRDefault="00A50270" w:rsidP="00A50270">
      <w:pPr>
        <w:tabs>
          <w:tab w:val="left" w:pos="1170"/>
        </w:tabs>
        <w:spacing w:line="360" w:lineRule="auto"/>
        <w:ind w:firstLine="567"/>
        <w:jc w:val="both"/>
        <w:rPr>
          <w:rStyle w:val="14"/>
        </w:rPr>
      </w:pPr>
      <w:r w:rsidRPr="0064066A">
        <w:rPr>
          <w:rStyle w:val="14"/>
        </w:rPr>
        <w:t>Багата історико-культурна спадщина, зручне географічне положення, річки, ліси, лікувальні грязі, джерельні мінеральні води, мисливство, рибальство, створюють всі необхідні передумови для організації і функціонування лікувально-оздоровчого, культурно-пізнавального, спортивного, мисливського, сільського та інших видів туризму. Але дана галузь на Вінниччині перебуває на стадії розвитку. Тому дослідження перспектив розвитку туристичної галузі Вінницької області та її туристичних ресурсів є  актуальним для нас.</w:t>
      </w:r>
    </w:p>
    <w:p w:rsidR="00A50270" w:rsidRDefault="00A50270" w:rsidP="00A50270">
      <w:pPr>
        <w:tabs>
          <w:tab w:val="left" w:pos="1170"/>
        </w:tabs>
        <w:spacing w:line="360" w:lineRule="auto"/>
        <w:ind w:firstLine="567"/>
        <w:jc w:val="both"/>
        <w:rPr>
          <w:color w:val="000000"/>
          <w:sz w:val="28"/>
          <w:szCs w:val="28"/>
          <w:shd w:val="clear" w:color="auto" w:fill="FFFFFF"/>
        </w:rPr>
      </w:pPr>
      <w:r w:rsidRPr="0064066A">
        <w:rPr>
          <w:color w:val="000000"/>
          <w:sz w:val="28"/>
          <w:szCs w:val="28"/>
          <w:shd w:val="clear" w:color="auto" w:fill="FFFFFF"/>
        </w:rPr>
        <w:t>Україна на сьогоднішній день має всі ресурси для популяризації свого туристичного потенціалу, серед якого важливе місце займає Вінницька область.</w:t>
      </w:r>
      <w:r w:rsidRPr="0064066A">
        <w:rPr>
          <w:color w:val="000000"/>
          <w:sz w:val="28"/>
          <w:szCs w:val="28"/>
        </w:rPr>
        <w:br/>
      </w:r>
      <w:r w:rsidRPr="0064066A">
        <w:rPr>
          <w:color w:val="000000"/>
          <w:sz w:val="28"/>
          <w:szCs w:val="28"/>
          <w:shd w:val="clear" w:color="auto" w:fill="FFFFFF"/>
        </w:rPr>
        <w:t>Індустрія туризму в Україні розвивається в умовах жорсткої конкурентної боротьби як на внутрішньому, так і на зовнішньому туристичному ринку. У зв'язку з цим постає питання про якість обслуговування туристів, яка може бути забезпечена на основі об'ємних та глибоких знань щодо об'єктів туристичної діяльності, серед яких дуже важливе місце посідає Вінницька область.</w:t>
      </w:r>
      <w:r w:rsidRPr="0064066A">
        <w:rPr>
          <w:rStyle w:val="apple-converted-space"/>
          <w:color w:val="000000"/>
          <w:sz w:val="28"/>
          <w:szCs w:val="28"/>
          <w:shd w:val="clear" w:color="auto" w:fill="FFFFFF"/>
        </w:rPr>
        <w:t> </w:t>
      </w:r>
      <w:r w:rsidRPr="0064066A">
        <w:rPr>
          <w:color w:val="000000"/>
          <w:sz w:val="28"/>
          <w:szCs w:val="28"/>
        </w:rPr>
        <w:br/>
      </w:r>
      <w:r w:rsidRPr="0064066A">
        <w:rPr>
          <w:color w:val="000000"/>
          <w:sz w:val="28"/>
          <w:szCs w:val="28"/>
          <w:shd w:val="clear" w:color="auto" w:fill="FFFFFF"/>
        </w:rPr>
        <w:t xml:space="preserve">В руслі маркетингової стратегії, курс на реалізацію якої взяла Державна туристична адміністрація України, відбувається створення нового іміджу вітчизняного туристичного продукту на внутрішньому і міжнародному рівнях. Це вимагає перш за все комплексної репрезентації регіонального </w:t>
      </w:r>
      <w:r w:rsidRPr="0064066A">
        <w:rPr>
          <w:color w:val="000000"/>
          <w:sz w:val="28"/>
          <w:szCs w:val="28"/>
          <w:shd w:val="clear" w:color="auto" w:fill="FFFFFF"/>
        </w:rPr>
        <w:lastRenderedPageBreak/>
        <w:t>туристичного потенціалу, що неможливе без знань про туристсько-рекреаційні ресурси.</w:t>
      </w:r>
    </w:p>
    <w:p w:rsidR="00A50270" w:rsidRDefault="00A50270" w:rsidP="00A50270">
      <w:pPr>
        <w:tabs>
          <w:tab w:val="left" w:pos="1170"/>
        </w:tabs>
        <w:spacing w:line="360" w:lineRule="auto"/>
        <w:ind w:firstLine="567"/>
        <w:jc w:val="both"/>
        <w:rPr>
          <w:sz w:val="28"/>
          <w:szCs w:val="28"/>
        </w:rPr>
      </w:pPr>
      <w:r w:rsidRPr="008C1FFA">
        <w:rPr>
          <w:i/>
          <w:sz w:val="28"/>
          <w:szCs w:val="28"/>
        </w:rPr>
        <w:t>Актуальність</w:t>
      </w:r>
      <w:r>
        <w:rPr>
          <w:sz w:val="28"/>
          <w:szCs w:val="28"/>
        </w:rPr>
        <w:t xml:space="preserve"> цієї теми обумовлена великим інтересом до теми «Вивчення стану і перспективи розвитку туризму в Вінницькій області», оскільки туризм став однією з провідних галузей світової економіки. Одним із стратегічних напрямів розвитку Вінницької області є пріоритетне освоєння рекреаційного потенціалу.</w:t>
      </w:r>
    </w:p>
    <w:p w:rsidR="00A50270" w:rsidRDefault="00A50270" w:rsidP="00A50270">
      <w:pPr>
        <w:tabs>
          <w:tab w:val="left" w:pos="1170"/>
        </w:tabs>
        <w:spacing w:line="360" w:lineRule="auto"/>
        <w:ind w:firstLine="567"/>
        <w:jc w:val="both"/>
        <w:rPr>
          <w:sz w:val="28"/>
          <w:szCs w:val="28"/>
        </w:rPr>
      </w:pPr>
      <w:r w:rsidRPr="008C1FFA">
        <w:rPr>
          <w:i/>
          <w:sz w:val="28"/>
          <w:szCs w:val="28"/>
        </w:rPr>
        <w:t>Метою</w:t>
      </w:r>
      <w:r>
        <w:rPr>
          <w:i/>
          <w:sz w:val="28"/>
          <w:szCs w:val="28"/>
        </w:rPr>
        <w:t xml:space="preserve"> </w:t>
      </w:r>
      <w:r w:rsidRPr="008C1FFA">
        <w:rPr>
          <w:i/>
          <w:sz w:val="28"/>
          <w:szCs w:val="28"/>
        </w:rPr>
        <w:t>дослідження</w:t>
      </w:r>
      <w:r>
        <w:rPr>
          <w:sz w:val="28"/>
          <w:szCs w:val="28"/>
        </w:rPr>
        <w:t xml:space="preserve"> є аналіз сучасного стану туристичних ресурсів Вінничини, виявлення позитивних і негативних змін в рекреаційно –туристичній діяльності області .</w:t>
      </w:r>
    </w:p>
    <w:p w:rsidR="00A50270" w:rsidRDefault="00A50270" w:rsidP="00A50270">
      <w:pPr>
        <w:tabs>
          <w:tab w:val="left" w:pos="1170"/>
        </w:tabs>
        <w:spacing w:line="360" w:lineRule="auto"/>
        <w:ind w:firstLine="567"/>
        <w:jc w:val="both"/>
        <w:rPr>
          <w:sz w:val="28"/>
          <w:szCs w:val="28"/>
        </w:rPr>
      </w:pPr>
      <w:r w:rsidRPr="008C1FFA">
        <w:rPr>
          <w:i/>
          <w:sz w:val="28"/>
          <w:szCs w:val="28"/>
        </w:rPr>
        <w:t>Об’єктом</w:t>
      </w:r>
      <w:r>
        <w:rPr>
          <w:i/>
          <w:sz w:val="28"/>
          <w:szCs w:val="28"/>
        </w:rPr>
        <w:t xml:space="preserve"> </w:t>
      </w:r>
      <w:r w:rsidRPr="008C1FFA">
        <w:rPr>
          <w:i/>
          <w:sz w:val="28"/>
          <w:szCs w:val="28"/>
        </w:rPr>
        <w:t xml:space="preserve">дослідження </w:t>
      </w:r>
      <w:r>
        <w:rPr>
          <w:sz w:val="28"/>
          <w:szCs w:val="28"/>
        </w:rPr>
        <w:t>є природно-рекреаційний та історико-культурний потенціал Вінницької області та його використання у туризмі.</w:t>
      </w:r>
    </w:p>
    <w:p w:rsidR="00A50270" w:rsidRDefault="00A50270" w:rsidP="00A50270">
      <w:pPr>
        <w:spacing w:line="360" w:lineRule="auto"/>
        <w:ind w:firstLine="567"/>
        <w:jc w:val="both"/>
        <w:rPr>
          <w:rStyle w:val="14"/>
        </w:rPr>
      </w:pPr>
      <w:r>
        <w:rPr>
          <w:rStyle w:val="14"/>
          <w:i/>
        </w:rPr>
        <w:t>Предметом дослідження</w:t>
      </w:r>
      <w:r>
        <w:rPr>
          <w:rStyle w:val="14"/>
        </w:rPr>
        <w:t xml:space="preserve"> виступає процес активізації розвитку туристичної галузі та напрями подолання проблем в ній.</w:t>
      </w:r>
    </w:p>
    <w:p w:rsidR="00A50270" w:rsidRDefault="00A50270" w:rsidP="00A50270">
      <w:pPr>
        <w:spacing w:line="360" w:lineRule="auto"/>
        <w:ind w:firstLine="567"/>
        <w:jc w:val="both"/>
        <w:rPr>
          <w:rStyle w:val="14"/>
        </w:rPr>
      </w:pPr>
      <w:r>
        <w:rPr>
          <w:rStyle w:val="14"/>
        </w:rPr>
        <w:t xml:space="preserve">Досягнення мети буде здійснюватися шляхом послідовного вирішення наступних </w:t>
      </w:r>
      <w:r>
        <w:rPr>
          <w:rStyle w:val="14"/>
          <w:i/>
        </w:rPr>
        <w:t>завдань</w:t>
      </w:r>
      <w:r>
        <w:rPr>
          <w:rStyle w:val="14"/>
        </w:rPr>
        <w:t>:</w:t>
      </w:r>
    </w:p>
    <w:p w:rsidR="00A50270" w:rsidRPr="00763F27" w:rsidRDefault="00A50270" w:rsidP="00A50270">
      <w:pPr>
        <w:spacing w:line="360" w:lineRule="auto"/>
        <w:ind w:firstLine="567"/>
        <w:jc w:val="both"/>
        <w:rPr>
          <w:color w:val="000000"/>
          <w:sz w:val="28"/>
          <w:szCs w:val="28"/>
          <w:shd w:val="clear" w:color="auto" w:fill="FFFFFF"/>
        </w:rPr>
      </w:pPr>
      <w:r w:rsidRPr="00763F27">
        <w:rPr>
          <w:rStyle w:val="14"/>
        </w:rPr>
        <w:t>-</w:t>
      </w:r>
      <w:r w:rsidRPr="00763F27">
        <w:rPr>
          <w:color w:val="000000"/>
          <w:sz w:val="28"/>
          <w:szCs w:val="28"/>
          <w:shd w:val="clear" w:color="auto" w:fill="FFFFFF"/>
        </w:rPr>
        <w:t xml:space="preserve"> дослідження фізико-географічного положення та кліматогеографічних ресурсів Вінницької області;</w:t>
      </w:r>
    </w:p>
    <w:p w:rsidR="00A50270" w:rsidRPr="00763F27" w:rsidRDefault="00A50270" w:rsidP="00A50270">
      <w:pPr>
        <w:spacing w:line="360" w:lineRule="auto"/>
        <w:ind w:firstLine="567"/>
        <w:jc w:val="both"/>
        <w:rPr>
          <w:color w:val="000000"/>
          <w:sz w:val="28"/>
          <w:szCs w:val="28"/>
          <w:shd w:val="clear" w:color="auto" w:fill="FFFFFF"/>
        </w:rPr>
      </w:pPr>
      <w:r w:rsidRPr="00763F27">
        <w:rPr>
          <w:color w:val="000000"/>
          <w:sz w:val="28"/>
          <w:szCs w:val="28"/>
          <w:shd w:val="clear" w:color="auto" w:fill="FFFFFF"/>
        </w:rPr>
        <w:t>- надання загальної характеристика природно-рекреаційних ресурсів Вінницької області</w:t>
      </w:r>
    </w:p>
    <w:p w:rsidR="00A50270" w:rsidRPr="00763F27" w:rsidRDefault="00A50270" w:rsidP="00A50270">
      <w:pPr>
        <w:spacing w:line="360" w:lineRule="auto"/>
        <w:ind w:firstLine="567"/>
        <w:jc w:val="both"/>
        <w:rPr>
          <w:color w:val="000000"/>
          <w:sz w:val="28"/>
          <w:szCs w:val="28"/>
          <w:shd w:val="clear" w:color="auto" w:fill="FFFFFF"/>
        </w:rPr>
      </w:pPr>
      <w:r w:rsidRPr="00763F27">
        <w:rPr>
          <w:color w:val="000000"/>
          <w:sz w:val="28"/>
          <w:szCs w:val="28"/>
          <w:shd w:val="clear" w:color="auto" w:fill="FFFFFF"/>
        </w:rPr>
        <w:t>- дослідження об'єктів туризму Вінницької області;</w:t>
      </w:r>
    </w:p>
    <w:p w:rsidR="00A50270" w:rsidRPr="00763F27" w:rsidRDefault="00A50270" w:rsidP="00A50270">
      <w:pPr>
        <w:spacing w:line="360" w:lineRule="auto"/>
        <w:ind w:firstLine="567"/>
        <w:jc w:val="both"/>
        <w:rPr>
          <w:color w:val="000000"/>
          <w:sz w:val="28"/>
          <w:szCs w:val="28"/>
          <w:shd w:val="clear" w:color="auto" w:fill="FFFFFF"/>
        </w:rPr>
      </w:pPr>
      <w:r w:rsidRPr="00763F27">
        <w:rPr>
          <w:color w:val="000000"/>
          <w:sz w:val="28"/>
          <w:szCs w:val="28"/>
          <w:shd w:val="clear" w:color="auto" w:fill="FFFFFF"/>
        </w:rPr>
        <w:t>- дослідження сучасного стану розвитку туризму у Вінницькій області;</w:t>
      </w:r>
    </w:p>
    <w:p w:rsidR="00A50270" w:rsidRDefault="00A50270" w:rsidP="00A50270">
      <w:pPr>
        <w:spacing w:line="360" w:lineRule="auto"/>
        <w:jc w:val="center"/>
        <w:rPr>
          <w:color w:val="000000"/>
          <w:sz w:val="28"/>
          <w:szCs w:val="28"/>
          <w:shd w:val="clear" w:color="auto" w:fill="FFFFFF"/>
        </w:rPr>
      </w:pPr>
      <w:r w:rsidRPr="00763F27">
        <w:rPr>
          <w:color w:val="000000"/>
          <w:sz w:val="28"/>
          <w:szCs w:val="28"/>
          <w:shd w:val="clear" w:color="auto" w:fill="FFFFFF"/>
        </w:rPr>
        <w:t>- дослідження перспектив розвитку туризму у Вінницькій області</w:t>
      </w:r>
    </w:p>
    <w:p w:rsidR="004511AF" w:rsidRPr="008E10A8" w:rsidRDefault="004511AF" w:rsidP="004511AF">
      <w:pPr>
        <w:spacing w:line="360" w:lineRule="auto"/>
        <w:jc w:val="both"/>
        <w:rPr>
          <w:color w:val="000000"/>
          <w:sz w:val="28"/>
          <w:szCs w:val="28"/>
          <w:shd w:val="clear" w:color="auto" w:fill="FFFFFF"/>
        </w:rPr>
      </w:pPr>
      <w:r>
        <w:rPr>
          <w:color w:val="000000"/>
          <w:sz w:val="28"/>
          <w:szCs w:val="28"/>
          <w:shd w:val="clear" w:color="auto" w:fill="FFFFFF"/>
        </w:rPr>
        <w:tab/>
        <w:t xml:space="preserve">Робота складається із вступу, 4- </w:t>
      </w:r>
      <w:r w:rsidR="0006364B">
        <w:rPr>
          <w:color w:val="000000"/>
          <w:sz w:val="28"/>
          <w:szCs w:val="28"/>
          <w:shd w:val="clear" w:color="auto" w:fill="FFFFFF"/>
        </w:rPr>
        <w:t>х розділів, містить 26 рисунків, 3 діаграми, 6 таблиць, висновки та список використаних джерел. Повний обсяг аркушів в роботі- 76</w:t>
      </w:r>
      <w:r w:rsidR="00336F6D" w:rsidRPr="008E10A8">
        <w:rPr>
          <w:color w:val="000000"/>
          <w:sz w:val="28"/>
          <w:szCs w:val="28"/>
          <w:shd w:val="clear" w:color="auto" w:fill="FFFFFF"/>
        </w:rPr>
        <w:t>.</w:t>
      </w:r>
    </w:p>
    <w:p w:rsidR="00A50270" w:rsidRDefault="00A50270">
      <w:pPr>
        <w:autoSpaceDE/>
        <w:autoSpaceDN/>
        <w:spacing w:after="200" w:line="276" w:lineRule="auto"/>
        <w:rPr>
          <w:b/>
          <w:sz w:val="28"/>
          <w:szCs w:val="28"/>
        </w:rPr>
      </w:pPr>
      <w:r>
        <w:rPr>
          <w:b/>
          <w:sz w:val="28"/>
          <w:szCs w:val="28"/>
        </w:rPr>
        <w:br w:type="page"/>
      </w:r>
    </w:p>
    <w:p w:rsidR="00274D5F" w:rsidRDefault="002042DC" w:rsidP="005534DC">
      <w:pPr>
        <w:shd w:val="clear" w:color="auto" w:fill="FFFFFF" w:themeFill="background1"/>
        <w:spacing w:before="120" w:after="120" w:line="360" w:lineRule="auto"/>
        <w:jc w:val="center"/>
        <w:rPr>
          <w:rFonts w:eastAsia="Times New Roman"/>
          <w:b/>
          <w:color w:val="000000"/>
          <w:sz w:val="28"/>
          <w:szCs w:val="28"/>
        </w:rPr>
      </w:pPr>
      <w:bookmarkStart w:id="0" w:name="_GoBack"/>
      <w:bookmarkEnd w:id="0"/>
      <w:r>
        <w:rPr>
          <w:rFonts w:eastAsia="Times New Roman"/>
          <w:b/>
          <w:color w:val="000000"/>
          <w:sz w:val="28"/>
          <w:szCs w:val="28"/>
        </w:rPr>
        <w:lastRenderedPageBreak/>
        <w:t>ВИСНОВКИ</w:t>
      </w:r>
    </w:p>
    <w:p w:rsidR="002042DC" w:rsidRDefault="002042DC" w:rsidP="002042DC">
      <w:pPr>
        <w:shd w:val="clear" w:color="auto" w:fill="FFFFFF" w:themeFill="background1"/>
        <w:spacing w:before="120" w:after="120" w:line="360" w:lineRule="auto"/>
        <w:ind w:firstLine="708"/>
        <w:jc w:val="both"/>
        <w:rPr>
          <w:rFonts w:eastAsia="Times New Roman"/>
          <w:color w:val="000000"/>
          <w:sz w:val="28"/>
          <w:szCs w:val="28"/>
        </w:rPr>
      </w:pPr>
      <w:r>
        <w:rPr>
          <w:rFonts w:eastAsia="Times New Roman"/>
          <w:color w:val="000000"/>
          <w:sz w:val="28"/>
          <w:szCs w:val="28"/>
        </w:rPr>
        <w:t>Дослідивши стан та перспективи розвитку туризму у Вінницькій області, можна зробити наступні висновки.</w:t>
      </w:r>
    </w:p>
    <w:p w:rsidR="002042DC" w:rsidRPr="003008C5" w:rsidRDefault="002042DC" w:rsidP="002042DC">
      <w:pPr>
        <w:spacing w:line="360" w:lineRule="auto"/>
        <w:ind w:firstLine="567"/>
        <w:jc w:val="both"/>
        <w:rPr>
          <w:color w:val="000000" w:themeColor="text1"/>
          <w:sz w:val="28"/>
          <w:szCs w:val="28"/>
          <w:shd w:val="clear" w:color="auto" w:fill="FFFFFF"/>
        </w:rPr>
      </w:pPr>
      <w:r w:rsidRPr="003008C5">
        <w:rPr>
          <w:sz w:val="28"/>
          <w:szCs w:val="28"/>
        </w:rPr>
        <w:t xml:space="preserve">Вінницька область має вигідне фізико- географічне положення для розвитку туристичної галузі. Вона </w:t>
      </w:r>
      <w:r w:rsidRPr="003008C5">
        <w:rPr>
          <w:color w:val="000000" w:themeColor="text1"/>
          <w:sz w:val="28"/>
          <w:szCs w:val="28"/>
          <w:shd w:val="clear" w:color="auto" w:fill="FFFFFF"/>
        </w:rPr>
        <w:t>розташована на правобережжі Дніпра в межах Придніпровської та Подільської височин. На заході межує з Чернівецькою та Хмельницькою, на півночі з Житомирською, на сході з Київською, Кіровоградською та Черкаською, на півдні з Одеською областями України та з Республікою</w:t>
      </w:r>
      <w:r w:rsidRPr="003008C5">
        <w:rPr>
          <w:rStyle w:val="apple-converted-space"/>
          <w:color w:val="000000" w:themeColor="text1"/>
          <w:sz w:val="28"/>
          <w:szCs w:val="28"/>
          <w:shd w:val="clear" w:color="auto" w:fill="FFFFFF"/>
        </w:rPr>
        <w:t> </w:t>
      </w:r>
      <w:r w:rsidRPr="003008C5">
        <w:rPr>
          <w:color w:val="000000" w:themeColor="text1"/>
          <w:sz w:val="28"/>
          <w:szCs w:val="28"/>
          <w:bdr w:val="none" w:sz="0" w:space="0" w:color="auto" w:frame="1"/>
          <w:shd w:val="clear" w:color="auto" w:fill="FFFFFF"/>
        </w:rPr>
        <w:t>Молдова</w:t>
      </w:r>
      <w:r w:rsidRPr="003008C5">
        <w:rPr>
          <w:color w:val="000000" w:themeColor="text1"/>
          <w:sz w:val="28"/>
          <w:szCs w:val="28"/>
          <w:shd w:val="clear" w:color="auto" w:fill="FFFFFF"/>
        </w:rPr>
        <w:t>, в тому числі частина кордону приходиться на невизнане Придністров'я.</w:t>
      </w:r>
    </w:p>
    <w:p w:rsidR="002042DC" w:rsidRPr="003008C5" w:rsidRDefault="002042DC" w:rsidP="002042DC">
      <w:pPr>
        <w:spacing w:line="360" w:lineRule="auto"/>
        <w:ind w:firstLine="567"/>
        <w:jc w:val="both"/>
        <w:rPr>
          <w:color w:val="000000"/>
          <w:sz w:val="28"/>
          <w:szCs w:val="28"/>
        </w:rPr>
      </w:pPr>
      <w:r w:rsidRPr="003008C5">
        <w:rPr>
          <w:color w:val="000000"/>
          <w:sz w:val="28"/>
          <w:szCs w:val="28"/>
        </w:rPr>
        <w:t>Область має потужний природний туристично – рекреаційний потенціал.</w:t>
      </w:r>
    </w:p>
    <w:p w:rsidR="002042DC" w:rsidRPr="003008C5" w:rsidRDefault="002042DC" w:rsidP="002042DC">
      <w:pPr>
        <w:spacing w:line="360" w:lineRule="auto"/>
        <w:ind w:firstLine="567"/>
        <w:jc w:val="both"/>
        <w:rPr>
          <w:sz w:val="28"/>
          <w:szCs w:val="28"/>
        </w:rPr>
      </w:pPr>
      <w:r w:rsidRPr="003008C5">
        <w:rPr>
          <w:sz w:val="28"/>
          <w:szCs w:val="28"/>
        </w:rPr>
        <w:t>Водна складова формування природних рекреаційних ресурсів області полягає у тому, що у Вінницькій області густа мережа річок, що належать до басейнів трьох великих рік- Південного Буга, Дніпра і Дністра.</w:t>
      </w:r>
    </w:p>
    <w:p w:rsidR="002042DC" w:rsidRPr="003008C5" w:rsidRDefault="002042DC" w:rsidP="002042DC">
      <w:pPr>
        <w:spacing w:line="360" w:lineRule="auto"/>
        <w:ind w:firstLine="567"/>
        <w:jc w:val="both"/>
        <w:rPr>
          <w:sz w:val="28"/>
          <w:szCs w:val="28"/>
        </w:rPr>
      </w:pPr>
      <w:r w:rsidRPr="003008C5">
        <w:rPr>
          <w:sz w:val="28"/>
          <w:szCs w:val="28"/>
        </w:rPr>
        <w:t>Водні ресурси на території області дають можливість для розвитку оздоровчого туризму (лікування органів шлунково-кишкового тракту, захворювань шкіри, опорно-рухового апарату), спортивних видів туризму, задоволення потреб населення у відпочинку.</w:t>
      </w:r>
    </w:p>
    <w:p w:rsidR="002042DC" w:rsidRPr="003008C5" w:rsidRDefault="002042DC" w:rsidP="002042DC">
      <w:pPr>
        <w:spacing w:line="360" w:lineRule="auto"/>
        <w:ind w:firstLine="567"/>
        <w:jc w:val="both"/>
        <w:rPr>
          <w:sz w:val="28"/>
          <w:szCs w:val="28"/>
        </w:rPr>
      </w:pPr>
      <w:r w:rsidRPr="003008C5">
        <w:rPr>
          <w:sz w:val="28"/>
          <w:szCs w:val="28"/>
        </w:rPr>
        <w:t>Ландшафтна складова формування природних рекреаційних ресурсів області полягає у тому, що область має доволі значну площу лісів. Особливо цінними для відпочинку та рекреації є лісові масиви та урочища природно-заповідного фонду, які виконують оздоровчі функції.</w:t>
      </w:r>
    </w:p>
    <w:p w:rsidR="002042DC" w:rsidRPr="003008C5" w:rsidRDefault="002042DC" w:rsidP="002042DC">
      <w:pPr>
        <w:spacing w:line="360" w:lineRule="auto"/>
        <w:ind w:firstLine="567"/>
        <w:jc w:val="both"/>
        <w:rPr>
          <w:color w:val="000000"/>
          <w:sz w:val="28"/>
          <w:szCs w:val="28"/>
        </w:rPr>
      </w:pPr>
      <w:r w:rsidRPr="003008C5">
        <w:rPr>
          <w:color w:val="000000"/>
          <w:sz w:val="28"/>
          <w:szCs w:val="28"/>
        </w:rPr>
        <w:t>Вінницька область має унікальний у природоохоронному, науковому, естетичному, рекреаційному значенні природний комплекс, який створений з метою збереження природного рiзноманiття ландшафтів, генофонду рослинного та тваринного світу, підтримання загального екологічного балансу та забезпечення фонового моніторингу навколишнього природного середовища.</w:t>
      </w:r>
    </w:p>
    <w:p w:rsidR="00E96900" w:rsidRPr="003008C5" w:rsidRDefault="00E96900" w:rsidP="00E96900">
      <w:pPr>
        <w:spacing w:line="360" w:lineRule="auto"/>
        <w:ind w:firstLine="567"/>
        <w:jc w:val="both"/>
        <w:rPr>
          <w:color w:val="000000"/>
          <w:sz w:val="28"/>
          <w:szCs w:val="28"/>
        </w:rPr>
      </w:pPr>
      <w:r w:rsidRPr="003008C5">
        <w:rPr>
          <w:color w:val="000000"/>
          <w:sz w:val="28"/>
          <w:szCs w:val="28"/>
        </w:rPr>
        <w:lastRenderedPageBreak/>
        <w:t>Говорячи про перспективи розвитку туризму на природо – охоронних територіях Вінницької області, слід зазначити, що Вінниччина володіє високим туристичним – рекреаційним потенціалом, перспективним напрямом розвитку якого є екологічний туризм. Привабливими для цього є регіональні ландшафтні парки – «Дністер», «Середнє Побужжя», «Немирівське побужжя», урочи</w:t>
      </w:r>
      <w:r>
        <w:rPr>
          <w:color w:val="000000"/>
          <w:sz w:val="28"/>
          <w:szCs w:val="28"/>
        </w:rPr>
        <w:t xml:space="preserve">ща «Гайдамацький яр» </w:t>
      </w:r>
      <w:r w:rsidRPr="003008C5">
        <w:rPr>
          <w:color w:val="000000"/>
          <w:sz w:val="28"/>
          <w:szCs w:val="28"/>
        </w:rPr>
        <w:t>і Національний природний парк «Кармелюкове Поділля».</w:t>
      </w:r>
    </w:p>
    <w:p w:rsidR="00E96900" w:rsidRDefault="00E96900" w:rsidP="00E96900">
      <w:pPr>
        <w:spacing w:line="360" w:lineRule="auto"/>
        <w:ind w:firstLine="567"/>
        <w:jc w:val="both"/>
        <w:rPr>
          <w:sz w:val="28"/>
          <w:szCs w:val="28"/>
          <w:shd w:val="clear" w:color="auto" w:fill="FFFFFF"/>
        </w:rPr>
      </w:pPr>
      <w:r w:rsidRPr="00102DA1">
        <w:rPr>
          <w:sz w:val="28"/>
          <w:szCs w:val="28"/>
          <w:shd w:val="clear" w:color="auto" w:fill="FFFFFF"/>
        </w:rPr>
        <w:t xml:space="preserve">Окрім природно-ресурсного потенціалу, Вінниччина щедро представлена історико-культурними об’єктами. Особливою популярністю серед туристів користуються – ставка Гітлера «Вервольф» , </w:t>
      </w:r>
      <w:r w:rsidRPr="00102DA1">
        <w:rPr>
          <w:sz w:val="28"/>
          <w:szCs w:val="28"/>
        </w:rPr>
        <w:t xml:space="preserve">Національний музей-садиба М.І. Пирогова, </w:t>
      </w:r>
      <w:r>
        <w:rPr>
          <w:sz w:val="28"/>
          <w:szCs w:val="28"/>
        </w:rPr>
        <w:t xml:space="preserve"> </w:t>
      </w:r>
      <w:r w:rsidRPr="00102DA1">
        <w:rPr>
          <w:sz w:val="28"/>
          <w:szCs w:val="28"/>
          <w:shd w:val="clear" w:color="auto" w:fill="FFFFFF"/>
        </w:rPr>
        <w:t xml:space="preserve">Історико-культурний заповідник “Буша”, Палац родини Потоцьких. </w:t>
      </w:r>
    </w:p>
    <w:p w:rsidR="00E96900" w:rsidRDefault="00E96900" w:rsidP="00E96900">
      <w:pPr>
        <w:spacing w:line="360" w:lineRule="auto"/>
        <w:ind w:firstLine="708"/>
        <w:jc w:val="both"/>
        <w:rPr>
          <w:spacing w:val="4"/>
          <w:sz w:val="28"/>
          <w:szCs w:val="28"/>
        </w:rPr>
      </w:pPr>
      <w:r w:rsidRPr="002870CE">
        <w:rPr>
          <w:spacing w:val="4"/>
          <w:sz w:val="28"/>
          <w:szCs w:val="28"/>
        </w:rPr>
        <w:t>Враховуючи характер рекреаційної спеціалізації та ступінь її розвитку, рівень рекреаційної освоєності території, схожість проблем перспективного розвитку з позицій рекреації, наявність рекреаційних ресурсів та їх територіальні комбінації, керуючись принципом єдності рекреаційного районування з адміністративно-територіальни</w:t>
      </w:r>
      <w:r>
        <w:rPr>
          <w:spacing w:val="4"/>
          <w:sz w:val="28"/>
          <w:szCs w:val="28"/>
        </w:rPr>
        <w:t>м поділом, у роботі виділили</w:t>
      </w:r>
      <w:r w:rsidRPr="002870CE">
        <w:rPr>
          <w:spacing w:val="4"/>
          <w:sz w:val="28"/>
          <w:szCs w:val="28"/>
        </w:rPr>
        <w:t xml:space="preserve"> на території Вінницької області </w:t>
      </w:r>
      <w:r w:rsidRPr="002870CE">
        <w:rPr>
          <w:iCs/>
          <w:spacing w:val="4"/>
          <w:sz w:val="28"/>
          <w:szCs w:val="28"/>
        </w:rPr>
        <w:t>55 елементів територіальної структури</w:t>
      </w:r>
      <w:r w:rsidRPr="002870CE">
        <w:rPr>
          <w:spacing w:val="4"/>
          <w:sz w:val="28"/>
          <w:szCs w:val="28"/>
        </w:rPr>
        <w:t>: 6 рекреаційних районів (Центральний (Середньобузький), Північний (Верхньобузький), Південний (Придністровський), Західний (Середньомурафський), Північно-Схі</w:t>
      </w:r>
      <w:r>
        <w:rPr>
          <w:spacing w:val="4"/>
          <w:sz w:val="28"/>
          <w:szCs w:val="28"/>
        </w:rPr>
        <w:t>дний, Південно-Східний</w:t>
      </w:r>
      <w:r w:rsidRPr="002870CE">
        <w:rPr>
          <w:spacing w:val="4"/>
          <w:sz w:val="28"/>
          <w:szCs w:val="28"/>
        </w:rPr>
        <w:t>; 13 рекреаційних центрів; 36 рекреаційних пунктів.</w:t>
      </w:r>
    </w:p>
    <w:p w:rsidR="00E96900" w:rsidRPr="002870CE" w:rsidRDefault="00E96900" w:rsidP="00E96900">
      <w:pPr>
        <w:spacing w:line="360" w:lineRule="auto"/>
        <w:ind w:firstLine="708"/>
        <w:jc w:val="both"/>
        <w:rPr>
          <w:spacing w:val="4"/>
          <w:sz w:val="28"/>
          <w:szCs w:val="28"/>
        </w:rPr>
      </w:pPr>
      <w:r w:rsidRPr="002870CE">
        <w:rPr>
          <w:spacing w:val="4"/>
          <w:sz w:val="28"/>
          <w:szCs w:val="28"/>
        </w:rPr>
        <w:t xml:space="preserve">Особливістю територіальної структури рекреаційного комплексу Вінницької області є нерівномірність розміщення її елементів. </w:t>
      </w:r>
      <w:r w:rsidRPr="00D544A1">
        <w:rPr>
          <w:spacing w:val="4"/>
          <w:sz w:val="28"/>
          <w:szCs w:val="28"/>
        </w:rPr>
        <w:t xml:space="preserve">Основні структурні елементи – рекреаційні пункти і центри сформувались вздовж річок, зокрема Південного Бугу та Дністра; на території області відсутні сформовані рекреаційні вузли, Вінниця – найбільший рекреаційний центр області, одночасно виконує функції організаційного ядра обласного територіально-рекреаційного комплексу. </w:t>
      </w:r>
    </w:p>
    <w:p w:rsidR="009E30BE" w:rsidRPr="009E30BE" w:rsidRDefault="009E30BE" w:rsidP="009E30BE">
      <w:pPr>
        <w:spacing w:line="360" w:lineRule="auto"/>
        <w:ind w:firstLine="708"/>
        <w:jc w:val="both"/>
        <w:rPr>
          <w:spacing w:val="4"/>
          <w:sz w:val="28"/>
          <w:szCs w:val="28"/>
        </w:rPr>
      </w:pPr>
      <w:r w:rsidRPr="009E30BE">
        <w:rPr>
          <w:spacing w:val="4"/>
          <w:sz w:val="28"/>
          <w:szCs w:val="28"/>
        </w:rPr>
        <w:lastRenderedPageBreak/>
        <w:t>У процесі досліджень встановлено, що у Вінницькій області є  значні потенційні можливості для розвитку туризму. Але сучасний рівень розвитку туристичної індустрії низький і не відповідає  потребам населення та економіки. Для подолання існуючих диспропорцій у розвитку ТРК Вінницької області сформульовані основні напрямки його розвитку на найближчу перспективу, основними з яких є використання вітчизняного та зарубіжного досвіду організації рекреаційної діяльності та її правового забезпечення; впровадження ринкових відносин в сфері рекреації;  збільшення фінансування рекреаційної галузі; збереження та відновлення історико-культурних памґяток та  їх залученням в рекреаційний процес; розвиток перспективних напрямків туризму: культурно-екскурсійного, сільського зеленого, спортивно-оздоровчого, сакрального,  екстремального тощо; підвищення рівня інфраструктурного забезпечення рекреаційного процесу з метою поліпшення рекреаційного обслуговування; проведення подальших наукових досліджень щодо виявлення та оцінки рекреаційних ресурсів області.</w:t>
      </w:r>
    </w:p>
    <w:p w:rsidR="009E30BE" w:rsidRPr="009E30BE" w:rsidRDefault="009E30BE" w:rsidP="009E30BE">
      <w:pPr>
        <w:spacing w:line="360" w:lineRule="auto"/>
        <w:jc w:val="both"/>
        <w:rPr>
          <w:spacing w:val="4"/>
          <w:sz w:val="28"/>
          <w:szCs w:val="28"/>
        </w:rPr>
      </w:pPr>
      <w:r w:rsidRPr="009E30BE">
        <w:rPr>
          <w:spacing w:val="4"/>
          <w:sz w:val="28"/>
          <w:szCs w:val="28"/>
        </w:rPr>
        <w:t xml:space="preserve">Рекреаційна  сфера  є  однією з найперспективніших галузей сучасності та майбутнього. Її розвитку на території області сприятиме комплексна оцінка рекреаційно-ресурсного потенціалу, застосування нових методів господарювання і управління, створення оптимальної територіальної організації як усього ТРК, так і окремих його спеціалізованих ланок, максимальне освоєння рекреаційних ресурсів та їх охорона, що в умовах вільної конкуренції забезпечить насичення ринку високоякісними послугами і сприятиме комплексному соціально-економічному розвитку Вінницької області.   </w:t>
      </w:r>
    </w:p>
    <w:p w:rsidR="009E30BE" w:rsidRPr="009E30BE" w:rsidRDefault="009E30BE" w:rsidP="009E30BE">
      <w:pPr>
        <w:spacing w:line="360" w:lineRule="auto"/>
        <w:ind w:firstLine="708"/>
        <w:jc w:val="both"/>
        <w:rPr>
          <w:spacing w:val="4"/>
          <w:sz w:val="28"/>
          <w:szCs w:val="28"/>
        </w:rPr>
      </w:pPr>
    </w:p>
    <w:p w:rsidR="00E96900" w:rsidRPr="00102DA1" w:rsidRDefault="00E96900" w:rsidP="00E96900">
      <w:pPr>
        <w:spacing w:line="360" w:lineRule="auto"/>
        <w:ind w:firstLine="567"/>
        <w:jc w:val="both"/>
        <w:rPr>
          <w:sz w:val="28"/>
          <w:szCs w:val="28"/>
          <w:shd w:val="clear" w:color="auto" w:fill="FFFFFF"/>
        </w:rPr>
      </w:pPr>
    </w:p>
    <w:p w:rsidR="002042DC" w:rsidRDefault="002042DC" w:rsidP="002042DC">
      <w:pPr>
        <w:shd w:val="clear" w:color="auto" w:fill="FFFFFF" w:themeFill="background1"/>
        <w:spacing w:before="120" w:after="120" w:line="360" w:lineRule="auto"/>
        <w:ind w:firstLine="708"/>
        <w:jc w:val="both"/>
        <w:rPr>
          <w:rFonts w:eastAsia="Times New Roman"/>
          <w:color w:val="000000"/>
          <w:sz w:val="28"/>
          <w:szCs w:val="28"/>
        </w:rPr>
      </w:pPr>
    </w:p>
    <w:p w:rsidR="002042DC" w:rsidRPr="002042DC" w:rsidRDefault="002042DC" w:rsidP="002042DC">
      <w:pPr>
        <w:shd w:val="clear" w:color="auto" w:fill="FFFFFF" w:themeFill="background1"/>
        <w:spacing w:before="120" w:after="120" w:line="360" w:lineRule="auto"/>
        <w:jc w:val="both"/>
        <w:rPr>
          <w:rFonts w:eastAsia="Times New Roman"/>
          <w:color w:val="000000"/>
          <w:sz w:val="28"/>
          <w:szCs w:val="28"/>
        </w:rPr>
      </w:pPr>
      <w:r>
        <w:rPr>
          <w:rFonts w:eastAsia="Times New Roman"/>
          <w:color w:val="000000"/>
          <w:sz w:val="28"/>
          <w:szCs w:val="28"/>
        </w:rPr>
        <w:t xml:space="preserve"> </w:t>
      </w:r>
    </w:p>
    <w:p w:rsidR="00933F95" w:rsidRDefault="009E30BE" w:rsidP="009E30BE">
      <w:pPr>
        <w:shd w:val="clear" w:color="auto" w:fill="FFFFFF" w:themeFill="background1"/>
        <w:spacing w:before="120" w:after="120" w:line="360" w:lineRule="auto"/>
        <w:jc w:val="center"/>
        <w:rPr>
          <w:rFonts w:eastAsia="Times New Roman"/>
          <w:b/>
          <w:color w:val="000000"/>
          <w:sz w:val="28"/>
          <w:szCs w:val="28"/>
        </w:rPr>
      </w:pPr>
      <w:r>
        <w:rPr>
          <w:rFonts w:eastAsia="Times New Roman"/>
          <w:b/>
          <w:color w:val="000000"/>
          <w:sz w:val="28"/>
          <w:szCs w:val="28"/>
        </w:rPr>
        <w:lastRenderedPageBreak/>
        <w:t>СПИСОК ВИКОРИСТАНИХ ДЖЕРЕЛ</w:t>
      </w:r>
    </w:p>
    <w:p w:rsidR="007411F5" w:rsidRPr="007411F5" w:rsidRDefault="009E30BE" w:rsidP="009E30BE">
      <w:pPr>
        <w:tabs>
          <w:tab w:val="left" w:pos="750"/>
        </w:tabs>
        <w:spacing w:line="360" w:lineRule="auto"/>
        <w:jc w:val="both"/>
        <w:rPr>
          <w:color w:val="000000" w:themeColor="text1"/>
          <w:sz w:val="28"/>
          <w:szCs w:val="28"/>
        </w:rPr>
      </w:pPr>
      <w:r>
        <w:rPr>
          <w:color w:val="000000" w:themeColor="text1"/>
          <w:sz w:val="28"/>
          <w:szCs w:val="28"/>
        </w:rPr>
        <w:t>1.</w:t>
      </w:r>
      <w:r w:rsidR="007411F5" w:rsidRPr="007411F5">
        <w:rPr>
          <w:rFonts w:ascii="Verdana" w:hAnsi="Verdana"/>
          <w:color w:val="000000"/>
          <w:sz w:val="18"/>
          <w:szCs w:val="18"/>
          <w:shd w:val="clear" w:color="auto" w:fill="FFFFFF"/>
        </w:rPr>
        <w:t xml:space="preserve"> </w:t>
      </w:r>
      <w:r w:rsidR="007411F5">
        <w:rPr>
          <w:rStyle w:val="apple-converted-space"/>
          <w:rFonts w:ascii="Verdana" w:hAnsi="Verdana"/>
          <w:color w:val="000000"/>
          <w:sz w:val="18"/>
          <w:szCs w:val="18"/>
          <w:shd w:val="clear" w:color="auto" w:fill="FFFFFF"/>
        </w:rPr>
        <w:t> </w:t>
      </w:r>
      <w:r w:rsidR="007411F5" w:rsidRPr="007411F5">
        <w:rPr>
          <w:color w:val="000000"/>
          <w:sz w:val="28"/>
          <w:szCs w:val="28"/>
          <w:shd w:val="clear" w:color="auto" w:fill="FFFFFF"/>
        </w:rPr>
        <w:t>Васильченко В. С. Управління трудовим потенціалом: навч . посіб / В. С. Васильченко, А. М. Гриненко , О. А. Грішнова , Л. П. Керб . – К.: КНЕУ, 2005. – 403 с.</w:t>
      </w:r>
      <w:r w:rsidRPr="007411F5">
        <w:rPr>
          <w:color w:val="000000" w:themeColor="text1"/>
          <w:sz w:val="28"/>
          <w:szCs w:val="28"/>
        </w:rPr>
        <w:t xml:space="preserve"> </w:t>
      </w:r>
    </w:p>
    <w:p w:rsidR="009E30BE" w:rsidRDefault="00E13E3D" w:rsidP="009E30BE">
      <w:pPr>
        <w:tabs>
          <w:tab w:val="left" w:pos="750"/>
        </w:tabs>
        <w:spacing w:line="360" w:lineRule="auto"/>
        <w:jc w:val="both"/>
        <w:rPr>
          <w:color w:val="000000" w:themeColor="text1"/>
          <w:sz w:val="28"/>
          <w:szCs w:val="28"/>
        </w:rPr>
      </w:pPr>
      <w:r>
        <w:rPr>
          <w:color w:val="000000" w:themeColor="text1"/>
          <w:sz w:val="28"/>
          <w:szCs w:val="28"/>
        </w:rPr>
        <w:t xml:space="preserve">2. </w:t>
      </w:r>
      <w:r w:rsidR="009E30BE">
        <w:rPr>
          <w:color w:val="000000" w:themeColor="text1"/>
          <w:sz w:val="28"/>
          <w:szCs w:val="28"/>
        </w:rPr>
        <w:t xml:space="preserve">Воловик В. М. Районування рекреаційих ландшафтів Вінницької області. </w:t>
      </w:r>
      <w:r w:rsidR="009E30BE" w:rsidRPr="00AA7780">
        <w:rPr>
          <w:color w:val="000000" w:themeColor="text1"/>
          <w:sz w:val="28"/>
          <w:szCs w:val="28"/>
        </w:rPr>
        <w:t>//</w:t>
      </w:r>
      <w:r w:rsidR="009E30BE">
        <w:rPr>
          <w:color w:val="000000" w:themeColor="text1"/>
          <w:sz w:val="28"/>
          <w:szCs w:val="28"/>
        </w:rPr>
        <w:t xml:space="preserve"> Наук. зап. Терноп. держ. педагогіч. університету ім. В. Гнатюка. – Серія : Географія. – Тернопіль, 2001. – 55 с.</w:t>
      </w:r>
    </w:p>
    <w:p w:rsidR="009E30BE" w:rsidRDefault="00E13E3D" w:rsidP="009E30BE">
      <w:pPr>
        <w:tabs>
          <w:tab w:val="left" w:pos="750"/>
        </w:tabs>
        <w:spacing w:line="360" w:lineRule="auto"/>
        <w:jc w:val="both"/>
        <w:rPr>
          <w:color w:val="000000" w:themeColor="text1"/>
          <w:sz w:val="28"/>
          <w:szCs w:val="28"/>
        </w:rPr>
      </w:pPr>
      <w:r>
        <w:rPr>
          <w:color w:val="000000" w:themeColor="text1"/>
          <w:sz w:val="28"/>
          <w:szCs w:val="28"/>
        </w:rPr>
        <w:t>3</w:t>
      </w:r>
      <w:r w:rsidR="009E30BE">
        <w:rPr>
          <w:color w:val="000000" w:themeColor="text1"/>
          <w:sz w:val="28"/>
          <w:szCs w:val="28"/>
        </w:rPr>
        <w:t>. Гетьман В. І. Основні завдання і проблеми розвитку екотуризму в національних природних парках і біосферних заповідниках України. – Рахів, 2002. – 312 с.</w:t>
      </w:r>
    </w:p>
    <w:p w:rsidR="009E30BE" w:rsidRDefault="00E13E3D" w:rsidP="009E30BE">
      <w:pPr>
        <w:tabs>
          <w:tab w:val="left" w:pos="750"/>
        </w:tabs>
        <w:spacing w:line="360" w:lineRule="auto"/>
        <w:jc w:val="both"/>
        <w:rPr>
          <w:color w:val="000000" w:themeColor="text1"/>
          <w:sz w:val="28"/>
          <w:szCs w:val="28"/>
          <w:shd w:val="clear" w:color="auto" w:fill="FFFFFF"/>
        </w:rPr>
      </w:pPr>
      <w:r>
        <w:rPr>
          <w:color w:val="000000" w:themeColor="text1"/>
          <w:sz w:val="28"/>
          <w:szCs w:val="28"/>
        </w:rPr>
        <w:t>4</w:t>
      </w:r>
      <w:r w:rsidR="009E30BE">
        <w:rPr>
          <w:color w:val="000000" w:themeColor="text1"/>
          <w:sz w:val="28"/>
          <w:szCs w:val="28"/>
        </w:rPr>
        <w:t>. Денисик Г. І. Природнича географія Поділля. – Вінниця : ЕкоБізнесЦентр, 1998. – 184 с.</w:t>
      </w:r>
    </w:p>
    <w:p w:rsidR="009E30BE" w:rsidRDefault="00E13E3D" w:rsidP="009E30BE">
      <w:pPr>
        <w:tabs>
          <w:tab w:val="left" w:pos="750"/>
        </w:tabs>
        <w:spacing w:line="360" w:lineRule="auto"/>
        <w:rPr>
          <w:color w:val="000000" w:themeColor="text1"/>
          <w:sz w:val="28"/>
          <w:szCs w:val="28"/>
          <w:shd w:val="clear" w:color="auto" w:fill="FFFFFF"/>
        </w:rPr>
      </w:pPr>
      <w:r>
        <w:rPr>
          <w:color w:val="000000" w:themeColor="text1"/>
          <w:sz w:val="28"/>
          <w:szCs w:val="28"/>
          <w:shd w:val="clear" w:color="auto" w:fill="FFFFFF"/>
        </w:rPr>
        <w:t>5</w:t>
      </w:r>
      <w:r w:rsidR="009E30BE">
        <w:rPr>
          <w:color w:val="000000" w:themeColor="text1"/>
          <w:sz w:val="28"/>
          <w:szCs w:val="28"/>
          <w:shd w:val="clear" w:color="auto" w:fill="FFFFFF"/>
        </w:rPr>
        <w:t>. Денисик Г. І. Ландшафти Правобережної України. – Вінниця: Арбат, 1998.-289 с.</w:t>
      </w:r>
      <w:r w:rsidR="009E30BE">
        <w:rPr>
          <w:color w:val="000000" w:themeColor="text1"/>
          <w:sz w:val="28"/>
          <w:szCs w:val="28"/>
          <w:shd w:val="clear" w:color="auto" w:fill="FFFFFF"/>
        </w:rPr>
        <w:tab/>
      </w:r>
    </w:p>
    <w:p w:rsidR="007411F5" w:rsidRPr="007411F5" w:rsidRDefault="001610C5" w:rsidP="009E30BE">
      <w:pPr>
        <w:tabs>
          <w:tab w:val="left" w:pos="750"/>
        </w:tabs>
        <w:spacing w:line="360" w:lineRule="auto"/>
        <w:rPr>
          <w:color w:val="000000" w:themeColor="text1"/>
          <w:sz w:val="28"/>
          <w:szCs w:val="28"/>
          <w:shd w:val="clear" w:color="auto" w:fill="FFFFFF"/>
        </w:rPr>
      </w:pPr>
      <w:r w:rsidRPr="001610C5">
        <w:rPr>
          <w:color w:val="000000"/>
          <w:sz w:val="28"/>
          <w:szCs w:val="28"/>
          <w:lang w:val="ru-RU"/>
        </w:rPr>
        <w:t>6.</w:t>
      </w:r>
      <w:r w:rsidR="007411F5" w:rsidRPr="007411F5">
        <w:rPr>
          <w:color w:val="000000"/>
          <w:sz w:val="28"/>
          <w:szCs w:val="28"/>
        </w:rPr>
        <w:t>Доценко А.І. Регіональне розсел</w:t>
      </w:r>
      <w:r w:rsidR="0071373A">
        <w:rPr>
          <w:color w:val="000000"/>
          <w:sz w:val="28"/>
          <w:szCs w:val="28"/>
        </w:rPr>
        <w:t>ення: проблеми та перспективи /</w:t>
      </w:r>
      <w:r w:rsidR="0071373A" w:rsidRPr="0071373A">
        <w:rPr>
          <w:color w:val="000000"/>
          <w:sz w:val="28"/>
          <w:szCs w:val="28"/>
          <w:lang w:val="ru-RU"/>
        </w:rPr>
        <w:t xml:space="preserve"> </w:t>
      </w:r>
      <w:r w:rsidR="007411F5" w:rsidRPr="007411F5">
        <w:rPr>
          <w:color w:val="000000"/>
          <w:sz w:val="28"/>
          <w:szCs w:val="28"/>
        </w:rPr>
        <w:t>А.І.Доценко.</w:t>
      </w:r>
      <w:r w:rsidR="007411F5" w:rsidRPr="007411F5">
        <w:rPr>
          <w:rStyle w:val="apple-converted-space"/>
          <w:color w:val="000000"/>
          <w:sz w:val="28"/>
          <w:szCs w:val="28"/>
        </w:rPr>
        <w:t> </w:t>
      </w:r>
      <w:r w:rsidR="007411F5" w:rsidRPr="007411F5">
        <w:rPr>
          <w:color w:val="000000"/>
          <w:sz w:val="28"/>
          <w:szCs w:val="28"/>
        </w:rPr>
        <w:t>-К.: Наукова думка, 2013.</w:t>
      </w:r>
      <w:r w:rsidR="007411F5">
        <w:rPr>
          <w:color w:val="000000"/>
          <w:sz w:val="28"/>
          <w:szCs w:val="28"/>
        </w:rPr>
        <w:t xml:space="preserve"> – 196 с.</w:t>
      </w:r>
    </w:p>
    <w:p w:rsidR="009E30BE" w:rsidRDefault="001610C5" w:rsidP="009E30BE">
      <w:pPr>
        <w:spacing w:line="360" w:lineRule="auto"/>
        <w:jc w:val="both"/>
        <w:rPr>
          <w:color w:val="000000" w:themeColor="text1"/>
          <w:sz w:val="28"/>
          <w:szCs w:val="28"/>
        </w:rPr>
      </w:pPr>
      <w:r w:rsidRPr="001610C5">
        <w:rPr>
          <w:color w:val="000000" w:themeColor="text1"/>
          <w:sz w:val="28"/>
          <w:szCs w:val="28"/>
          <w:shd w:val="clear" w:color="auto" w:fill="FFFFFF"/>
          <w:lang w:val="ru-RU"/>
        </w:rPr>
        <w:t>7</w:t>
      </w:r>
      <w:r w:rsidR="009E30BE">
        <w:rPr>
          <w:color w:val="000000" w:themeColor="text1"/>
          <w:sz w:val="28"/>
          <w:szCs w:val="28"/>
          <w:shd w:val="clear" w:color="auto" w:fill="FFFFFF"/>
        </w:rPr>
        <w:t xml:space="preserve">. </w:t>
      </w:r>
      <w:r w:rsidR="009E30BE">
        <w:rPr>
          <w:color w:val="000000" w:themeColor="text1"/>
          <w:sz w:val="28"/>
          <w:szCs w:val="28"/>
        </w:rPr>
        <w:t>Кифяк В. Ф. Організація туристичної діяльності в Україні. – Чернівці: Книги ХХІ, 2003. – 300 с.</w:t>
      </w:r>
    </w:p>
    <w:p w:rsidR="009E30BE" w:rsidRPr="00560E9B" w:rsidRDefault="001610C5" w:rsidP="009E30BE">
      <w:pPr>
        <w:spacing w:line="360" w:lineRule="auto"/>
        <w:jc w:val="both"/>
        <w:rPr>
          <w:sz w:val="28"/>
          <w:szCs w:val="28"/>
        </w:rPr>
      </w:pPr>
      <w:r w:rsidRPr="001610C5">
        <w:rPr>
          <w:color w:val="000000" w:themeColor="text1"/>
          <w:sz w:val="28"/>
          <w:szCs w:val="28"/>
        </w:rPr>
        <w:t>8</w:t>
      </w:r>
      <w:r w:rsidR="009E30BE" w:rsidRPr="00560E9B">
        <w:rPr>
          <w:sz w:val="28"/>
          <w:szCs w:val="28"/>
        </w:rPr>
        <w:t>.</w:t>
      </w:r>
      <w:r w:rsidRPr="001610C5">
        <w:rPr>
          <w:sz w:val="28"/>
          <w:szCs w:val="28"/>
        </w:rPr>
        <w:t xml:space="preserve"> </w:t>
      </w:r>
      <w:r w:rsidR="009E30BE" w:rsidRPr="00560E9B">
        <w:rPr>
          <w:sz w:val="28"/>
          <w:szCs w:val="28"/>
          <w:shd w:val="clear" w:color="auto" w:fill="FFFFFF"/>
        </w:rPr>
        <w:t>Левицька І.В., Корж Н.В., Кізюн А.Г., Онищук Н.В. Стратегія регіонального розвитку  туризму: монографія / Левицька І.В., Корж Н.В., Кізюн А.Г., Онищук Н.В. -  Вінниця, 2013. -192 с.</w:t>
      </w:r>
    </w:p>
    <w:p w:rsidR="009E30BE" w:rsidRDefault="001610C5" w:rsidP="009E30BE">
      <w:pPr>
        <w:tabs>
          <w:tab w:val="left" w:pos="750"/>
        </w:tabs>
        <w:spacing w:line="360" w:lineRule="auto"/>
        <w:jc w:val="both"/>
        <w:rPr>
          <w:color w:val="000000" w:themeColor="text1"/>
          <w:sz w:val="28"/>
          <w:szCs w:val="28"/>
        </w:rPr>
      </w:pPr>
      <w:r w:rsidRPr="00D118E5">
        <w:rPr>
          <w:color w:val="000000" w:themeColor="text1"/>
          <w:sz w:val="28"/>
          <w:szCs w:val="28"/>
          <w:lang w:val="ru-RU"/>
        </w:rPr>
        <w:t>9</w:t>
      </w:r>
      <w:r w:rsidR="009E30BE">
        <w:rPr>
          <w:color w:val="000000" w:themeColor="text1"/>
          <w:sz w:val="28"/>
          <w:szCs w:val="28"/>
        </w:rPr>
        <w:t>.</w:t>
      </w:r>
      <w:r w:rsidR="009E30BE" w:rsidRPr="00FF095F">
        <w:rPr>
          <w:color w:val="000000" w:themeColor="text1"/>
          <w:sz w:val="28"/>
          <w:szCs w:val="28"/>
        </w:rPr>
        <w:t xml:space="preserve"> </w:t>
      </w:r>
      <w:r w:rsidR="009E30BE">
        <w:rPr>
          <w:color w:val="000000" w:themeColor="text1"/>
          <w:sz w:val="28"/>
          <w:szCs w:val="28"/>
        </w:rPr>
        <w:t xml:space="preserve"> Любіцева О. О. Ринок туристичних послуг(Геопросторові аспекти). – К. : Альтерпрес, 2002. – 436 с.</w:t>
      </w:r>
    </w:p>
    <w:p w:rsidR="009E30BE" w:rsidRDefault="001610C5" w:rsidP="009E30BE">
      <w:pPr>
        <w:tabs>
          <w:tab w:val="left" w:pos="750"/>
        </w:tabs>
        <w:spacing w:line="360" w:lineRule="auto"/>
        <w:jc w:val="both"/>
        <w:rPr>
          <w:color w:val="000000" w:themeColor="text1"/>
          <w:sz w:val="28"/>
          <w:szCs w:val="28"/>
          <w:shd w:val="clear" w:color="auto" w:fill="FFFFFF"/>
        </w:rPr>
      </w:pPr>
      <w:r w:rsidRPr="001610C5">
        <w:rPr>
          <w:color w:val="000000" w:themeColor="text1"/>
          <w:sz w:val="28"/>
          <w:szCs w:val="28"/>
        </w:rPr>
        <w:t>10</w:t>
      </w:r>
      <w:r w:rsidR="009E30BE">
        <w:rPr>
          <w:color w:val="000000" w:themeColor="text1"/>
          <w:sz w:val="28"/>
          <w:szCs w:val="28"/>
        </w:rPr>
        <w:t xml:space="preserve">. </w:t>
      </w:r>
      <w:r w:rsidR="009E30BE">
        <w:rPr>
          <w:color w:val="000000" w:themeColor="text1"/>
          <w:sz w:val="28"/>
          <w:szCs w:val="28"/>
          <w:shd w:val="clear" w:color="auto" w:fill="FFFFFF"/>
        </w:rPr>
        <w:t>Маринич О. М. Географічна енциклопедія України. – К. : Українська енциклопедія ім. М. П. Бажана, 1989- 1993, - 480 с.</w:t>
      </w:r>
    </w:p>
    <w:p w:rsidR="009E30BE" w:rsidRDefault="001610C5" w:rsidP="009E30BE">
      <w:pPr>
        <w:tabs>
          <w:tab w:val="left" w:pos="750"/>
        </w:tabs>
        <w:spacing w:line="360" w:lineRule="auto"/>
        <w:jc w:val="both"/>
        <w:rPr>
          <w:sz w:val="28"/>
          <w:szCs w:val="28"/>
        </w:rPr>
      </w:pPr>
      <w:r>
        <w:rPr>
          <w:color w:val="000000" w:themeColor="text1"/>
          <w:sz w:val="28"/>
          <w:szCs w:val="28"/>
          <w:shd w:val="clear" w:color="auto" w:fill="FFFFFF"/>
        </w:rPr>
        <w:t>1</w:t>
      </w:r>
      <w:r w:rsidRPr="001610C5">
        <w:rPr>
          <w:color w:val="000000" w:themeColor="text1"/>
          <w:sz w:val="28"/>
          <w:szCs w:val="28"/>
          <w:shd w:val="clear" w:color="auto" w:fill="FFFFFF"/>
          <w:lang w:val="ru-RU"/>
        </w:rPr>
        <w:t>1</w:t>
      </w:r>
      <w:r w:rsidR="009E30BE">
        <w:rPr>
          <w:color w:val="000000" w:themeColor="text1"/>
          <w:sz w:val="28"/>
          <w:szCs w:val="28"/>
          <w:shd w:val="clear" w:color="auto" w:fill="FFFFFF"/>
        </w:rPr>
        <w:t xml:space="preserve">. </w:t>
      </w:r>
      <w:r w:rsidR="009E30BE" w:rsidRPr="00704A96">
        <w:rPr>
          <w:sz w:val="28"/>
          <w:szCs w:val="28"/>
        </w:rPr>
        <w:t>Масляк П.О. Рекреаційна географія. – К. : Знання, 2008. – 343 с.</w:t>
      </w:r>
    </w:p>
    <w:p w:rsidR="009E30BE" w:rsidRDefault="001610C5" w:rsidP="009E30BE">
      <w:pPr>
        <w:tabs>
          <w:tab w:val="left" w:pos="750"/>
        </w:tabs>
        <w:spacing w:line="360" w:lineRule="auto"/>
        <w:jc w:val="both"/>
        <w:rPr>
          <w:color w:val="000000" w:themeColor="text1"/>
          <w:sz w:val="28"/>
          <w:szCs w:val="28"/>
        </w:rPr>
      </w:pPr>
      <w:r>
        <w:rPr>
          <w:sz w:val="28"/>
          <w:szCs w:val="28"/>
        </w:rPr>
        <w:t>1</w:t>
      </w:r>
      <w:r w:rsidRPr="001610C5">
        <w:rPr>
          <w:sz w:val="28"/>
          <w:szCs w:val="28"/>
          <w:lang w:val="ru-RU"/>
        </w:rPr>
        <w:t>2</w:t>
      </w:r>
      <w:r w:rsidR="009E30BE">
        <w:rPr>
          <w:sz w:val="28"/>
          <w:szCs w:val="28"/>
        </w:rPr>
        <w:t xml:space="preserve">. </w:t>
      </w:r>
      <w:r w:rsidR="009E30BE">
        <w:rPr>
          <w:color w:val="000000" w:themeColor="text1"/>
          <w:sz w:val="28"/>
          <w:szCs w:val="28"/>
          <w:shd w:val="clear" w:color="auto" w:fill="FFFFFF"/>
        </w:rPr>
        <w:t>Панкова Є. В. Туристичне краєзнавство. Навчальний посібник. К. :        Альтерпрес</w:t>
      </w:r>
      <w:r w:rsidR="009E30BE">
        <w:rPr>
          <w:sz w:val="28"/>
          <w:szCs w:val="28"/>
        </w:rPr>
        <w:t>, 2003. - 352 с.</w:t>
      </w:r>
    </w:p>
    <w:p w:rsidR="009E30BE" w:rsidRDefault="009E30BE" w:rsidP="009E30BE">
      <w:pPr>
        <w:tabs>
          <w:tab w:val="left" w:pos="750"/>
        </w:tabs>
        <w:spacing w:line="360" w:lineRule="auto"/>
        <w:jc w:val="both"/>
        <w:rPr>
          <w:color w:val="000000" w:themeColor="text1"/>
          <w:sz w:val="28"/>
          <w:szCs w:val="28"/>
        </w:rPr>
      </w:pPr>
      <w:r>
        <w:rPr>
          <w:color w:val="000000" w:themeColor="text1"/>
          <w:sz w:val="28"/>
          <w:szCs w:val="28"/>
        </w:rPr>
        <w:lastRenderedPageBreak/>
        <w:t>1</w:t>
      </w:r>
      <w:r w:rsidR="001610C5" w:rsidRPr="001610C5">
        <w:rPr>
          <w:color w:val="000000" w:themeColor="text1"/>
          <w:sz w:val="28"/>
          <w:szCs w:val="28"/>
          <w:lang w:val="ru-RU"/>
        </w:rPr>
        <w:t>3</w:t>
      </w:r>
      <w:r>
        <w:rPr>
          <w:color w:val="000000" w:themeColor="text1"/>
          <w:sz w:val="28"/>
          <w:szCs w:val="28"/>
        </w:rPr>
        <w:t>. Петранівський В. Л. Рутинський М. Й. Туристичне краєзнавство. Навчальний посібник. За редакцією проф. Заставного Ф. Д. – К. : Знання, 2006. – 575 с.</w:t>
      </w:r>
    </w:p>
    <w:p w:rsidR="009E30BE" w:rsidRPr="00FF095F" w:rsidRDefault="009E30BE" w:rsidP="009E30BE">
      <w:pPr>
        <w:tabs>
          <w:tab w:val="left" w:pos="750"/>
        </w:tabs>
        <w:spacing w:line="360" w:lineRule="auto"/>
        <w:jc w:val="both"/>
        <w:rPr>
          <w:color w:val="000000" w:themeColor="text1"/>
          <w:sz w:val="28"/>
          <w:szCs w:val="28"/>
        </w:rPr>
      </w:pPr>
      <w:r>
        <w:rPr>
          <w:color w:val="000000" w:themeColor="text1"/>
          <w:sz w:val="28"/>
          <w:szCs w:val="28"/>
        </w:rPr>
        <w:t>1</w:t>
      </w:r>
      <w:r w:rsidR="001610C5" w:rsidRPr="001610C5">
        <w:rPr>
          <w:color w:val="000000" w:themeColor="text1"/>
          <w:sz w:val="28"/>
          <w:szCs w:val="28"/>
          <w:lang w:val="ru-RU"/>
        </w:rPr>
        <w:t>4</w:t>
      </w:r>
      <w:r>
        <w:rPr>
          <w:color w:val="000000" w:themeColor="text1"/>
          <w:sz w:val="28"/>
          <w:szCs w:val="28"/>
        </w:rPr>
        <w:t xml:space="preserve">. </w:t>
      </w:r>
      <w:r w:rsidRPr="001D1585">
        <w:rPr>
          <w:color w:val="000000"/>
          <w:sz w:val="28"/>
          <w:szCs w:val="28"/>
          <w:shd w:val="clear" w:color="auto" w:fill="FFFFFF"/>
        </w:rPr>
        <w:t>Рутинський М. Географія туризму в Україні: Навч-метод. посібник. – К.: Центр навчальної літератури, 2004. —160 с.</w:t>
      </w:r>
    </w:p>
    <w:p w:rsidR="009E30BE" w:rsidRDefault="009E30BE" w:rsidP="009E30BE">
      <w:pPr>
        <w:tabs>
          <w:tab w:val="left" w:pos="750"/>
        </w:tabs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1</w:t>
      </w:r>
      <w:r w:rsidR="001610C5" w:rsidRPr="001610C5">
        <w:rPr>
          <w:sz w:val="28"/>
          <w:szCs w:val="28"/>
        </w:rPr>
        <w:t>5</w:t>
      </w:r>
      <w:r>
        <w:rPr>
          <w:sz w:val="28"/>
          <w:szCs w:val="28"/>
        </w:rPr>
        <w:t xml:space="preserve">. </w:t>
      </w:r>
      <w:r w:rsidRPr="00FA41BE">
        <w:rPr>
          <w:sz w:val="28"/>
          <w:szCs w:val="28"/>
        </w:rPr>
        <w:t xml:space="preserve">Смаль І.В. Основи географії, рекреації і туризму. – Ніжин : НДПУ ім. </w:t>
      </w:r>
      <w:r>
        <w:rPr>
          <w:sz w:val="28"/>
          <w:szCs w:val="28"/>
        </w:rPr>
        <w:tab/>
        <w:t xml:space="preserve"> М. Гоголя, 204. – 264 с.</w:t>
      </w:r>
    </w:p>
    <w:p w:rsidR="00D82D83" w:rsidRPr="00D82D83" w:rsidRDefault="001610C5" w:rsidP="00D82D83">
      <w:pPr>
        <w:spacing w:line="360" w:lineRule="auto"/>
        <w:jc w:val="both"/>
        <w:rPr>
          <w:spacing w:val="4"/>
          <w:sz w:val="28"/>
          <w:szCs w:val="28"/>
        </w:rPr>
      </w:pPr>
      <w:r>
        <w:rPr>
          <w:sz w:val="28"/>
          <w:szCs w:val="28"/>
        </w:rPr>
        <w:t>1</w:t>
      </w:r>
      <w:r w:rsidRPr="001610C5">
        <w:rPr>
          <w:sz w:val="28"/>
          <w:szCs w:val="28"/>
        </w:rPr>
        <w:t>6</w:t>
      </w:r>
      <w:r w:rsidR="00D82D83">
        <w:rPr>
          <w:sz w:val="28"/>
          <w:szCs w:val="28"/>
        </w:rPr>
        <w:t xml:space="preserve">. </w:t>
      </w:r>
      <w:r w:rsidR="00D82D83" w:rsidRPr="00D82D83">
        <w:rPr>
          <w:spacing w:val="4"/>
          <w:sz w:val="28"/>
          <w:szCs w:val="28"/>
        </w:rPr>
        <w:t>Чернова Г.В. Краєзнавчі аспекти дослідження туристичної галузі регіону (за матеріалами Вінницької області) // Регіональне географічне краєзнавство. Матеріали ІІ Всеукраїнського семінару, присвяченого 125-річчю з дня народження фундатора української  національної географії С.Л. Рудницького та 10-річчю заснування кафедри географії України Тернопільського державного педагогічного університету ім. В.Гнатюка. – Тернопіль, 2002. – С. 113–118.</w:t>
      </w:r>
    </w:p>
    <w:p w:rsidR="00D82D83" w:rsidRDefault="001610C5" w:rsidP="009E30BE">
      <w:pPr>
        <w:tabs>
          <w:tab w:val="left" w:pos="750"/>
        </w:tabs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1</w:t>
      </w:r>
      <w:r w:rsidRPr="001610C5">
        <w:rPr>
          <w:sz w:val="28"/>
          <w:szCs w:val="28"/>
          <w:lang w:val="ru-RU"/>
        </w:rPr>
        <w:t>7</w:t>
      </w:r>
      <w:r w:rsidR="00D82D83">
        <w:rPr>
          <w:sz w:val="28"/>
          <w:szCs w:val="28"/>
        </w:rPr>
        <w:t xml:space="preserve">. </w:t>
      </w:r>
      <w:r w:rsidR="007411F5">
        <w:rPr>
          <w:sz w:val="28"/>
          <w:szCs w:val="28"/>
        </w:rPr>
        <w:t>Веб- ресурс науково- практичних конференцій – Режим доступу  до сайту:</w:t>
      </w:r>
      <w:hyperlink r:id="rId9" w:history="1">
        <w:r w:rsidR="007411F5" w:rsidRPr="00301A16">
          <w:rPr>
            <w:rStyle w:val="a7"/>
            <w:sz w:val="28"/>
            <w:szCs w:val="28"/>
          </w:rPr>
          <w:t>http://www.confcontact.com/2013-nauka-v-informatsionnom-prostranstve/ek7_kish.htm</w:t>
        </w:r>
      </w:hyperlink>
    </w:p>
    <w:p w:rsidR="009E30BE" w:rsidRDefault="009E30BE" w:rsidP="009E30BE">
      <w:pPr>
        <w:tabs>
          <w:tab w:val="left" w:pos="750"/>
        </w:tabs>
        <w:spacing w:line="360" w:lineRule="auto"/>
        <w:jc w:val="both"/>
      </w:pPr>
      <w:r>
        <w:rPr>
          <w:sz w:val="28"/>
          <w:szCs w:val="28"/>
        </w:rPr>
        <w:t>1</w:t>
      </w:r>
      <w:r w:rsidR="001610C5" w:rsidRPr="00D118E5">
        <w:rPr>
          <w:sz w:val="28"/>
          <w:szCs w:val="28"/>
          <w:lang w:val="ru-RU"/>
        </w:rPr>
        <w:t>8</w:t>
      </w:r>
      <w:r>
        <w:rPr>
          <w:sz w:val="28"/>
          <w:szCs w:val="28"/>
        </w:rPr>
        <w:t xml:space="preserve">. </w:t>
      </w:r>
      <w:r>
        <w:rPr>
          <w:rStyle w:val="apple-converted-space"/>
          <w:color w:val="000000"/>
          <w:sz w:val="28"/>
          <w:szCs w:val="28"/>
          <w:shd w:val="clear" w:color="auto" w:fill="FFFFFF"/>
        </w:rPr>
        <w:t xml:space="preserve">Відділ краєзнавства ВОУНБ ім. К. А. Тімірязєва  – Режим доступу до ресурсу : </w:t>
      </w:r>
      <w:hyperlink r:id="rId10" w:history="1">
        <w:r w:rsidRPr="00FF095F">
          <w:rPr>
            <w:rStyle w:val="a7"/>
            <w:sz w:val="28"/>
            <w:szCs w:val="28"/>
            <w:shd w:val="clear" w:color="auto" w:fill="FFFFFF"/>
          </w:rPr>
          <w:t>http://krayvinnitsa.blogspot.com/2015/04/blog-post.html</w:t>
        </w:r>
      </w:hyperlink>
    </w:p>
    <w:p w:rsidR="009E30BE" w:rsidRPr="00FF095F" w:rsidRDefault="001610C5" w:rsidP="009E30BE">
      <w:pPr>
        <w:tabs>
          <w:tab w:val="left" w:pos="750"/>
        </w:tabs>
        <w:spacing w:line="360" w:lineRule="auto"/>
        <w:jc w:val="both"/>
        <w:rPr>
          <w:color w:val="000000"/>
          <w:sz w:val="28"/>
          <w:szCs w:val="28"/>
          <w:shd w:val="clear" w:color="auto" w:fill="FFFFFF"/>
        </w:rPr>
      </w:pPr>
      <w:r>
        <w:rPr>
          <w:rStyle w:val="apple-converted-space"/>
          <w:color w:val="000000"/>
          <w:sz w:val="28"/>
          <w:szCs w:val="28"/>
          <w:shd w:val="clear" w:color="auto" w:fill="FFFFFF"/>
        </w:rPr>
        <w:t>1</w:t>
      </w:r>
      <w:r w:rsidRPr="001610C5">
        <w:rPr>
          <w:rStyle w:val="apple-converted-space"/>
          <w:color w:val="000000"/>
          <w:sz w:val="28"/>
          <w:szCs w:val="28"/>
          <w:shd w:val="clear" w:color="auto" w:fill="FFFFFF"/>
          <w:lang w:val="ru-RU"/>
        </w:rPr>
        <w:t>9</w:t>
      </w:r>
      <w:r w:rsidR="00D82D83">
        <w:rPr>
          <w:rStyle w:val="apple-converted-space"/>
          <w:color w:val="000000"/>
          <w:sz w:val="28"/>
          <w:szCs w:val="28"/>
          <w:shd w:val="clear" w:color="auto" w:fill="FFFFFF"/>
        </w:rPr>
        <w:t xml:space="preserve">. Головне управління статистики у Вінницькій області – Режим доступу до сайту : </w:t>
      </w:r>
      <w:hyperlink r:id="rId11" w:history="1">
        <w:r w:rsidR="00D82D83" w:rsidRPr="00301A16">
          <w:rPr>
            <w:rStyle w:val="a7"/>
            <w:sz w:val="28"/>
            <w:szCs w:val="28"/>
            <w:shd w:val="clear" w:color="auto" w:fill="FFFFFF"/>
          </w:rPr>
          <w:t>http://www.vn.ukrstat.gov.ua/index.php/statistical-information/-2016-/4046-2010-11-29-10-01-07.html</w:t>
        </w:r>
      </w:hyperlink>
    </w:p>
    <w:p w:rsidR="00830851" w:rsidRDefault="001610C5" w:rsidP="009E30BE">
      <w:pPr>
        <w:tabs>
          <w:tab w:val="left" w:pos="750"/>
        </w:tabs>
        <w:spacing w:line="360" w:lineRule="auto"/>
        <w:jc w:val="both"/>
        <w:rPr>
          <w:color w:val="000000" w:themeColor="text1"/>
          <w:sz w:val="28"/>
          <w:szCs w:val="28"/>
        </w:rPr>
      </w:pPr>
      <w:r w:rsidRPr="001610C5">
        <w:rPr>
          <w:color w:val="000000" w:themeColor="text1"/>
          <w:sz w:val="28"/>
          <w:szCs w:val="28"/>
        </w:rPr>
        <w:t>20</w:t>
      </w:r>
      <w:r w:rsidR="009E30BE">
        <w:rPr>
          <w:color w:val="000000" w:themeColor="text1"/>
          <w:sz w:val="28"/>
          <w:szCs w:val="28"/>
        </w:rPr>
        <w:t>.</w:t>
      </w:r>
      <w:r w:rsidR="00830851">
        <w:rPr>
          <w:color w:val="000000" w:themeColor="text1"/>
          <w:sz w:val="28"/>
          <w:szCs w:val="28"/>
        </w:rPr>
        <w:t xml:space="preserve"> Офіційний сайт Вінницької міської ради. Аналітика та статистика галузі туризму – Режим доступу до сайту :</w:t>
      </w:r>
      <w:r w:rsidR="009E30BE">
        <w:rPr>
          <w:color w:val="000000" w:themeColor="text1"/>
          <w:sz w:val="28"/>
          <w:szCs w:val="28"/>
        </w:rPr>
        <w:t xml:space="preserve"> </w:t>
      </w:r>
    </w:p>
    <w:p w:rsidR="00830851" w:rsidRDefault="00592FB1" w:rsidP="009E30BE">
      <w:pPr>
        <w:tabs>
          <w:tab w:val="left" w:pos="750"/>
        </w:tabs>
        <w:spacing w:line="360" w:lineRule="auto"/>
        <w:jc w:val="both"/>
        <w:rPr>
          <w:color w:val="000000" w:themeColor="text1"/>
          <w:sz w:val="28"/>
          <w:szCs w:val="28"/>
        </w:rPr>
      </w:pPr>
      <w:hyperlink r:id="rId12" w:history="1">
        <w:r w:rsidR="00830851" w:rsidRPr="00301A16">
          <w:rPr>
            <w:rStyle w:val="a7"/>
            <w:sz w:val="28"/>
            <w:szCs w:val="28"/>
          </w:rPr>
          <w:t>http://www.vmr.gov.ua/Branches/Lists/Tourism/ShowContent.aspx?ID=2</w:t>
        </w:r>
      </w:hyperlink>
    </w:p>
    <w:p w:rsidR="009E30BE" w:rsidRDefault="001610C5" w:rsidP="009E30BE">
      <w:pPr>
        <w:tabs>
          <w:tab w:val="left" w:pos="750"/>
        </w:tabs>
        <w:spacing w:line="360" w:lineRule="auto"/>
        <w:jc w:val="both"/>
        <w:rPr>
          <w:color w:val="000000" w:themeColor="text1"/>
          <w:sz w:val="28"/>
          <w:szCs w:val="28"/>
        </w:rPr>
      </w:pPr>
      <w:r>
        <w:rPr>
          <w:color w:val="000000" w:themeColor="text1"/>
          <w:sz w:val="28"/>
          <w:szCs w:val="28"/>
        </w:rPr>
        <w:t>2</w:t>
      </w:r>
      <w:r w:rsidRPr="001610C5">
        <w:rPr>
          <w:color w:val="000000" w:themeColor="text1"/>
          <w:sz w:val="28"/>
          <w:szCs w:val="28"/>
        </w:rPr>
        <w:t>1</w:t>
      </w:r>
      <w:r w:rsidR="00E13E3D">
        <w:rPr>
          <w:color w:val="000000" w:themeColor="text1"/>
          <w:sz w:val="28"/>
          <w:szCs w:val="28"/>
        </w:rPr>
        <w:t xml:space="preserve">. </w:t>
      </w:r>
      <w:r w:rsidR="009E30BE">
        <w:rPr>
          <w:color w:val="000000" w:themeColor="text1"/>
          <w:sz w:val="28"/>
          <w:szCs w:val="28"/>
        </w:rPr>
        <w:t xml:space="preserve">Офіційний сайт Вінницької обласної державної адміністрації </w:t>
      </w:r>
      <w:r w:rsidR="009E30BE" w:rsidRPr="00FF095F">
        <w:rPr>
          <w:color w:val="000000" w:themeColor="text1"/>
          <w:sz w:val="28"/>
          <w:szCs w:val="28"/>
        </w:rPr>
        <w:t>–</w:t>
      </w:r>
      <w:r w:rsidR="009E30BE">
        <w:rPr>
          <w:color w:val="000000" w:themeColor="text1"/>
          <w:sz w:val="28"/>
          <w:szCs w:val="28"/>
        </w:rPr>
        <w:t xml:space="preserve"> </w:t>
      </w:r>
      <w:r w:rsidR="009E30BE" w:rsidRPr="00FF095F">
        <w:rPr>
          <w:color w:val="000000" w:themeColor="text1"/>
          <w:sz w:val="28"/>
          <w:szCs w:val="28"/>
        </w:rPr>
        <w:t>Режим</w:t>
      </w:r>
      <w:r w:rsidR="009E30BE">
        <w:rPr>
          <w:color w:val="000000" w:themeColor="text1"/>
          <w:sz w:val="28"/>
          <w:szCs w:val="28"/>
        </w:rPr>
        <w:t xml:space="preserve"> </w:t>
      </w:r>
      <w:r w:rsidR="009E30BE" w:rsidRPr="00FF095F">
        <w:rPr>
          <w:color w:val="000000" w:themeColor="text1"/>
          <w:sz w:val="28"/>
          <w:szCs w:val="28"/>
        </w:rPr>
        <w:t>д</w:t>
      </w:r>
      <w:r w:rsidR="009E30BE">
        <w:rPr>
          <w:color w:val="000000" w:themeColor="text1"/>
          <w:sz w:val="28"/>
          <w:szCs w:val="28"/>
        </w:rPr>
        <w:t>оступу</w:t>
      </w:r>
      <w:r w:rsidR="00D82D83">
        <w:rPr>
          <w:color w:val="000000" w:themeColor="text1"/>
          <w:sz w:val="28"/>
          <w:szCs w:val="28"/>
        </w:rPr>
        <w:t xml:space="preserve"> до сайту</w:t>
      </w:r>
      <w:r w:rsidR="009E30BE">
        <w:rPr>
          <w:color w:val="000000" w:themeColor="text1"/>
          <w:sz w:val="28"/>
          <w:szCs w:val="28"/>
        </w:rPr>
        <w:t xml:space="preserve"> : </w:t>
      </w:r>
    </w:p>
    <w:p w:rsidR="009E30BE" w:rsidRDefault="00592FB1" w:rsidP="009E30BE">
      <w:pPr>
        <w:tabs>
          <w:tab w:val="left" w:pos="750"/>
        </w:tabs>
        <w:spacing w:line="360" w:lineRule="auto"/>
        <w:jc w:val="both"/>
        <w:rPr>
          <w:color w:val="000000" w:themeColor="text1"/>
          <w:sz w:val="28"/>
          <w:szCs w:val="28"/>
        </w:rPr>
      </w:pPr>
      <w:hyperlink r:id="rId13" w:history="1">
        <w:r w:rsidR="00830851" w:rsidRPr="00301A16">
          <w:rPr>
            <w:rStyle w:val="a7"/>
            <w:sz w:val="28"/>
            <w:szCs w:val="28"/>
          </w:rPr>
          <w:t>http://www.vin.gov.ua/region/vinnychchyna-turystychna</w:t>
        </w:r>
      </w:hyperlink>
    </w:p>
    <w:p w:rsidR="009E30BE" w:rsidRDefault="001610C5" w:rsidP="009E30BE">
      <w:pPr>
        <w:tabs>
          <w:tab w:val="left" w:pos="750"/>
        </w:tabs>
        <w:spacing w:line="360" w:lineRule="auto"/>
        <w:jc w:val="both"/>
        <w:rPr>
          <w:color w:val="000000" w:themeColor="text1"/>
          <w:sz w:val="28"/>
          <w:szCs w:val="28"/>
        </w:rPr>
      </w:pPr>
      <w:r>
        <w:rPr>
          <w:color w:val="000000" w:themeColor="text1"/>
          <w:sz w:val="28"/>
          <w:szCs w:val="28"/>
        </w:rPr>
        <w:t>2</w:t>
      </w:r>
      <w:r w:rsidRPr="001610C5">
        <w:rPr>
          <w:color w:val="000000" w:themeColor="text1"/>
          <w:sz w:val="28"/>
          <w:szCs w:val="28"/>
          <w:lang w:val="ru-RU"/>
        </w:rPr>
        <w:t>2</w:t>
      </w:r>
      <w:r w:rsidR="009E30BE">
        <w:rPr>
          <w:color w:val="000000" w:themeColor="text1"/>
          <w:sz w:val="28"/>
          <w:szCs w:val="28"/>
        </w:rPr>
        <w:t xml:space="preserve">. Офіційний сайт природно- заповідного фонду України </w:t>
      </w:r>
      <w:r w:rsidR="009E30BE" w:rsidRPr="004F7A0C">
        <w:rPr>
          <w:color w:val="000000" w:themeColor="text1"/>
          <w:sz w:val="28"/>
          <w:szCs w:val="28"/>
        </w:rPr>
        <w:softHyphen/>
        <w:t>–</w:t>
      </w:r>
      <w:r w:rsidR="009E30BE">
        <w:rPr>
          <w:color w:val="000000" w:themeColor="text1"/>
          <w:sz w:val="28"/>
          <w:szCs w:val="28"/>
        </w:rPr>
        <w:t xml:space="preserve"> Режим доступу</w:t>
      </w:r>
      <w:r w:rsidR="00D82D83">
        <w:rPr>
          <w:color w:val="000000" w:themeColor="text1"/>
          <w:sz w:val="28"/>
          <w:szCs w:val="28"/>
        </w:rPr>
        <w:t xml:space="preserve"> до сайту</w:t>
      </w:r>
      <w:r w:rsidR="009E30BE">
        <w:rPr>
          <w:color w:val="000000" w:themeColor="text1"/>
          <w:sz w:val="28"/>
          <w:szCs w:val="28"/>
        </w:rPr>
        <w:t xml:space="preserve"> : </w:t>
      </w:r>
      <w:hyperlink r:id="rId14" w:history="1">
        <w:r w:rsidR="009E30BE" w:rsidRPr="00FF095F">
          <w:rPr>
            <w:rStyle w:val="a7"/>
            <w:sz w:val="28"/>
            <w:szCs w:val="28"/>
          </w:rPr>
          <w:t>http://pzf.menr.gov.ua.html</w:t>
        </w:r>
      </w:hyperlink>
    </w:p>
    <w:p w:rsidR="009E30BE" w:rsidRDefault="001610C5" w:rsidP="009E30BE">
      <w:pPr>
        <w:tabs>
          <w:tab w:val="left" w:pos="750"/>
        </w:tabs>
        <w:spacing w:line="360" w:lineRule="auto"/>
        <w:jc w:val="both"/>
      </w:pPr>
      <w:r>
        <w:rPr>
          <w:color w:val="000000" w:themeColor="text1"/>
          <w:sz w:val="28"/>
          <w:szCs w:val="28"/>
        </w:rPr>
        <w:lastRenderedPageBreak/>
        <w:t>2</w:t>
      </w:r>
      <w:r w:rsidRPr="00D118E5">
        <w:rPr>
          <w:color w:val="000000" w:themeColor="text1"/>
          <w:sz w:val="28"/>
          <w:szCs w:val="28"/>
          <w:lang w:val="ru-RU"/>
        </w:rPr>
        <w:t>3</w:t>
      </w:r>
      <w:r w:rsidR="009E30BE">
        <w:rPr>
          <w:color w:val="000000" w:themeColor="text1"/>
          <w:sz w:val="28"/>
          <w:szCs w:val="28"/>
        </w:rPr>
        <w:t xml:space="preserve">.  </w:t>
      </w:r>
      <w:r w:rsidR="009E30BE" w:rsidRPr="009E30BE">
        <w:rPr>
          <w:rStyle w:val="a4"/>
          <w:b w:val="0"/>
          <w:color w:val="000000"/>
          <w:sz w:val="28"/>
          <w:szCs w:val="28"/>
          <w:shd w:val="clear" w:color="auto" w:fill="FFFFFF"/>
        </w:rPr>
        <w:t>Регіональний туристично-інформаційний центр</w:t>
      </w:r>
      <w:r w:rsidR="009E30BE" w:rsidRPr="00680E8C">
        <w:rPr>
          <w:rStyle w:val="apple-converted-space"/>
          <w:b/>
          <w:color w:val="000000"/>
          <w:sz w:val="28"/>
          <w:szCs w:val="28"/>
          <w:shd w:val="clear" w:color="auto" w:fill="FFFFFF"/>
        </w:rPr>
        <w:t> </w:t>
      </w:r>
      <w:r w:rsidR="009E30BE">
        <w:rPr>
          <w:rStyle w:val="apple-converted-space"/>
          <w:color w:val="000000"/>
          <w:sz w:val="28"/>
          <w:szCs w:val="28"/>
          <w:shd w:val="clear" w:color="auto" w:fill="FFFFFF"/>
        </w:rPr>
        <w:t xml:space="preserve">– Режим доступу </w:t>
      </w:r>
      <w:r w:rsidR="00D82D83">
        <w:rPr>
          <w:rStyle w:val="apple-converted-space"/>
          <w:color w:val="000000"/>
          <w:sz w:val="28"/>
          <w:szCs w:val="28"/>
          <w:shd w:val="clear" w:color="auto" w:fill="FFFFFF"/>
        </w:rPr>
        <w:t>до ресурсу</w:t>
      </w:r>
      <w:r w:rsidR="009E30BE">
        <w:rPr>
          <w:rStyle w:val="apple-converted-space"/>
          <w:color w:val="000000"/>
          <w:sz w:val="28"/>
          <w:szCs w:val="28"/>
          <w:shd w:val="clear" w:color="auto" w:fill="FFFFFF"/>
        </w:rPr>
        <w:t xml:space="preserve">: </w:t>
      </w:r>
      <w:hyperlink r:id="rId15" w:history="1">
        <w:r w:rsidR="009E30BE" w:rsidRPr="00FF095F">
          <w:rPr>
            <w:rStyle w:val="a7"/>
            <w:sz w:val="28"/>
            <w:szCs w:val="28"/>
            <w:shd w:val="clear" w:color="auto" w:fill="FFFFFF"/>
          </w:rPr>
          <w:t>http://www.rtic.if.ua/objects/c5/1509.html</w:t>
        </w:r>
      </w:hyperlink>
    </w:p>
    <w:p w:rsidR="00830851" w:rsidRDefault="001610C5" w:rsidP="009E30BE">
      <w:pPr>
        <w:tabs>
          <w:tab w:val="left" w:pos="750"/>
        </w:tabs>
        <w:spacing w:line="360" w:lineRule="auto"/>
        <w:jc w:val="both"/>
        <w:rPr>
          <w:sz w:val="28"/>
          <w:szCs w:val="28"/>
        </w:rPr>
      </w:pPr>
      <w:r w:rsidRPr="001610C5">
        <w:rPr>
          <w:sz w:val="28"/>
          <w:szCs w:val="28"/>
          <w:lang w:val="ru-RU"/>
        </w:rPr>
        <w:t xml:space="preserve">24. </w:t>
      </w:r>
      <w:r w:rsidR="00830851">
        <w:rPr>
          <w:sz w:val="28"/>
          <w:szCs w:val="28"/>
        </w:rPr>
        <w:t xml:space="preserve">Сайт бази відпочинку «Печерський водограй» - Режим доступу до сайту : </w:t>
      </w:r>
      <w:hyperlink r:id="rId16" w:history="1">
        <w:r w:rsidR="00830851" w:rsidRPr="00301A16">
          <w:rPr>
            <w:rStyle w:val="a7"/>
            <w:sz w:val="28"/>
            <w:szCs w:val="28"/>
          </w:rPr>
          <w:t>http://p-vodogray.com.ua/uk/pro-nas</w:t>
        </w:r>
      </w:hyperlink>
    </w:p>
    <w:p w:rsidR="007411F5" w:rsidRPr="00830851" w:rsidRDefault="001610C5" w:rsidP="009E30BE">
      <w:pPr>
        <w:tabs>
          <w:tab w:val="left" w:pos="750"/>
        </w:tabs>
        <w:spacing w:line="360" w:lineRule="auto"/>
        <w:jc w:val="both"/>
        <w:rPr>
          <w:rStyle w:val="apple-converted-space"/>
          <w:sz w:val="28"/>
          <w:szCs w:val="28"/>
        </w:rPr>
      </w:pPr>
      <w:r>
        <w:rPr>
          <w:sz w:val="28"/>
          <w:szCs w:val="28"/>
        </w:rPr>
        <w:t>2</w:t>
      </w:r>
      <w:r w:rsidRPr="001610C5">
        <w:rPr>
          <w:sz w:val="28"/>
          <w:szCs w:val="28"/>
          <w:lang w:val="ru-RU"/>
        </w:rPr>
        <w:t>5</w:t>
      </w:r>
      <w:r w:rsidR="00E13E3D">
        <w:rPr>
          <w:sz w:val="28"/>
          <w:szCs w:val="28"/>
        </w:rPr>
        <w:t xml:space="preserve">. </w:t>
      </w:r>
      <w:r w:rsidR="007411F5">
        <w:rPr>
          <w:rStyle w:val="apple-converted-space"/>
          <w:color w:val="000000"/>
          <w:sz w:val="28"/>
          <w:szCs w:val="28"/>
          <w:shd w:val="clear" w:color="auto" w:fill="FFFFFF"/>
        </w:rPr>
        <w:t xml:space="preserve">Туристичний портал України – Режим доступу до сайту : </w:t>
      </w:r>
      <w:hyperlink r:id="rId17" w:history="1">
        <w:r w:rsidR="007411F5" w:rsidRPr="00301A16">
          <w:rPr>
            <w:rStyle w:val="a7"/>
            <w:sz w:val="28"/>
            <w:szCs w:val="28"/>
            <w:shd w:val="clear" w:color="auto" w:fill="FFFFFF"/>
          </w:rPr>
          <w:t>http://www.stejka.com/ukr/vinnickaja/xmelnik/sanatoriy/radon/</w:t>
        </w:r>
      </w:hyperlink>
    </w:p>
    <w:p w:rsidR="009E30BE" w:rsidRDefault="001610C5" w:rsidP="009E30BE">
      <w:pPr>
        <w:tabs>
          <w:tab w:val="left" w:pos="750"/>
        </w:tabs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2</w:t>
      </w:r>
      <w:r w:rsidRPr="001610C5">
        <w:rPr>
          <w:sz w:val="28"/>
          <w:szCs w:val="28"/>
          <w:lang w:val="ru-RU"/>
        </w:rPr>
        <w:t>6</w:t>
      </w:r>
      <w:r w:rsidR="009E30BE">
        <w:rPr>
          <w:sz w:val="28"/>
          <w:szCs w:val="28"/>
        </w:rPr>
        <w:t xml:space="preserve">. Чернова Г. В. Територіально – рекреаційний комплекс Вінницької області.  – Режим доступу </w:t>
      </w:r>
      <w:r w:rsidR="00D82D83">
        <w:rPr>
          <w:sz w:val="28"/>
          <w:szCs w:val="28"/>
        </w:rPr>
        <w:t>до ресурсу</w:t>
      </w:r>
      <w:r w:rsidR="009E30BE">
        <w:rPr>
          <w:sz w:val="28"/>
          <w:szCs w:val="28"/>
        </w:rPr>
        <w:t>:</w:t>
      </w:r>
    </w:p>
    <w:p w:rsidR="009E30BE" w:rsidRDefault="00592FB1" w:rsidP="009E30BE">
      <w:pPr>
        <w:tabs>
          <w:tab w:val="left" w:pos="750"/>
        </w:tabs>
        <w:spacing w:line="360" w:lineRule="auto"/>
        <w:jc w:val="both"/>
      </w:pPr>
      <w:hyperlink r:id="rId18" w:history="1">
        <w:r w:rsidR="009E30BE" w:rsidRPr="00FF095F">
          <w:rPr>
            <w:rStyle w:val="a7"/>
            <w:sz w:val="28"/>
            <w:szCs w:val="28"/>
            <w:lang w:val="en-US"/>
          </w:rPr>
          <w:t>http</w:t>
        </w:r>
        <w:r w:rsidR="009E30BE" w:rsidRPr="00FF095F">
          <w:rPr>
            <w:rStyle w:val="a7"/>
            <w:sz w:val="28"/>
            <w:szCs w:val="28"/>
          </w:rPr>
          <w:t>://</w:t>
        </w:r>
        <w:r w:rsidR="009E30BE" w:rsidRPr="00FF095F">
          <w:rPr>
            <w:rStyle w:val="a7"/>
            <w:sz w:val="28"/>
            <w:szCs w:val="28"/>
            <w:lang w:val="en-US"/>
          </w:rPr>
          <w:t>librar</w:t>
        </w:r>
        <w:r w:rsidR="009E30BE" w:rsidRPr="00FF095F">
          <w:rPr>
            <w:rStyle w:val="a7"/>
            <w:sz w:val="28"/>
            <w:szCs w:val="28"/>
          </w:rPr>
          <w:t>.</w:t>
        </w:r>
        <w:r w:rsidR="009E30BE" w:rsidRPr="00FF095F">
          <w:rPr>
            <w:rStyle w:val="a7"/>
            <w:sz w:val="28"/>
            <w:szCs w:val="28"/>
            <w:lang w:val="en-US"/>
          </w:rPr>
          <w:t>org</w:t>
        </w:r>
        <w:r w:rsidR="009E30BE" w:rsidRPr="00FF095F">
          <w:rPr>
            <w:rStyle w:val="a7"/>
            <w:sz w:val="28"/>
            <w:szCs w:val="28"/>
          </w:rPr>
          <w:t>.</w:t>
        </w:r>
        <w:r w:rsidR="009E30BE" w:rsidRPr="00FF095F">
          <w:rPr>
            <w:rStyle w:val="a7"/>
            <w:sz w:val="28"/>
            <w:szCs w:val="28"/>
            <w:lang w:val="en-US"/>
          </w:rPr>
          <w:t>ua</w:t>
        </w:r>
        <w:r w:rsidR="009E30BE" w:rsidRPr="00FF095F">
          <w:rPr>
            <w:rStyle w:val="a7"/>
            <w:sz w:val="28"/>
            <w:szCs w:val="28"/>
          </w:rPr>
          <w:t>/</w:t>
        </w:r>
        <w:r w:rsidR="009E30BE" w:rsidRPr="00FF095F">
          <w:rPr>
            <w:rStyle w:val="a7"/>
            <w:sz w:val="28"/>
            <w:szCs w:val="28"/>
            <w:lang w:val="en-US"/>
          </w:rPr>
          <w:t>sections</w:t>
        </w:r>
        <w:r w:rsidR="009E30BE" w:rsidRPr="00FF095F">
          <w:rPr>
            <w:rStyle w:val="a7"/>
            <w:sz w:val="28"/>
            <w:szCs w:val="28"/>
          </w:rPr>
          <w:t>_</w:t>
        </w:r>
        <w:r w:rsidR="009E30BE" w:rsidRPr="00FF095F">
          <w:rPr>
            <w:rStyle w:val="a7"/>
            <w:sz w:val="28"/>
            <w:szCs w:val="28"/>
            <w:lang w:val="en-US"/>
          </w:rPr>
          <w:t>load</w:t>
        </w:r>
        <w:r w:rsidR="009E30BE" w:rsidRPr="00FF095F">
          <w:rPr>
            <w:rStyle w:val="a7"/>
            <w:sz w:val="28"/>
            <w:szCs w:val="28"/>
          </w:rPr>
          <w:t>.</w:t>
        </w:r>
        <w:r w:rsidR="009E30BE" w:rsidRPr="00FF095F">
          <w:rPr>
            <w:rStyle w:val="a7"/>
            <w:sz w:val="28"/>
            <w:szCs w:val="28"/>
            <w:lang w:val="en-US"/>
          </w:rPr>
          <w:t>php</w:t>
        </w:r>
        <w:r w:rsidR="009E30BE" w:rsidRPr="00FF095F">
          <w:rPr>
            <w:rStyle w:val="a7"/>
            <w:sz w:val="28"/>
            <w:szCs w:val="28"/>
          </w:rPr>
          <w:t>?</w:t>
        </w:r>
        <w:r w:rsidR="009E30BE" w:rsidRPr="00FF095F">
          <w:rPr>
            <w:rStyle w:val="a7"/>
            <w:sz w:val="28"/>
            <w:szCs w:val="28"/>
            <w:lang w:val="en-US"/>
          </w:rPr>
          <w:t>s</w:t>
        </w:r>
        <w:r w:rsidR="009E30BE" w:rsidRPr="00FF095F">
          <w:rPr>
            <w:rStyle w:val="a7"/>
            <w:sz w:val="28"/>
            <w:szCs w:val="28"/>
          </w:rPr>
          <w:t>=</w:t>
        </w:r>
        <w:r w:rsidR="009E30BE" w:rsidRPr="00FF095F">
          <w:rPr>
            <w:rStyle w:val="a7"/>
            <w:sz w:val="28"/>
            <w:szCs w:val="28"/>
            <w:lang w:val="en-US"/>
          </w:rPr>
          <w:t>business</w:t>
        </w:r>
        <w:r w:rsidR="009E30BE" w:rsidRPr="00FF095F">
          <w:rPr>
            <w:rStyle w:val="a7"/>
            <w:sz w:val="28"/>
            <w:szCs w:val="28"/>
          </w:rPr>
          <w:t>_</w:t>
        </w:r>
        <w:r w:rsidR="009E30BE" w:rsidRPr="00FF095F">
          <w:rPr>
            <w:rStyle w:val="a7"/>
            <w:sz w:val="28"/>
            <w:szCs w:val="28"/>
            <w:lang w:val="en-US"/>
          </w:rPr>
          <w:t>economic</w:t>
        </w:r>
        <w:r w:rsidR="009E30BE" w:rsidRPr="00FF095F">
          <w:rPr>
            <w:rStyle w:val="a7"/>
            <w:sz w:val="28"/>
            <w:szCs w:val="28"/>
          </w:rPr>
          <w:t>_</w:t>
        </w:r>
        <w:r w:rsidR="009E30BE" w:rsidRPr="00FF095F">
          <w:rPr>
            <w:rStyle w:val="a7"/>
            <w:sz w:val="28"/>
            <w:szCs w:val="28"/>
            <w:lang w:val="en-US"/>
          </w:rPr>
          <w:t>science</w:t>
        </w:r>
        <w:r w:rsidR="009E30BE" w:rsidRPr="00FF095F">
          <w:rPr>
            <w:rStyle w:val="a7"/>
            <w:sz w:val="28"/>
            <w:szCs w:val="28"/>
          </w:rPr>
          <w:t>&amp;</w:t>
        </w:r>
        <w:r w:rsidR="009E30BE" w:rsidRPr="00FF095F">
          <w:rPr>
            <w:rStyle w:val="a7"/>
            <w:sz w:val="28"/>
            <w:szCs w:val="28"/>
            <w:lang w:val="en-US"/>
          </w:rPr>
          <w:t>id</w:t>
        </w:r>
        <w:r w:rsidR="009E30BE" w:rsidRPr="00FF095F">
          <w:rPr>
            <w:rStyle w:val="a7"/>
            <w:sz w:val="28"/>
            <w:szCs w:val="28"/>
          </w:rPr>
          <w:t>=6716&amp;</w:t>
        </w:r>
        <w:r w:rsidR="009E30BE" w:rsidRPr="00FF095F">
          <w:rPr>
            <w:rStyle w:val="a7"/>
            <w:sz w:val="28"/>
            <w:szCs w:val="28"/>
            <w:lang w:val="en-US"/>
          </w:rPr>
          <w:t>start</w:t>
        </w:r>
        <w:r w:rsidR="009E30BE" w:rsidRPr="00FF095F">
          <w:rPr>
            <w:rStyle w:val="a7"/>
            <w:sz w:val="28"/>
            <w:szCs w:val="28"/>
          </w:rPr>
          <w:t>=1</w:t>
        </w:r>
      </w:hyperlink>
    </w:p>
    <w:p w:rsidR="00D82D83" w:rsidRPr="00FF095F" w:rsidRDefault="00D82D83" w:rsidP="009E30BE">
      <w:pPr>
        <w:tabs>
          <w:tab w:val="left" w:pos="750"/>
        </w:tabs>
        <w:spacing w:line="360" w:lineRule="auto"/>
        <w:jc w:val="both"/>
        <w:rPr>
          <w:color w:val="0000FF"/>
          <w:sz w:val="28"/>
          <w:szCs w:val="28"/>
          <w:u w:val="single"/>
        </w:rPr>
      </w:pPr>
    </w:p>
    <w:p w:rsidR="009E30BE" w:rsidRPr="00DC30DB" w:rsidRDefault="009E30BE" w:rsidP="009E30BE">
      <w:pPr>
        <w:tabs>
          <w:tab w:val="left" w:pos="750"/>
        </w:tabs>
        <w:spacing w:line="360" w:lineRule="auto"/>
        <w:jc w:val="both"/>
        <w:rPr>
          <w:color w:val="000000"/>
          <w:sz w:val="28"/>
          <w:szCs w:val="28"/>
          <w:shd w:val="clear" w:color="auto" w:fill="FFFFFF"/>
        </w:rPr>
      </w:pPr>
    </w:p>
    <w:p w:rsidR="009E30BE" w:rsidRPr="009E30BE" w:rsidRDefault="009E30BE" w:rsidP="009E30BE">
      <w:pPr>
        <w:shd w:val="clear" w:color="auto" w:fill="FFFFFF" w:themeFill="background1"/>
        <w:spacing w:before="120" w:after="120" w:line="360" w:lineRule="auto"/>
        <w:jc w:val="both"/>
        <w:rPr>
          <w:rFonts w:eastAsia="Times New Roman"/>
          <w:color w:val="000000"/>
          <w:sz w:val="28"/>
          <w:szCs w:val="28"/>
        </w:rPr>
      </w:pPr>
    </w:p>
    <w:p w:rsidR="00274D5F" w:rsidRPr="00E96900" w:rsidRDefault="00274D5F" w:rsidP="00274D5F">
      <w:pPr>
        <w:pStyle w:val="a3"/>
        <w:shd w:val="clear" w:color="auto" w:fill="FFFFFF" w:themeFill="background1"/>
        <w:spacing w:before="120" w:beforeAutospacing="0" w:after="120" w:afterAutospacing="0" w:line="360" w:lineRule="auto"/>
        <w:jc w:val="both"/>
        <w:rPr>
          <w:color w:val="000000"/>
          <w:sz w:val="28"/>
          <w:szCs w:val="28"/>
          <w:lang w:val="uk-UA"/>
        </w:rPr>
      </w:pPr>
    </w:p>
    <w:p w:rsidR="00274D5F" w:rsidRPr="00A42F7C" w:rsidRDefault="00274D5F" w:rsidP="00274D5F">
      <w:pPr>
        <w:shd w:val="clear" w:color="auto" w:fill="FFFFFF" w:themeFill="background1"/>
        <w:spacing w:line="360" w:lineRule="auto"/>
        <w:jc w:val="both"/>
        <w:rPr>
          <w:sz w:val="28"/>
          <w:szCs w:val="28"/>
        </w:rPr>
      </w:pPr>
    </w:p>
    <w:p w:rsidR="00CB192B" w:rsidRDefault="00CB192B" w:rsidP="00CB192B">
      <w:pPr>
        <w:shd w:val="clear" w:color="auto" w:fill="FFFFFF"/>
        <w:spacing w:after="150" w:line="360" w:lineRule="auto"/>
        <w:jc w:val="both"/>
        <w:textAlignment w:val="baseline"/>
        <w:rPr>
          <w:b/>
          <w:color w:val="333333"/>
          <w:sz w:val="28"/>
          <w:szCs w:val="28"/>
        </w:rPr>
      </w:pPr>
    </w:p>
    <w:p w:rsidR="00CB192B" w:rsidRPr="004E3D9A" w:rsidRDefault="00CB192B" w:rsidP="00CB192B">
      <w:pPr>
        <w:spacing w:line="360" w:lineRule="auto"/>
        <w:ind w:firstLine="708"/>
        <w:jc w:val="both"/>
        <w:rPr>
          <w:sz w:val="28"/>
          <w:szCs w:val="28"/>
        </w:rPr>
      </w:pPr>
    </w:p>
    <w:p w:rsidR="00CB192B" w:rsidRDefault="00CB192B" w:rsidP="00CB192B">
      <w:pPr>
        <w:rPr>
          <w:b/>
          <w:sz w:val="28"/>
          <w:szCs w:val="28"/>
        </w:rPr>
      </w:pPr>
    </w:p>
    <w:p w:rsidR="00CB192B" w:rsidRPr="00C47D98" w:rsidRDefault="00CB192B" w:rsidP="00CB192B">
      <w:pPr>
        <w:jc w:val="both"/>
        <w:rPr>
          <w:b/>
          <w:sz w:val="28"/>
          <w:szCs w:val="28"/>
        </w:rPr>
      </w:pPr>
    </w:p>
    <w:p w:rsidR="00CB192B" w:rsidRPr="00E633BE" w:rsidRDefault="00CB192B" w:rsidP="00E633BE">
      <w:pPr>
        <w:spacing w:line="360" w:lineRule="auto"/>
        <w:ind w:firstLine="708"/>
        <w:jc w:val="both"/>
        <w:rPr>
          <w:spacing w:val="4"/>
          <w:sz w:val="28"/>
          <w:szCs w:val="28"/>
        </w:rPr>
      </w:pPr>
    </w:p>
    <w:p w:rsidR="00D6110D" w:rsidRPr="00E633BE" w:rsidRDefault="00D6110D"/>
    <w:sectPr w:rsidR="00D6110D" w:rsidRPr="00E633BE" w:rsidSect="00D118E5">
      <w:headerReference w:type="default" r:id="rId19"/>
      <w:pgSz w:w="11906" w:h="16838"/>
      <w:pgMar w:top="1134" w:right="850" w:bottom="1134" w:left="1701" w:header="708" w:footer="708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A4A23" w:rsidRDefault="000A4A23" w:rsidP="00E13E3D">
      <w:r>
        <w:separator/>
      </w:r>
    </w:p>
  </w:endnote>
  <w:endnote w:type="continuationSeparator" w:id="0">
    <w:p w:rsidR="000A4A23" w:rsidRDefault="000A4A23" w:rsidP="00E13E3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A4A23" w:rsidRDefault="000A4A23" w:rsidP="00E13E3D">
      <w:r>
        <w:separator/>
      </w:r>
    </w:p>
  </w:footnote>
  <w:footnote w:type="continuationSeparator" w:id="0">
    <w:p w:rsidR="000A4A23" w:rsidRDefault="000A4A23" w:rsidP="00E13E3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6238068"/>
      <w:docPartObj>
        <w:docPartGallery w:val="Page Numbers (Top of Page)"/>
        <w:docPartUnique/>
      </w:docPartObj>
    </w:sdtPr>
    <w:sdtEndPr/>
    <w:sdtContent>
      <w:p w:rsidR="004F7157" w:rsidRDefault="004F7157">
        <w:pPr>
          <w:pStyle w:val="aa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592FB1">
          <w:rPr>
            <w:noProof/>
          </w:rPr>
          <w:t>5</w:t>
        </w:r>
        <w:r>
          <w:rPr>
            <w:noProof/>
          </w:rPr>
          <w:fldChar w:fldCharType="end"/>
        </w:r>
      </w:p>
    </w:sdtContent>
  </w:sdt>
  <w:p w:rsidR="004F7157" w:rsidRDefault="004F7157">
    <w:pPr>
      <w:pStyle w:val="a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83"/>
    <w:multiLevelType w:val="singleLevel"/>
    <w:tmpl w:val="A04C2DD6"/>
    <w:lvl w:ilvl="0">
      <w:start w:val="1"/>
      <w:numFmt w:val="bullet"/>
      <w:pStyle w:val="2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1">
    <w:nsid w:val="19866D9F"/>
    <w:multiLevelType w:val="multilevel"/>
    <w:tmpl w:val="3C4243C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">
    <w:nsid w:val="1D173D15"/>
    <w:multiLevelType w:val="multilevel"/>
    <w:tmpl w:val="1B1EC0E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2F9113E2"/>
    <w:multiLevelType w:val="multilevel"/>
    <w:tmpl w:val="0DA4C21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34BD799E"/>
    <w:multiLevelType w:val="hybridMultilevel"/>
    <w:tmpl w:val="9FACF4FA"/>
    <w:lvl w:ilvl="0" w:tplc="0F0239BE">
      <w:start w:val="2"/>
      <w:numFmt w:val="bullet"/>
      <w:lvlText w:val="-"/>
      <w:lvlJc w:val="left"/>
      <w:pPr>
        <w:ind w:left="744" w:hanging="360"/>
      </w:pPr>
      <w:rPr>
        <w:rFonts w:ascii="Times New Roman" w:eastAsiaTheme="minorEastAsia" w:hAnsi="Times New Roman" w:cs="Times New Roman" w:hint="default"/>
        <w:color w:val="auto"/>
        <w:sz w:val="24"/>
      </w:rPr>
    </w:lvl>
    <w:lvl w:ilvl="1" w:tplc="04190003" w:tentative="1">
      <w:start w:val="1"/>
      <w:numFmt w:val="bullet"/>
      <w:lvlText w:val="o"/>
      <w:lvlJc w:val="left"/>
      <w:pPr>
        <w:ind w:left="1464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8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90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2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4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6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8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504" w:hanging="360"/>
      </w:pPr>
      <w:rPr>
        <w:rFonts w:ascii="Wingdings" w:hAnsi="Wingdings" w:hint="default"/>
      </w:rPr>
    </w:lvl>
  </w:abstractNum>
  <w:abstractNum w:abstractNumId="5">
    <w:nsid w:val="7D626FAF"/>
    <w:multiLevelType w:val="hybridMultilevel"/>
    <w:tmpl w:val="91500C8A"/>
    <w:lvl w:ilvl="0" w:tplc="59AEDDB2">
      <w:start w:val="1"/>
      <w:numFmt w:val="decimal"/>
      <w:lvlText w:val="%1."/>
      <w:lvlJc w:val="left"/>
      <w:pPr>
        <w:ind w:left="1068" w:hanging="360"/>
      </w:pPr>
      <w:rPr>
        <w:rFonts w:hint="default"/>
        <w:color w:val="666666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num w:numId="1">
    <w:abstractNumId w:val="3"/>
  </w:num>
  <w:num w:numId="2">
    <w:abstractNumId w:val="5"/>
  </w:num>
  <w:num w:numId="3">
    <w:abstractNumId w:val="1"/>
  </w:num>
  <w:num w:numId="4">
    <w:abstractNumId w:val="2"/>
  </w:num>
  <w:num w:numId="5">
    <w:abstractNumId w:val="4"/>
  </w:num>
  <w:num w:numId="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hideSpellingErrors/>
  <w:defaultTabStop w:val="708"/>
  <w:hyphenationZone w:val="425"/>
  <w:drawingGridHorizontalSpacing w:val="120"/>
  <w:displayHorizontalDrawingGridEvery w:val="2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633BE"/>
    <w:rsid w:val="000236E4"/>
    <w:rsid w:val="0006364B"/>
    <w:rsid w:val="00065B4D"/>
    <w:rsid w:val="000A4A23"/>
    <w:rsid w:val="000B07E1"/>
    <w:rsid w:val="00104E8C"/>
    <w:rsid w:val="00147F0C"/>
    <w:rsid w:val="001610C5"/>
    <w:rsid w:val="00166295"/>
    <w:rsid w:val="00171691"/>
    <w:rsid w:val="001824EA"/>
    <w:rsid w:val="001C3E92"/>
    <w:rsid w:val="001F0BCB"/>
    <w:rsid w:val="002042DC"/>
    <w:rsid w:val="00274168"/>
    <w:rsid w:val="00274D5F"/>
    <w:rsid w:val="002F4042"/>
    <w:rsid w:val="00335D24"/>
    <w:rsid w:val="00336F6D"/>
    <w:rsid w:val="00435335"/>
    <w:rsid w:val="004511AF"/>
    <w:rsid w:val="00465FDC"/>
    <w:rsid w:val="004B2649"/>
    <w:rsid w:val="004B5AE3"/>
    <w:rsid w:val="004B6A2E"/>
    <w:rsid w:val="004F0CB5"/>
    <w:rsid w:val="004F1BA1"/>
    <w:rsid w:val="004F7157"/>
    <w:rsid w:val="00505902"/>
    <w:rsid w:val="00507DE4"/>
    <w:rsid w:val="0051721C"/>
    <w:rsid w:val="005534DC"/>
    <w:rsid w:val="00565692"/>
    <w:rsid w:val="005731E1"/>
    <w:rsid w:val="00590401"/>
    <w:rsid w:val="00592FB1"/>
    <w:rsid w:val="005C2526"/>
    <w:rsid w:val="005F0ADC"/>
    <w:rsid w:val="006270E1"/>
    <w:rsid w:val="0065688E"/>
    <w:rsid w:val="00683965"/>
    <w:rsid w:val="006C5ADA"/>
    <w:rsid w:val="0071373A"/>
    <w:rsid w:val="007411F5"/>
    <w:rsid w:val="00782A3E"/>
    <w:rsid w:val="007B1481"/>
    <w:rsid w:val="007D3615"/>
    <w:rsid w:val="00830851"/>
    <w:rsid w:val="00880F9D"/>
    <w:rsid w:val="008A7521"/>
    <w:rsid w:val="008B3B04"/>
    <w:rsid w:val="008E10A8"/>
    <w:rsid w:val="009126A7"/>
    <w:rsid w:val="00915056"/>
    <w:rsid w:val="00931D5F"/>
    <w:rsid w:val="00933F95"/>
    <w:rsid w:val="009412FD"/>
    <w:rsid w:val="00954758"/>
    <w:rsid w:val="00981353"/>
    <w:rsid w:val="009C3D00"/>
    <w:rsid w:val="009E08A2"/>
    <w:rsid w:val="009E30BE"/>
    <w:rsid w:val="009F1FC4"/>
    <w:rsid w:val="009F485B"/>
    <w:rsid w:val="00A02AB5"/>
    <w:rsid w:val="00A36899"/>
    <w:rsid w:val="00A50270"/>
    <w:rsid w:val="00AE0B36"/>
    <w:rsid w:val="00BB1475"/>
    <w:rsid w:val="00C804F0"/>
    <w:rsid w:val="00CB0E93"/>
    <w:rsid w:val="00CB192B"/>
    <w:rsid w:val="00D0761A"/>
    <w:rsid w:val="00D118E5"/>
    <w:rsid w:val="00D41921"/>
    <w:rsid w:val="00D6110D"/>
    <w:rsid w:val="00D63A8D"/>
    <w:rsid w:val="00D6470C"/>
    <w:rsid w:val="00D82D83"/>
    <w:rsid w:val="00DA572B"/>
    <w:rsid w:val="00E0448C"/>
    <w:rsid w:val="00E13E3D"/>
    <w:rsid w:val="00E16235"/>
    <w:rsid w:val="00E633BE"/>
    <w:rsid w:val="00E92B84"/>
    <w:rsid w:val="00E96900"/>
    <w:rsid w:val="00EB5123"/>
    <w:rsid w:val="00EF67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uiPriority w:val="99"/>
    <w:qFormat/>
    <w:rsid w:val="00E633BE"/>
    <w:pPr>
      <w:autoSpaceDE w:val="0"/>
      <w:autoSpaceDN w:val="0"/>
      <w:spacing w:after="0" w:line="240" w:lineRule="auto"/>
    </w:pPr>
    <w:rPr>
      <w:rFonts w:ascii="Times New Roman" w:eastAsiaTheme="minorEastAsia" w:hAnsi="Times New Roman" w:cs="Times New Roman"/>
      <w:sz w:val="24"/>
      <w:szCs w:val="24"/>
      <w:lang w:val="uk-UA" w:eastAsia="ru-RU"/>
    </w:rPr>
  </w:style>
  <w:style w:type="paragraph" w:styleId="1">
    <w:name w:val="heading 1"/>
    <w:basedOn w:val="a"/>
    <w:next w:val="a"/>
    <w:link w:val="10"/>
    <w:uiPriority w:val="9"/>
    <w:qFormat/>
    <w:rsid w:val="00147F0C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20">
    <w:name w:val="heading 2"/>
    <w:basedOn w:val="a"/>
    <w:next w:val="a"/>
    <w:link w:val="21"/>
    <w:uiPriority w:val="9"/>
    <w:unhideWhenUsed/>
    <w:qFormat/>
    <w:rsid w:val="00147F0C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paragraph" w:styleId="3">
    <w:name w:val="heading 3"/>
    <w:basedOn w:val="a"/>
    <w:next w:val="a"/>
    <w:link w:val="30"/>
    <w:uiPriority w:val="9"/>
    <w:unhideWhenUsed/>
    <w:qFormat/>
    <w:rsid w:val="00147F0C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4">
    <w:name w:val="heading 4"/>
    <w:basedOn w:val="a"/>
    <w:next w:val="a"/>
    <w:link w:val="40"/>
    <w:uiPriority w:val="9"/>
    <w:unhideWhenUsed/>
    <w:qFormat/>
    <w:rsid w:val="00147F0C"/>
    <w:pPr>
      <w:keepNext/>
      <w:keepLines/>
      <w:spacing w:before="40"/>
      <w:outlineLvl w:val="3"/>
    </w:pPr>
    <w:rPr>
      <w:rFonts w:asciiTheme="majorHAnsi" w:eastAsiaTheme="majorEastAsia" w:hAnsiTheme="majorHAnsi" w:cstheme="majorBidi"/>
      <w:i/>
      <w:iCs/>
      <w:color w:val="365F91" w:themeColor="accent1" w:themeShade="BF"/>
    </w:rPr>
  </w:style>
  <w:style w:type="paragraph" w:styleId="5">
    <w:name w:val="heading 5"/>
    <w:basedOn w:val="a"/>
    <w:next w:val="a"/>
    <w:link w:val="50"/>
    <w:uiPriority w:val="9"/>
    <w:unhideWhenUsed/>
    <w:qFormat/>
    <w:rsid w:val="00147F0C"/>
    <w:pPr>
      <w:keepNext/>
      <w:keepLines/>
      <w:spacing w:before="40"/>
      <w:outlineLvl w:val="4"/>
    </w:pPr>
    <w:rPr>
      <w:rFonts w:asciiTheme="majorHAnsi" w:eastAsiaTheme="majorEastAsia" w:hAnsiTheme="majorHAnsi" w:cstheme="majorBidi"/>
      <w:color w:val="365F91" w:themeColor="accent1" w:themeShade="BF"/>
    </w:rPr>
  </w:style>
  <w:style w:type="paragraph" w:styleId="6">
    <w:name w:val="heading 6"/>
    <w:basedOn w:val="a"/>
    <w:next w:val="a"/>
    <w:link w:val="60"/>
    <w:uiPriority w:val="9"/>
    <w:unhideWhenUsed/>
    <w:qFormat/>
    <w:rsid w:val="00147F0C"/>
    <w:pPr>
      <w:keepNext/>
      <w:keepLines/>
      <w:spacing w:before="40"/>
      <w:outlineLvl w:val="5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7">
    <w:name w:val="heading 7"/>
    <w:basedOn w:val="a"/>
    <w:next w:val="a"/>
    <w:link w:val="70"/>
    <w:uiPriority w:val="9"/>
    <w:unhideWhenUsed/>
    <w:qFormat/>
    <w:rsid w:val="00147F0C"/>
    <w:pPr>
      <w:keepNext/>
      <w:keepLines/>
      <w:spacing w:before="40"/>
      <w:outlineLvl w:val="6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8">
    <w:name w:val="heading 8"/>
    <w:basedOn w:val="a"/>
    <w:next w:val="a"/>
    <w:link w:val="80"/>
    <w:uiPriority w:val="9"/>
    <w:unhideWhenUsed/>
    <w:qFormat/>
    <w:rsid w:val="00147F0C"/>
    <w:pPr>
      <w:keepNext/>
      <w:keepLines/>
      <w:spacing w:before="4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9">
    <w:name w:val="heading 9"/>
    <w:basedOn w:val="a"/>
    <w:next w:val="a"/>
    <w:link w:val="90"/>
    <w:uiPriority w:val="9"/>
    <w:unhideWhenUsed/>
    <w:qFormat/>
    <w:rsid w:val="00147F0C"/>
    <w:pPr>
      <w:keepNext/>
      <w:keepLines/>
      <w:spacing w:before="4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954758"/>
    <w:pPr>
      <w:autoSpaceDE/>
      <w:autoSpaceDN/>
      <w:spacing w:before="100" w:beforeAutospacing="1" w:after="100" w:afterAutospacing="1"/>
    </w:pPr>
    <w:rPr>
      <w:rFonts w:eastAsia="Times New Roman"/>
      <w:lang w:val="ru-RU"/>
    </w:rPr>
  </w:style>
  <w:style w:type="character" w:styleId="a4">
    <w:name w:val="Strong"/>
    <w:basedOn w:val="a0"/>
    <w:uiPriority w:val="22"/>
    <w:qFormat/>
    <w:rsid w:val="00954758"/>
    <w:rPr>
      <w:b/>
      <w:bCs/>
    </w:rPr>
  </w:style>
  <w:style w:type="paragraph" w:styleId="a5">
    <w:name w:val="Balloon Text"/>
    <w:basedOn w:val="a"/>
    <w:link w:val="a6"/>
    <w:uiPriority w:val="99"/>
    <w:semiHidden/>
    <w:unhideWhenUsed/>
    <w:rsid w:val="00954758"/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954758"/>
    <w:rPr>
      <w:rFonts w:ascii="Tahoma" w:eastAsiaTheme="minorEastAsia" w:hAnsi="Tahoma" w:cs="Tahoma"/>
      <w:sz w:val="16"/>
      <w:szCs w:val="16"/>
      <w:lang w:val="uk-UA" w:eastAsia="ru-RU"/>
    </w:rPr>
  </w:style>
  <w:style w:type="character" w:styleId="a7">
    <w:name w:val="Hyperlink"/>
    <w:basedOn w:val="a0"/>
    <w:uiPriority w:val="99"/>
    <w:unhideWhenUsed/>
    <w:rsid w:val="00166295"/>
    <w:rPr>
      <w:color w:val="0000FF"/>
      <w:u w:val="single"/>
    </w:rPr>
  </w:style>
  <w:style w:type="character" w:customStyle="1" w:styleId="apple-converted-space">
    <w:name w:val="apple-converted-space"/>
    <w:basedOn w:val="a0"/>
    <w:rsid w:val="001824EA"/>
  </w:style>
  <w:style w:type="character" w:styleId="a8">
    <w:name w:val="Emphasis"/>
    <w:basedOn w:val="a0"/>
    <w:uiPriority w:val="20"/>
    <w:qFormat/>
    <w:rsid w:val="001824EA"/>
    <w:rPr>
      <w:i/>
      <w:iCs/>
    </w:rPr>
  </w:style>
  <w:style w:type="paragraph" w:styleId="a9">
    <w:name w:val="List Paragraph"/>
    <w:basedOn w:val="a"/>
    <w:uiPriority w:val="34"/>
    <w:qFormat/>
    <w:rsid w:val="00CB192B"/>
    <w:pPr>
      <w:autoSpaceDE/>
      <w:autoSpaceDN/>
      <w:ind w:left="720"/>
      <w:contextualSpacing/>
    </w:pPr>
    <w:rPr>
      <w:rFonts w:eastAsia="Times New Roman"/>
      <w:lang w:val="ru-RU"/>
    </w:rPr>
  </w:style>
  <w:style w:type="character" w:customStyle="1" w:styleId="14">
    <w:name w:val="Стиль 14 пт По ширине"/>
    <w:basedOn w:val="a0"/>
    <w:rsid w:val="00A50270"/>
    <w:rPr>
      <w:sz w:val="28"/>
      <w:szCs w:val="28"/>
    </w:rPr>
  </w:style>
  <w:style w:type="paragraph" w:styleId="aa">
    <w:name w:val="header"/>
    <w:basedOn w:val="a"/>
    <w:link w:val="ab"/>
    <w:uiPriority w:val="99"/>
    <w:unhideWhenUsed/>
    <w:rsid w:val="00E13E3D"/>
    <w:pPr>
      <w:tabs>
        <w:tab w:val="center" w:pos="4677"/>
        <w:tab w:val="right" w:pos="9355"/>
      </w:tabs>
    </w:pPr>
  </w:style>
  <w:style w:type="character" w:customStyle="1" w:styleId="ab">
    <w:name w:val="Верхний колонтитул Знак"/>
    <w:basedOn w:val="a0"/>
    <w:link w:val="aa"/>
    <w:uiPriority w:val="99"/>
    <w:rsid w:val="00E13E3D"/>
    <w:rPr>
      <w:rFonts w:ascii="Times New Roman" w:eastAsiaTheme="minorEastAsia" w:hAnsi="Times New Roman" w:cs="Times New Roman"/>
      <w:sz w:val="24"/>
      <w:szCs w:val="24"/>
      <w:lang w:val="uk-UA" w:eastAsia="ru-RU"/>
    </w:rPr>
  </w:style>
  <w:style w:type="paragraph" w:styleId="ac">
    <w:name w:val="footer"/>
    <w:basedOn w:val="a"/>
    <w:link w:val="ad"/>
    <w:uiPriority w:val="99"/>
    <w:unhideWhenUsed/>
    <w:rsid w:val="00E13E3D"/>
    <w:pPr>
      <w:tabs>
        <w:tab w:val="center" w:pos="4677"/>
        <w:tab w:val="right" w:pos="9355"/>
      </w:tabs>
    </w:pPr>
  </w:style>
  <w:style w:type="character" w:customStyle="1" w:styleId="ad">
    <w:name w:val="Нижний колонтитул Знак"/>
    <w:basedOn w:val="a0"/>
    <w:link w:val="ac"/>
    <w:uiPriority w:val="99"/>
    <w:rsid w:val="00E13E3D"/>
    <w:rPr>
      <w:rFonts w:ascii="Times New Roman" w:eastAsiaTheme="minorEastAsia" w:hAnsi="Times New Roman" w:cs="Times New Roman"/>
      <w:sz w:val="24"/>
      <w:szCs w:val="24"/>
      <w:lang w:val="uk-UA" w:eastAsia="ru-RU"/>
    </w:rPr>
  </w:style>
  <w:style w:type="character" w:customStyle="1" w:styleId="10">
    <w:name w:val="Заголовок 1 Знак"/>
    <w:basedOn w:val="a0"/>
    <w:link w:val="1"/>
    <w:uiPriority w:val="9"/>
    <w:rsid w:val="00147F0C"/>
    <w:rPr>
      <w:rFonts w:asciiTheme="majorHAnsi" w:eastAsiaTheme="majorEastAsia" w:hAnsiTheme="majorHAnsi" w:cstheme="majorBidi"/>
      <w:color w:val="365F91" w:themeColor="accent1" w:themeShade="BF"/>
      <w:sz w:val="32"/>
      <w:szCs w:val="32"/>
      <w:lang w:val="uk-UA" w:eastAsia="ru-RU"/>
    </w:rPr>
  </w:style>
  <w:style w:type="character" w:customStyle="1" w:styleId="21">
    <w:name w:val="Заголовок 2 Знак"/>
    <w:basedOn w:val="a0"/>
    <w:link w:val="20"/>
    <w:uiPriority w:val="9"/>
    <w:rsid w:val="00147F0C"/>
    <w:rPr>
      <w:rFonts w:asciiTheme="majorHAnsi" w:eastAsiaTheme="majorEastAsia" w:hAnsiTheme="majorHAnsi" w:cstheme="majorBidi"/>
      <w:color w:val="365F91" w:themeColor="accent1" w:themeShade="BF"/>
      <w:sz w:val="26"/>
      <w:szCs w:val="26"/>
      <w:lang w:val="uk-UA" w:eastAsia="ru-RU"/>
    </w:rPr>
  </w:style>
  <w:style w:type="character" w:customStyle="1" w:styleId="30">
    <w:name w:val="Заголовок 3 Знак"/>
    <w:basedOn w:val="a0"/>
    <w:link w:val="3"/>
    <w:uiPriority w:val="9"/>
    <w:rsid w:val="00147F0C"/>
    <w:rPr>
      <w:rFonts w:asciiTheme="majorHAnsi" w:eastAsiaTheme="majorEastAsia" w:hAnsiTheme="majorHAnsi" w:cstheme="majorBidi"/>
      <w:color w:val="243F60" w:themeColor="accent1" w:themeShade="7F"/>
      <w:sz w:val="24"/>
      <w:szCs w:val="24"/>
      <w:lang w:val="uk-UA" w:eastAsia="ru-RU"/>
    </w:rPr>
  </w:style>
  <w:style w:type="character" w:customStyle="1" w:styleId="40">
    <w:name w:val="Заголовок 4 Знак"/>
    <w:basedOn w:val="a0"/>
    <w:link w:val="4"/>
    <w:uiPriority w:val="9"/>
    <w:rsid w:val="00147F0C"/>
    <w:rPr>
      <w:rFonts w:asciiTheme="majorHAnsi" w:eastAsiaTheme="majorEastAsia" w:hAnsiTheme="majorHAnsi" w:cstheme="majorBidi"/>
      <w:i/>
      <w:iCs/>
      <w:color w:val="365F91" w:themeColor="accent1" w:themeShade="BF"/>
      <w:sz w:val="24"/>
      <w:szCs w:val="24"/>
      <w:lang w:val="uk-UA" w:eastAsia="ru-RU"/>
    </w:rPr>
  </w:style>
  <w:style w:type="character" w:customStyle="1" w:styleId="50">
    <w:name w:val="Заголовок 5 Знак"/>
    <w:basedOn w:val="a0"/>
    <w:link w:val="5"/>
    <w:uiPriority w:val="9"/>
    <w:rsid w:val="00147F0C"/>
    <w:rPr>
      <w:rFonts w:asciiTheme="majorHAnsi" w:eastAsiaTheme="majorEastAsia" w:hAnsiTheme="majorHAnsi" w:cstheme="majorBidi"/>
      <w:color w:val="365F91" w:themeColor="accent1" w:themeShade="BF"/>
      <w:sz w:val="24"/>
      <w:szCs w:val="24"/>
      <w:lang w:val="uk-UA" w:eastAsia="ru-RU"/>
    </w:rPr>
  </w:style>
  <w:style w:type="character" w:customStyle="1" w:styleId="60">
    <w:name w:val="Заголовок 6 Знак"/>
    <w:basedOn w:val="a0"/>
    <w:link w:val="6"/>
    <w:uiPriority w:val="9"/>
    <w:rsid w:val="00147F0C"/>
    <w:rPr>
      <w:rFonts w:asciiTheme="majorHAnsi" w:eastAsiaTheme="majorEastAsia" w:hAnsiTheme="majorHAnsi" w:cstheme="majorBidi"/>
      <w:color w:val="243F60" w:themeColor="accent1" w:themeShade="7F"/>
      <w:sz w:val="24"/>
      <w:szCs w:val="24"/>
      <w:lang w:val="uk-UA" w:eastAsia="ru-RU"/>
    </w:rPr>
  </w:style>
  <w:style w:type="character" w:customStyle="1" w:styleId="70">
    <w:name w:val="Заголовок 7 Знак"/>
    <w:basedOn w:val="a0"/>
    <w:link w:val="7"/>
    <w:uiPriority w:val="9"/>
    <w:rsid w:val="00147F0C"/>
    <w:rPr>
      <w:rFonts w:asciiTheme="majorHAnsi" w:eastAsiaTheme="majorEastAsia" w:hAnsiTheme="majorHAnsi" w:cstheme="majorBidi"/>
      <w:i/>
      <w:iCs/>
      <w:color w:val="243F60" w:themeColor="accent1" w:themeShade="7F"/>
      <w:sz w:val="24"/>
      <w:szCs w:val="24"/>
      <w:lang w:val="uk-UA" w:eastAsia="ru-RU"/>
    </w:rPr>
  </w:style>
  <w:style w:type="character" w:customStyle="1" w:styleId="80">
    <w:name w:val="Заголовок 8 Знак"/>
    <w:basedOn w:val="a0"/>
    <w:link w:val="8"/>
    <w:uiPriority w:val="9"/>
    <w:rsid w:val="00147F0C"/>
    <w:rPr>
      <w:rFonts w:asciiTheme="majorHAnsi" w:eastAsiaTheme="majorEastAsia" w:hAnsiTheme="majorHAnsi" w:cstheme="majorBidi"/>
      <w:color w:val="272727" w:themeColor="text1" w:themeTint="D8"/>
      <w:sz w:val="21"/>
      <w:szCs w:val="21"/>
      <w:lang w:val="uk-UA" w:eastAsia="ru-RU"/>
    </w:rPr>
  </w:style>
  <w:style w:type="character" w:customStyle="1" w:styleId="90">
    <w:name w:val="Заголовок 9 Знак"/>
    <w:basedOn w:val="a0"/>
    <w:link w:val="9"/>
    <w:uiPriority w:val="9"/>
    <w:rsid w:val="00147F0C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  <w:lang w:val="uk-UA" w:eastAsia="ru-RU"/>
    </w:rPr>
  </w:style>
  <w:style w:type="paragraph" w:styleId="ae">
    <w:name w:val="List"/>
    <w:basedOn w:val="a"/>
    <w:uiPriority w:val="99"/>
    <w:unhideWhenUsed/>
    <w:rsid w:val="00147F0C"/>
    <w:pPr>
      <w:ind w:left="283" w:hanging="283"/>
      <w:contextualSpacing/>
    </w:pPr>
  </w:style>
  <w:style w:type="paragraph" w:styleId="22">
    <w:name w:val="List 2"/>
    <w:basedOn w:val="a"/>
    <w:uiPriority w:val="99"/>
    <w:unhideWhenUsed/>
    <w:rsid w:val="00147F0C"/>
    <w:pPr>
      <w:ind w:left="566" w:hanging="283"/>
      <w:contextualSpacing/>
    </w:pPr>
  </w:style>
  <w:style w:type="paragraph" w:styleId="2">
    <w:name w:val="List Bullet 2"/>
    <w:basedOn w:val="a"/>
    <w:uiPriority w:val="99"/>
    <w:unhideWhenUsed/>
    <w:rsid w:val="00147F0C"/>
    <w:pPr>
      <w:numPr>
        <w:numId w:val="6"/>
      </w:numPr>
      <w:contextualSpacing/>
    </w:pPr>
  </w:style>
  <w:style w:type="paragraph" w:styleId="af">
    <w:name w:val="List Continue"/>
    <w:basedOn w:val="a"/>
    <w:uiPriority w:val="99"/>
    <w:unhideWhenUsed/>
    <w:rsid w:val="00147F0C"/>
    <w:pPr>
      <w:spacing w:after="120"/>
      <w:ind w:left="283"/>
      <w:contextualSpacing/>
    </w:pPr>
  </w:style>
  <w:style w:type="paragraph" w:styleId="af0">
    <w:name w:val="Title"/>
    <w:basedOn w:val="a"/>
    <w:next w:val="a"/>
    <w:link w:val="af1"/>
    <w:qFormat/>
    <w:rsid w:val="00147F0C"/>
    <w:pPr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f1">
    <w:name w:val="Название Знак"/>
    <w:basedOn w:val="a0"/>
    <w:link w:val="af0"/>
    <w:rsid w:val="00147F0C"/>
    <w:rPr>
      <w:rFonts w:asciiTheme="majorHAnsi" w:eastAsiaTheme="majorEastAsia" w:hAnsiTheme="majorHAnsi" w:cstheme="majorBidi"/>
      <w:spacing w:val="-10"/>
      <w:kern w:val="28"/>
      <w:sz w:val="56"/>
      <w:szCs w:val="56"/>
      <w:lang w:val="uk-UA" w:eastAsia="ru-RU"/>
    </w:rPr>
  </w:style>
  <w:style w:type="paragraph" w:styleId="af2">
    <w:name w:val="Body Text"/>
    <w:basedOn w:val="a"/>
    <w:link w:val="af3"/>
    <w:uiPriority w:val="99"/>
    <w:unhideWhenUsed/>
    <w:rsid w:val="00147F0C"/>
    <w:pPr>
      <w:spacing w:after="120"/>
    </w:pPr>
  </w:style>
  <w:style w:type="character" w:customStyle="1" w:styleId="af3">
    <w:name w:val="Основной текст Знак"/>
    <w:basedOn w:val="a0"/>
    <w:link w:val="af2"/>
    <w:uiPriority w:val="99"/>
    <w:rsid w:val="00147F0C"/>
    <w:rPr>
      <w:rFonts w:ascii="Times New Roman" w:eastAsiaTheme="minorEastAsia" w:hAnsi="Times New Roman" w:cs="Times New Roman"/>
      <w:sz w:val="24"/>
      <w:szCs w:val="24"/>
      <w:lang w:val="uk-UA" w:eastAsia="ru-RU"/>
    </w:rPr>
  </w:style>
  <w:style w:type="paragraph" w:styleId="af4">
    <w:name w:val="Body Text Indent"/>
    <w:basedOn w:val="a"/>
    <w:link w:val="af5"/>
    <w:uiPriority w:val="99"/>
    <w:unhideWhenUsed/>
    <w:rsid w:val="00147F0C"/>
    <w:pPr>
      <w:spacing w:after="120"/>
      <w:ind w:left="283"/>
    </w:pPr>
  </w:style>
  <w:style w:type="character" w:customStyle="1" w:styleId="af5">
    <w:name w:val="Основной текст с отступом Знак"/>
    <w:basedOn w:val="a0"/>
    <w:link w:val="af4"/>
    <w:uiPriority w:val="99"/>
    <w:rsid w:val="00147F0C"/>
    <w:rPr>
      <w:rFonts w:ascii="Times New Roman" w:eastAsiaTheme="minorEastAsia" w:hAnsi="Times New Roman" w:cs="Times New Roman"/>
      <w:sz w:val="24"/>
      <w:szCs w:val="24"/>
      <w:lang w:val="uk-UA" w:eastAsia="ru-RU"/>
    </w:rPr>
  </w:style>
  <w:style w:type="paragraph" w:styleId="af6">
    <w:name w:val="Subtitle"/>
    <w:basedOn w:val="a"/>
    <w:next w:val="a"/>
    <w:link w:val="af7"/>
    <w:uiPriority w:val="11"/>
    <w:qFormat/>
    <w:rsid w:val="00147F0C"/>
    <w:pPr>
      <w:numPr>
        <w:ilvl w:val="1"/>
      </w:numPr>
      <w:spacing w:after="160"/>
    </w:pPr>
    <w:rPr>
      <w:rFonts w:asciiTheme="minorHAnsi" w:hAnsiTheme="minorHAnsi" w:cstheme="minorBidi"/>
      <w:color w:val="5A5A5A" w:themeColor="text1" w:themeTint="A5"/>
      <w:spacing w:val="15"/>
      <w:sz w:val="22"/>
      <w:szCs w:val="22"/>
    </w:rPr>
  </w:style>
  <w:style w:type="character" w:customStyle="1" w:styleId="af7">
    <w:name w:val="Подзаголовок Знак"/>
    <w:basedOn w:val="a0"/>
    <w:link w:val="af6"/>
    <w:uiPriority w:val="11"/>
    <w:rsid w:val="00147F0C"/>
    <w:rPr>
      <w:rFonts w:eastAsiaTheme="minorEastAsia"/>
      <w:color w:val="5A5A5A" w:themeColor="text1" w:themeTint="A5"/>
      <w:spacing w:val="15"/>
      <w:lang w:val="uk-UA" w:eastAsia="ru-RU"/>
    </w:rPr>
  </w:style>
  <w:style w:type="paragraph" w:styleId="af8">
    <w:name w:val="Body Text First Indent"/>
    <w:basedOn w:val="af2"/>
    <w:link w:val="af9"/>
    <w:uiPriority w:val="99"/>
    <w:unhideWhenUsed/>
    <w:rsid w:val="00147F0C"/>
    <w:pPr>
      <w:spacing w:after="0"/>
      <w:ind w:firstLine="360"/>
    </w:pPr>
  </w:style>
  <w:style w:type="character" w:customStyle="1" w:styleId="af9">
    <w:name w:val="Красная строка Знак"/>
    <w:basedOn w:val="af3"/>
    <w:link w:val="af8"/>
    <w:uiPriority w:val="99"/>
    <w:rsid w:val="00147F0C"/>
    <w:rPr>
      <w:rFonts w:ascii="Times New Roman" w:eastAsiaTheme="minorEastAsia" w:hAnsi="Times New Roman" w:cs="Times New Roman"/>
      <w:sz w:val="24"/>
      <w:szCs w:val="24"/>
      <w:lang w:val="uk-UA" w:eastAsia="ru-RU"/>
    </w:rPr>
  </w:style>
  <w:style w:type="paragraph" w:styleId="23">
    <w:name w:val="Body Text First Indent 2"/>
    <w:basedOn w:val="af4"/>
    <w:link w:val="24"/>
    <w:uiPriority w:val="99"/>
    <w:unhideWhenUsed/>
    <w:rsid w:val="00147F0C"/>
    <w:pPr>
      <w:spacing w:after="0"/>
      <w:ind w:left="360" w:firstLine="360"/>
    </w:pPr>
  </w:style>
  <w:style w:type="character" w:customStyle="1" w:styleId="24">
    <w:name w:val="Красная строка 2 Знак"/>
    <w:basedOn w:val="af5"/>
    <w:link w:val="23"/>
    <w:uiPriority w:val="99"/>
    <w:rsid w:val="00147F0C"/>
    <w:rPr>
      <w:rFonts w:ascii="Times New Roman" w:eastAsiaTheme="minorEastAsia" w:hAnsi="Times New Roman" w:cs="Times New Roman"/>
      <w:sz w:val="24"/>
      <w:szCs w:val="24"/>
      <w:lang w:val="uk-UA"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uiPriority w:val="99"/>
    <w:qFormat/>
    <w:rsid w:val="00E633BE"/>
    <w:pPr>
      <w:autoSpaceDE w:val="0"/>
      <w:autoSpaceDN w:val="0"/>
      <w:spacing w:after="0" w:line="240" w:lineRule="auto"/>
    </w:pPr>
    <w:rPr>
      <w:rFonts w:ascii="Times New Roman" w:eastAsiaTheme="minorEastAsia" w:hAnsi="Times New Roman" w:cs="Times New Roman"/>
      <w:sz w:val="24"/>
      <w:szCs w:val="24"/>
      <w:lang w:val="uk-UA" w:eastAsia="ru-RU"/>
    </w:rPr>
  </w:style>
  <w:style w:type="paragraph" w:styleId="1">
    <w:name w:val="heading 1"/>
    <w:basedOn w:val="a"/>
    <w:next w:val="a"/>
    <w:link w:val="10"/>
    <w:uiPriority w:val="9"/>
    <w:qFormat/>
    <w:rsid w:val="00147F0C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20">
    <w:name w:val="heading 2"/>
    <w:basedOn w:val="a"/>
    <w:next w:val="a"/>
    <w:link w:val="21"/>
    <w:uiPriority w:val="9"/>
    <w:unhideWhenUsed/>
    <w:qFormat/>
    <w:rsid w:val="00147F0C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paragraph" w:styleId="3">
    <w:name w:val="heading 3"/>
    <w:basedOn w:val="a"/>
    <w:next w:val="a"/>
    <w:link w:val="30"/>
    <w:uiPriority w:val="9"/>
    <w:unhideWhenUsed/>
    <w:qFormat/>
    <w:rsid w:val="00147F0C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4">
    <w:name w:val="heading 4"/>
    <w:basedOn w:val="a"/>
    <w:next w:val="a"/>
    <w:link w:val="40"/>
    <w:uiPriority w:val="9"/>
    <w:unhideWhenUsed/>
    <w:qFormat/>
    <w:rsid w:val="00147F0C"/>
    <w:pPr>
      <w:keepNext/>
      <w:keepLines/>
      <w:spacing w:before="40"/>
      <w:outlineLvl w:val="3"/>
    </w:pPr>
    <w:rPr>
      <w:rFonts w:asciiTheme="majorHAnsi" w:eastAsiaTheme="majorEastAsia" w:hAnsiTheme="majorHAnsi" w:cstheme="majorBidi"/>
      <w:i/>
      <w:iCs/>
      <w:color w:val="365F91" w:themeColor="accent1" w:themeShade="BF"/>
    </w:rPr>
  </w:style>
  <w:style w:type="paragraph" w:styleId="5">
    <w:name w:val="heading 5"/>
    <w:basedOn w:val="a"/>
    <w:next w:val="a"/>
    <w:link w:val="50"/>
    <w:uiPriority w:val="9"/>
    <w:unhideWhenUsed/>
    <w:qFormat/>
    <w:rsid w:val="00147F0C"/>
    <w:pPr>
      <w:keepNext/>
      <w:keepLines/>
      <w:spacing w:before="40"/>
      <w:outlineLvl w:val="4"/>
    </w:pPr>
    <w:rPr>
      <w:rFonts w:asciiTheme="majorHAnsi" w:eastAsiaTheme="majorEastAsia" w:hAnsiTheme="majorHAnsi" w:cstheme="majorBidi"/>
      <w:color w:val="365F91" w:themeColor="accent1" w:themeShade="BF"/>
    </w:rPr>
  </w:style>
  <w:style w:type="paragraph" w:styleId="6">
    <w:name w:val="heading 6"/>
    <w:basedOn w:val="a"/>
    <w:next w:val="a"/>
    <w:link w:val="60"/>
    <w:uiPriority w:val="9"/>
    <w:unhideWhenUsed/>
    <w:qFormat/>
    <w:rsid w:val="00147F0C"/>
    <w:pPr>
      <w:keepNext/>
      <w:keepLines/>
      <w:spacing w:before="40"/>
      <w:outlineLvl w:val="5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7">
    <w:name w:val="heading 7"/>
    <w:basedOn w:val="a"/>
    <w:next w:val="a"/>
    <w:link w:val="70"/>
    <w:uiPriority w:val="9"/>
    <w:unhideWhenUsed/>
    <w:qFormat/>
    <w:rsid w:val="00147F0C"/>
    <w:pPr>
      <w:keepNext/>
      <w:keepLines/>
      <w:spacing w:before="40"/>
      <w:outlineLvl w:val="6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8">
    <w:name w:val="heading 8"/>
    <w:basedOn w:val="a"/>
    <w:next w:val="a"/>
    <w:link w:val="80"/>
    <w:uiPriority w:val="9"/>
    <w:unhideWhenUsed/>
    <w:qFormat/>
    <w:rsid w:val="00147F0C"/>
    <w:pPr>
      <w:keepNext/>
      <w:keepLines/>
      <w:spacing w:before="4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9">
    <w:name w:val="heading 9"/>
    <w:basedOn w:val="a"/>
    <w:next w:val="a"/>
    <w:link w:val="90"/>
    <w:uiPriority w:val="9"/>
    <w:unhideWhenUsed/>
    <w:qFormat/>
    <w:rsid w:val="00147F0C"/>
    <w:pPr>
      <w:keepNext/>
      <w:keepLines/>
      <w:spacing w:before="4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954758"/>
    <w:pPr>
      <w:autoSpaceDE/>
      <w:autoSpaceDN/>
      <w:spacing w:before="100" w:beforeAutospacing="1" w:after="100" w:afterAutospacing="1"/>
    </w:pPr>
    <w:rPr>
      <w:rFonts w:eastAsia="Times New Roman"/>
      <w:lang w:val="ru-RU"/>
    </w:rPr>
  </w:style>
  <w:style w:type="character" w:styleId="a4">
    <w:name w:val="Strong"/>
    <w:basedOn w:val="a0"/>
    <w:uiPriority w:val="22"/>
    <w:qFormat/>
    <w:rsid w:val="00954758"/>
    <w:rPr>
      <w:b/>
      <w:bCs/>
    </w:rPr>
  </w:style>
  <w:style w:type="paragraph" w:styleId="a5">
    <w:name w:val="Balloon Text"/>
    <w:basedOn w:val="a"/>
    <w:link w:val="a6"/>
    <w:uiPriority w:val="99"/>
    <w:semiHidden/>
    <w:unhideWhenUsed/>
    <w:rsid w:val="00954758"/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954758"/>
    <w:rPr>
      <w:rFonts w:ascii="Tahoma" w:eastAsiaTheme="minorEastAsia" w:hAnsi="Tahoma" w:cs="Tahoma"/>
      <w:sz w:val="16"/>
      <w:szCs w:val="16"/>
      <w:lang w:val="uk-UA" w:eastAsia="ru-RU"/>
    </w:rPr>
  </w:style>
  <w:style w:type="character" w:styleId="a7">
    <w:name w:val="Hyperlink"/>
    <w:basedOn w:val="a0"/>
    <w:uiPriority w:val="99"/>
    <w:unhideWhenUsed/>
    <w:rsid w:val="00166295"/>
    <w:rPr>
      <w:color w:val="0000FF"/>
      <w:u w:val="single"/>
    </w:rPr>
  </w:style>
  <w:style w:type="character" w:customStyle="1" w:styleId="apple-converted-space">
    <w:name w:val="apple-converted-space"/>
    <w:basedOn w:val="a0"/>
    <w:rsid w:val="001824EA"/>
  </w:style>
  <w:style w:type="character" w:styleId="a8">
    <w:name w:val="Emphasis"/>
    <w:basedOn w:val="a0"/>
    <w:uiPriority w:val="20"/>
    <w:qFormat/>
    <w:rsid w:val="001824EA"/>
    <w:rPr>
      <w:i/>
      <w:iCs/>
    </w:rPr>
  </w:style>
  <w:style w:type="paragraph" w:styleId="a9">
    <w:name w:val="List Paragraph"/>
    <w:basedOn w:val="a"/>
    <w:uiPriority w:val="34"/>
    <w:qFormat/>
    <w:rsid w:val="00CB192B"/>
    <w:pPr>
      <w:autoSpaceDE/>
      <w:autoSpaceDN/>
      <w:ind w:left="720"/>
      <w:contextualSpacing/>
    </w:pPr>
    <w:rPr>
      <w:rFonts w:eastAsia="Times New Roman"/>
      <w:lang w:val="ru-RU"/>
    </w:rPr>
  </w:style>
  <w:style w:type="character" w:customStyle="1" w:styleId="14">
    <w:name w:val="Стиль 14 пт По ширине"/>
    <w:basedOn w:val="a0"/>
    <w:rsid w:val="00A50270"/>
    <w:rPr>
      <w:sz w:val="28"/>
      <w:szCs w:val="28"/>
    </w:rPr>
  </w:style>
  <w:style w:type="paragraph" w:styleId="aa">
    <w:name w:val="header"/>
    <w:basedOn w:val="a"/>
    <w:link w:val="ab"/>
    <w:uiPriority w:val="99"/>
    <w:unhideWhenUsed/>
    <w:rsid w:val="00E13E3D"/>
    <w:pPr>
      <w:tabs>
        <w:tab w:val="center" w:pos="4677"/>
        <w:tab w:val="right" w:pos="9355"/>
      </w:tabs>
    </w:pPr>
  </w:style>
  <w:style w:type="character" w:customStyle="1" w:styleId="ab">
    <w:name w:val="Верхний колонтитул Знак"/>
    <w:basedOn w:val="a0"/>
    <w:link w:val="aa"/>
    <w:uiPriority w:val="99"/>
    <w:rsid w:val="00E13E3D"/>
    <w:rPr>
      <w:rFonts w:ascii="Times New Roman" w:eastAsiaTheme="minorEastAsia" w:hAnsi="Times New Roman" w:cs="Times New Roman"/>
      <w:sz w:val="24"/>
      <w:szCs w:val="24"/>
      <w:lang w:val="uk-UA" w:eastAsia="ru-RU"/>
    </w:rPr>
  </w:style>
  <w:style w:type="paragraph" w:styleId="ac">
    <w:name w:val="footer"/>
    <w:basedOn w:val="a"/>
    <w:link w:val="ad"/>
    <w:uiPriority w:val="99"/>
    <w:unhideWhenUsed/>
    <w:rsid w:val="00E13E3D"/>
    <w:pPr>
      <w:tabs>
        <w:tab w:val="center" w:pos="4677"/>
        <w:tab w:val="right" w:pos="9355"/>
      </w:tabs>
    </w:pPr>
  </w:style>
  <w:style w:type="character" w:customStyle="1" w:styleId="ad">
    <w:name w:val="Нижний колонтитул Знак"/>
    <w:basedOn w:val="a0"/>
    <w:link w:val="ac"/>
    <w:uiPriority w:val="99"/>
    <w:rsid w:val="00E13E3D"/>
    <w:rPr>
      <w:rFonts w:ascii="Times New Roman" w:eastAsiaTheme="minorEastAsia" w:hAnsi="Times New Roman" w:cs="Times New Roman"/>
      <w:sz w:val="24"/>
      <w:szCs w:val="24"/>
      <w:lang w:val="uk-UA" w:eastAsia="ru-RU"/>
    </w:rPr>
  </w:style>
  <w:style w:type="character" w:customStyle="1" w:styleId="10">
    <w:name w:val="Заголовок 1 Знак"/>
    <w:basedOn w:val="a0"/>
    <w:link w:val="1"/>
    <w:uiPriority w:val="9"/>
    <w:rsid w:val="00147F0C"/>
    <w:rPr>
      <w:rFonts w:asciiTheme="majorHAnsi" w:eastAsiaTheme="majorEastAsia" w:hAnsiTheme="majorHAnsi" w:cstheme="majorBidi"/>
      <w:color w:val="365F91" w:themeColor="accent1" w:themeShade="BF"/>
      <w:sz w:val="32"/>
      <w:szCs w:val="32"/>
      <w:lang w:val="uk-UA" w:eastAsia="ru-RU"/>
    </w:rPr>
  </w:style>
  <w:style w:type="character" w:customStyle="1" w:styleId="21">
    <w:name w:val="Заголовок 2 Знак"/>
    <w:basedOn w:val="a0"/>
    <w:link w:val="20"/>
    <w:uiPriority w:val="9"/>
    <w:rsid w:val="00147F0C"/>
    <w:rPr>
      <w:rFonts w:asciiTheme="majorHAnsi" w:eastAsiaTheme="majorEastAsia" w:hAnsiTheme="majorHAnsi" w:cstheme="majorBidi"/>
      <w:color w:val="365F91" w:themeColor="accent1" w:themeShade="BF"/>
      <w:sz w:val="26"/>
      <w:szCs w:val="26"/>
      <w:lang w:val="uk-UA" w:eastAsia="ru-RU"/>
    </w:rPr>
  </w:style>
  <w:style w:type="character" w:customStyle="1" w:styleId="30">
    <w:name w:val="Заголовок 3 Знак"/>
    <w:basedOn w:val="a0"/>
    <w:link w:val="3"/>
    <w:uiPriority w:val="9"/>
    <w:rsid w:val="00147F0C"/>
    <w:rPr>
      <w:rFonts w:asciiTheme="majorHAnsi" w:eastAsiaTheme="majorEastAsia" w:hAnsiTheme="majorHAnsi" w:cstheme="majorBidi"/>
      <w:color w:val="243F60" w:themeColor="accent1" w:themeShade="7F"/>
      <w:sz w:val="24"/>
      <w:szCs w:val="24"/>
      <w:lang w:val="uk-UA" w:eastAsia="ru-RU"/>
    </w:rPr>
  </w:style>
  <w:style w:type="character" w:customStyle="1" w:styleId="40">
    <w:name w:val="Заголовок 4 Знак"/>
    <w:basedOn w:val="a0"/>
    <w:link w:val="4"/>
    <w:uiPriority w:val="9"/>
    <w:rsid w:val="00147F0C"/>
    <w:rPr>
      <w:rFonts w:asciiTheme="majorHAnsi" w:eastAsiaTheme="majorEastAsia" w:hAnsiTheme="majorHAnsi" w:cstheme="majorBidi"/>
      <w:i/>
      <w:iCs/>
      <w:color w:val="365F91" w:themeColor="accent1" w:themeShade="BF"/>
      <w:sz w:val="24"/>
      <w:szCs w:val="24"/>
      <w:lang w:val="uk-UA" w:eastAsia="ru-RU"/>
    </w:rPr>
  </w:style>
  <w:style w:type="character" w:customStyle="1" w:styleId="50">
    <w:name w:val="Заголовок 5 Знак"/>
    <w:basedOn w:val="a0"/>
    <w:link w:val="5"/>
    <w:uiPriority w:val="9"/>
    <w:rsid w:val="00147F0C"/>
    <w:rPr>
      <w:rFonts w:asciiTheme="majorHAnsi" w:eastAsiaTheme="majorEastAsia" w:hAnsiTheme="majorHAnsi" w:cstheme="majorBidi"/>
      <w:color w:val="365F91" w:themeColor="accent1" w:themeShade="BF"/>
      <w:sz w:val="24"/>
      <w:szCs w:val="24"/>
      <w:lang w:val="uk-UA" w:eastAsia="ru-RU"/>
    </w:rPr>
  </w:style>
  <w:style w:type="character" w:customStyle="1" w:styleId="60">
    <w:name w:val="Заголовок 6 Знак"/>
    <w:basedOn w:val="a0"/>
    <w:link w:val="6"/>
    <w:uiPriority w:val="9"/>
    <w:rsid w:val="00147F0C"/>
    <w:rPr>
      <w:rFonts w:asciiTheme="majorHAnsi" w:eastAsiaTheme="majorEastAsia" w:hAnsiTheme="majorHAnsi" w:cstheme="majorBidi"/>
      <w:color w:val="243F60" w:themeColor="accent1" w:themeShade="7F"/>
      <w:sz w:val="24"/>
      <w:szCs w:val="24"/>
      <w:lang w:val="uk-UA" w:eastAsia="ru-RU"/>
    </w:rPr>
  </w:style>
  <w:style w:type="character" w:customStyle="1" w:styleId="70">
    <w:name w:val="Заголовок 7 Знак"/>
    <w:basedOn w:val="a0"/>
    <w:link w:val="7"/>
    <w:uiPriority w:val="9"/>
    <w:rsid w:val="00147F0C"/>
    <w:rPr>
      <w:rFonts w:asciiTheme="majorHAnsi" w:eastAsiaTheme="majorEastAsia" w:hAnsiTheme="majorHAnsi" w:cstheme="majorBidi"/>
      <w:i/>
      <w:iCs/>
      <w:color w:val="243F60" w:themeColor="accent1" w:themeShade="7F"/>
      <w:sz w:val="24"/>
      <w:szCs w:val="24"/>
      <w:lang w:val="uk-UA" w:eastAsia="ru-RU"/>
    </w:rPr>
  </w:style>
  <w:style w:type="character" w:customStyle="1" w:styleId="80">
    <w:name w:val="Заголовок 8 Знак"/>
    <w:basedOn w:val="a0"/>
    <w:link w:val="8"/>
    <w:uiPriority w:val="9"/>
    <w:rsid w:val="00147F0C"/>
    <w:rPr>
      <w:rFonts w:asciiTheme="majorHAnsi" w:eastAsiaTheme="majorEastAsia" w:hAnsiTheme="majorHAnsi" w:cstheme="majorBidi"/>
      <w:color w:val="272727" w:themeColor="text1" w:themeTint="D8"/>
      <w:sz w:val="21"/>
      <w:szCs w:val="21"/>
      <w:lang w:val="uk-UA" w:eastAsia="ru-RU"/>
    </w:rPr>
  </w:style>
  <w:style w:type="character" w:customStyle="1" w:styleId="90">
    <w:name w:val="Заголовок 9 Знак"/>
    <w:basedOn w:val="a0"/>
    <w:link w:val="9"/>
    <w:uiPriority w:val="9"/>
    <w:rsid w:val="00147F0C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  <w:lang w:val="uk-UA" w:eastAsia="ru-RU"/>
    </w:rPr>
  </w:style>
  <w:style w:type="paragraph" w:styleId="ae">
    <w:name w:val="List"/>
    <w:basedOn w:val="a"/>
    <w:uiPriority w:val="99"/>
    <w:unhideWhenUsed/>
    <w:rsid w:val="00147F0C"/>
    <w:pPr>
      <w:ind w:left="283" w:hanging="283"/>
      <w:contextualSpacing/>
    </w:pPr>
  </w:style>
  <w:style w:type="paragraph" w:styleId="22">
    <w:name w:val="List 2"/>
    <w:basedOn w:val="a"/>
    <w:uiPriority w:val="99"/>
    <w:unhideWhenUsed/>
    <w:rsid w:val="00147F0C"/>
    <w:pPr>
      <w:ind w:left="566" w:hanging="283"/>
      <w:contextualSpacing/>
    </w:pPr>
  </w:style>
  <w:style w:type="paragraph" w:styleId="2">
    <w:name w:val="List Bullet 2"/>
    <w:basedOn w:val="a"/>
    <w:uiPriority w:val="99"/>
    <w:unhideWhenUsed/>
    <w:rsid w:val="00147F0C"/>
    <w:pPr>
      <w:numPr>
        <w:numId w:val="6"/>
      </w:numPr>
      <w:contextualSpacing/>
    </w:pPr>
  </w:style>
  <w:style w:type="paragraph" w:styleId="af">
    <w:name w:val="List Continue"/>
    <w:basedOn w:val="a"/>
    <w:uiPriority w:val="99"/>
    <w:unhideWhenUsed/>
    <w:rsid w:val="00147F0C"/>
    <w:pPr>
      <w:spacing w:after="120"/>
      <w:ind w:left="283"/>
      <w:contextualSpacing/>
    </w:pPr>
  </w:style>
  <w:style w:type="paragraph" w:styleId="af0">
    <w:name w:val="Title"/>
    <w:basedOn w:val="a"/>
    <w:next w:val="a"/>
    <w:link w:val="af1"/>
    <w:qFormat/>
    <w:rsid w:val="00147F0C"/>
    <w:pPr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f1">
    <w:name w:val="Название Знак"/>
    <w:basedOn w:val="a0"/>
    <w:link w:val="af0"/>
    <w:rsid w:val="00147F0C"/>
    <w:rPr>
      <w:rFonts w:asciiTheme="majorHAnsi" w:eastAsiaTheme="majorEastAsia" w:hAnsiTheme="majorHAnsi" w:cstheme="majorBidi"/>
      <w:spacing w:val="-10"/>
      <w:kern w:val="28"/>
      <w:sz w:val="56"/>
      <w:szCs w:val="56"/>
      <w:lang w:val="uk-UA" w:eastAsia="ru-RU"/>
    </w:rPr>
  </w:style>
  <w:style w:type="paragraph" w:styleId="af2">
    <w:name w:val="Body Text"/>
    <w:basedOn w:val="a"/>
    <w:link w:val="af3"/>
    <w:uiPriority w:val="99"/>
    <w:unhideWhenUsed/>
    <w:rsid w:val="00147F0C"/>
    <w:pPr>
      <w:spacing w:after="120"/>
    </w:pPr>
  </w:style>
  <w:style w:type="character" w:customStyle="1" w:styleId="af3">
    <w:name w:val="Основной текст Знак"/>
    <w:basedOn w:val="a0"/>
    <w:link w:val="af2"/>
    <w:uiPriority w:val="99"/>
    <w:rsid w:val="00147F0C"/>
    <w:rPr>
      <w:rFonts w:ascii="Times New Roman" w:eastAsiaTheme="minorEastAsia" w:hAnsi="Times New Roman" w:cs="Times New Roman"/>
      <w:sz w:val="24"/>
      <w:szCs w:val="24"/>
      <w:lang w:val="uk-UA" w:eastAsia="ru-RU"/>
    </w:rPr>
  </w:style>
  <w:style w:type="paragraph" w:styleId="af4">
    <w:name w:val="Body Text Indent"/>
    <w:basedOn w:val="a"/>
    <w:link w:val="af5"/>
    <w:uiPriority w:val="99"/>
    <w:unhideWhenUsed/>
    <w:rsid w:val="00147F0C"/>
    <w:pPr>
      <w:spacing w:after="120"/>
      <w:ind w:left="283"/>
    </w:pPr>
  </w:style>
  <w:style w:type="character" w:customStyle="1" w:styleId="af5">
    <w:name w:val="Основной текст с отступом Знак"/>
    <w:basedOn w:val="a0"/>
    <w:link w:val="af4"/>
    <w:uiPriority w:val="99"/>
    <w:rsid w:val="00147F0C"/>
    <w:rPr>
      <w:rFonts w:ascii="Times New Roman" w:eastAsiaTheme="minorEastAsia" w:hAnsi="Times New Roman" w:cs="Times New Roman"/>
      <w:sz w:val="24"/>
      <w:szCs w:val="24"/>
      <w:lang w:val="uk-UA" w:eastAsia="ru-RU"/>
    </w:rPr>
  </w:style>
  <w:style w:type="paragraph" w:styleId="af6">
    <w:name w:val="Subtitle"/>
    <w:basedOn w:val="a"/>
    <w:next w:val="a"/>
    <w:link w:val="af7"/>
    <w:uiPriority w:val="11"/>
    <w:qFormat/>
    <w:rsid w:val="00147F0C"/>
    <w:pPr>
      <w:numPr>
        <w:ilvl w:val="1"/>
      </w:numPr>
      <w:spacing w:after="160"/>
    </w:pPr>
    <w:rPr>
      <w:rFonts w:asciiTheme="minorHAnsi" w:hAnsiTheme="minorHAnsi" w:cstheme="minorBidi"/>
      <w:color w:val="5A5A5A" w:themeColor="text1" w:themeTint="A5"/>
      <w:spacing w:val="15"/>
      <w:sz w:val="22"/>
      <w:szCs w:val="22"/>
    </w:rPr>
  </w:style>
  <w:style w:type="character" w:customStyle="1" w:styleId="af7">
    <w:name w:val="Подзаголовок Знак"/>
    <w:basedOn w:val="a0"/>
    <w:link w:val="af6"/>
    <w:uiPriority w:val="11"/>
    <w:rsid w:val="00147F0C"/>
    <w:rPr>
      <w:rFonts w:eastAsiaTheme="minorEastAsia"/>
      <w:color w:val="5A5A5A" w:themeColor="text1" w:themeTint="A5"/>
      <w:spacing w:val="15"/>
      <w:lang w:val="uk-UA" w:eastAsia="ru-RU"/>
    </w:rPr>
  </w:style>
  <w:style w:type="paragraph" w:styleId="af8">
    <w:name w:val="Body Text First Indent"/>
    <w:basedOn w:val="af2"/>
    <w:link w:val="af9"/>
    <w:uiPriority w:val="99"/>
    <w:unhideWhenUsed/>
    <w:rsid w:val="00147F0C"/>
    <w:pPr>
      <w:spacing w:after="0"/>
      <w:ind w:firstLine="360"/>
    </w:pPr>
  </w:style>
  <w:style w:type="character" w:customStyle="1" w:styleId="af9">
    <w:name w:val="Красная строка Знак"/>
    <w:basedOn w:val="af3"/>
    <w:link w:val="af8"/>
    <w:uiPriority w:val="99"/>
    <w:rsid w:val="00147F0C"/>
    <w:rPr>
      <w:rFonts w:ascii="Times New Roman" w:eastAsiaTheme="minorEastAsia" w:hAnsi="Times New Roman" w:cs="Times New Roman"/>
      <w:sz w:val="24"/>
      <w:szCs w:val="24"/>
      <w:lang w:val="uk-UA" w:eastAsia="ru-RU"/>
    </w:rPr>
  </w:style>
  <w:style w:type="paragraph" w:styleId="23">
    <w:name w:val="Body Text First Indent 2"/>
    <w:basedOn w:val="af4"/>
    <w:link w:val="24"/>
    <w:uiPriority w:val="99"/>
    <w:unhideWhenUsed/>
    <w:rsid w:val="00147F0C"/>
    <w:pPr>
      <w:spacing w:after="0"/>
      <w:ind w:left="360" w:firstLine="360"/>
    </w:pPr>
  </w:style>
  <w:style w:type="character" w:customStyle="1" w:styleId="24">
    <w:name w:val="Красная строка 2 Знак"/>
    <w:basedOn w:val="af5"/>
    <w:link w:val="23"/>
    <w:uiPriority w:val="99"/>
    <w:rsid w:val="00147F0C"/>
    <w:rPr>
      <w:rFonts w:ascii="Times New Roman" w:eastAsiaTheme="minorEastAsia" w:hAnsi="Times New Roman" w:cs="Times New Roman"/>
      <w:sz w:val="24"/>
      <w:szCs w:val="24"/>
      <w:lang w:val="uk-UA"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05161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2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70548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2990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9822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06076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393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yperlink" Target="http://www.vin.gov.ua/region/vinnychchyna-turystychna" TargetMode="External"/><Relationship Id="rId18" Type="http://schemas.openxmlformats.org/officeDocument/2006/relationships/hyperlink" Target="http://librar.org.ua/sections_load.php?s=business_economic_science&amp;id=6716&amp;start=1" TargetMode="External"/><Relationship Id="rId3" Type="http://schemas.openxmlformats.org/officeDocument/2006/relationships/styles" Target="styles.xml"/><Relationship Id="rId21" Type="http://schemas.openxmlformats.org/officeDocument/2006/relationships/theme" Target="theme/theme1.xml"/><Relationship Id="rId7" Type="http://schemas.openxmlformats.org/officeDocument/2006/relationships/footnotes" Target="footnotes.xml"/><Relationship Id="rId12" Type="http://schemas.openxmlformats.org/officeDocument/2006/relationships/hyperlink" Target="http://www.vmr.gov.ua/Branches/Lists/Tourism/ShowContent.aspx?ID=2" TargetMode="External"/><Relationship Id="rId17" Type="http://schemas.openxmlformats.org/officeDocument/2006/relationships/hyperlink" Target="http://www.stejka.com/ukr/vinnickaja/xmelnik/sanatoriy/radon/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://p-vodogray.com.ua/uk/pro-nas" TargetMode="Externa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://www.vn.ukrstat.gov.ua/index.php/statistical-information/-2016-/4046-2010-11-29-10-01-07.html" TargetMode="External"/><Relationship Id="rId5" Type="http://schemas.openxmlformats.org/officeDocument/2006/relationships/settings" Target="settings.xml"/><Relationship Id="rId15" Type="http://schemas.openxmlformats.org/officeDocument/2006/relationships/hyperlink" Target="http://www.rtic.if.ua/objects/c5/1509.html" TargetMode="External"/><Relationship Id="rId10" Type="http://schemas.openxmlformats.org/officeDocument/2006/relationships/hyperlink" Target="http://krayvinnitsa.blogspot.com/2015/04/blog-post.html" TargetMode="External"/><Relationship Id="rId19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hyperlink" Target="http://www.confcontact.com/2013-nauka-v-informatsionnom-prostranstve/ek7_kish.htm" TargetMode="External"/><Relationship Id="rId14" Type="http://schemas.openxmlformats.org/officeDocument/2006/relationships/hyperlink" Target="http://pzf.menr.gov.ua.html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B5EEF812-FE63-4EC6-B45A-368C862E6BE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10</Pages>
  <Words>9824</Words>
  <Characters>5600</Characters>
  <Application>Microsoft Office Word</Application>
  <DocSecurity>0</DocSecurity>
  <Lines>46</Lines>
  <Paragraphs>30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15394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my</dc:creator>
  <cp:lastModifiedBy>admin</cp:lastModifiedBy>
  <cp:revision>2</cp:revision>
  <dcterms:created xsi:type="dcterms:W3CDTF">2019-11-09T12:35:00Z</dcterms:created>
  <dcterms:modified xsi:type="dcterms:W3CDTF">2019-11-09T12:35:00Z</dcterms:modified>
</cp:coreProperties>
</file>