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D604A" w14:textId="77777777" w:rsidR="003E1E83" w:rsidRPr="007E7704" w:rsidRDefault="003E1E83" w:rsidP="007E7704">
      <w:pPr>
        <w:pStyle w:val="a3"/>
        <w:spacing w:after="0" w:line="360" w:lineRule="auto"/>
        <w:rPr>
          <w:rFonts w:ascii="Times New Roman" w:eastAsia="Times New Roman" w:hAnsi="Times New Roman" w:cs="Times New Roman"/>
          <w:caps/>
          <w:sz w:val="28"/>
          <w:szCs w:val="28"/>
          <w:lang w:val="uk-UA" w:eastAsia="ru-RU"/>
        </w:rPr>
      </w:pPr>
      <w:r w:rsidRPr="007E7704">
        <w:rPr>
          <w:rFonts w:ascii="Times New Roman" w:eastAsia="Times New Roman" w:hAnsi="Times New Roman" w:cs="Times New Roman"/>
          <w:caps/>
          <w:sz w:val="28"/>
          <w:szCs w:val="28"/>
          <w:lang w:val="uk-UA" w:eastAsia="ru-RU"/>
        </w:rPr>
        <w:t>Одеський національний університет iменi I.I. Мечникова</w:t>
      </w:r>
    </w:p>
    <w:p w14:paraId="20B3E0E9" w14:textId="77777777" w:rsidR="003E1E83" w:rsidRPr="003E1E83" w:rsidRDefault="003E1E83" w:rsidP="003E1E83">
      <w:pPr>
        <w:spacing w:after="0" w:line="360" w:lineRule="auto"/>
        <w:jc w:val="center"/>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Екoнoмiкo-правoвий факультет</w:t>
      </w:r>
    </w:p>
    <w:p w14:paraId="2FC7FEF2" w14:textId="77777777" w:rsidR="003E1E83" w:rsidRPr="003E1E83" w:rsidRDefault="003E1E83" w:rsidP="003E1E83">
      <w:pPr>
        <w:spacing w:after="0" w:line="360" w:lineRule="auto"/>
        <w:jc w:val="center"/>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Кафедра менеджменту та інновацій</w:t>
      </w:r>
    </w:p>
    <w:p w14:paraId="268C5B83" w14:textId="77777777" w:rsidR="003E1E83" w:rsidRPr="003E1E83" w:rsidRDefault="003E1E83" w:rsidP="003E1E83">
      <w:pPr>
        <w:spacing w:after="0" w:line="360" w:lineRule="auto"/>
        <w:jc w:val="center"/>
        <w:rPr>
          <w:rFonts w:ascii="Times New Roman" w:eastAsia="Times New Roman" w:hAnsi="Times New Roman" w:cs="Times New Roman"/>
          <w:sz w:val="28"/>
          <w:szCs w:val="28"/>
          <w:lang w:val="uk-UA" w:eastAsia="ru-RU"/>
        </w:rPr>
      </w:pPr>
    </w:p>
    <w:p w14:paraId="719F8302" w14:textId="77777777" w:rsidR="003E1E83" w:rsidRPr="003E1E83" w:rsidRDefault="003E1E83" w:rsidP="003E1E83">
      <w:pPr>
        <w:spacing w:after="0" w:line="360" w:lineRule="auto"/>
        <w:jc w:val="center"/>
        <w:rPr>
          <w:rFonts w:ascii="Times New Roman" w:eastAsia="Times New Roman" w:hAnsi="Times New Roman" w:cs="Times New Roman"/>
          <w:sz w:val="28"/>
          <w:szCs w:val="28"/>
          <w:lang w:val="uk-UA" w:eastAsia="ru-RU"/>
        </w:rPr>
      </w:pPr>
    </w:p>
    <w:p w14:paraId="0F71DC70" w14:textId="77777777" w:rsidR="003E1E83" w:rsidRPr="003E1E83" w:rsidRDefault="003E1E83" w:rsidP="003E1E83">
      <w:pPr>
        <w:spacing w:after="0" w:line="360" w:lineRule="auto"/>
        <w:rPr>
          <w:rFonts w:ascii="Times New Roman" w:eastAsia="Times New Roman" w:hAnsi="Times New Roman" w:cs="Times New Roman"/>
          <w:b/>
          <w:sz w:val="28"/>
          <w:szCs w:val="28"/>
          <w:lang w:val="uk-UA" w:eastAsia="ru-RU"/>
        </w:rPr>
      </w:pPr>
    </w:p>
    <w:p w14:paraId="1E228025" w14:textId="77777777" w:rsidR="003E1E83" w:rsidRPr="003E1E83" w:rsidRDefault="003E1E83" w:rsidP="003E1E83">
      <w:pPr>
        <w:spacing w:after="0" w:line="360" w:lineRule="auto"/>
        <w:jc w:val="center"/>
        <w:rPr>
          <w:rFonts w:ascii="Times New Roman" w:eastAsia="Times New Roman" w:hAnsi="Times New Roman" w:cs="Times New Roman"/>
          <w:b/>
          <w:sz w:val="32"/>
          <w:szCs w:val="32"/>
          <w:lang w:val="uk-UA" w:eastAsia="ru-RU"/>
        </w:rPr>
      </w:pPr>
      <w:r w:rsidRPr="003E1E83">
        <w:rPr>
          <w:rFonts w:ascii="Times New Roman" w:eastAsia="Times New Roman" w:hAnsi="Times New Roman" w:cs="Times New Roman"/>
          <w:b/>
          <w:sz w:val="32"/>
          <w:szCs w:val="32"/>
          <w:lang w:val="uk-UA" w:eastAsia="ru-RU"/>
        </w:rPr>
        <w:t>Кваліфікаційна робота</w:t>
      </w:r>
    </w:p>
    <w:p w14:paraId="2C9ABB8C" w14:textId="77777777" w:rsidR="003E1E83" w:rsidRPr="003E1E83" w:rsidRDefault="003E1E83" w:rsidP="003E1E83">
      <w:pPr>
        <w:spacing w:after="0" w:line="360" w:lineRule="auto"/>
        <w:jc w:val="center"/>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на здобуття ступеня вищої освіти «бакалавр»</w:t>
      </w:r>
    </w:p>
    <w:p w14:paraId="4719B4DD" w14:textId="2AB6329A" w:rsidR="003E1E83" w:rsidRPr="003E1E83" w:rsidRDefault="003E1E83" w:rsidP="003E1E83">
      <w:pPr>
        <w:spacing w:after="0" w:line="240" w:lineRule="auto"/>
        <w:jc w:val="center"/>
        <w:rPr>
          <w:rFonts w:ascii="Times New Roman" w:eastAsia="Times New Roman" w:hAnsi="Times New Roman" w:cs="Times New Roman"/>
          <w:b/>
          <w:sz w:val="28"/>
          <w:szCs w:val="28"/>
          <w:lang w:val="uk-UA" w:eastAsia="ru-RU"/>
        </w:rPr>
      </w:pPr>
      <w:r w:rsidRPr="003E1E83">
        <w:rPr>
          <w:rFonts w:ascii="Times New Roman" w:eastAsia="Times New Roman" w:hAnsi="Times New Roman" w:cs="Times New Roman"/>
          <w:b/>
          <w:sz w:val="28"/>
          <w:szCs w:val="28"/>
          <w:lang w:val="uk-UA" w:eastAsia="ru-RU"/>
        </w:rPr>
        <w:t>«</w:t>
      </w:r>
      <w:r>
        <w:rPr>
          <w:rFonts w:ascii="Times New Roman" w:eastAsia="Times New Roman" w:hAnsi="Times New Roman" w:cs="Times New Roman"/>
          <w:b/>
          <w:bCs/>
          <w:sz w:val="28"/>
          <w:szCs w:val="28"/>
          <w:lang w:val="uk-UA" w:eastAsia="ru-RU"/>
        </w:rPr>
        <w:t>Реструктуризація бізнес-процесів організації</w:t>
      </w:r>
      <w:r w:rsidRPr="003E1E83">
        <w:rPr>
          <w:rFonts w:ascii="Times New Roman" w:eastAsia="Times New Roman" w:hAnsi="Times New Roman" w:cs="Times New Roman"/>
          <w:b/>
          <w:sz w:val="28"/>
          <w:szCs w:val="28"/>
          <w:lang w:val="uk-UA" w:eastAsia="ru-RU"/>
        </w:rPr>
        <w:t>»</w:t>
      </w:r>
    </w:p>
    <w:p w14:paraId="403C554E" w14:textId="243A16DC" w:rsidR="003E1E83" w:rsidRPr="003E1E83" w:rsidRDefault="003E1E83" w:rsidP="003E1E83">
      <w:pPr>
        <w:spacing w:after="0" w:line="240" w:lineRule="auto"/>
        <w:jc w:val="center"/>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GB" w:eastAsia="ru-RU"/>
        </w:rPr>
        <w:t>Restructuring of organisation’s business-</w:t>
      </w:r>
      <w:r w:rsidR="00D67BE7">
        <w:rPr>
          <w:rFonts w:ascii="Times New Roman" w:eastAsia="Times New Roman" w:hAnsi="Times New Roman" w:cs="Times New Roman"/>
          <w:sz w:val="28"/>
          <w:szCs w:val="28"/>
          <w:lang w:val="en-GB" w:eastAsia="ru-RU"/>
        </w:rPr>
        <w:t>processes</w:t>
      </w:r>
      <w:r w:rsidRPr="003E1E83">
        <w:rPr>
          <w:rFonts w:ascii="Times New Roman" w:eastAsia="Times New Roman" w:hAnsi="Times New Roman" w:cs="Times New Roman"/>
          <w:sz w:val="28"/>
          <w:szCs w:val="28"/>
          <w:lang w:val="uk-UA" w:eastAsia="ru-RU"/>
        </w:rPr>
        <w:t>»</w:t>
      </w:r>
    </w:p>
    <w:p w14:paraId="65A17510" w14:textId="77777777" w:rsidR="003E1E83" w:rsidRPr="003E1E83" w:rsidRDefault="003E1E83" w:rsidP="003E1E83">
      <w:pPr>
        <w:spacing w:after="0" w:line="240" w:lineRule="auto"/>
        <w:jc w:val="center"/>
        <w:rPr>
          <w:rFonts w:ascii="Times New Roman" w:eastAsia="Times New Roman" w:hAnsi="Times New Roman" w:cs="Times New Roman"/>
          <w:sz w:val="28"/>
          <w:szCs w:val="28"/>
          <w:lang w:val="uk-UA" w:eastAsia="ru-RU"/>
        </w:rPr>
      </w:pPr>
    </w:p>
    <w:p w14:paraId="7E14DDF2" w14:textId="77777777" w:rsidR="003E1E83" w:rsidRPr="003E1E83" w:rsidRDefault="003E1E83" w:rsidP="003E1E83">
      <w:pPr>
        <w:spacing w:after="0" w:line="240" w:lineRule="auto"/>
        <w:rPr>
          <w:rFonts w:ascii="Times New Roman" w:eastAsia="Times New Roman" w:hAnsi="Times New Roman" w:cs="Times New Roman"/>
          <w:b/>
          <w:sz w:val="28"/>
          <w:szCs w:val="28"/>
          <w:lang w:val="uk-UA" w:eastAsia="ru-RU"/>
        </w:rPr>
      </w:pPr>
    </w:p>
    <w:p w14:paraId="019385C7" w14:textId="1664FB9D" w:rsidR="003E1E83" w:rsidRPr="003E1E83" w:rsidRDefault="003E1E83" w:rsidP="003E1E83">
      <w:pPr>
        <w:spacing w:after="0" w:line="240" w:lineRule="auto"/>
        <w:ind w:firstLine="3544"/>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 xml:space="preserve">Виконала:  здобувачка </w:t>
      </w:r>
      <w:r w:rsidR="00D67BE7">
        <w:rPr>
          <w:rFonts w:ascii="Times New Roman" w:eastAsia="Times New Roman" w:hAnsi="Times New Roman" w:cs="Times New Roman"/>
          <w:sz w:val="28"/>
          <w:szCs w:val="28"/>
          <w:lang w:val="uk-UA" w:eastAsia="ru-RU"/>
        </w:rPr>
        <w:t>денної</w:t>
      </w:r>
      <w:r w:rsidRPr="003E1E83">
        <w:rPr>
          <w:rFonts w:ascii="Times New Roman" w:eastAsia="Times New Roman" w:hAnsi="Times New Roman" w:cs="Times New Roman"/>
          <w:sz w:val="28"/>
          <w:szCs w:val="28"/>
          <w:lang w:val="uk-UA" w:eastAsia="ru-RU"/>
        </w:rPr>
        <w:t xml:space="preserve"> форми навчання</w:t>
      </w:r>
    </w:p>
    <w:p w14:paraId="137FD652" w14:textId="77777777" w:rsidR="003E1E83" w:rsidRPr="003E1E83" w:rsidRDefault="003E1E83" w:rsidP="003E1E83">
      <w:pPr>
        <w:spacing w:after="0" w:line="240" w:lineRule="auto"/>
        <w:ind w:firstLine="3544"/>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спеціальності 073 Менеджмент</w:t>
      </w:r>
    </w:p>
    <w:p w14:paraId="2A4DD604" w14:textId="77777777" w:rsidR="003E1E83" w:rsidRPr="003E1E83" w:rsidRDefault="003E1E83" w:rsidP="003E1E83">
      <w:pPr>
        <w:spacing w:after="0" w:line="240" w:lineRule="auto"/>
        <w:ind w:firstLine="3544"/>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Освітня програма «Менеджмент»</w:t>
      </w:r>
    </w:p>
    <w:p w14:paraId="07182EB6" w14:textId="34BB7CE3" w:rsidR="003E1E83" w:rsidRPr="003E1E83" w:rsidRDefault="00D67BE7" w:rsidP="003E1E83">
      <w:pPr>
        <w:spacing w:after="0" w:line="240" w:lineRule="auto"/>
        <w:ind w:firstLine="3544"/>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Бондарчук Олена Олександрівна </w:t>
      </w:r>
    </w:p>
    <w:p w14:paraId="45C4B061" w14:textId="77777777" w:rsidR="003E1E83" w:rsidRPr="003E1E83" w:rsidRDefault="003E1E83" w:rsidP="003E1E83">
      <w:pPr>
        <w:spacing w:after="0" w:line="240" w:lineRule="auto"/>
        <w:ind w:firstLine="3544"/>
        <w:rPr>
          <w:rFonts w:ascii="Times New Roman" w:eastAsia="Times New Roman" w:hAnsi="Times New Roman" w:cs="Times New Roman"/>
          <w:sz w:val="28"/>
          <w:szCs w:val="28"/>
          <w:lang w:val="uk-UA" w:eastAsia="ru-RU"/>
        </w:rPr>
      </w:pPr>
    </w:p>
    <w:p w14:paraId="25AF5A89" w14:textId="677912A4" w:rsidR="003E1E83" w:rsidRPr="003E1E83" w:rsidRDefault="003E1E83" w:rsidP="003E1E83">
      <w:pPr>
        <w:spacing w:after="0" w:line="240" w:lineRule="auto"/>
        <w:ind w:firstLine="3544"/>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 xml:space="preserve">Керівник: </w:t>
      </w:r>
      <w:r w:rsidR="00D67BE7">
        <w:rPr>
          <w:rFonts w:ascii="Times New Roman" w:eastAsia="Times New Roman" w:hAnsi="Times New Roman" w:cs="Times New Roman"/>
          <w:sz w:val="28"/>
          <w:szCs w:val="28"/>
          <w:lang w:val="uk-UA" w:eastAsia="ru-RU"/>
        </w:rPr>
        <w:t>к</w:t>
      </w:r>
      <w:r w:rsidRPr="003E1E83">
        <w:rPr>
          <w:rFonts w:ascii="Times New Roman" w:eastAsia="Times New Roman" w:hAnsi="Times New Roman" w:cs="Times New Roman"/>
          <w:sz w:val="28"/>
          <w:szCs w:val="28"/>
          <w:lang w:val="uk-UA" w:eastAsia="ru-RU"/>
        </w:rPr>
        <w:t xml:space="preserve">.е.н., проф. </w:t>
      </w:r>
      <w:r w:rsidR="00765D35">
        <w:rPr>
          <w:rFonts w:ascii="Times New Roman" w:eastAsia="Times New Roman" w:hAnsi="Times New Roman" w:cs="Times New Roman"/>
          <w:sz w:val="28"/>
          <w:szCs w:val="28"/>
          <w:lang w:val="uk-UA" w:eastAsia="ru-RU"/>
        </w:rPr>
        <w:t>Церковна А. В.</w:t>
      </w:r>
      <w:r w:rsidRPr="003E1E83">
        <w:rPr>
          <w:rFonts w:ascii="Times New Roman" w:eastAsia="Times New Roman" w:hAnsi="Times New Roman" w:cs="Times New Roman"/>
          <w:sz w:val="28"/>
          <w:szCs w:val="28"/>
          <w:lang w:val="uk-UA" w:eastAsia="ru-RU"/>
        </w:rPr>
        <w:t xml:space="preserve">________                                                              </w:t>
      </w:r>
    </w:p>
    <w:p w14:paraId="5330FB1B" w14:textId="736861E5" w:rsidR="003E1E83" w:rsidRPr="003E1E83" w:rsidRDefault="003E1E83" w:rsidP="003E1E83">
      <w:pPr>
        <w:spacing w:after="0" w:line="240" w:lineRule="auto"/>
        <w:ind w:firstLine="3544"/>
        <w:rPr>
          <w:rFonts w:ascii="Times New Roman" w:eastAsia="Times New Roman" w:hAnsi="Times New Roman" w:cs="Times New Roman"/>
          <w:b/>
          <w:sz w:val="28"/>
          <w:szCs w:val="28"/>
          <w:lang w:val="uk-UA" w:eastAsia="ru-RU"/>
        </w:rPr>
      </w:pPr>
      <w:r w:rsidRPr="003E1E83">
        <w:rPr>
          <w:rFonts w:ascii="Times New Roman" w:eastAsia="Times New Roman" w:hAnsi="Times New Roman" w:cs="Times New Roman"/>
          <w:sz w:val="28"/>
          <w:szCs w:val="28"/>
          <w:lang w:val="uk-UA" w:eastAsia="ru-RU"/>
        </w:rPr>
        <w:t xml:space="preserve">Рецензент: д.е.н., доц. </w:t>
      </w:r>
      <w:r w:rsidR="004D451C">
        <w:rPr>
          <w:rFonts w:ascii="Times New Roman" w:eastAsia="Times New Roman" w:hAnsi="Times New Roman" w:cs="Times New Roman"/>
          <w:sz w:val="28"/>
          <w:szCs w:val="28"/>
          <w:lang w:val="uk-UA" w:eastAsia="ru-RU"/>
        </w:rPr>
        <w:t>Колодинський</w:t>
      </w:r>
      <w:r w:rsidRPr="003E1E83">
        <w:rPr>
          <w:rFonts w:ascii="Times New Roman" w:eastAsia="Times New Roman" w:hAnsi="Times New Roman" w:cs="Times New Roman"/>
          <w:sz w:val="28"/>
          <w:szCs w:val="28"/>
          <w:lang w:val="uk-UA" w:eastAsia="ru-RU"/>
        </w:rPr>
        <w:t xml:space="preserve"> </w:t>
      </w:r>
      <w:r w:rsidR="004D451C">
        <w:rPr>
          <w:rFonts w:ascii="Times New Roman" w:eastAsia="Times New Roman" w:hAnsi="Times New Roman" w:cs="Times New Roman"/>
          <w:sz w:val="28"/>
          <w:szCs w:val="28"/>
          <w:lang w:val="uk-UA" w:eastAsia="ru-RU"/>
        </w:rPr>
        <w:t>С. Б.</w:t>
      </w:r>
    </w:p>
    <w:p w14:paraId="191E23A3" w14:textId="77777777" w:rsidR="003E1E83" w:rsidRPr="003E1E83" w:rsidRDefault="003E1E83" w:rsidP="003E1E83">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265"/>
        <w:gridCol w:w="5016"/>
      </w:tblGrid>
      <w:tr w:rsidR="003E1E83" w:rsidRPr="00E0006B" w14:paraId="124F657B" w14:textId="77777777" w:rsidTr="00441E80">
        <w:trPr>
          <w:jc w:val="center"/>
        </w:trPr>
        <w:tc>
          <w:tcPr>
            <w:tcW w:w="5384" w:type="dxa"/>
          </w:tcPr>
          <w:p w14:paraId="3449DC1D" w14:textId="77777777" w:rsidR="003E1E83" w:rsidRPr="003E1E83" w:rsidRDefault="003E1E83" w:rsidP="003E1E83">
            <w:pPr>
              <w:spacing w:after="0" w:line="36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Рекoмендoванo дo захисту:</w:t>
            </w:r>
          </w:p>
          <w:p w14:paraId="108E0B58" w14:textId="50D0A598" w:rsidR="003E1E83" w:rsidRPr="003E1E83" w:rsidRDefault="004D451C" w:rsidP="003E1E83">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3E1E83" w:rsidRPr="003E1E83">
              <w:rPr>
                <w:rFonts w:ascii="Times New Roman" w:eastAsia="Times New Roman" w:hAnsi="Times New Roman" w:cs="Times New Roman"/>
                <w:sz w:val="28"/>
                <w:szCs w:val="28"/>
                <w:lang w:val="uk-UA" w:eastAsia="ru-RU"/>
              </w:rPr>
              <w:t>ротокол</w:t>
            </w:r>
            <w:r>
              <w:rPr>
                <w:rFonts w:ascii="Times New Roman" w:eastAsia="Times New Roman" w:hAnsi="Times New Roman" w:cs="Times New Roman"/>
                <w:sz w:val="28"/>
                <w:szCs w:val="28"/>
                <w:lang w:val="uk-UA" w:eastAsia="ru-RU"/>
              </w:rPr>
              <w:t xml:space="preserve"> </w:t>
            </w:r>
            <w:r w:rsidR="003E1E83" w:rsidRPr="003E1E83">
              <w:rPr>
                <w:rFonts w:ascii="Times New Roman" w:eastAsia="Times New Roman" w:hAnsi="Times New Roman" w:cs="Times New Roman"/>
                <w:sz w:val="28"/>
                <w:szCs w:val="28"/>
                <w:lang w:val="uk-UA" w:eastAsia="ru-RU"/>
              </w:rPr>
              <w:t>засідання кафедри</w:t>
            </w:r>
          </w:p>
          <w:p w14:paraId="3455FB66" w14:textId="77777777" w:rsidR="003E1E83" w:rsidRPr="003E1E83" w:rsidRDefault="003E1E83" w:rsidP="003E1E83">
            <w:pPr>
              <w:spacing w:after="0" w:line="36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 ___   від ____.____. 2023  р.</w:t>
            </w:r>
          </w:p>
          <w:p w14:paraId="619A3605" w14:textId="77777777" w:rsidR="003E1E83" w:rsidRPr="003E1E83" w:rsidRDefault="003E1E83" w:rsidP="003E1E83">
            <w:pPr>
              <w:spacing w:after="0" w:line="360" w:lineRule="auto"/>
              <w:rPr>
                <w:rFonts w:ascii="Times New Roman" w:eastAsia="Times New Roman" w:hAnsi="Times New Roman" w:cs="Times New Roman"/>
                <w:sz w:val="28"/>
                <w:szCs w:val="28"/>
                <w:lang w:val="uk-UA" w:eastAsia="ru-RU"/>
              </w:rPr>
            </w:pPr>
          </w:p>
          <w:p w14:paraId="74173FF8" w14:textId="77777777" w:rsidR="003E1E83" w:rsidRPr="003E1E83" w:rsidRDefault="003E1E83" w:rsidP="003E1E83">
            <w:pPr>
              <w:spacing w:after="0" w:line="36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Завідувач кафедри</w:t>
            </w:r>
          </w:p>
          <w:p w14:paraId="3AFE0B59" w14:textId="77777777" w:rsidR="003E1E83" w:rsidRPr="003E1E83" w:rsidRDefault="003E1E83" w:rsidP="003E1E83">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3E1E83">
              <w:rPr>
                <w:rFonts w:ascii="Times New Roman" w:eastAsia="Times New Roman" w:hAnsi="Times New Roman" w:cs="Times New Roman"/>
                <w:sz w:val="28"/>
                <w:szCs w:val="28"/>
                <w:u w:val="single"/>
                <w:lang w:val="uk-UA" w:eastAsia="ru-RU"/>
              </w:rPr>
              <w:tab/>
            </w:r>
            <w:r w:rsidRPr="003E1E83">
              <w:rPr>
                <w:rFonts w:ascii="Times New Roman" w:eastAsia="Times New Roman" w:hAnsi="Times New Roman" w:cs="Times New Roman"/>
                <w:sz w:val="28"/>
                <w:szCs w:val="28"/>
                <w:lang w:val="uk-UA" w:eastAsia="ru-RU"/>
              </w:rPr>
              <w:t xml:space="preserve"> прoф. Едуард КУЗНЄЦОВ</w:t>
            </w:r>
          </w:p>
          <w:p w14:paraId="3F0631B8" w14:textId="77777777" w:rsidR="003E1E83" w:rsidRPr="003E1E83" w:rsidRDefault="003E1E83" w:rsidP="003E1E83">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3E1E83">
              <w:rPr>
                <w:rFonts w:ascii="Times New Roman" w:eastAsia="Times New Roman" w:hAnsi="Times New Roman" w:cs="Times New Roman"/>
                <w:sz w:val="20"/>
                <w:szCs w:val="20"/>
                <w:lang w:val="uk-UA" w:eastAsia="ru-RU"/>
              </w:rPr>
              <w:tab/>
              <w:t>(підпис)</w:t>
            </w:r>
            <w:r w:rsidRPr="003E1E83">
              <w:rPr>
                <w:rFonts w:ascii="Times New Roman" w:eastAsia="Times New Roman" w:hAnsi="Times New Roman" w:cs="Times New Roman"/>
                <w:sz w:val="20"/>
                <w:szCs w:val="20"/>
                <w:lang w:val="uk-UA" w:eastAsia="ru-RU"/>
              </w:rPr>
              <w:tab/>
            </w:r>
          </w:p>
        </w:tc>
        <w:tc>
          <w:tcPr>
            <w:tcW w:w="5071" w:type="dxa"/>
          </w:tcPr>
          <w:p w14:paraId="6BAE3842" w14:textId="77777777" w:rsidR="003E1E83" w:rsidRPr="003E1E83" w:rsidRDefault="003E1E83" w:rsidP="003E1E83">
            <w:pPr>
              <w:tabs>
                <w:tab w:val="right" w:pos="4462"/>
              </w:tabs>
              <w:spacing w:after="0" w:line="36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Захищенo на засiданнi ЕК № __</w:t>
            </w:r>
          </w:p>
          <w:p w14:paraId="15B122B5" w14:textId="77777777" w:rsidR="003E1E83" w:rsidRPr="003E1E83" w:rsidRDefault="003E1E83" w:rsidP="003E1E83">
            <w:pPr>
              <w:spacing w:before="120" w:after="0" w:line="24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 xml:space="preserve">протокол № __від ____.06.2023 р. </w:t>
            </w:r>
          </w:p>
          <w:p w14:paraId="478D2E6E" w14:textId="77777777" w:rsidR="003E1E83" w:rsidRPr="003E1E83" w:rsidRDefault="003E1E83" w:rsidP="003E1E83">
            <w:pPr>
              <w:tabs>
                <w:tab w:val="right" w:pos="4462"/>
              </w:tabs>
              <w:spacing w:after="0" w:line="240" w:lineRule="auto"/>
              <w:rPr>
                <w:rFonts w:ascii="Times New Roman" w:eastAsia="Times New Roman" w:hAnsi="Times New Roman" w:cs="Times New Roman"/>
                <w:sz w:val="28"/>
                <w:szCs w:val="28"/>
                <w:lang w:val="uk-UA" w:eastAsia="ru-RU"/>
              </w:rPr>
            </w:pPr>
          </w:p>
          <w:p w14:paraId="0E3B000A" w14:textId="77777777" w:rsidR="003E1E83" w:rsidRPr="003E1E83" w:rsidRDefault="003E1E83" w:rsidP="003E1E83">
            <w:pPr>
              <w:tabs>
                <w:tab w:val="right" w:pos="4462"/>
              </w:tabs>
              <w:spacing w:after="0" w:line="24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8"/>
                <w:szCs w:val="28"/>
                <w:lang w:val="uk-UA" w:eastAsia="ru-RU"/>
              </w:rPr>
              <w:t>Oцiнка______________/___</w:t>
            </w:r>
            <w:r w:rsidRPr="003E1E83">
              <w:rPr>
                <w:rFonts w:ascii="Times New Roman" w:eastAsia="Times New Roman" w:hAnsi="Times New Roman" w:cs="Times New Roman"/>
                <w:sz w:val="20"/>
                <w:szCs w:val="20"/>
                <w:lang w:val="uk-UA" w:eastAsia="ru-RU"/>
              </w:rPr>
              <w:tab/>
            </w:r>
            <w:r w:rsidRPr="003E1E83">
              <w:rPr>
                <w:rFonts w:ascii="Times New Roman" w:eastAsia="Times New Roman" w:hAnsi="Times New Roman" w:cs="Times New Roman"/>
                <w:sz w:val="28"/>
                <w:szCs w:val="28"/>
                <w:lang w:val="uk-UA" w:eastAsia="ru-RU"/>
              </w:rPr>
              <w:t>___/_____</w:t>
            </w:r>
          </w:p>
          <w:p w14:paraId="087D3D74" w14:textId="77777777" w:rsidR="003E1E83" w:rsidRPr="003E1E83" w:rsidRDefault="003E1E83" w:rsidP="003E1E83">
            <w:pPr>
              <w:spacing w:after="0" w:line="240" w:lineRule="auto"/>
              <w:jc w:val="center"/>
              <w:rPr>
                <w:rFonts w:ascii="Times New Roman" w:eastAsia="Times New Roman" w:hAnsi="Times New Roman" w:cs="Times New Roman"/>
                <w:sz w:val="20"/>
                <w:szCs w:val="20"/>
                <w:lang w:val="uk-UA" w:eastAsia="ru-RU"/>
              </w:rPr>
            </w:pPr>
            <w:r w:rsidRPr="003E1E83">
              <w:rPr>
                <w:rFonts w:ascii="Times New Roman" w:eastAsia="Times New Roman" w:hAnsi="Times New Roman" w:cs="Times New Roman"/>
                <w:sz w:val="20"/>
                <w:szCs w:val="20"/>
                <w:lang w:val="uk-UA" w:eastAsia="ru-RU"/>
              </w:rPr>
              <w:t>(за нацioнальнoю шкалою/шкалою ЕСТS/ бали)</w:t>
            </w:r>
          </w:p>
          <w:p w14:paraId="47AB38FF" w14:textId="77777777" w:rsidR="003E1E83" w:rsidRPr="003E1E83" w:rsidRDefault="003E1E83" w:rsidP="003E1E83">
            <w:pPr>
              <w:spacing w:after="0" w:line="360" w:lineRule="auto"/>
              <w:rPr>
                <w:rFonts w:ascii="Times New Roman" w:eastAsia="Times New Roman" w:hAnsi="Times New Roman" w:cs="Times New Roman"/>
                <w:sz w:val="20"/>
                <w:szCs w:val="20"/>
                <w:lang w:val="uk-UA" w:eastAsia="ru-RU"/>
              </w:rPr>
            </w:pPr>
            <w:r w:rsidRPr="003E1E83">
              <w:rPr>
                <w:rFonts w:ascii="Times New Roman" w:eastAsia="Times New Roman" w:hAnsi="Times New Roman" w:cs="Times New Roman"/>
                <w:sz w:val="28"/>
                <w:szCs w:val="28"/>
                <w:lang w:val="uk-UA" w:eastAsia="ru-RU"/>
              </w:rPr>
              <w:t>Гoлoва ЕК</w:t>
            </w:r>
          </w:p>
          <w:p w14:paraId="0EB66EC6" w14:textId="77777777" w:rsidR="003E1E83" w:rsidRPr="003E1E83" w:rsidRDefault="003E1E83" w:rsidP="003E1E83">
            <w:pPr>
              <w:spacing w:after="0" w:line="240" w:lineRule="auto"/>
              <w:rPr>
                <w:rFonts w:ascii="Times New Roman" w:eastAsia="Times New Roman" w:hAnsi="Times New Roman" w:cs="Times New Roman"/>
                <w:sz w:val="20"/>
                <w:szCs w:val="20"/>
                <w:lang w:val="uk-UA" w:eastAsia="ru-RU"/>
              </w:rPr>
            </w:pPr>
            <w:r w:rsidRPr="003E1E83">
              <w:rPr>
                <w:rFonts w:ascii="Times New Roman" w:eastAsia="Times New Roman" w:hAnsi="Times New Roman" w:cs="Times New Roman"/>
                <w:sz w:val="28"/>
                <w:szCs w:val="28"/>
                <w:lang w:val="uk-UA" w:eastAsia="ru-RU"/>
              </w:rPr>
              <w:t>______ прoф. Євген МАСЛЕННІКОВ</w:t>
            </w:r>
          </w:p>
          <w:p w14:paraId="07C45722" w14:textId="77777777" w:rsidR="003E1E83" w:rsidRPr="003E1E83" w:rsidRDefault="003E1E83" w:rsidP="003E1E83">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3E1E83">
              <w:rPr>
                <w:rFonts w:ascii="Times New Roman" w:eastAsia="Times New Roman" w:hAnsi="Times New Roman" w:cs="Times New Roman"/>
                <w:sz w:val="20"/>
                <w:szCs w:val="20"/>
                <w:lang w:val="uk-UA" w:eastAsia="ru-RU"/>
              </w:rPr>
              <w:tab/>
              <w:t>(підпис)</w:t>
            </w:r>
            <w:r w:rsidRPr="003E1E83">
              <w:rPr>
                <w:rFonts w:ascii="Times New Roman" w:eastAsia="Times New Roman" w:hAnsi="Times New Roman" w:cs="Times New Roman"/>
                <w:sz w:val="20"/>
                <w:szCs w:val="20"/>
                <w:lang w:val="uk-UA" w:eastAsia="ru-RU"/>
              </w:rPr>
              <w:tab/>
            </w:r>
          </w:p>
        </w:tc>
      </w:tr>
      <w:tr w:rsidR="003E1E83" w:rsidRPr="00E0006B" w14:paraId="2F6E3A18" w14:textId="77777777" w:rsidTr="00441E80">
        <w:trPr>
          <w:jc w:val="center"/>
        </w:trPr>
        <w:tc>
          <w:tcPr>
            <w:tcW w:w="5384" w:type="dxa"/>
          </w:tcPr>
          <w:p w14:paraId="0AF4E705" w14:textId="77777777" w:rsidR="003E1E83" w:rsidRPr="003E1E83" w:rsidRDefault="003E1E83" w:rsidP="003E1E83">
            <w:pPr>
              <w:spacing w:after="0" w:line="240" w:lineRule="auto"/>
              <w:rPr>
                <w:rFonts w:ascii="Times New Roman" w:eastAsia="Times New Roman" w:hAnsi="Times New Roman" w:cs="Times New Roman"/>
                <w:sz w:val="28"/>
                <w:szCs w:val="28"/>
                <w:lang w:val="uk-UA" w:eastAsia="ru-RU"/>
              </w:rPr>
            </w:pPr>
          </w:p>
        </w:tc>
        <w:tc>
          <w:tcPr>
            <w:tcW w:w="5071" w:type="dxa"/>
          </w:tcPr>
          <w:p w14:paraId="704F5B4B" w14:textId="77777777" w:rsidR="003E1E83" w:rsidRPr="003E1E83" w:rsidRDefault="003E1E83" w:rsidP="003E1E83">
            <w:pPr>
              <w:spacing w:after="0" w:line="240" w:lineRule="auto"/>
              <w:rPr>
                <w:rFonts w:ascii="Times New Roman" w:eastAsia="Times New Roman" w:hAnsi="Times New Roman" w:cs="Times New Roman"/>
                <w:sz w:val="28"/>
                <w:szCs w:val="28"/>
                <w:lang w:val="uk-UA" w:eastAsia="ru-RU"/>
              </w:rPr>
            </w:pPr>
          </w:p>
        </w:tc>
      </w:tr>
    </w:tbl>
    <w:p w14:paraId="32B76949" w14:textId="77777777" w:rsidR="003E1E83" w:rsidRPr="003E1E83" w:rsidRDefault="003E1E83" w:rsidP="003E1E83">
      <w:pPr>
        <w:spacing w:after="0" w:line="360" w:lineRule="auto"/>
        <w:jc w:val="center"/>
        <w:rPr>
          <w:rFonts w:ascii="Times New Roman" w:eastAsia="Times New Roman" w:hAnsi="Times New Roman" w:cs="Times New Roman"/>
          <w:b/>
          <w:sz w:val="28"/>
          <w:szCs w:val="28"/>
          <w:lang w:val="uk-UA" w:eastAsia="ru-RU"/>
        </w:rPr>
      </w:pPr>
    </w:p>
    <w:p w14:paraId="414EE2B2" w14:textId="77777777" w:rsidR="003E1E83" w:rsidRPr="003E1E83" w:rsidRDefault="003E1E83" w:rsidP="003E1E83">
      <w:pPr>
        <w:spacing w:after="0" w:line="360" w:lineRule="auto"/>
        <w:jc w:val="center"/>
        <w:rPr>
          <w:rFonts w:ascii="Times New Roman" w:eastAsia="Times New Roman" w:hAnsi="Times New Roman" w:cs="Times New Roman"/>
          <w:b/>
          <w:sz w:val="28"/>
          <w:szCs w:val="28"/>
          <w:lang w:val="uk-UA" w:eastAsia="ru-RU"/>
        </w:rPr>
      </w:pPr>
    </w:p>
    <w:p w14:paraId="0A5BA3F4" w14:textId="77777777" w:rsidR="003E1E83" w:rsidRPr="003E1E83" w:rsidRDefault="003E1E83" w:rsidP="003E1E83">
      <w:pPr>
        <w:spacing w:after="0" w:line="360" w:lineRule="auto"/>
        <w:jc w:val="center"/>
        <w:rPr>
          <w:rFonts w:ascii="Times New Roman" w:eastAsia="Times New Roman" w:hAnsi="Times New Roman" w:cs="Times New Roman"/>
          <w:b/>
          <w:sz w:val="28"/>
          <w:szCs w:val="28"/>
          <w:lang w:val="uk-UA" w:eastAsia="ru-RU"/>
        </w:rPr>
      </w:pPr>
    </w:p>
    <w:p w14:paraId="5663D273" w14:textId="193B24B0" w:rsidR="003E1E83" w:rsidRPr="003E1E83" w:rsidRDefault="003E1E83" w:rsidP="003E1E83">
      <w:pPr>
        <w:spacing w:after="0" w:line="360" w:lineRule="auto"/>
        <w:jc w:val="center"/>
        <w:rPr>
          <w:rFonts w:ascii="Times New Roman" w:eastAsia="Times New Roman" w:hAnsi="Times New Roman" w:cs="Times New Roman"/>
          <w:b/>
          <w:sz w:val="28"/>
          <w:szCs w:val="28"/>
          <w:lang w:val="uk-UA" w:eastAsia="ru-RU"/>
        </w:rPr>
      </w:pPr>
      <w:r w:rsidRPr="003E1E83">
        <w:rPr>
          <w:rFonts w:ascii="Times New Roman" w:eastAsia="Times New Roman" w:hAnsi="Times New Roman" w:cs="Times New Roman"/>
          <w:b/>
          <w:sz w:val="28"/>
          <w:szCs w:val="28"/>
          <w:lang w:val="uk-UA" w:eastAsia="ru-RU"/>
        </w:rPr>
        <w:t>Одеса 2023</w:t>
      </w:r>
    </w:p>
    <w:tbl>
      <w:tblPr>
        <w:tblW w:w="10028" w:type="dxa"/>
        <w:jc w:val="center"/>
        <w:tblLayout w:type="fixed"/>
        <w:tblLook w:val="0000" w:firstRow="0" w:lastRow="0" w:firstColumn="0" w:lastColumn="0" w:noHBand="0" w:noVBand="0"/>
      </w:tblPr>
      <w:tblGrid>
        <w:gridCol w:w="9336"/>
        <w:gridCol w:w="692"/>
      </w:tblGrid>
      <w:tr w:rsidR="00AB2A37" w:rsidRPr="007600F5" w14:paraId="12A3999B" w14:textId="77777777" w:rsidTr="531E16BE">
        <w:trPr>
          <w:jc w:val="center"/>
        </w:trPr>
        <w:tc>
          <w:tcPr>
            <w:tcW w:w="9336" w:type="dxa"/>
          </w:tcPr>
          <w:p w14:paraId="7509ADB7" w14:textId="77777777" w:rsidR="00AB2A37" w:rsidRPr="00553668" w:rsidRDefault="00AB2A37" w:rsidP="00AB2A37">
            <w:pPr>
              <w:spacing w:line="360" w:lineRule="auto"/>
              <w:rPr>
                <w:rFonts w:ascii="Times New Roman" w:hAnsi="Times New Roman" w:cs="Times New Roman"/>
                <w:b/>
                <w:caps/>
                <w:sz w:val="24"/>
                <w:szCs w:val="24"/>
              </w:rPr>
            </w:pPr>
            <w:r w:rsidRPr="00553668">
              <w:rPr>
                <w:rFonts w:ascii="Times New Roman" w:hAnsi="Times New Roman" w:cs="Times New Roman"/>
                <w:b/>
                <w:caps/>
                <w:sz w:val="24"/>
                <w:szCs w:val="24"/>
              </w:rPr>
              <w:lastRenderedPageBreak/>
              <w:t>Зміст</w:t>
            </w:r>
          </w:p>
        </w:tc>
        <w:tc>
          <w:tcPr>
            <w:tcW w:w="692" w:type="dxa"/>
          </w:tcPr>
          <w:p w14:paraId="0F5A34AD" w14:textId="77777777" w:rsidR="00AB2A37" w:rsidRPr="007600F5" w:rsidRDefault="00AB2A37" w:rsidP="00AB2A37">
            <w:pPr>
              <w:spacing w:after="0" w:line="360" w:lineRule="auto"/>
              <w:ind w:right="-199"/>
              <w:rPr>
                <w:rFonts w:ascii="Times New Roman" w:hAnsi="Times New Roman" w:cs="Times New Roman"/>
                <w:sz w:val="28"/>
                <w:szCs w:val="28"/>
                <w:lang w:val="uk-UA"/>
              </w:rPr>
            </w:pPr>
          </w:p>
        </w:tc>
      </w:tr>
      <w:tr w:rsidR="00AB2A37" w:rsidRPr="007600F5" w14:paraId="0FD1A2CF" w14:textId="77777777" w:rsidTr="531E16BE">
        <w:trPr>
          <w:jc w:val="center"/>
        </w:trPr>
        <w:tc>
          <w:tcPr>
            <w:tcW w:w="9336" w:type="dxa"/>
          </w:tcPr>
          <w:p w14:paraId="29489119" w14:textId="77777777" w:rsidR="00AB2A37" w:rsidRPr="007600F5" w:rsidRDefault="00AB2A37" w:rsidP="00AB2A37">
            <w:pPr>
              <w:spacing w:after="0" w:line="360" w:lineRule="auto"/>
              <w:rPr>
                <w:rFonts w:ascii="Times New Roman" w:hAnsi="Times New Roman" w:cs="Times New Roman"/>
                <w:caps/>
                <w:sz w:val="28"/>
                <w:szCs w:val="28"/>
                <w:lang w:val="uk-UA"/>
              </w:rPr>
            </w:pPr>
            <w:r w:rsidRPr="007600F5">
              <w:rPr>
                <w:rFonts w:ascii="Times New Roman" w:hAnsi="Times New Roman" w:cs="Times New Roman"/>
                <w:caps/>
                <w:sz w:val="28"/>
                <w:szCs w:val="28"/>
                <w:lang w:val="uk-UA"/>
              </w:rPr>
              <w:t>Вступ……………………………………………………………………………</w:t>
            </w:r>
          </w:p>
        </w:tc>
        <w:tc>
          <w:tcPr>
            <w:tcW w:w="692" w:type="dxa"/>
          </w:tcPr>
          <w:p w14:paraId="5FF331FD" w14:textId="77777777" w:rsidR="00AB2A37" w:rsidRPr="007600F5" w:rsidRDefault="00AB2A37"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3</w:t>
            </w:r>
          </w:p>
        </w:tc>
      </w:tr>
      <w:tr w:rsidR="00AB2A37" w:rsidRPr="007600F5" w14:paraId="0FFDC6FE" w14:textId="77777777" w:rsidTr="531E16BE">
        <w:trPr>
          <w:trHeight w:val="266"/>
          <w:jc w:val="center"/>
        </w:trPr>
        <w:tc>
          <w:tcPr>
            <w:tcW w:w="9336" w:type="dxa"/>
          </w:tcPr>
          <w:p w14:paraId="785FA840" w14:textId="030B0471" w:rsidR="00AB2A37" w:rsidRPr="007600F5" w:rsidRDefault="23867D8E" w:rsidP="531E16BE">
            <w:pPr>
              <w:spacing w:after="0" w:line="360" w:lineRule="auto"/>
              <w:jc w:val="both"/>
              <w:rPr>
                <w:rFonts w:ascii="Times New Roman" w:hAnsi="Times New Roman" w:cs="Times New Roman"/>
                <w:b/>
                <w:bCs/>
                <w:sz w:val="28"/>
                <w:szCs w:val="28"/>
                <w:lang w:val="uk-UA"/>
              </w:rPr>
            </w:pPr>
            <w:r w:rsidRPr="531E16BE">
              <w:rPr>
                <w:rFonts w:ascii="Times New Roman" w:hAnsi="Times New Roman" w:cs="Times New Roman"/>
                <w:sz w:val="28"/>
                <w:szCs w:val="28"/>
                <w:lang w:val="uk-UA"/>
              </w:rPr>
              <w:t xml:space="preserve">РОЗДІЛ </w:t>
            </w:r>
            <w:r w:rsidR="17ACD944" w:rsidRPr="531E16BE">
              <w:rPr>
                <w:rFonts w:ascii="Times New Roman" w:hAnsi="Times New Roman" w:cs="Times New Roman"/>
                <w:sz w:val="28"/>
                <w:szCs w:val="28"/>
                <w:lang w:val="uk-UA"/>
              </w:rPr>
              <w:t>1</w:t>
            </w:r>
            <w:r w:rsidRPr="531E16BE">
              <w:rPr>
                <w:rFonts w:ascii="Times New Roman" w:hAnsi="Times New Roman" w:cs="Times New Roman"/>
                <w:sz w:val="28"/>
                <w:szCs w:val="28"/>
                <w:lang w:val="uk-UA"/>
              </w:rPr>
              <w:t>. ТЕОРЕТИЧНІ ОСНОВИ Р</w:t>
            </w:r>
            <w:r w:rsidR="61CF0AE2" w:rsidRPr="531E16BE">
              <w:rPr>
                <w:rFonts w:ascii="Times New Roman" w:hAnsi="Times New Roman" w:cs="Times New Roman"/>
                <w:sz w:val="28"/>
                <w:szCs w:val="28"/>
                <w:lang w:val="uk-UA"/>
              </w:rPr>
              <w:t>ЕСТРУКТУРИЗАЦІЇ НА ПІДПРИЄМСТВІ</w:t>
            </w:r>
            <w:r w:rsidR="2DFA7419" w:rsidRPr="531E16BE">
              <w:rPr>
                <w:rFonts w:ascii="Times New Roman" w:hAnsi="Times New Roman" w:cs="Times New Roman"/>
                <w:caps/>
                <w:sz w:val="28"/>
                <w:szCs w:val="28"/>
                <w:lang w:val="uk-UA"/>
              </w:rPr>
              <w:t>….....……</w:t>
            </w:r>
            <w:r w:rsidR="00BD4EF7" w:rsidRPr="531E16BE">
              <w:rPr>
                <w:rFonts w:ascii="Times New Roman" w:hAnsi="Times New Roman" w:cs="Times New Roman"/>
                <w:caps/>
                <w:sz w:val="28"/>
                <w:szCs w:val="28"/>
                <w:lang w:val="uk-UA"/>
              </w:rPr>
              <w:t>……………………………………………………..</w:t>
            </w:r>
          </w:p>
        </w:tc>
        <w:tc>
          <w:tcPr>
            <w:tcW w:w="692" w:type="dxa"/>
          </w:tcPr>
          <w:p w14:paraId="6F652333" w14:textId="77777777" w:rsidR="0018275F" w:rsidRPr="007600F5" w:rsidRDefault="0018275F" w:rsidP="0018275F">
            <w:pPr>
              <w:spacing w:after="0" w:line="360" w:lineRule="auto"/>
              <w:jc w:val="center"/>
              <w:rPr>
                <w:rFonts w:ascii="Times New Roman" w:hAnsi="Times New Roman" w:cs="Times New Roman"/>
                <w:sz w:val="28"/>
                <w:szCs w:val="28"/>
                <w:lang w:val="uk-UA"/>
              </w:rPr>
            </w:pPr>
          </w:p>
          <w:p w14:paraId="11193B1F" w14:textId="4B3C9D23" w:rsidR="00AB2A37" w:rsidRPr="007600F5" w:rsidRDefault="00AB2A37" w:rsidP="0018275F">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6</w:t>
            </w:r>
          </w:p>
        </w:tc>
      </w:tr>
      <w:tr w:rsidR="00AB2A37" w:rsidRPr="007600F5" w14:paraId="45F9A844" w14:textId="77777777" w:rsidTr="531E16BE">
        <w:trPr>
          <w:trHeight w:val="266"/>
          <w:jc w:val="center"/>
        </w:trPr>
        <w:tc>
          <w:tcPr>
            <w:tcW w:w="9336" w:type="dxa"/>
          </w:tcPr>
          <w:p w14:paraId="15C7B0A1" w14:textId="5C65EC28" w:rsidR="00AB2A37" w:rsidRPr="007600F5" w:rsidRDefault="00C70012" w:rsidP="00AB2A37">
            <w:pPr>
              <w:pStyle w:val="aa"/>
              <w:shd w:val="clear" w:color="auto" w:fill="FFFFFF"/>
              <w:spacing w:before="0" w:beforeAutospacing="0" w:after="0" w:afterAutospacing="0" w:line="360" w:lineRule="auto"/>
              <w:jc w:val="both"/>
              <w:rPr>
                <w:bCs/>
                <w:color w:val="200F03"/>
                <w:sz w:val="28"/>
                <w:szCs w:val="28"/>
                <w:lang w:val="uk-UA"/>
              </w:rPr>
            </w:pPr>
            <w:r w:rsidRPr="007600F5">
              <w:rPr>
                <w:sz w:val="28"/>
                <w:lang w:val="uk-UA"/>
              </w:rPr>
              <w:t>1.1 Поняття, сутність та класифікація видів реструктуризації в організації</w:t>
            </w:r>
            <w:r w:rsidR="00AB2A37" w:rsidRPr="007600F5">
              <w:rPr>
                <w:sz w:val="28"/>
                <w:szCs w:val="28"/>
                <w:lang w:val="uk-UA"/>
              </w:rPr>
              <w:t>.…..………………</w:t>
            </w:r>
            <w:r w:rsidRPr="007600F5">
              <w:rPr>
                <w:sz w:val="28"/>
                <w:szCs w:val="28"/>
                <w:lang w:val="uk-UA"/>
              </w:rPr>
              <w:t>……………………………………………………</w:t>
            </w:r>
          </w:p>
        </w:tc>
        <w:tc>
          <w:tcPr>
            <w:tcW w:w="692" w:type="dxa"/>
          </w:tcPr>
          <w:p w14:paraId="3CFE3B30" w14:textId="77777777" w:rsidR="0018275F" w:rsidRPr="007600F5" w:rsidRDefault="0018275F" w:rsidP="00AB2A37">
            <w:pPr>
              <w:spacing w:after="0" w:line="360" w:lineRule="auto"/>
              <w:jc w:val="center"/>
              <w:rPr>
                <w:rFonts w:ascii="Times New Roman" w:hAnsi="Times New Roman" w:cs="Times New Roman"/>
                <w:sz w:val="28"/>
                <w:szCs w:val="28"/>
                <w:lang w:val="uk-UA"/>
              </w:rPr>
            </w:pPr>
          </w:p>
          <w:p w14:paraId="28CFC65D" w14:textId="7E23C309" w:rsidR="00AB2A37" w:rsidRPr="007600F5" w:rsidRDefault="00AB2A37"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6</w:t>
            </w:r>
          </w:p>
        </w:tc>
      </w:tr>
      <w:tr w:rsidR="00AB2A37" w:rsidRPr="007600F5" w14:paraId="2F4821C1" w14:textId="77777777" w:rsidTr="531E16BE">
        <w:trPr>
          <w:trHeight w:val="266"/>
          <w:jc w:val="center"/>
        </w:trPr>
        <w:tc>
          <w:tcPr>
            <w:tcW w:w="9336" w:type="dxa"/>
          </w:tcPr>
          <w:p w14:paraId="15B90150" w14:textId="02EA09C2" w:rsidR="00AB2A37" w:rsidRPr="007600F5" w:rsidRDefault="00AB2A37" w:rsidP="00812937">
            <w:pPr>
              <w:pStyle w:val="aa"/>
              <w:shd w:val="clear" w:color="auto" w:fill="FFFFFF"/>
              <w:spacing w:before="0" w:beforeAutospacing="0" w:after="0" w:afterAutospacing="0" w:line="360" w:lineRule="auto"/>
              <w:jc w:val="both"/>
              <w:rPr>
                <w:color w:val="200F03"/>
                <w:sz w:val="28"/>
                <w:szCs w:val="28"/>
                <w:lang w:val="uk-UA"/>
              </w:rPr>
            </w:pPr>
            <w:r w:rsidRPr="007600F5">
              <w:rPr>
                <w:sz w:val="28"/>
                <w:szCs w:val="28"/>
                <w:lang w:val="uk-UA"/>
              </w:rPr>
              <w:t xml:space="preserve">1.2. </w:t>
            </w:r>
            <w:r w:rsidR="00812937" w:rsidRPr="007600F5">
              <w:rPr>
                <w:sz w:val="28"/>
                <w:szCs w:val="28"/>
                <w:lang w:val="uk-UA"/>
              </w:rPr>
              <w:t>Форми реструктуризації підприємства</w:t>
            </w:r>
            <w:r w:rsidRPr="007600F5">
              <w:rPr>
                <w:sz w:val="28"/>
                <w:szCs w:val="28"/>
                <w:lang w:val="uk-UA"/>
              </w:rPr>
              <w:t>…..……………....…………………</w:t>
            </w:r>
          </w:p>
        </w:tc>
        <w:tc>
          <w:tcPr>
            <w:tcW w:w="692" w:type="dxa"/>
          </w:tcPr>
          <w:p w14:paraId="0046982A" w14:textId="494C461E" w:rsidR="00AB2A37" w:rsidRPr="007600F5" w:rsidRDefault="00881B5E" w:rsidP="00AB2A37">
            <w:pPr>
              <w:spacing w:after="0" w:line="360" w:lineRule="auto"/>
              <w:jc w:val="center"/>
              <w:rPr>
                <w:rFonts w:ascii="Times New Roman" w:hAnsi="Times New Roman" w:cs="Times New Roman"/>
                <w:bCs/>
                <w:sz w:val="28"/>
                <w:szCs w:val="28"/>
                <w:lang w:val="uk-UA"/>
              </w:rPr>
            </w:pPr>
            <w:r w:rsidRPr="007600F5">
              <w:rPr>
                <w:rFonts w:ascii="Times New Roman" w:hAnsi="Times New Roman" w:cs="Times New Roman"/>
                <w:bCs/>
                <w:sz w:val="28"/>
                <w:szCs w:val="28"/>
                <w:lang w:val="uk-UA"/>
              </w:rPr>
              <w:t>11</w:t>
            </w:r>
          </w:p>
        </w:tc>
      </w:tr>
      <w:tr w:rsidR="00AB2A37" w:rsidRPr="007600F5" w14:paraId="12B55DBF" w14:textId="77777777" w:rsidTr="531E16BE">
        <w:trPr>
          <w:trHeight w:val="266"/>
          <w:jc w:val="center"/>
        </w:trPr>
        <w:tc>
          <w:tcPr>
            <w:tcW w:w="9336" w:type="dxa"/>
          </w:tcPr>
          <w:p w14:paraId="7D43C02E" w14:textId="0748CFB0" w:rsidR="00AB2A37" w:rsidRPr="007600F5" w:rsidRDefault="00AB2A37" w:rsidP="007D0003">
            <w:pPr>
              <w:pStyle w:val="2"/>
              <w:ind w:left="0"/>
              <w:jc w:val="both"/>
              <w:rPr>
                <w:snapToGrid w:val="0"/>
                <w:sz w:val="28"/>
                <w:szCs w:val="28"/>
              </w:rPr>
            </w:pPr>
            <w:r w:rsidRPr="007600F5">
              <w:rPr>
                <w:snapToGrid w:val="0"/>
                <w:sz w:val="28"/>
                <w:szCs w:val="28"/>
              </w:rPr>
              <w:t xml:space="preserve">1.3. </w:t>
            </w:r>
            <w:r w:rsidR="007D0003" w:rsidRPr="007600F5">
              <w:rPr>
                <w:snapToGrid w:val="0"/>
                <w:sz w:val="28"/>
                <w:szCs w:val="28"/>
              </w:rPr>
              <w:t>Основні етапи процесу реструктуризації</w:t>
            </w:r>
            <w:r w:rsidRPr="007600F5">
              <w:rPr>
                <w:snapToGrid w:val="0"/>
                <w:sz w:val="28"/>
                <w:szCs w:val="28"/>
              </w:rPr>
              <w:t>…..……</w:t>
            </w:r>
            <w:r w:rsidR="007D0003" w:rsidRPr="007600F5">
              <w:rPr>
                <w:snapToGrid w:val="0"/>
                <w:sz w:val="28"/>
                <w:szCs w:val="28"/>
              </w:rPr>
              <w:t>…………………………</w:t>
            </w:r>
          </w:p>
        </w:tc>
        <w:tc>
          <w:tcPr>
            <w:tcW w:w="692" w:type="dxa"/>
          </w:tcPr>
          <w:p w14:paraId="00FD5BBF" w14:textId="40404104" w:rsidR="00AB2A37" w:rsidRPr="007600F5" w:rsidRDefault="00AB2A37" w:rsidP="00AB2A37">
            <w:pPr>
              <w:spacing w:after="0" w:line="360" w:lineRule="auto"/>
              <w:jc w:val="center"/>
              <w:rPr>
                <w:rFonts w:ascii="Times New Roman" w:hAnsi="Times New Roman" w:cs="Times New Roman"/>
                <w:bCs/>
                <w:sz w:val="28"/>
                <w:szCs w:val="28"/>
                <w:lang w:val="uk-UA"/>
              </w:rPr>
            </w:pPr>
            <w:r w:rsidRPr="007600F5">
              <w:rPr>
                <w:rFonts w:ascii="Times New Roman" w:hAnsi="Times New Roman" w:cs="Times New Roman"/>
                <w:bCs/>
                <w:sz w:val="28"/>
                <w:szCs w:val="28"/>
                <w:lang w:val="uk-UA"/>
              </w:rPr>
              <w:t>2</w:t>
            </w:r>
            <w:r w:rsidR="003A1562" w:rsidRPr="007600F5">
              <w:rPr>
                <w:rFonts w:ascii="Times New Roman" w:hAnsi="Times New Roman" w:cs="Times New Roman"/>
                <w:bCs/>
                <w:sz w:val="28"/>
                <w:szCs w:val="28"/>
                <w:lang w:val="uk-UA"/>
              </w:rPr>
              <w:t>1</w:t>
            </w:r>
          </w:p>
        </w:tc>
      </w:tr>
      <w:tr w:rsidR="00AB2A37" w:rsidRPr="007600F5" w14:paraId="7591E81B" w14:textId="77777777" w:rsidTr="531E16BE">
        <w:trPr>
          <w:trHeight w:val="505"/>
          <w:jc w:val="center"/>
        </w:trPr>
        <w:tc>
          <w:tcPr>
            <w:tcW w:w="9336" w:type="dxa"/>
          </w:tcPr>
          <w:p w14:paraId="52DA1412" w14:textId="7BA21945" w:rsidR="00AB2A37" w:rsidRPr="007600F5" w:rsidRDefault="426CCE0D" w:rsidP="005F0BA0">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РОЗДІЛ </w:t>
            </w:r>
            <w:r w:rsidR="1FCC2161" w:rsidRPr="007600F5">
              <w:rPr>
                <w:rFonts w:ascii="Times New Roman" w:hAnsi="Times New Roman" w:cs="Times New Roman"/>
                <w:sz w:val="28"/>
                <w:szCs w:val="28"/>
                <w:lang w:val="uk-UA"/>
              </w:rPr>
              <w:t>2</w:t>
            </w:r>
            <w:r w:rsidRPr="007600F5">
              <w:rPr>
                <w:rFonts w:ascii="Times New Roman" w:hAnsi="Times New Roman" w:cs="Times New Roman"/>
                <w:sz w:val="28"/>
                <w:szCs w:val="28"/>
                <w:lang w:val="uk-UA"/>
              </w:rPr>
              <w:t xml:space="preserve">. УПРАВЛІНСЬКИЙ АНАЛІЗ </w:t>
            </w:r>
            <w:r w:rsidRPr="007600F5">
              <w:rPr>
                <w:rFonts w:ascii="Times New Roman" w:hAnsi="Times New Roman" w:cs="Times New Roman"/>
                <w:color w:val="000000"/>
                <w:sz w:val="28"/>
                <w:szCs w:val="28"/>
                <w:shd w:val="clear" w:color="auto" w:fill="FFFFFF"/>
                <w:lang w:val="uk-UA"/>
              </w:rPr>
              <w:t>ПРИВАТНОГО АКЦІОНЕРНОГО ТОВАРИСТВА «ЗАПОРІЗЬКИЙ АВТОМОБІЛЕБУДІВНИЙ ЗАВОД» (ПРАТ «ЗАЗ»)</w:t>
            </w:r>
            <w:r w:rsidR="2DFA7419" w:rsidRPr="007600F5">
              <w:rPr>
                <w:rFonts w:ascii="Times New Roman" w:hAnsi="Times New Roman" w:cs="Times New Roman"/>
                <w:caps/>
                <w:sz w:val="28"/>
                <w:szCs w:val="28"/>
                <w:lang w:val="uk-UA"/>
              </w:rPr>
              <w:t>……………………………………………………....</w:t>
            </w:r>
            <w:r w:rsidR="2DFA7419" w:rsidRPr="007600F5">
              <w:rPr>
                <w:rFonts w:ascii="Times New Roman" w:hAnsi="Times New Roman" w:cs="Times New Roman"/>
                <w:caps/>
                <w:color w:val="000000"/>
                <w:sz w:val="28"/>
                <w:szCs w:val="28"/>
                <w:lang w:val="uk-UA"/>
              </w:rPr>
              <w:t>..</w:t>
            </w:r>
          </w:p>
        </w:tc>
        <w:tc>
          <w:tcPr>
            <w:tcW w:w="692" w:type="dxa"/>
          </w:tcPr>
          <w:p w14:paraId="1340D7E9" w14:textId="77777777" w:rsidR="00AB2A37" w:rsidRPr="007600F5" w:rsidRDefault="00AB2A37" w:rsidP="00AB2A37">
            <w:pPr>
              <w:spacing w:after="0" w:line="360" w:lineRule="auto"/>
              <w:jc w:val="center"/>
              <w:rPr>
                <w:rFonts w:ascii="Times New Roman" w:hAnsi="Times New Roman" w:cs="Times New Roman"/>
                <w:sz w:val="28"/>
                <w:szCs w:val="28"/>
                <w:lang w:val="uk-UA"/>
              </w:rPr>
            </w:pPr>
          </w:p>
          <w:p w14:paraId="39A7CDE0" w14:textId="4CE9EA91" w:rsidR="00AB2A37" w:rsidRPr="007600F5" w:rsidRDefault="00812937"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26</w:t>
            </w:r>
          </w:p>
        </w:tc>
      </w:tr>
      <w:tr w:rsidR="00AB2A37" w:rsidRPr="007600F5" w14:paraId="752CB308" w14:textId="77777777" w:rsidTr="531E16BE">
        <w:trPr>
          <w:jc w:val="center"/>
        </w:trPr>
        <w:tc>
          <w:tcPr>
            <w:tcW w:w="9336" w:type="dxa"/>
          </w:tcPr>
          <w:p w14:paraId="79825CED" w14:textId="074EAF59" w:rsidR="00AB2A37" w:rsidRPr="007600F5" w:rsidRDefault="005F0BA0" w:rsidP="00AB2A37">
            <w:pPr>
              <w:shd w:val="clear" w:color="auto" w:fill="FFFFFF"/>
              <w:tabs>
                <w:tab w:val="left" w:pos="1176"/>
              </w:tabs>
              <w:spacing w:after="0" w:line="360" w:lineRule="auto"/>
              <w:rPr>
                <w:rFonts w:ascii="Times New Roman" w:hAnsi="Times New Roman" w:cs="Times New Roman"/>
                <w:caps/>
                <w:sz w:val="28"/>
                <w:szCs w:val="28"/>
                <w:lang w:val="uk-UA"/>
              </w:rPr>
            </w:pPr>
            <w:r w:rsidRPr="007600F5">
              <w:rPr>
                <w:rFonts w:ascii="Times New Roman" w:hAnsi="Times New Roman" w:cs="Times New Roman"/>
                <w:sz w:val="28"/>
                <w:szCs w:val="28"/>
                <w:lang w:val="uk-UA"/>
              </w:rPr>
              <w:t>2.1 Загальна характеристика ПРАТ «ЗАЗ»</w:t>
            </w:r>
            <w:r w:rsidR="00AB2A37" w:rsidRPr="007600F5">
              <w:rPr>
                <w:rFonts w:ascii="Times New Roman" w:hAnsi="Times New Roman" w:cs="Times New Roman"/>
                <w:caps/>
                <w:sz w:val="28"/>
                <w:szCs w:val="28"/>
                <w:lang w:val="uk-UA"/>
              </w:rPr>
              <w:t>……</w:t>
            </w:r>
            <w:r w:rsidR="00AB2A37" w:rsidRPr="007600F5">
              <w:rPr>
                <w:rFonts w:ascii="Times New Roman" w:hAnsi="Times New Roman" w:cs="Times New Roman"/>
                <w:sz w:val="28"/>
                <w:szCs w:val="28"/>
                <w:lang w:val="uk-UA"/>
              </w:rPr>
              <w:t>…..…</w:t>
            </w:r>
            <w:r w:rsidR="00812937" w:rsidRPr="007600F5">
              <w:rPr>
                <w:rFonts w:ascii="Times New Roman" w:hAnsi="Times New Roman" w:cs="Times New Roman"/>
                <w:sz w:val="28"/>
                <w:szCs w:val="28"/>
                <w:lang w:val="uk-UA"/>
              </w:rPr>
              <w:t>…………………………</w:t>
            </w:r>
          </w:p>
        </w:tc>
        <w:tc>
          <w:tcPr>
            <w:tcW w:w="692" w:type="dxa"/>
          </w:tcPr>
          <w:p w14:paraId="1933D986" w14:textId="4C4A73EE" w:rsidR="00AB2A37" w:rsidRPr="007600F5" w:rsidRDefault="00812937"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26</w:t>
            </w:r>
          </w:p>
        </w:tc>
      </w:tr>
      <w:tr w:rsidR="00AB2A37" w:rsidRPr="007600F5" w14:paraId="25DCC855" w14:textId="77777777" w:rsidTr="531E16BE">
        <w:trPr>
          <w:jc w:val="center"/>
        </w:trPr>
        <w:tc>
          <w:tcPr>
            <w:tcW w:w="9336" w:type="dxa"/>
          </w:tcPr>
          <w:p w14:paraId="4EDD3370" w14:textId="571C9BD6" w:rsidR="00AB2A37" w:rsidRPr="007600F5" w:rsidRDefault="00812937" w:rsidP="45493608">
            <w:pPr>
              <w:spacing w:after="0" w:line="360" w:lineRule="auto"/>
              <w:rPr>
                <w:rFonts w:ascii="Times New Roman" w:hAnsi="Times New Roman" w:cs="Times New Roman"/>
                <w:sz w:val="28"/>
                <w:szCs w:val="28"/>
                <w:lang w:val="uk-UA"/>
              </w:rPr>
            </w:pPr>
            <w:r w:rsidRPr="45493608">
              <w:rPr>
                <w:rFonts w:ascii="Times New Roman" w:hAnsi="Times New Roman" w:cs="Times New Roman"/>
                <w:sz w:val="28"/>
                <w:szCs w:val="28"/>
                <w:lang w:val="uk-UA"/>
              </w:rPr>
              <w:t>2.2. Аналіз зовнішнього середовища підприємства</w:t>
            </w:r>
            <w:r w:rsidR="004B09FA" w:rsidRPr="45493608">
              <w:rPr>
                <w:rFonts w:ascii="Times New Roman" w:hAnsi="Times New Roman" w:cs="Times New Roman"/>
                <w:sz w:val="28"/>
                <w:szCs w:val="28"/>
                <w:lang w:val="uk-UA"/>
              </w:rPr>
              <w:t xml:space="preserve"> ПРАТ «ЗАЗ» …...</w:t>
            </w:r>
            <w:r w:rsidRPr="45493608">
              <w:rPr>
                <w:rFonts w:ascii="Times New Roman" w:hAnsi="Times New Roman" w:cs="Times New Roman"/>
                <w:sz w:val="28"/>
                <w:szCs w:val="28"/>
                <w:lang w:val="uk-UA"/>
              </w:rPr>
              <w:t>………</w:t>
            </w:r>
          </w:p>
        </w:tc>
        <w:tc>
          <w:tcPr>
            <w:tcW w:w="692" w:type="dxa"/>
          </w:tcPr>
          <w:p w14:paraId="170B4182" w14:textId="4AA90F77" w:rsidR="00AB2A37" w:rsidRPr="00D14E9C" w:rsidRDefault="00812937" w:rsidP="00AB2A37">
            <w:pPr>
              <w:spacing w:after="0" w:line="360" w:lineRule="auto"/>
              <w:jc w:val="center"/>
              <w:rPr>
                <w:rFonts w:ascii="Times New Roman" w:hAnsi="Times New Roman" w:cs="Times New Roman"/>
                <w:sz w:val="28"/>
                <w:szCs w:val="28"/>
                <w:lang w:val="uk-UA"/>
              </w:rPr>
            </w:pPr>
            <w:r w:rsidRPr="00D14E9C">
              <w:rPr>
                <w:rFonts w:ascii="Times New Roman" w:hAnsi="Times New Roman" w:cs="Times New Roman"/>
                <w:sz w:val="28"/>
                <w:szCs w:val="28"/>
                <w:lang w:val="uk-UA"/>
              </w:rPr>
              <w:t>31</w:t>
            </w:r>
          </w:p>
        </w:tc>
      </w:tr>
      <w:tr w:rsidR="00AB2A37" w:rsidRPr="007600F5" w14:paraId="65C62D0B" w14:textId="77777777" w:rsidTr="531E16BE">
        <w:trPr>
          <w:jc w:val="center"/>
        </w:trPr>
        <w:tc>
          <w:tcPr>
            <w:tcW w:w="9336" w:type="dxa"/>
          </w:tcPr>
          <w:p w14:paraId="21FE2FE2" w14:textId="13399990" w:rsidR="00AB2A37" w:rsidRPr="007600F5" w:rsidRDefault="00812937" w:rsidP="00AB2A37">
            <w:pPr>
              <w:spacing w:after="0" w:line="360" w:lineRule="auto"/>
              <w:rPr>
                <w:rFonts w:ascii="Times New Roman" w:hAnsi="Times New Roman" w:cs="Times New Roman"/>
                <w:sz w:val="28"/>
                <w:szCs w:val="28"/>
                <w:lang w:val="uk-UA"/>
              </w:rPr>
            </w:pPr>
            <w:r w:rsidRPr="007600F5">
              <w:rPr>
                <w:rFonts w:ascii="Times New Roman" w:hAnsi="Times New Roman" w:cs="Times New Roman"/>
                <w:sz w:val="28"/>
                <w:szCs w:val="28"/>
                <w:lang w:val="uk-UA"/>
              </w:rPr>
              <w:t>2.3 Аналіз  процесів реструктуризації на підприємстві ПРАТ «ЗАЗ»………..</w:t>
            </w:r>
          </w:p>
        </w:tc>
        <w:tc>
          <w:tcPr>
            <w:tcW w:w="692" w:type="dxa"/>
          </w:tcPr>
          <w:p w14:paraId="5393BCFE" w14:textId="0E29B3FF" w:rsidR="00AB2A37" w:rsidRPr="007600F5" w:rsidRDefault="00812937"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35</w:t>
            </w:r>
          </w:p>
        </w:tc>
      </w:tr>
      <w:tr w:rsidR="00AB2A37" w:rsidRPr="007600F5" w14:paraId="11F9BA2D" w14:textId="77777777" w:rsidTr="531E16BE">
        <w:trPr>
          <w:jc w:val="center"/>
        </w:trPr>
        <w:tc>
          <w:tcPr>
            <w:tcW w:w="9336" w:type="dxa"/>
          </w:tcPr>
          <w:p w14:paraId="7EBAF7DA" w14:textId="0C4CB3BD" w:rsidR="00AB2A37" w:rsidRPr="007600F5" w:rsidRDefault="00657C2E" w:rsidP="531E16BE">
            <w:pPr>
              <w:spacing w:after="0" w:line="360" w:lineRule="auto"/>
              <w:jc w:val="both"/>
              <w:rPr>
                <w:rFonts w:ascii="Times New Roman" w:hAnsi="Times New Roman" w:cs="Times New Roman"/>
                <w:b/>
                <w:bCs/>
                <w:sz w:val="32"/>
                <w:szCs w:val="32"/>
                <w:lang w:val="uk-UA"/>
              </w:rPr>
            </w:pPr>
            <w:r w:rsidRPr="531E16BE">
              <w:rPr>
                <w:rFonts w:ascii="Times New Roman" w:hAnsi="Times New Roman" w:cs="Times New Roman"/>
                <w:sz w:val="28"/>
                <w:szCs w:val="28"/>
                <w:lang w:val="uk-UA"/>
              </w:rPr>
              <w:t xml:space="preserve">РОЗДІЛ </w:t>
            </w:r>
            <w:r w:rsidR="18587874" w:rsidRPr="531E16BE">
              <w:rPr>
                <w:rFonts w:ascii="Times New Roman" w:hAnsi="Times New Roman" w:cs="Times New Roman"/>
                <w:sz w:val="28"/>
                <w:szCs w:val="28"/>
                <w:lang w:val="uk-UA"/>
              </w:rPr>
              <w:t>3</w:t>
            </w:r>
            <w:r w:rsidRPr="531E16BE">
              <w:rPr>
                <w:rFonts w:ascii="Times New Roman" w:hAnsi="Times New Roman" w:cs="Times New Roman"/>
                <w:sz w:val="28"/>
                <w:szCs w:val="28"/>
                <w:lang w:val="uk-UA"/>
              </w:rPr>
              <w:t>. РОЗРОБКА ЗАХОДІВ ЩОДО УДОСКОНАЛЕННЯ  УПРАВЛІННЯ ПРОЦЕСАМИ РЕСТРУКТУРИЗАЦІЇ НА ПІДПРИЄМСТВІ ПРАТ «ЗАЗ»</w:t>
            </w:r>
            <w:r w:rsidR="2DFA7419" w:rsidRPr="531E16BE">
              <w:rPr>
                <w:rFonts w:ascii="Times New Roman" w:hAnsi="Times New Roman" w:cs="Times New Roman"/>
                <w:caps/>
                <w:color w:val="000000" w:themeColor="text1"/>
                <w:sz w:val="28"/>
                <w:szCs w:val="28"/>
                <w:lang w:val="uk-UA"/>
              </w:rPr>
              <w:t>……..……………………</w:t>
            </w:r>
            <w:r w:rsidR="3D303A1F" w:rsidRPr="531E16BE">
              <w:rPr>
                <w:rFonts w:ascii="Times New Roman" w:hAnsi="Times New Roman" w:cs="Times New Roman"/>
                <w:caps/>
                <w:color w:val="000000" w:themeColor="text1"/>
                <w:sz w:val="28"/>
                <w:szCs w:val="28"/>
                <w:lang w:val="uk-UA"/>
              </w:rPr>
              <w:t>…………………………………………..</w:t>
            </w:r>
          </w:p>
        </w:tc>
        <w:tc>
          <w:tcPr>
            <w:tcW w:w="692" w:type="dxa"/>
          </w:tcPr>
          <w:p w14:paraId="65C365DF" w14:textId="77777777" w:rsidR="00AB2A37" w:rsidRPr="007600F5" w:rsidRDefault="00AB2A37" w:rsidP="00AB2A37">
            <w:pPr>
              <w:spacing w:after="0" w:line="360" w:lineRule="auto"/>
              <w:jc w:val="center"/>
              <w:rPr>
                <w:rFonts w:ascii="Times New Roman" w:hAnsi="Times New Roman" w:cs="Times New Roman"/>
                <w:sz w:val="28"/>
                <w:szCs w:val="28"/>
                <w:lang w:val="uk-UA"/>
              </w:rPr>
            </w:pPr>
          </w:p>
          <w:p w14:paraId="142809A3" w14:textId="77777777" w:rsidR="00AB2A37" w:rsidRPr="007600F5" w:rsidRDefault="00AB2A37" w:rsidP="00AB2A37">
            <w:pPr>
              <w:spacing w:after="0" w:line="360" w:lineRule="auto"/>
              <w:jc w:val="center"/>
              <w:rPr>
                <w:rFonts w:ascii="Times New Roman" w:hAnsi="Times New Roman" w:cs="Times New Roman"/>
                <w:sz w:val="28"/>
                <w:szCs w:val="28"/>
                <w:lang w:val="uk-UA"/>
              </w:rPr>
            </w:pPr>
          </w:p>
          <w:p w14:paraId="5F065BB9" w14:textId="23C45C67" w:rsidR="00AB2A37" w:rsidRPr="007600F5" w:rsidRDefault="007305F0"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40</w:t>
            </w:r>
          </w:p>
        </w:tc>
      </w:tr>
      <w:tr w:rsidR="00AB2A37" w:rsidRPr="007600F5" w14:paraId="7B23534F" w14:textId="77777777" w:rsidTr="531E16BE">
        <w:trPr>
          <w:jc w:val="center"/>
        </w:trPr>
        <w:tc>
          <w:tcPr>
            <w:tcW w:w="9336" w:type="dxa"/>
          </w:tcPr>
          <w:p w14:paraId="34680E64" w14:textId="6D681824" w:rsidR="00AB2A37" w:rsidRPr="007600F5" w:rsidRDefault="00C81606" w:rsidP="00AB2A37">
            <w:pPr>
              <w:spacing w:after="0" w:line="360" w:lineRule="auto"/>
              <w:rPr>
                <w:rFonts w:ascii="Times New Roman" w:hAnsi="Times New Roman" w:cs="Times New Roman"/>
                <w:sz w:val="28"/>
                <w:szCs w:val="28"/>
                <w:lang w:val="uk-UA"/>
              </w:rPr>
            </w:pPr>
            <w:r w:rsidRPr="007600F5">
              <w:rPr>
                <w:rFonts w:ascii="Times New Roman" w:hAnsi="Times New Roman" w:cs="Times New Roman"/>
                <w:sz w:val="28"/>
                <w:szCs w:val="28"/>
                <w:lang w:val="uk-UA"/>
              </w:rPr>
              <w:t>3.1 Реінжиніринг бізнес-процесів ПРАТ «ЗАЗ» з використанням бенчмаркінгу</w:t>
            </w:r>
            <w:r w:rsidRPr="007600F5">
              <w:rPr>
                <w:rFonts w:ascii="Times New Roman" w:hAnsi="Times New Roman" w:cs="Times New Roman"/>
                <w:caps/>
                <w:sz w:val="28"/>
                <w:szCs w:val="28"/>
                <w:lang w:val="uk-UA"/>
              </w:rPr>
              <w:t xml:space="preserve"> </w:t>
            </w:r>
            <w:r w:rsidR="00AB2A37" w:rsidRPr="007600F5">
              <w:rPr>
                <w:rFonts w:ascii="Times New Roman" w:hAnsi="Times New Roman" w:cs="Times New Roman"/>
                <w:caps/>
                <w:sz w:val="28"/>
                <w:szCs w:val="28"/>
                <w:lang w:val="uk-UA"/>
              </w:rPr>
              <w:t>………………………………………………..</w:t>
            </w:r>
            <w:r w:rsidR="00AB2A37" w:rsidRPr="007600F5">
              <w:rPr>
                <w:rFonts w:ascii="Times New Roman" w:hAnsi="Times New Roman" w:cs="Times New Roman"/>
                <w:bCs/>
                <w:color w:val="200F03"/>
                <w:sz w:val="28"/>
                <w:szCs w:val="28"/>
                <w:lang w:val="uk-UA"/>
              </w:rPr>
              <w:t>…………</w:t>
            </w:r>
            <w:r w:rsidRPr="007600F5">
              <w:rPr>
                <w:rFonts w:ascii="Times New Roman" w:hAnsi="Times New Roman" w:cs="Times New Roman"/>
                <w:bCs/>
                <w:color w:val="200F03"/>
                <w:sz w:val="28"/>
                <w:szCs w:val="28"/>
                <w:lang w:val="uk-UA"/>
              </w:rPr>
              <w:t>…………</w:t>
            </w:r>
          </w:p>
        </w:tc>
        <w:tc>
          <w:tcPr>
            <w:tcW w:w="692" w:type="dxa"/>
          </w:tcPr>
          <w:p w14:paraId="16FCD518" w14:textId="77777777" w:rsidR="00AB2A37" w:rsidRPr="007600F5" w:rsidRDefault="00AB2A37" w:rsidP="00AB2A37">
            <w:pPr>
              <w:spacing w:after="0" w:line="360" w:lineRule="auto"/>
              <w:jc w:val="center"/>
              <w:rPr>
                <w:rFonts w:ascii="Times New Roman" w:hAnsi="Times New Roman" w:cs="Times New Roman"/>
                <w:sz w:val="28"/>
                <w:szCs w:val="28"/>
                <w:lang w:val="uk-UA"/>
              </w:rPr>
            </w:pPr>
          </w:p>
          <w:p w14:paraId="7C87A71F" w14:textId="4BD0BD46" w:rsidR="00AB2A37" w:rsidRPr="007600F5" w:rsidRDefault="007305F0"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40</w:t>
            </w:r>
          </w:p>
        </w:tc>
      </w:tr>
      <w:tr w:rsidR="00AB2A37" w:rsidRPr="007600F5" w14:paraId="3D5B92F7" w14:textId="77777777" w:rsidTr="531E16BE">
        <w:trPr>
          <w:jc w:val="center"/>
        </w:trPr>
        <w:tc>
          <w:tcPr>
            <w:tcW w:w="9336" w:type="dxa"/>
          </w:tcPr>
          <w:p w14:paraId="153FF211" w14:textId="0F4C857C" w:rsidR="00AB2A37" w:rsidRPr="007600F5" w:rsidRDefault="00483E20" w:rsidP="00AB2A37">
            <w:pPr>
              <w:pStyle w:val="aa"/>
              <w:shd w:val="clear" w:color="auto" w:fill="FFFFFF"/>
              <w:spacing w:before="0" w:beforeAutospacing="0" w:after="0" w:afterAutospacing="0" w:line="360" w:lineRule="auto"/>
              <w:jc w:val="both"/>
              <w:rPr>
                <w:color w:val="200F03"/>
                <w:sz w:val="28"/>
                <w:szCs w:val="28"/>
                <w:lang w:val="uk-UA"/>
              </w:rPr>
            </w:pPr>
            <w:r w:rsidRPr="007600F5">
              <w:rPr>
                <w:color w:val="000000"/>
                <w:sz w:val="28"/>
                <w:szCs w:val="28"/>
                <w:lang w:val="uk-UA"/>
              </w:rPr>
              <w:t>3.2 Впровадження lean production як елемент процесу реструктуризації ПРАТ «ЗАЗ»</w:t>
            </w:r>
            <w:r w:rsidRPr="007600F5">
              <w:rPr>
                <w:caps/>
                <w:sz w:val="28"/>
                <w:szCs w:val="28"/>
                <w:lang w:val="uk-UA"/>
              </w:rPr>
              <w:t>………………………………………………………………………</w:t>
            </w:r>
          </w:p>
        </w:tc>
        <w:tc>
          <w:tcPr>
            <w:tcW w:w="692" w:type="dxa"/>
          </w:tcPr>
          <w:p w14:paraId="51362D19" w14:textId="77777777" w:rsidR="00AB2A37" w:rsidRPr="007600F5" w:rsidRDefault="00AB2A37" w:rsidP="00AB2A37">
            <w:pPr>
              <w:spacing w:after="0" w:line="360" w:lineRule="auto"/>
              <w:jc w:val="center"/>
              <w:rPr>
                <w:rFonts w:ascii="Times New Roman" w:hAnsi="Times New Roman" w:cs="Times New Roman"/>
                <w:sz w:val="28"/>
                <w:szCs w:val="28"/>
                <w:lang w:val="uk-UA"/>
              </w:rPr>
            </w:pPr>
          </w:p>
          <w:p w14:paraId="266CF765" w14:textId="13AC097D" w:rsidR="00AB2A37" w:rsidRPr="007600F5" w:rsidRDefault="00787C09"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45</w:t>
            </w:r>
          </w:p>
        </w:tc>
      </w:tr>
      <w:tr w:rsidR="00AB2A37" w:rsidRPr="007600F5" w14:paraId="71753087" w14:textId="77777777" w:rsidTr="531E16BE">
        <w:trPr>
          <w:jc w:val="center"/>
        </w:trPr>
        <w:tc>
          <w:tcPr>
            <w:tcW w:w="9336" w:type="dxa"/>
          </w:tcPr>
          <w:p w14:paraId="7D21ED30" w14:textId="1206338E" w:rsidR="00AB2A37" w:rsidRPr="007600F5" w:rsidRDefault="00DE2721" w:rsidP="00AB2A37">
            <w:pPr>
              <w:spacing w:after="0"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lang w:val="uk-UA"/>
              </w:rPr>
              <w:t>3.3 Реструктуризація системи персоналу ПРАТ «ЗАЗ»</w:t>
            </w:r>
            <w:r w:rsidRPr="007600F5">
              <w:rPr>
                <w:rFonts w:ascii="Times New Roman" w:hAnsi="Times New Roman" w:cs="Times New Roman"/>
                <w:sz w:val="28"/>
                <w:szCs w:val="28"/>
                <w:lang w:val="uk-UA"/>
              </w:rPr>
              <w:t>………………………..</w:t>
            </w:r>
          </w:p>
        </w:tc>
        <w:tc>
          <w:tcPr>
            <w:tcW w:w="692" w:type="dxa"/>
          </w:tcPr>
          <w:p w14:paraId="0BF92E63" w14:textId="4C9CC32F" w:rsidR="00AB2A37" w:rsidRPr="007600F5" w:rsidRDefault="00787C09"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49</w:t>
            </w:r>
          </w:p>
        </w:tc>
      </w:tr>
      <w:tr w:rsidR="00AB2A37" w:rsidRPr="007600F5" w14:paraId="2CDB4854" w14:textId="77777777" w:rsidTr="531E16BE">
        <w:trPr>
          <w:jc w:val="center"/>
        </w:trPr>
        <w:tc>
          <w:tcPr>
            <w:tcW w:w="9336" w:type="dxa"/>
          </w:tcPr>
          <w:p w14:paraId="37D39D76" w14:textId="77777777" w:rsidR="00AB2A37" w:rsidRPr="007600F5" w:rsidRDefault="00AB2A37" w:rsidP="00AB2A37">
            <w:pPr>
              <w:spacing w:after="0" w:line="360" w:lineRule="auto"/>
              <w:rPr>
                <w:rFonts w:ascii="Times New Roman" w:hAnsi="Times New Roman" w:cs="Times New Roman"/>
                <w:caps/>
                <w:sz w:val="28"/>
                <w:szCs w:val="28"/>
                <w:lang w:val="uk-UA"/>
              </w:rPr>
            </w:pPr>
            <w:r w:rsidRPr="007600F5">
              <w:rPr>
                <w:rFonts w:ascii="Times New Roman" w:hAnsi="Times New Roman" w:cs="Times New Roman"/>
                <w:caps/>
                <w:sz w:val="28"/>
                <w:szCs w:val="28"/>
                <w:lang w:val="uk-UA"/>
              </w:rPr>
              <w:t>Висновки……………………..……………………………………..……..…</w:t>
            </w:r>
          </w:p>
        </w:tc>
        <w:tc>
          <w:tcPr>
            <w:tcW w:w="692" w:type="dxa"/>
          </w:tcPr>
          <w:p w14:paraId="4C4C796E" w14:textId="3B8A2398" w:rsidR="00AB2A37" w:rsidRPr="007600F5" w:rsidRDefault="00F047ED"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5</w:t>
            </w:r>
            <w:r w:rsidR="00B47F46" w:rsidRPr="007600F5">
              <w:rPr>
                <w:rFonts w:ascii="Times New Roman" w:hAnsi="Times New Roman" w:cs="Times New Roman"/>
                <w:sz w:val="28"/>
                <w:szCs w:val="28"/>
                <w:lang w:val="uk-UA"/>
              </w:rPr>
              <w:t>8</w:t>
            </w:r>
          </w:p>
        </w:tc>
      </w:tr>
      <w:tr w:rsidR="00AB2A37" w:rsidRPr="007600F5" w14:paraId="5F0682E9" w14:textId="77777777" w:rsidTr="531E16BE">
        <w:trPr>
          <w:trHeight w:val="398"/>
          <w:jc w:val="center"/>
        </w:trPr>
        <w:tc>
          <w:tcPr>
            <w:tcW w:w="9336" w:type="dxa"/>
          </w:tcPr>
          <w:p w14:paraId="73729069" w14:textId="77777777" w:rsidR="00AB2A37" w:rsidRPr="007600F5" w:rsidRDefault="00AB2A37" w:rsidP="00AB2A37">
            <w:pPr>
              <w:pStyle w:val="aa"/>
              <w:shd w:val="clear" w:color="auto" w:fill="FFFFFF"/>
              <w:spacing w:before="0" w:beforeAutospacing="0" w:after="0" w:afterAutospacing="0" w:line="360" w:lineRule="auto"/>
              <w:rPr>
                <w:caps/>
                <w:color w:val="200F03"/>
                <w:sz w:val="28"/>
                <w:szCs w:val="28"/>
                <w:lang w:val="uk-UA"/>
              </w:rPr>
            </w:pPr>
            <w:r w:rsidRPr="007600F5">
              <w:rPr>
                <w:caps/>
                <w:sz w:val="28"/>
                <w:szCs w:val="28"/>
                <w:lang w:val="uk-UA"/>
              </w:rPr>
              <w:t>Список використаних джерел……….……………..………………..</w:t>
            </w:r>
          </w:p>
        </w:tc>
        <w:tc>
          <w:tcPr>
            <w:tcW w:w="692" w:type="dxa"/>
          </w:tcPr>
          <w:p w14:paraId="0D1AFA71" w14:textId="73FD9F75" w:rsidR="00AB2A37" w:rsidRPr="007600F5" w:rsidRDefault="00B47F46" w:rsidP="00AB2A37">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63</w:t>
            </w:r>
          </w:p>
        </w:tc>
      </w:tr>
    </w:tbl>
    <w:p w14:paraId="557A05F4" w14:textId="351C03AA" w:rsidR="00DE2721" w:rsidRPr="007600F5" w:rsidRDefault="00DE2721" w:rsidP="0018275F">
      <w:pPr>
        <w:spacing w:after="0" w:line="360" w:lineRule="auto"/>
        <w:rPr>
          <w:rFonts w:ascii="Times New Roman" w:hAnsi="Times New Roman" w:cs="Times New Roman"/>
          <w:sz w:val="28"/>
          <w:szCs w:val="28"/>
          <w:lang w:val="uk-UA"/>
        </w:rPr>
      </w:pPr>
    </w:p>
    <w:p w14:paraId="0EC56B20" w14:textId="29CB6D1F" w:rsidR="00007227" w:rsidRPr="007600F5" w:rsidRDefault="00007227" w:rsidP="0018275F">
      <w:pPr>
        <w:spacing w:after="0" w:line="360" w:lineRule="auto"/>
        <w:rPr>
          <w:rFonts w:ascii="Times New Roman" w:hAnsi="Times New Roman" w:cs="Times New Roman"/>
          <w:sz w:val="28"/>
          <w:szCs w:val="28"/>
          <w:lang w:val="uk-UA"/>
        </w:rPr>
      </w:pPr>
    </w:p>
    <w:p w14:paraId="7C25FE79" w14:textId="6DEEB75C" w:rsidR="00007227" w:rsidRPr="007600F5" w:rsidRDefault="00007227" w:rsidP="0018275F">
      <w:pPr>
        <w:spacing w:after="0" w:line="360" w:lineRule="auto"/>
        <w:rPr>
          <w:rFonts w:ascii="Times New Roman" w:hAnsi="Times New Roman" w:cs="Times New Roman"/>
          <w:sz w:val="28"/>
          <w:szCs w:val="28"/>
          <w:lang w:val="uk-UA"/>
        </w:rPr>
      </w:pPr>
    </w:p>
    <w:p w14:paraId="79FD3436" w14:textId="77777777" w:rsidR="00007227" w:rsidRPr="007600F5" w:rsidRDefault="00007227" w:rsidP="0018275F">
      <w:pPr>
        <w:spacing w:after="0" w:line="360" w:lineRule="auto"/>
        <w:rPr>
          <w:rFonts w:ascii="Times New Roman" w:hAnsi="Times New Roman" w:cs="Times New Roman"/>
          <w:sz w:val="28"/>
          <w:szCs w:val="28"/>
          <w:lang w:val="uk-UA"/>
        </w:rPr>
      </w:pPr>
    </w:p>
    <w:p w14:paraId="5C7E95AD" w14:textId="5A5F2DE1" w:rsidR="00B43367" w:rsidRPr="007600F5" w:rsidRDefault="00B43367" w:rsidP="00051499">
      <w:pPr>
        <w:spacing w:after="0" w:line="360" w:lineRule="auto"/>
        <w:jc w:val="center"/>
        <w:rPr>
          <w:rFonts w:ascii="Times New Roman" w:hAnsi="Times New Roman" w:cs="Times New Roman"/>
          <w:b/>
          <w:sz w:val="28"/>
          <w:szCs w:val="28"/>
          <w:lang w:val="uk-UA"/>
        </w:rPr>
      </w:pPr>
      <w:r w:rsidRPr="007600F5">
        <w:rPr>
          <w:rFonts w:ascii="Times New Roman" w:hAnsi="Times New Roman" w:cs="Times New Roman"/>
          <w:b/>
          <w:sz w:val="28"/>
          <w:szCs w:val="28"/>
          <w:lang w:val="uk-UA"/>
        </w:rPr>
        <w:lastRenderedPageBreak/>
        <w:t>ВСТУП</w:t>
      </w:r>
    </w:p>
    <w:p w14:paraId="72D4A804" w14:textId="633E9FC8" w:rsidR="00B43367" w:rsidRPr="007600F5" w:rsidRDefault="00B43367" w:rsidP="00B43367">
      <w:pPr>
        <w:spacing w:after="0" w:line="360" w:lineRule="auto"/>
        <w:jc w:val="both"/>
        <w:rPr>
          <w:rFonts w:ascii="Times New Roman" w:hAnsi="Times New Roman" w:cs="Times New Roman"/>
          <w:sz w:val="28"/>
          <w:szCs w:val="28"/>
          <w:lang w:val="uk-UA"/>
        </w:rPr>
      </w:pPr>
    </w:p>
    <w:p w14:paraId="7BFBCEF4" w14:textId="6F3B9BD7" w:rsidR="00B43367" w:rsidRPr="007600F5" w:rsidRDefault="2F15D2F0" w:rsidP="00E42E6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hAnsi="Times New Roman" w:cs="Times New Roman"/>
          <w:b/>
          <w:bCs/>
          <w:color w:val="000000" w:themeColor="text1"/>
          <w:sz w:val="28"/>
          <w:szCs w:val="28"/>
          <w:lang w:val="uk-UA"/>
        </w:rPr>
        <w:t>Актуальність</w:t>
      </w:r>
      <w:r w:rsidRPr="007600F5">
        <w:rPr>
          <w:rFonts w:ascii="Times New Roman" w:hAnsi="Times New Roman" w:cs="Times New Roman"/>
          <w:color w:val="000000" w:themeColor="text1"/>
          <w:sz w:val="28"/>
          <w:szCs w:val="28"/>
          <w:lang w:val="uk-UA"/>
        </w:rPr>
        <w:t xml:space="preserve">. </w:t>
      </w:r>
      <w:r w:rsidR="38165EC9" w:rsidRPr="007600F5">
        <w:rPr>
          <w:rFonts w:ascii="Times New Roman" w:hAnsi="Times New Roman" w:cs="Times New Roman"/>
          <w:color w:val="000000" w:themeColor="text1"/>
          <w:sz w:val="28"/>
          <w:szCs w:val="28"/>
          <w:lang w:val="uk-UA"/>
        </w:rPr>
        <w:t xml:space="preserve">Посилення конкурентної боротьби на постійно змінюваному світовому та національних ринках у ХХІ столітті змушує підприємства формувати свої конкурентні стратегії, які мають комплексний характер, і спрямовані не лише на «виживання» у глобальному економічному просторі, а й на підвищення ефективності та прибутковості їхньої діяльності. Економіка України </w:t>
      </w:r>
      <w:r w:rsidR="709111FE" w:rsidRPr="007600F5">
        <w:rPr>
          <w:rFonts w:ascii="Times New Roman" w:hAnsi="Times New Roman" w:cs="Times New Roman"/>
          <w:color w:val="000000" w:themeColor="text1"/>
          <w:sz w:val="28"/>
          <w:szCs w:val="28"/>
          <w:lang w:val="uk-UA"/>
        </w:rPr>
        <w:t xml:space="preserve">знаходиться сьогодні у великій залежності від інших країн, що пов’язано в тому числі із відкритістю внутрішнього ринку країни, його невиправданою лібералізацією. В свою чергу, це призводить до </w:t>
      </w:r>
      <w:r w:rsidR="496FE544" w:rsidRPr="007600F5">
        <w:rPr>
          <w:rFonts w:ascii="Times New Roman" w:hAnsi="Times New Roman" w:cs="Times New Roman"/>
          <w:color w:val="000000" w:themeColor="text1"/>
          <w:sz w:val="28"/>
          <w:szCs w:val="28"/>
          <w:lang w:val="uk-UA"/>
        </w:rPr>
        <w:t>втрати конкурентних переваг вітчизняних товаровиробників, зокрема, за думкою експертів, у зоні ризику знаходяться такі сфери промисловості, як харчова, деревообробна, легка, радіоелектронна та машинобудування.</w:t>
      </w:r>
      <w:r w:rsidR="6E74C624" w:rsidRPr="007600F5">
        <w:rPr>
          <w:rFonts w:ascii="Times New Roman" w:hAnsi="Times New Roman" w:cs="Times New Roman"/>
          <w:color w:val="000000" w:themeColor="text1"/>
          <w:sz w:val="28"/>
          <w:szCs w:val="28"/>
          <w:lang w:val="uk-UA"/>
        </w:rPr>
        <w:t xml:space="preserve"> </w:t>
      </w:r>
      <w:r w:rsidR="6E74C624" w:rsidRPr="007600F5">
        <w:rPr>
          <w:rFonts w:ascii="Times New Roman" w:eastAsia="Times New Roman" w:hAnsi="Times New Roman" w:cs="Times New Roman"/>
          <w:color w:val="000000" w:themeColor="text1"/>
          <w:sz w:val="28"/>
          <w:szCs w:val="28"/>
          <w:lang w:val="uk-UA"/>
        </w:rPr>
        <w:t>Одним із інструментів збереження конкурентоспроможності та ефективності діяльності національного товаровиробника є реструктуризація підприємств, після проведення якої відбуваються якісна модернізація всієї структури, а також виробничої технології, управління господарськими процесами та реалізацією продукції. Все це в кінцевому рахунку позитивно відображається</w:t>
      </w:r>
      <w:r w:rsidR="36F698D7" w:rsidRPr="007600F5">
        <w:rPr>
          <w:rFonts w:ascii="Times New Roman" w:eastAsia="Times New Roman" w:hAnsi="Times New Roman" w:cs="Times New Roman"/>
          <w:color w:val="000000" w:themeColor="text1"/>
          <w:sz w:val="28"/>
          <w:szCs w:val="28"/>
          <w:lang w:val="uk-UA"/>
        </w:rPr>
        <w:t xml:space="preserve"> на фінансових та </w:t>
      </w:r>
      <w:r w:rsidR="6E74C624" w:rsidRPr="007600F5">
        <w:rPr>
          <w:rFonts w:ascii="Times New Roman" w:eastAsia="Times New Roman" w:hAnsi="Times New Roman" w:cs="Times New Roman"/>
          <w:color w:val="000000" w:themeColor="text1"/>
          <w:sz w:val="28"/>
          <w:szCs w:val="28"/>
          <w:lang w:val="uk-UA"/>
        </w:rPr>
        <w:t>економічних показниках</w:t>
      </w:r>
      <w:r w:rsidR="36F698D7" w:rsidRPr="007600F5">
        <w:rPr>
          <w:rFonts w:ascii="Times New Roman" w:eastAsia="Times New Roman" w:hAnsi="Times New Roman" w:cs="Times New Roman"/>
          <w:color w:val="000000" w:themeColor="text1"/>
          <w:sz w:val="28"/>
          <w:szCs w:val="28"/>
          <w:lang w:val="uk-UA"/>
        </w:rPr>
        <w:t xml:space="preserve"> діяльності</w:t>
      </w:r>
      <w:r w:rsidR="6E74C624" w:rsidRPr="007600F5">
        <w:rPr>
          <w:rFonts w:ascii="Times New Roman" w:eastAsia="Times New Roman" w:hAnsi="Times New Roman" w:cs="Times New Roman"/>
          <w:color w:val="000000" w:themeColor="text1"/>
          <w:sz w:val="28"/>
          <w:szCs w:val="28"/>
          <w:lang w:val="uk-UA"/>
        </w:rPr>
        <w:t xml:space="preserve"> підприємства.</w:t>
      </w:r>
    </w:p>
    <w:p w14:paraId="26958033" w14:textId="13949F52" w:rsidR="00497222" w:rsidRPr="007600F5" w:rsidRDefault="2F15D2F0" w:rsidP="4AC08509">
      <w:pPr>
        <w:spacing w:after="0" w:line="360" w:lineRule="auto"/>
        <w:ind w:firstLine="708"/>
        <w:jc w:val="both"/>
        <w:rPr>
          <w:rFonts w:ascii="Times New Roman" w:hAnsi="Times New Roman" w:cs="Times New Roman"/>
          <w:color w:val="200F03"/>
          <w:sz w:val="28"/>
          <w:szCs w:val="28"/>
          <w:highlight w:val="yellow"/>
          <w:lang w:val="uk-UA"/>
        </w:rPr>
      </w:pPr>
      <w:r w:rsidRPr="007600F5">
        <w:rPr>
          <w:rFonts w:ascii="Times New Roman" w:hAnsi="Times New Roman" w:cs="Times New Roman"/>
          <w:b/>
          <w:bCs/>
          <w:color w:val="200F03"/>
          <w:sz w:val="28"/>
          <w:szCs w:val="28"/>
          <w:lang w:val="uk-UA"/>
        </w:rPr>
        <w:t>Аналіз останніх досліджень і публікацій.</w:t>
      </w:r>
      <w:r w:rsidR="36F698D7" w:rsidRPr="007600F5">
        <w:rPr>
          <w:rFonts w:ascii="Times New Roman" w:hAnsi="Times New Roman" w:cs="Times New Roman"/>
          <w:color w:val="200F03"/>
          <w:sz w:val="28"/>
          <w:szCs w:val="28"/>
          <w:lang w:val="uk-UA"/>
        </w:rPr>
        <w:t xml:space="preserve"> </w:t>
      </w:r>
      <w:r w:rsidR="27ECA2C6" w:rsidRPr="007600F5">
        <w:rPr>
          <w:rFonts w:ascii="Times New Roman" w:hAnsi="Times New Roman" w:cs="Times New Roman"/>
          <w:color w:val="200F03"/>
          <w:sz w:val="28"/>
          <w:szCs w:val="28"/>
          <w:lang w:val="uk-UA"/>
        </w:rPr>
        <w:t xml:space="preserve">Питання управління бізнес-процесами, і зокрема їх реструктуризація, </w:t>
      </w:r>
      <w:r w:rsidR="27ECA2C6" w:rsidRPr="007600F5">
        <w:rPr>
          <w:rFonts w:ascii="Times New Roman" w:hAnsi="Times New Roman" w:cs="Times New Roman"/>
          <w:sz w:val="28"/>
          <w:szCs w:val="28"/>
          <w:lang w:val="uk-UA"/>
        </w:rPr>
        <w:t xml:space="preserve">суб’єкта господарювання </w:t>
      </w:r>
      <w:r w:rsidR="27ECA2C6" w:rsidRPr="007600F5">
        <w:rPr>
          <w:rFonts w:ascii="Times New Roman" w:hAnsi="Times New Roman" w:cs="Times New Roman"/>
          <w:color w:val="200F03"/>
          <w:sz w:val="28"/>
          <w:szCs w:val="28"/>
          <w:lang w:val="uk-UA"/>
        </w:rPr>
        <w:t>досліджувались в наукових працях багатьох українських та зарубіжних вчених. Окремі аспекти цієї тематики висвітлені в роботах</w:t>
      </w:r>
      <w:r w:rsidR="28CF9BF2" w:rsidRPr="007600F5">
        <w:rPr>
          <w:rFonts w:ascii="Times New Roman" w:hAnsi="Times New Roman" w:cs="Times New Roman"/>
          <w:color w:val="200F03"/>
          <w:sz w:val="28"/>
          <w:szCs w:val="28"/>
          <w:lang w:val="uk-UA"/>
        </w:rPr>
        <w:t xml:space="preserve"> Чайковської М. П., Журавльової Т. О., </w:t>
      </w:r>
      <w:r w:rsidR="3233FA87" w:rsidRPr="007600F5">
        <w:rPr>
          <w:rFonts w:ascii="Times New Roman" w:hAnsi="Times New Roman" w:cs="Times New Roman"/>
          <w:color w:val="200F03"/>
          <w:sz w:val="28"/>
          <w:szCs w:val="28"/>
          <w:lang w:val="uk-UA"/>
        </w:rPr>
        <w:t xml:space="preserve">Кузнєцова Е. А., Масленнікова Є. І., </w:t>
      </w:r>
      <w:r w:rsidR="6D58A113" w:rsidRPr="007600F5">
        <w:rPr>
          <w:rFonts w:ascii="Times New Roman" w:hAnsi="Times New Roman" w:cs="Times New Roman"/>
          <w:color w:val="200F03"/>
          <w:sz w:val="28"/>
          <w:szCs w:val="28"/>
          <w:lang w:val="uk-UA"/>
        </w:rPr>
        <w:t xml:space="preserve">Пилипенко О. В., </w:t>
      </w:r>
      <w:r w:rsidR="0F91B40F" w:rsidRPr="007600F5">
        <w:rPr>
          <w:rFonts w:ascii="Times New Roman" w:hAnsi="Times New Roman" w:cs="Times New Roman"/>
          <w:color w:val="200F03"/>
          <w:sz w:val="28"/>
          <w:szCs w:val="28"/>
          <w:lang w:val="uk-UA"/>
        </w:rPr>
        <w:t xml:space="preserve">Юрчишеної Л. В., Яцишина С. Р., Олійника Г. Ю., Шиманської В. В., </w:t>
      </w:r>
      <w:r w:rsidR="26D29FED" w:rsidRPr="007600F5">
        <w:rPr>
          <w:rFonts w:ascii="Times New Roman" w:hAnsi="Times New Roman" w:cs="Times New Roman"/>
          <w:color w:val="200F03"/>
          <w:sz w:val="28"/>
          <w:szCs w:val="28"/>
          <w:lang w:val="uk-UA"/>
        </w:rPr>
        <w:t xml:space="preserve">Петрової В. Ф., Акмирадова К., Таранюка Л. М., </w:t>
      </w:r>
      <w:r w:rsidR="63F32DE1" w:rsidRPr="007600F5">
        <w:rPr>
          <w:rFonts w:ascii="Times New Roman" w:hAnsi="Times New Roman" w:cs="Times New Roman"/>
          <w:color w:val="200F03"/>
          <w:sz w:val="28"/>
          <w:szCs w:val="28"/>
          <w:lang w:val="uk-UA"/>
        </w:rPr>
        <w:t>Менгенеллі Р., Клейна М.,</w:t>
      </w:r>
      <w:r w:rsidR="09AFB749" w:rsidRPr="007600F5">
        <w:rPr>
          <w:rFonts w:ascii="Times New Roman" w:hAnsi="Times New Roman" w:cs="Times New Roman"/>
          <w:color w:val="200F03"/>
          <w:sz w:val="28"/>
          <w:szCs w:val="28"/>
          <w:lang w:val="uk-UA"/>
        </w:rPr>
        <w:t xml:space="preserve"> Девенпортра Т.,</w:t>
      </w:r>
      <w:r w:rsidR="63F32DE1" w:rsidRPr="007600F5">
        <w:rPr>
          <w:rFonts w:ascii="Times New Roman" w:hAnsi="Times New Roman" w:cs="Times New Roman"/>
          <w:color w:val="200F03"/>
          <w:sz w:val="28"/>
          <w:szCs w:val="28"/>
          <w:lang w:val="uk-UA"/>
        </w:rPr>
        <w:t xml:space="preserve"> Хаммера М., </w:t>
      </w:r>
      <w:r w:rsidR="09AFB749" w:rsidRPr="007600F5">
        <w:rPr>
          <w:rFonts w:ascii="Times New Roman" w:hAnsi="Times New Roman" w:cs="Times New Roman"/>
          <w:color w:val="200F03"/>
          <w:sz w:val="28"/>
          <w:szCs w:val="28"/>
          <w:lang w:val="uk-UA"/>
        </w:rPr>
        <w:t>Чампі Дж. та ін.</w:t>
      </w:r>
      <w:r w:rsidR="717E4EE5" w:rsidRPr="007600F5">
        <w:rPr>
          <w:rFonts w:ascii="Times New Roman" w:hAnsi="Times New Roman" w:cs="Times New Roman"/>
          <w:color w:val="200F03"/>
          <w:sz w:val="28"/>
          <w:szCs w:val="28"/>
          <w:lang w:val="uk-UA"/>
        </w:rPr>
        <w:t xml:space="preserve"> </w:t>
      </w:r>
    </w:p>
    <w:p w14:paraId="0FE898A6" w14:textId="35147498" w:rsidR="0010030A" w:rsidRPr="007600F5" w:rsidRDefault="00BF3986" w:rsidP="009F0282">
      <w:pPr>
        <w:spacing w:after="0" w:line="360" w:lineRule="auto"/>
        <w:ind w:firstLine="709"/>
        <w:jc w:val="both"/>
        <w:rPr>
          <w:rFonts w:ascii="Times New Roman" w:hAnsi="Times New Roman" w:cs="Times New Roman"/>
          <w:sz w:val="28"/>
          <w:szCs w:val="28"/>
          <w:lang w:val="uk-UA"/>
        </w:rPr>
      </w:pPr>
      <w:r w:rsidRPr="007600F5">
        <w:rPr>
          <w:rFonts w:ascii="Times New Roman" w:hAnsi="Times New Roman" w:cs="Times New Roman"/>
          <w:b/>
          <w:sz w:val="28"/>
          <w:szCs w:val="28"/>
          <w:lang w:val="uk-UA"/>
        </w:rPr>
        <w:lastRenderedPageBreak/>
        <w:t>Мета і завдання</w:t>
      </w:r>
      <w:r w:rsidRPr="007600F5">
        <w:rPr>
          <w:rFonts w:ascii="Times New Roman" w:hAnsi="Times New Roman" w:cs="Times New Roman"/>
          <w:sz w:val="28"/>
          <w:szCs w:val="28"/>
          <w:lang w:val="uk-UA"/>
        </w:rPr>
        <w:t xml:space="preserve">. Метою дослідження є </w:t>
      </w:r>
      <w:r w:rsidR="0010030A" w:rsidRPr="007600F5">
        <w:rPr>
          <w:rFonts w:ascii="Times New Roman" w:hAnsi="Times New Roman" w:cs="Times New Roman"/>
          <w:sz w:val="28"/>
          <w:szCs w:val="28"/>
          <w:lang w:val="uk-UA"/>
        </w:rPr>
        <w:t>визначення реструктуризації бізнес-процесів організації. Досягнення цієї мети обумовило необхідність постановки та вирішення таких завдань:</w:t>
      </w:r>
    </w:p>
    <w:p w14:paraId="6CC9C02F" w14:textId="47254991" w:rsidR="0010030A" w:rsidRPr="007600F5" w:rsidRDefault="00A75878" w:rsidP="00637B99">
      <w:pPr>
        <w:pStyle w:val="a3"/>
        <w:numPr>
          <w:ilvl w:val="0"/>
          <w:numId w:val="4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розглянути </w:t>
      </w:r>
      <w:r w:rsidR="00A24E39" w:rsidRPr="007600F5">
        <w:rPr>
          <w:rFonts w:ascii="Times New Roman" w:hAnsi="Times New Roman" w:cs="Times New Roman"/>
          <w:sz w:val="28"/>
          <w:szCs w:val="28"/>
          <w:lang w:val="uk-UA"/>
        </w:rPr>
        <w:t>поняття, сутність та класифікацію видів реструктуризації в організації;</w:t>
      </w:r>
    </w:p>
    <w:p w14:paraId="7C84105F" w14:textId="179BDFC7" w:rsidR="00A24E39" w:rsidRPr="007600F5" w:rsidRDefault="00A24E39" w:rsidP="00637B99">
      <w:pPr>
        <w:pStyle w:val="a3"/>
        <w:numPr>
          <w:ilvl w:val="0"/>
          <w:numId w:val="4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дослідити форми реструктуризації підприємства;</w:t>
      </w:r>
    </w:p>
    <w:p w14:paraId="51E49B46" w14:textId="76F863EF" w:rsidR="00A24E39" w:rsidRPr="007600F5" w:rsidRDefault="00A24E39" w:rsidP="00637B99">
      <w:pPr>
        <w:pStyle w:val="a3"/>
        <w:numPr>
          <w:ilvl w:val="0"/>
          <w:numId w:val="4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виокремити основні етапи процесу реструктуризації підприємства;</w:t>
      </w:r>
    </w:p>
    <w:p w14:paraId="321EBCF0" w14:textId="09336D6D" w:rsidR="00592B69" w:rsidRPr="007600F5" w:rsidRDefault="00592B69" w:rsidP="00637B99">
      <w:pPr>
        <w:pStyle w:val="a3"/>
        <w:numPr>
          <w:ilvl w:val="0"/>
          <w:numId w:val="40"/>
        </w:numPr>
        <w:spacing w:after="0" w:line="360" w:lineRule="auto"/>
        <w:jc w:val="both"/>
        <w:rPr>
          <w:rFonts w:ascii="Times New Roman" w:hAnsi="Times New Roman" w:cs="Times New Roman"/>
          <w:bCs/>
          <w:color w:val="200F03"/>
          <w:sz w:val="28"/>
          <w:szCs w:val="28"/>
          <w:lang w:val="uk-UA"/>
        </w:rPr>
      </w:pPr>
      <w:r w:rsidRPr="007600F5">
        <w:rPr>
          <w:rFonts w:ascii="Times New Roman" w:hAnsi="Times New Roman" w:cs="Times New Roman"/>
          <w:bCs/>
          <w:color w:val="200F03"/>
          <w:sz w:val="28"/>
          <w:szCs w:val="28"/>
          <w:lang w:val="uk-UA"/>
        </w:rPr>
        <w:t>провести аналітичне дослідження зовнішнього середовища суб’єкта господарювання;</w:t>
      </w:r>
    </w:p>
    <w:p w14:paraId="268D397A" w14:textId="77777777" w:rsidR="007A7270" w:rsidRPr="007600F5" w:rsidRDefault="007A7270" w:rsidP="00637B99">
      <w:pPr>
        <w:pStyle w:val="a3"/>
        <w:numPr>
          <w:ilvl w:val="0"/>
          <w:numId w:val="40"/>
        </w:numPr>
        <w:spacing w:after="0" w:line="360" w:lineRule="auto"/>
        <w:jc w:val="both"/>
        <w:rPr>
          <w:rFonts w:ascii="Times New Roman" w:hAnsi="Times New Roman" w:cs="Times New Roman"/>
          <w:bCs/>
          <w:color w:val="200F03"/>
          <w:sz w:val="28"/>
          <w:szCs w:val="28"/>
          <w:lang w:val="uk-UA"/>
        </w:rPr>
      </w:pPr>
      <w:r w:rsidRPr="007600F5">
        <w:rPr>
          <w:rFonts w:ascii="Times New Roman" w:hAnsi="Times New Roman" w:cs="Times New Roman"/>
          <w:sz w:val="28"/>
          <w:szCs w:val="28"/>
          <w:lang w:val="uk-UA"/>
        </w:rPr>
        <w:t xml:space="preserve">зробити аналіз процесів реструктуризації </w:t>
      </w:r>
      <w:r w:rsidRPr="007600F5">
        <w:rPr>
          <w:rFonts w:ascii="Times New Roman" w:hAnsi="Times New Roman" w:cs="Times New Roman"/>
          <w:bCs/>
          <w:color w:val="200F03"/>
          <w:sz w:val="28"/>
          <w:szCs w:val="28"/>
          <w:lang w:val="uk-UA"/>
        </w:rPr>
        <w:t>суб’єкта господарювання;</w:t>
      </w:r>
    </w:p>
    <w:p w14:paraId="14F9A79F" w14:textId="2CC992B8" w:rsidR="00592B69" w:rsidRPr="007600F5" w:rsidRDefault="007A7270" w:rsidP="00637B99">
      <w:pPr>
        <w:pStyle w:val="a3"/>
        <w:numPr>
          <w:ilvl w:val="0"/>
          <w:numId w:val="4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bCs/>
          <w:color w:val="200F03"/>
          <w:sz w:val="28"/>
          <w:szCs w:val="28"/>
          <w:lang w:val="uk-UA"/>
        </w:rPr>
        <w:t>сф</w:t>
      </w:r>
      <w:r w:rsidRPr="007600F5">
        <w:rPr>
          <w:rFonts w:ascii="Times New Roman" w:hAnsi="Times New Roman" w:cs="Times New Roman"/>
          <w:sz w:val="28"/>
          <w:szCs w:val="28"/>
          <w:lang w:val="uk-UA"/>
        </w:rPr>
        <w:t xml:space="preserve">ормувати набір інструментів для удосконалення </w:t>
      </w:r>
      <w:r w:rsidR="009F0282" w:rsidRPr="007600F5">
        <w:rPr>
          <w:rFonts w:ascii="Times New Roman" w:hAnsi="Times New Roman" w:cs="Times New Roman"/>
          <w:sz w:val="28"/>
          <w:szCs w:val="28"/>
          <w:lang w:val="uk-UA"/>
        </w:rPr>
        <w:t>управління процесами реструктуризації.</w:t>
      </w:r>
    </w:p>
    <w:p w14:paraId="56750A77" w14:textId="3A685809" w:rsidR="00A24E39" w:rsidRPr="007600F5" w:rsidRDefault="004F18C0" w:rsidP="004F18C0">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b/>
          <w:sz w:val="28"/>
          <w:szCs w:val="28"/>
          <w:lang w:val="uk-UA"/>
        </w:rPr>
        <w:t>Об’єктом дослідження</w:t>
      </w:r>
      <w:r w:rsidRPr="007600F5">
        <w:rPr>
          <w:rFonts w:ascii="Times New Roman" w:hAnsi="Times New Roman" w:cs="Times New Roman"/>
          <w:sz w:val="28"/>
          <w:szCs w:val="28"/>
          <w:lang w:val="uk-UA"/>
        </w:rPr>
        <w:t xml:space="preserve"> є</w:t>
      </w:r>
      <w:r w:rsidR="00D67219" w:rsidRPr="007600F5">
        <w:rPr>
          <w:rFonts w:ascii="Times New Roman" w:hAnsi="Times New Roman" w:cs="Times New Roman"/>
          <w:sz w:val="28"/>
          <w:szCs w:val="28"/>
          <w:lang w:val="uk-UA"/>
        </w:rPr>
        <w:t xml:space="preserve"> </w:t>
      </w:r>
      <w:r w:rsidR="00B536B7" w:rsidRPr="007600F5">
        <w:rPr>
          <w:rFonts w:ascii="Times New Roman" w:hAnsi="Times New Roman" w:cs="Times New Roman"/>
          <w:sz w:val="28"/>
          <w:szCs w:val="28"/>
          <w:lang w:val="uk-UA"/>
        </w:rPr>
        <w:t>вдосконалення роботи</w:t>
      </w:r>
      <w:r w:rsidR="004474BB" w:rsidRPr="007600F5">
        <w:rPr>
          <w:rFonts w:ascii="Times New Roman" w:hAnsi="Times New Roman" w:cs="Times New Roman"/>
          <w:sz w:val="28"/>
          <w:szCs w:val="28"/>
          <w:lang w:val="uk-UA"/>
        </w:rPr>
        <w:t xml:space="preserve"> бізнес-процесів в організації.</w:t>
      </w:r>
    </w:p>
    <w:p w14:paraId="0BD9DB86" w14:textId="57B39F33" w:rsidR="00B43367" w:rsidRPr="007600F5" w:rsidRDefault="004F18C0" w:rsidP="004474BB">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b/>
          <w:sz w:val="28"/>
          <w:szCs w:val="28"/>
          <w:lang w:val="uk-UA"/>
        </w:rPr>
        <w:t>Предметом дослідження</w:t>
      </w:r>
      <w:r w:rsidRPr="007600F5">
        <w:rPr>
          <w:rFonts w:ascii="Times New Roman" w:hAnsi="Times New Roman" w:cs="Times New Roman"/>
          <w:sz w:val="28"/>
          <w:szCs w:val="28"/>
          <w:lang w:val="uk-UA"/>
        </w:rPr>
        <w:t xml:space="preserve"> є </w:t>
      </w:r>
      <w:r w:rsidR="00D67219" w:rsidRPr="007600F5">
        <w:rPr>
          <w:rFonts w:ascii="Times New Roman" w:hAnsi="Times New Roman" w:cs="Times New Roman"/>
          <w:sz w:val="28"/>
          <w:szCs w:val="28"/>
          <w:lang w:val="uk-UA"/>
        </w:rPr>
        <w:t>система управління реструктуризацією бізнес-процесів на підприємстві.</w:t>
      </w:r>
    </w:p>
    <w:p w14:paraId="7F60BA5E" w14:textId="78A088B8" w:rsidR="008229EF" w:rsidRPr="007600F5" w:rsidRDefault="008229EF" w:rsidP="007753D2">
      <w:pPr>
        <w:spacing w:after="0" w:line="360" w:lineRule="auto"/>
        <w:ind w:firstLine="708"/>
        <w:jc w:val="both"/>
        <w:rPr>
          <w:rFonts w:ascii="Times New Roman" w:hAnsi="Times New Roman" w:cs="Times New Roman"/>
          <w:color w:val="200F03"/>
          <w:sz w:val="28"/>
          <w:szCs w:val="28"/>
          <w:lang w:val="uk-UA"/>
        </w:rPr>
      </w:pPr>
      <w:r w:rsidRPr="007600F5">
        <w:rPr>
          <w:rFonts w:ascii="Times New Roman" w:hAnsi="Times New Roman" w:cs="Times New Roman"/>
          <w:b/>
          <w:bCs/>
          <w:color w:val="200F03"/>
          <w:sz w:val="28"/>
          <w:szCs w:val="28"/>
          <w:lang w:val="uk-UA"/>
        </w:rPr>
        <w:t>Методи дослідження.</w:t>
      </w:r>
      <w:r w:rsidRPr="007600F5">
        <w:rPr>
          <w:rStyle w:val="apple-converted-space"/>
          <w:rFonts w:ascii="Times New Roman" w:hAnsi="Times New Roman" w:cs="Times New Roman"/>
          <w:color w:val="200F03"/>
          <w:sz w:val="28"/>
          <w:szCs w:val="28"/>
          <w:lang w:val="uk-UA"/>
        </w:rPr>
        <w:t> </w:t>
      </w:r>
      <w:r w:rsidRPr="007600F5">
        <w:rPr>
          <w:rFonts w:ascii="Times New Roman" w:hAnsi="Times New Roman" w:cs="Times New Roman"/>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експертні оцінки, систематизація наукової літератури й тематичних статей, їх теоретичний та критичний аналіз.</w:t>
      </w:r>
      <w:r w:rsidR="00ED45A9" w:rsidRPr="007600F5">
        <w:rPr>
          <w:rFonts w:ascii="Times New Roman" w:hAnsi="Times New Roman" w:cs="Times New Roman"/>
          <w:color w:val="200F03"/>
          <w:sz w:val="28"/>
          <w:szCs w:val="28"/>
          <w:lang w:val="uk-UA"/>
        </w:rPr>
        <w:t xml:space="preserve"> </w:t>
      </w:r>
    </w:p>
    <w:p w14:paraId="270A7076" w14:textId="12D20189" w:rsidR="00EE7386" w:rsidRPr="007600F5" w:rsidRDefault="00EE7386" w:rsidP="007753D2">
      <w:pPr>
        <w:spacing w:after="0" w:line="360" w:lineRule="auto"/>
        <w:ind w:firstLine="708"/>
        <w:jc w:val="both"/>
        <w:rPr>
          <w:rFonts w:ascii="Times New Roman" w:hAnsi="Times New Roman" w:cs="Times New Roman"/>
          <w:sz w:val="28"/>
          <w:szCs w:val="28"/>
          <w:lang w:val="uk-UA" w:eastAsia="uk-UA"/>
        </w:rPr>
      </w:pPr>
      <w:r w:rsidRPr="007600F5">
        <w:rPr>
          <w:rFonts w:ascii="Times New Roman" w:hAnsi="Times New Roman" w:cs="Times New Roman"/>
          <w:b/>
          <w:sz w:val="28"/>
          <w:szCs w:val="28"/>
          <w:lang w:val="uk-UA" w:eastAsia="uk-UA"/>
        </w:rPr>
        <w:t xml:space="preserve">Iнфoрмацiйну базу кваліфікаційної рoбoти </w:t>
      </w:r>
      <w:r w:rsidRPr="007600F5">
        <w:rPr>
          <w:rFonts w:ascii="Times New Roman" w:hAnsi="Times New Roman" w:cs="Times New Roman"/>
          <w:sz w:val="28"/>
          <w:szCs w:val="28"/>
          <w:lang w:val="uk-UA" w:eastAsia="uk-UA"/>
        </w:rPr>
        <w:t>склали</w:t>
      </w:r>
      <w:r w:rsidRPr="007600F5">
        <w:rPr>
          <w:rFonts w:ascii="Times New Roman" w:hAnsi="Times New Roman" w:cs="Times New Roman"/>
          <w:i/>
          <w:sz w:val="28"/>
          <w:szCs w:val="28"/>
          <w:lang w:val="uk-UA" w:eastAsia="uk-UA"/>
        </w:rPr>
        <w:t xml:space="preserve"> </w:t>
      </w:r>
      <w:r w:rsidRPr="007600F5">
        <w:rPr>
          <w:rFonts w:ascii="Times New Roman" w:hAnsi="Times New Roman" w:cs="Times New Roman"/>
          <w:sz w:val="28"/>
          <w:szCs w:val="28"/>
          <w:lang w:val="uk-UA" w:eastAsia="uk-UA"/>
        </w:rPr>
        <w:t>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Iнтернет-ресурси.</w:t>
      </w:r>
    </w:p>
    <w:p w14:paraId="5446441A" w14:textId="6700DD96" w:rsidR="00425F59" w:rsidRPr="007600F5" w:rsidRDefault="00AC0A52" w:rsidP="001A1365">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7600F5">
        <w:rPr>
          <w:rFonts w:ascii="Times New Roman" w:hAnsi="Times New Roman" w:cs="Times New Roman"/>
          <w:sz w:val="28"/>
          <w:szCs w:val="28"/>
          <w:lang w:val="uk-UA"/>
        </w:rPr>
        <w:t>У першому розділі досліджено теоретичні основи реструктуризації на підприємстві</w:t>
      </w:r>
      <w:r w:rsidR="00F7543E" w:rsidRPr="007600F5">
        <w:rPr>
          <w:rFonts w:ascii="Times New Roman" w:hAnsi="Times New Roman" w:cs="Times New Roman"/>
          <w:sz w:val="28"/>
          <w:szCs w:val="28"/>
          <w:lang w:val="uk-UA"/>
        </w:rPr>
        <w:t xml:space="preserve">. У другому розділі проведено аналітичне дослідження внутрішнього та зовнішнього середовища </w:t>
      </w:r>
      <w:r w:rsidR="00425F59" w:rsidRPr="007600F5">
        <w:rPr>
          <w:rFonts w:ascii="Times New Roman" w:eastAsia="TimesNewRoman" w:hAnsi="Times New Roman" w:cs="Times New Roman"/>
          <w:sz w:val="28"/>
          <w:szCs w:val="28"/>
          <w:lang w:val="uk-UA"/>
        </w:rPr>
        <w:t>суб’єкта господарювання. Шляхи удосконалення</w:t>
      </w:r>
      <w:r w:rsidR="007753D2" w:rsidRPr="007600F5">
        <w:rPr>
          <w:rFonts w:ascii="Times New Roman" w:eastAsia="TimesNewRoman" w:hAnsi="Times New Roman" w:cs="Times New Roman"/>
          <w:sz w:val="28"/>
          <w:szCs w:val="28"/>
          <w:lang w:val="uk-UA"/>
        </w:rPr>
        <w:t xml:space="preserve"> </w:t>
      </w:r>
      <w:r w:rsidR="007753D2" w:rsidRPr="007600F5">
        <w:rPr>
          <w:rFonts w:ascii="Times New Roman" w:eastAsia="TimesNewRoman" w:hAnsi="Times New Roman" w:cs="Times New Roman"/>
          <w:sz w:val="28"/>
          <w:szCs w:val="28"/>
          <w:lang w:val="uk-UA"/>
        </w:rPr>
        <w:lastRenderedPageBreak/>
        <w:t>процесу управління процесами реструктуризації на підприємстві</w:t>
      </w:r>
      <w:r w:rsidR="005431C9" w:rsidRPr="007600F5">
        <w:rPr>
          <w:rFonts w:ascii="Times New Roman" w:eastAsia="TimesNewRoman" w:hAnsi="Times New Roman" w:cs="Times New Roman"/>
          <w:sz w:val="28"/>
          <w:szCs w:val="28"/>
          <w:lang w:val="uk-UA"/>
        </w:rPr>
        <w:t xml:space="preserve"> розглянуто у третьому розділі.</w:t>
      </w:r>
    </w:p>
    <w:p w14:paraId="27419F48" w14:textId="34E00923" w:rsidR="007D7380" w:rsidRPr="007600F5" w:rsidRDefault="2C519645" w:rsidP="4AC08509">
      <w:pPr>
        <w:autoSpaceDE w:val="0"/>
        <w:autoSpaceDN w:val="0"/>
        <w:adjustRightInd w:val="0"/>
        <w:spacing w:after="0" w:line="360" w:lineRule="auto"/>
        <w:ind w:firstLine="709"/>
        <w:jc w:val="both"/>
        <w:rPr>
          <w:rFonts w:ascii="Times New Roman" w:eastAsia="TimesNewRoman" w:hAnsi="Times New Roman" w:cs="Times New Roman"/>
          <w:sz w:val="28"/>
          <w:szCs w:val="28"/>
          <w:highlight w:val="yellow"/>
          <w:lang w:val="uk-UA"/>
        </w:rPr>
      </w:pPr>
      <w:r w:rsidRPr="007600F5">
        <w:rPr>
          <w:rFonts w:ascii="Times New Roman" w:eastAsia="TimesNewRoman" w:hAnsi="Times New Roman" w:cs="Times New Roman"/>
          <w:b/>
          <w:bCs/>
          <w:sz w:val="28"/>
          <w:szCs w:val="28"/>
          <w:lang w:val="uk-UA"/>
        </w:rPr>
        <w:t>Результати дослідження було апробовано</w:t>
      </w:r>
      <w:r w:rsidR="1B5D9C84" w:rsidRPr="007600F5">
        <w:rPr>
          <w:rFonts w:ascii="Times New Roman" w:eastAsia="TimesNewRoman" w:hAnsi="Times New Roman" w:cs="Times New Roman"/>
          <w:b/>
          <w:bCs/>
          <w:sz w:val="28"/>
          <w:szCs w:val="28"/>
          <w:lang w:val="uk-UA"/>
        </w:rPr>
        <w:t xml:space="preserve"> на</w:t>
      </w:r>
      <w:r w:rsidR="1B5D9C84" w:rsidRPr="007600F5">
        <w:rPr>
          <w:rFonts w:ascii="Times New Roman" w:eastAsia="TimesNewRoman" w:hAnsi="Times New Roman" w:cs="Times New Roman"/>
          <w:sz w:val="28"/>
          <w:szCs w:val="28"/>
          <w:lang w:val="uk-UA"/>
        </w:rPr>
        <w:t xml:space="preserve"> 79-ій звітній конференції студентів, аспірантів та здобувачів ОНУ імені І. І. Мечникова</w:t>
      </w:r>
      <w:r w:rsidR="78E6A469" w:rsidRPr="007600F5">
        <w:rPr>
          <w:rFonts w:ascii="Times New Roman" w:eastAsia="TimesNewRoman" w:hAnsi="Times New Roman" w:cs="Times New Roman"/>
          <w:sz w:val="28"/>
          <w:szCs w:val="28"/>
          <w:lang w:val="uk-UA"/>
        </w:rPr>
        <w:t xml:space="preserve">, і були представлені в якості тез у збірнику </w:t>
      </w:r>
      <w:r w:rsidR="2427A937" w:rsidRPr="007600F5">
        <w:rPr>
          <w:rFonts w:ascii="Times New Roman" w:eastAsia="TimesNewRoman" w:hAnsi="Times New Roman" w:cs="Times New Roman"/>
          <w:sz w:val="28"/>
          <w:szCs w:val="28"/>
          <w:lang w:val="uk-UA"/>
        </w:rPr>
        <w:t>разом з роботами інших учасників.</w:t>
      </w:r>
      <w:r w:rsidR="0DC3E9FF" w:rsidRPr="007600F5">
        <w:rPr>
          <w:rFonts w:ascii="Times New Roman" w:eastAsia="TimesNewRoman" w:hAnsi="Times New Roman" w:cs="Times New Roman"/>
          <w:sz w:val="28"/>
          <w:szCs w:val="28"/>
          <w:lang w:val="uk-UA"/>
        </w:rPr>
        <w:t xml:space="preserve"> (“Реструктуризація бізнес-процесів українських підприємств як вимога сьогодення”)</w:t>
      </w:r>
    </w:p>
    <w:p w14:paraId="1D919999" w14:textId="54322AF8" w:rsidR="00AC0A52" w:rsidRPr="007600F5" w:rsidRDefault="00AC0A52" w:rsidP="00B43367">
      <w:pPr>
        <w:spacing w:after="0" w:line="360" w:lineRule="auto"/>
        <w:jc w:val="both"/>
        <w:rPr>
          <w:rFonts w:ascii="Times New Roman" w:hAnsi="Times New Roman" w:cs="Times New Roman"/>
          <w:sz w:val="28"/>
          <w:szCs w:val="28"/>
          <w:lang w:val="uk-UA"/>
        </w:rPr>
      </w:pPr>
    </w:p>
    <w:p w14:paraId="2B7C363D" w14:textId="148E2A25" w:rsidR="008229EF" w:rsidRPr="007600F5" w:rsidRDefault="008229EF" w:rsidP="00B43367">
      <w:pPr>
        <w:spacing w:after="0" w:line="360" w:lineRule="auto"/>
        <w:jc w:val="both"/>
        <w:rPr>
          <w:rFonts w:ascii="Times New Roman" w:hAnsi="Times New Roman" w:cs="Times New Roman"/>
          <w:sz w:val="28"/>
          <w:szCs w:val="24"/>
          <w:lang w:val="uk-UA"/>
        </w:rPr>
      </w:pPr>
    </w:p>
    <w:p w14:paraId="2CF37A40" w14:textId="0955B0CB" w:rsidR="00E554D2" w:rsidRPr="007600F5" w:rsidRDefault="00E554D2" w:rsidP="00B43367">
      <w:pPr>
        <w:spacing w:after="0" w:line="360" w:lineRule="auto"/>
        <w:jc w:val="both"/>
        <w:rPr>
          <w:rFonts w:ascii="Times New Roman" w:hAnsi="Times New Roman" w:cs="Times New Roman"/>
          <w:sz w:val="28"/>
          <w:szCs w:val="24"/>
          <w:lang w:val="uk-UA"/>
        </w:rPr>
      </w:pPr>
    </w:p>
    <w:p w14:paraId="376C1046" w14:textId="4AE42934" w:rsidR="00E554D2" w:rsidRPr="007600F5" w:rsidRDefault="00E554D2" w:rsidP="00B43367">
      <w:pPr>
        <w:spacing w:after="0" w:line="360" w:lineRule="auto"/>
        <w:jc w:val="both"/>
        <w:rPr>
          <w:rFonts w:ascii="Times New Roman" w:hAnsi="Times New Roman" w:cs="Times New Roman"/>
          <w:sz w:val="28"/>
          <w:szCs w:val="24"/>
          <w:lang w:val="uk-UA"/>
        </w:rPr>
      </w:pPr>
    </w:p>
    <w:p w14:paraId="2E0D7A72" w14:textId="732C7B13" w:rsidR="00E554D2" w:rsidRPr="007600F5" w:rsidRDefault="00E554D2" w:rsidP="00B43367">
      <w:pPr>
        <w:spacing w:after="0" w:line="360" w:lineRule="auto"/>
        <w:jc w:val="both"/>
        <w:rPr>
          <w:rFonts w:ascii="Times New Roman" w:hAnsi="Times New Roman" w:cs="Times New Roman"/>
          <w:sz w:val="28"/>
          <w:szCs w:val="24"/>
          <w:lang w:val="uk-UA"/>
        </w:rPr>
      </w:pPr>
    </w:p>
    <w:p w14:paraId="0C7A6DBC" w14:textId="0355B71D" w:rsidR="00E554D2" w:rsidRPr="007600F5" w:rsidRDefault="00E554D2" w:rsidP="00B43367">
      <w:pPr>
        <w:spacing w:after="0" w:line="360" w:lineRule="auto"/>
        <w:jc w:val="both"/>
        <w:rPr>
          <w:rFonts w:ascii="Times New Roman" w:hAnsi="Times New Roman" w:cs="Times New Roman"/>
          <w:sz w:val="28"/>
          <w:szCs w:val="24"/>
          <w:lang w:val="uk-UA"/>
        </w:rPr>
      </w:pPr>
    </w:p>
    <w:p w14:paraId="0A5E8956" w14:textId="388A3704" w:rsidR="00E554D2" w:rsidRPr="007600F5" w:rsidRDefault="00E554D2" w:rsidP="00B43367">
      <w:pPr>
        <w:spacing w:after="0" w:line="360" w:lineRule="auto"/>
        <w:jc w:val="both"/>
        <w:rPr>
          <w:rFonts w:ascii="Times New Roman" w:hAnsi="Times New Roman" w:cs="Times New Roman"/>
          <w:sz w:val="28"/>
          <w:szCs w:val="24"/>
          <w:lang w:val="uk-UA"/>
        </w:rPr>
      </w:pPr>
    </w:p>
    <w:p w14:paraId="296D7184" w14:textId="56DE4F62" w:rsidR="00E554D2" w:rsidRPr="007600F5" w:rsidRDefault="00E554D2" w:rsidP="00B43367">
      <w:pPr>
        <w:spacing w:after="0" w:line="360" w:lineRule="auto"/>
        <w:jc w:val="both"/>
        <w:rPr>
          <w:rFonts w:ascii="Times New Roman" w:hAnsi="Times New Roman" w:cs="Times New Roman"/>
          <w:sz w:val="28"/>
          <w:szCs w:val="24"/>
          <w:lang w:val="uk-UA"/>
        </w:rPr>
      </w:pPr>
    </w:p>
    <w:p w14:paraId="29984E20" w14:textId="7404D98E" w:rsidR="00E554D2" w:rsidRPr="007600F5" w:rsidRDefault="00E554D2" w:rsidP="00B43367">
      <w:pPr>
        <w:spacing w:after="0" w:line="360" w:lineRule="auto"/>
        <w:jc w:val="both"/>
        <w:rPr>
          <w:rFonts w:ascii="Times New Roman" w:hAnsi="Times New Roman" w:cs="Times New Roman"/>
          <w:sz w:val="28"/>
          <w:szCs w:val="24"/>
          <w:lang w:val="uk-UA"/>
        </w:rPr>
      </w:pPr>
    </w:p>
    <w:p w14:paraId="791B1764" w14:textId="7AFE9B89" w:rsidR="00E554D2" w:rsidRPr="007600F5" w:rsidRDefault="00E554D2" w:rsidP="00B43367">
      <w:pPr>
        <w:spacing w:after="0" w:line="360" w:lineRule="auto"/>
        <w:jc w:val="both"/>
        <w:rPr>
          <w:rFonts w:ascii="Times New Roman" w:hAnsi="Times New Roman" w:cs="Times New Roman"/>
          <w:sz w:val="28"/>
          <w:szCs w:val="24"/>
          <w:lang w:val="uk-UA"/>
        </w:rPr>
      </w:pPr>
    </w:p>
    <w:p w14:paraId="14A1D8A0" w14:textId="31C3A654" w:rsidR="00E554D2" w:rsidRPr="007600F5" w:rsidRDefault="00E554D2" w:rsidP="00B43367">
      <w:pPr>
        <w:spacing w:after="0" w:line="360" w:lineRule="auto"/>
        <w:jc w:val="both"/>
        <w:rPr>
          <w:rFonts w:ascii="Times New Roman" w:hAnsi="Times New Roman" w:cs="Times New Roman"/>
          <w:sz w:val="28"/>
          <w:szCs w:val="24"/>
          <w:lang w:val="uk-UA"/>
        </w:rPr>
      </w:pPr>
    </w:p>
    <w:p w14:paraId="39D09FB6" w14:textId="017FF490" w:rsidR="00E554D2" w:rsidRDefault="00E554D2" w:rsidP="00B43367">
      <w:pPr>
        <w:spacing w:after="0" w:line="360" w:lineRule="auto"/>
        <w:jc w:val="both"/>
        <w:rPr>
          <w:rFonts w:ascii="Times New Roman" w:hAnsi="Times New Roman" w:cs="Times New Roman"/>
          <w:sz w:val="28"/>
          <w:szCs w:val="24"/>
          <w:lang w:val="uk-UA"/>
        </w:rPr>
      </w:pPr>
    </w:p>
    <w:p w14:paraId="7B7C4738" w14:textId="77777777" w:rsidR="00232D7C" w:rsidRDefault="00232D7C" w:rsidP="00B43367">
      <w:pPr>
        <w:spacing w:after="0" w:line="360" w:lineRule="auto"/>
        <w:jc w:val="both"/>
        <w:rPr>
          <w:rFonts w:ascii="Times New Roman" w:hAnsi="Times New Roman" w:cs="Times New Roman"/>
          <w:sz w:val="28"/>
          <w:szCs w:val="24"/>
          <w:lang w:val="uk-UA"/>
        </w:rPr>
      </w:pPr>
    </w:p>
    <w:p w14:paraId="4A50FB8A" w14:textId="77777777" w:rsidR="00232D7C" w:rsidRDefault="00232D7C" w:rsidP="00B43367">
      <w:pPr>
        <w:spacing w:after="0" w:line="360" w:lineRule="auto"/>
        <w:jc w:val="both"/>
        <w:rPr>
          <w:rFonts w:ascii="Times New Roman" w:hAnsi="Times New Roman" w:cs="Times New Roman"/>
          <w:sz w:val="28"/>
          <w:szCs w:val="24"/>
          <w:lang w:val="uk-UA"/>
        </w:rPr>
      </w:pPr>
    </w:p>
    <w:p w14:paraId="5A73476D" w14:textId="77777777" w:rsidR="00232D7C" w:rsidRDefault="00232D7C" w:rsidP="00B43367">
      <w:pPr>
        <w:spacing w:after="0" w:line="360" w:lineRule="auto"/>
        <w:jc w:val="both"/>
        <w:rPr>
          <w:rFonts w:ascii="Times New Roman" w:hAnsi="Times New Roman" w:cs="Times New Roman"/>
          <w:sz w:val="28"/>
          <w:szCs w:val="24"/>
          <w:lang w:val="uk-UA"/>
        </w:rPr>
      </w:pPr>
    </w:p>
    <w:p w14:paraId="65542D31" w14:textId="77777777" w:rsidR="00232D7C" w:rsidRDefault="00232D7C" w:rsidP="00B43367">
      <w:pPr>
        <w:spacing w:after="0" w:line="360" w:lineRule="auto"/>
        <w:jc w:val="both"/>
        <w:rPr>
          <w:rFonts w:ascii="Times New Roman" w:hAnsi="Times New Roman" w:cs="Times New Roman"/>
          <w:sz w:val="28"/>
          <w:szCs w:val="24"/>
          <w:lang w:val="uk-UA"/>
        </w:rPr>
      </w:pPr>
    </w:p>
    <w:p w14:paraId="38A420A8" w14:textId="77777777" w:rsidR="00232D7C" w:rsidRDefault="00232D7C" w:rsidP="00B43367">
      <w:pPr>
        <w:spacing w:after="0" w:line="360" w:lineRule="auto"/>
        <w:jc w:val="both"/>
        <w:rPr>
          <w:rFonts w:ascii="Times New Roman" w:hAnsi="Times New Roman" w:cs="Times New Roman"/>
          <w:sz w:val="28"/>
          <w:szCs w:val="24"/>
          <w:lang w:val="uk-UA"/>
        </w:rPr>
      </w:pPr>
    </w:p>
    <w:p w14:paraId="1E8E0B26" w14:textId="77777777" w:rsidR="00232D7C" w:rsidRPr="007600F5" w:rsidRDefault="00232D7C" w:rsidP="00B43367">
      <w:pPr>
        <w:spacing w:after="0" w:line="360" w:lineRule="auto"/>
        <w:jc w:val="both"/>
        <w:rPr>
          <w:rFonts w:ascii="Times New Roman" w:hAnsi="Times New Roman" w:cs="Times New Roman"/>
          <w:sz w:val="28"/>
          <w:szCs w:val="24"/>
          <w:lang w:val="uk-UA"/>
        </w:rPr>
      </w:pPr>
    </w:p>
    <w:p w14:paraId="24D5F17C" w14:textId="68A48559" w:rsidR="00E554D2" w:rsidRPr="007600F5" w:rsidRDefault="00E554D2" w:rsidP="00B43367">
      <w:pPr>
        <w:spacing w:after="0" w:line="360" w:lineRule="auto"/>
        <w:jc w:val="both"/>
        <w:rPr>
          <w:rFonts w:ascii="Times New Roman" w:hAnsi="Times New Roman" w:cs="Times New Roman"/>
          <w:sz w:val="28"/>
          <w:szCs w:val="24"/>
          <w:lang w:val="uk-UA"/>
        </w:rPr>
      </w:pPr>
    </w:p>
    <w:p w14:paraId="0A9CA178" w14:textId="0BC8697F" w:rsidR="00E554D2" w:rsidRPr="007600F5" w:rsidRDefault="00E554D2" w:rsidP="00B43367">
      <w:pPr>
        <w:spacing w:after="0" w:line="360" w:lineRule="auto"/>
        <w:jc w:val="both"/>
        <w:rPr>
          <w:rFonts w:ascii="Times New Roman" w:hAnsi="Times New Roman" w:cs="Times New Roman"/>
          <w:sz w:val="28"/>
          <w:szCs w:val="24"/>
          <w:lang w:val="uk-UA"/>
        </w:rPr>
      </w:pPr>
    </w:p>
    <w:p w14:paraId="2283F3A5" w14:textId="0F15BC70" w:rsidR="00E554D2" w:rsidRPr="007600F5" w:rsidRDefault="00E554D2" w:rsidP="00B43367">
      <w:pPr>
        <w:spacing w:after="0" w:line="360" w:lineRule="auto"/>
        <w:jc w:val="both"/>
        <w:rPr>
          <w:rFonts w:ascii="Times New Roman" w:hAnsi="Times New Roman" w:cs="Times New Roman"/>
          <w:sz w:val="28"/>
          <w:szCs w:val="24"/>
          <w:lang w:val="uk-UA"/>
        </w:rPr>
      </w:pPr>
    </w:p>
    <w:p w14:paraId="4FEACADC" w14:textId="2073A1EA" w:rsidR="00E554D2" w:rsidRPr="007600F5" w:rsidRDefault="00E554D2" w:rsidP="00B43367">
      <w:pPr>
        <w:spacing w:after="0" w:line="360" w:lineRule="auto"/>
        <w:jc w:val="both"/>
        <w:rPr>
          <w:rFonts w:ascii="Times New Roman" w:hAnsi="Times New Roman" w:cs="Times New Roman"/>
          <w:sz w:val="28"/>
          <w:szCs w:val="24"/>
          <w:lang w:val="uk-UA"/>
        </w:rPr>
      </w:pPr>
    </w:p>
    <w:p w14:paraId="7BBCFEDC" w14:textId="6E4C5718" w:rsidR="001676FB" w:rsidRPr="007600F5" w:rsidRDefault="001676FB" w:rsidP="40911DA6">
      <w:pPr>
        <w:spacing w:after="0" w:line="360" w:lineRule="auto"/>
        <w:jc w:val="center"/>
        <w:rPr>
          <w:rFonts w:ascii="Times New Roman" w:hAnsi="Times New Roman" w:cs="Times New Roman"/>
          <w:b/>
          <w:bCs/>
          <w:sz w:val="28"/>
          <w:szCs w:val="28"/>
          <w:lang w:val="uk-UA"/>
        </w:rPr>
      </w:pPr>
      <w:r w:rsidRPr="40911DA6">
        <w:rPr>
          <w:rFonts w:ascii="Times New Roman" w:hAnsi="Times New Roman" w:cs="Times New Roman"/>
          <w:b/>
          <w:bCs/>
          <w:sz w:val="28"/>
          <w:szCs w:val="28"/>
          <w:lang w:val="uk-UA"/>
        </w:rPr>
        <w:lastRenderedPageBreak/>
        <w:t xml:space="preserve">РОЗДІЛ </w:t>
      </w:r>
      <w:r w:rsidR="63A1FFAC" w:rsidRPr="40911DA6">
        <w:rPr>
          <w:rFonts w:ascii="Times New Roman" w:hAnsi="Times New Roman" w:cs="Times New Roman"/>
          <w:b/>
          <w:bCs/>
          <w:sz w:val="28"/>
          <w:szCs w:val="28"/>
          <w:lang w:val="uk-UA"/>
        </w:rPr>
        <w:t>1</w:t>
      </w:r>
      <w:r w:rsidRPr="40911DA6">
        <w:rPr>
          <w:rFonts w:ascii="Times New Roman" w:hAnsi="Times New Roman" w:cs="Times New Roman"/>
          <w:b/>
          <w:bCs/>
          <w:sz w:val="28"/>
          <w:szCs w:val="28"/>
          <w:lang w:val="uk-UA"/>
        </w:rPr>
        <w:t>. ТЕОРЕТИЧНІ ОСНОВИ РЕСТРУКТУРИЗАЦІЇ НА ПІДПРИЄМСТВІ</w:t>
      </w:r>
    </w:p>
    <w:p w14:paraId="1C8A3B6E" w14:textId="77777777" w:rsidR="001676FB" w:rsidRPr="007600F5" w:rsidRDefault="001676FB" w:rsidP="001676FB">
      <w:pPr>
        <w:spacing w:after="0" w:line="360" w:lineRule="auto"/>
        <w:rPr>
          <w:rFonts w:ascii="Times New Roman" w:hAnsi="Times New Roman" w:cs="Times New Roman"/>
          <w:sz w:val="28"/>
          <w:szCs w:val="24"/>
          <w:lang w:val="uk-UA"/>
        </w:rPr>
      </w:pPr>
    </w:p>
    <w:p w14:paraId="7E16A806" w14:textId="28884FEC" w:rsidR="001676FB" w:rsidRPr="007600F5" w:rsidRDefault="001676FB" w:rsidP="006C48C2">
      <w:pPr>
        <w:spacing w:after="0" w:line="360" w:lineRule="auto"/>
        <w:jc w:val="center"/>
        <w:rPr>
          <w:rFonts w:ascii="Times New Roman" w:hAnsi="Times New Roman" w:cs="Times New Roman"/>
          <w:sz w:val="28"/>
          <w:szCs w:val="24"/>
          <w:lang w:val="uk-UA"/>
        </w:rPr>
      </w:pPr>
      <w:r w:rsidRPr="007600F5">
        <w:rPr>
          <w:rFonts w:ascii="Times New Roman" w:hAnsi="Times New Roman" w:cs="Times New Roman"/>
          <w:sz w:val="28"/>
          <w:szCs w:val="24"/>
          <w:lang w:val="uk-UA"/>
        </w:rPr>
        <w:t>1.1 Пон</w:t>
      </w:r>
      <w:r w:rsidR="00A24E39" w:rsidRPr="007600F5">
        <w:rPr>
          <w:rFonts w:ascii="Times New Roman" w:hAnsi="Times New Roman" w:cs="Times New Roman"/>
          <w:sz w:val="28"/>
          <w:szCs w:val="24"/>
          <w:lang w:val="uk-UA"/>
        </w:rPr>
        <w:t xml:space="preserve">яття, сутність та класифікація </w:t>
      </w:r>
      <w:r w:rsidRPr="007600F5">
        <w:rPr>
          <w:rFonts w:ascii="Times New Roman" w:hAnsi="Times New Roman" w:cs="Times New Roman"/>
          <w:sz w:val="28"/>
          <w:szCs w:val="24"/>
          <w:lang w:val="uk-UA"/>
        </w:rPr>
        <w:t>видів реструктуризації в організації</w:t>
      </w:r>
    </w:p>
    <w:p w14:paraId="4638EFCE" w14:textId="77777777" w:rsidR="001676FB" w:rsidRPr="007600F5" w:rsidRDefault="001676FB"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115494F8" w14:textId="7B77374D" w:rsidR="001676FB" w:rsidRPr="007600F5" w:rsidRDefault="65A118AD" w:rsidP="4AC0850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У сучасн</w:t>
      </w:r>
      <w:r w:rsidR="54104CA4" w:rsidRPr="007600F5">
        <w:rPr>
          <w:rFonts w:ascii="Times New Roman" w:eastAsia="Times New Roman" w:hAnsi="Times New Roman" w:cs="Times New Roman"/>
          <w:color w:val="000000" w:themeColor="text1"/>
          <w:sz w:val="28"/>
          <w:szCs w:val="28"/>
          <w:lang w:val="uk-UA"/>
        </w:rPr>
        <w:t xml:space="preserve">ому бізнес-середовищі стає очевидним, що компанії повинні адаптувати </w:t>
      </w:r>
      <w:r w:rsidR="54104CA4" w:rsidRPr="007600F5">
        <w:rPr>
          <w:rFonts w:ascii="Times New Roman" w:eastAsia="Times New Roman" w:hAnsi="Times New Roman" w:cs="Times New Roman"/>
          <w:sz w:val="28"/>
          <w:szCs w:val="28"/>
          <w:lang w:val="uk-UA"/>
        </w:rPr>
        <w:t>свою діяльність до поточних вимог часу, щоб забезпечити свою довгострокову конкурентоспроможність.</w:t>
      </w:r>
    </w:p>
    <w:p w14:paraId="74E3AD7B" w14:textId="77777777" w:rsidR="001676FB" w:rsidRPr="007600F5" w:rsidRDefault="65A118AD" w:rsidP="001676FB">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 xml:space="preserve">Правильне управління соціально-економічною системою та отримання необхідного результату передбачає чітке розуміння сутності процесів та явищ, на перетворення яких і </w:t>
      </w:r>
      <w:r w:rsidR="7717903C" w:rsidRPr="007600F5">
        <w:rPr>
          <w:rFonts w:ascii="Times New Roman" w:eastAsia="Times New Roman" w:hAnsi="Times New Roman" w:cs="Times New Roman"/>
          <w:color w:val="000000" w:themeColor="text1"/>
          <w:sz w:val="28"/>
          <w:szCs w:val="28"/>
          <w:lang w:val="uk-UA"/>
        </w:rPr>
        <w:t>спрямовано управлінський вплив.</w:t>
      </w:r>
    </w:p>
    <w:p w14:paraId="7FBB5AAC" w14:textId="1EE12904" w:rsidR="32A41F42" w:rsidRPr="007600F5" w:rsidRDefault="32A41F42" w:rsidP="4AC08509">
      <w:pPr>
        <w:spacing w:after="0" w:line="360" w:lineRule="auto"/>
        <w:ind w:firstLine="708"/>
        <w:jc w:val="both"/>
        <w:rPr>
          <w:lang w:val="uk-UA"/>
        </w:rPr>
      </w:pPr>
      <w:r w:rsidRPr="007600F5">
        <w:rPr>
          <w:rFonts w:ascii="Times New Roman" w:eastAsia="Times New Roman" w:hAnsi="Times New Roman" w:cs="Times New Roman"/>
          <w:color w:val="000000" w:themeColor="text1"/>
          <w:sz w:val="28"/>
          <w:szCs w:val="28"/>
          <w:lang w:val="uk-UA"/>
        </w:rPr>
        <w:t xml:space="preserve">Реструктуризація є </w:t>
      </w:r>
      <w:r w:rsidRPr="007600F5">
        <w:rPr>
          <w:rFonts w:ascii="Times New Roman" w:eastAsia="Times New Roman" w:hAnsi="Times New Roman" w:cs="Times New Roman"/>
          <w:sz w:val="28"/>
          <w:szCs w:val="28"/>
          <w:lang w:val="uk-UA"/>
        </w:rPr>
        <w:t>одним з ефективних методів для здійснення стратегічної та оперативної трансформації бізнес-системи.</w:t>
      </w:r>
    </w:p>
    <w:p w14:paraId="0E80F733" w14:textId="39F1B8E0" w:rsidR="00D434D6" w:rsidRPr="007600F5" w:rsidRDefault="00715A74" w:rsidP="001556B8">
      <w:pPr>
        <w:autoSpaceDE w:val="0"/>
        <w:autoSpaceDN w:val="0"/>
        <w:adjustRightInd w:val="0"/>
        <w:spacing w:after="0" w:line="360" w:lineRule="auto"/>
        <w:ind w:firstLine="708"/>
        <w:jc w:val="both"/>
        <w:rPr>
          <w:noProof/>
          <w:lang w:val="uk-UA"/>
        </w:rPr>
      </w:pPr>
      <w:r w:rsidRPr="007600F5">
        <w:rPr>
          <w:rFonts w:ascii="Times New Roman" w:eastAsia="Times New Roman" w:hAnsi="Times New Roman" w:cs="Times New Roman"/>
          <w:color w:val="000000"/>
          <w:sz w:val="28"/>
          <w:szCs w:val="28"/>
          <w:lang w:val="uk-UA"/>
        </w:rPr>
        <w:t>У вітчизняній економічній літературі поки що немає чіткого загальновизнаного визначення поняття «реструктуризація». Його нерідко ототожнюють із реорганізацією та реформуванням. Ці поняття є ширшими. Реорганізація та реформування, як правило, супроводжуються реструктуризацією. Реформування є поступове цілеспрямоване перетворення системи. Оскільки структура системи забезпечує збереження її основних властивостей за різних внутрішніх та зовнішніх змін, основним способом (методом) реформування системи є зміна її ст</w:t>
      </w:r>
      <w:r w:rsidR="0030758D" w:rsidRPr="007600F5">
        <w:rPr>
          <w:rFonts w:ascii="Times New Roman" w:eastAsia="Times New Roman" w:hAnsi="Times New Roman" w:cs="Times New Roman"/>
          <w:color w:val="000000"/>
          <w:sz w:val="28"/>
          <w:szCs w:val="28"/>
          <w:lang w:val="uk-UA"/>
        </w:rPr>
        <w:t>руктури — реструктуризація</w:t>
      </w:r>
      <w:r w:rsidR="00771EBF" w:rsidRPr="007600F5">
        <w:rPr>
          <w:rFonts w:ascii="Times New Roman" w:eastAsia="Times New Roman" w:hAnsi="Times New Roman" w:cs="Times New Roman"/>
          <w:color w:val="000000"/>
          <w:sz w:val="28"/>
          <w:szCs w:val="28"/>
          <w:lang w:val="uk-UA"/>
        </w:rPr>
        <w:t xml:space="preserve"> [1]</w:t>
      </w:r>
      <w:r w:rsidR="00D434D6" w:rsidRPr="007600F5">
        <w:rPr>
          <w:rFonts w:ascii="Times New Roman" w:eastAsia="Times New Roman" w:hAnsi="Times New Roman" w:cs="Times New Roman"/>
          <w:color w:val="000000"/>
          <w:sz w:val="28"/>
          <w:szCs w:val="28"/>
          <w:lang w:val="uk-UA"/>
        </w:rPr>
        <w:t>.</w:t>
      </w:r>
      <w:r w:rsidR="00F21925" w:rsidRPr="007600F5">
        <w:rPr>
          <w:noProof/>
          <w:lang w:val="uk-UA"/>
        </w:rPr>
        <w:t xml:space="preserve"> </w:t>
      </w:r>
    </w:p>
    <w:p w14:paraId="04982391" w14:textId="6AE358D0"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Отже, можна сказати, що реструктуризація </w:t>
      </w:r>
      <w:r w:rsidR="00BB46AC" w:rsidRPr="007600F5">
        <w:rPr>
          <w:rFonts w:ascii="Times New Roman" w:eastAsia="Times New Roman" w:hAnsi="Times New Roman" w:cs="Times New Roman"/>
          <w:color w:val="000000"/>
          <w:sz w:val="28"/>
          <w:szCs w:val="28"/>
          <w:lang w:val="uk-UA"/>
        </w:rPr>
        <w:t>—</w:t>
      </w:r>
      <w:r w:rsidRPr="007600F5">
        <w:rPr>
          <w:rFonts w:ascii="Times New Roman" w:eastAsia="Times New Roman" w:hAnsi="Times New Roman" w:cs="Times New Roman"/>
          <w:color w:val="000000"/>
          <w:sz w:val="28"/>
          <w:szCs w:val="28"/>
          <w:lang w:val="uk-UA"/>
        </w:rPr>
        <w:t xml:space="preserve"> це керований процес структурних змін у діяльності підприємства, здатний забезпечити стійко високі показники за у</w:t>
      </w:r>
      <w:r w:rsidR="00D434D6" w:rsidRPr="007600F5">
        <w:rPr>
          <w:rFonts w:ascii="Times New Roman" w:eastAsia="Times New Roman" w:hAnsi="Times New Roman" w:cs="Times New Roman"/>
          <w:color w:val="000000"/>
          <w:sz w:val="28"/>
          <w:szCs w:val="28"/>
          <w:lang w:val="uk-UA"/>
        </w:rPr>
        <w:t>мов безперервних змін довкілля</w:t>
      </w:r>
      <w:r w:rsidR="00BB46AC" w:rsidRPr="007600F5">
        <w:rPr>
          <w:rFonts w:ascii="Times New Roman" w:eastAsia="Times New Roman" w:hAnsi="Times New Roman" w:cs="Times New Roman"/>
          <w:color w:val="000000"/>
          <w:sz w:val="28"/>
          <w:szCs w:val="28"/>
          <w:lang w:val="uk-UA"/>
        </w:rPr>
        <w:t xml:space="preserve"> [2]</w:t>
      </w:r>
      <w:r w:rsidR="00D434D6" w:rsidRPr="007600F5">
        <w:rPr>
          <w:rFonts w:ascii="Times New Roman" w:eastAsia="Times New Roman" w:hAnsi="Times New Roman" w:cs="Times New Roman"/>
          <w:color w:val="000000"/>
          <w:sz w:val="28"/>
          <w:szCs w:val="28"/>
          <w:lang w:val="uk-UA"/>
        </w:rPr>
        <w:t>.</w:t>
      </w:r>
      <w:r w:rsidR="00F21925" w:rsidRPr="007600F5">
        <w:rPr>
          <w:rFonts w:ascii="Times New Roman" w:eastAsia="Times New Roman" w:hAnsi="Times New Roman" w:cs="Times New Roman"/>
          <w:color w:val="000000"/>
          <w:sz w:val="28"/>
          <w:szCs w:val="28"/>
          <w:lang w:val="uk-UA"/>
        </w:rPr>
        <w:t xml:space="preserve"> </w:t>
      </w:r>
    </w:p>
    <w:p w14:paraId="5B992274"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Зовнішні причини, з яких може знадобитися трансформація підприємства, належать до економічного, політичного, правового, соціального, технологічного чи екологічного середовища.</w:t>
      </w:r>
    </w:p>
    <w:p w14:paraId="1CCB9F7F"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lastRenderedPageBreak/>
        <w:t xml:space="preserve">У вітчизняній та зарубіжній науці аналізується велика різноманітність видів проведення реструктуризації підприємств. Так, розглядають пасивну та активну реструктуризацію. Як показники пасивної реструктуризації розглядаються факти зняття з виробництва продукції, що не приносить прибуток, скорочення витрат на соціальну сферу, скорочення надлишкової зайнятості, продаж або здавання в оренду приміщень, що не використовуються. Як показники активної реструктуризації фігурують: введення нової продукції, вихід на нові ринки, вдосконалення системи маркетингу, здійснення енергозберігаючих заходів, підвищення якості продукції, </w:t>
      </w:r>
      <w:r w:rsidR="00BB46AC" w:rsidRPr="007600F5">
        <w:rPr>
          <w:rFonts w:ascii="Times New Roman" w:eastAsia="Times New Roman" w:hAnsi="Times New Roman" w:cs="Times New Roman"/>
          <w:color w:val="000000"/>
          <w:sz w:val="28"/>
          <w:szCs w:val="28"/>
          <w:lang w:val="uk-UA"/>
        </w:rPr>
        <w:t>що випускається [3]</w:t>
      </w:r>
      <w:r w:rsidR="00D434D6" w:rsidRPr="007600F5">
        <w:rPr>
          <w:rFonts w:ascii="Times New Roman" w:eastAsia="Times New Roman" w:hAnsi="Times New Roman" w:cs="Times New Roman"/>
          <w:color w:val="000000"/>
          <w:sz w:val="28"/>
          <w:szCs w:val="28"/>
          <w:lang w:val="uk-UA"/>
        </w:rPr>
        <w:t>.</w:t>
      </w:r>
    </w:p>
    <w:p w14:paraId="4AB29F6E"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Ряд вчених аналізують </w:t>
      </w:r>
      <w:r w:rsidR="00D612B0" w:rsidRPr="007600F5">
        <w:rPr>
          <w:rFonts w:ascii="Times New Roman" w:eastAsia="Times New Roman" w:hAnsi="Times New Roman" w:cs="Times New Roman"/>
          <w:color w:val="000000"/>
          <w:sz w:val="28"/>
          <w:szCs w:val="28"/>
          <w:lang w:val="uk-UA"/>
        </w:rPr>
        <w:t>такі види реструктуризації як:</w:t>
      </w:r>
      <w:r w:rsidRPr="007600F5">
        <w:rPr>
          <w:rFonts w:ascii="Times New Roman" w:eastAsia="Times New Roman" w:hAnsi="Times New Roman" w:cs="Times New Roman"/>
          <w:color w:val="000000"/>
          <w:sz w:val="28"/>
          <w:szCs w:val="28"/>
          <w:lang w:val="uk-UA"/>
        </w:rPr>
        <w:t xml:space="preserve"> організаційна перебудова; розподіл активів; реструктуризація ринку; реструктуризація ресурсів; </w:t>
      </w:r>
      <w:r w:rsidR="0014454C" w:rsidRPr="007600F5">
        <w:rPr>
          <w:rFonts w:ascii="Times New Roman" w:eastAsia="Times New Roman" w:hAnsi="Times New Roman" w:cs="Times New Roman"/>
          <w:color w:val="000000"/>
          <w:sz w:val="28"/>
          <w:szCs w:val="28"/>
          <w:lang w:val="uk-UA"/>
        </w:rPr>
        <w:t>реструктуризація робочої сили</w:t>
      </w:r>
      <w:r w:rsidR="00D612B0" w:rsidRPr="007600F5">
        <w:rPr>
          <w:rFonts w:ascii="Times New Roman" w:eastAsia="Times New Roman" w:hAnsi="Times New Roman" w:cs="Times New Roman"/>
          <w:color w:val="000000"/>
          <w:sz w:val="28"/>
          <w:szCs w:val="28"/>
          <w:lang w:val="uk-UA"/>
        </w:rPr>
        <w:t xml:space="preserve"> [1]</w:t>
      </w:r>
      <w:r w:rsidR="00D434D6" w:rsidRPr="007600F5">
        <w:rPr>
          <w:rFonts w:ascii="Times New Roman" w:eastAsia="Times New Roman" w:hAnsi="Times New Roman" w:cs="Times New Roman"/>
          <w:color w:val="000000"/>
          <w:sz w:val="28"/>
          <w:szCs w:val="28"/>
          <w:lang w:val="uk-UA"/>
        </w:rPr>
        <w:t>.</w:t>
      </w:r>
    </w:p>
    <w:p w14:paraId="419B2610"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Інші автори пропонують для розгляду видів реструктуризації систему класифікаційних ознак: причинно-цільових</w:t>
      </w:r>
      <w:r w:rsidR="00D434D6" w:rsidRPr="007600F5">
        <w:rPr>
          <w:rFonts w:ascii="Times New Roman" w:eastAsia="Times New Roman" w:hAnsi="Times New Roman" w:cs="Times New Roman"/>
          <w:color w:val="000000"/>
          <w:sz w:val="28"/>
          <w:szCs w:val="28"/>
          <w:lang w:val="uk-UA"/>
        </w:rPr>
        <w:t>, організаційних та предметних</w:t>
      </w:r>
      <w:r w:rsidR="009E5014" w:rsidRPr="007600F5">
        <w:rPr>
          <w:rFonts w:ascii="Times New Roman" w:eastAsia="Times New Roman" w:hAnsi="Times New Roman" w:cs="Times New Roman"/>
          <w:color w:val="000000"/>
          <w:sz w:val="28"/>
          <w:szCs w:val="28"/>
          <w:lang w:val="uk-UA"/>
        </w:rPr>
        <w:t xml:space="preserve"> [4]</w:t>
      </w:r>
      <w:r w:rsidR="00D434D6" w:rsidRPr="007600F5">
        <w:rPr>
          <w:rFonts w:ascii="Times New Roman" w:eastAsia="Times New Roman" w:hAnsi="Times New Roman" w:cs="Times New Roman"/>
          <w:color w:val="000000"/>
          <w:sz w:val="28"/>
          <w:szCs w:val="28"/>
          <w:lang w:val="uk-UA"/>
        </w:rPr>
        <w:t>.</w:t>
      </w:r>
    </w:p>
    <w:p w14:paraId="78100B40"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За причинно-цільовою класифікаційною ознакою реструктуризація поділяється на адаптивну, що дозволяє пристосувати підприємства для роботи в зовнішніх умовах, що змінилися; антикризову, що проводиться з метою зберегти бізнес, запобігти банкрутству; та реструктуризацію розвитку, націлену на підвищення престижності марки, конку</w:t>
      </w:r>
      <w:r w:rsidR="00D434D6" w:rsidRPr="007600F5">
        <w:rPr>
          <w:rFonts w:ascii="Times New Roman" w:eastAsia="Times New Roman" w:hAnsi="Times New Roman" w:cs="Times New Roman"/>
          <w:color w:val="000000"/>
          <w:sz w:val="28"/>
          <w:szCs w:val="28"/>
          <w:lang w:val="uk-UA"/>
        </w:rPr>
        <w:t>рентоспроможності підприємства.</w:t>
      </w:r>
    </w:p>
    <w:p w14:paraId="1A8C957B" w14:textId="77777777" w:rsidR="00D434D6"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За організаційною ознакою реструктуризація поділяється на добровільну, здійснювану з ініціативи власника та примусову, що проводиться відповідно до</w:t>
      </w:r>
      <w:r w:rsidR="00D434D6" w:rsidRPr="007600F5">
        <w:rPr>
          <w:rFonts w:ascii="Times New Roman" w:eastAsia="Times New Roman" w:hAnsi="Times New Roman" w:cs="Times New Roman"/>
          <w:color w:val="000000"/>
          <w:sz w:val="28"/>
          <w:szCs w:val="28"/>
          <w:lang w:val="uk-UA"/>
        </w:rPr>
        <w:t xml:space="preserve"> законодавства про банкрутство.</w:t>
      </w:r>
    </w:p>
    <w:p w14:paraId="1E4F53A5" w14:textId="77777777" w:rsidR="00715A74" w:rsidRPr="007600F5" w:rsidRDefault="00715A74" w:rsidP="00D434D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Як добровільну, і примусову реструктуризацію можна класифікувати за предметним ознакою. Залежно від предмета реструктуризації слід виділяти:</w:t>
      </w:r>
    </w:p>
    <w:p w14:paraId="6448B11D" w14:textId="77777777" w:rsidR="00715A74" w:rsidRPr="007600F5" w:rsidRDefault="00715A74"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реструктуризацію активів – виведення надлишкових активів та придбання на виручені кошти необхідного для виробничих потреб майна;</w:t>
      </w:r>
    </w:p>
    <w:p w14:paraId="53BF8D03" w14:textId="77777777" w:rsidR="00715A74" w:rsidRPr="007600F5" w:rsidRDefault="00715A74"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реструктуризацію виробництва – на базі технічного переозброєння впровадити сучасні технології, змінити структуру та асортимент продукції;</w:t>
      </w:r>
    </w:p>
    <w:p w14:paraId="76918002" w14:textId="77777777" w:rsidR="00715A74" w:rsidRPr="007600F5" w:rsidRDefault="00715A74"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lastRenderedPageBreak/>
        <w:t>- реструктуризацію системи управління – удосконалення структури та методів менеджменту;</w:t>
      </w:r>
    </w:p>
    <w:p w14:paraId="46E8B759" w14:textId="77777777" w:rsidR="00715A74" w:rsidRPr="007600F5" w:rsidRDefault="00715A74"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реструктуризацію заборгованостей – відстрочка, розстрочка, списання, взаємозалік, конвертація боргів у пайові участі у бізнесі боржника та інші процедури, пов'язані зі звільненням підприємства від боргового тягаря;</w:t>
      </w:r>
    </w:p>
    <w:p w14:paraId="68CEBD74" w14:textId="77777777" w:rsidR="00715A74" w:rsidRPr="007600F5" w:rsidRDefault="00715A74"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реструктуризація власного капіталу – зводиться до зміни величини чи структури власного капіталу шляхом збільшення чи зменшення номінальної вартості акцій, і навіть шляхом розміщення додаткових акцій чи, навпаки, скоро</w:t>
      </w:r>
      <w:r w:rsidR="00980677" w:rsidRPr="007600F5">
        <w:rPr>
          <w:rFonts w:ascii="Times New Roman" w:eastAsia="Times New Roman" w:hAnsi="Times New Roman" w:cs="Times New Roman"/>
          <w:color w:val="000000"/>
          <w:sz w:val="28"/>
          <w:szCs w:val="28"/>
          <w:lang w:val="uk-UA"/>
        </w:rPr>
        <w:t>чення їх загальної кількості.</w:t>
      </w:r>
    </w:p>
    <w:p w14:paraId="5E46E919" w14:textId="77777777" w:rsidR="00980677" w:rsidRPr="007600F5" w:rsidRDefault="00715A74" w:rsidP="0098067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 окремих роботах охарактеризовано такі види реструктуризації як: реструктуризація організаційної стратегії, реструктуризація організаційного та правового оформлення обраної стратегії; рест</w:t>
      </w:r>
      <w:r w:rsidR="007150A3" w:rsidRPr="007600F5">
        <w:rPr>
          <w:rFonts w:ascii="Times New Roman" w:eastAsia="Times New Roman" w:hAnsi="Times New Roman" w:cs="Times New Roman"/>
          <w:color w:val="000000"/>
          <w:sz w:val="28"/>
          <w:szCs w:val="28"/>
          <w:lang w:val="uk-UA"/>
        </w:rPr>
        <w:t>руктуризація системи управління [5]</w:t>
      </w:r>
      <w:r w:rsidRPr="007600F5">
        <w:rPr>
          <w:rFonts w:ascii="Times New Roman" w:eastAsia="Times New Roman" w:hAnsi="Times New Roman" w:cs="Times New Roman"/>
          <w:color w:val="000000"/>
          <w:sz w:val="28"/>
          <w:szCs w:val="28"/>
          <w:lang w:val="uk-UA"/>
        </w:rPr>
        <w:t>.</w:t>
      </w:r>
    </w:p>
    <w:p w14:paraId="61695BBE" w14:textId="77777777" w:rsidR="00980677" w:rsidRPr="007600F5" w:rsidRDefault="00715A74" w:rsidP="0098067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Деякі автори акцентують увагу на реструктуризації капіталу – це будь-які зміни структури власників та капіталу підприємства; фінансова реструктуризація - перетворення, створені задля поліпшення фінансових результатів діяльності кризового підприємства з допомогою зниження рівня дебіторську та кредиторську заборгованість, в</w:t>
      </w:r>
      <w:r w:rsidR="00980677" w:rsidRPr="007600F5">
        <w:rPr>
          <w:rFonts w:ascii="Times New Roman" w:eastAsia="Times New Roman" w:hAnsi="Times New Roman" w:cs="Times New Roman"/>
          <w:color w:val="000000"/>
          <w:sz w:val="28"/>
          <w:szCs w:val="28"/>
          <w:lang w:val="uk-UA"/>
        </w:rPr>
        <w:t>ідмовитися від зайвих активів.</w:t>
      </w:r>
    </w:p>
    <w:p w14:paraId="21F164F0" w14:textId="77777777" w:rsidR="00980677" w:rsidRPr="007600F5" w:rsidRDefault="00715A74" w:rsidP="0098067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Слід зазначити, що вищенаведена класифікація немає під собою єдиної основи. Внаслідок цього всі перелічені види різнорідні, а деяк</w:t>
      </w:r>
      <w:r w:rsidR="00980677" w:rsidRPr="007600F5">
        <w:rPr>
          <w:rFonts w:ascii="Times New Roman" w:eastAsia="Times New Roman" w:hAnsi="Times New Roman" w:cs="Times New Roman"/>
          <w:color w:val="000000"/>
          <w:sz w:val="28"/>
          <w:szCs w:val="28"/>
          <w:lang w:val="uk-UA"/>
        </w:rPr>
        <w:t>і дублюють один одного.</w:t>
      </w:r>
    </w:p>
    <w:p w14:paraId="44BA07A8" w14:textId="77777777" w:rsidR="00980677" w:rsidRPr="007600F5" w:rsidRDefault="00715A74" w:rsidP="0098067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Узагальнена схема класифікації видів реструктуризації може включати організаційну, фінансову, виро</w:t>
      </w:r>
      <w:r w:rsidR="00980677" w:rsidRPr="007600F5">
        <w:rPr>
          <w:rFonts w:ascii="Times New Roman" w:eastAsia="Times New Roman" w:hAnsi="Times New Roman" w:cs="Times New Roman"/>
          <w:color w:val="000000"/>
          <w:sz w:val="28"/>
          <w:szCs w:val="28"/>
          <w:lang w:val="uk-UA"/>
        </w:rPr>
        <w:t>бничу, управлінську та майнову.</w:t>
      </w:r>
    </w:p>
    <w:p w14:paraId="2FC481E9" w14:textId="59A2C72D" w:rsidR="00683267" w:rsidRPr="007600F5" w:rsidRDefault="65A118AD" w:rsidP="4AC0850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 xml:space="preserve">Організаційна чи організаційно-правова реструктуризація </w:t>
      </w:r>
      <w:r w:rsidR="340948E7" w:rsidRPr="007600F5">
        <w:rPr>
          <w:rFonts w:ascii="Times New Roman" w:eastAsia="Times New Roman" w:hAnsi="Times New Roman" w:cs="Times New Roman"/>
          <w:color w:val="000000" w:themeColor="text1"/>
          <w:sz w:val="28"/>
          <w:szCs w:val="28"/>
          <w:lang w:val="uk-UA"/>
        </w:rPr>
        <w:t xml:space="preserve">включає зміни </w:t>
      </w:r>
      <w:r w:rsidR="340948E7" w:rsidRPr="007600F5">
        <w:rPr>
          <w:rFonts w:ascii="Times New Roman" w:eastAsia="Times New Roman" w:hAnsi="Times New Roman" w:cs="Times New Roman"/>
          <w:sz w:val="28"/>
          <w:szCs w:val="28"/>
          <w:lang w:val="uk-UA"/>
        </w:rPr>
        <w:t xml:space="preserve">виробничої структури та правового статусу підприємств. Досвід роботи великих вітчизняних компаній свідчить про їхню недостатню внутрішню мотивацію до ефективної праці, недостатню адаптацію до змін у середовищі та недостатнє управління. Основні труднощі, які виникають при організаційно-правовій реструктуризації, що передбачає перехід структурних підрозділів на повний </w:t>
      </w:r>
      <w:r w:rsidR="340948E7" w:rsidRPr="007600F5">
        <w:rPr>
          <w:rFonts w:ascii="Times New Roman" w:eastAsia="Times New Roman" w:hAnsi="Times New Roman" w:cs="Times New Roman"/>
          <w:sz w:val="28"/>
          <w:szCs w:val="28"/>
          <w:lang w:val="uk-UA"/>
        </w:rPr>
        <w:lastRenderedPageBreak/>
        <w:t>комерційний розрахунок, включають наступне: втрата контролю над самостійними структурними підрозділами; ризик банкрутства; опір з боку інших підрозділів; можливість корупції; психологічна неготовність керівників працювати в нових умовах.</w:t>
      </w:r>
      <w:r w:rsidR="47C7DDEB" w:rsidRPr="007600F5">
        <w:rPr>
          <w:rFonts w:ascii="Times New Roman" w:eastAsia="Times New Roman" w:hAnsi="Times New Roman" w:cs="Times New Roman"/>
          <w:sz w:val="32"/>
          <w:szCs w:val="32"/>
          <w:lang w:val="uk-UA"/>
        </w:rPr>
        <w:t xml:space="preserve"> </w:t>
      </w:r>
      <w:r w:rsidR="47C7DDEB" w:rsidRPr="007600F5">
        <w:rPr>
          <w:rFonts w:ascii="Times New Roman" w:eastAsia="Times New Roman" w:hAnsi="Times New Roman" w:cs="Times New Roman"/>
          <w:color w:val="000000" w:themeColor="text1"/>
          <w:sz w:val="28"/>
          <w:szCs w:val="28"/>
          <w:lang w:val="uk-UA"/>
        </w:rPr>
        <w:t>[6]</w:t>
      </w:r>
      <w:r w:rsidR="02F54F71" w:rsidRPr="007600F5">
        <w:rPr>
          <w:rFonts w:ascii="Times New Roman" w:eastAsia="Times New Roman" w:hAnsi="Times New Roman" w:cs="Times New Roman"/>
          <w:color w:val="000000" w:themeColor="text1"/>
          <w:sz w:val="28"/>
          <w:szCs w:val="28"/>
          <w:lang w:val="uk-UA"/>
        </w:rPr>
        <w:t>.</w:t>
      </w:r>
    </w:p>
    <w:p w14:paraId="20B8A53B" w14:textId="63F05C04" w:rsidR="00841617"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Фінансова реструктуризація необхідна у тому випадку, якщо фінансове забезпечення, фінансове регулювання та фінансове стимулювання не виконують своїх функцій, що незадовільно позначається на фінансов</w:t>
      </w:r>
      <w:r w:rsidR="00424BF8" w:rsidRPr="007600F5">
        <w:rPr>
          <w:rFonts w:ascii="Times New Roman" w:eastAsia="Times New Roman" w:hAnsi="Times New Roman" w:cs="Times New Roman"/>
          <w:color w:val="000000"/>
          <w:sz w:val="28"/>
          <w:szCs w:val="28"/>
          <w:lang w:val="uk-UA"/>
        </w:rPr>
        <w:t>ому становищі</w:t>
      </w:r>
      <w:r w:rsidRPr="007600F5">
        <w:rPr>
          <w:rFonts w:ascii="Times New Roman" w:eastAsia="Times New Roman" w:hAnsi="Times New Roman" w:cs="Times New Roman"/>
          <w:color w:val="000000"/>
          <w:sz w:val="28"/>
          <w:szCs w:val="28"/>
          <w:lang w:val="uk-UA"/>
        </w:rPr>
        <w:t xml:space="preserve"> підприємства та свідчить про низьку ефективність управління фінансами. Недоліками системи управління фінансами може бути: фінансове планування</w:t>
      </w:r>
      <w:r w:rsidR="00424BF8" w:rsidRPr="007600F5">
        <w:rPr>
          <w:rFonts w:ascii="Times New Roman" w:eastAsia="Times New Roman" w:hAnsi="Times New Roman" w:cs="Times New Roman"/>
          <w:color w:val="000000"/>
          <w:sz w:val="28"/>
          <w:szCs w:val="28"/>
          <w:lang w:val="uk-UA"/>
        </w:rPr>
        <w:t>, що</w:t>
      </w:r>
      <w:r w:rsidRPr="007600F5">
        <w:rPr>
          <w:rFonts w:ascii="Times New Roman" w:eastAsia="Times New Roman" w:hAnsi="Times New Roman" w:cs="Times New Roman"/>
          <w:color w:val="000000"/>
          <w:sz w:val="28"/>
          <w:szCs w:val="28"/>
          <w:lang w:val="uk-UA"/>
        </w:rPr>
        <w:t xml:space="preserve"> перебува</w:t>
      </w:r>
      <w:r w:rsidR="00424BF8" w:rsidRPr="007600F5">
        <w:rPr>
          <w:rFonts w:ascii="Times New Roman" w:eastAsia="Times New Roman" w:hAnsi="Times New Roman" w:cs="Times New Roman"/>
          <w:color w:val="000000"/>
          <w:sz w:val="28"/>
          <w:szCs w:val="28"/>
          <w:lang w:val="uk-UA"/>
        </w:rPr>
        <w:t>є</w:t>
      </w:r>
      <w:r w:rsidRPr="007600F5">
        <w:rPr>
          <w:rFonts w:ascii="Times New Roman" w:eastAsia="Times New Roman" w:hAnsi="Times New Roman" w:cs="Times New Roman"/>
          <w:color w:val="000000"/>
          <w:sz w:val="28"/>
          <w:szCs w:val="28"/>
          <w:lang w:val="uk-UA"/>
        </w:rPr>
        <w:t xml:space="preserve"> у незадовільному стані; нечітко поставлені фінансові цілі; немає єдиної фінансово-економічної стратегії; відсутня інформація про рентабельність окремих видів господарської діяльності, продукції, робіт, послуг; недостатнє техніко-економічне обґрунтування інвестицій; низький рівень фінансового обліку та контролю. Усе це разом призводить до дефіциту фінансових ресурсів, погіршення економічного становища підприємств. Фінансова реструктуризація означає істотну зміну у структурі активів чи капіталу компанії. Цей процес призводить до збільшення </w:t>
      </w:r>
      <w:r w:rsidR="00841617" w:rsidRPr="007600F5">
        <w:rPr>
          <w:rFonts w:ascii="Times New Roman" w:eastAsia="Times New Roman" w:hAnsi="Times New Roman" w:cs="Times New Roman"/>
          <w:color w:val="000000"/>
          <w:sz w:val="28"/>
          <w:szCs w:val="28"/>
          <w:lang w:val="uk-UA"/>
        </w:rPr>
        <w:t>ринкової вартості підприємства.</w:t>
      </w:r>
    </w:p>
    <w:p w14:paraId="66A79D40" w14:textId="77777777" w:rsidR="00683267"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До завдань фінансової реструктуризації можна віднести: зростання ефективності виробництва; проведення перерозподілу активів для зміни номенклатури продукції; використання таких важливих фінансових інструментів, як лізинг; випуск боргових цінних паперів та ін. Перераховані вище завдання можуть бути досягнуті за рахунок здійснення: поглинання інших компаній; викупу підприємств у власників з використанням позикових коштів; поділу активів та видів бізнесу; здійснення зворотного викупу акцій, обміну боргових зобов'язан</w:t>
      </w:r>
      <w:r w:rsidR="00683267" w:rsidRPr="007600F5">
        <w:rPr>
          <w:rFonts w:ascii="Times New Roman" w:eastAsia="Times New Roman" w:hAnsi="Times New Roman" w:cs="Times New Roman"/>
          <w:color w:val="000000"/>
          <w:sz w:val="28"/>
          <w:szCs w:val="28"/>
          <w:lang w:val="uk-UA"/>
        </w:rPr>
        <w:t>ь частку власності компанії</w:t>
      </w:r>
      <w:r w:rsidR="00841617" w:rsidRPr="007600F5">
        <w:rPr>
          <w:rFonts w:ascii="Times New Roman" w:eastAsia="Times New Roman" w:hAnsi="Times New Roman" w:cs="Times New Roman"/>
          <w:color w:val="000000"/>
          <w:sz w:val="28"/>
          <w:szCs w:val="28"/>
          <w:lang w:val="uk-UA"/>
        </w:rPr>
        <w:t xml:space="preserve"> [7]</w:t>
      </w:r>
      <w:r w:rsidR="00683267" w:rsidRPr="007600F5">
        <w:rPr>
          <w:rFonts w:ascii="Times New Roman" w:eastAsia="Times New Roman" w:hAnsi="Times New Roman" w:cs="Times New Roman"/>
          <w:color w:val="000000"/>
          <w:sz w:val="28"/>
          <w:szCs w:val="28"/>
          <w:lang w:val="uk-UA"/>
        </w:rPr>
        <w:t>.</w:t>
      </w:r>
    </w:p>
    <w:p w14:paraId="474891C4" w14:textId="77777777" w:rsidR="00683267"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Виробнича реструктуризація передбачає суттєві перетворення у всьому виробничому процесі підприємства: технологічне переозброєння підприємства; використання високопродуктивних машин та обладнання; перехід на виробництво </w:t>
      </w:r>
      <w:r w:rsidRPr="007600F5">
        <w:rPr>
          <w:rFonts w:ascii="Times New Roman" w:eastAsia="Times New Roman" w:hAnsi="Times New Roman" w:cs="Times New Roman"/>
          <w:color w:val="000000"/>
          <w:sz w:val="28"/>
          <w:szCs w:val="28"/>
          <w:lang w:val="uk-UA"/>
        </w:rPr>
        <w:lastRenderedPageBreak/>
        <w:t>нових видів продукції та здійснення модернізації виробництва традиційних для компанії товарів. Вдало здійснена виробнича реструктуризація здатна стабілізувати фінансове становище підприємства міста і, у ряді випадків необхідність у проведенні фінансової реструктуризації відпадає. У свою чергу, своєчасно та грамотно здійснена фінансова реструктуризація здатна відстрочити необхідніс</w:t>
      </w:r>
      <w:r w:rsidR="00683267" w:rsidRPr="007600F5">
        <w:rPr>
          <w:rFonts w:ascii="Times New Roman" w:eastAsia="Times New Roman" w:hAnsi="Times New Roman" w:cs="Times New Roman"/>
          <w:color w:val="000000"/>
          <w:sz w:val="28"/>
          <w:szCs w:val="28"/>
          <w:lang w:val="uk-UA"/>
        </w:rPr>
        <w:t>ть виробничої реструктуризації</w:t>
      </w:r>
      <w:r w:rsidR="00EF7CCB" w:rsidRPr="007600F5">
        <w:rPr>
          <w:rFonts w:ascii="Times New Roman" w:eastAsia="Times New Roman" w:hAnsi="Times New Roman" w:cs="Times New Roman"/>
          <w:color w:val="000000"/>
          <w:sz w:val="28"/>
          <w:szCs w:val="28"/>
          <w:lang w:val="uk-UA"/>
        </w:rPr>
        <w:t xml:space="preserve"> [6]</w:t>
      </w:r>
      <w:r w:rsidR="00683267" w:rsidRPr="007600F5">
        <w:rPr>
          <w:rFonts w:ascii="Times New Roman" w:eastAsia="Times New Roman" w:hAnsi="Times New Roman" w:cs="Times New Roman"/>
          <w:color w:val="000000"/>
          <w:sz w:val="28"/>
          <w:szCs w:val="28"/>
          <w:lang w:val="uk-UA"/>
        </w:rPr>
        <w:t>.</w:t>
      </w:r>
    </w:p>
    <w:p w14:paraId="460CED29" w14:textId="77777777" w:rsidR="00683267"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Реструктуризація управління підприємством передбачає розробку системи управління, спрямованої досягнення стратегічних і тактичних цілей діяльності. Реформування піддаються всі структурні елементи системи управління: апарат управління, механізм і процес управління, засоби, що забезпечують процес управління. Вихідним компонентом служить організаційна структура управління (ОСУ). Характерними недоліками ОСУ більшості вітчизняних підприємств є: надмірна замкнутість структурних підрозділів, наявність великої кількості заступників генерального директора; неефективне інформаційне забезпечення керівників усіх рівнів </w:t>
      </w:r>
      <w:r w:rsidR="00683267" w:rsidRPr="007600F5">
        <w:rPr>
          <w:rFonts w:ascii="Times New Roman" w:eastAsia="Times New Roman" w:hAnsi="Times New Roman" w:cs="Times New Roman"/>
          <w:color w:val="000000"/>
          <w:sz w:val="28"/>
          <w:szCs w:val="28"/>
          <w:lang w:val="uk-UA"/>
        </w:rPr>
        <w:t>тощо</w:t>
      </w:r>
      <w:r w:rsidR="00D609FC" w:rsidRPr="007600F5">
        <w:rPr>
          <w:rFonts w:ascii="Times New Roman" w:eastAsia="Times New Roman" w:hAnsi="Times New Roman" w:cs="Times New Roman"/>
          <w:color w:val="000000"/>
          <w:sz w:val="28"/>
          <w:szCs w:val="28"/>
          <w:lang w:val="uk-UA"/>
        </w:rPr>
        <w:t xml:space="preserve"> [8]</w:t>
      </w:r>
      <w:r w:rsidR="00683267" w:rsidRPr="007600F5">
        <w:rPr>
          <w:rFonts w:ascii="Times New Roman" w:eastAsia="Times New Roman" w:hAnsi="Times New Roman" w:cs="Times New Roman"/>
          <w:color w:val="000000"/>
          <w:sz w:val="28"/>
          <w:szCs w:val="28"/>
          <w:lang w:val="uk-UA"/>
        </w:rPr>
        <w:t>.</w:t>
      </w:r>
    </w:p>
    <w:p w14:paraId="78F31961" w14:textId="77777777" w:rsidR="00683267"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Майнова реструктуризація - це зміна обсягу та складу майна підприємства. Необхідність цього напряму пояснюється, передусім, невідповідністю попиту продукцію, що випускається підприємством, його потенційним можливостям. Майнова реструктуризація може здійснюватися шляхом здавання зайвого майна в оренду, його відчуження, а також консервації виробни</w:t>
      </w:r>
      <w:r w:rsidR="00683267" w:rsidRPr="007600F5">
        <w:rPr>
          <w:rFonts w:ascii="Times New Roman" w:eastAsia="Times New Roman" w:hAnsi="Times New Roman" w:cs="Times New Roman"/>
          <w:color w:val="000000"/>
          <w:sz w:val="28"/>
          <w:szCs w:val="28"/>
          <w:lang w:val="uk-UA"/>
        </w:rPr>
        <w:t>чих потужностей та підприємств.</w:t>
      </w:r>
    </w:p>
    <w:p w14:paraId="21219620" w14:textId="77777777" w:rsidR="00715A74" w:rsidRPr="007600F5" w:rsidRDefault="00715A74" w:rsidP="0068326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Рішення про проведення реструктурування (порівняно з іншими інструментами управління) має перевагу лише у випадку, коли альтернативою</w:t>
      </w:r>
      <w:r w:rsidR="0030758D" w:rsidRPr="007600F5">
        <w:rPr>
          <w:rFonts w:ascii="Times New Roman" w:eastAsia="Times New Roman" w:hAnsi="Times New Roman" w:cs="Times New Roman"/>
          <w:color w:val="000000"/>
          <w:sz w:val="28"/>
          <w:szCs w:val="28"/>
          <w:lang w:val="uk-UA"/>
        </w:rPr>
        <w:t xml:space="preserve"> йому є лише банкрутство</w:t>
      </w:r>
      <w:r w:rsidRPr="007600F5">
        <w:rPr>
          <w:rFonts w:ascii="Times New Roman" w:eastAsia="Times New Roman" w:hAnsi="Times New Roman" w:cs="Times New Roman"/>
          <w:color w:val="000000"/>
          <w:sz w:val="28"/>
          <w:szCs w:val="28"/>
          <w:lang w:val="uk-UA"/>
        </w:rPr>
        <w:t xml:space="preserve">. Здебільшого досвід показує, що з правильному проведенні реструктуризації, більшість фінансово неблагополучних підприємств знаходить власні резерви для подальшої успішної діяльності. Тому важливим елементом програми реструктуризації нарівні із грамотною методикою реформування підприємства є здатність фірми знайти ці резерви. Це має на увазі не тільки ретельну </w:t>
      </w:r>
      <w:r w:rsidRPr="007600F5">
        <w:rPr>
          <w:rFonts w:ascii="Times New Roman" w:eastAsia="Times New Roman" w:hAnsi="Times New Roman" w:cs="Times New Roman"/>
          <w:color w:val="000000"/>
          <w:sz w:val="28"/>
          <w:szCs w:val="28"/>
          <w:lang w:val="uk-UA"/>
        </w:rPr>
        <w:lastRenderedPageBreak/>
        <w:t>розробку самого плану та програми реконструкції, а й постійне супроводження його виконання, моніторинг досягнутих результатів та їх відповідність поставленим цілям.</w:t>
      </w:r>
    </w:p>
    <w:p w14:paraId="20891514" w14:textId="77777777" w:rsidR="00BD2D89" w:rsidRPr="007600F5" w:rsidRDefault="00BD2D89" w:rsidP="00703A1A">
      <w:pPr>
        <w:spacing w:after="0" w:line="360" w:lineRule="auto"/>
        <w:jc w:val="both"/>
        <w:rPr>
          <w:rFonts w:ascii="Times New Roman" w:hAnsi="Times New Roman" w:cs="Times New Roman"/>
          <w:sz w:val="28"/>
          <w:szCs w:val="28"/>
          <w:lang w:val="uk-UA"/>
        </w:rPr>
      </w:pPr>
    </w:p>
    <w:p w14:paraId="45FA76BC" w14:textId="5DDA583C" w:rsidR="00BD2D89" w:rsidRPr="007600F5" w:rsidRDefault="00BD2D89" w:rsidP="00204D84">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1.2. </w:t>
      </w:r>
      <w:r w:rsidR="0014454C" w:rsidRPr="007600F5">
        <w:rPr>
          <w:rFonts w:ascii="Times New Roman" w:eastAsia="Times New Roman" w:hAnsi="Times New Roman" w:cs="Times New Roman"/>
          <w:color w:val="000000"/>
          <w:sz w:val="28"/>
          <w:szCs w:val="28"/>
          <w:lang w:val="uk-UA"/>
        </w:rPr>
        <w:t>Форми</w:t>
      </w:r>
      <w:r w:rsidRPr="007600F5">
        <w:rPr>
          <w:rFonts w:ascii="Times New Roman" w:eastAsia="Times New Roman" w:hAnsi="Times New Roman" w:cs="Times New Roman"/>
          <w:color w:val="000000"/>
          <w:sz w:val="28"/>
          <w:szCs w:val="28"/>
          <w:lang w:val="uk-UA"/>
        </w:rPr>
        <w:t xml:space="preserve"> реструктуризації підприємства</w:t>
      </w:r>
    </w:p>
    <w:p w14:paraId="34A9D54D" w14:textId="77777777" w:rsidR="00BD2D89" w:rsidRPr="007600F5" w:rsidRDefault="00BD2D89" w:rsidP="001B1C93">
      <w:pPr>
        <w:autoSpaceDE w:val="0"/>
        <w:autoSpaceDN w:val="0"/>
        <w:adjustRightInd w:val="0"/>
        <w:spacing w:after="0" w:line="360" w:lineRule="auto"/>
        <w:jc w:val="both"/>
        <w:rPr>
          <w:rFonts w:ascii="Times New Roman" w:eastAsia="Times New Roman" w:hAnsi="Times New Roman" w:cs="Times New Roman"/>
          <w:color w:val="000000"/>
          <w:sz w:val="32"/>
          <w:szCs w:val="28"/>
          <w:lang w:val="uk-UA"/>
        </w:rPr>
      </w:pPr>
    </w:p>
    <w:p w14:paraId="7268BDFE" w14:textId="77777777" w:rsidR="0014454C" w:rsidRPr="007600F5" w:rsidRDefault="0014454C" w:rsidP="001B1C93">
      <w:pPr>
        <w:shd w:val="clear" w:color="auto" w:fill="FFFFFF"/>
        <w:spacing w:after="0" w:line="360" w:lineRule="auto"/>
        <w:ind w:firstLine="708"/>
        <w:jc w:val="both"/>
        <w:rPr>
          <w:rFonts w:ascii="Times New Roman" w:eastAsia="Times New Roman" w:hAnsi="Times New Roman" w:cs="Times New Roman"/>
          <w:color w:val="202124"/>
          <w:sz w:val="28"/>
          <w:szCs w:val="24"/>
          <w:lang w:val="uk-UA" w:eastAsia="ru-RU"/>
        </w:rPr>
      </w:pPr>
      <w:r w:rsidRPr="007600F5">
        <w:rPr>
          <w:rFonts w:ascii="Times New Roman" w:eastAsia="Times New Roman" w:hAnsi="Times New Roman" w:cs="Times New Roman"/>
          <w:bCs/>
          <w:color w:val="202124"/>
          <w:sz w:val="28"/>
          <w:szCs w:val="24"/>
          <w:lang w:val="uk-UA" w:eastAsia="ru-RU"/>
        </w:rPr>
        <w:t>Залежно від характеру застосовуваних заходів розрізняють наступні форми реструктуризації:</w:t>
      </w:r>
    </w:p>
    <w:p w14:paraId="374D9D01" w14:textId="77777777" w:rsidR="0014454C" w:rsidRPr="007600F5" w:rsidRDefault="0014454C" w:rsidP="001B1C93">
      <w:pPr>
        <w:numPr>
          <w:ilvl w:val="0"/>
          <w:numId w:val="7"/>
        </w:numPr>
        <w:shd w:val="clear" w:color="auto" w:fill="FFFFFF"/>
        <w:spacing w:after="0" w:line="360" w:lineRule="auto"/>
        <w:jc w:val="both"/>
        <w:rPr>
          <w:rFonts w:ascii="Times New Roman" w:eastAsia="Times New Roman" w:hAnsi="Times New Roman" w:cs="Times New Roman"/>
          <w:color w:val="202124"/>
          <w:sz w:val="28"/>
          <w:szCs w:val="24"/>
          <w:lang w:val="uk-UA" w:eastAsia="ru-RU"/>
        </w:rPr>
      </w:pPr>
      <w:r w:rsidRPr="007600F5">
        <w:rPr>
          <w:rFonts w:ascii="Times New Roman" w:eastAsia="Times New Roman" w:hAnsi="Times New Roman" w:cs="Times New Roman"/>
          <w:bCs/>
          <w:color w:val="202124"/>
          <w:sz w:val="28"/>
          <w:szCs w:val="24"/>
          <w:lang w:val="uk-UA" w:eastAsia="ru-RU"/>
        </w:rPr>
        <w:t>реструктуризація</w:t>
      </w:r>
      <w:r w:rsidRPr="007600F5">
        <w:rPr>
          <w:rFonts w:ascii="Times New Roman" w:eastAsia="Times New Roman" w:hAnsi="Times New Roman" w:cs="Times New Roman"/>
          <w:color w:val="202124"/>
          <w:sz w:val="28"/>
          <w:szCs w:val="24"/>
          <w:lang w:val="uk-UA" w:eastAsia="ru-RU"/>
        </w:rPr>
        <w:t> виробництва;</w:t>
      </w:r>
    </w:p>
    <w:p w14:paraId="378D0036" w14:textId="77777777" w:rsidR="0014454C" w:rsidRPr="007600F5" w:rsidRDefault="0014454C" w:rsidP="001B1C93">
      <w:pPr>
        <w:numPr>
          <w:ilvl w:val="0"/>
          <w:numId w:val="7"/>
        </w:numPr>
        <w:shd w:val="clear" w:color="auto" w:fill="FFFFFF"/>
        <w:spacing w:after="0" w:line="360" w:lineRule="auto"/>
        <w:jc w:val="both"/>
        <w:rPr>
          <w:rFonts w:ascii="Times New Roman" w:eastAsia="Times New Roman" w:hAnsi="Times New Roman" w:cs="Times New Roman"/>
          <w:color w:val="202124"/>
          <w:sz w:val="28"/>
          <w:szCs w:val="24"/>
          <w:lang w:val="uk-UA" w:eastAsia="ru-RU"/>
        </w:rPr>
      </w:pPr>
      <w:r w:rsidRPr="007600F5">
        <w:rPr>
          <w:rFonts w:ascii="Times New Roman" w:eastAsia="Times New Roman" w:hAnsi="Times New Roman" w:cs="Times New Roman"/>
          <w:bCs/>
          <w:color w:val="202124"/>
          <w:sz w:val="28"/>
          <w:szCs w:val="24"/>
          <w:lang w:val="uk-UA" w:eastAsia="ru-RU"/>
        </w:rPr>
        <w:t>реструктуризація</w:t>
      </w:r>
      <w:r w:rsidRPr="007600F5">
        <w:rPr>
          <w:rFonts w:ascii="Times New Roman" w:eastAsia="Times New Roman" w:hAnsi="Times New Roman" w:cs="Times New Roman"/>
          <w:color w:val="202124"/>
          <w:sz w:val="28"/>
          <w:szCs w:val="24"/>
          <w:lang w:val="uk-UA" w:eastAsia="ru-RU"/>
        </w:rPr>
        <w:t> активів;</w:t>
      </w:r>
    </w:p>
    <w:p w14:paraId="374DF115" w14:textId="77777777" w:rsidR="001B1C93" w:rsidRPr="007600F5" w:rsidRDefault="0014454C" w:rsidP="001B1C93">
      <w:pPr>
        <w:numPr>
          <w:ilvl w:val="0"/>
          <w:numId w:val="7"/>
        </w:numPr>
        <w:shd w:val="clear" w:color="auto" w:fill="FFFFFF"/>
        <w:spacing w:after="0" w:line="360" w:lineRule="auto"/>
        <w:jc w:val="both"/>
        <w:rPr>
          <w:rFonts w:ascii="Times New Roman" w:eastAsia="Times New Roman" w:hAnsi="Times New Roman" w:cs="Times New Roman"/>
          <w:color w:val="202124"/>
          <w:sz w:val="28"/>
          <w:szCs w:val="24"/>
          <w:lang w:val="uk-UA" w:eastAsia="ru-RU"/>
        </w:rPr>
      </w:pPr>
      <w:r w:rsidRPr="007600F5">
        <w:rPr>
          <w:rFonts w:ascii="Times New Roman" w:eastAsia="Times New Roman" w:hAnsi="Times New Roman" w:cs="Times New Roman"/>
          <w:color w:val="202124"/>
          <w:sz w:val="28"/>
          <w:szCs w:val="24"/>
          <w:lang w:val="uk-UA" w:eastAsia="ru-RU"/>
        </w:rPr>
        <w:t>фінансова </w:t>
      </w:r>
      <w:r w:rsidRPr="007600F5">
        <w:rPr>
          <w:rFonts w:ascii="Times New Roman" w:eastAsia="Times New Roman" w:hAnsi="Times New Roman" w:cs="Times New Roman"/>
          <w:bCs/>
          <w:color w:val="202124"/>
          <w:sz w:val="28"/>
          <w:szCs w:val="24"/>
          <w:lang w:val="uk-UA" w:eastAsia="ru-RU"/>
        </w:rPr>
        <w:t>реструктуризація</w:t>
      </w:r>
      <w:r w:rsidRPr="007600F5">
        <w:rPr>
          <w:rFonts w:ascii="Times New Roman" w:eastAsia="Times New Roman" w:hAnsi="Times New Roman" w:cs="Times New Roman"/>
          <w:color w:val="202124"/>
          <w:sz w:val="28"/>
          <w:szCs w:val="24"/>
          <w:lang w:val="uk-UA" w:eastAsia="ru-RU"/>
        </w:rPr>
        <w:t>;</w:t>
      </w:r>
    </w:p>
    <w:p w14:paraId="15357149" w14:textId="32DA4BA8" w:rsidR="0014454C" w:rsidRPr="007600F5" w:rsidRDefault="0014454C" w:rsidP="00881B5E">
      <w:pPr>
        <w:numPr>
          <w:ilvl w:val="0"/>
          <w:numId w:val="7"/>
        </w:numPr>
        <w:shd w:val="clear" w:color="auto" w:fill="FFFFFF"/>
        <w:spacing w:after="0" w:line="360" w:lineRule="auto"/>
        <w:jc w:val="both"/>
        <w:rPr>
          <w:rFonts w:ascii="Times New Roman" w:eastAsia="Times New Roman" w:hAnsi="Times New Roman" w:cs="Times New Roman"/>
          <w:color w:val="202124"/>
          <w:sz w:val="28"/>
          <w:szCs w:val="24"/>
          <w:lang w:val="uk-UA" w:eastAsia="ru-RU"/>
        </w:rPr>
      </w:pPr>
      <w:r w:rsidRPr="007600F5">
        <w:rPr>
          <w:rFonts w:ascii="Times New Roman" w:eastAsia="Times New Roman" w:hAnsi="Times New Roman" w:cs="Times New Roman"/>
          <w:color w:val="202124"/>
          <w:sz w:val="28"/>
          <w:szCs w:val="24"/>
          <w:lang w:val="uk-UA" w:eastAsia="ru-RU"/>
        </w:rPr>
        <w:t>корпоративна </w:t>
      </w:r>
      <w:r w:rsidRPr="007600F5">
        <w:rPr>
          <w:rFonts w:ascii="Times New Roman" w:eastAsia="Times New Roman" w:hAnsi="Times New Roman" w:cs="Times New Roman"/>
          <w:bCs/>
          <w:color w:val="202124"/>
          <w:sz w:val="28"/>
          <w:szCs w:val="24"/>
          <w:lang w:val="uk-UA" w:eastAsia="ru-RU"/>
        </w:rPr>
        <w:t>реструктуризація</w:t>
      </w:r>
      <w:r w:rsidRPr="007600F5">
        <w:rPr>
          <w:rFonts w:ascii="Times New Roman" w:eastAsia="Times New Roman" w:hAnsi="Times New Roman" w:cs="Times New Roman"/>
          <w:color w:val="202124"/>
          <w:sz w:val="28"/>
          <w:szCs w:val="24"/>
          <w:lang w:val="uk-UA" w:eastAsia="ru-RU"/>
        </w:rPr>
        <w:t> (реорганізація).</w:t>
      </w:r>
    </w:p>
    <w:p w14:paraId="3E47C9DF" w14:textId="279886AA" w:rsidR="00D234D6" w:rsidRPr="007600F5" w:rsidRDefault="009B5056" w:rsidP="00D234D6">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600F5">
        <w:rPr>
          <w:rFonts w:ascii="Times New Roman" w:hAnsi="Times New Roman" w:cs="Times New Roman"/>
          <w:color w:val="000000"/>
          <w:sz w:val="28"/>
          <w:szCs w:val="28"/>
          <w:highlight w:val="white"/>
          <w:lang w:val="uk-UA"/>
        </w:rPr>
        <w:t xml:space="preserve">Виробнича реструктуризація зачіпає зміни у виробничій структурі підприємства, що відбуваються на основі реформування виробничо-технічних процесів та операцій. Вона спрямовано зниження виробничої собівартості, здешевлення технологічних процесів, їх інтенсифікацію; </w:t>
      </w:r>
      <w:r w:rsidRPr="007600F5">
        <w:rPr>
          <w:rFonts w:ascii="Times New Roman" w:hAnsi="Times New Roman" w:cs="Times New Roman"/>
          <w:color w:val="000000"/>
          <w:sz w:val="28"/>
          <w:szCs w:val="28"/>
          <w:lang w:val="uk-UA"/>
        </w:rPr>
        <w:t xml:space="preserve">усунення </w:t>
      </w:r>
      <w:r w:rsidR="00424BF8" w:rsidRPr="007600F5">
        <w:rPr>
          <w:rFonts w:ascii="Times New Roman" w:hAnsi="Times New Roman" w:cs="Times New Roman"/>
          <w:color w:val="000000"/>
          <w:sz w:val="28"/>
          <w:szCs w:val="28"/>
          <w:lang w:val="uk-UA"/>
        </w:rPr>
        <w:t>браку</w:t>
      </w:r>
      <w:r w:rsidRPr="007600F5">
        <w:rPr>
          <w:rFonts w:ascii="Times New Roman" w:hAnsi="Times New Roman" w:cs="Times New Roman"/>
          <w:color w:val="000000"/>
          <w:sz w:val="28"/>
          <w:szCs w:val="28"/>
          <w:lang w:val="uk-UA"/>
        </w:rPr>
        <w:t xml:space="preserve"> та втрат від нераціонального використання робочого часу; освоєння виробництва високорентабельної продукції</w:t>
      </w:r>
      <w:r w:rsidR="00D609FC" w:rsidRPr="007600F5">
        <w:rPr>
          <w:rFonts w:ascii="Times New Roman" w:hAnsi="Times New Roman" w:cs="Times New Roman"/>
          <w:color w:val="000000"/>
          <w:sz w:val="28"/>
          <w:szCs w:val="28"/>
          <w:lang w:val="uk-UA"/>
        </w:rPr>
        <w:t xml:space="preserve"> [6]</w:t>
      </w:r>
      <w:r w:rsidR="00D234D6" w:rsidRPr="007600F5">
        <w:rPr>
          <w:rFonts w:ascii="Times New Roman" w:hAnsi="Times New Roman" w:cs="Times New Roman"/>
          <w:color w:val="000000"/>
          <w:sz w:val="28"/>
          <w:szCs w:val="28"/>
          <w:lang w:val="uk-UA"/>
        </w:rPr>
        <w:t>.</w:t>
      </w:r>
    </w:p>
    <w:p w14:paraId="63184D5F" w14:textId="3B237EE8" w:rsidR="007101D0" w:rsidRPr="007600F5" w:rsidRDefault="3BBF6790" w:rsidP="4AC08509">
      <w:pPr>
        <w:autoSpaceDE w:val="0"/>
        <w:autoSpaceDN w:val="0"/>
        <w:adjustRightInd w:val="0"/>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Реструктуризація активів </w:t>
      </w:r>
      <w:r w:rsidR="10D8419C" w:rsidRPr="007600F5">
        <w:rPr>
          <w:rFonts w:ascii="Times New Roman" w:hAnsi="Times New Roman" w:cs="Times New Roman"/>
          <w:sz w:val="28"/>
          <w:szCs w:val="28"/>
          <w:lang w:val="uk-UA"/>
        </w:rPr>
        <w:t xml:space="preserve">означає </w:t>
      </w:r>
      <w:r w:rsidRPr="007600F5">
        <w:rPr>
          <w:rFonts w:ascii="Times New Roman" w:hAnsi="Times New Roman" w:cs="Times New Roman"/>
          <w:sz w:val="28"/>
          <w:szCs w:val="28"/>
          <w:lang w:val="uk-UA"/>
        </w:rPr>
        <w:t xml:space="preserve">зміну умов використання </w:t>
      </w:r>
      <w:r w:rsidR="740682BA" w:rsidRPr="007600F5">
        <w:rPr>
          <w:rFonts w:ascii="Times New Roman" w:hAnsi="Times New Roman" w:cs="Times New Roman"/>
          <w:sz w:val="28"/>
          <w:szCs w:val="28"/>
          <w:lang w:val="uk-UA"/>
        </w:rPr>
        <w:t xml:space="preserve">цих активів </w:t>
      </w:r>
      <w:r w:rsidRPr="007600F5">
        <w:rPr>
          <w:rFonts w:ascii="Times New Roman" w:hAnsi="Times New Roman" w:cs="Times New Roman"/>
          <w:sz w:val="28"/>
          <w:szCs w:val="28"/>
          <w:lang w:val="uk-UA"/>
        </w:rPr>
        <w:t>з метою п</w:t>
      </w:r>
      <w:r w:rsidR="73FDB65D" w:rsidRPr="007600F5">
        <w:rPr>
          <w:rFonts w:ascii="Times New Roman" w:hAnsi="Times New Roman" w:cs="Times New Roman"/>
          <w:sz w:val="28"/>
          <w:szCs w:val="28"/>
          <w:lang w:val="uk-UA"/>
        </w:rPr>
        <w:t xml:space="preserve">оліпшення </w:t>
      </w:r>
      <w:r w:rsidRPr="007600F5">
        <w:rPr>
          <w:rFonts w:ascii="Times New Roman" w:hAnsi="Times New Roman" w:cs="Times New Roman"/>
          <w:sz w:val="28"/>
          <w:szCs w:val="28"/>
          <w:lang w:val="uk-UA"/>
        </w:rPr>
        <w:t xml:space="preserve">економічної ефективності діяльності компанії та/або отримання </w:t>
      </w:r>
      <w:r w:rsidR="6AE2268E" w:rsidRPr="007600F5">
        <w:rPr>
          <w:rFonts w:ascii="Times New Roman" w:hAnsi="Times New Roman" w:cs="Times New Roman"/>
          <w:sz w:val="28"/>
          <w:szCs w:val="28"/>
          <w:lang w:val="uk-UA"/>
        </w:rPr>
        <w:t xml:space="preserve">прямого </w:t>
      </w:r>
      <w:r w:rsidRPr="007600F5">
        <w:rPr>
          <w:rFonts w:ascii="Times New Roman" w:hAnsi="Times New Roman" w:cs="Times New Roman"/>
          <w:sz w:val="28"/>
          <w:szCs w:val="28"/>
          <w:lang w:val="uk-UA"/>
        </w:rPr>
        <w:t xml:space="preserve">економічного </w:t>
      </w:r>
      <w:r w:rsidR="04F60E08" w:rsidRPr="007600F5">
        <w:rPr>
          <w:rFonts w:ascii="Times New Roman" w:hAnsi="Times New Roman" w:cs="Times New Roman"/>
          <w:sz w:val="28"/>
          <w:szCs w:val="28"/>
          <w:lang w:val="uk-UA"/>
        </w:rPr>
        <w:t>результату</w:t>
      </w:r>
      <w:r w:rsidRPr="007600F5">
        <w:rPr>
          <w:rFonts w:ascii="Times New Roman" w:hAnsi="Times New Roman" w:cs="Times New Roman"/>
          <w:sz w:val="28"/>
          <w:szCs w:val="28"/>
          <w:lang w:val="uk-UA"/>
        </w:rPr>
        <w:t>.</w:t>
      </w:r>
    </w:p>
    <w:p w14:paraId="365D1BCA" w14:textId="77777777" w:rsidR="007101D0" w:rsidRPr="007600F5" w:rsidRDefault="00D234D6" w:rsidP="007101D0">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600F5">
        <w:rPr>
          <w:rFonts w:ascii="Times New Roman" w:hAnsi="Times New Roman" w:cs="Times New Roman"/>
          <w:sz w:val="28"/>
          <w:szCs w:val="28"/>
          <w:highlight w:val="white"/>
          <w:lang w:val="uk-UA"/>
        </w:rPr>
        <w:t>Активи - це майно (будівлі, споруди, машини та обладнання, матеріальні запаси тощо), фінансові вкладення та кошти, що належать підприємству</w:t>
      </w:r>
      <w:r w:rsidR="00D609FC" w:rsidRPr="007600F5">
        <w:rPr>
          <w:rFonts w:ascii="Times New Roman" w:hAnsi="Times New Roman" w:cs="Times New Roman"/>
          <w:sz w:val="28"/>
          <w:szCs w:val="28"/>
          <w:highlight w:val="white"/>
          <w:lang w:val="uk-UA"/>
        </w:rPr>
        <w:t xml:space="preserve"> [2]</w:t>
      </w:r>
      <w:r w:rsidRPr="007600F5">
        <w:rPr>
          <w:rFonts w:ascii="Times New Roman" w:hAnsi="Times New Roman" w:cs="Times New Roman"/>
          <w:sz w:val="28"/>
          <w:szCs w:val="28"/>
          <w:highlight w:val="white"/>
          <w:lang w:val="uk-UA"/>
        </w:rPr>
        <w:t>.</w:t>
      </w:r>
    </w:p>
    <w:p w14:paraId="2CFFEBE7" w14:textId="77777777" w:rsidR="007101D0" w:rsidRPr="007600F5" w:rsidRDefault="00D234D6" w:rsidP="007101D0">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600F5">
        <w:rPr>
          <w:rFonts w:ascii="Times New Roman" w:hAnsi="Times New Roman" w:cs="Times New Roman"/>
          <w:sz w:val="28"/>
          <w:szCs w:val="28"/>
          <w:highlight w:val="white"/>
          <w:lang w:val="uk-UA"/>
        </w:rPr>
        <w:t>Реструктуризація активів є найбільш дієвим заходом щодо виведення компанії зі стану неплатоспроможності в даний час. Вона також створює передумови для рентабельної роботи цієї компанії у майбутньому.</w:t>
      </w:r>
    </w:p>
    <w:p w14:paraId="7109B663" w14:textId="77777777" w:rsidR="007101D0" w:rsidRPr="007600F5" w:rsidRDefault="00D234D6" w:rsidP="007101D0">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600F5">
        <w:rPr>
          <w:rFonts w:ascii="Times New Roman" w:hAnsi="Times New Roman" w:cs="Times New Roman"/>
          <w:sz w:val="28"/>
          <w:szCs w:val="28"/>
          <w:highlight w:val="white"/>
          <w:lang w:val="uk-UA"/>
        </w:rPr>
        <w:t>Значне розмаїття активів компанії створює передумови їх зміни з метою впливу підвищення її рентабельності.</w:t>
      </w:r>
    </w:p>
    <w:p w14:paraId="1CA6DA05" w14:textId="77777777" w:rsidR="00D234D6" w:rsidRPr="007600F5" w:rsidRDefault="00D234D6" w:rsidP="007101D0">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600F5">
        <w:rPr>
          <w:rFonts w:ascii="Times New Roman" w:hAnsi="Times New Roman" w:cs="Times New Roman"/>
          <w:sz w:val="28"/>
          <w:szCs w:val="28"/>
          <w:highlight w:val="white"/>
          <w:lang w:val="uk-UA"/>
        </w:rPr>
        <w:lastRenderedPageBreak/>
        <w:t>Для ухвалення рішення про варіанти реструктуризації активів компанії необхідно провести аналіз ефективності їх використання за такими елементами:</w:t>
      </w:r>
    </w:p>
    <w:p w14:paraId="4806B494" w14:textId="77777777" w:rsidR="00D234D6"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основні засоби;</w:t>
      </w:r>
    </w:p>
    <w:p w14:paraId="444A6589" w14:textId="77777777" w:rsidR="00D234D6"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нематеріальні активи;</w:t>
      </w:r>
    </w:p>
    <w:p w14:paraId="75261574" w14:textId="77777777" w:rsidR="00D234D6"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незавершене будівництво та невстановлене обладнання;</w:t>
      </w:r>
    </w:p>
    <w:p w14:paraId="5111F76E" w14:textId="77777777" w:rsidR="00D234D6"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виробничі запаси;</w:t>
      </w:r>
    </w:p>
    <w:p w14:paraId="394E0D34" w14:textId="77777777" w:rsidR="00D234D6"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 xml:space="preserve">довгострокові </w:t>
      </w:r>
      <w:r w:rsidRPr="007600F5">
        <w:rPr>
          <w:rFonts w:ascii="Times New Roman" w:hAnsi="Times New Roman" w:cs="Times New Roman"/>
          <w:sz w:val="28"/>
          <w:szCs w:val="28"/>
          <w:lang w:val="uk-UA"/>
        </w:rPr>
        <w:t>та короткострокові фінансові вкладення;</w:t>
      </w:r>
    </w:p>
    <w:p w14:paraId="025D605B" w14:textId="77777777" w:rsidR="007101D0" w:rsidRPr="007600F5" w:rsidRDefault="00D234D6" w:rsidP="00C349ED">
      <w:pPr>
        <w:pStyle w:val="a3"/>
        <w:numPr>
          <w:ilvl w:val="0"/>
          <w:numId w:val="41"/>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дебіторська заборгованість.</w:t>
      </w:r>
    </w:p>
    <w:p w14:paraId="53463C14" w14:textId="77777777" w:rsidR="009B5056" w:rsidRPr="007600F5" w:rsidRDefault="00D234D6" w:rsidP="007101D0">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highlight w:val="white"/>
          <w:lang w:val="uk-UA"/>
        </w:rPr>
        <w:t>При аналізі ефективності використання основних засобів компанії використовуються такі дані, як їхня залишкова вартість, ступінь зносу, ступінь завантаження, витрати</w:t>
      </w:r>
      <w:r w:rsidR="007101D0" w:rsidRPr="007600F5">
        <w:rPr>
          <w:rFonts w:ascii="Times New Roman" w:hAnsi="Times New Roman" w:cs="Times New Roman"/>
          <w:sz w:val="28"/>
          <w:szCs w:val="28"/>
          <w:highlight w:val="white"/>
          <w:lang w:val="uk-UA"/>
        </w:rPr>
        <w:t xml:space="preserve"> на утримання і т.п</w:t>
      </w:r>
      <w:r w:rsidRPr="007600F5">
        <w:rPr>
          <w:rFonts w:ascii="Times New Roman" w:hAnsi="Times New Roman" w:cs="Times New Roman"/>
          <w:sz w:val="28"/>
          <w:szCs w:val="28"/>
          <w:highlight w:val="white"/>
          <w:lang w:val="uk-UA"/>
        </w:rPr>
        <w:t>.</w:t>
      </w:r>
      <w:r w:rsidR="00B44B18" w:rsidRPr="007600F5">
        <w:rPr>
          <w:rFonts w:ascii="Times New Roman" w:hAnsi="Times New Roman" w:cs="Times New Roman"/>
          <w:sz w:val="28"/>
          <w:szCs w:val="28"/>
          <w:lang w:val="uk-UA"/>
        </w:rPr>
        <w:t xml:space="preserve"> [9].</w:t>
      </w:r>
    </w:p>
    <w:p w14:paraId="487BADE0" w14:textId="77777777" w:rsidR="009B5056" w:rsidRPr="007600F5" w:rsidRDefault="009B5056" w:rsidP="007101D0">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Фінансова реструктуризація — це заходи щодо покращення структури та складу балансу підприємства, упорядкування його активів, приведення балансу до нормального стану за критеріями ринкової економіки. На відміну від інших видів реструктуризації, фінансова реструктуризація не може проводитися тривалий час — фінансова реструктуризація має проводитися швидко, інакше вона втрачає сенс.</w:t>
      </w:r>
    </w:p>
    <w:p w14:paraId="4BCA365A" w14:textId="77777777" w:rsidR="009B5056" w:rsidRPr="007600F5" w:rsidRDefault="009B5056" w:rsidP="00B461A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Головною метою фінансової реструктуризації є збільшення активів, оптимізація пасивів та досягнення прийнятного для всіх зацікавлених осіб графіка погашення за боргами. Тому фінансову реструктуризацію часто розглядають у розрізі статей балансу організації та поділяють на реструктуризацію активів та реструктуризацію пасивів</w:t>
      </w:r>
      <w:r w:rsidR="00B44B18" w:rsidRPr="007600F5">
        <w:rPr>
          <w:rFonts w:ascii="Times New Roman" w:eastAsia="Times New Roman" w:hAnsi="Times New Roman" w:cs="Times New Roman"/>
          <w:color w:val="000000"/>
          <w:sz w:val="28"/>
          <w:szCs w:val="28"/>
          <w:highlight w:val="white"/>
          <w:lang w:val="uk-UA"/>
        </w:rPr>
        <w:t xml:space="preserve"> [8]</w:t>
      </w:r>
      <w:r w:rsidRPr="007600F5">
        <w:rPr>
          <w:rFonts w:ascii="Times New Roman" w:eastAsia="Times New Roman" w:hAnsi="Times New Roman" w:cs="Times New Roman"/>
          <w:color w:val="000000"/>
          <w:sz w:val="28"/>
          <w:szCs w:val="28"/>
          <w:highlight w:val="white"/>
          <w:lang w:val="uk-UA"/>
        </w:rPr>
        <w:t>.</w:t>
      </w:r>
    </w:p>
    <w:p w14:paraId="2793FB94" w14:textId="77777777" w:rsidR="00663910" w:rsidRPr="007600F5" w:rsidRDefault="00BD2D89" w:rsidP="00663910">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Кожній компанії, незалежно від її розміру, фінансового стану або часу перебування на ринку, певний момент потрібні радикальні зміни для забезпечення безперервності ведення бізнесу та підтримки своєї конкурентоспроможності. Існує ряд методологій поліпшення бізнес-процесів, які мають ті чи інші переваги та створюють певні можливості для підвищення конкурентоспроможності організації. З основних можна назвати: Busines</w:t>
      </w:r>
      <w:r w:rsidR="008E4827" w:rsidRPr="007600F5">
        <w:rPr>
          <w:rFonts w:ascii="Times New Roman" w:eastAsia="Times New Roman" w:hAnsi="Times New Roman" w:cs="Times New Roman"/>
          <w:color w:val="000000"/>
          <w:sz w:val="28"/>
          <w:szCs w:val="28"/>
          <w:lang w:val="uk-UA"/>
        </w:rPr>
        <w:t>s Process Reengineering (</w:t>
      </w:r>
      <w:r w:rsidRPr="007600F5">
        <w:rPr>
          <w:rFonts w:ascii="Times New Roman" w:eastAsia="Times New Roman" w:hAnsi="Times New Roman" w:cs="Times New Roman"/>
          <w:color w:val="000000"/>
          <w:sz w:val="28"/>
          <w:szCs w:val="28"/>
          <w:lang w:val="uk-UA"/>
        </w:rPr>
        <w:t xml:space="preserve">BPR), </w:t>
      </w:r>
      <w:r w:rsidR="008E4827" w:rsidRPr="007600F5">
        <w:rPr>
          <w:rFonts w:ascii="Times New Roman" w:eastAsia="Times New Roman" w:hAnsi="Times New Roman" w:cs="Times New Roman"/>
          <w:color w:val="000000"/>
          <w:sz w:val="28"/>
          <w:szCs w:val="28"/>
          <w:lang w:val="uk-UA"/>
        </w:rPr>
        <w:t xml:space="preserve">Manufacturing </w:t>
      </w:r>
      <w:r w:rsidR="008E4827" w:rsidRPr="007600F5">
        <w:rPr>
          <w:rFonts w:ascii="Times New Roman" w:eastAsia="Times New Roman" w:hAnsi="Times New Roman" w:cs="Times New Roman"/>
          <w:color w:val="000000"/>
          <w:sz w:val="28"/>
          <w:szCs w:val="28"/>
          <w:lang w:val="uk-UA"/>
        </w:rPr>
        <w:lastRenderedPageBreak/>
        <w:t>Resource Planning (MRP</w:t>
      </w:r>
      <w:r w:rsidR="00D075A4" w:rsidRPr="007600F5">
        <w:rPr>
          <w:rFonts w:ascii="Times New Roman" w:eastAsia="Times New Roman" w:hAnsi="Times New Roman" w:cs="Times New Roman"/>
          <w:color w:val="000000"/>
          <w:sz w:val="28"/>
          <w:szCs w:val="28"/>
          <w:lang w:val="uk-UA"/>
        </w:rPr>
        <w:t xml:space="preserve"> II</w:t>
      </w:r>
      <w:r w:rsidR="008E4827" w:rsidRPr="007600F5">
        <w:rPr>
          <w:rFonts w:ascii="Times New Roman" w:eastAsia="Times New Roman" w:hAnsi="Times New Roman" w:cs="Times New Roman"/>
          <w:color w:val="000000"/>
          <w:sz w:val="28"/>
          <w:szCs w:val="28"/>
          <w:lang w:val="uk-UA"/>
        </w:rPr>
        <w:t>), Total Quolity Management (TQM) та Knowledge Management (KM)</w:t>
      </w:r>
      <w:r w:rsidR="00B44B18" w:rsidRPr="007600F5">
        <w:rPr>
          <w:rFonts w:ascii="Times New Roman" w:eastAsia="Times New Roman" w:hAnsi="Times New Roman" w:cs="Times New Roman"/>
          <w:color w:val="000000"/>
          <w:sz w:val="28"/>
          <w:szCs w:val="28"/>
          <w:lang w:val="uk-UA"/>
        </w:rPr>
        <w:t xml:space="preserve"> [10]</w:t>
      </w:r>
      <w:r w:rsidRPr="007600F5">
        <w:rPr>
          <w:rFonts w:ascii="Times New Roman" w:eastAsia="Times New Roman" w:hAnsi="Times New Roman" w:cs="Times New Roman"/>
          <w:color w:val="000000"/>
          <w:sz w:val="28"/>
          <w:szCs w:val="28"/>
          <w:lang w:val="uk-UA"/>
        </w:rPr>
        <w:t>.</w:t>
      </w:r>
    </w:p>
    <w:p w14:paraId="73273148" w14:textId="0B9AC612" w:rsidR="00663910" w:rsidRPr="007600F5" w:rsidRDefault="00BD2D89" w:rsidP="531E16BE">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highlight w:val="yellow"/>
          <w:lang w:val="uk-UA"/>
        </w:rPr>
      </w:pPr>
      <w:r w:rsidRPr="531E16BE">
        <w:rPr>
          <w:rFonts w:ascii="Times New Roman" w:eastAsia="Times New Roman" w:hAnsi="Times New Roman" w:cs="Times New Roman"/>
          <w:color w:val="000000" w:themeColor="text1"/>
          <w:sz w:val="28"/>
          <w:szCs w:val="28"/>
          <w:lang w:val="uk-UA"/>
        </w:rPr>
        <w:t>В останні роки BPR став одним із найпопулярніших підходів до управління змінами, який привертає велику увагу практиків та теоретиків бізнесу. Основна причина цього полягає в тому, що BPR покликаний забезпечити позитивні результати для всіляких компаній, включаючи покращення показників продуктивності (вартості, продуктивності, якості та швидкості обслуговування, задоволеності клієнтів тощо). Тобто реінжиніринг бізнес-процесів може бути використаний для значного підвищення внутрішньої та зовнішньої якості, що дозволить збільшити цінність компанії як для її працівників, так і</w:t>
      </w:r>
      <w:r w:rsidR="00663910" w:rsidRPr="531E16BE">
        <w:rPr>
          <w:rFonts w:ascii="Times New Roman" w:eastAsia="Times New Roman" w:hAnsi="Times New Roman" w:cs="Times New Roman"/>
          <w:color w:val="000000" w:themeColor="text1"/>
          <w:sz w:val="28"/>
          <w:szCs w:val="28"/>
          <w:lang w:val="uk-UA"/>
        </w:rPr>
        <w:t xml:space="preserve"> для партнерів та/або клієнтів</w:t>
      </w:r>
      <w:r w:rsidR="00ED45A9" w:rsidRPr="531E16BE">
        <w:rPr>
          <w:rFonts w:ascii="Times New Roman" w:eastAsia="Times New Roman" w:hAnsi="Times New Roman" w:cs="Times New Roman"/>
          <w:color w:val="FF0000"/>
          <w:sz w:val="28"/>
          <w:szCs w:val="28"/>
          <w:lang w:val="uk-UA"/>
        </w:rPr>
        <w:t xml:space="preserve"> </w:t>
      </w:r>
      <w:r w:rsidR="00ED45A9" w:rsidRPr="531E16BE">
        <w:rPr>
          <w:rFonts w:ascii="Times New Roman" w:eastAsia="Times New Roman" w:hAnsi="Times New Roman" w:cs="Times New Roman"/>
          <w:color w:val="000000" w:themeColor="text1"/>
          <w:sz w:val="28"/>
          <w:szCs w:val="28"/>
          <w:lang w:val="uk-UA"/>
        </w:rPr>
        <w:t xml:space="preserve">[11, с. 23]. </w:t>
      </w:r>
    </w:p>
    <w:p w14:paraId="419A932A" w14:textId="3BFEA4FD" w:rsidR="000921BC" w:rsidRPr="007600F5" w:rsidRDefault="00BD2D89" w:rsidP="000921BC">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31E16BE">
        <w:rPr>
          <w:rFonts w:ascii="Times New Roman" w:eastAsia="Times New Roman" w:hAnsi="Times New Roman" w:cs="Times New Roman"/>
          <w:color w:val="000000" w:themeColor="text1"/>
          <w:sz w:val="28"/>
          <w:szCs w:val="28"/>
          <w:lang w:val="uk-UA"/>
        </w:rPr>
        <w:t>Грунтуючись на існуючих дослідженнях підходів до реі</w:t>
      </w:r>
      <w:r w:rsidR="0030758D" w:rsidRPr="531E16BE">
        <w:rPr>
          <w:rFonts w:ascii="Times New Roman" w:eastAsia="Times New Roman" w:hAnsi="Times New Roman" w:cs="Times New Roman"/>
          <w:color w:val="000000" w:themeColor="text1"/>
          <w:sz w:val="28"/>
          <w:szCs w:val="28"/>
          <w:lang w:val="uk-UA"/>
        </w:rPr>
        <w:t>нжиніринг бізнесу</w:t>
      </w:r>
      <w:r w:rsidRPr="531E16BE">
        <w:rPr>
          <w:rFonts w:ascii="Times New Roman" w:eastAsia="Times New Roman" w:hAnsi="Times New Roman" w:cs="Times New Roman"/>
          <w:color w:val="000000" w:themeColor="text1"/>
          <w:sz w:val="28"/>
          <w:szCs w:val="28"/>
          <w:lang w:val="uk-UA"/>
        </w:rPr>
        <w:t>, розгля</w:t>
      </w:r>
      <w:r w:rsidR="000921BC" w:rsidRPr="531E16BE">
        <w:rPr>
          <w:rFonts w:ascii="Times New Roman" w:eastAsia="Times New Roman" w:hAnsi="Times New Roman" w:cs="Times New Roman"/>
          <w:color w:val="000000" w:themeColor="text1"/>
          <w:sz w:val="28"/>
          <w:szCs w:val="28"/>
          <w:lang w:val="uk-UA"/>
        </w:rPr>
        <w:t>немо чотири базові методології</w:t>
      </w:r>
      <w:r w:rsidR="00E4258F" w:rsidRPr="531E16BE">
        <w:rPr>
          <w:rFonts w:ascii="Times New Roman" w:eastAsia="Times New Roman" w:hAnsi="Times New Roman" w:cs="Times New Roman"/>
          <w:color w:val="000000" w:themeColor="text1"/>
          <w:sz w:val="28"/>
          <w:szCs w:val="28"/>
          <w:lang w:val="uk-UA"/>
        </w:rPr>
        <w:t xml:space="preserve"> [12,</w:t>
      </w:r>
      <w:r w:rsidR="002A17B1" w:rsidRPr="531E16BE">
        <w:rPr>
          <w:rFonts w:ascii="Times New Roman" w:eastAsia="Times New Roman" w:hAnsi="Times New Roman" w:cs="Times New Roman"/>
          <w:color w:val="000000" w:themeColor="text1"/>
          <w:sz w:val="28"/>
          <w:szCs w:val="28"/>
          <w:lang w:val="uk-UA"/>
        </w:rPr>
        <w:t xml:space="preserve"> с. 54;</w:t>
      </w:r>
      <w:r w:rsidR="00E4258F" w:rsidRPr="531E16BE">
        <w:rPr>
          <w:rFonts w:ascii="Times New Roman" w:eastAsia="Times New Roman" w:hAnsi="Times New Roman" w:cs="Times New Roman"/>
          <w:color w:val="000000" w:themeColor="text1"/>
          <w:sz w:val="28"/>
          <w:szCs w:val="28"/>
          <w:lang w:val="uk-UA"/>
        </w:rPr>
        <w:t xml:space="preserve"> 13</w:t>
      </w:r>
      <w:r w:rsidR="002A17B1" w:rsidRPr="531E16BE">
        <w:rPr>
          <w:rFonts w:ascii="Times New Roman" w:eastAsia="Times New Roman" w:hAnsi="Times New Roman" w:cs="Times New Roman"/>
          <w:color w:val="000000" w:themeColor="text1"/>
          <w:sz w:val="28"/>
          <w:szCs w:val="28"/>
          <w:lang w:val="uk-UA"/>
        </w:rPr>
        <w:t xml:space="preserve">, с. </w:t>
      </w:r>
      <w:r w:rsidR="001556B8" w:rsidRPr="531E16BE">
        <w:rPr>
          <w:rFonts w:ascii="Times New Roman" w:eastAsia="Times New Roman" w:hAnsi="Times New Roman" w:cs="Times New Roman"/>
          <w:color w:val="000000" w:themeColor="text1"/>
          <w:sz w:val="28"/>
          <w:szCs w:val="28"/>
          <w:lang w:val="uk-UA"/>
        </w:rPr>
        <w:t>79</w:t>
      </w:r>
      <w:r w:rsidR="00E4258F" w:rsidRPr="531E16BE">
        <w:rPr>
          <w:rFonts w:ascii="Times New Roman" w:eastAsia="Times New Roman" w:hAnsi="Times New Roman" w:cs="Times New Roman"/>
          <w:color w:val="000000" w:themeColor="text1"/>
          <w:sz w:val="28"/>
          <w:szCs w:val="28"/>
          <w:lang w:val="uk-UA"/>
        </w:rPr>
        <w:t>]</w:t>
      </w:r>
      <w:r w:rsidR="000921BC" w:rsidRPr="531E16BE">
        <w:rPr>
          <w:rFonts w:ascii="Times New Roman" w:eastAsia="Times New Roman" w:hAnsi="Times New Roman" w:cs="Times New Roman"/>
          <w:color w:val="000000" w:themeColor="text1"/>
          <w:sz w:val="28"/>
          <w:szCs w:val="28"/>
          <w:lang w:val="uk-UA"/>
        </w:rPr>
        <w:t>.</w:t>
      </w:r>
    </w:p>
    <w:p w14:paraId="620C7D69" w14:textId="1FBDE546" w:rsidR="00CD3BBE" w:rsidRPr="007600F5" w:rsidRDefault="00B461A6" w:rsidP="00CD3BBE">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31E16BE">
        <w:rPr>
          <w:rFonts w:ascii="Times New Roman" w:eastAsia="Times New Roman" w:hAnsi="Times New Roman" w:cs="Times New Roman"/>
          <w:color w:val="000000" w:themeColor="text1"/>
          <w:sz w:val="28"/>
          <w:szCs w:val="28"/>
          <w:lang w:val="uk-UA"/>
        </w:rPr>
        <w:t>Метод Хаммер</w:t>
      </w:r>
      <w:r w:rsidR="009612FF" w:rsidRPr="531E16BE">
        <w:rPr>
          <w:rFonts w:ascii="Times New Roman" w:eastAsia="Times New Roman" w:hAnsi="Times New Roman" w:cs="Times New Roman"/>
          <w:color w:val="000000" w:themeColor="text1"/>
          <w:sz w:val="28"/>
          <w:szCs w:val="28"/>
          <w:lang w:val="uk-UA"/>
        </w:rPr>
        <w:t>а</w:t>
      </w:r>
      <w:r w:rsidRPr="531E16BE">
        <w:rPr>
          <w:rFonts w:ascii="Times New Roman" w:eastAsia="Times New Roman" w:hAnsi="Times New Roman" w:cs="Times New Roman"/>
          <w:color w:val="000000" w:themeColor="text1"/>
          <w:sz w:val="28"/>
          <w:szCs w:val="28"/>
          <w:lang w:val="uk-UA"/>
        </w:rPr>
        <w:t>-Чампі (Hammer/</w:t>
      </w:r>
      <w:r w:rsidR="00BD2D89" w:rsidRPr="531E16BE">
        <w:rPr>
          <w:rFonts w:ascii="Times New Roman" w:eastAsia="Times New Roman" w:hAnsi="Times New Roman" w:cs="Times New Roman"/>
          <w:color w:val="000000" w:themeColor="text1"/>
          <w:sz w:val="28"/>
          <w:szCs w:val="28"/>
          <w:lang w:val="uk-UA"/>
        </w:rPr>
        <w:t xml:space="preserve">Champy). Хаммер та Чампі популяризували проекти реорганізації господарської діяльності (business reengineering). Хаммер, колишній професор, який став консультантом, і Чампі, президент консалтингової компанії CSC lndex, визначили їх як «фундаментальне переосмислення» та радикально переробили </w:t>
      </w:r>
      <w:r w:rsidR="0030758D" w:rsidRPr="531E16BE">
        <w:rPr>
          <w:rFonts w:ascii="Times New Roman" w:eastAsia="Times New Roman" w:hAnsi="Times New Roman" w:cs="Times New Roman"/>
          <w:color w:val="000000" w:themeColor="text1"/>
          <w:sz w:val="28"/>
          <w:szCs w:val="28"/>
          <w:lang w:val="uk-UA"/>
        </w:rPr>
        <w:t>критичні для бізнесу процеси</w:t>
      </w:r>
      <w:r w:rsidR="00E4258F" w:rsidRPr="531E16BE">
        <w:rPr>
          <w:rFonts w:ascii="Times New Roman" w:eastAsia="Times New Roman" w:hAnsi="Times New Roman" w:cs="Times New Roman"/>
          <w:color w:val="000000" w:themeColor="text1"/>
          <w:sz w:val="28"/>
          <w:szCs w:val="28"/>
          <w:lang w:val="uk-UA"/>
        </w:rPr>
        <w:t xml:space="preserve"> [14</w:t>
      </w:r>
      <w:r w:rsidR="001556B8" w:rsidRPr="531E16BE">
        <w:rPr>
          <w:rFonts w:ascii="Times New Roman" w:eastAsia="Times New Roman" w:hAnsi="Times New Roman" w:cs="Times New Roman"/>
          <w:color w:val="000000" w:themeColor="text1"/>
          <w:sz w:val="28"/>
          <w:szCs w:val="28"/>
          <w:lang w:val="uk-UA"/>
        </w:rPr>
        <w:t xml:space="preserve">, с </w:t>
      </w:r>
      <w:r w:rsidR="00D6700B" w:rsidRPr="531E16BE">
        <w:rPr>
          <w:rFonts w:ascii="Times New Roman" w:eastAsia="Times New Roman" w:hAnsi="Times New Roman" w:cs="Times New Roman"/>
          <w:color w:val="000000" w:themeColor="text1"/>
          <w:sz w:val="28"/>
          <w:szCs w:val="28"/>
          <w:lang w:val="uk-UA"/>
        </w:rPr>
        <w:t>112</w:t>
      </w:r>
      <w:r w:rsidR="00E4258F" w:rsidRPr="531E16BE">
        <w:rPr>
          <w:rFonts w:ascii="Times New Roman" w:eastAsia="Times New Roman" w:hAnsi="Times New Roman" w:cs="Times New Roman"/>
          <w:color w:val="000000" w:themeColor="text1"/>
          <w:sz w:val="28"/>
          <w:szCs w:val="28"/>
          <w:lang w:val="uk-UA"/>
        </w:rPr>
        <w:t>]</w:t>
      </w:r>
      <w:r w:rsidR="00BD2D89" w:rsidRPr="531E16BE">
        <w:rPr>
          <w:rFonts w:ascii="Times New Roman" w:eastAsia="Times New Roman" w:hAnsi="Times New Roman" w:cs="Times New Roman"/>
          <w:color w:val="000000" w:themeColor="text1"/>
          <w:sz w:val="28"/>
          <w:szCs w:val="28"/>
          <w:lang w:val="uk-UA"/>
        </w:rPr>
        <w:t>.</w:t>
      </w:r>
    </w:p>
    <w:p w14:paraId="656797F8" w14:textId="3B1CCE19" w:rsidR="425BA01A" w:rsidRPr="007600F5" w:rsidRDefault="425BA01A" w:rsidP="4AC08509">
      <w:pPr>
        <w:spacing w:after="0" w:line="360" w:lineRule="auto"/>
        <w:ind w:firstLine="708"/>
        <w:jc w:val="both"/>
        <w:rPr>
          <w:rFonts w:ascii="Times New Roman" w:eastAsia="Times New Roman" w:hAnsi="Times New Roman" w:cs="Times New Roman"/>
          <w:sz w:val="32"/>
          <w:szCs w:val="32"/>
          <w:lang w:val="uk-UA"/>
        </w:rPr>
      </w:pPr>
      <w:r w:rsidRPr="007600F5">
        <w:rPr>
          <w:rFonts w:ascii="Times New Roman" w:eastAsia="Times New Roman" w:hAnsi="Times New Roman" w:cs="Times New Roman"/>
          <w:color w:val="000000" w:themeColor="text1"/>
          <w:sz w:val="28"/>
          <w:szCs w:val="28"/>
          <w:lang w:val="uk-UA"/>
        </w:rPr>
        <w:t xml:space="preserve">Вони </w:t>
      </w:r>
      <w:r w:rsidR="4E36B126" w:rsidRPr="007600F5">
        <w:rPr>
          <w:rFonts w:ascii="Times New Roman" w:eastAsia="Times New Roman" w:hAnsi="Times New Roman" w:cs="Times New Roman"/>
          <w:color w:val="000000" w:themeColor="text1"/>
          <w:sz w:val="28"/>
          <w:szCs w:val="28"/>
          <w:lang w:val="uk-UA"/>
        </w:rPr>
        <w:t xml:space="preserve">виявили основні труднощі, які перешкоджали успішній реалізації таких проектів, такі як недосконале управління та неясні цілі. </w:t>
      </w:r>
      <w:r w:rsidR="4E36B126" w:rsidRPr="007600F5">
        <w:rPr>
          <w:rFonts w:ascii="Times New Roman" w:eastAsia="Times New Roman" w:hAnsi="Times New Roman" w:cs="Times New Roman"/>
          <w:sz w:val="28"/>
          <w:szCs w:val="28"/>
          <w:lang w:val="uk-UA"/>
        </w:rPr>
        <w:t>Тільки недавно вони визнали, що опір з боку працівників є великою перешкодою для успішної впровадження проекту реорганізації господарської діяльності.</w:t>
      </w:r>
    </w:p>
    <w:p w14:paraId="0D6BD9CA" w14:textId="451106B7" w:rsidR="00850988" w:rsidRDefault="00BD2D89" w:rsidP="00D6700B">
      <w:pPr>
        <w:pStyle w:val="aa"/>
        <w:spacing w:before="0" w:beforeAutospacing="0" w:after="0" w:afterAutospacing="0" w:line="360" w:lineRule="auto"/>
        <w:ind w:firstLine="709"/>
        <w:jc w:val="both"/>
        <w:rPr>
          <w:color w:val="000000"/>
          <w:sz w:val="28"/>
          <w:szCs w:val="28"/>
          <w:lang w:val="uk-UA"/>
        </w:rPr>
      </w:pPr>
      <w:r w:rsidRPr="007600F5">
        <w:rPr>
          <w:color w:val="000000"/>
          <w:sz w:val="28"/>
          <w:szCs w:val="28"/>
          <w:lang w:val="uk-UA"/>
        </w:rPr>
        <w:t>Ця методологія, яка була добре відпрацьована консалтинговою компанією Чампі, розбита на шість кроків</w:t>
      </w:r>
      <w:r w:rsidR="00850988" w:rsidRPr="007600F5">
        <w:rPr>
          <w:color w:val="000000"/>
          <w:sz w:val="28"/>
          <w:szCs w:val="28"/>
          <w:lang w:val="uk-UA"/>
        </w:rPr>
        <w:t xml:space="preserve"> (табл. 1.1).</w:t>
      </w:r>
    </w:p>
    <w:p w14:paraId="393B7D50" w14:textId="5D08133A" w:rsidR="008D685D" w:rsidRPr="007600F5" w:rsidRDefault="008D685D" w:rsidP="00D6700B">
      <w:pPr>
        <w:pStyle w:val="aa"/>
        <w:spacing w:before="0" w:beforeAutospacing="0" w:after="0" w:afterAutospacing="0" w:line="360" w:lineRule="auto"/>
        <w:ind w:firstLine="709"/>
        <w:jc w:val="both"/>
        <w:rPr>
          <w:color w:val="000000"/>
          <w:sz w:val="28"/>
          <w:szCs w:val="28"/>
          <w:lang w:val="uk-UA"/>
        </w:rPr>
      </w:pPr>
      <w:r w:rsidRPr="531E16BE">
        <w:rPr>
          <w:color w:val="000000" w:themeColor="text1"/>
          <w:sz w:val="28"/>
          <w:szCs w:val="28"/>
          <w:lang w:val="uk-UA"/>
        </w:rPr>
        <w:t>Метод Девенпорта (Davenport). Девенпорт запропонував ухвалити за основу проектів реорганізації господарської діяльності інформаційні технології. За Девенпортом, інформаційні технології відіграють найважливішу роль господарських нововведеннях.</w:t>
      </w:r>
    </w:p>
    <w:p w14:paraId="7D8ECA7C" w14:textId="77777777" w:rsidR="009612FF" w:rsidRPr="007600F5" w:rsidRDefault="009612FF" w:rsidP="00425EF1">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lastRenderedPageBreak/>
        <w:t>Таблиця 1.1</w:t>
      </w:r>
    </w:p>
    <w:p w14:paraId="69FAE869" w14:textId="77777777" w:rsidR="009612FF" w:rsidRPr="007600F5" w:rsidRDefault="00425EF1" w:rsidP="00425EF1">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Метод Хаммера-Чампі</w:t>
      </w:r>
    </w:p>
    <w:tbl>
      <w:tblPr>
        <w:tblStyle w:val="a4"/>
        <w:tblW w:w="10060" w:type="dxa"/>
        <w:tblLook w:val="04A0" w:firstRow="1" w:lastRow="0" w:firstColumn="1" w:lastColumn="0" w:noHBand="0" w:noVBand="1"/>
      </w:tblPr>
      <w:tblGrid>
        <w:gridCol w:w="1980"/>
        <w:gridCol w:w="8080"/>
      </w:tblGrid>
      <w:tr w:rsidR="00425EF1" w:rsidRPr="007600F5" w14:paraId="243E7198" w14:textId="77777777" w:rsidTr="006A4447">
        <w:tc>
          <w:tcPr>
            <w:tcW w:w="1980" w:type="dxa"/>
          </w:tcPr>
          <w:p w14:paraId="59B2FD9A" w14:textId="77777777" w:rsidR="00425EF1" w:rsidRPr="007600F5" w:rsidRDefault="00425EF1" w:rsidP="00464490">
            <w:pPr>
              <w:autoSpaceDE w:val="0"/>
              <w:autoSpaceDN w:val="0"/>
              <w:adjustRightInd w:val="0"/>
              <w:spacing w:line="360" w:lineRule="auto"/>
              <w:jc w:val="center"/>
              <w:rPr>
                <w:rFonts w:ascii="Times New Roman" w:eastAsia="Times New Roman" w:hAnsi="Times New Roman" w:cs="Times New Roman"/>
                <w:bCs/>
                <w:color w:val="000000"/>
                <w:sz w:val="28"/>
                <w:szCs w:val="28"/>
                <w:lang w:val="uk-UA"/>
              </w:rPr>
            </w:pPr>
            <w:r w:rsidRPr="007600F5">
              <w:rPr>
                <w:rFonts w:ascii="Times New Roman" w:eastAsia="Times New Roman" w:hAnsi="Times New Roman" w:cs="Times New Roman"/>
                <w:bCs/>
                <w:color w:val="000000"/>
                <w:sz w:val="28"/>
                <w:szCs w:val="28"/>
                <w:lang w:val="uk-UA"/>
              </w:rPr>
              <w:t>Крок проекту</w:t>
            </w:r>
          </w:p>
        </w:tc>
        <w:tc>
          <w:tcPr>
            <w:tcW w:w="8080" w:type="dxa"/>
          </w:tcPr>
          <w:p w14:paraId="42B7E7A5" w14:textId="49E2897F" w:rsidR="00425EF1" w:rsidRPr="007600F5" w:rsidRDefault="004C5A19" w:rsidP="00464490">
            <w:pPr>
              <w:autoSpaceDE w:val="0"/>
              <w:autoSpaceDN w:val="0"/>
              <w:adjustRightInd w:val="0"/>
              <w:spacing w:line="360" w:lineRule="auto"/>
              <w:jc w:val="center"/>
              <w:rPr>
                <w:rFonts w:ascii="Times New Roman" w:eastAsia="Times New Roman" w:hAnsi="Times New Roman" w:cs="Times New Roman"/>
                <w:bCs/>
                <w:color w:val="000000"/>
                <w:sz w:val="28"/>
                <w:szCs w:val="28"/>
                <w:lang w:val="uk-UA"/>
              </w:rPr>
            </w:pPr>
            <w:r w:rsidRPr="007600F5">
              <w:rPr>
                <w:rFonts w:ascii="Times New Roman" w:eastAsia="Times New Roman" w:hAnsi="Times New Roman" w:cs="Times New Roman"/>
                <w:bCs/>
                <w:color w:val="000000"/>
                <w:sz w:val="28"/>
                <w:szCs w:val="28"/>
                <w:lang w:val="uk-UA"/>
              </w:rPr>
              <w:t>Опис</w:t>
            </w:r>
          </w:p>
        </w:tc>
      </w:tr>
      <w:tr w:rsidR="00425EF1" w:rsidRPr="007600F5" w14:paraId="78D2D1D1" w14:textId="77777777" w:rsidTr="006A4447">
        <w:tc>
          <w:tcPr>
            <w:tcW w:w="1980" w:type="dxa"/>
          </w:tcPr>
          <w:p w14:paraId="0A98A718" w14:textId="77777777" w:rsidR="00425EF1" w:rsidRPr="007600F5" w:rsidRDefault="00425EF1"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Занурення у реорганізацію господарських процесів</w:t>
            </w:r>
          </w:p>
        </w:tc>
        <w:tc>
          <w:tcPr>
            <w:tcW w:w="8080" w:type="dxa"/>
          </w:tcPr>
          <w:p w14:paraId="1D4EF327" w14:textId="77777777" w:rsidR="00425EF1" w:rsidRPr="007600F5" w:rsidRDefault="00425EF1"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Генеральний директор ініціює проект. Він коротко та прагматично описує поточну ділову ситуацію для початку роботи. Він представляє своє бачення службовцям компанії.</w:t>
            </w:r>
          </w:p>
        </w:tc>
      </w:tr>
      <w:tr w:rsidR="00425EF1" w:rsidRPr="007600F5" w14:paraId="1C96AE77" w14:textId="77777777" w:rsidTr="006A4447">
        <w:tc>
          <w:tcPr>
            <w:tcW w:w="1980" w:type="dxa"/>
          </w:tcPr>
          <w:p w14:paraId="4AC83709"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Ідентифікація господарських процесів</w:t>
            </w:r>
          </w:p>
        </w:tc>
        <w:tc>
          <w:tcPr>
            <w:tcW w:w="8080" w:type="dxa"/>
          </w:tcPr>
          <w:p w14:paraId="7DF434B3"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На цьому кроці в цілому аналізується, як процеси взаємодіють усередині компанії та із зовнішнім світом. Результатом є графічне уявлення всіх процесів.</w:t>
            </w:r>
          </w:p>
        </w:tc>
      </w:tr>
      <w:tr w:rsidR="00425EF1" w:rsidRPr="007600F5" w14:paraId="489213CF" w14:textId="77777777" w:rsidTr="006A4447">
        <w:tc>
          <w:tcPr>
            <w:tcW w:w="1980" w:type="dxa"/>
          </w:tcPr>
          <w:p w14:paraId="5BAFD363"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Вибір господарських процесів</w:t>
            </w:r>
          </w:p>
        </w:tc>
        <w:tc>
          <w:tcPr>
            <w:tcW w:w="8080" w:type="dxa"/>
          </w:tcPr>
          <w:p w14:paraId="034D53BC"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Третій крок необхідний для того, щоб вибрати такі процеси, які-одноразово реорганізував-привели б до збільшення прибутку клієнтів компанії, а також процеси, які легко реорганізуються.</w:t>
            </w:r>
          </w:p>
        </w:tc>
      </w:tr>
      <w:tr w:rsidR="00425EF1" w:rsidRPr="007600F5" w14:paraId="74D5090B" w14:textId="77777777" w:rsidTr="006A4447">
        <w:tc>
          <w:tcPr>
            <w:tcW w:w="1980" w:type="dxa"/>
          </w:tcPr>
          <w:p w14:paraId="270ED51A"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Аналіз вибраних господарських процесів</w:t>
            </w:r>
          </w:p>
        </w:tc>
        <w:tc>
          <w:tcPr>
            <w:tcW w:w="8080" w:type="dxa"/>
          </w:tcPr>
          <w:p w14:paraId="7F121C4F" w14:textId="77777777" w:rsidR="00425EF1" w:rsidRPr="007600F5" w:rsidRDefault="007D1359"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Цей крок полягає не в детальному аналізі функціонування обраних ділових процесів, а швидше концентрується на продуктивності поточних процесів порівняно з тим, що очікується від них у майбутньому.</w:t>
            </w:r>
          </w:p>
        </w:tc>
      </w:tr>
      <w:tr w:rsidR="00425EF1" w:rsidRPr="007600F5" w14:paraId="3DBABC80" w14:textId="77777777" w:rsidTr="006A4447">
        <w:tc>
          <w:tcPr>
            <w:tcW w:w="1980" w:type="dxa"/>
          </w:tcPr>
          <w:p w14:paraId="2BC8DF10" w14:textId="77777777" w:rsidR="00425EF1" w:rsidRPr="007600F5" w:rsidRDefault="00850988"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Переробка вибраних господарських процесів</w:t>
            </w:r>
          </w:p>
        </w:tc>
        <w:tc>
          <w:tcPr>
            <w:tcW w:w="8080" w:type="dxa"/>
          </w:tcPr>
          <w:p w14:paraId="54222A39" w14:textId="77777777" w:rsidR="00425EF1" w:rsidRPr="007600F5" w:rsidRDefault="00850988"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П'ятий крок, згідно з методом Хаммера-Чампі, найбільш творчий із усіх. Його можна охарактеризувати застосуванням уяви.</w:t>
            </w:r>
          </w:p>
        </w:tc>
      </w:tr>
      <w:tr w:rsidR="00425EF1" w:rsidRPr="007600F5" w14:paraId="78ABA7BE" w14:textId="77777777" w:rsidTr="006A4447">
        <w:tc>
          <w:tcPr>
            <w:tcW w:w="1980" w:type="dxa"/>
          </w:tcPr>
          <w:p w14:paraId="3FDE54A4" w14:textId="77777777" w:rsidR="00425EF1" w:rsidRPr="007600F5" w:rsidRDefault="00850988"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Реалізація перероблених господарських процесів</w:t>
            </w:r>
          </w:p>
        </w:tc>
        <w:tc>
          <w:tcPr>
            <w:tcW w:w="8080" w:type="dxa"/>
          </w:tcPr>
          <w:p w14:paraId="4F61DEC2" w14:textId="77777777" w:rsidR="00425EF1" w:rsidRPr="007600F5" w:rsidRDefault="00850988" w:rsidP="009612FF">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Останній крок покриває фазу реалізації проекту реорганізації господарської діяльності. Автори не говорять про реалізацію так само докладно, як про планування проекту. Вони вірять у успіх впровадження, якщо п'ять попередніх кроків виконано правильно.</w:t>
            </w:r>
          </w:p>
        </w:tc>
      </w:tr>
    </w:tbl>
    <w:p w14:paraId="32A58C64" w14:textId="39C04FAB" w:rsidR="007B38DE" w:rsidRPr="007600F5" w:rsidRDefault="00464490" w:rsidP="007B38DE">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Джерело: </w:t>
      </w:r>
      <w:r w:rsidR="008E72D9" w:rsidRPr="007600F5">
        <w:rPr>
          <w:rFonts w:ascii="Times New Roman" w:eastAsia="Times New Roman" w:hAnsi="Times New Roman" w:cs="Times New Roman"/>
          <w:color w:val="000000"/>
          <w:sz w:val="28"/>
          <w:szCs w:val="28"/>
          <w:lang w:val="uk-UA"/>
        </w:rPr>
        <w:t>розроблено автором на основі [14].</w:t>
      </w:r>
    </w:p>
    <w:p w14:paraId="31A98834" w14:textId="73BB612C" w:rsidR="00282CE7" w:rsidRPr="007600F5" w:rsidRDefault="00282CE7" w:rsidP="00282CE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p>
    <w:p w14:paraId="4FDAF93F" w14:textId="77EB8911" w:rsidR="00282CE7" w:rsidRPr="007600F5" w:rsidRDefault="00BD2D89" w:rsidP="00282CE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31E16BE">
        <w:rPr>
          <w:rFonts w:ascii="Times New Roman" w:eastAsia="Times New Roman" w:hAnsi="Times New Roman" w:cs="Times New Roman"/>
          <w:color w:val="000000" w:themeColor="text1"/>
          <w:sz w:val="28"/>
          <w:szCs w:val="28"/>
          <w:lang w:val="uk-UA"/>
        </w:rPr>
        <w:lastRenderedPageBreak/>
        <w:t>Незважаючи на упор у дослідженнях на нововведення та технології, Девенпорт констатував, що з точки зору впливу на питання поведінки, які відіграють роль у межах ділового процесу, питання організаційних та людських ресурсів є більш критичними, ніж питання технології. Девенпорт розглядав культуру як обмеження, коли процес нововведень упирається в рамки корпоративної культури. Щодо управління змінами Девенпорт виділяв такі традиційні функції управління, як планування, контроль, прийня</w:t>
      </w:r>
      <w:r w:rsidR="0030758D" w:rsidRPr="531E16BE">
        <w:rPr>
          <w:rFonts w:ascii="Times New Roman" w:eastAsia="Times New Roman" w:hAnsi="Times New Roman" w:cs="Times New Roman"/>
          <w:color w:val="000000" w:themeColor="text1"/>
          <w:sz w:val="28"/>
          <w:szCs w:val="28"/>
          <w:lang w:val="uk-UA"/>
        </w:rPr>
        <w:t>ття рішень та взаємодія</w:t>
      </w:r>
      <w:r w:rsidR="002E5CE6" w:rsidRPr="531E16BE">
        <w:rPr>
          <w:rFonts w:ascii="Times New Roman" w:eastAsia="Times New Roman" w:hAnsi="Times New Roman" w:cs="Times New Roman"/>
          <w:color w:val="000000" w:themeColor="text1"/>
          <w:sz w:val="28"/>
          <w:szCs w:val="28"/>
          <w:lang w:val="uk-UA"/>
        </w:rPr>
        <w:t xml:space="preserve"> [15,</w:t>
      </w:r>
      <w:r w:rsidR="00D6700B" w:rsidRPr="531E16BE">
        <w:rPr>
          <w:rFonts w:ascii="Times New Roman" w:eastAsia="Times New Roman" w:hAnsi="Times New Roman" w:cs="Times New Roman"/>
          <w:color w:val="000000" w:themeColor="text1"/>
          <w:sz w:val="28"/>
          <w:szCs w:val="28"/>
          <w:lang w:val="uk-UA"/>
        </w:rPr>
        <w:t xml:space="preserve"> с. 48;</w:t>
      </w:r>
      <w:r w:rsidR="002E5CE6" w:rsidRPr="531E16BE">
        <w:rPr>
          <w:rFonts w:ascii="Times New Roman" w:eastAsia="Times New Roman" w:hAnsi="Times New Roman" w:cs="Times New Roman"/>
          <w:color w:val="000000" w:themeColor="text1"/>
          <w:sz w:val="28"/>
          <w:szCs w:val="28"/>
          <w:lang w:val="uk-UA"/>
        </w:rPr>
        <w:t xml:space="preserve"> 16]</w:t>
      </w:r>
      <w:r w:rsidR="00282CE7" w:rsidRPr="531E16BE">
        <w:rPr>
          <w:rFonts w:ascii="Times New Roman" w:eastAsia="Times New Roman" w:hAnsi="Times New Roman" w:cs="Times New Roman"/>
          <w:color w:val="000000" w:themeColor="text1"/>
          <w:sz w:val="28"/>
          <w:szCs w:val="28"/>
          <w:lang w:val="uk-UA"/>
        </w:rPr>
        <w:t>.</w:t>
      </w:r>
    </w:p>
    <w:p w14:paraId="1E98D53C" w14:textId="77777777" w:rsidR="00BD2D89" w:rsidRPr="007600F5" w:rsidRDefault="00BD2D89" w:rsidP="00282CE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За Девенпортом, реорганізація господарську діяльність має бути краще інтегрована з іншими еволюційними (поступовими) методами, наприклад з Total Quality Management </w:t>
      </w:r>
      <w:r w:rsidR="0030758D" w:rsidRPr="007600F5">
        <w:rPr>
          <w:rFonts w:ascii="Times New Roman" w:eastAsia="Times New Roman" w:hAnsi="Times New Roman" w:cs="Times New Roman"/>
          <w:color w:val="000000"/>
          <w:sz w:val="28"/>
          <w:szCs w:val="28"/>
          <w:lang w:val="uk-UA"/>
        </w:rPr>
        <w:t>(Загальне управлінню якістю)</w:t>
      </w:r>
      <w:r w:rsidR="002E5CE6" w:rsidRPr="007600F5">
        <w:rPr>
          <w:rFonts w:ascii="Times New Roman" w:eastAsia="Times New Roman" w:hAnsi="Times New Roman" w:cs="Times New Roman"/>
          <w:color w:val="000000"/>
          <w:sz w:val="28"/>
          <w:szCs w:val="28"/>
          <w:lang w:val="uk-UA"/>
        </w:rPr>
        <w:t xml:space="preserve"> [17]</w:t>
      </w:r>
      <w:r w:rsidRPr="007600F5">
        <w:rPr>
          <w:rFonts w:ascii="Times New Roman" w:eastAsia="Times New Roman" w:hAnsi="Times New Roman" w:cs="Times New Roman"/>
          <w:color w:val="000000"/>
          <w:sz w:val="28"/>
          <w:szCs w:val="28"/>
          <w:lang w:val="uk-UA"/>
        </w:rPr>
        <w:t>. Метод скла</w:t>
      </w:r>
      <w:r w:rsidR="0047109E" w:rsidRPr="007600F5">
        <w:rPr>
          <w:rFonts w:ascii="Times New Roman" w:eastAsia="Times New Roman" w:hAnsi="Times New Roman" w:cs="Times New Roman"/>
          <w:color w:val="000000"/>
          <w:sz w:val="28"/>
          <w:szCs w:val="28"/>
          <w:lang w:val="uk-UA"/>
        </w:rPr>
        <w:t>дається з шести етапів (табл. 1.2).</w:t>
      </w:r>
    </w:p>
    <w:p w14:paraId="55F769AB" w14:textId="3ADFCE4F" w:rsidR="00ED45A9" w:rsidRDefault="00ED45A9" w:rsidP="531E16BE">
      <w:pPr>
        <w:autoSpaceDE w:val="0"/>
        <w:autoSpaceDN w:val="0"/>
        <w:adjustRightInd w:val="0"/>
        <w:spacing w:after="0" w:line="360" w:lineRule="auto"/>
        <w:jc w:val="both"/>
      </w:pPr>
    </w:p>
    <w:p w14:paraId="36FA724F" w14:textId="77777777" w:rsidR="008D685D" w:rsidRPr="007600F5" w:rsidRDefault="008D685D" w:rsidP="531E16BE">
      <w:pPr>
        <w:autoSpaceDE w:val="0"/>
        <w:autoSpaceDN w:val="0"/>
        <w:adjustRightInd w:val="0"/>
        <w:spacing w:after="0" w:line="360" w:lineRule="auto"/>
        <w:jc w:val="both"/>
      </w:pPr>
    </w:p>
    <w:p w14:paraId="70061E88" w14:textId="77777777" w:rsidR="00A30CA8" w:rsidRPr="007600F5" w:rsidRDefault="0047109E" w:rsidP="00A30CA8">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t>Таблиця 1.2</w:t>
      </w:r>
    </w:p>
    <w:p w14:paraId="35CE346E" w14:textId="77777777" w:rsidR="00A30CA8" w:rsidRPr="007600F5" w:rsidRDefault="00A30CA8" w:rsidP="00A30CA8">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Метод Девенпорта</w:t>
      </w:r>
    </w:p>
    <w:tbl>
      <w:tblPr>
        <w:tblStyle w:val="a4"/>
        <w:tblW w:w="10060" w:type="dxa"/>
        <w:tblLook w:val="04A0" w:firstRow="1" w:lastRow="0" w:firstColumn="1" w:lastColumn="0" w:noHBand="0" w:noVBand="1"/>
      </w:tblPr>
      <w:tblGrid>
        <w:gridCol w:w="1980"/>
        <w:gridCol w:w="8080"/>
      </w:tblGrid>
      <w:tr w:rsidR="00A30CA8" w:rsidRPr="007600F5" w14:paraId="02B0B7A2" w14:textId="77777777" w:rsidTr="00915FF4">
        <w:tc>
          <w:tcPr>
            <w:tcW w:w="1980" w:type="dxa"/>
          </w:tcPr>
          <w:p w14:paraId="42BE1E87" w14:textId="77777777" w:rsidR="00A30CA8" w:rsidRPr="007600F5" w:rsidRDefault="00A30CA8" w:rsidP="00C74B78">
            <w:pPr>
              <w:autoSpaceDE w:val="0"/>
              <w:autoSpaceDN w:val="0"/>
              <w:adjustRightInd w:val="0"/>
              <w:spacing w:line="360" w:lineRule="auto"/>
              <w:jc w:val="center"/>
              <w:rPr>
                <w:rFonts w:ascii="Times New Roman" w:eastAsia="Times New Roman" w:hAnsi="Times New Roman" w:cs="Times New Roman"/>
                <w:b/>
                <w:color w:val="000000"/>
                <w:sz w:val="28"/>
                <w:szCs w:val="28"/>
                <w:lang w:val="uk-UA"/>
              </w:rPr>
            </w:pPr>
            <w:r w:rsidRPr="007600F5">
              <w:rPr>
                <w:rFonts w:ascii="Times New Roman" w:eastAsia="Times New Roman" w:hAnsi="Times New Roman" w:cs="Times New Roman"/>
                <w:b/>
                <w:color w:val="000000"/>
                <w:sz w:val="28"/>
                <w:szCs w:val="28"/>
                <w:lang w:val="uk-UA"/>
              </w:rPr>
              <w:t>Крок проекту</w:t>
            </w:r>
          </w:p>
        </w:tc>
        <w:tc>
          <w:tcPr>
            <w:tcW w:w="8080" w:type="dxa"/>
          </w:tcPr>
          <w:p w14:paraId="12A5EE39" w14:textId="77777777" w:rsidR="00A30CA8" w:rsidRPr="007600F5" w:rsidRDefault="00A30CA8" w:rsidP="00C74B78">
            <w:pPr>
              <w:autoSpaceDE w:val="0"/>
              <w:autoSpaceDN w:val="0"/>
              <w:adjustRightInd w:val="0"/>
              <w:spacing w:line="360" w:lineRule="auto"/>
              <w:jc w:val="center"/>
              <w:rPr>
                <w:rFonts w:ascii="Times New Roman" w:eastAsia="Times New Roman" w:hAnsi="Times New Roman" w:cs="Times New Roman"/>
                <w:b/>
                <w:color w:val="000000"/>
                <w:sz w:val="28"/>
                <w:szCs w:val="28"/>
                <w:lang w:val="uk-UA"/>
              </w:rPr>
            </w:pPr>
            <w:r w:rsidRPr="007600F5">
              <w:rPr>
                <w:rFonts w:ascii="Times New Roman" w:eastAsia="Times New Roman" w:hAnsi="Times New Roman" w:cs="Times New Roman"/>
                <w:b/>
                <w:color w:val="000000"/>
                <w:sz w:val="28"/>
                <w:szCs w:val="28"/>
                <w:lang w:val="uk-UA"/>
              </w:rPr>
              <w:t>Цілі</w:t>
            </w:r>
          </w:p>
        </w:tc>
      </w:tr>
      <w:tr w:rsidR="00A30CA8" w:rsidRPr="00E0006B" w14:paraId="3ED8F8D9" w14:textId="77777777" w:rsidTr="00915FF4">
        <w:tc>
          <w:tcPr>
            <w:tcW w:w="1980" w:type="dxa"/>
          </w:tcPr>
          <w:p w14:paraId="50817ACC" w14:textId="4F6702A1" w:rsidR="00A30CA8" w:rsidRPr="007600F5" w:rsidRDefault="00F0721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1 </w:t>
            </w:r>
            <w:r w:rsidR="00A30CA8" w:rsidRPr="007600F5">
              <w:rPr>
                <w:rFonts w:ascii="Times New Roman" w:eastAsia="Times New Roman" w:hAnsi="Times New Roman" w:cs="Times New Roman"/>
                <w:color w:val="000000"/>
                <w:sz w:val="28"/>
                <w:szCs w:val="28"/>
                <w:lang w:val="uk-UA"/>
              </w:rPr>
              <w:t>Огляд та постановка задачі</w:t>
            </w:r>
          </w:p>
        </w:tc>
        <w:tc>
          <w:tcPr>
            <w:tcW w:w="8080" w:type="dxa"/>
          </w:tcPr>
          <w:p w14:paraId="1250BFC1" w14:textId="082A610B" w:rsidR="00A30CA8" w:rsidRPr="007600F5" w:rsidRDefault="00F0721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Н</w:t>
            </w:r>
            <w:r w:rsidR="00A30CA8" w:rsidRPr="007600F5">
              <w:rPr>
                <w:rFonts w:ascii="Times New Roman" w:eastAsia="Times New Roman" w:hAnsi="Times New Roman" w:cs="Times New Roman"/>
                <w:color w:val="000000"/>
                <w:sz w:val="28"/>
                <w:szCs w:val="28"/>
                <w:lang w:val="uk-UA"/>
              </w:rPr>
              <w:t>еобхідний для планування всіх наступних дій з позицій загального уявлення про компанію та цілі процесів. Зменшення витрат вважається важливим, проте Девенпорт застерігає від надмірної концентрації на їх зниженні, оскільки можуть постраждати інші цілі, наприклад, задоволення співробітників, зменшення часу виконання та покращення продуктивності процесу.</w:t>
            </w:r>
          </w:p>
        </w:tc>
      </w:tr>
      <w:tr w:rsidR="00A30CA8" w:rsidRPr="007600F5" w14:paraId="24248631" w14:textId="77777777" w:rsidTr="00915FF4">
        <w:tc>
          <w:tcPr>
            <w:tcW w:w="1980" w:type="dxa"/>
          </w:tcPr>
          <w:p w14:paraId="24CF7D57" w14:textId="58469CEF" w:rsidR="00A30CA8" w:rsidRPr="007600F5" w:rsidRDefault="00F0721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2. </w:t>
            </w:r>
            <w:r w:rsidR="00C03065" w:rsidRPr="007600F5">
              <w:rPr>
                <w:rFonts w:ascii="Times New Roman" w:eastAsia="Times New Roman" w:hAnsi="Times New Roman" w:cs="Times New Roman"/>
                <w:color w:val="000000"/>
                <w:sz w:val="28"/>
                <w:szCs w:val="28"/>
                <w:lang w:val="uk-UA"/>
              </w:rPr>
              <w:t>Ідентифікація господарських процесів</w:t>
            </w:r>
          </w:p>
        </w:tc>
        <w:tc>
          <w:tcPr>
            <w:tcW w:w="8080" w:type="dxa"/>
          </w:tcPr>
          <w:p w14:paraId="47084AA5" w14:textId="5E3EB928" w:rsidR="00A30CA8" w:rsidRPr="007600F5" w:rsidRDefault="00ED45A9"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w:t>
            </w:r>
            <w:r w:rsidR="00C03065" w:rsidRPr="007600F5">
              <w:rPr>
                <w:rFonts w:ascii="Times New Roman" w:eastAsia="Times New Roman" w:hAnsi="Times New Roman" w:cs="Times New Roman"/>
                <w:color w:val="000000"/>
                <w:sz w:val="28"/>
                <w:szCs w:val="28"/>
                <w:lang w:val="uk-UA"/>
              </w:rPr>
              <w:t>дентифікуються господарські процеси, які мають бути реорганізовані. Девенпорт радить групам з реорганізації сконцентрувати свої зусилля на кількох, трохи більше 15, найважливіших процесах.</w:t>
            </w:r>
          </w:p>
        </w:tc>
      </w:tr>
      <w:tr w:rsidR="008D685D" w:rsidRPr="007600F5" w14:paraId="3C28BC0A" w14:textId="77777777" w:rsidTr="00915FF4">
        <w:tc>
          <w:tcPr>
            <w:tcW w:w="10060" w:type="dxa"/>
            <w:gridSpan w:val="2"/>
            <w:tcBorders>
              <w:top w:val="nil"/>
              <w:left w:val="nil"/>
              <w:right w:val="nil"/>
            </w:tcBorders>
          </w:tcPr>
          <w:p w14:paraId="4275CC3B" w14:textId="7BB5CF90" w:rsidR="008D685D" w:rsidRPr="007600F5" w:rsidRDefault="008D685D" w:rsidP="008D685D">
            <w:pPr>
              <w:autoSpaceDE w:val="0"/>
              <w:autoSpaceDN w:val="0"/>
              <w:adjustRightInd w:val="0"/>
              <w:spacing w:line="360" w:lineRule="auto"/>
              <w:jc w:val="right"/>
              <w:rPr>
                <w:rFonts w:ascii="Times New Roman" w:eastAsia="Times New Roman" w:hAnsi="Times New Roman" w:cs="Times New Roman"/>
                <w:color w:val="000000"/>
                <w:sz w:val="28"/>
                <w:szCs w:val="28"/>
                <w:lang w:val="uk-UA"/>
              </w:rPr>
            </w:pPr>
            <w:r w:rsidRPr="531E16BE">
              <w:rPr>
                <w:rFonts w:ascii="Times New Roman" w:eastAsia="Times New Roman" w:hAnsi="Times New Roman" w:cs="Times New Roman"/>
                <w:i/>
                <w:iCs/>
                <w:sz w:val="28"/>
                <w:szCs w:val="28"/>
                <w:lang w:val="uk-UA"/>
              </w:rPr>
              <w:lastRenderedPageBreak/>
              <w:t>Продовження табл. 1.2</w:t>
            </w:r>
          </w:p>
        </w:tc>
      </w:tr>
      <w:tr w:rsidR="00A30CA8" w:rsidRPr="00E0006B" w14:paraId="4D0864E9" w14:textId="77777777" w:rsidTr="00915FF4">
        <w:tc>
          <w:tcPr>
            <w:tcW w:w="1980" w:type="dxa"/>
          </w:tcPr>
          <w:p w14:paraId="283CCF02" w14:textId="49C54B92" w:rsidR="00A30CA8" w:rsidRPr="007600F5" w:rsidRDefault="00F0721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3. </w:t>
            </w:r>
            <w:r w:rsidR="00C03065" w:rsidRPr="007600F5">
              <w:rPr>
                <w:rFonts w:ascii="Times New Roman" w:eastAsia="Times New Roman" w:hAnsi="Times New Roman" w:cs="Times New Roman"/>
                <w:color w:val="000000"/>
                <w:sz w:val="28"/>
                <w:szCs w:val="28"/>
                <w:lang w:val="uk-UA"/>
              </w:rPr>
              <w:t>Кількісний та якісний аналіз процесів</w:t>
            </w:r>
          </w:p>
        </w:tc>
        <w:tc>
          <w:tcPr>
            <w:tcW w:w="8080" w:type="dxa"/>
          </w:tcPr>
          <w:p w14:paraId="3FDE44F6" w14:textId="33B8C5F2" w:rsidR="00A30CA8" w:rsidRPr="007600F5" w:rsidRDefault="00995C24"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w:t>
            </w:r>
            <w:r w:rsidR="00C03065" w:rsidRPr="007600F5">
              <w:rPr>
                <w:rFonts w:ascii="Times New Roman" w:eastAsia="Times New Roman" w:hAnsi="Times New Roman" w:cs="Times New Roman"/>
                <w:color w:val="000000"/>
                <w:sz w:val="28"/>
                <w:szCs w:val="28"/>
                <w:lang w:val="uk-UA"/>
              </w:rPr>
              <w:t>ивчається точне функціонування та продуктивність обраних господарських процесів. Це відрізняє метод Девенпорт від методу Хаммера-Чампі. Девенпорт, зокрема, хоче переконатися, що протягом процесу переробки старі методи не будуть ускладнені і стандарти продуктивності для перероблених процесів, принаймні, збережуться.</w:t>
            </w:r>
          </w:p>
        </w:tc>
      </w:tr>
      <w:tr w:rsidR="00A30CA8" w:rsidRPr="007600F5" w14:paraId="2EBD6A9B" w14:textId="77777777" w:rsidTr="00915FF4">
        <w:tc>
          <w:tcPr>
            <w:tcW w:w="1980" w:type="dxa"/>
          </w:tcPr>
          <w:p w14:paraId="56142CCA" w14:textId="77777777" w:rsidR="00A30CA8" w:rsidRPr="007600F5" w:rsidRDefault="00C03065"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Інформаційні технології</w:t>
            </w:r>
          </w:p>
        </w:tc>
        <w:tc>
          <w:tcPr>
            <w:tcW w:w="8080" w:type="dxa"/>
          </w:tcPr>
          <w:p w14:paraId="5F071BAB" w14:textId="596E3FBA" w:rsidR="00A30CA8" w:rsidRPr="007600F5" w:rsidRDefault="00995C24"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w:t>
            </w:r>
            <w:r w:rsidR="0047109E" w:rsidRPr="007600F5">
              <w:rPr>
                <w:rFonts w:ascii="Times New Roman" w:eastAsia="Times New Roman" w:hAnsi="Times New Roman" w:cs="Times New Roman"/>
                <w:color w:val="000000"/>
                <w:sz w:val="28"/>
                <w:szCs w:val="28"/>
                <w:lang w:val="uk-UA"/>
              </w:rPr>
              <w:t>ивчається застосування інструментів і додатків інформаційних технологій для новостворених робочих процесів.</w:t>
            </w:r>
          </w:p>
        </w:tc>
      </w:tr>
      <w:tr w:rsidR="00A30CA8" w:rsidRPr="007600F5" w14:paraId="147A8373" w14:textId="77777777" w:rsidTr="00915FF4">
        <w:tc>
          <w:tcPr>
            <w:tcW w:w="1980" w:type="dxa"/>
          </w:tcPr>
          <w:p w14:paraId="33AF7CF9" w14:textId="77777777" w:rsidR="00A30CA8" w:rsidRPr="007600F5" w:rsidRDefault="0047109E"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hAnsi="Times New Roman" w:cs="Times New Roman"/>
                <w:sz w:val="28"/>
                <w:lang w:val="uk-UA"/>
              </w:rPr>
              <w:t>Моделювання прототипу процесу</w:t>
            </w:r>
          </w:p>
        </w:tc>
        <w:tc>
          <w:tcPr>
            <w:tcW w:w="8080" w:type="dxa"/>
          </w:tcPr>
          <w:p w14:paraId="6E5A2CED" w14:textId="1B3949B6" w:rsidR="00A30CA8" w:rsidRPr="007600F5" w:rsidRDefault="004C5A19"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hAnsi="Times New Roman" w:cs="Times New Roman"/>
                <w:sz w:val="28"/>
                <w:lang w:val="uk-UA"/>
              </w:rPr>
              <w:t>Р</w:t>
            </w:r>
            <w:r w:rsidR="0047109E" w:rsidRPr="007600F5">
              <w:rPr>
                <w:rFonts w:ascii="Times New Roman" w:hAnsi="Times New Roman" w:cs="Times New Roman"/>
                <w:sz w:val="28"/>
                <w:lang w:val="uk-UA"/>
              </w:rPr>
              <w:t>о</w:t>
            </w:r>
            <w:r w:rsidRPr="007600F5">
              <w:rPr>
                <w:rFonts w:ascii="Times New Roman" w:hAnsi="Times New Roman" w:cs="Times New Roman"/>
                <w:sz w:val="28"/>
                <w:lang w:val="uk-UA"/>
              </w:rPr>
              <w:t>зробка</w:t>
            </w:r>
            <w:r w:rsidR="0047109E" w:rsidRPr="007600F5">
              <w:rPr>
                <w:rFonts w:ascii="Times New Roman" w:hAnsi="Times New Roman" w:cs="Times New Roman"/>
                <w:sz w:val="28"/>
                <w:lang w:val="uk-UA"/>
              </w:rPr>
              <w:t xml:space="preserve"> функціонуючого прототипу нових господарських процесів. Люди в компанії вивчають цей прототип, розробляють ідеї для розширення функціональності та звикають до нових робочих процесів.</w:t>
            </w:r>
          </w:p>
        </w:tc>
      </w:tr>
      <w:tr w:rsidR="00A30CA8" w:rsidRPr="00E0006B" w14:paraId="45107783" w14:textId="77777777" w:rsidTr="00915FF4">
        <w:tc>
          <w:tcPr>
            <w:tcW w:w="1980" w:type="dxa"/>
          </w:tcPr>
          <w:p w14:paraId="3B11964A" w14:textId="77777777" w:rsidR="00A30CA8" w:rsidRPr="007600F5" w:rsidRDefault="0047109E"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hAnsi="Times New Roman" w:cs="Times New Roman"/>
                <w:sz w:val="28"/>
                <w:lang w:val="uk-UA"/>
              </w:rPr>
              <w:t>Впровадження</w:t>
            </w:r>
          </w:p>
        </w:tc>
        <w:tc>
          <w:tcPr>
            <w:tcW w:w="8080" w:type="dxa"/>
          </w:tcPr>
          <w:p w14:paraId="2CBF619C" w14:textId="69221671" w:rsidR="00A30CA8" w:rsidRPr="007600F5" w:rsidRDefault="004C5A19"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hAnsi="Times New Roman" w:cs="Times New Roman"/>
                <w:sz w:val="28"/>
                <w:lang w:val="uk-UA"/>
              </w:rPr>
              <w:t>З</w:t>
            </w:r>
            <w:r w:rsidR="0047109E" w:rsidRPr="007600F5">
              <w:rPr>
                <w:rFonts w:ascii="Times New Roman" w:hAnsi="Times New Roman" w:cs="Times New Roman"/>
                <w:sz w:val="28"/>
                <w:lang w:val="uk-UA"/>
              </w:rPr>
              <w:t>апровадження протестованого прототипу компанії на широкій основі. Девенпорт розглядає цей крок як критичний з погляду загального успіху, оскільки впровадження займає приблизно вдвічі більше часу (щонайменше один рік), ніж попередні кроки.</w:t>
            </w:r>
          </w:p>
        </w:tc>
      </w:tr>
    </w:tbl>
    <w:p w14:paraId="23C5AE44" w14:textId="77777777" w:rsidR="00A30CA8" w:rsidRPr="007600F5" w:rsidRDefault="00A30CA8" w:rsidP="00A30CA8">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Джерело: </w:t>
      </w:r>
      <w:r w:rsidR="002E5CE6" w:rsidRPr="007600F5">
        <w:rPr>
          <w:rFonts w:ascii="Times New Roman" w:eastAsia="Times New Roman" w:hAnsi="Times New Roman" w:cs="Times New Roman"/>
          <w:color w:val="000000"/>
          <w:sz w:val="28"/>
          <w:szCs w:val="28"/>
          <w:lang w:val="uk-UA"/>
        </w:rPr>
        <w:t>розроблено автором на основі [</w:t>
      </w:r>
      <w:r w:rsidR="00A222D7" w:rsidRPr="007600F5">
        <w:rPr>
          <w:rFonts w:ascii="Times New Roman" w:eastAsia="Times New Roman" w:hAnsi="Times New Roman" w:cs="Times New Roman"/>
          <w:color w:val="000000"/>
          <w:sz w:val="28"/>
          <w:szCs w:val="28"/>
          <w:lang w:val="uk-UA"/>
        </w:rPr>
        <w:t>15-17</w:t>
      </w:r>
      <w:r w:rsidR="002E5CE6" w:rsidRPr="007600F5">
        <w:rPr>
          <w:rFonts w:ascii="Times New Roman" w:eastAsia="Times New Roman" w:hAnsi="Times New Roman" w:cs="Times New Roman"/>
          <w:color w:val="000000"/>
          <w:sz w:val="28"/>
          <w:szCs w:val="28"/>
          <w:lang w:val="uk-UA"/>
        </w:rPr>
        <w:t>].</w:t>
      </w:r>
    </w:p>
    <w:p w14:paraId="71BB19BA" w14:textId="77777777" w:rsidR="00BD2D89" w:rsidRPr="007600F5" w:rsidRDefault="00BD2D89"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1CBB95A6" w14:textId="5224EF93" w:rsidR="001D78F0" w:rsidRPr="007600F5" w:rsidRDefault="077022BA" w:rsidP="00DA5BFC">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7D0E210">
        <w:rPr>
          <w:rFonts w:ascii="Times New Roman" w:eastAsia="Times New Roman" w:hAnsi="Times New Roman" w:cs="Times New Roman"/>
          <w:color w:val="000000" w:themeColor="text1"/>
          <w:sz w:val="28"/>
          <w:szCs w:val="28"/>
          <w:lang w:val="uk-UA"/>
        </w:rPr>
        <w:t>Метод М</w:t>
      </w:r>
      <w:r w:rsidR="5D812099" w:rsidRPr="07D0E210">
        <w:rPr>
          <w:rFonts w:ascii="Times New Roman" w:eastAsia="Times New Roman" w:hAnsi="Times New Roman" w:cs="Times New Roman"/>
          <w:color w:val="000000" w:themeColor="text1"/>
          <w:sz w:val="28"/>
          <w:szCs w:val="28"/>
          <w:lang w:val="uk-UA"/>
        </w:rPr>
        <w:t>енгенеллі-Клейна (Manganelli-</w:t>
      </w:r>
      <w:r w:rsidR="7E379EF1" w:rsidRPr="07D0E210">
        <w:rPr>
          <w:rFonts w:ascii="Times New Roman" w:eastAsia="Times New Roman" w:hAnsi="Times New Roman" w:cs="Times New Roman"/>
          <w:color w:val="000000" w:themeColor="text1"/>
          <w:sz w:val="28"/>
          <w:szCs w:val="28"/>
          <w:lang w:val="uk-UA"/>
        </w:rPr>
        <w:t>K</w:t>
      </w:r>
      <w:r w:rsidRPr="07D0E210">
        <w:rPr>
          <w:rFonts w:ascii="Times New Roman" w:eastAsia="Times New Roman" w:hAnsi="Times New Roman" w:cs="Times New Roman"/>
          <w:color w:val="000000" w:themeColor="text1"/>
          <w:sz w:val="28"/>
          <w:szCs w:val="28"/>
          <w:lang w:val="uk-UA"/>
        </w:rPr>
        <w:t xml:space="preserve">lein). Менгенеллі і Клейн запропонували метод, у якому основний </w:t>
      </w:r>
      <w:r w:rsidR="5D812099" w:rsidRPr="07D0E210">
        <w:rPr>
          <w:rFonts w:ascii="Times New Roman" w:eastAsia="Times New Roman" w:hAnsi="Times New Roman" w:cs="Times New Roman"/>
          <w:color w:val="000000" w:themeColor="text1"/>
          <w:sz w:val="28"/>
          <w:szCs w:val="28"/>
          <w:lang w:val="uk-UA"/>
        </w:rPr>
        <w:t>акцент</w:t>
      </w:r>
      <w:r w:rsidRPr="07D0E210">
        <w:rPr>
          <w:rFonts w:ascii="Times New Roman" w:eastAsia="Times New Roman" w:hAnsi="Times New Roman" w:cs="Times New Roman"/>
          <w:color w:val="000000" w:themeColor="text1"/>
          <w:sz w:val="28"/>
          <w:szCs w:val="28"/>
          <w:lang w:val="uk-UA"/>
        </w:rPr>
        <w:t xml:space="preserve"> робиться тільки на ті господарські процеси, які безпосередньо сприяють досягненню стратегічних цілей компанії та вимог клієнта. Розробка продукції (процес, що базується на знанні) є одним із таких пріоритетних процесів. Вони розглядали організаційний вплив, час, ризик та витрати як перешкоди на шляху до успіху. Відповідно до їх ме</w:t>
      </w:r>
      <w:r w:rsidR="03C3ADAB" w:rsidRPr="07D0E210">
        <w:rPr>
          <w:rFonts w:ascii="Times New Roman" w:eastAsia="Times New Roman" w:hAnsi="Times New Roman" w:cs="Times New Roman"/>
          <w:color w:val="000000" w:themeColor="text1"/>
          <w:sz w:val="28"/>
          <w:szCs w:val="28"/>
          <w:lang w:val="uk-UA"/>
        </w:rPr>
        <w:t>тоду, реорганізація господарської діяльності</w:t>
      </w:r>
      <w:r w:rsidRPr="07D0E210">
        <w:rPr>
          <w:rFonts w:ascii="Times New Roman" w:eastAsia="Times New Roman" w:hAnsi="Times New Roman" w:cs="Times New Roman"/>
          <w:color w:val="000000" w:themeColor="text1"/>
          <w:sz w:val="28"/>
          <w:szCs w:val="28"/>
          <w:lang w:val="uk-UA"/>
        </w:rPr>
        <w:t xml:space="preserve"> успішніша, ніж покрокові зміни, які мають тенденцію </w:t>
      </w:r>
      <w:r w:rsidR="02742824" w:rsidRPr="07D0E210">
        <w:rPr>
          <w:rFonts w:ascii="Times New Roman" w:eastAsia="Times New Roman" w:hAnsi="Times New Roman" w:cs="Times New Roman"/>
          <w:color w:val="000000" w:themeColor="text1"/>
          <w:sz w:val="28"/>
          <w:szCs w:val="28"/>
          <w:lang w:val="uk-UA"/>
        </w:rPr>
        <w:t>найчастіше зазнавати невдачі</w:t>
      </w:r>
      <w:r w:rsidR="2D6C48B6" w:rsidRPr="07D0E210">
        <w:rPr>
          <w:rFonts w:ascii="Times New Roman" w:eastAsia="Times New Roman" w:hAnsi="Times New Roman" w:cs="Times New Roman"/>
          <w:color w:val="000000" w:themeColor="text1"/>
          <w:sz w:val="28"/>
          <w:szCs w:val="28"/>
          <w:lang w:val="uk-UA"/>
        </w:rPr>
        <w:t xml:space="preserve"> [13]</w:t>
      </w:r>
      <w:r w:rsidRPr="07D0E210">
        <w:rPr>
          <w:rFonts w:ascii="Times New Roman" w:eastAsia="Times New Roman" w:hAnsi="Times New Roman" w:cs="Times New Roman"/>
          <w:color w:val="000000" w:themeColor="text1"/>
          <w:sz w:val="28"/>
          <w:szCs w:val="28"/>
          <w:lang w:val="uk-UA"/>
        </w:rPr>
        <w:t>.</w:t>
      </w:r>
      <w:r w:rsidR="03C3ADAB" w:rsidRPr="07D0E210">
        <w:rPr>
          <w:rFonts w:ascii="Times New Roman" w:eastAsia="Times New Roman" w:hAnsi="Times New Roman" w:cs="Times New Roman"/>
          <w:color w:val="000000" w:themeColor="text1"/>
          <w:sz w:val="28"/>
          <w:szCs w:val="28"/>
          <w:lang w:val="uk-UA"/>
        </w:rPr>
        <w:t xml:space="preserve"> Метод </w:t>
      </w:r>
      <w:r w:rsidR="03C3ADAB" w:rsidRPr="07D0E210">
        <w:rPr>
          <w:rFonts w:ascii="Times New Roman" w:eastAsia="Times New Roman" w:hAnsi="Times New Roman" w:cs="Times New Roman"/>
          <w:sz w:val="28"/>
          <w:szCs w:val="28"/>
          <w:lang w:val="uk-UA"/>
        </w:rPr>
        <w:t xml:space="preserve">Rapid-Re </w:t>
      </w:r>
      <w:r w:rsidR="03C3ADAB" w:rsidRPr="07D0E210">
        <w:rPr>
          <w:rFonts w:ascii="Times New Roman" w:eastAsia="Times New Roman" w:hAnsi="Times New Roman" w:cs="Times New Roman"/>
          <w:color w:val="000000" w:themeColor="text1"/>
          <w:sz w:val="28"/>
          <w:szCs w:val="28"/>
          <w:lang w:val="uk-UA"/>
        </w:rPr>
        <w:t>Менгенеллі-</w:t>
      </w:r>
      <w:r w:rsidRPr="07D0E210">
        <w:rPr>
          <w:rFonts w:ascii="Times New Roman" w:eastAsia="Times New Roman" w:hAnsi="Times New Roman" w:cs="Times New Roman"/>
          <w:color w:val="000000" w:themeColor="text1"/>
          <w:sz w:val="28"/>
          <w:szCs w:val="28"/>
          <w:lang w:val="uk-UA"/>
        </w:rPr>
        <w:t xml:space="preserve">Клейна, який </w:t>
      </w:r>
      <w:r w:rsidRPr="07D0E210">
        <w:rPr>
          <w:rFonts w:ascii="Times New Roman" w:eastAsia="Times New Roman" w:hAnsi="Times New Roman" w:cs="Times New Roman"/>
          <w:color w:val="000000" w:themeColor="text1"/>
          <w:sz w:val="28"/>
          <w:szCs w:val="28"/>
          <w:lang w:val="uk-UA"/>
        </w:rPr>
        <w:lastRenderedPageBreak/>
        <w:t>доповнюється програмними інструментами реорганізації для Microsoft WindowsTM, розбива</w:t>
      </w:r>
      <w:r w:rsidR="1DF7BE34" w:rsidRPr="07D0E210">
        <w:rPr>
          <w:rFonts w:ascii="Times New Roman" w:eastAsia="Times New Roman" w:hAnsi="Times New Roman" w:cs="Times New Roman"/>
          <w:color w:val="000000" w:themeColor="text1"/>
          <w:sz w:val="28"/>
          <w:szCs w:val="28"/>
          <w:lang w:val="uk-UA"/>
        </w:rPr>
        <w:t xml:space="preserve">ється на </w:t>
      </w:r>
      <w:r w:rsidR="03C3ADAB" w:rsidRPr="07D0E210">
        <w:rPr>
          <w:rFonts w:ascii="Times New Roman" w:eastAsia="Times New Roman" w:hAnsi="Times New Roman" w:cs="Times New Roman"/>
          <w:color w:val="000000" w:themeColor="text1"/>
          <w:sz w:val="28"/>
          <w:szCs w:val="28"/>
          <w:lang w:val="uk-UA"/>
        </w:rPr>
        <w:t>5</w:t>
      </w:r>
      <w:r w:rsidR="1DF7BE34" w:rsidRPr="07D0E210">
        <w:rPr>
          <w:rFonts w:ascii="Times New Roman" w:eastAsia="Times New Roman" w:hAnsi="Times New Roman" w:cs="Times New Roman"/>
          <w:color w:val="000000" w:themeColor="text1"/>
          <w:sz w:val="28"/>
          <w:szCs w:val="28"/>
          <w:lang w:val="uk-UA"/>
        </w:rPr>
        <w:t xml:space="preserve"> кроків (табл. 1.3).</w:t>
      </w:r>
    </w:p>
    <w:p w14:paraId="6368CD48" w14:textId="77777777" w:rsidR="0047109E" w:rsidRPr="007600F5" w:rsidRDefault="0047109E" w:rsidP="0047109E">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698240A" w14:textId="77777777" w:rsidR="0047109E" w:rsidRPr="007600F5" w:rsidRDefault="0047109E" w:rsidP="0047109E">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t>Таблиця 1.3</w:t>
      </w:r>
    </w:p>
    <w:p w14:paraId="55AB6827" w14:textId="77777777" w:rsidR="0047109E" w:rsidRPr="007600F5" w:rsidRDefault="0047109E" w:rsidP="0047109E">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Метод </w:t>
      </w:r>
      <w:r w:rsidR="00106C56" w:rsidRPr="007600F5">
        <w:rPr>
          <w:rFonts w:ascii="Times New Roman" w:eastAsia="Times New Roman" w:hAnsi="Times New Roman" w:cs="Times New Roman"/>
          <w:color w:val="000000"/>
          <w:sz w:val="28"/>
          <w:szCs w:val="28"/>
          <w:lang w:val="uk-UA"/>
        </w:rPr>
        <w:t>Менгенеллі-Клейна</w:t>
      </w:r>
    </w:p>
    <w:tbl>
      <w:tblPr>
        <w:tblStyle w:val="a4"/>
        <w:tblW w:w="10060" w:type="dxa"/>
        <w:tblLook w:val="04A0" w:firstRow="1" w:lastRow="0" w:firstColumn="1" w:lastColumn="0" w:noHBand="0" w:noVBand="1"/>
      </w:tblPr>
      <w:tblGrid>
        <w:gridCol w:w="1980"/>
        <w:gridCol w:w="8080"/>
      </w:tblGrid>
      <w:tr w:rsidR="0047109E" w:rsidRPr="007600F5" w14:paraId="6C9DA891" w14:textId="77777777" w:rsidTr="006A4447">
        <w:tc>
          <w:tcPr>
            <w:tcW w:w="1980" w:type="dxa"/>
          </w:tcPr>
          <w:p w14:paraId="2BC775D0" w14:textId="77777777" w:rsidR="0047109E" w:rsidRPr="007600F5" w:rsidRDefault="0047109E" w:rsidP="00C74B78">
            <w:pPr>
              <w:autoSpaceDE w:val="0"/>
              <w:autoSpaceDN w:val="0"/>
              <w:adjustRightInd w:val="0"/>
              <w:spacing w:line="360" w:lineRule="auto"/>
              <w:jc w:val="center"/>
              <w:rPr>
                <w:rFonts w:ascii="Times New Roman" w:eastAsia="Times New Roman" w:hAnsi="Times New Roman" w:cs="Times New Roman"/>
                <w:b/>
                <w:color w:val="000000"/>
                <w:sz w:val="28"/>
                <w:szCs w:val="28"/>
                <w:lang w:val="uk-UA"/>
              </w:rPr>
            </w:pPr>
            <w:r w:rsidRPr="007600F5">
              <w:rPr>
                <w:rFonts w:ascii="Times New Roman" w:eastAsia="Times New Roman" w:hAnsi="Times New Roman" w:cs="Times New Roman"/>
                <w:b/>
                <w:color w:val="000000"/>
                <w:sz w:val="28"/>
                <w:szCs w:val="28"/>
                <w:lang w:val="uk-UA"/>
              </w:rPr>
              <w:t>Крок проекту</w:t>
            </w:r>
          </w:p>
        </w:tc>
        <w:tc>
          <w:tcPr>
            <w:tcW w:w="8080" w:type="dxa"/>
          </w:tcPr>
          <w:p w14:paraId="1DFF77A5" w14:textId="77777777" w:rsidR="0047109E" w:rsidRPr="007600F5" w:rsidRDefault="0047109E" w:rsidP="00C74B78">
            <w:pPr>
              <w:autoSpaceDE w:val="0"/>
              <w:autoSpaceDN w:val="0"/>
              <w:adjustRightInd w:val="0"/>
              <w:spacing w:line="360" w:lineRule="auto"/>
              <w:jc w:val="center"/>
              <w:rPr>
                <w:rFonts w:ascii="Times New Roman" w:eastAsia="Times New Roman" w:hAnsi="Times New Roman" w:cs="Times New Roman"/>
                <w:b/>
                <w:color w:val="000000"/>
                <w:sz w:val="28"/>
                <w:szCs w:val="28"/>
                <w:lang w:val="uk-UA"/>
              </w:rPr>
            </w:pPr>
            <w:r w:rsidRPr="007600F5">
              <w:rPr>
                <w:rFonts w:ascii="Times New Roman" w:eastAsia="Times New Roman" w:hAnsi="Times New Roman" w:cs="Times New Roman"/>
                <w:b/>
                <w:color w:val="000000"/>
                <w:sz w:val="28"/>
                <w:szCs w:val="28"/>
                <w:lang w:val="uk-UA"/>
              </w:rPr>
              <w:t>Цілі</w:t>
            </w:r>
          </w:p>
        </w:tc>
      </w:tr>
      <w:tr w:rsidR="0047109E" w:rsidRPr="007600F5" w14:paraId="7B9EBE2B" w14:textId="77777777" w:rsidTr="006A4447">
        <w:tc>
          <w:tcPr>
            <w:tcW w:w="1980" w:type="dxa"/>
          </w:tcPr>
          <w:p w14:paraId="7758A248"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Підготовка</w:t>
            </w:r>
          </w:p>
        </w:tc>
        <w:tc>
          <w:tcPr>
            <w:tcW w:w="8080" w:type="dxa"/>
          </w:tcPr>
          <w:p w14:paraId="1E569BAB"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На першому кроці опитуються всі безпосередньо залучені особи, щоб визначити цілі та підготуватися до проекту реорганізації.</w:t>
            </w:r>
          </w:p>
        </w:tc>
      </w:tr>
      <w:tr w:rsidR="0047109E" w:rsidRPr="007600F5" w14:paraId="1D21FAF3" w14:textId="77777777" w:rsidTr="006A4447">
        <w:tc>
          <w:tcPr>
            <w:tcW w:w="1980" w:type="dxa"/>
          </w:tcPr>
          <w:p w14:paraId="13F269AA"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Ідентифікація</w:t>
            </w:r>
          </w:p>
        </w:tc>
        <w:tc>
          <w:tcPr>
            <w:tcW w:w="8080" w:type="dxa"/>
          </w:tcPr>
          <w:p w14:paraId="55CC63EA" w14:textId="77777777" w:rsidR="0047109E" w:rsidRPr="007600F5" w:rsidRDefault="007621EC"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w:t>
            </w:r>
            <w:r w:rsidR="00106C56" w:rsidRPr="007600F5">
              <w:rPr>
                <w:rFonts w:ascii="Times New Roman" w:eastAsia="Times New Roman" w:hAnsi="Times New Roman" w:cs="Times New Roman"/>
                <w:color w:val="000000"/>
                <w:sz w:val="28"/>
                <w:szCs w:val="28"/>
                <w:lang w:val="uk-UA"/>
              </w:rPr>
              <w:t>изначає модель організації, яка побудована на процесах і орієнтована на клієнта, а також обирає ключові господарські процеси для переробки.</w:t>
            </w:r>
          </w:p>
        </w:tc>
      </w:tr>
      <w:tr w:rsidR="0047109E" w:rsidRPr="007600F5" w14:paraId="030020C5" w14:textId="77777777" w:rsidTr="006A4447">
        <w:tc>
          <w:tcPr>
            <w:tcW w:w="1980" w:type="dxa"/>
          </w:tcPr>
          <w:p w14:paraId="3BA5082E"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Аналіз</w:t>
            </w:r>
          </w:p>
        </w:tc>
        <w:tc>
          <w:tcPr>
            <w:tcW w:w="8080" w:type="dxa"/>
          </w:tcPr>
          <w:p w14:paraId="4537A6A0"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Третій крок потрібен, щоб визначити, на якому рівні продуктивності працюють процеси в даний час, і який найвищий рівень необхідний для майбутнього.</w:t>
            </w:r>
          </w:p>
        </w:tc>
      </w:tr>
      <w:tr w:rsidR="0047109E" w:rsidRPr="007600F5" w14:paraId="5D86F12E" w14:textId="77777777" w:rsidTr="006A4447">
        <w:tc>
          <w:tcPr>
            <w:tcW w:w="1980" w:type="dxa"/>
          </w:tcPr>
          <w:p w14:paraId="36F5D479" w14:textId="77777777" w:rsidR="0047109E" w:rsidRPr="007600F5" w:rsidRDefault="00106C56"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Переробка</w:t>
            </w:r>
          </w:p>
        </w:tc>
        <w:tc>
          <w:tcPr>
            <w:tcW w:w="8080" w:type="dxa"/>
          </w:tcPr>
          <w:p w14:paraId="0FE4F490" w14:textId="77777777" w:rsidR="0047109E" w:rsidRPr="007600F5" w:rsidRDefault="007621EC"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Цей крок розбивається на два паралельні напрямки. Технічне опрацювання — це розробка рішень у сфері інформаційних технологій підтримки нових процесів. Соціальне опрацювання необхідне для створення нового робочого середовища для людей, включаючи організаційний план та плани розвитку персоналу.</w:t>
            </w:r>
          </w:p>
        </w:tc>
      </w:tr>
      <w:tr w:rsidR="0047109E" w:rsidRPr="007600F5" w14:paraId="4EFA3525" w14:textId="77777777" w:rsidTr="006A4447">
        <w:tc>
          <w:tcPr>
            <w:tcW w:w="1980" w:type="dxa"/>
          </w:tcPr>
          <w:p w14:paraId="1CDF6CBF" w14:textId="77777777" w:rsidR="0047109E" w:rsidRPr="007600F5" w:rsidRDefault="007621EC"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Перетворення</w:t>
            </w:r>
          </w:p>
        </w:tc>
        <w:tc>
          <w:tcPr>
            <w:tcW w:w="8080" w:type="dxa"/>
          </w:tcPr>
          <w:p w14:paraId="425B989A" w14:textId="77777777" w:rsidR="0047109E" w:rsidRPr="007600F5" w:rsidRDefault="007621EC"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Впровадження перероблених процесів та робочих середовищ усередині організації</w:t>
            </w:r>
          </w:p>
        </w:tc>
      </w:tr>
    </w:tbl>
    <w:p w14:paraId="6FD5A72D" w14:textId="77777777" w:rsidR="0047109E" w:rsidRPr="007600F5" w:rsidRDefault="0047109E" w:rsidP="0047109E">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Джерело: </w:t>
      </w:r>
      <w:r w:rsidR="00A222D7" w:rsidRPr="007600F5">
        <w:rPr>
          <w:rFonts w:ascii="Times New Roman" w:eastAsia="Times New Roman" w:hAnsi="Times New Roman" w:cs="Times New Roman"/>
          <w:color w:val="000000"/>
          <w:sz w:val="28"/>
          <w:szCs w:val="28"/>
          <w:lang w:val="uk-UA"/>
        </w:rPr>
        <w:t>розроблено автором на основі [13].</w:t>
      </w:r>
    </w:p>
    <w:p w14:paraId="727B6846" w14:textId="77777777" w:rsidR="00BD2D89" w:rsidRPr="007600F5" w:rsidRDefault="00BD2D89" w:rsidP="0065587E">
      <w:pPr>
        <w:autoSpaceDE w:val="0"/>
        <w:autoSpaceDN w:val="0"/>
        <w:adjustRightInd w:val="0"/>
        <w:spacing w:after="0" w:line="240" w:lineRule="auto"/>
        <w:jc w:val="both"/>
        <w:rPr>
          <w:rFonts w:ascii="Times New Roman" w:eastAsia="Times New Roman" w:hAnsi="Times New Roman" w:cs="Times New Roman"/>
          <w:color w:val="000000"/>
          <w:sz w:val="28"/>
          <w:szCs w:val="28"/>
          <w:lang w:val="uk-UA"/>
        </w:rPr>
      </w:pPr>
    </w:p>
    <w:p w14:paraId="035C3A3F" w14:textId="680814D6" w:rsidR="00BD2D89" w:rsidRPr="007600F5" w:rsidRDefault="00A222D7" w:rsidP="0078464C">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CBA70C3">
        <w:rPr>
          <w:rFonts w:ascii="Times New Roman" w:eastAsia="Times New Roman" w:hAnsi="Times New Roman" w:cs="Times New Roman"/>
          <w:color w:val="000000" w:themeColor="text1"/>
          <w:sz w:val="28"/>
          <w:szCs w:val="28"/>
          <w:lang w:val="uk-UA"/>
        </w:rPr>
        <w:t>Метод</w:t>
      </w:r>
      <w:r w:rsidR="003A0FFB" w:rsidRPr="5CBA70C3">
        <w:rPr>
          <w:rFonts w:ascii="Times New Roman" w:eastAsia="Times New Roman" w:hAnsi="Times New Roman" w:cs="Times New Roman"/>
          <w:color w:val="000000" w:themeColor="text1"/>
          <w:sz w:val="28"/>
          <w:szCs w:val="28"/>
          <w:lang w:val="uk-UA"/>
        </w:rPr>
        <w:t xml:space="preserve"> компанії Кодак (K</w:t>
      </w:r>
      <w:r w:rsidR="00BD2D89" w:rsidRPr="5CBA70C3">
        <w:rPr>
          <w:rFonts w:ascii="Times New Roman" w:eastAsia="Times New Roman" w:hAnsi="Times New Roman" w:cs="Times New Roman"/>
          <w:color w:val="000000" w:themeColor="text1"/>
          <w:sz w:val="28"/>
          <w:szCs w:val="28"/>
          <w:lang w:val="uk-UA"/>
        </w:rPr>
        <w:t>odak). Міжнародна організація Кодак розробила свій метод реорганізації господарських процесів. Подібно до інших практичних методів, метод фірми Кодак був сформований під впливом методу Хаммера-Чампі. Метод фірми Кодак розбиває</w:t>
      </w:r>
      <w:r w:rsidR="0078464C" w:rsidRPr="5CBA70C3">
        <w:rPr>
          <w:rFonts w:ascii="Times New Roman" w:eastAsia="Times New Roman" w:hAnsi="Times New Roman" w:cs="Times New Roman"/>
          <w:color w:val="000000" w:themeColor="text1"/>
          <w:sz w:val="28"/>
          <w:szCs w:val="28"/>
          <w:lang w:val="uk-UA"/>
        </w:rPr>
        <w:t>ться п'ять кроків</w:t>
      </w:r>
      <w:r w:rsidR="003A0FFB" w:rsidRPr="5CBA70C3">
        <w:rPr>
          <w:rFonts w:ascii="Times New Roman" w:eastAsia="Times New Roman" w:hAnsi="Times New Roman" w:cs="Times New Roman"/>
          <w:color w:val="000000" w:themeColor="text1"/>
          <w:sz w:val="28"/>
          <w:szCs w:val="28"/>
          <w:lang w:val="uk-UA"/>
        </w:rPr>
        <w:t xml:space="preserve"> (табл. 1.4)</w:t>
      </w:r>
      <w:r w:rsidRPr="5CBA70C3">
        <w:rPr>
          <w:rFonts w:ascii="Times New Roman" w:eastAsia="Times New Roman" w:hAnsi="Times New Roman" w:cs="Times New Roman"/>
          <w:color w:val="000000" w:themeColor="text1"/>
          <w:sz w:val="28"/>
          <w:szCs w:val="28"/>
          <w:lang w:val="uk-UA"/>
        </w:rPr>
        <w:t xml:space="preserve"> </w:t>
      </w:r>
      <w:r w:rsidR="00E44D8B" w:rsidRPr="5CBA70C3">
        <w:rPr>
          <w:rFonts w:ascii="Times New Roman" w:eastAsia="Times New Roman" w:hAnsi="Times New Roman" w:cs="Times New Roman"/>
          <w:color w:val="000000" w:themeColor="text1"/>
          <w:sz w:val="28"/>
          <w:szCs w:val="28"/>
          <w:lang w:val="uk-UA"/>
        </w:rPr>
        <w:t>[18</w:t>
      </w:r>
      <w:r w:rsidR="00803338" w:rsidRPr="5CBA70C3">
        <w:rPr>
          <w:rFonts w:ascii="Times New Roman" w:eastAsia="Times New Roman" w:hAnsi="Times New Roman" w:cs="Times New Roman"/>
          <w:color w:val="000000" w:themeColor="text1"/>
          <w:sz w:val="28"/>
          <w:szCs w:val="28"/>
          <w:lang w:val="uk-UA"/>
        </w:rPr>
        <w:t>, с. 156</w:t>
      </w:r>
      <w:r w:rsidR="00E44D8B" w:rsidRPr="5CBA70C3">
        <w:rPr>
          <w:rFonts w:ascii="Times New Roman" w:eastAsia="Times New Roman" w:hAnsi="Times New Roman" w:cs="Times New Roman"/>
          <w:color w:val="000000" w:themeColor="text1"/>
          <w:sz w:val="28"/>
          <w:szCs w:val="28"/>
          <w:lang w:val="uk-UA"/>
        </w:rPr>
        <w:t>]</w:t>
      </w:r>
      <w:r w:rsidR="003A0FFB" w:rsidRPr="5CBA70C3">
        <w:rPr>
          <w:rFonts w:ascii="Times New Roman" w:eastAsia="Times New Roman" w:hAnsi="Times New Roman" w:cs="Times New Roman"/>
          <w:color w:val="000000" w:themeColor="text1"/>
          <w:sz w:val="28"/>
          <w:szCs w:val="28"/>
          <w:lang w:val="uk-UA"/>
        </w:rPr>
        <w:t>.</w:t>
      </w:r>
    </w:p>
    <w:p w14:paraId="04333D43" w14:textId="77777777" w:rsidR="003461B1" w:rsidRPr="007600F5" w:rsidRDefault="003461B1" w:rsidP="0065587E">
      <w:pPr>
        <w:autoSpaceDE w:val="0"/>
        <w:autoSpaceDN w:val="0"/>
        <w:adjustRightInd w:val="0"/>
        <w:spacing w:after="0" w:line="240" w:lineRule="auto"/>
        <w:jc w:val="both"/>
        <w:rPr>
          <w:rFonts w:ascii="Times New Roman" w:eastAsia="Times New Roman" w:hAnsi="Times New Roman" w:cs="Times New Roman"/>
          <w:color w:val="000000"/>
          <w:sz w:val="28"/>
          <w:szCs w:val="28"/>
          <w:lang w:val="uk-UA"/>
        </w:rPr>
      </w:pPr>
    </w:p>
    <w:p w14:paraId="3CC1D38F" w14:textId="77777777" w:rsidR="003461B1" w:rsidRPr="007600F5" w:rsidRDefault="003461B1" w:rsidP="003461B1">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lastRenderedPageBreak/>
        <w:t>Таблиця 1.4</w:t>
      </w:r>
    </w:p>
    <w:p w14:paraId="72DDF2D5" w14:textId="77777777" w:rsidR="003461B1" w:rsidRPr="007600F5" w:rsidRDefault="003461B1" w:rsidP="003461B1">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Метод </w:t>
      </w:r>
      <w:r w:rsidR="003A0FFB" w:rsidRPr="007600F5">
        <w:rPr>
          <w:rFonts w:ascii="Times New Roman" w:eastAsia="Times New Roman" w:hAnsi="Times New Roman" w:cs="Times New Roman"/>
          <w:color w:val="000000"/>
          <w:sz w:val="28"/>
          <w:szCs w:val="28"/>
          <w:lang w:val="uk-UA"/>
        </w:rPr>
        <w:t>компанії Кодак</w:t>
      </w:r>
    </w:p>
    <w:tbl>
      <w:tblPr>
        <w:tblStyle w:val="a4"/>
        <w:tblW w:w="10060" w:type="dxa"/>
        <w:tblLook w:val="04A0" w:firstRow="1" w:lastRow="0" w:firstColumn="1" w:lastColumn="0" w:noHBand="0" w:noVBand="1"/>
      </w:tblPr>
      <w:tblGrid>
        <w:gridCol w:w="1980"/>
        <w:gridCol w:w="8080"/>
      </w:tblGrid>
      <w:tr w:rsidR="003461B1" w:rsidRPr="007600F5" w14:paraId="71A7A07E" w14:textId="77777777" w:rsidTr="006A4447">
        <w:tc>
          <w:tcPr>
            <w:tcW w:w="1980" w:type="dxa"/>
          </w:tcPr>
          <w:p w14:paraId="47B9C612" w14:textId="77777777" w:rsidR="003461B1" w:rsidRPr="007600F5" w:rsidRDefault="003461B1" w:rsidP="00C74B78">
            <w:pPr>
              <w:autoSpaceDE w:val="0"/>
              <w:autoSpaceDN w:val="0"/>
              <w:adjustRightInd w:val="0"/>
              <w:spacing w:line="360" w:lineRule="auto"/>
              <w:jc w:val="center"/>
              <w:rPr>
                <w:rFonts w:ascii="Times New Roman" w:eastAsia="Times New Roman" w:hAnsi="Times New Roman" w:cs="Times New Roman"/>
                <w:bCs/>
                <w:color w:val="000000"/>
                <w:sz w:val="28"/>
                <w:szCs w:val="28"/>
                <w:lang w:val="uk-UA"/>
              </w:rPr>
            </w:pPr>
            <w:r w:rsidRPr="007600F5">
              <w:rPr>
                <w:rFonts w:ascii="Times New Roman" w:eastAsia="Times New Roman" w:hAnsi="Times New Roman" w:cs="Times New Roman"/>
                <w:bCs/>
                <w:color w:val="000000"/>
                <w:sz w:val="28"/>
                <w:szCs w:val="28"/>
                <w:lang w:val="uk-UA"/>
              </w:rPr>
              <w:t>Крок проекту</w:t>
            </w:r>
          </w:p>
        </w:tc>
        <w:tc>
          <w:tcPr>
            <w:tcW w:w="8080" w:type="dxa"/>
          </w:tcPr>
          <w:p w14:paraId="3CF08192" w14:textId="77777777" w:rsidR="003461B1" w:rsidRPr="007600F5" w:rsidRDefault="003461B1" w:rsidP="00C74B78">
            <w:pPr>
              <w:autoSpaceDE w:val="0"/>
              <w:autoSpaceDN w:val="0"/>
              <w:adjustRightInd w:val="0"/>
              <w:spacing w:line="360" w:lineRule="auto"/>
              <w:jc w:val="center"/>
              <w:rPr>
                <w:rFonts w:ascii="Times New Roman" w:eastAsia="Times New Roman" w:hAnsi="Times New Roman" w:cs="Times New Roman"/>
                <w:bCs/>
                <w:color w:val="000000"/>
                <w:sz w:val="28"/>
                <w:szCs w:val="28"/>
                <w:lang w:val="uk-UA"/>
              </w:rPr>
            </w:pPr>
            <w:r w:rsidRPr="007600F5">
              <w:rPr>
                <w:rFonts w:ascii="Times New Roman" w:eastAsia="Times New Roman" w:hAnsi="Times New Roman" w:cs="Times New Roman"/>
                <w:bCs/>
                <w:color w:val="000000"/>
                <w:sz w:val="28"/>
                <w:szCs w:val="28"/>
                <w:lang w:val="uk-UA"/>
              </w:rPr>
              <w:t>Цілі</w:t>
            </w:r>
          </w:p>
        </w:tc>
      </w:tr>
      <w:tr w:rsidR="003461B1" w:rsidRPr="007600F5" w14:paraId="32D8E22F" w14:textId="77777777" w:rsidTr="006A4447">
        <w:tc>
          <w:tcPr>
            <w:tcW w:w="1980" w:type="dxa"/>
            <w:vAlign w:val="center"/>
          </w:tcPr>
          <w:p w14:paraId="46C4F58A" w14:textId="500B5F7E" w:rsidR="003461B1" w:rsidRPr="007600F5" w:rsidRDefault="003A0FFB" w:rsidP="00520DA2">
            <w:pPr>
              <w:autoSpaceDE w:val="0"/>
              <w:autoSpaceDN w:val="0"/>
              <w:adjustRightInd w:val="0"/>
              <w:spacing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Ініціація проекту</w:t>
            </w:r>
          </w:p>
        </w:tc>
        <w:tc>
          <w:tcPr>
            <w:tcW w:w="8080" w:type="dxa"/>
          </w:tcPr>
          <w:p w14:paraId="0D0C7B0A" w14:textId="76261F5E" w:rsidR="003461B1" w:rsidRPr="007600F5" w:rsidRDefault="00110CEC" w:rsidP="003A0FFB">
            <w:pPr>
              <w:tabs>
                <w:tab w:val="left" w:pos="912"/>
              </w:tabs>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w:t>
            </w:r>
            <w:r w:rsidR="003A0FFB" w:rsidRPr="007600F5">
              <w:rPr>
                <w:rFonts w:ascii="Times New Roman" w:eastAsia="Times New Roman" w:hAnsi="Times New Roman" w:cs="Times New Roman"/>
                <w:color w:val="000000"/>
                <w:sz w:val="28"/>
                <w:szCs w:val="28"/>
                <w:lang w:val="uk-UA"/>
              </w:rPr>
              <w:t>важається ключовим</w:t>
            </w:r>
            <w:r w:rsidR="00D733A9" w:rsidRPr="007600F5">
              <w:rPr>
                <w:rFonts w:ascii="Times New Roman" w:eastAsia="Times New Roman" w:hAnsi="Times New Roman" w:cs="Times New Roman"/>
                <w:color w:val="000000"/>
                <w:sz w:val="28"/>
                <w:szCs w:val="28"/>
                <w:lang w:val="uk-UA"/>
              </w:rPr>
              <w:t xml:space="preserve"> кроком</w:t>
            </w:r>
            <w:r w:rsidR="003A0FFB" w:rsidRPr="007600F5">
              <w:rPr>
                <w:rFonts w:ascii="Times New Roman" w:eastAsia="Times New Roman" w:hAnsi="Times New Roman" w:cs="Times New Roman"/>
                <w:color w:val="000000"/>
                <w:sz w:val="28"/>
                <w:szCs w:val="28"/>
                <w:lang w:val="uk-UA"/>
              </w:rPr>
              <w:t>. Він включає планування проекту та визначення всіх адміністративних правил і процедур.</w:t>
            </w:r>
          </w:p>
        </w:tc>
      </w:tr>
      <w:tr w:rsidR="003461B1" w:rsidRPr="007600F5" w14:paraId="756FD659" w14:textId="77777777" w:rsidTr="006A4447">
        <w:tc>
          <w:tcPr>
            <w:tcW w:w="1980" w:type="dxa"/>
            <w:vAlign w:val="center"/>
          </w:tcPr>
          <w:p w14:paraId="4569FDB7" w14:textId="03ED7063" w:rsidR="003461B1" w:rsidRPr="007600F5" w:rsidRDefault="008E2601" w:rsidP="00520DA2">
            <w:pPr>
              <w:autoSpaceDE w:val="0"/>
              <w:autoSpaceDN w:val="0"/>
              <w:adjustRightInd w:val="0"/>
              <w:spacing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Аналіз процесів</w:t>
            </w:r>
          </w:p>
        </w:tc>
        <w:tc>
          <w:tcPr>
            <w:tcW w:w="8080" w:type="dxa"/>
          </w:tcPr>
          <w:p w14:paraId="0E372AC1" w14:textId="669EA24D" w:rsidR="003461B1" w:rsidRPr="007600F5" w:rsidRDefault="00110CEC"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С</w:t>
            </w:r>
            <w:r w:rsidR="008E2601" w:rsidRPr="007600F5">
              <w:rPr>
                <w:rFonts w:ascii="Times New Roman" w:eastAsia="Times New Roman" w:hAnsi="Times New Roman" w:cs="Times New Roman"/>
                <w:color w:val="000000"/>
                <w:sz w:val="28"/>
                <w:szCs w:val="28"/>
                <w:lang w:val="uk-UA"/>
              </w:rPr>
              <w:t>творюється проектна команда, розробляється вичерпна модель процесів в організації та призначаються менеджери процесів, ті, хто відповідатиме за перероблений процес після впровадження.</w:t>
            </w:r>
          </w:p>
        </w:tc>
      </w:tr>
      <w:tr w:rsidR="003461B1" w:rsidRPr="007600F5" w14:paraId="1E589D23" w14:textId="77777777" w:rsidTr="006A4447">
        <w:tc>
          <w:tcPr>
            <w:tcW w:w="1980" w:type="dxa"/>
            <w:vAlign w:val="center"/>
          </w:tcPr>
          <w:p w14:paraId="5E7F02ED" w14:textId="77777777" w:rsidR="003461B1" w:rsidRPr="007600F5" w:rsidRDefault="008E2601" w:rsidP="00520DA2">
            <w:pPr>
              <w:autoSpaceDE w:val="0"/>
              <w:autoSpaceDN w:val="0"/>
              <w:adjustRightInd w:val="0"/>
              <w:spacing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Розробка нових процесів</w:t>
            </w:r>
          </w:p>
        </w:tc>
        <w:tc>
          <w:tcPr>
            <w:tcW w:w="8080" w:type="dxa"/>
          </w:tcPr>
          <w:p w14:paraId="49A01BD5" w14:textId="77777777" w:rsidR="003461B1" w:rsidRPr="007600F5" w:rsidRDefault="008E2601"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Третій крок включає переробку обраних господарських процесів, беручи до уваги потенціал інформаційних технологій. Цей крок закінчується плануванням пілотним використанням перероблених процесів.</w:t>
            </w:r>
          </w:p>
        </w:tc>
      </w:tr>
      <w:tr w:rsidR="003461B1" w:rsidRPr="007600F5" w14:paraId="745528D2" w14:textId="77777777" w:rsidTr="006A4447">
        <w:tc>
          <w:tcPr>
            <w:tcW w:w="1980" w:type="dxa"/>
            <w:vAlign w:val="center"/>
          </w:tcPr>
          <w:p w14:paraId="48910AA0" w14:textId="77777777" w:rsidR="003461B1" w:rsidRPr="007600F5" w:rsidRDefault="008E2601" w:rsidP="00520DA2">
            <w:pPr>
              <w:autoSpaceDE w:val="0"/>
              <w:autoSpaceDN w:val="0"/>
              <w:adjustRightInd w:val="0"/>
              <w:spacing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Переведення господарської діяльності на нові процеси</w:t>
            </w:r>
          </w:p>
        </w:tc>
        <w:tc>
          <w:tcPr>
            <w:tcW w:w="8080" w:type="dxa"/>
          </w:tcPr>
          <w:p w14:paraId="7F517DD4" w14:textId="77777777" w:rsidR="003461B1" w:rsidRPr="007600F5" w:rsidRDefault="008E2601"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Четвертий крок сконцентрований на впровадженні новостворених процесів усередині організації. Частиною цього етапу є пристосування інфраструктури організації до вимог нових процесів.</w:t>
            </w:r>
          </w:p>
        </w:tc>
      </w:tr>
      <w:tr w:rsidR="003461B1" w:rsidRPr="007600F5" w14:paraId="60ED9DDB" w14:textId="77777777" w:rsidTr="006A4447">
        <w:tc>
          <w:tcPr>
            <w:tcW w:w="1980" w:type="dxa"/>
            <w:vAlign w:val="center"/>
          </w:tcPr>
          <w:p w14:paraId="020BF568" w14:textId="77777777" w:rsidR="003461B1" w:rsidRPr="007600F5" w:rsidRDefault="004175CB" w:rsidP="00520DA2">
            <w:pPr>
              <w:autoSpaceDE w:val="0"/>
              <w:autoSpaceDN w:val="0"/>
              <w:adjustRightInd w:val="0"/>
              <w:spacing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Зміна управління</w:t>
            </w:r>
          </w:p>
        </w:tc>
        <w:tc>
          <w:tcPr>
            <w:tcW w:w="8080" w:type="dxa"/>
          </w:tcPr>
          <w:p w14:paraId="1FD246AA" w14:textId="77777777" w:rsidR="003461B1" w:rsidRPr="007600F5" w:rsidRDefault="004175C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Останній крок виконується паралельно з попередніми чотирма. Проектна команда долає бар'єри, що виникають протягом проекту господарської реорганізації</w:t>
            </w:r>
          </w:p>
        </w:tc>
      </w:tr>
    </w:tbl>
    <w:p w14:paraId="16CDD0F3" w14:textId="77777777" w:rsidR="003461B1" w:rsidRPr="007600F5" w:rsidRDefault="003461B1" w:rsidP="003461B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Джерело: </w:t>
      </w:r>
      <w:r w:rsidR="00E44D8B" w:rsidRPr="007600F5">
        <w:rPr>
          <w:rFonts w:ascii="Times New Roman" w:eastAsia="Times New Roman" w:hAnsi="Times New Roman" w:cs="Times New Roman"/>
          <w:color w:val="000000"/>
          <w:sz w:val="28"/>
          <w:szCs w:val="28"/>
          <w:lang w:val="uk-UA"/>
        </w:rPr>
        <w:t>розроблено автором на основі [18].</w:t>
      </w:r>
    </w:p>
    <w:p w14:paraId="70D5AD73" w14:textId="77777777" w:rsidR="00BD2D89" w:rsidRPr="007600F5" w:rsidRDefault="00BD2D89"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506C174D" w14:textId="508D139A" w:rsidR="00BD2D89" w:rsidRPr="007600F5" w:rsidRDefault="00BD2D89" w:rsidP="0088709F">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CBA70C3">
        <w:rPr>
          <w:rFonts w:ascii="Times New Roman" w:eastAsia="Times New Roman" w:hAnsi="Times New Roman" w:cs="Times New Roman"/>
          <w:color w:val="000000" w:themeColor="text1"/>
          <w:sz w:val="28"/>
          <w:szCs w:val="28"/>
          <w:lang w:val="uk-UA"/>
        </w:rPr>
        <w:t xml:space="preserve">Чотири представлені методи мають на увазі, що проекти господарської реорганізації вводяться керівництвом верхнього рівня та виконуються спеціально сформованими проектними командами. Проекти господарської реорганізації зазвичай є предметом колективних зусиль, а скоріш, заходами, що проводяться зверху донизу. General Accounting </w:t>
      </w:r>
      <w:r w:rsidR="00F36D80" w:rsidRPr="5CBA70C3">
        <w:rPr>
          <w:rFonts w:ascii="Times New Roman" w:eastAsia="Times New Roman" w:hAnsi="Times New Roman" w:cs="Times New Roman"/>
          <w:color w:val="000000" w:themeColor="text1"/>
          <w:sz w:val="28"/>
          <w:szCs w:val="28"/>
          <w:lang w:val="uk-UA"/>
        </w:rPr>
        <w:t>Office</w:t>
      </w:r>
      <w:r w:rsidRPr="5CBA70C3">
        <w:rPr>
          <w:rFonts w:ascii="Times New Roman" w:eastAsia="Times New Roman" w:hAnsi="Times New Roman" w:cs="Times New Roman"/>
          <w:color w:val="000000" w:themeColor="text1"/>
          <w:sz w:val="28"/>
          <w:szCs w:val="28"/>
          <w:lang w:val="uk-UA"/>
        </w:rPr>
        <w:t xml:space="preserve"> вивчив усі доступні методи господарської реорганізації та дійшов висновку, що всі вони можуть бути розбиті на </w:t>
      </w:r>
      <w:r w:rsidR="0030758D" w:rsidRPr="5CBA70C3">
        <w:rPr>
          <w:rFonts w:ascii="Times New Roman" w:eastAsia="Times New Roman" w:hAnsi="Times New Roman" w:cs="Times New Roman"/>
          <w:color w:val="000000" w:themeColor="text1"/>
          <w:sz w:val="28"/>
          <w:szCs w:val="28"/>
          <w:lang w:val="uk-UA"/>
        </w:rPr>
        <w:t>три проектні етапи</w:t>
      </w:r>
      <w:r w:rsidR="00DC509B" w:rsidRPr="5CBA70C3">
        <w:rPr>
          <w:rFonts w:ascii="Times New Roman" w:eastAsia="Times New Roman" w:hAnsi="Times New Roman" w:cs="Times New Roman"/>
          <w:color w:val="000000" w:themeColor="text1"/>
          <w:sz w:val="28"/>
          <w:szCs w:val="28"/>
          <w:lang w:val="uk-UA"/>
        </w:rPr>
        <w:t xml:space="preserve"> (табл. 1</w:t>
      </w:r>
      <w:r w:rsidR="004175CB" w:rsidRPr="5CBA70C3">
        <w:rPr>
          <w:rFonts w:ascii="Times New Roman" w:eastAsia="Times New Roman" w:hAnsi="Times New Roman" w:cs="Times New Roman"/>
          <w:color w:val="000000" w:themeColor="text1"/>
          <w:sz w:val="28"/>
          <w:szCs w:val="28"/>
          <w:lang w:val="uk-UA"/>
        </w:rPr>
        <w:t>.5</w:t>
      </w:r>
      <w:r w:rsidRPr="5CBA70C3">
        <w:rPr>
          <w:rFonts w:ascii="Times New Roman" w:eastAsia="Times New Roman" w:hAnsi="Times New Roman" w:cs="Times New Roman"/>
          <w:color w:val="000000" w:themeColor="text1"/>
          <w:sz w:val="28"/>
          <w:szCs w:val="28"/>
          <w:lang w:val="uk-UA"/>
        </w:rPr>
        <w:t>)</w:t>
      </w:r>
      <w:r w:rsidR="001211F6" w:rsidRPr="5CBA70C3">
        <w:rPr>
          <w:rFonts w:ascii="Times New Roman" w:eastAsia="Times New Roman" w:hAnsi="Times New Roman" w:cs="Times New Roman"/>
          <w:color w:val="000000" w:themeColor="text1"/>
          <w:sz w:val="28"/>
          <w:szCs w:val="28"/>
          <w:lang w:val="uk-UA"/>
        </w:rPr>
        <w:t xml:space="preserve"> [19</w:t>
      </w:r>
      <w:r w:rsidR="00803338" w:rsidRPr="5CBA70C3">
        <w:rPr>
          <w:rFonts w:ascii="Times New Roman" w:eastAsia="Times New Roman" w:hAnsi="Times New Roman" w:cs="Times New Roman"/>
          <w:color w:val="000000" w:themeColor="text1"/>
          <w:sz w:val="28"/>
          <w:szCs w:val="28"/>
          <w:lang w:val="uk-UA"/>
        </w:rPr>
        <w:t>, с. 223</w:t>
      </w:r>
      <w:r w:rsidR="001211F6" w:rsidRPr="5CBA70C3">
        <w:rPr>
          <w:rFonts w:ascii="Times New Roman" w:eastAsia="Times New Roman" w:hAnsi="Times New Roman" w:cs="Times New Roman"/>
          <w:color w:val="000000" w:themeColor="text1"/>
          <w:sz w:val="28"/>
          <w:szCs w:val="28"/>
          <w:lang w:val="uk-UA"/>
        </w:rPr>
        <w:t>]</w:t>
      </w:r>
      <w:r w:rsidRPr="5CBA70C3">
        <w:rPr>
          <w:rFonts w:ascii="Times New Roman" w:eastAsia="Times New Roman" w:hAnsi="Times New Roman" w:cs="Times New Roman"/>
          <w:color w:val="000000" w:themeColor="text1"/>
          <w:sz w:val="28"/>
          <w:szCs w:val="28"/>
          <w:lang w:val="uk-UA"/>
        </w:rPr>
        <w:t>.</w:t>
      </w:r>
    </w:p>
    <w:p w14:paraId="3CB9F5DA" w14:textId="48754CAB" w:rsidR="00BD5C92" w:rsidRPr="007600F5" w:rsidRDefault="00BD5C92"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2EFFE74D" w14:textId="0BB573A6" w:rsidR="00DC509B" w:rsidRPr="007600F5" w:rsidRDefault="00DC509B" w:rsidP="00DC509B">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t>Таблиця 1.</w:t>
      </w:r>
      <w:r w:rsidR="007E3654" w:rsidRPr="007600F5">
        <w:rPr>
          <w:rFonts w:ascii="Times New Roman" w:eastAsia="Times New Roman" w:hAnsi="Times New Roman" w:cs="Times New Roman"/>
          <w:i/>
          <w:color w:val="000000"/>
          <w:sz w:val="28"/>
          <w:szCs w:val="28"/>
          <w:lang w:val="uk-UA"/>
        </w:rPr>
        <w:t>5</w:t>
      </w:r>
    </w:p>
    <w:p w14:paraId="2A594692" w14:textId="77777777" w:rsidR="00381B4A" w:rsidRPr="007600F5" w:rsidRDefault="00381B4A" w:rsidP="00DC509B">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Порівняння обраних методів господарської реорганізації</w:t>
      </w:r>
    </w:p>
    <w:tbl>
      <w:tblPr>
        <w:tblStyle w:val="a4"/>
        <w:tblW w:w="0" w:type="auto"/>
        <w:tblInd w:w="-289" w:type="dxa"/>
        <w:tblLook w:val="04A0" w:firstRow="1" w:lastRow="0" w:firstColumn="1" w:lastColumn="0" w:noHBand="0" w:noVBand="1"/>
      </w:tblPr>
      <w:tblGrid>
        <w:gridCol w:w="3545"/>
        <w:gridCol w:w="2268"/>
        <w:gridCol w:w="2126"/>
        <w:gridCol w:w="2029"/>
      </w:tblGrid>
      <w:tr w:rsidR="00574725" w:rsidRPr="007600F5" w14:paraId="6D59F97E" w14:textId="77777777" w:rsidTr="00443861">
        <w:tc>
          <w:tcPr>
            <w:tcW w:w="3545" w:type="dxa"/>
          </w:tcPr>
          <w:p w14:paraId="3DF52176" w14:textId="77777777" w:rsidR="00005A85" w:rsidRPr="007600F5" w:rsidRDefault="00005A85" w:rsidP="00574725">
            <w:pPr>
              <w:spacing w:line="360" w:lineRule="auto"/>
              <w:jc w:val="center"/>
              <w:rPr>
                <w:rFonts w:ascii="Times New Roman" w:hAnsi="Times New Roman" w:cs="Times New Roman"/>
                <w:sz w:val="28"/>
                <w:szCs w:val="28"/>
                <w:lang w:val="uk-UA"/>
              </w:rPr>
            </w:pPr>
          </w:p>
        </w:tc>
        <w:tc>
          <w:tcPr>
            <w:tcW w:w="2268" w:type="dxa"/>
          </w:tcPr>
          <w:p w14:paraId="00117E38" w14:textId="77777777" w:rsidR="00005A85" w:rsidRPr="007600F5" w:rsidRDefault="00381B4A" w:rsidP="00574725">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Етап 1: Підготовка проекту</w:t>
            </w:r>
          </w:p>
        </w:tc>
        <w:tc>
          <w:tcPr>
            <w:tcW w:w="2126" w:type="dxa"/>
          </w:tcPr>
          <w:p w14:paraId="3A23CF5C" w14:textId="77777777" w:rsidR="00005A85" w:rsidRPr="007600F5" w:rsidRDefault="00381B4A" w:rsidP="00574725">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Етап 2: Переробка процесів</w:t>
            </w:r>
          </w:p>
        </w:tc>
        <w:tc>
          <w:tcPr>
            <w:tcW w:w="2029" w:type="dxa"/>
          </w:tcPr>
          <w:p w14:paraId="0AD6CBED" w14:textId="77777777" w:rsidR="00005A85" w:rsidRPr="007600F5" w:rsidRDefault="00381B4A" w:rsidP="00574725">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Етап</w:t>
            </w:r>
            <w:r w:rsidR="00DC509B"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З: Впровадження</w:t>
            </w:r>
          </w:p>
        </w:tc>
      </w:tr>
      <w:tr w:rsidR="00574725" w:rsidRPr="007600F5" w14:paraId="2F8E7513" w14:textId="77777777" w:rsidTr="00443861">
        <w:tc>
          <w:tcPr>
            <w:tcW w:w="3545" w:type="dxa"/>
          </w:tcPr>
          <w:p w14:paraId="2FC55208" w14:textId="77777777" w:rsidR="00005A85"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Метод Хаммера</w:t>
            </w:r>
            <w:r w:rsidR="004175CB" w:rsidRPr="007600F5">
              <w:rPr>
                <w:rFonts w:ascii="Times New Roman" w:hAnsi="Times New Roman" w:cs="Times New Roman"/>
                <w:sz w:val="28"/>
                <w:szCs w:val="28"/>
                <w:lang w:val="uk-UA"/>
              </w:rPr>
              <w:t>-</w:t>
            </w:r>
            <w:r w:rsidRPr="007600F5">
              <w:rPr>
                <w:rFonts w:ascii="Times New Roman" w:hAnsi="Times New Roman" w:cs="Times New Roman"/>
                <w:sz w:val="28"/>
                <w:szCs w:val="28"/>
                <w:lang w:val="uk-UA"/>
              </w:rPr>
              <w:t>Чампі (консультанти/академічний підхід)</w:t>
            </w:r>
          </w:p>
        </w:tc>
        <w:tc>
          <w:tcPr>
            <w:tcW w:w="2268" w:type="dxa"/>
          </w:tcPr>
          <w:p w14:paraId="3FE8CF1A" w14:textId="77777777" w:rsidR="00EC44E4"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1. Вступ</w:t>
            </w:r>
          </w:p>
          <w:p w14:paraId="615DFC40" w14:textId="77777777" w:rsidR="00EC44E4"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2. Ідентифікація</w:t>
            </w:r>
          </w:p>
          <w:p w14:paraId="6DA2FAFD" w14:textId="77777777" w:rsidR="00005A85"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 Вибір</w:t>
            </w:r>
          </w:p>
        </w:tc>
        <w:tc>
          <w:tcPr>
            <w:tcW w:w="2126" w:type="dxa"/>
          </w:tcPr>
          <w:p w14:paraId="2083B0A7" w14:textId="77777777" w:rsidR="00EC44E4"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 Аналіз</w:t>
            </w:r>
          </w:p>
          <w:p w14:paraId="771CAA24" w14:textId="77777777" w:rsidR="00005A85"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5. Переробка</w:t>
            </w:r>
          </w:p>
        </w:tc>
        <w:tc>
          <w:tcPr>
            <w:tcW w:w="2029" w:type="dxa"/>
          </w:tcPr>
          <w:p w14:paraId="21B81F1E" w14:textId="77777777" w:rsidR="00005A85" w:rsidRPr="007600F5" w:rsidRDefault="00381B4A"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6. Використання</w:t>
            </w:r>
          </w:p>
        </w:tc>
      </w:tr>
      <w:tr w:rsidR="00574725" w:rsidRPr="007600F5" w14:paraId="1697FE9C" w14:textId="77777777" w:rsidTr="00443861">
        <w:tc>
          <w:tcPr>
            <w:tcW w:w="3545" w:type="dxa"/>
          </w:tcPr>
          <w:p w14:paraId="072E3611" w14:textId="77777777" w:rsidR="00005A85"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Метод Девенпорт (академічний підхід)</w:t>
            </w:r>
          </w:p>
        </w:tc>
        <w:tc>
          <w:tcPr>
            <w:tcW w:w="2268" w:type="dxa"/>
          </w:tcPr>
          <w:p w14:paraId="12DCEDB0" w14:textId="77777777" w:rsidR="00EC44E4" w:rsidRPr="007600F5" w:rsidRDefault="004175C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1</w:t>
            </w:r>
            <w:r w:rsidR="00EC44E4" w:rsidRPr="007600F5">
              <w:rPr>
                <w:rFonts w:ascii="Times New Roman" w:hAnsi="Times New Roman" w:cs="Times New Roman"/>
                <w:sz w:val="28"/>
                <w:szCs w:val="28"/>
                <w:lang w:val="uk-UA"/>
              </w:rPr>
              <w:t>. Аналіз та постановка цілі</w:t>
            </w:r>
          </w:p>
          <w:p w14:paraId="409745AA" w14:textId="77777777" w:rsidR="00005A85" w:rsidRPr="007600F5" w:rsidRDefault="004175C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2</w:t>
            </w:r>
            <w:r w:rsidR="00EC44E4" w:rsidRPr="007600F5">
              <w:rPr>
                <w:rFonts w:ascii="Times New Roman" w:hAnsi="Times New Roman" w:cs="Times New Roman"/>
                <w:sz w:val="28"/>
                <w:szCs w:val="28"/>
                <w:lang w:val="uk-UA"/>
              </w:rPr>
              <w:t>. Ідентифікація</w:t>
            </w:r>
          </w:p>
        </w:tc>
        <w:tc>
          <w:tcPr>
            <w:tcW w:w="2126" w:type="dxa"/>
          </w:tcPr>
          <w:p w14:paraId="0658649A" w14:textId="77777777" w:rsidR="00EC44E4"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 Кількісний та якісний аналіз</w:t>
            </w:r>
          </w:p>
          <w:p w14:paraId="08181342" w14:textId="77777777" w:rsidR="00005A85"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 Інформаційні технології</w:t>
            </w:r>
          </w:p>
        </w:tc>
        <w:tc>
          <w:tcPr>
            <w:tcW w:w="2029" w:type="dxa"/>
          </w:tcPr>
          <w:p w14:paraId="1EA77E01" w14:textId="77777777" w:rsidR="00EC44E4"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5. Створення прототипу</w:t>
            </w:r>
          </w:p>
          <w:p w14:paraId="1A99BA97" w14:textId="77777777" w:rsidR="00005A85"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6. Впровадження</w:t>
            </w:r>
          </w:p>
        </w:tc>
      </w:tr>
      <w:tr w:rsidR="00574725" w:rsidRPr="007600F5" w14:paraId="070FBAD8" w14:textId="77777777" w:rsidTr="00443861">
        <w:tc>
          <w:tcPr>
            <w:tcW w:w="3545" w:type="dxa"/>
          </w:tcPr>
          <w:p w14:paraId="600F72A6" w14:textId="77777777" w:rsidR="00005A85" w:rsidRPr="007600F5" w:rsidRDefault="00EC44E4"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Метод Менгенеллі-Клейна (консультанти)</w:t>
            </w:r>
          </w:p>
        </w:tc>
        <w:tc>
          <w:tcPr>
            <w:tcW w:w="2268" w:type="dxa"/>
          </w:tcPr>
          <w:p w14:paraId="4BAE2B30" w14:textId="77777777" w:rsidR="00B4618E"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1. Підготовка</w:t>
            </w:r>
          </w:p>
          <w:p w14:paraId="73BBA4F4" w14:textId="77777777" w:rsidR="00005A85"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2. Ідентифікація</w:t>
            </w:r>
          </w:p>
        </w:tc>
        <w:tc>
          <w:tcPr>
            <w:tcW w:w="2126" w:type="dxa"/>
          </w:tcPr>
          <w:p w14:paraId="00B420A7" w14:textId="77777777" w:rsidR="00B4618E"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 Аналіз процесів</w:t>
            </w:r>
          </w:p>
          <w:p w14:paraId="19554B76" w14:textId="77777777" w:rsidR="00B4618E"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4а. Технічне проектування</w:t>
            </w:r>
          </w:p>
          <w:p w14:paraId="783CA876" w14:textId="77777777" w:rsidR="00005A85"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46. Соціальне проектування</w:t>
            </w:r>
          </w:p>
        </w:tc>
        <w:tc>
          <w:tcPr>
            <w:tcW w:w="2029" w:type="dxa"/>
          </w:tcPr>
          <w:p w14:paraId="4A179DDB" w14:textId="77777777" w:rsidR="00005A85"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5. Перетворення</w:t>
            </w:r>
          </w:p>
        </w:tc>
      </w:tr>
      <w:tr w:rsidR="00574725" w:rsidRPr="007600F5" w14:paraId="788ED73A" w14:textId="77777777" w:rsidTr="00443861">
        <w:tc>
          <w:tcPr>
            <w:tcW w:w="3545" w:type="dxa"/>
          </w:tcPr>
          <w:p w14:paraId="017FB39C" w14:textId="77777777" w:rsidR="00005A85" w:rsidRPr="007600F5" w:rsidRDefault="00B4618E"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Метод фірми Кодак (кінцеві користувачі)</w:t>
            </w:r>
          </w:p>
        </w:tc>
        <w:tc>
          <w:tcPr>
            <w:tcW w:w="2268" w:type="dxa"/>
          </w:tcPr>
          <w:p w14:paraId="1B1A118F" w14:textId="77777777" w:rsidR="00005A85" w:rsidRPr="007600F5" w:rsidRDefault="00DC509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I. Ініціація проекту</w:t>
            </w:r>
          </w:p>
        </w:tc>
        <w:tc>
          <w:tcPr>
            <w:tcW w:w="2126" w:type="dxa"/>
          </w:tcPr>
          <w:p w14:paraId="52206308" w14:textId="77777777" w:rsidR="00DC509B" w:rsidRPr="007600F5" w:rsidRDefault="00DC509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2. Аналіз</w:t>
            </w:r>
          </w:p>
          <w:p w14:paraId="3F840535" w14:textId="77777777" w:rsidR="00005A85" w:rsidRPr="007600F5" w:rsidRDefault="00DC509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 Розробка нових процесів</w:t>
            </w:r>
          </w:p>
        </w:tc>
        <w:tc>
          <w:tcPr>
            <w:tcW w:w="2029" w:type="dxa"/>
          </w:tcPr>
          <w:p w14:paraId="46C89593" w14:textId="77777777" w:rsidR="00DC509B" w:rsidRPr="007600F5" w:rsidRDefault="00DC509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 Перехід до нових процесів</w:t>
            </w:r>
          </w:p>
          <w:p w14:paraId="181F01A5" w14:textId="77777777" w:rsidR="00005A85" w:rsidRPr="007600F5" w:rsidRDefault="00DC509B" w:rsidP="00DC509B">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5. Управління змінами</w:t>
            </w:r>
          </w:p>
        </w:tc>
      </w:tr>
    </w:tbl>
    <w:p w14:paraId="1AE3C66E" w14:textId="77777777" w:rsidR="00005A85" w:rsidRPr="007600F5" w:rsidRDefault="00574725" w:rsidP="00DC509B">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Джерело:</w:t>
      </w:r>
      <w:r w:rsidR="001211F6" w:rsidRPr="007600F5">
        <w:rPr>
          <w:rFonts w:ascii="Times New Roman" w:hAnsi="Times New Roman" w:cs="Times New Roman"/>
          <w:sz w:val="28"/>
          <w:szCs w:val="28"/>
          <w:lang w:val="uk-UA"/>
        </w:rPr>
        <w:t xml:space="preserve"> розроблено автором.</w:t>
      </w:r>
    </w:p>
    <w:p w14:paraId="2F403544" w14:textId="77777777" w:rsidR="00574725" w:rsidRPr="007600F5" w:rsidRDefault="00574725" w:rsidP="00703A1A">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D483A3C" w14:textId="77777777" w:rsidR="004175CB" w:rsidRPr="007600F5" w:rsidRDefault="004175CB" w:rsidP="004175CB">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Порівняння чотирьох обраних методів показує їхню велику подібність. Насамперед їх об'єднує лінійна природа. Крім того, ці проекти мають маршрут, аналогічний до проектів впровадження рішень інформаційних технологій</w:t>
      </w:r>
      <w:r w:rsidR="001211F6" w:rsidRPr="007600F5">
        <w:rPr>
          <w:rFonts w:ascii="Times New Roman" w:eastAsia="Times New Roman" w:hAnsi="Times New Roman" w:cs="Times New Roman"/>
          <w:color w:val="000000"/>
          <w:sz w:val="28"/>
          <w:szCs w:val="28"/>
          <w:lang w:val="uk-UA"/>
        </w:rPr>
        <w:t xml:space="preserve"> [20]</w:t>
      </w:r>
      <w:r w:rsidRPr="007600F5">
        <w:rPr>
          <w:rFonts w:ascii="Times New Roman" w:eastAsia="Times New Roman" w:hAnsi="Times New Roman" w:cs="Times New Roman"/>
          <w:color w:val="000000"/>
          <w:sz w:val="28"/>
          <w:szCs w:val="28"/>
          <w:lang w:val="uk-UA"/>
        </w:rPr>
        <w:t>.</w:t>
      </w:r>
    </w:p>
    <w:p w14:paraId="66EEE30A" w14:textId="4A24F37D" w:rsidR="004175CB" w:rsidRPr="007600F5" w:rsidRDefault="12F9CE39" w:rsidP="004175CB">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7D0E210">
        <w:rPr>
          <w:rFonts w:ascii="Times New Roman" w:eastAsia="Times New Roman" w:hAnsi="Times New Roman" w:cs="Times New Roman"/>
          <w:color w:val="000000" w:themeColor="text1"/>
          <w:sz w:val="28"/>
          <w:szCs w:val="28"/>
          <w:lang w:val="uk-UA"/>
        </w:rPr>
        <w:lastRenderedPageBreak/>
        <w:t>У межах трьох послідовних етапів методи різняться у сфері підготовки проекту. Метод Девенпорт</w:t>
      </w:r>
      <w:r w:rsidR="58EE3B89" w:rsidRPr="07D0E210">
        <w:rPr>
          <w:rFonts w:ascii="Times New Roman" w:eastAsia="Times New Roman" w:hAnsi="Times New Roman" w:cs="Times New Roman"/>
          <w:color w:val="000000" w:themeColor="text1"/>
          <w:sz w:val="28"/>
          <w:szCs w:val="28"/>
          <w:lang w:val="uk-UA"/>
        </w:rPr>
        <w:t>а</w:t>
      </w:r>
      <w:r w:rsidRPr="07D0E210">
        <w:rPr>
          <w:rFonts w:ascii="Times New Roman" w:eastAsia="Times New Roman" w:hAnsi="Times New Roman" w:cs="Times New Roman"/>
          <w:color w:val="000000" w:themeColor="text1"/>
          <w:sz w:val="28"/>
          <w:szCs w:val="28"/>
          <w:lang w:val="uk-UA"/>
        </w:rPr>
        <w:t xml:space="preserve"> вимагає повної підготовки, включаючи огляд, в той час як інші методології відрізняються більшою реальною діяльністю з самого початку проекту. Методи Девенпорта, Менгенеллі—Клейна та Кодака також торкаються людського чинника, але лише у питаннях реалізації. Роблячи далі висновок та адаптуючи його до джерел існуючих методів, в результаті отримуємо, що консультанти можуть розглядатися як інший систематичний та комерційний метод для швидкого та ефективного з погляду витрат запровадження запланованих змін.</w:t>
      </w:r>
    </w:p>
    <w:p w14:paraId="1C0449C4" w14:textId="047D71DF" w:rsidR="00F7543E" w:rsidRPr="007600F5" w:rsidRDefault="00BD2D89" w:rsidP="003A156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До недоліків проаналізованих методів можна віднести: строгу лінійність проведення та, як наслідок, практично повну відсутність можливостей щодо зміни порядку їх проведення; відсутність критерію оцінки ефективності проведених та проведених перетворень; відсутність механізмів моніторингу фінансово-економічного стану підприємства у процесі перетворення; в жодному з методів не визначено механізму проведення самого перетворення.</w:t>
      </w:r>
    </w:p>
    <w:p w14:paraId="5B861D2D" w14:textId="77777777" w:rsidR="00BD5C92" w:rsidRPr="007600F5" w:rsidRDefault="00BD5C92" w:rsidP="00BD5C92">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214FEE7A" w14:textId="77777777" w:rsidR="00FE1AFE" w:rsidRPr="007600F5" w:rsidRDefault="00FE1AFE" w:rsidP="00204D84">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1.3 Основні етапи процесу реструктуризації підприємства</w:t>
      </w:r>
    </w:p>
    <w:p w14:paraId="127C9205" w14:textId="77777777" w:rsidR="000757DA" w:rsidRPr="007600F5" w:rsidRDefault="000757DA" w:rsidP="005041CB">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FFA792C" w14:textId="77777777" w:rsidR="000757DA" w:rsidRPr="007600F5" w:rsidRDefault="00FE1AFE" w:rsidP="000757DA">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Процес реструктуризації підприємства здійснюється у кілька етапів. Щодо етапів проведення реструктуризації</w:t>
      </w:r>
      <w:r w:rsidR="000757DA" w:rsidRPr="007600F5">
        <w:rPr>
          <w:rFonts w:ascii="Times New Roman" w:eastAsia="Times New Roman" w:hAnsi="Times New Roman" w:cs="Times New Roman"/>
          <w:color w:val="000000"/>
          <w:sz w:val="28"/>
          <w:szCs w:val="28"/>
          <w:lang w:val="uk-UA"/>
        </w:rPr>
        <w:t>,</w:t>
      </w:r>
      <w:r w:rsidRPr="007600F5">
        <w:rPr>
          <w:rFonts w:ascii="Times New Roman" w:eastAsia="Times New Roman" w:hAnsi="Times New Roman" w:cs="Times New Roman"/>
          <w:color w:val="000000"/>
          <w:sz w:val="28"/>
          <w:szCs w:val="28"/>
          <w:lang w:val="uk-UA"/>
        </w:rPr>
        <w:t xml:space="preserve"> у літе</w:t>
      </w:r>
      <w:r w:rsidR="008D4228" w:rsidRPr="007600F5">
        <w:rPr>
          <w:rFonts w:ascii="Times New Roman" w:eastAsia="Times New Roman" w:hAnsi="Times New Roman" w:cs="Times New Roman"/>
          <w:color w:val="000000"/>
          <w:sz w:val="28"/>
          <w:szCs w:val="28"/>
          <w:lang w:val="uk-UA"/>
        </w:rPr>
        <w:t xml:space="preserve">ратурі немає єдиної точки зору, але є </w:t>
      </w:r>
      <w:r w:rsidR="007677A3" w:rsidRPr="007600F5">
        <w:rPr>
          <w:rFonts w:ascii="Times New Roman" w:eastAsia="Times New Roman" w:hAnsi="Times New Roman" w:cs="Times New Roman"/>
          <w:color w:val="000000"/>
          <w:sz w:val="28"/>
          <w:szCs w:val="28"/>
          <w:lang w:val="uk-UA"/>
        </w:rPr>
        <w:t xml:space="preserve">деякі </w:t>
      </w:r>
      <w:r w:rsidR="00865553" w:rsidRPr="007600F5">
        <w:rPr>
          <w:rFonts w:ascii="Times New Roman" w:eastAsia="Times New Roman" w:hAnsi="Times New Roman" w:cs="Times New Roman"/>
          <w:color w:val="000000"/>
          <w:sz w:val="28"/>
          <w:szCs w:val="28"/>
          <w:lang w:val="uk-UA"/>
        </w:rPr>
        <w:t>спільні процеси, які виокремлюються більшістю авторів.</w:t>
      </w:r>
    </w:p>
    <w:p w14:paraId="57075F08" w14:textId="6EB06FB3" w:rsidR="000757DA" w:rsidRPr="007600F5" w:rsidRDefault="226DE381" w:rsidP="000757DA">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7D0E210">
        <w:rPr>
          <w:rFonts w:ascii="Times New Roman" w:eastAsia="Times New Roman" w:hAnsi="Times New Roman" w:cs="Times New Roman"/>
          <w:i/>
          <w:iCs/>
          <w:color w:val="000000" w:themeColor="text1"/>
          <w:sz w:val="28"/>
          <w:szCs w:val="28"/>
          <w:lang w:val="uk-UA"/>
        </w:rPr>
        <w:t>Ви</w:t>
      </w:r>
      <w:r w:rsidR="50713598" w:rsidRPr="07D0E210">
        <w:rPr>
          <w:rFonts w:ascii="Times New Roman" w:eastAsia="Times New Roman" w:hAnsi="Times New Roman" w:cs="Times New Roman"/>
          <w:i/>
          <w:iCs/>
          <w:color w:val="000000" w:themeColor="text1"/>
          <w:sz w:val="28"/>
          <w:szCs w:val="28"/>
          <w:lang w:val="uk-UA"/>
        </w:rPr>
        <w:t>значення цілей реструктуризації</w:t>
      </w:r>
      <w:r w:rsidR="50713598" w:rsidRPr="07D0E210">
        <w:rPr>
          <w:rFonts w:ascii="Times New Roman" w:eastAsia="Times New Roman" w:hAnsi="Times New Roman" w:cs="Times New Roman"/>
          <w:color w:val="000000" w:themeColor="text1"/>
          <w:sz w:val="28"/>
          <w:szCs w:val="28"/>
          <w:lang w:val="uk-UA"/>
        </w:rPr>
        <w:t xml:space="preserve">. </w:t>
      </w:r>
      <w:r w:rsidRPr="07D0E210">
        <w:rPr>
          <w:rFonts w:ascii="Times New Roman" w:eastAsia="Times New Roman" w:hAnsi="Times New Roman" w:cs="Times New Roman"/>
          <w:color w:val="000000" w:themeColor="text1"/>
          <w:sz w:val="28"/>
          <w:szCs w:val="28"/>
          <w:lang w:val="uk-UA"/>
        </w:rPr>
        <w:t xml:space="preserve">Необхідно визначити, що саме не влаштовує в поточній діяльності компанії, і чого необхідно досягти внаслідок структурних змін. Цілями реструктуризації може бути, наприклад, збільшення ринкової вартості власного капіталу, покращення економічних та фінансових показників функціонування, залучення довгострокових вкладень капіталу у вигляді прямих інвестицій або довгострокових боргових зобов'язань, посилення конкурентоспроможності компанії тощо. Від того, наскільки грамотно визначені </w:t>
      </w:r>
      <w:r w:rsidRPr="07D0E210">
        <w:rPr>
          <w:rFonts w:ascii="Times New Roman" w:eastAsia="Times New Roman" w:hAnsi="Times New Roman" w:cs="Times New Roman"/>
          <w:color w:val="000000" w:themeColor="text1"/>
          <w:sz w:val="28"/>
          <w:szCs w:val="28"/>
          <w:lang w:val="uk-UA"/>
        </w:rPr>
        <w:lastRenderedPageBreak/>
        <w:t>цілі та коло завдань, залежить подальший розвиток компанії і відповідно доля реструктуризац</w:t>
      </w:r>
      <w:r w:rsidR="50713598" w:rsidRPr="07D0E210">
        <w:rPr>
          <w:rFonts w:ascii="Times New Roman" w:eastAsia="Times New Roman" w:hAnsi="Times New Roman" w:cs="Times New Roman"/>
          <w:color w:val="000000" w:themeColor="text1"/>
          <w:sz w:val="28"/>
          <w:szCs w:val="28"/>
          <w:lang w:val="uk-UA"/>
        </w:rPr>
        <w:t>ійної програми</w:t>
      </w:r>
      <w:r w:rsidR="281A535F" w:rsidRPr="07D0E210">
        <w:rPr>
          <w:rFonts w:ascii="Times New Roman" w:eastAsia="Times New Roman" w:hAnsi="Times New Roman" w:cs="Times New Roman"/>
          <w:color w:val="000000" w:themeColor="text1"/>
          <w:sz w:val="28"/>
          <w:szCs w:val="28"/>
          <w:lang w:val="uk-UA"/>
        </w:rPr>
        <w:t xml:space="preserve"> [21</w:t>
      </w:r>
      <w:r w:rsidR="4754D0E6" w:rsidRPr="07D0E210">
        <w:rPr>
          <w:rFonts w:ascii="Times New Roman" w:eastAsia="Times New Roman" w:hAnsi="Times New Roman" w:cs="Times New Roman"/>
          <w:color w:val="000000" w:themeColor="text1"/>
          <w:sz w:val="28"/>
          <w:szCs w:val="28"/>
          <w:lang w:val="uk-UA"/>
        </w:rPr>
        <w:t>, с. 35</w:t>
      </w:r>
      <w:r w:rsidR="281A535F" w:rsidRPr="07D0E210">
        <w:rPr>
          <w:rFonts w:ascii="Times New Roman" w:eastAsia="Times New Roman" w:hAnsi="Times New Roman" w:cs="Times New Roman"/>
          <w:color w:val="000000" w:themeColor="text1"/>
          <w:sz w:val="28"/>
          <w:szCs w:val="28"/>
          <w:lang w:val="uk-UA"/>
        </w:rPr>
        <w:t>]</w:t>
      </w:r>
      <w:r w:rsidR="50713598" w:rsidRPr="07D0E210">
        <w:rPr>
          <w:rFonts w:ascii="Times New Roman" w:eastAsia="Times New Roman" w:hAnsi="Times New Roman" w:cs="Times New Roman"/>
          <w:color w:val="000000" w:themeColor="text1"/>
          <w:sz w:val="28"/>
          <w:szCs w:val="28"/>
          <w:lang w:val="uk-UA"/>
        </w:rPr>
        <w:t>.</w:t>
      </w:r>
    </w:p>
    <w:p w14:paraId="50D58BC6" w14:textId="77777777" w:rsidR="00620BA8" w:rsidRPr="007600F5" w:rsidRDefault="00FE1AFE"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i/>
          <w:color w:val="000000"/>
          <w:sz w:val="28"/>
          <w:szCs w:val="28"/>
          <w:lang w:val="uk-UA"/>
        </w:rPr>
        <w:t>Комп</w:t>
      </w:r>
      <w:r w:rsidR="000757DA" w:rsidRPr="007600F5">
        <w:rPr>
          <w:rFonts w:ascii="Times New Roman" w:eastAsia="Times New Roman" w:hAnsi="Times New Roman" w:cs="Times New Roman"/>
          <w:i/>
          <w:color w:val="000000"/>
          <w:sz w:val="28"/>
          <w:szCs w:val="28"/>
          <w:lang w:val="uk-UA"/>
        </w:rPr>
        <w:t>лексна діагностика підприємства</w:t>
      </w:r>
      <w:r w:rsidR="000757DA"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lang w:val="uk-UA"/>
        </w:rPr>
        <w:t>Ми поділяємо позицію авторів, які вважають комплексну діагностику підприємства необхідним етапом реструктуризації. Вона стосується всіх підсистем, функцій та напрямів діяльності підприємства. Діагностика покликана виявити та зрозуміти проблеми компанії, її слабкі та сильні сторони, визначити можливості та загрози розвитку, місце компанії на ринку, дати кількісну та якісну оцінку стану компанії як цілісного організму по відношенню до зовнішнього бізнес оточення і в той же час як складної системи, що включає організаційну, виробничу, фінансову, управлінську структури у всіх їх взаємозв'язках. Комплексна діагностика включає такі види аналізу та оцінок: стратегічний аналіз; ситуаційний аналіз; організаційно-управлінський аналіз; фінансово-економічний аналіз; виробничо-господарський аналіз; аналіз кадрового потенціалу Наприкінці цього етапу з'являється стратегічно важливий результат – оцінка потенційних можливостей підприємства, що конкретизуються надалі у формі переліку можливих проектів реструктуризації. Оцінка дається на основі виділення трьох груп підвищення ефективності: за рахунок управлінських рішень, які реалізують вже наявні резерви, за рахунок структурни</w:t>
      </w:r>
      <w:r w:rsidR="00620BA8" w:rsidRPr="007600F5">
        <w:rPr>
          <w:rFonts w:ascii="Times New Roman" w:eastAsia="Times New Roman" w:hAnsi="Times New Roman" w:cs="Times New Roman"/>
          <w:color w:val="000000"/>
          <w:sz w:val="28"/>
          <w:szCs w:val="28"/>
          <w:lang w:val="uk-UA"/>
        </w:rPr>
        <w:t>х змін та за рахунок інновацій</w:t>
      </w:r>
      <w:r w:rsidR="008D16EC" w:rsidRPr="007600F5">
        <w:rPr>
          <w:rFonts w:ascii="Times New Roman" w:eastAsia="Times New Roman" w:hAnsi="Times New Roman" w:cs="Times New Roman"/>
          <w:color w:val="000000"/>
          <w:sz w:val="28"/>
          <w:szCs w:val="28"/>
          <w:lang w:val="uk-UA"/>
        </w:rPr>
        <w:t xml:space="preserve"> [22]</w:t>
      </w:r>
      <w:r w:rsidR="00620BA8" w:rsidRPr="007600F5">
        <w:rPr>
          <w:rFonts w:ascii="Times New Roman" w:eastAsia="Times New Roman" w:hAnsi="Times New Roman" w:cs="Times New Roman"/>
          <w:color w:val="000000"/>
          <w:sz w:val="28"/>
          <w:szCs w:val="28"/>
          <w:lang w:val="uk-UA"/>
        </w:rPr>
        <w:t>.</w:t>
      </w:r>
    </w:p>
    <w:p w14:paraId="2B600AEA" w14:textId="02A252A5" w:rsidR="00620BA8" w:rsidRPr="007600F5" w:rsidRDefault="00FE1AFE"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CBA70C3">
        <w:rPr>
          <w:rFonts w:ascii="Times New Roman" w:eastAsia="Times New Roman" w:hAnsi="Times New Roman" w:cs="Times New Roman"/>
          <w:i/>
          <w:iCs/>
          <w:color w:val="000000" w:themeColor="text1"/>
          <w:sz w:val="28"/>
          <w:szCs w:val="28"/>
          <w:lang w:val="uk-UA"/>
        </w:rPr>
        <w:t>Розробка програ</w:t>
      </w:r>
      <w:r w:rsidR="00620BA8" w:rsidRPr="5CBA70C3">
        <w:rPr>
          <w:rFonts w:ascii="Times New Roman" w:eastAsia="Times New Roman" w:hAnsi="Times New Roman" w:cs="Times New Roman"/>
          <w:i/>
          <w:iCs/>
          <w:color w:val="000000" w:themeColor="text1"/>
          <w:sz w:val="28"/>
          <w:szCs w:val="28"/>
          <w:lang w:val="uk-UA"/>
        </w:rPr>
        <w:t>ми реструктуризації</w:t>
      </w:r>
      <w:r w:rsidR="00620BA8" w:rsidRPr="5CBA70C3">
        <w:rPr>
          <w:rFonts w:ascii="Times New Roman" w:eastAsia="Times New Roman" w:hAnsi="Times New Roman" w:cs="Times New Roman"/>
          <w:color w:val="000000" w:themeColor="text1"/>
          <w:sz w:val="28"/>
          <w:szCs w:val="28"/>
          <w:lang w:val="uk-UA"/>
        </w:rPr>
        <w:t xml:space="preserve">. </w:t>
      </w:r>
      <w:r w:rsidRPr="5CBA70C3">
        <w:rPr>
          <w:rFonts w:ascii="Times New Roman" w:eastAsia="Times New Roman" w:hAnsi="Times New Roman" w:cs="Times New Roman"/>
          <w:color w:val="000000" w:themeColor="text1"/>
          <w:sz w:val="28"/>
          <w:szCs w:val="28"/>
          <w:lang w:val="uk-UA"/>
        </w:rPr>
        <w:t xml:space="preserve">На цьому етапі, за даними, отриманими в результаті діагностики, складається кілька альтернативних варіантів реструктуризації підприємства. Проводиться детальне проектування з урахуванням зовнішніх та внутрішніх факторів впливу, аналіз можливих змін у навколишньому середовищі, оцінка ризиків реалізації перетворень, детальне моделювання варіантів розвитку підприємства у разі реалізації кожної альтернативної програми, розраховуються прогнозні показники, оцінюється перспективна ефективність програми. На основі моделювання здійснюється вибір оптимальної програми, формалізуються та уточнюються стратегічні цілі та завдання підприємства, </w:t>
      </w:r>
      <w:r w:rsidRPr="5CBA70C3">
        <w:rPr>
          <w:rFonts w:ascii="Times New Roman" w:eastAsia="Times New Roman" w:hAnsi="Times New Roman" w:cs="Times New Roman"/>
          <w:color w:val="000000" w:themeColor="text1"/>
          <w:sz w:val="28"/>
          <w:szCs w:val="28"/>
          <w:lang w:val="uk-UA"/>
        </w:rPr>
        <w:lastRenderedPageBreak/>
        <w:t xml:space="preserve">деталізуються якісні та кількісні цільові параметри програми з урахуванням ресурсних обмежень, визначаються пріоритетні напрями перетворень </w:t>
      </w:r>
      <w:r w:rsidR="00620BA8" w:rsidRPr="5CBA70C3">
        <w:rPr>
          <w:rFonts w:ascii="Times New Roman" w:eastAsia="Times New Roman" w:hAnsi="Times New Roman" w:cs="Times New Roman"/>
          <w:color w:val="000000" w:themeColor="text1"/>
          <w:sz w:val="28"/>
          <w:szCs w:val="28"/>
          <w:lang w:val="uk-UA"/>
        </w:rPr>
        <w:t>у рамках затвердженої програми</w:t>
      </w:r>
      <w:r w:rsidR="008D16EC" w:rsidRPr="5CBA70C3">
        <w:rPr>
          <w:rFonts w:ascii="Times New Roman" w:eastAsia="Times New Roman" w:hAnsi="Times New Roman" w:cs="Times New Roman"/>
          <w:color w:val="000000" w:themeColor="text1"/>
          <w:sz w:val="28"/>
          <w:szCs w:val="28"/>
          <w:lang w:val="uk-UA"/>
        </w:rPr>
        <w:t xml:space="preserve"> [21</w:t>
      </w:r>
      <w:r w:rsidR="00F71F4C" w:rsidRPr="5CBA70C3">
        <w:rPr>
          <w:rFonts w:ascii="Times New Roman" w:eastAsia="Times New Roman" w:hAnsi="Times New Roman" w:cs="Times New Roman"/>
          <w:color w:val="000000" w:themeColor="text1"/>
          <w:sz w:val="28"/>
          <w:szCs w:val="28"/>
          <w:lang w:val="uk-UA"/>
        </w:rPr>
        <w:t>, с. 50</w:t>
      </w:r>
      <w:r w:rsidR="008D16EC" w:rsidRPr="5CBA70C3">
        <w:rPr>
          <w:rFonts w:ascii="Times New Roman" w:eastAsia="Times New Roman" w:hAnsi="Times New Roman" w:cs="Times New Roman"/>
          <w:color w:val="000000" w:themeColor="text1"/>
          <w:sz w:val="28"/>
          <w:szCs w:val="28"/>
          <w:lang w:val="uk-UA"/>
        </w:rPr>
        <w:t>]</w:t>
      </w:r>
      <w:r w:rsidR="00620BA8" w:rsidRPr="5CBA70C3">
        <w:rPr>
          <w:rFonts w:ascii="Times New Roman" w:eastAsia="Times New Roman" w:hAnsi="Times New Roman" w:cs="Times New Roman"/>
          <w:color w:val="000000" w:themeColor="text1"/>
          <w:sz w:val="28"/>
          <w:szCs w:val="28"/>
          <w:lang w:val="uk-UA"/>
        </w:rPr>
        <w:t>.</w:t>
      </w:r>
    </w:p>
    <w:p w14:paraId="1E8F80A3" w14:textId="77777777" w:rsidR="00620BA8" w:rsidRPr="007600F5" w:rsidRDefault="00620BA8"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i/>
          <w:color w:val="000000"/>
          <w:sz w:val="28"/>
          <w:szCs w:val="28"/>
          <w:lang w:val="uk-UA"/>
        </w:rPr>
        <w:t>Підготовка реструктуризації</w:t>
      </w:r>
      <w:r w:rsidRPr="007600F5">
        <w:rPr>
          <w:rFonts w:ascii="Times New Roman" w:eastAsia="Times New Roman" w:hAnsi="Times New Roman" w:cs="Times New Roman"/>
          <w:color w:val="000000"/>
          <w:sz w:val="28"/>
          <w:szCs w:val="28"/>
          <w:lang w:val="uk-UA"/>
        </w:rPr>
        <w:t xml:space="preserve">. </w:t>
      </w:r>
      <w:r w:rsidR="00FE1AFE" w:rsidRPr="007600F5">
        <w:rPr>
          <w:rFonts w:ascii="Times New Roman" w:eastAsia="Times New Roman" w:hAnsi="Times New Roman" w:cs="Times New Roman"/>
          <w:color w:val="000000"/>
          <w:sz w:val="28"/>
          <w:szCs w:val="28"/>
          <w:lang w:val="uk-UA"/>
        </w:rPr>
        <w:t xml:space="preserve">Підготовка реструктуризації полягає у розробці та реалізації системи заходів, що забезпечують кадрові, технічні, фінансові та інші потреби процесу реструктуризації з метою її планового проведення. Формується стратегічний запас міцності за всіма </w:t>
      </w:r>
      <w:r w:rsidRPr="007600F5">
        <w:rPr>
          <w:rFonts w:ascii="Times New Roman" w:eastAsia="Times New Roman" w:hAnsi="Times New Roman" w:cs="Times New Roman"/>
          <w:color w:val="000000"/>
          <w:sz w:val="28"/>
          <w:szCs w:val="28"/>
          <w:lang w:val="uk-UA"/>
        </w:rPr>
        <w:t>базовими ресурсними складовими</w:t>
      </w:r>
      <w:r w:rsidR="008D16EC" w:rsidRPr="007600F5">
        <w:rPr>
          <w:rFonts w:ascii="Times New Roman" w:eastAsia="Times New Roman" w:hAnsi="Times New Roman" w:cs="Times New Roman"/>
          <w:color w:val="000000"/>
          <w:sz w:val="28"/>
          <w:szCs w:val="28"/>
          <w:lang w:val="uk-UA"/>
        </w:rPr>
        <w:t xml:space="preserve"> [22]</w:t>
      </w:r>
      <w:r w:rsidRPr="007600F5">
        <w:rPr>
          <w:rFonts w:ascii="Times New Roman" w:eastAsia="Times New Roman" w:hAnsi="Times New Roman" w:cs="Times New Roman"/>
          <w:color w:val="000000"/>
          <w:sz w:val="28"/>
          <w:szCs w:val="28"/>
          <w:lang w:val="uk-UA"/>
        </w:rPr>
        <w:t>.</w:t>
      </w:r>
    </w:p>
    <w:p w14:paraId="0246A797" w14:textId="77777777" w:rsidR="00620BA8" w:rsidRPr="007600F5" w:rsidRDefault="00FE1AFE"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i/>
          <w:color w:val="000000"/>
          <w:sz w:val="28"/>
          <w:szCs w:val="28"/>
          <w:lang w:val="uk-UA"/>
        </w:rPr>
        <w:t>Реалі</w:t>
      </w:r>
      <w:r w:rsidR="00620BA8" w:rsidRPr="007600F5">
        <w:rPr>
          <w:rFonts w:ascii="Times New Roman" w:eastAsia="Times New Roman" w:hAnsi="Times New Roman" w:cs="Times New Roman"/>
          <w:i/>
          <w:color w:val="000000"/>
          <w:sz w:val="28"/>
          <w:szCs w:val="28"/>
          <w:lang w:val="uk-UA"/>
        </w:rPr>
        <w:t>зація програми реструктуризації</w:t>
      </w:r>
      <w:r w:rsidR="00620BA8"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lang w:val="uk-UA"/>
        </w:rPr>
        <w:t>Проведення реструктуризації є власне радикальні перетворення базисних підсистем підприємства. Цей етап вимагає основних ін</w:t>
      </w:r>
      <w:r w:rsidR="00620BA8" w:rsidRPr="007600F5">
        <w:rPr>
          <w:rFonts w:ascii="Times New Roman" w:eastAsia="Times New Roman" w:hAnsi="Times New Roman" w:cs="Times New Roman"/>
          <w:color w:val="000000"/>
          <w:sz w:val="28"/>
          <w:szCs w:val="28"/>
          <w:lang w:val="uk-UA"/>
        </w:rPr>
        <w:t>вестицій і несе основні ризики.</w:t>
      </w:r>
    </w:p>
    <w:p w14:paraId="6B97EC13" w14:textId="77777777" w:rsidR="00620BA8" w:rsidRPr="007600F5" w:rsidRDefault="00FE1AFE"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Процеси мотивації та контролю є безперервними впливами на внутрішнє середовище підприємства, дозволяючи підвищувати ефективність та динаміку діяльності персоналу при постійному контролі проміжних планових показників та здійсненні коригувальних впливів з метою мінімізації відхиле</w:t>
      </w:r>
      <w:r w:rsidR="00620BA8" w:rsidRPr="007600F5">
        <w:rPr>
          <w:rFonts w:ascii="Times New Roman" w:eastAsia="Times New Roman" w:hAnsi="Times New Roman" w:cs="Times New Roman"/>
          <w:color w:val="000000"/>
          <w:sz w:val="28"/>
          <w:szCs w:val="28"/>
          <w:lang w:val="uk-UA"/>
        </w:rPr>
        <w:t>нь від запланованих параметрів.</w:t>
      </w:r>
    </w:p>
    <w:p w14:paraId="3E4872CA" w14:textId="77777777" w:rsidR="00FE1AFE" w:rsidRPr="007600F5" w:rsidRDefault="00FE1AFE" w:rsidP="00620BA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i/>
          <w:color w:val="000000"/>
          <w:sz w:val="28"/>
          <w:szCs w:val="28"/>
          <w:lang w:val="uk-UA"/>
        </w:rPr>
        <w:t>Аналі</w:t>
      </w:r>
      <w:r w:rsidR="00620BA8" w:rsidRPr="007600F5">
        <w:rPr>
          <w:rFonts w:ascii="Times New Roman" w:eastAsia="Times New Roman" w:hAnsi="Times New Roman" w:cs="Times New Roman"/>
          <w:i/>
          <w:color w:val="000000"/>
          <w:sz w:val="28"/>
          <w:szCs w:val="28"/>
          <w:lang w:val="uk-UA"/>
        </w:rPr>
        <w:t>з ефективності реструктуризації</w:t>
      </w:r>
      <w:r w:rsidR="00620BA8"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lang w:val="uk-UA"/>
        </w:rPr>
        <w:t>Етап аналізу результатів дозволяє порівняти рівень отриманих результатів із запланованими показниками та за необхідності скоригувати подальшу стратегію розвитку підприємства</w:t>
      </w:r>
      <w:r w:rsidR="008D16EC" w:rsidRPr="007600F5">
        <w:rPr>
          <w:rFonts w:ascii="Times New Roman" w:eastAsia="Times New Roman" w:hAnsi="Times New Roman" w:cs="Times New Roman"/>
          <w:color w:val="000000"/>
          <w:sz w:val="28"/>
          <w:szCs w:val="28"/>
          <w:lang w:val="uk-UA"/>
        </w:rPr>
        <w:t xml:space="preserve"> [23]</w:t>
      </w:r>
      <w:r w:rsidRPr="007600F5">
        <w:rPr>
          <w:rFonts w:ascii="Times New Roman" w:eastAsia="Times New Roman" w:hAnsi="Times New Roman" w:cs="Times New Roman"/>
          <w:color w:val="000000"/>
          <w:sz w:val="28"/>
          <w:szCs w:val="28"/>
          <w:lang w:val="uk-UA"/>
        </w:rPr>
        <w:t>.</w:t>
      </w:r>
    </w:p>
    <w:p w14:paraId="7C6890B6" w14:textId="77777777" w:rsidR="00FE1AFE" w:rsidRPr="007600F5" w:rsidRDefault="00FD5589" w:rsidP="00703A1A">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Виділяють наступні групи показників ефективності реструктуризації:</w:t>
      </w:r>
    </w:p>
    <w:p w14:paraId="52849472" w14:textId="50E39300" w:rsidR="00FD5589" w:rsidRPr="007600F5" w:rsidRDefault="00FD5589" w:rsidP="000235B8">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1. Показники ефективності реструктуризації виро</w:t>
      </w:r>
      <w:r w:rsidR="008B3984" w:rsidRPr="007600F5">
        <w:rPr>
          <w:rFonts w:ascii="Times New Roman" w:eastAsia="Times New Roman" w:hAnsi="Times New Roman" w:cs="Times New Roman"/>
          <w:color w:val="000000"/>
          <w:sz w:val="28"/>
          <w:szCs w:val="28"/>
          <w:lang w:val="uk-UA"/>
        </w:rPr>
        <w:t>бничої сфери</w:t>
      </w:r>
      <w:r w:rsidRPr="007600F5">
        <w:rPr>
          <w:rFonts w:ascii="Times New Roman" w:eastAsia="Times New Roman" w:hAnsi="Times New Roman" w:cs="Times New Roman"/>
          <w:color w:val="000000"/>
          <w:sz w:val="28"/>
          <w:szCs w:val="28"/>
          <w:lang w:val="uk-UA"/>
        </w:rPr>
        <w:t>. Найбільш важливими показниками, що відображають ефективність реструктуризації виробничої сфери, є рентабельність виробництва, активів, продуктивність праці та фондовіддача. Також значущими показниками є зміна сальдо орендних платежів (що відображатиме зміну ефективності використання нерухомості як фактора виробництва). Якість роботи виробничої сфери, з погляду правильності організації, характеризують</w:t>
      </w:r>
      <w:r w:rsidR="008B3984" w:rsidRPr="007600F5">
        <w:rPr>
          <w:rFonts w:ascii="Times New Roman" w:eastAsia="Times New Roman" w:hAnsi="Times New Roman" w:cs="Times New Roman"/>
          <w:color w:val="000000"/>
          <w:sz w:val="28"/>
          <w:szCs w:val="28"/>
          <w:lang w:val="uk-UA"/>
        </w:rPr>
        <w:t xml:space="preserve"> аварійність</w:t>
      </w:r>
      <w:r w:rsidRPr="007600F5">
        <w:rPr>
          <w:rFonts w:ascii="Times New Roman" w:eastAsia="Times New Roman" w:hAnsi="Times New Roman" w:cs="Times New Roman"/>
          <w:color w:val="000000"/>
          <w:sz w:val="28"/>
          <w:szCs w:val="28"/>
          <w:lang w:val="uk-UA"/>
        </w:rPr>
        <w:t xml:space="preserve">, тобто кількість поломок обладнання, що призводять до його зупинки або виходу з ладу, та рівень </w:t>
      </w:r>
      <w:r w:rsidR="00D733A9" w:rsidRPr="007600F5">
        <w:rPr>
          <w:rFonts w:ascii="Times New Roman" w:eastAsia="Times New Roman" w:hAnsi="Times New Roman" w:cs="Times New Roman"/>
          <w:color w:val="000000"/>
          <w:sz w:val="28"/>
          <w:szCs w:val="28"/>
          <w:lang w:val="uk-UA"/>
        </w:rPr>
        <w:t>браку</w:t>
      </w:r>
      <w:r w:rsidRPr="007600F5">
        <w:rPr>
          <w:rFonts w:ascii="Times New Roman" w:eastAsia="Times New Roman" w:hAnsi="Times New Roman" w:cs="Times New Roman"/>
          <w:color w:val="000000"/>
          <w:sz w:val="28"/>
          <w:szCs w:val="28"/>
          <w:lang w:val="uk-UA"/>
        </w:rPr>
        <w:t xml:space="preserve"> – частка неякісних виробів, </w:t>
      </w:r>
      <w:r w:rsidRPr="007600F5">
        <w:rPr>
          <w:rFonts w:ascii="Times New Roman" w:eastAsia="Times New Roman" w:hAnsi="Times New Roman" w:cs="Times New Roman"/>
          <w:color w:val="000000"/>
          <w:sz w:val="28"/>
          <w:szCs w:val="28"/>
          <w:lang w:val="uk-UA"/>
        </w:rPr>
        <w:lastRenderedPageBreak/>
        <w:t>виявлених на стадії внутрішнього контролю або після продажу виробу у загальному обсязі виробленої продукції.</w:t>
      </w:r>
    </w:p>
    <w:p w14:paraId="433FBCD8" w14:textId="17144DBD" w:rsidR="00FD5589" w:rsidRPr="007600F5" w:rsidRDefault="00FD5589" w:rsidP="000235B8">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2. Показники ефективності реструктуризації організаційно-правової та управлінської сфери. Першим можна виділити змін</w:t>
      </w:r>
      <w:r w:rsidR="00D733A9" w:rsidRPr="007600F5">
        <w:rPr>
          <w:rFonts w:ascii="Times New Roman" w:eastAsia="Times New Roman" w:hAnsi="Times New Roman" w:cs="Times New Roman"/>
          <w:color w:val="000000"/>
          <w:sz w:val="28"/>
          <w:szCs w:val="28"/>
          <w:lang w:val="uk-UA"/>
        </w:rPr>
        <w:t>у</w:t>
      </w:r>
      <w:r w:rsidRPr="007600F5">
        <w:rPr>
          <w:rFonts w:ascii="Times New Roman" w:eastAsia="Times New Roman" w:hAnsi="Times New Roman" w:cs="Times New Roman"/>
          <w:color w:val="000000"/>
          <w:sz w:val="28"/>
          <w:szCs w:val="28"/>
          <w:lang w:val="uk-UA"/>
        </w:rPr>
        <w:t xml:space="preserve"> управлінських і комерційних витрат, що характеризує економію чи додаткові витрати на непродуктивні витрати, що утворюються внаслідок реструктуризації. Також пропонується запровадити показники, що характеризують успішність роботи служб маркетингу: зростання</w:t>
      </w:r>
      <w:r w:rsidR="008B3984" w:rsidRPr="007600F5">
        <w:rPr>
          <w:rFonts w:ascii="Times New Roman" w:eastAsia="Times New Roman" w:hAnsi="Times New Roman" w:cs="Times New Roman"/>
          <w:color w:val="000000"/>
          <w:sz w:val="28"/>
          <w:szCs w:val="28"/>
          <w:lang w:val="uk-UA"/>
        </w:rPr>
        <w:t xml:space="preserve"> обсягів продажу</w:t>
      </w:r>
      <w:r w:rsidRPr="007600F5">
        <w:rPr>
          <w:rFonts w:ascii="Times New Roman" w:eastAsia="Times New Roman" w:hAnsi="Times New Roman" w:cs="Times New Roman"/>
          <w:color w:val="000000"/>
          <w:sz w:val="28"/>
          <w:szCs w:val="28"/>
          <w:lang w:val="uk-UA"/>
        </w:rPr>
        <w:t xml:space="preserve"> та частка</w:t>
      </w:r>
      <w:r w:rsidR="008B3984" w:rsidRPr="007600F5">
        <w:rPr>
          <w:rFonts w:ascii="Times New Roman" w:eastAsia="Times New Roman" w:hAnsi="Times New Roman" w:cs="Times New Roman"/>
          <w:color w:val="000000"/>
          <w:sz w:val="28"/>
          <w:szCs w:val="28"/>
          <w:lang w:val="uk-UA"/>
        </w:rPr>
        <w:t xml:space="preserve"> ринку</w:t>
      </w:r>
      <w:r w:rsidRPr="007600F5">
        <w:rPr>
          <w:rFonts w:ascii="Times New Roman" w:eastAsia="Times New Roman" w:hAnsi="Times New Roman" w:cs="Times New Roman"/>
          <w:color w:val="000000"/>
          <w:sz w:val="28"/>
          <w:szCs w:val="28"/>
          <w:lang w:val="uk-UA"/>
        </w:rPr>
        <w:t>. У сфері управління персоналом пропонується запровадити показник частки персоналу, який пройшов перенавчання чи підвищення кваліфікації останні три роки. Крім того, рівень задоволеності співробітників роботою побічно можна визначити за іншими показниками – дисципліна (кількість невиходів на роботу та запізн</w:t>
      </w:r>
      <w:r w:rsidR="008B3984" w:rsidRPr="007600F5">
        <w:rPr>
          <w:rFonts w:ascii="Times New Roman" w:eastAsia="Times New Roman" w:hAnsi="Times New Roman" w:cs="Times New Roman"/>
          <w:color w:val="000000"/>
          <w:sz w:val="28"/>
          <w:szCs w:val="28"/>
          <w:lang w:val="uk-UA"/>
        </w:rPr>
        <w:t>ень) та плинність кадрів</w:t>
      </w:r>
      <w:r w:rsidRPr="007600F5">
        <w:rPr>
          <w:rFonts w:ascii="Times New Roman" w:eastAsia="Times New Roman" w:hAnsi="Times New Roman" w:cs="Times New Roman"/>
          <w:color w:val="000000"/>
          <w:sz w:val="28"/>
          <w:szCs w:val="28"/>
          <w:lang w:val="uk-UA"/>
        </w:rPr>
        <w:t>.</w:t>
      </w:r>
    </w:p>
    <w:p w14:paraId="7F3C85BA" w14:textId="77777777" w:rsidR="00FD5589" w:rsidRPr="007600F5" w:rsidRDefault="00FD5589" w:rsidP="000235B8">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3. Показники ефективності р</w:t>
      </w:r>
      <w:r w:rsidR="008B3984" w:rsidRPr="007600F5">
        <w:rPr>
          <w:rFonts w:ascii="Times New Roman" w:eastAsia="Times New Roman" w:hAnsi="Times New Roman" w:cs="Times New Roman"/>
          <w:color w:val="000000"/>
          <w:sz w:val="28"/>
          <w:szCs w:val="28"/>
          <w:lang w:val="uk-UA"/>
        </w:rPr>
        <w:t>еструктуризації фінансової сфери</w:t>
      </w:r>
      <w:r w:rsidRPr="007600F5">
        <w:rPr>
          <w:rFonts w:ascii="Times New Roman" w:eastAsia="Times New Roman" w:hAnsi="Times New Roman" w:cs="Times New Roman"/>
          <w:color w:val="000000"/>
          <w:sz w:val="28"/>
          <w:szCs w:val="28"/>
          <w:lang w:val="uk-UA"/>
        </w:rPr>
        <w:t>. Як базу для вимірювання ефективності реструктуризації фінансової сфери взято узагальнену методику оцінки фінансового стану. Відповідно до неї, для оцінки успішності реструктуризації фінансової сфери підприємства можна використовувати показники приросту вартості дисконтованих чистих грошових потоків та основні показники узагальненої методики оцінки фінансової стійкості підприємства: коефіцієнт поточної ліквідності, коефіцієнт фінансування та рентабельності власного капіталу</w:t>
      </w:r>
      <w:r w:rsidR="008D16EC" w:rsidRPr="007600F5">
        <w:rPr>
          <w:rFonts w:ascii="Times New Roman" w:eastAsia="Times New Roman" w:hAnsi="Times New Roman" w:cs="Times New Roman"/>
          <w:color w:val="000000"/>
          <w:sz w:val="28"/>
          <w:szCs w:val="28"/>
          <w:lang w:val="uk-UA"/>
        </w:rPr>
        <w:t xml:space="preserve"> [23]</w:t>
      </w:r>
      <w:r w:rsidRPr="007600F5">
        <w:rPr>
          <w:rFonts w:ascii="Times New Roman" w:eastAsia="Times New Roman" w:hAnsi="Times New Roman" w:cs="Times New Roman"/>
          <w:color w:val="000000"/>
          <w:sz w:val="28"/>
          <w:szCs w:val="28"/>
          <w:lang w:val="uk-UA"/>
        </w:rPr>
        <w:t>.</w:t>
      </w:r>
    </w:p>
    <w:p w14:paraId="4FE339EA" w14:textId="77777777" w:rsidR="00FD5589" w:rsidRPr="007600F5" w:rsidRDefault="000235B8" w:rsidP="00FA146F">
      <w:pPr>
        <w:spacing w:after="0" w:line="360" w:lineRule="auto"/>
        <w:ind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Як ми бачимо, вибрати єдиний показник ефективності реструктуризації</w:t>
      </w:r>
      <w:r w:rsidR="007D66AE" w:rsidRPr="007600F5">
        <w:rPr>
          <w:rFonts w:ascii="Times New Roman" w:hAnsi="Times New Roman" w:cs="Times New Roman"/>
          <w:sz w:val="28"/>
          <w:szCs w:val="28"/>
          <w:lang w:val="uk-UA"/>
        </w:rPr>
        <w:t xml:space="preserve"> дуже складно, тому</w:t>
      </w:r>
      <w:r w:rsidRPr="007600F5">
        <w:rPr>
          <w:rFonts w:ascii="Times New Roman" w:hAnsi="Times New Roman" w:cs="Times New Roman"/>
          <w:sz w:val="28"/>
          <w:szCs w:val="28"/>
          <w:lang w:val="uk-UA"/>
        </w:rPr>
        <w:t xml:space="preserve"> </w:t>
      </w:r>
      <w:r w:rsidR="007D66AE" w:rsidRPr="007600F5">
        <w:rPr>
          <w:rFonts w:ascii="Times New Roman" w:hAnsi="Times New Roman" w:cs="Times New Roman"/>
          <w:sz w:val="28"/>
          <w:szCs w:val="28"/>
          <w:lang w:val="uk-UA"/>
        </w:rPr>
        <w:t>найкращим варіантом буде</w:t>
      </w:r>
      <w:r w:rsidRPr="007600F5">
        <w:rPr>
          <w:rFonts w:ascii="Times New Roman" w:hAnsi="Times New Roman" w:cs="Times New Roman"/>
          <w:sz w:val="28"/>
          <w:szCs w:val="28"/>
          <w:lang w:val="uk-UA"/>
        </w:rPr>
        <w:t xml:space="preserve"> використання набору показників з урахуванням їхньої динаміки.</w:t>
      </w:r>
    </w:p>
    <w:p w14:paraId="19835CDE" w14:textId="43BF9998" w:rsidR="003F5FFB" w:rsidRPr="007600F5" w:rsidRDefault="003F5FFB" w:rsidP="499FB08D">
      <w:pPr>
        <w:spacing w:after="0" w:line="360" w:lineRule="auto"/>
        <w:ind w:firstLine="709"/>
        <w:jc w:val="both"/>
        <w:rPr>
          <w:rFonts w:ascii="Times New Roman" w:hAnsi="Times New Roman" w:cs="Times New Roman"/>
          <w:sz w:val="28"/>
          <w:szCs w:val="28"/>
          <w:lang w:val="uk-UA"/>
        </w:rPr>
      </w:pPr>
      <w:r w:rsidRPr="499FB08D">
        <w:rPr>
          <w:rFonts w:ascii="Times New Roman" w:hAnsi="Times New Roman" w:cs="Times New Roman"/>
          <w:sz w:val="28"/>
          <w:szCs w:val="28"/>
          <w:lang w:val="uk-UA"/>
        </w:rPr>
        <w:t xml:space="preserve">Управлінські висновки за розділом </w:t>
      </w:r>
      <w:r w:rsidR="74ABE669" w:rsidRPr="499FB08D">
        <w:rPr>
          <w:rFonts w:ascii="Times New Roman" w:hAnsi="Times New Roman" w:cs="Times New Roman"/>
          <w:sz w:val="28"/>
          <w:szCs w:val="28"/>
          <w:lang w:val="uk-UA"/>
        </w:rPr>
        <w:t>1</w:t>
      </w:r>
      <w:r w:rsidR="00B16298" w:rsidRPr="499FB08D">
        <w:rPr>
          <w:rFonts w:ascii="Times New Roman" w:hAnsi="Times New Roman" w:cs="Times New Roman"/>
          <w:sz w:val="28"/>
          <w:szCs w:val="28"/>
          <w:lang w:val="uk-UA"/>
        </w:rPr>
        <w:t>:</w:t>
      </w:r>
    </w:p>
    <w:p w14:paraId="7921BD90" w14:textId="77777777" w:rsidR="000B5886" w:rsidRPr="007600F5" w:rsidRDefault="003029F1" w:rsidP="00FA146F">
      <w:pPr>
        <w:pStyle w:val="a3"/>
        <w:numPr>
          <w:ilvl w:val="0"/>
          <w:numId w:val="6"/>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Ефективність реструктуризації залежить від великої кількості різних факторів, у тому числі від правильного вибору шляху і методів її здійснення. У будь-якого методу реструктуризації існують позитивні сторони та недоліки, проте вибір методу реструктуризації підприємства має бути обґрунтований з погляду </w:t>
      </w:r>
      <w:r w:rsidRPr="007600F5">
        <w:rPr>
          <w:rFonts w:ascii="Times New Roman" w:hAnsi="Times New Roman" w:cs="Times New Roman"/>
          <w:sz w:val="28"/>
          <w:szCs w:val="28"/>
          <w:lang w:val="uk-UA"/>
        </w:rPr>
        <w:lastRenderedPageBreak/>
        <w:t>об'єктивних властивостей організаційних структур, критеріїв, простору визначення цілей та установок.</w:t>
      </w:r>
    </w:p>
    <w:p w14:paraId="1E723E44" w14:textId="2324DA11" w:rsidR="000B5886" w:rsidRPr="007600F5" w:rsidRDefault="4AA2DEF5" w:rsidP="4AC08509">
      <w:pPr>
        <w:pStyle w:val="a3"/>
        <w:numPr>
          <w:ilvl w:val="0"/>
          <w:numId w:val="6"/>
        </w:numPr>
        <w:spacing w:after="0" w:line="360" w:lineRule="auto"/>
        <w:ind w:left="0" w:firstLine="709"/>
        <w:jc w:val="both"/>
        <w:rPr>
          <w:rFonts w:ascii="Times New Roman" w:eastAsia="Times New Roman" w:hAnsi="Times New Roman" w:cs="Times New Roman"/>
          <w:sz w:val="28"/>
          <w:szCs w:val="28"/>
          <w:lang w:val="uk-UA"/>
        </w:rPr>
      </w:pPr>
      <w:r w:rsidRPr="007600F5">
        <w:rPr>
          <w:rFonts w:ascii="Times New Roman" w:eastAsia="Times New Roman" w:hAnsi="Times New Roman" w:cs="Times New Roman"/>
          <w:sz w:val="28"/>
          <w:szCs w:val="28"/>
          <w:lang w:val="uk-UA"/>
        </w:rPr>
        <w:t>Реінжиніринг</w:t>
      </w:r>
      <w:r w:rsidR="4E7B12A3" w:rsidRPr="007600F5">
        <w:rPr>
          <w:rFonts w:ascii="Times New Roman" w:eastAsia="Times New Roman" w:hAnsi="Times New Roman" w:cs="Times New Roman"/>
          <w:sz w:val="28"/>
          <w:szCs w:val="28"/>
          <w:lang w:val="uk-UA"/>
        </w:rPr>
        <w:t xml:space="preserve"> бізнес-процесів є одним інструментів управління, що найбільш швидко ро</w:t>
      </w:r>
      <w:r w:rsidR="51097559" w:rsidRPr="007600F5">
        <w:rPr>
          <w:rFonts w:ascii="Times New Roman" w:eastAsia="Times New Roman" w:hAnsi="Times New Roman" w:cs="Times New Roman"/>
          <w:sz w:val="28"/>
          <w:szCs w:val="28"/>
          <w:lang w:val="uk-UA"/>
        </w:rPr>
        <w:t xml:space="preserve">звиваються, </w:t>
      </w:r>
      <w:r w:rsidR="4E7B12A3" w:rsidRPr="007600F5">
        <w:rPr>
          <w:rFonts w:ascii="Times New Roman" w:eastAsia="Times New Roman" w:hAnsi="Times New Roman" w:cs="Times New Roman"/>
          <w:sz w:val="28"/>
          <w:szCs w:val="28"/>
          <w:lang w:val="uk-UA"/>
        </w:rPr>
        <w:t>який надзвичайно ефективний для компаній, що потребують термінових змін і поліпшень, особливо коли розмір необхідних перетворень є значним. BPR може бути використаний як стратегія управління, що дозволить організаціям знижувати витрати, покращувати орієнтацію на клієнтів та зміцнювати свою конкурентоспроможність шляхом аналізу, впровадження інновацій та перебудови існуючих бізнес-процесів.</w:t>
      </w:r>
    </w:p>
    <w:p w14:paraId="1FCB8169" w14:textId="77777777" w:rsidR="000B5886" w:rsidRPr="007600F5" w:rsidRDefault="4AF82AF7" w:rsidP="00FA146F">
      <w:pPr>
        <w:pStyle w:val="a3"/>
        <w:numPr>
          <w:ilvl w:val="0"/>
          <w:numId w:val="6"/>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Реструктуризація – це комплексний та безперервний процес діяльності, що полягає у перетворенні структури виробництва, активів, пасивів, а також організаційної структури управління, і спрямований на підвищення стійкості, прибутковості, формування та підтримання конкурентних переваг підприємства у всіх сферах. Вона дозволяє вирішувати багатопланові завдання, серед яких: оперативна адаптація підприємств до ринкових умов господарювання, що постійно змінюються, мобільність управління, зростання показників економічної діяльності, збільшення рівня зайнятості, забезпечення стабільності розвитку суспільства.</w:t>
      </w:r>
    </w:p>
    <w:p w14:paraId="452A3C07" w14:textId="06917CD0" w:rsidR="7E34901F" w:rsidRPr="007600F5" w:rsidRDefault="7E34901F" w:rsidP="4AC08509">
      <w:pPr>
        <w:pStyle w:val="a3"/>
        <w:numPr>
          <w:ilvl w:val="0"/>
          <w:numId w:val="6"/>
        </w:numPr>
        <w:spacing w:after="0" w:line="360" w:lineRule="auto"/>
        <w:ind w:left="0" w:firstLine="709"/>
        <w:jc w:val="both"/>
        <w:rPr>
          <w:rFonts w:ascii="Times New Roman" w:eastAsia="Times New Roman" w:hAnsi="Times New Roman" w:cs="Times New Roman"/>
          <w:color w:val="374151"/>
          <w:sz w:val="24"/>
          <w:szCs w:val="24"/>
          <w:lang w:val="uk-UA"/>
        </w:rPr>
      </w:pPr>
      <w:r w:rsidRPr="007600F5">
        <w:rPr>
          <w:rFonts w:ascii="Times New Roman" w:hAnsi="Times New Roman" w:cs="Times New Roman"/>
          <w:sz w:val="28"/>
          <w:szCs w:val="28"/>
          <w:lang w:val="uk-UA"/>
        </w:rPr>
        <w:t xml:space="preserve">Завершення </w:t>
      </w:r>
      <w:r w:rsidRPr="007600F5">
        <w:rPr>
          <w:rFonts w:ascii="Times New Roman" w:eastAsia="Times New Roman" w:hAnsi="Times New Roman" w:cs="Times New Roman"/>
          <w:sz w:val="28"/>
          <w:szCs w:val="28"/>
          <w:lang w:val="uk-UA"/>
        </w:rPr>
        <w:t>реструктуризації досягається через складне і комплексне завдання, яке вимагає послідовної та напруженої роботи. При розробці стратегії реструктуризації підприємства важливо використовувати системний підхід, щоб на найбільш ефективний спосіб вивчити проблеми, пов'язані з реалізацією процесу реструктуризації, та знайти шляхи їх вирішення. Оскільки реструктуризація підприємства є тривалим процесом, важливо розробити послідовність етапів її проведення.</w:t>
      </w:r>
    </w:p>
    <w:p w14:paraId="166DF3BC" w14:textId="77777777" w:rsidR="00B16298" w:rsidRPr="007600F5" w:rsidRDefault="00B16298" w:rsidP="00B16298">
      <w:pPr>
        <w:spacing w:after="0" w:line="360" w:lineRule="auto"/>
        <w:jc w:val="both"/>
        <w:rPr>
          <w:rFonts w:ascii="Times New Roman" w:eastAsia="Times New Roman" w:hAnsi="Times New Roman" w:cs="Times New Roman"/>
          <w:color w:val="374151"/>
          <w:sz w:val="24"/>
          <w:szCs w:val="24"/>
          <w:lang w:val="uk-UA"/>
        </w:rPr>
      </w:pPr>
    </w:p>
    <w:p w14:paraId="21851B19" w14:textId="77777777" w:rsidR="000B5886" w:rsidRDefault="000B5886" w:rsidP="00FA146F">
      <w:pPr>
        <w:spacing w:after="0" w:line="360" w:lineRule="auto"/>
        <w:ind w:firstLine="709"/>
        <w:jc w:val="both"/>
        <w:rPr>
          <w:rFonts w:ascii="Times New Roman" w:hAnsi="Times New Roman" w:cs="Times New Roman"/>
          <w:sz w:val="28"/>
          <w:szCs w:val="28"/>
          <w:lang w:val="uk-UA"/>
        </w:rPr>
      </w:pPr>
    </w:p>
    <w:p w14:paraId="0D6304A1" w14:textId="77777777" w:rsidR="000571E4" w:rsidRDefault="000571E4" w:rsidP="00FA146F">
      <w:pPr>
        <w:spacing w:after="0" w:line="360" w:lineRule="auto"/>
        <w:ind w:firstLine="709"/>
        <w:jc w:val="both"/>
        <w:rPr>
          <w:rFonts w:ascii="Times New Roman" w:hAnsi="Times New Roman" w:cs="Times New Roman"/>
          <w:sz w:val="28"/>
          <w:szCs w:val="28"/>
          <w:lang w:val="uk-UA"/>
        </w:rPr>
      </w:pPr>
    </w:p>
    <w:p w14:paraId="33C00E97" w14:textId="266B2556" w:rsidR="005155D1" w:rsidRPr="007600F5" w:rsidRDefault="005155D1" w:rsidP="00703A1A">
      <w:pPr>
        <w:spacing w:after="0" w:line="360" w:lineRule="auto"/>
        <w:jc w:val="both"/>
        <w:rPr>
          <w:rFonts w:ascii="Times New Roman" w:hAnsi="Times New Roman" w:cs="Times New Roman"/>
          <w:sz w:val="28"/>
          <w:szCs w:val="28"/>
          <w:lang w:val="uk-UA"/>
        </w:rPr>
      </w:pPr>
    </w:p>
    <w:p w14:paraId="007AC737" w14:textId="6F37F458" w:rsidR="00916B51" w:rsidRPr="007600F5" w:rsidRDefault="00916B51" w:rsidP="4083F3F9">
      <w:pPr>
        <w:spacing w:after="0" w:line="360" w:lineRule="auto"/>
        <w:jc w:val="center"/>
        <w:rPr>
          <w:rFonts w:ascii="Times New Roman" w:hAnsi="Times New Roman" w:cs="Times New Roman"/>
          <w:b/>
          <w:sz w:val="28"/>
          <w:szCs w:val="28"/>
          <w:lang w:val="uk-UA"/>
        </w:rPr>
      </w:pPr>
      <w:r w:rsidRPr="007600F5">
        <w:rPr>
          <w:rFonts w:ascii="Times New Roman" w:hAnsi="Times New Roman" w:cs="Times New Roman"/>
          <w:b/>
          <w:sz w:val="28"/>
          <w:szCs w:val="28"/>
          <w:lang w:val="uk-UA"/>
        </w:rPr>
        <w:lastRenderedPageBreak/>
        <w:t xml:space="preserve">РОЗДІЛ </w:t>
      </w:r>
      <w:r w:rsidR="6329B247" w:rsidRPr="4083F3F9">
        <w:rPr>
          <w:rFonts w:ascii="Times New Roman" w:hAnsi="Times New Roman" w:cs="Times New Roman"/>
          <w:b/>
          <w:bCs/>
          <w:sz w:val="28"/>
          <w:szCs w:val="28"/>
          <w:lang w:val="uk-UA"/>
        </w:rPr>
        <w:t>2</w:t>
      </w:r>
      <w:r w:rsidRPr="007600F5">
        <w:rPr>
          <w:rFonts w:ascii="Times New Roman" w:hAnsi="Times New Roman" w:cs="Times New Roman"/>
          <w:b/>
          <w:sz w:val="28"/>
          <w:szCs w:val="28"/>
          <w:lang w:val="uk-UA"/>
        </w:rPr>
        <w:t xml:space="preserve">. УПРАВЛІНСЬКИЙ АНАЛІЗ </w:t>
      </w:r>
      <w:r w:rsidRPr="007600F5">
        <w:rPr>
          <w:rFonts w:ascii="Times New Roman" w:hAnsi="Times New Roman" w:cs="Times New Roman"/>
          <w:b/>
          <w:color w:val="000000"/>
          <w:sz w:val="28"/>
          <w:szCs w:val="28"/>
          <w:shd w:val="clear" w:color="auto" w:fill="FFFFFF"/>
          <w:lang w:val="uk-UA"/>
        </w:rPr>
        <w:t>ПРИВАТНОГО АКЦІОНЕРНОГО ТОВАРИСТВА «ЗАПОРІЗЬКИЙ АВТОМОБІЛЕБУДІВНИЙ ЗАВОД» (ПРАТ «ЗАЗ»)</w:t>
      </w:r>
    </w:p>
    <w:p w14:paraId="0B64C872" w14:textId="77777777" w:rsidR="00B16298" w:rsidRPr="007600F5" w:rsidRDefault="00B16298" w:rsidP="00916B51">
      <w:pPr>
        <w:spacing w:after="0" w:line="360" w:lineRule="auto"/>
        <w:jc w:val="both"/>
        <w:rPr>
          <w:rFonts w:ascii="Times New Roman" w:hAnsi="Times New Roman" w:cs="Times New Roman"/>
          <w:sz w:val="28"/>
          <w:szCs w:val="28"/>
          <w:lang w:val="uk-UA"/>
        </w:rPr>
      </w:pPr>
    </w:p>
    <w:p w14:paraId="08E5C7CE" w14:textId="3EF30071" w:rsidR="00916B51" w:rsidRPr="007600F5" w:rsidRDefault="00916B51" w:rsidP="00204D84">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2.1 Загальна характеристика ПРАТ «ЗАЗ»</w:t>
      </w:r>
    </w:p>
    <w:p w14:paraId="722EE5A9" w14:textId="77777777" w:rsidR="00916B51" w:rsidRPr="007600F5" w:rsidRDefault="00916B51" w:rsidP="00916B51">
      <w:pPr>
        <w:spacing w:after="0" w:line="360" w:lineRule="auto"/>
        <w:jc w:val="both"/>
        <w:rPr>
          <w:rFonts w:ascii="Times New Roman" w:hAnsi="Times New Roman" w:cs="Times New Roman"/>
          <w:sz w:val="28"/>
          <w:szCs w:val="28"/>
          <w:lang w:val="uk-UA"/>
        </w:rPr>
      </w:pPr>
    </w:p>
    <w:p w14:paraId="0C2D8253" w14:textId="73369C7A"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Запорізький автомобілебудівний завод </w:t>
      </w:r>
      <w:r w:rsidR="00502BEC" w:rsidRPr="007600F5">
        <w:rPr>
          <w:rFonts w:ascii="Times New Roman" w:hAnsi="Times New Roman" w:cs="Times New Roman"/>
          <w:sz w:val="28"/>
          <w:szCs w:val="28"/>
          <w:lang w:val="uk-UA"/>
        </w:rPr>
        <w:t>-</w:t>
      </w:r>
      <w:r w:rsidRPr="007600F5">
        <w:rPr>
          <w:rFonts w:ascii="Times New Roman" w:hAnsi="Times New Roman" w:cs="Times New Roman"/>
          <w:sz w:val="28"/>
          <w:szCs w:val="28"/>
          <w:lang w:val="uk-UA"/>
        </w:rPr>
        <w:t xml:space="preserve"> єдине в Україні підприємство, що має повний цикл виробництва легкових автомобілів, який включає штампування, зварювання, фарбування, обладнання кузова і складання автомобіля. Це сучасне підприємство, яке динамічно розвивається. Виробничі потужності підприємства складають 150 тисяч автомобілів за рік </w:t>
      </w:r>
      <w:r w:rsidR="00360791" w:rsidRPr="007600F5">
        <w:rPr>
          <w:rFonts w:ascii="Times New Roman" w:hAnsi="Times New Roman" w:cs="Times New Roman"/>
          <w:sz w:val="28"/>
          <w:szCs w:val="28"/>
          <w:lang w:val="uk-UA"/>
        </w:rPr>
        <w:t>[24</w:t>
      </w:r>
      <w:r w:rsidRPr="007600F5">
        <w:rPr>
          <w:rFonts w:ascii="Times New Roman" w:hAnsi="Times New Roman" w:cs="Times New Roman"/>
          <w:sz w:val="28"/>
          <w:szCs w:val="28"/>
          <w:lang w:val="uk-UA"/>
        </w:rPr>
        <w:t>].</w:t>
      </w:r>
    </w:p>
    <w:p w14:paraId="48ED6353" w14:textId="391DB244"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Основним видом діяльності ПРАТ «ЗАЗ» є виробництво автотранспортних засобів. Крім цього, компанія за</w:t>
      </w:r>
      <w:r w:rsidR="00D538AD" w:rsidRPr="007600F5">
        <w:rPr>
          <w:rFonts w:ascii="Times New Roman" w:hAnsi="Times New Roman" w:cs="Times New Roman"/>
          <w:sz w:val="28"/>
          <w:szCs w:val="28"/>
          <w:lang w:val="uk-UA"/>
        </w:rPr>
        <w:t>й</w:t>
      </w:r>
      <w:r w:rsidRPr="007600F5">
        <w:rPr>
          <w:rFonts w:ascii="Times New Roman" w:hAnsi="Times New Roman" w:cs="Times New Roman"/>
          <w:sz w:val="28"/>
          <w:szCs w:val="28"/>
          <w:lang w:val="uk-UA"/>
        </w:rPr>
        <w:t>мається діяльністю у сфері проводового електрозв’язку, ремонтом і технічним обслуговуванням машин і устаткування промислового призначення, технічним обслуговуванням та ремонтом автотранспортних засобів, оптовою торгівлею деталями та приладдям для автотранспортних засобів та ін.</w:t>
      </w:r>
    </w:p>
    <w:p w14:paraId="56083155" w14:textId="77777777"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Політика якості підприємства спрямована на задоволення вимог і очікувань споживачів, вдосконалення системи менеджменту якості. Виробництво відповідає вимогам міжнародного стандарту ISO 9001:2000:</w:t>
      </w:r>
    </w:p>
    <w:p w14:paraId="13595CFA"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забезпечує випуск високоякісної продукції та постійне її вдосконалення;</w:t>
      </w:r>
    </w:p>
    <w:p w14:paraId="6650A727"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збільшує ступінь задоволеності споживачів;</w:t>
      </w:r>
    </w:p>
    <w:p w14:paraId="3F29762F"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визначає функції, повноваження і відповідальність всього персоналу, покращує взаємодію і взаєморозуміння персоналу;</w:t>
      </w:r>
    </w:p>
    <w:p w14:paraId="34A7BBF2"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підвищує результативність прийнятих рішень;</w:t>
      </w:r>
    </w:p>
    <w:p w14:paraId="21E208B6"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постійно вдосконалює процеси проектування, виробництва, контролю та управління;</w:t>
      </w:r>
    </w:p>
    <w:p w14:paraId="7774E0C4" w14:textId="77777777"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lastRenderedPageBreak/>
        <w:t>підвищує результативність функціонування підприємства в цілому за рахунок пріоритету методів запобігання над методами усунення недоліків;</w:t>
      </w:r>
    </w:p>
    <w:p w14:paraId="59DFB750" w14:textId="5BB01624" w:rsidR="00916B51" w:rsidRPr="007600F5" w:rsidRDefault="00916B51" w:rsidP="00026F7D">
      <w:pPr>
        <w:pStyle w:val="a3"/>
        <w:numPr>
          <w:ilvl w:val="0"/>
          <w:numId w:val="42"/>
        </w:numPr>
        <w:spacing w:after="0" w:line="360" w:lineRule="auto"/>
        <w:jc w:val="both"/>
        <w:rPr>
          <w:rFonts w:ascii="Times New Roman" w:hAnsi="Times New Roman" w:cs="Times New Roman"/>
          <w:sz w:val="28"/>
          <w:szCs w:val="28"/>
          <w:lang w:val="uk-UA"/>
        </w:rPr>
      </w:pPr>
      <w:r w:rsidRPr="499FB08D">
        <w:rPr>
          <w:rFonts w:ascii="Times New Roman" w:hAnsi="Times New Roman" w:cs="Times New Roman"/>
          <w:sz w:val="28"/>
          <w:szCs w:val="28"/>
          <w:lang w:val="uk-UA"/>
        </w:rPr>
        <w:t>збільшує конкурентоспроможність підприємства</w:t>
      </w:r>
      <w:r w:rsidR="00360791" w:rsidRPr="499FB08D">
        <w:rPr>
          <w:rFonts w:ascii="Times New Roman" w:hAnsi="Times New Roman" w:cs="Times New Roman"/>
          <w:sz w:val="28"/>
          <w:szCs w:val="28"/>
          <w:lang w:val="uk-UA"/>
        </w:rPr>
        <w:t xml:space="preserve"> [24</w:t>
      </w:r>
      <w:r w:rsidRPr="499FB08D">
        <w:rPr>
          <w:rFonts w:ascii="Times New Roman" w:hAnsi="Times New Roman" w:cs="Times New Roman"/>
          <w:sz w:val="28"/>
          <w:szCs w:val="28"/>
          <w:lang w:val="uk-UA"/>
        </w:rPr>
        <w:t>].</w:t>
      </w:r>
    </w:p>
    <w:p w14:paraId="7688587E" w14:textId="78A24B40"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Рівень якості зварених кузовів визначається в лабораторії геометрії кузова із застосуванням сучасного обладнання, що відповідає світовим стандартам. Координатно-вимірювальна машина PRO Compact, встановлена в лабораторії, - багатопрофільна, виконує вимірювальні функції, сканує поверхні і за допомогою програмного забезпечення перетворює їх у поверхні тривимірного зображення. Якість зварних з'єднань контролюється руйнуючим і неруйнівним методом. Якість лицьової поверхні і відповідність зазорів навісних вузлів контролюється на 100% кузовів, що виготовляються</w:t>
      </w:r>
      <w:r w:rsidR="00360791" w:rsidRPr="007600F5">
        <w:rPr>
          <w:rFonts w:ascii="Times New Roman" w:hAnsi="Times New Roman" w:cs="Times New Roman"/>
          <w:sz w:val="28"/>
          <w:szCs w:val="28"/>
          <w:lang w:val="uk-UA"/>
        </w:rPr>
        <w:t xml:space="preserve"> [24</w:t>
      </w:r>
      <w:r w:rsidRPr="007600F5">
        <w:rPr>
          <w:rFonts w:ascii="Times New Roman" w:hAnsi="Times New Roman" w:cs="Times New Roman"/>
          <w:sz w:val="28"/>
          <w:szCs w:val="28"/>
          <w:lang w:val="uk-UA"/>
        </w:rPr>
        <w:t>].</w:t>
      </w:r>
    </w:p>
    <w:p w14:paraId="67B7D135" w14:textId="4200DC92" w:rsidR="00916B51" w:rsidRPr="007600F5" w:rsidRDefault="00916B51" w:rsidP="00916B51">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Модельний ряд компанії складається з автобусів (малий приміський автобус II класу і середній міський низькопідлоговий автобус I класу). З метою покращення господарської діяльності на підприємстві проводиться системна робота щодо розширення напрямків та збільшення обсягів виробництва та реалізації іншої продукції/послуг та отримання додаткового доходу від іншої діяльності, такої як: автотранспортні перевезення; промислове фарбування і гальваніка; вироби з пластмас та металів; поліграфічні вироби; послуги з сертифікації та випробувань транспортної техніки; енергопослуги, послуги брокерські, рекламні, юридичні, зв’язку та інше. Освоєно виробництво металевої, дерев'яної тари для експорту запасних частин, здійснюється доробка запасів комплектуючих та деталей для подальшого використання у виробництві (замість нових закупівель ТМЦ) [2</w:t>
      </w:r>
      <w:r w:rsidR="00360791" w:rsidRPr="007600F5">
        <w:rPr>
          <w:rFonts w:ascii="Times New Roman" w:hAnsi="Times New Roman" w:cs="Times New Roman"/>
          <w:color w:val="000000"/>
          <w:sz w:val="28"/>
          <w:szCs w:val="28"/>
          <w:shd w:val="clear" w:color="auto" w:fill="FFFFFF"/>
          <w:lang w:val="uk-UA"/>
        </w:rPr>
        <w:t>5</w:t>
      </w:r>
      <w:r w:rsidRPr="007600F5">
        <w:rPr>
          <w:rFonts w:ascii="Times New Roman" w:hAnsi="Times New Roman" w:cs="Times New Roman"/>
          <w:color w:val="000000"/>
          <w:sz w:val="28"/>
          <w:szCs w:val="28"/>
          <w:shd w:val="clear" w:color="auto" w:fill="FFFFFF"/>
          <w:lang w:val="uk-UA"/>
        </w:rPr>
        <w:t>].</w:t>
      </w:r>
    </w:p>
    <w:p w14:paraId="340DA249" w14:textId="77777777" w:rsidR="00A543EF" w:rsidRPr="007600F5" w:rsidRDefault="007F7B4F" w:rsidP="00A543EF">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 xml:space="preserve">Політика ПРАТ «ЗАЗ» з досліджень і розробок спрямована на вдосконалення і модернізацію вироблених моделей автобусів. Основним завданням дослідно-конструкторських робіт є забезпечення для всієї продукції ПРАТ «ЗАЗ», виконання обов'язкових вимог законодавства, що діють на ринку України. </w:t>
      </w:r>
      <w:r w:rsidR="00A543EF" w:rsidRPr="007600F5">
        <w:rPr>
          <w:rFonts w:ascii="Times New Roman" w:hAnsi="Times New Roman" w:cs="Times New Roman"/>
          <w:color w:val="000000"/>
          <w:sz w:val="28"/>
          <w:szCs w:val="28"/>
          <w:shd w:val="clear" w:color="auto" w:fill="FFFFFF"/>
          <w:lang w:val="uk-UA"/>
        </w:rPr>
        <w:t>Так, в 2020 році було проведено розробку наступних нових моделей автобусів:</w:t>
      </w:r>
    </w:p>
    <w:p w14:paraId="0A179BBF" w14:textId="77777777" w:rsidR="00A543EF" w:rsidRPr="007600F5" w:rsidRDefault="00A543EF" w:rsidP="00A543EF">
      <w:pPr>
        <w:pStyle w:val="a3"/>
        <w:numPr>
          <w:ilvl w:val="0"/>
          <w:numId w:val="14"/>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lastRenderedPageBreak/>
        <w:t>Спеціалізований шкільний автобус ЗАЗ А08 (II класу, Евро-5). Витрати склали 52,71тис. грн.</w:t>
      </w:r>
    </w:p>
    <w:p w14:paraId="46BE9DF7" w14:textId="77777777" w:rsidR="00A543EF" w:rsidRPr="007600F5" w:rsidRDefault="00A543EF" w:rsidP="00A543EF">
      <w:pPr>
        <w:pStyle w:val="a3"/>
        <w:numPr>
          <w:ilvl w:val="0"/>
          <w:numId w:val="14"/>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Автобус ЗАЗ А09 (II клас, Євро-5) на базі шасі MERCEDES-BENZ - закінчені роботи з випробувань, сертифікації та отримано Сертифікат Типу України на автобус А09. Витрати склали 1027,55 тис. грн.</w:t>
      </w:r>
    </w:p>
    <w:p w14:paraId="19BEF3AF" w14:textId="77777777" w:rsidR="00A543EF" w:rsidRPr="007600F5" w:rsidRDefault="00A543EF" w:rsidP="00A543EF">
      <w:pPr>
        <w:pStyle w:val="a3"/>
        <w:numPr>
          <w:ilvl w:val="0"/>
          <w:numId w:val="14"/>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Міський автобус ЗАЗ А08 (I клас, Євро-5) с заднім мостом RABA – виготовлено дослідний зразок, проведені випробування в Угорщині та Україні. Отримано Сертифікат Типу України на міський автобус А08. Витрати склали 1143,59 тис. грн.</w:t>
      </w:r>
    </w:p>
    <w:p w14:paraId="6E33CDE8" w14:textId="4D88C610" w:rsidR="007F7B4F" w:rsidRPr="007600F5" w:rsidRDefault="00A543EF" w:rsidP="00A543EF">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color w:val="000000"/>
          <w:sz w:val="28"/>
          <w:szCs w:val="28"/>
          <w:shd w:val="clear" w:color="auto" w:fill="FFFFFF"/>
          <w:lang w:val="uk-UA"/>
        </w:rPr>
        <w:t>Автобус А10 (Євро-6) - проведені роботи з розробки конструкції, випробувань в Польщі, сертифікації. Отримано Сертифікат Типу ЕС на автобус А10. Витрати склали 2369,26 тис. грн [2</w:t>
      </w:r>
      <w:r w:rsidR="00360791" w:rsidRPr="007600F5">
        <w:rPr>
          <w:rFonts w:ascii="Times New Roman" w:hAnsi="Times New Roman" w:cs="Times New Roman"/>
          <w:color w:val="000000"/>
          <w:sz w:val="28"/>
          <w:szCs w:val="28"/>
          <w:shd w:val="clear" w:color="auto" w:fill="FFFFFF"/>
          <w:lang w:val="uk-UA"/>
        </w:rPr>
        <w:t>5</w:t>
      </w:r>
      <w:r w:rsidRPr="007600F5">
        <w:rPr>
          <w:rFonts w:ascii="Times New Roman" w:hAnsi="Times New Roman" w:cs="Times New Roman"/>
          <w:color w:val="000000"/>
          <w:sz w:val="28"/>
          <w:szCs w:val="28"/>
          <w:shd w:val="clear" w:color="auto" w:fill="FFFFFF"/>
          <w:lang w:val="uk-UA"/>
        </w:rPr>
        <w:t>].</w:t>
      </w:r>
    </w:p>
    <w:p w14:paraId="11E1CCC7" w14:textId="4E607A07" w:rsidR="00916B51" w:rsidRPr="007600F5" w:rsidRDefault="00916B51" w:rsidP="00916B51">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Організаційна структура ПРАТ «ЗАЗ» складається з органів управління, служб технічного та матеріального забезпечення, виробничих підрозділів, фінансово-економічних підрозділів та адміністративних служб, які підпорядковані Голові Правління. За характером робіт, що виконуються, підрозділи розподіляються на основні (виробничі), що забезпечують випуск основної продукції підприємства, та допоміжні, які обслуговують основне виробництво [2</w:t>
      </w:r>
      <w:r w:rsidR="00360791" w:rsidRPr="007600F5">
        <w:rPr>
          <w:rFonts w:ascii="Times New Roman" w:hAnsi="Times New Roman" w:cs="Times New Roman"/>
          <w:color w:val="000000"/>
          <w:sz w:val="28"/>
          <w:szCs w:val="28"/>
          <w:shd w:val="clear" w:color="auto" w:fill="FFFFFF"/>
          <w:lang w:val="uk-UA"/>
        </w:rPr>
        <w:t>5</w:t>
      </w:r>
      <w:r w:rsidRPr="007600F5">
        <w:rPr>
          <w:rFonts w:ascii="Times New Roman" w:hAnsi="Times New Roman" w:cs="Times New Roman"/>
          <w:color w:val="000000"/>
          <w:sz w:val="28"/>
          <w:szCs w:val="28"/>
          <w:shd w:val="clear" w:color="auto" w:fill="FFFFFF"/>
          <w:lang w:val="uk-UA"/>
        </w:rPr>
        <w:t>].</w:t>
      </w:r>
    </w:p>
    <w:p w14:paraId="4E2CA853" w14:textId="77777777" w:rsidR="00C74B78" w:rsidRPr="007600F5" w:rsidRDefault="00C74B78" w:rsidP="00C74B78">
      <w:pPr>
        <w:autoSpaceDE w:val="0"/>
        <w:autoSpaceDN w:val="0"/>
        <w:adjustRightInd w:val="0"/>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Консолідована структурна схема ПРАТ «ЗАЗ» включає в себе:</w:t>
      </w:r>
    </w:p>
    <w:p w14:paraId="22424BC6" w14:textId="146D30BF" w:rsidR="00C74B78" w:rsidRPr="007600F5" w:rsidRDefault="00C74B78" w:rsidP="005923BD">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Головний завод (м. Запоріжжя, пр.Соборний, 8 - розташован</w:t>
      </w:r>
      <w:r w:rsidR="005923BD" w:rsidRPr="007600F5">
        <w:rPr>
          <w:rFonts w:ascii="Times New Roman" w:hAnsi="Times New Roman" w:cs="Times New Roman"/>
          <w:sz w:val="28"/>
          <w:szCs w:val="28"/>
          <w:lang w:val="uk-UA"/>
        </w:rPr>
        <w:t>і основні виробничі потужності):</w:t>
      </w:r>
    </w:p>
    <w:p w14:paraId="78CF0407"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орган управління - Правління ПРАТ «ЗАЗ»,</w:t>
      </w:r>
    </w:p>
    <w:p w14:paraId="329E01B8"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1 центр,</w:t>
      </w:r>
    </w:p>
    <w:p w14:paraId="747A04E3"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2 служби,</w:t>
      </w:r>
    </w:p>
    <w:p w14:paraId="7C11C104"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4 управління,</w:t>
      </w:r>
    </w:p>
    <w:p w14:paraId="7C3E402E"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1 комплекс,</w:t>
      </w:r>
    </w:p>
    <w:p w14:paraId="2062EED1"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20 відділів,</w:t>
      </w:r>
    </w:p>
    <w:p w14:paraId="076457A3" w14:textId="77777777" w:rsid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t>4 виробництва,</w:t>
      </w:r>
    </w:p>
    <w:p w14:paraId="4C1E23F3" w14:textId="5F5628B4" w:rsidR="00C74B78" w:rsidRPr="0007036A" w:rsidRDefault="00C74B78" w:rsidP="0007036A">
      <w:pPr>
        <w:pStyle w:val="a3"/>
        <w:numPr>
          <w:ilvl w:val="0"/>
          <w:numId w:val="51"/>
        </w:numPr>
        <w:autoSpaceDE w:val="0"/>
        <w:autoSpaceDN w:val="0"/>
        <w:adjustRightInd w:val="0"/>
        <w:spacing w:after="0" w:line="360" w:lineRule="auto"/>
        <w:jc w:val="both"/>
        <w:rPr>
          <w:rFonts w:ascii="Times New Roman" w:hAnsi="Times New Roman" w:cs="Times New Roman"/>
          <w:sz w:val="28"/>
          <w:szCs w:val="28"/>
          <w:lang w:val="uk-UA"/>
        </w:rPr>
      </w:pPr>
      <w:r w:rsidRPr="0007036A">
        <w:rPr>
          <w:rFonts w:ascii="Times New Roman" w:hAnsi="Times New Roman" w:cs="Times New Roman"/>
          <w:sz w:val="28"/>
          <w:szCs w:val="28"/>
          <w:lang w:val="uk-UA"/>
        </w:rPr>
        <w:lastRenderedPageBreak/>
        <w:t>4 самостійних підрозділи (1 цех, 1 бюро та 2 групи);</w:t>
      </w:r>
    </w:p>
    <w:p w14:paraId="6AFD11AC" w14:textId="45836930" w:rsidR="00C74B78" w:rsidRPr="007600F5" w:rsidRDefault="00C74B78" w:rsidP="00E109F0">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Виробничий підрозділ "Мелітопольський моторний завод" </w:t>
      </w:r>
      <w:r w:rsidR="005923BD" w:rsidRPr="007600F5">
        <w:rPr>
          <w:rFonts w:ascii="Times New Roman" w:hAnsi="Times New Roman" w:cs="Times New Roman"/>
          <w:sz w:val="28"/>
          <w:szCs w:val="28"/>
          <w:lang w:val="uk-UA"/>
        </w:rPr>
        <w:t>(Запорізька обл., м.</w:t>
      </w:r>
      <w:r w:rsidR="00360791" w:rsidRPr="007600F5">
        <w:rPr>
          <w:rFonts w:ascii="Times New Roman" w:hAnsi="Times New Roman" w:cs="Times New Roman"/>
          <w:sz w:val="28"/>
          <w:szCs w:val="28"/>
          <w:lang w:val="uk-UA"/>
        </w:rPr>
        <w:t xml:space="preserve"> </w:t>
      </w:r>
      <w:r w:rsidR="005923BD" w:rsidRPr="007600F5">
        <w:rPr>
          <w:rFonts w:ascii="Times New Roman" w:hAnsi="Times New Roman" w:cs="Times New Roman"/>
          <w:sz w:val="28"/>
          <w:szCs w:val="28"/>
          <w:lang w:val="uk-UA"/>
        </w:rPr>
        <w:t xml:space="preserve">Мелітополь, </w:t>
      </w:r>
      <w:r w:rsidR="00E109F0" w:rsidRPr="007600F5">
        <w:rPr>
          <w:rFonts w:ascii="Times New Roman" w:hAnsi="Times New Roman" w:cs="Times New Roman"/>
          <w:sz w:val="28"/>
          <w:szCs w:val="28"/>
          <w:lang w:val="uk-UA"/>
        </w:rPr>
        <w:t>Каховське шосе, 17).</w:t>
      </w:r>
    </w:p>
    <w:p w14:paraId="3F08B6E0" w14:textId="288BC10F" w:rsidR="00C74B78" w:rsidRPr="007600F5" w:rsidRDefault="00C74B78" w:rsidP="00E109F0">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Відокремлений ГРП «Чорноморський завод автомобі</w:t>
      </w:r>
      <w:r w:rsidR="00E109F0" w:rsidRPr="007600F5">
        <w:rPr>
          <w:rFonts w:ascii="Times New Roman" w:hAnsi="Times New Roman" w:cs="Times New Roman"/>
          <w:sz w:val="28"/>
          <w:szCs w:val="28"/>
          <w:lang w:val="uk-UA"/>
        </w:rPr>
        <w:t xml:space="preserve">льних агрегатів» (Одеська обл., </w:t>
      </w:r>
      <w:r w:rsidRPr="007600F5">
        <w:rPr>
          <w:rFonts w:ascii="Times New Roman" w:hAnsi="Times New Roman" w:cs="Times New Roman"/>
          <w:sz w:val="28"/>
          <w:szCs w:val="28"/>
          <w:lang w:val="uk-UA"/>
        </w:rPr>
        <w:t>м.</w:t>
      </w:r>
      <w:r w:rsidR="00360791" w:rsidRPr="007600F5">
        <w:rPr>
          <w:rFonts w:ascii="Times New Roman" w:hAnsi="Times New Roman" w:cs="Times New Roman"/>
          <w:sz w:val="28"/>
          <w:szCs w:val="28"/>
          <w:lang w:val="uk-UA"/>
        </w:rPr>
        <w:t xml:space="preserve"> </w:t>
      </w:r>
      <w:r w:rsidR="00E109F0" w:rsidRPr="007600F5">
        <w:rPr>
          <w:rFonts w:ascii="Times New Roman" w:hAnsi="Times New Roman" w:cs="Times New Roman"/>
          <w:sz w:val="28"/>
          <w:szCs w:val="28"/>
          <w:lang w:val="uk-UA"/>
        </w:rPr>
        <w:t>Чорноморськ, вул. Пpомислова,1).</w:t>
      </w:r>
    </w:p>
    <w:p w14:paraId="4C5C7C67" w14:textId="363D7545" w:rsidR="00C74B78" w:rsidRPr="007600F5" w:rsidRDefault="00C74B78" w:rsidP="00E109F0">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Відокремлений ГРП «Автотранспорт» (м.</w:t>
      </w:r>
      <w:r w:rsidR="00360791"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Запоріжжя, вул.</w:t>
      </w:r>
      <w:r w:rsidR="00360791"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Чубанова, 3-Б).</w:t>
      </w:r>
    </w:p>
    <w:p w14:paraId="178A4F01" w14:textId="3F1146D2" w:rsidR="00C74B78" w:rsidRPr="007600F5" w:rsidRDefault="00C74B78" w:rsidP="00E109F0">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Товариство з обмеже</w:t>
      </w:r>
      <w:r w:rsidR="00E109F0" w:rsidRPr="007600F5">
        <w:rPr>
          <w:rFonts w:ascii="Times New Roman" w:hAnsi="Times New Roman" w:cs="Times New Roman"/>
          <w:sz w:val="28"/>
          <w:szCs w:val="28"/>
          <w:lang w:val="uk-UA"/>
        </w:rPr>
        <w:t>ною відповідальністю «Таврія М».</w:t>
      </w:r>
    </w:p>
    <w:p w14:paraId="6D5787D8" w14:textId="066FECD1" w:rsidR="00C74B78" w:rsidRPr="007600F5" w:rsidRDefault="00C74B78" w:rsidP="00E109F0">
      <w:pPr>
        <w:pStyle w:val="a3"/>
        <w:numPr>
          <w:ilvl w:val="0"/>
          <w:numId w:val="25"/>
        </w:numPr>
        <w:autoSpaceDE w:val="0"/>
        <w:autoSpaceDN w:val="0"/>
        <w:adjustRightInd w:val="0"/>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Товариство з обмеженою відповідальністю «ЗАЗІНДАСТРІЗ».</w:t>
      </w:r>
    </w:p>
    <w:p w14:paraId="4585D112" w14:textId="23BEB38A" w:rsidR="00E109F0" w:rsidRPr="007600F5" w:rsidRDefault="00E109F0" w:rsidP="00E109F0">
      <w:pPr>
        <w:autoSpaceDE w:val="0"/>
        <w:autoSpaceDN w:val="0"/>
        <w:adjustRightInd w:val="0"/>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Відокремлені підрозділи не є юридичними особами, мають самостійний баланс, входять до складу консолідованої фінансової та податкової звітності.</w:t>
      </w:r>
    </w:p>
    <w:p w14:paraId="1E799EB3" w14:textId="5D273E17" w:rsidR="00916B51" w:rsidRPr="007600F5" w:rsidRDefault="00916B51" w:rsidP="00916B51">
      <w:pPr>
        <w:autoSpaceDE w:val="0"/>
        <w:autoSpaceDN w:val="0"/>
        <w:adjustRightInd w:val="0"/>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4"/>
          <w:lang w:val="uk-UA"/>
        </w:rPr>
        <w:t>Основним завданням кадрової політики ПРАТ «ЗАЗ» є забезпечення оптимального співвідношення чисельності працівників підприємства обсягам виконуваних робіт.</w:t>
      </w:r>
    </w:p>
    <w:p w14:paraId="3AC9F98B" w14:textId="77777777" w:rsidR="00916B51" w:rsidRPr="007600F5" w:rsidRDefault="00916B51" w:rsidP="00916B51">
      <w:pPr>
        <w:autoSpaceDE w:val="0"/>
        <w:autoSpaceDN w:val="0"/>
        <w:adjustRightInd w:val="0"/>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4"/>
          <w:lang w:val="uk-UA"/>
        </w:rPr>
        <w:t>Стратегія кадрової політики 2021 року була спрямована на задоволення потреби виробництва в персоналі з необхідним освітнім рівнем і кваліфікацією з метою збереження кадрового складу і залучення працівників із зовнішнього ринку праці.</w:t>
      </w:r>
    </w:p>
    <w:p w14:paraId="1FF053B4" w14:textId="178A511D" w:rsidR="002D18AF" w:rsidRPr="007600F5" w:rsidRDefault="00916B51" w:rsidP="00916B51">
      <w:pPr>
        <w:autoSpaceDE w:val="0"/>
        <w:autoSpaceDN w:val="0"/>
        <w:adjustRightInd w:val="0"/>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4"/>
          <w:lang w:val="uk-UA"/>
        </w:rPr>
        <w:t>Облікова чисельність ПРАТ «ЗАЗ» станом на 31.12.2021 року склала 751 людей.</w:t>
      </w:r>
      <w:r w:rsidR="00997834" w:rsidRPr="007600F5">
        <w:rPr>
          <w:rFonts w:ascii="Times New Roman" w:hAnsi="Times New Roman" w:cs="Times New Roman"/>
          <w:sz w:val="28"/>
          <w:szCs w:val="24"/>
          <w:lang w:val="uk-UA"/>
        </w:rPr>
        <w:t xml:space="preserve"> З них 239 чоловік, або майже 1/3, були прийняті на роботу саме в 2021 році. В основному набір було здійснено на робочі посади, такі як електромеханік, токар тощо.</w:t>
      </w:r>
      <w:r w:rsidR="002D18AF" w:rsidRPr="007600F5">
        <w:rPr>
          <w:rFonts w:ascii="Times New Roman" w:hAnsi="Times New Roman" w:cs="Times New Roman"/>
          <w:sz w:val="28"/>
          <w:szCs w:val="24"/>
          <w:lang w:val="uk-UA"/>
        </w:rPr>
        <w:t xml:space="preserve"> Це свідчить про доволі високу плинність кадрів, що може означати певні проблеми саме у сфері управління персоналом</w:t>
      </w:r>
      <w:r w:rsidR="00EB2ABC" w:rsidRPr="007600F5">
        <w:rPr>
          <w:rFonts w:ascii="Times New Roman" w:hAnsi="Times New Roman" w:cs="Times New Roman"/>
          <w:sz w:val="28"/>
          <w:szCs w:val="24"/>
          <w:lang w:val="uk-UA"/>
        </w:rPr>
        <w:t xml:space="preserve"> </w:t>
      </w:r>
      <w:r w:rsidR="00360791" w:rsidRPr="007600F5">
        <w:rPr>
          <w:rFonts w:ascii="Times New Roman" w:hAnsi="Times New Roman" w:cs="Times New Roman"/>
          <w:sz w:val="28"/>
          <w:szCs w:val="24"/>
          <w:lang w:val="uk-UA"/>
        </w:rPr>
        <w:t>[26</w:t>
      </w:r>
      <w:r w:rsidR="00EB2ABC" w:rsidRPr="007600F5">
        <w:rPr>
          <w:rFonts w:ascii="Times New Roman" w:hAnsi="Times New Roman" w:cs="Times New Roman"/>
          <w:sz w:val="28"/>
          <w:szCs w:val="24"/>
          <w:lang w:val="uk-UA"/>
        </w:rPr>
        <w:t>]</w:t>
      </w:r>
      <w:r w:rsidR="002D18AF" w:rsidRPr="007600F5">
        <w:rPr>
          <w:rFonts w:ascii="Times New Roman" w:hAnsi="Times New Roman" w:cs="Times New Roman"/>
          <w:sz w:val="28"/>
          <w:szCs w:val="24"/>
          <w:lang w:val="uk-UA"/>
        </w:rPr>
        <w:t>.</w:t>
      </w:r>
    </w:p>
    <w:p w14:paraId="71770C08" w14:textId="5E84990C" w:rsidR="00916B51" w:rsidRPr="007600F5" w:rsidRDefault="00916B51" w:rsidP="00916B51">
      <w:pPr>
        <w:autoSpaceDE w:val="0"/>
        <w:autoSpaceDN w:val="0"/>
        <w:adjustRightInd w:val="0"/>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4"/>
          <w:lang w:val="uk-UA"/>
        </w:rPr>
        <w:t>В загальній структурі чисельності підприємства частка чоловіків становить 64,3%, жінок 35,7%</w:t>
      </w:r>
      <w:r w:rsidR="00C7070F" w:rsidRPr="007600F5">
        <w:rPr>
          <w:rFonts w:ascii="Times New Roman" w:hAnsi="Times New Roman" w:cs="Times New Roman"/>
          <w:sz w:val="28"/>
          <w:szCs w:val="24"/>
          <w:lang w:val="uk-UA"/>
        </w:rPr>
        <w:t xml:space="preserve"> (рис. 2.1)</w:t>
      </w:r>
      <w:r w:rsidRPr="007600F5">
        <w:rPr>
          <w:rFonts w:ascii="Times New Roman" w:hAnsi="Times New Roman" w:cs="Times New Roman"/>
          <w:sz w:val="28"/>
          <w:szCs w:val="24"/>
          <w:lang w:val="uk-UA"/>
        </w:rPr>
        <w:t>.</w:t>
      </w:r>
    </w:p>
    <w:p w14:paraId="74409F64" w14:textId="6E2FB9C2" w:rsidR="00C7070F" w:rsidRPr="007600F5" w:rsidRDefault="00C7070F" w:rsidP="00C7070F">
      <w:pPr>
        <w:autoSpaceDE w:val="0"/>
        <w:autoSpaceDN w:val="0"/>
        <w:adjustRightInd w:val="0"/>
        <w:spacing w:after="0" w:line="360" w:lineRule="auto"/>
        <w:jc w:val="both"/>
        <w:rPr>
          <w:rFonts w:ascii="Times New Roman" w:hAnsi="Times New Roman" w:cs="Times New Roman"/>
          <w:sz w:val="28"/>
          <w:szCs w:val="24"/>
          <w:lang w:val="uk-UA"/>
        </w:rPr>
      </w:pPr>
    </w:p>
    <w:p w14:paraId="37F64030" w14:textId="5553BF35" w:rsidR="00C7070F" w:rsidRPr="007600F5" w:rsidRDefault="005E2611" w:rsidP="00AD0856">
      <w:pPr>
        <w:autoSpaceDE w:val="0"/>
        <w:autoSpaceDN w:val="0"/>
        <w:adjustRightInd w:val="0"/>
        <w:spacing w:after="0" w:line="360" w:lineRule="auto"/>
        <w:jc w:val="center"/>
        <w:rPr>
          <w:rFonts w:ascii="Times New Roman" w:hAnsi="Times New Roman" w:cs="Times New Roman"/>
          <w:sz w:val="28"/>
          <w:szCs w:val="24"/>
          <w:lang w:val="uk-UA"/>
        </w:rPr>
      </w:pPr>
      <w:r w:rsidRPr="007600F5">
        <w:rPr>
          <w:noProof/>
          <w:lang w:eastAsia="ru-RU"/>
        </w:rPr>
        <w:lastRenderedPageBreak/>
        <w:drawing>
          <wp:inline distT="0" distB="0" distL="0" distR="0" wp14:anchorId="08DB3E48" wp14:editId="698542EA">
            <wp:extent cx="457200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551876E" w14:textId="5718CD08" w:rsidR="00AD0856" w:rsidRPr="007600F5" w:rsidRDefault="00AD0856" w:rsidP="00AD0856">
      <w:pPr>
        <w:autoSpaceDE w:val="0"/>
        <w:autoSpaceDN w:val="0"/>
        <w:adjustRightInd w:val="0"/>
        <w:spacing w:after="0" w:line="360" w:lineRule="auto"/>
        <w:jc w:val="center"/>
        <w:rPr>
          <w:rFonts w:ascii="Times New Roman" w:hAnsi="Times New Roman" w:cs="Times New Roman"/>
          <w:sz w:val="28"/>
          <w:szCs w:val="24"/>
          <w:lang w:val="uk-UA"/>
        </w:rPr>
      </w:pPr>
      <w:r w:rsidRPr="007600F5">
        <w:rPr>
          <w:rFonts w:ascii="Times New Roman" w:hAnsi="Times New Roman" w:cs="Times New Roman"/>
          <w:sz w:val="28"/>
          <w:szCs w:val="24"/>
          <w:lang w:val="uk-UA"/>
        </w:rPr>
        <w:t>Рис. 2.1 Гендерний склад ПРАТ «ЗАЗ»</w:t>
      </w:r>
      <w:r w:rsidR="00760F92" w:rsidRPr="007600F5">
        <w:rPr>
          <w:rFonts w:ascii="Times New Roman" w:hAnsi="Times New Roman" w:cs="Times New Roman"/>
          <w:sz w:val="28"/>
          <w:szCs w:val="24"/>
          <w:lang w:val="uk-UA"/>
        </w:rPr>
        <w:t xml:space="preserve"> </w:t>
      </w:r>
      <w:r w:rsidR="00360791" w:rsidRPr="007600F5">
        <w:rPr>
          <w:rFonts w:ascii="Times New Roman" w:hAnsi="Times New Roman" w:cs="Times New Roman"/>
          <w:sz w:val="28"/>
          <w:szCs w:val="24"/>
          <w:lang w:val="uk-UA"/>
        </w:rPr>
        <w:t>[26</w:t>
      </w:r>
      <w:r w:rsidR="00760F92" w:rsidRPr="007600F5">
        <w:rPr>
          <w:rFonts w:ascii="Times New Roman" w:hAnsi="Times New Roman" w:cs="Times New Roman"/>
          <w:sz w:val="28"/>
          <w:szCs w:val="24"/>
          <w:lang w:val="uk-UA"/>
        </w:rPr>
        <w:t>]</w:t>
      </w:r>
    </w:p>
    <w:p w14:paraId="3644C877" w14:textId="6DAFD100" w:rsidR="00AD0856" w:rsidRPr="007600F5" w:rsidRDefault="00AD0856" w:rsidP="00C7070F">
      <w:pPr>
        <w:autoSpaceDE w:val="0"/>
        <w:autoSpaceDN w:val="0"/>
        <w:adjustRightInd w:val="0"/>
        <w:spacing w:after="0" w:line="360" w:lineRule="auto"/>
        <w:jc w:val="both"/>
        <w:rPr>
          <w:rFonts w:ascii="Times New Roman" w:hAnsi="Times New Roman" w:cs="Times New Roman"/>
          <w:sz w:val="28"/>
          <w:szCs w:val="24"/>
          <w:lang w:val="uk-UA"/>
        </w:rPr>
      </w:pPr>
    </w:p>
    <w:p w14:paraId="0CF1D288" w14:textId="41A7B4BC" w:rsidR="00DA6B73" w:rsidRDefault="1468497D" w:rsidP="00DA6B73">
      <w:pPr>
        <w:autoSpaceDE w:val="0"/>
        <w:autoSpaceDN w:val="0"/>
        <w:adjustRightInd w:val="0"/>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Що стосується</w:t>
      </w:r>
      <w:r w:rsidR="6C612639" w:rsidRPr="007600F5">
        <w:rPr>
          <w:rFonts w:ascii="Times New Roman" w:hAnsi="Times New Roman" w:cs="Times New Roman"/>
          <w:sz w:val="28"/>
          <w:szCs w:val="28"/>
          <w:lang w:val="uk-UA"/>
        </w:rPr>
        <w:t xml:space="preserve"> робочої</w:t>
      </w:r>
      <w:r w:rsidRPr="007600F5">
        <w:rPr>
          <w:rFonts w:ascii="Times New Roman" w:hAnsi="Times New Roman" w:cs="Times New Roman"/>
          <w:sz w:val="28"/>
          <w:szCs w:val="28"/>
          <w:lang w:val="uk-UA"/>
        </w:rPr>
        <w:t xml:space="preserve"> кваліфікації, то більше половини – це робітники 5-6 розрядів, ще близько 1/5 мають 2-4 розряд, майже 5% - це учні, і лише трішки більше одного відсотка – це люди, які мають 7-8 розряд (рис. 2.2).</w:t>
      </w:r>
    </w:p>
    <w:p w14:paraId="59CD6411" w14:textId="77777777" w:rsidR="0050059A" w:rsidRPr="007600F5" w:rsidRDefault="0050059A" w:rsidP="00DA6B73">
      <w:pPr>
        <w:autoSpaceDE w:val="0"/>
        <w:autoSpaceDN w:val="0"/>
        <w:adjustRightInd w:val="0"/>
        <w:spacing w:after="0" w:line="360" w:lineRule="auto"/>
        <w:ind w:firstLine="708"/>
        <w:jc w:val="both"/>
        <w:rPr>
          <w:rFonts w:ascii="Times New Roman" w:hAnsi="Times New Roman" w:cs="Times New Roman"/>
          <w:sz w:val="28"/>
          <w:szCs w:val="24"/>
          <w:lang w:val="uk-UA"/>
        </w:rPr>
      </w:pPr>
    </w:p>
    <w:p w14:paraId="300E6CAF" w14:textId="18B09074" w:rsidR="00EC667F" w:rsidRPr="007600F5" w:rsidRDefault="00EC667F" w:rsidP="00EC667F">
      <w:pPr>
        <w:autoSpaceDE w:val="0"/>
        <w:autoSpaceDN w:val="0"/>
        <w:adjustRightInd w:val="0"/>
        <w:spacing w:after="0" w:line="360" w:lineRule="auto"/>
        <w:jc w:val="center"/>
        <w:rPr>
          <w:rFonts w:ascii="Times New Roman" w:hAnsi="Times New Roman" w:cs="Times New Roman"/>
          <w:sz w:val="28"/>
          <w:szCs w:val="24"/>
          <w:lang w:val="uk-UA"/>
        </w:rPr>
      </w:pPr>
      <w:r w:rsidRPr="007600F5">
        <w:rPr>
          <w:noProof/>
          <w:lang w:eastAsia="ru-RU"/>
        </w:rPr>
        <w:drawing>
          <wp:inline distT="0" distB="0" distL="0" distR="0" wp14:anchorId="48A2756D" wp14:editId="2DD65D4B">
            <wp:extent cx="4366260" cy="2567940"/>
            <wp:effectExtent l="0" t="0" r="1524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5152579" w14:textId="35794F1C" w:rsidR="00916B51" w:rsidRPr="007600F5" w:rsidRDefault="00EC667F" w:rsidP="003A1562">
      <w:pPr>
        <w:autoSpaceDE w:val="0"/>
        <w:autoSpaceDN w:val="0"/>
        <w:adjustRightInd w:val="0"/>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Рис 2.2 </w:t>
      </w:r>
      <w:r w:rsidR="00760F92" w:rsidRPr="007600F5">
        <w:rPr>
          <w:rFonts w:ascii="Times New Roman" w:hAnsi="Times New Roman" w:cs="Times New Roman"/>
          <w:sz w:val="28"/>
          <w:szCs w:val="28"/>
          <w:lang w:val="uk-UA"/>
        </w:rPr>
        <w:t>Розподіл робочих за кваліфікац</w:t>
      </w:r>
      <w:r w:rsidR="00360791" w:rsidRPr="007600F5">
        <w:rPr>
          <w:rFonts w:ascii="Times New Roman" w:hAnsi="Times New Roman" w:cs="Times New Roman"/>
          <w:sz w:val="28"/>
          <w:szCs w:val="28"/>
          <w:lang w:val="uk-UA"/>
        </w:rPr>
        <w:t>ійним рівнем на ПРАТ «ЗАЗ», % [26</w:t>
      </w:r>
      <w:r w:rsidR="00760F92" w:rsidRPr="007600F5">
        <w:rPr>
          <w:rFonts w:ascii="Times New Roman" w:hAnsi="Times New Roman" w:cs="Times New Roman"/>
          <w:sz w:val="28"/>
          <w:szCs w:val="28"/>
          <w:lang w:val="uk-UA"/>
        </w:rPr>
        <w:t>]</w:t>
      </w:r>
    </w:p>
    <w:p w14:paraId="13A5D95C" w14:textId="77777777" w:rsidR="0050059A" w:rsidRDefault="0050059A" w:rsidP="0050059A">
      <w:pPr>
        <w:autoSpaceDE w:val="0"/>
        <w:autoSpaceDN w:val="0"/>
        <w:adjustRightInd w:val="0"/>
        <w:spacing w:after="0" w:line="360" w:lineRule="auto"/>
        <w:jc w:val="both"/>
        <w:rPr>
          <w:rFonts w:ascii="Times New Roman" w:hAnsi="Times New Roman" w:cs="Times New Roman"/>
          <w:sz w:val="28"/>
          <w:szCs w:val="28"/>
          <w:lang w:val="uk-UA"/>
        </w:rPr>
      </w:pPr>
    </w:p>
    <w:p w14:paraId="474B8D2A" w14:textId="4B6598DB" w:rsidR="00916B51" w:rsidRPr="007600F5" w:rsidRDefault="00916B51" w:rsidP="00916B51">
      <w:pPr>
        <w:autoSpaceDE w:val="0"/>
        <w:autoSpaceDN w:val="0"/>
        <w:adjustRightInd w:val="0"/>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8"/>
          <w:lang w:val="uk-UA"/>
        </w:rPr>
        <w:t xml:space="preserve">На підприємстві чоловікам і жінкам гарантуються рівні права при працевлаштуванні, навчанні, призначенні на керівні посади. Чисельність жінок, що </w:t>
      </w:r>
      <w:r w:rsidRPr="007600F5">
        <w:rPr>
          <w:rFonts w:ascii="Times New Roman" w:hAnsi="Times New Roman" w:cs="Times New Roman"/>
          <w:sz w:val="28"/>
          <w:szCs w:val="28"/>
          <w:lang w:val="uk-UA"/>
        </w:rPr>
        <w:lastRenderedPageBreak/>
        <w:t>займають керівні посади вищої та середньої ланки, становить</w:t>
      </w:r>
      <w:r w:rsidRPr="007600F5">
        <w:rPr>
          <w:rFonts w:ascii="Times New Roman" w:hAnsi="Times New Roman" w:cs="Times New Roman"/>
          <w:sz w:val="28"/>
          <w:szCs w:val="24"/>
          <w:lang w:val="uk-UA"/>
        </w:rPr>
        <w:t xml:space="preserve"> </w:t>
      </w:r>
      <w:r w:rsidRPr="007600F5">
        <w:rPr>
          <w:rFonts w:ascii="Times New Roman" w:hAnsi="Times New Roman" w:cs="Times New Roman"/>
          <w:sz w:val="28"/>
          <w:szCs w:val="28"/>
          <w:lang w:val="uk-UA"/>
        </w:rPr>
        <w:t>близько 22,0% від чисельності керівників даних рангів [</w:t>
      </w:r>
      <w:r w:rsidR="00657C2E" w:rsidRPr="007600F5">
        <w:rPr>
          <w:rFonts w:ascii="Times New Roman" w:hAnsi="Times New Roman" w:cs="Times New Roman"/>
          <w:sz w:val="28"/>
          <w:szCs w:val="28"/>
          <w:lang w:val="uk-UA"/>
        </w:rPr>
        <w:t>26</w:t>
      </w:r>
      <w:r w:rsidRPr="007600F5">
        <w:rPr>
          <w:rFonts w:ascii="Times New Roman" w:hAnsi="Times New Roman" w:cs="Times New Roman"/>
          <w:sz w:val="28"/>
          <w:szCs w:val="28"/>
          <w:lang w:val="uk-UA"/>
        </w:rPr>
        <w:t>].</w:t>
      </w:r>
    </w:p>
    <w:p w14:paraId="387367FD" w14:textId="6E3FB86C"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color w:val="000000"/>
          <w:sz w:val="28"/>
          <w:szCs w:val="28"/>
          <w:shd w:val="clear" w:color="auto" w:fill="FFFFFF"/>
          <w:lang w:val="uk-UA"/>
        </w:rPr>
        <w:t>Основними напрямками роботи з персоналом є:</w:t>
      </w:r>
    </w:p>
    <w:p w14:paraId="3E6925AF" w14:textId="77777777" w:rsidR="00916B51" w:rsidRPr="007600F5" w:rsidRDefault="00916B51" w:rsidP="00EB3290">
      <w:pPr>
        <w:pStyle w:val="a3"/>
        <w:numPr>
          <w:ilvl w:val="0"/>
          <w:numId w:val="43"/>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виробнича практика та професійна підготовка молодих фахівців;</w:t>
      </w:r>
    </w:p>
    <w:p w14:paraId="62D77D12" w14:textId="4E030112" w:rsidR="00916B51" w:rsidRPr="007600F5" w:rsidRDefault="00916B51" w:rsidP="00EB3290">
      <w:pPr>
        <w:pStyle w:val="a3"/>
        <w:numPr>
          <w:ilvl w:val="0"/>
          <w:numId w:val="43"/>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навчання,</w:t>
      </w:r>
      <w:r w:rsidR="00181546" w:rsidRPr="007600F5">
        <w:rPr>
          <w:rFonts w:ascii="Times New Roman" w:hAnsi="Times New Roman" w:cs="Times New Roman"/>
          <w:color w:val="000000"/>
          <w:sz w:val="28"/>
          <w:szCs w:val="28"/>
          <w:shd w:val="clear" w:color="auto" w:fill="FFFFFF"/>
          <w:lang w:val="uk-UA"/>
        </w:rPr>
        <w:t xml:space="preserve"> </w:t>
      </w:r>
      <w:r w:rsidRPr="007600F5">
        <w:rPr>
          <w:rFonts w:ascii="Times New Roman" w:hAnsi="Times New Roman" w:cs="Times New Roman"/>
          <w:color w:val="000000"/>
          <w:sz w:val="28"/>
          <w:szCs w:val="28"/>
          <w:shd w:val="clear" w:color="auto" w:fill="FFFFFF"/>
          <w:lang w:val="uk-UA"/>
        </w:rPr>
        <w:t>підвищення кваліфікації та розвиток працівників;</w:t>
      </w:r>
    </w:p>
    <w:p w14:paraId="7FE5F4DA" w14:textId="1E00019E" w:rsidR="00916B51" w:rsidRPr="007600F5" w:rsidRDefault="00916B51" w:rsidP="00EB3290">
      <w:pPr>
        <w:pStyle w:val="a3"/>
        <w:numPr>
          <w:ilvl w:val="0"/>
          <w:numId w:val="43"/>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відповідність кількісного та якісного складу персоналу з метою</w:t>
      </w:r>
      <w:r w:rsidR="00C815F4" w:rsidRPr="007600F5">
        <w:rPr>
          <w:rFonts w:ascii="Times New Roman" w:hAnsi="Times New Roman" w:cs="Times New Roman"/>
          <w:color w:val="000000"/>
          <w:sz w:val="28"/>
          <w:szCs w:val="28"/>
          <w:shd w:val="clear" w:color="auto" w:fill="FFFFFF"/>
          <w:lang w:val="uk-UA"/>
        </w:rPr>
        <w:t xml:space="preserve"> </w:t>
      </w:r>
      <w:r w:rsidRPr="007600F5">
        <w:rPr>
          <w:rFonts w:ascii="Times New Roman" w:hAnsi="Times New Roman" w:cs="Times New Roman"/>
          <w:color w:val="000000"/>
          <w:sz w:val="28"/>
          <w:szCs w:val="28"/>
          <w:shd w:val="clear" w:color="auto" w:fill="FFFFFF"/>
          <w:lang w:val="uk-UA"/>
        </w:rPr>
        <w:t>забезпечення ефективної діяльності підприємства в період постійних змін;</w:t>
      </w:r>
    </w:p>
    <w:p w14:paraId="33EF3CD1" w14:textId="590AD9AF" w:rsidR="00916B51" w:rsidRPr="007600F5" w:rsidRDefault="00916B51" w:rsidP="00EB3290">
      <w:pPr>
        <w:pStyle w:val="a3"/>
        <w:numPr>
          <w:ilvl w:val="0"/>
          <w:numId w:val="43"/>
        </w:num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розробка та впровадження мотиваційних програм персоналу з метою підвищення їхнього рівня залучення до виробничих та бізнес-процесів [2</w:t>
      </w:r>
      <w:r w:rsidR="00657C2E" w:rsidRPr="007600F5">
        <w:rPr>
          <w:rFonts w:ascii="Times New Roman" w:hAnsi="Times New Roman" w:cs="Times New Roman"/>
          <w:color w:val="000000"/>
          <w:sz w:val="28"/>
          <w:szCs w:val="28"/>
          <w:shd w:val="clear" w:color="auto" w:fill="FFFFFF"/>
          <w:lang w:val="uk-UA"/>
        </w:rPr>
        <w:t>5</w:t>
      </w:r>
      <w:r w:rsidRPr="007600F5">
        <w:rPr>
          <w:rFonts w:ascii="Times New Roman" w:hAnsi="Times New Roman" w:cs="Times New Roman"/>
          <w:color w:val="000000"/>
          <w:sz w:val="28"/>
          <w:szCs w:val="28"/>
          <w:shd w:val="clear" w:color="auto" w:fill="FFFFFF"/>
          <w:lang w:val="uk-UA"/>
        </w:rPr>
        <w:t>].</w:t>
      </w:r>
    </w:p>
    <w:p w14:paraId="3E7A3025" w14:textId="7390FEF4" w:rsidR="00181546" w:rsidRPr="007600F5" w:rsidRDefault="00922A8F" w:rsidP="00916B51">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 xml:space="preserve">Як ми бачимо, </w:t>
      </w:r>
      <w:r w:rsidR="008F65A3" w:rsidRPr="007600F5">
        <w:rPr>
          <w:rFonts w:ascii="Times New Roman" w:hAnsi="Times New Roman" w:cs="Times New Roman"/>
          <w:color w:val="000000"/>
          <w:sz w:val="28"/>
          <w:szCs w:val="28"/>
          <w:shd w:val="clear" w:color="auto" w:fill="FFFFFF"/>
          <w:lang w:val="uk-UA"/>
        </w:rPr>
        <w:t>методи роботи з персоналом в основному є традиційними та направлені на підвищення кваліфікації та мотивацію співробітників. Проте необхідно зазначити відсутність таких сучасних підходів до навчання персоналу, як, наприклад, коучинг чи наставництво.</w:t>
      </w:r>
    </w:p>
    <w:p w14:paraId="1C91DE90" w14:textId="1D599681" w:rsidR="00D07900" w:rsidRPr="007600F5" w:rsidRDefault="00D07900" w:rsidP="00916B51">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 xml:space="preserve">Якщо говорити </w:t>
      </w:r>
      <w:r w:rsidR="000F56DA" w:rsidRPr="007600F5">
        <w:rPr>
          <w:rFonts w:ascii="Times New Roman" w:hAnsi="Times New Roman" w:cs="Times New Roman"/>
          <w:color w:val="000000"/>
          <w:sz w:val="28"/>
          <w:szCs w:val="28"/>
          <w:shd w:val="clear" w:color="auto" w:fill="FFFFFF"/>
          <w:lang w:val="uk-UA"/>
        </w:rPr>
        <w:t xml:space="preserve">про місце ПРАТ «ЗАЗ» на ринку виробництва автомобілів, </w:t>
      </w:r>
      <w:r w:rsidR="0DDF643E" w:rsidRPr="007600F5">
        <w:rPr>
          <w:rFonts w:ascii="Times New Roman" w:hAnsi="Times New Roman" w:cs="Times New Roman"/>
          <w:color w:val="000000"/>
          <w:sz w:val="28"/>
          <w:szCs w:val="28"/>
          <w:shd w:val="clear" w:color="auto" w:fill="FFFFFF"/>
          <w:lang w:val="uk-UA"/>
        </w:rPr>
        <w:t>м</w:t>
      </w:r>
      <w:r w:rsidR="00846B25" w:rsidRPr="007600F5">
        <w:rPr>
          <w:rFonts w:ascii="Times New Roman" w:hAnsi="Times New Roman" w:cs="Times New Roman"/>
          <w:color w:val="000000"/>
          <w:sz w:val="28"/>
          <w:szCs w:val="28"/>
          <w:shd w:val="clear" w:color="auto" w:fill="FFFFFF"/>
          <w:lang w:val="uk-UA"/>
        </w:rPr>
        <w:t xml:space="preserve">ожна сказати, що на початок 2022-го року це був досить вагомий гравець, який виробляв більше половини усіх легкових автомобілів та </w:t>
      </w:r>
      <w:r w:rsidR="008B49A6" w:rsidRPr="007600F5">
        <w:rPr>
          <w:rFonts w:ascii="Times New Roman" w:hAnsi="Times New Roman" w:cs="Times New Roman"/>
          <w:color w:val="000000"/>
          <w:sz w:val="28"/>
          <w:szCs w:val="28"/>
          <w:shd w:val="clear" w:color="auto" w:fill="FFFFFF"/>
          <w:lang w:val="uk-UA"/>
        </w:rPr>
        <w:t>майже 1/5 автобусів в Україні. Важливо зазначити, що</w:t>
      </w:r>
      <w:r w:rsidR="00E74633" w:rsidRPr="007600F5">
        <w:rPr>
          <w:rFonts w:ascii="Times New Roman" w:hAnsi="Times New Roman" w:cs="Times New Roman"/>
          <w:color w:val="000000"/>
          <w:sz w:val="28"/>
          <w:szCs w:val="28"/>
          <w:shd w:val="clear" w:color="auto" w:fill="FFFFFF"/>
          <w:lang w:val="uk-UA"/>
        </w:rPr>
        <w:t xml:space="preserve"> за рік</w:t>
      </w:r>
      <w:r w:rsidR="008B49A6" w:rsidRPr="007600F5">
        <w:rPr>
          <w:rFonts w:ascii="Times New Roman" w:hAnsi="Times New Roman" w:cs="Times New Roman"/>
          <w:color w:val="000000"/>
          <w:sz w:val="28"/>
          <w:szCs w:val="28"/>
          <w:shd w:val="clear" w:color="auto" w:fill="FFFFFF"/>
          <w:lang w:val="uk-UA"/>
        </w:rPr>
        <w:t xml:space="preserve"> ці цифри </w:t>
      </w:r>
      <w:r w:rsidR="00E74633" w:rsidRPr="007600F5">
        <w:rPr>
          <w:rFonts w:ascii="Times New Roman" w:hAnsi="Times New Roman" w:cs="Times New Roman"/>
          <w:color w:val="000000"/>
          <w:sz w:val="28"/>
          <w:szCs w:val="28"/>
          <w:shd w:val="clear" w:color="auto" w:fill="FFFFFF"/>
          <w:lang w:val="uk-UA"/>
        </w:rPr>
        <w:t xml:space="preserve">значно зросли, адже за підсумками 2020-го року вони становили майже 20% для легкових автомобілів та </w:t>
      </w:r>
      <w:r w:rsidR="00F55656" w:rsidRPr="007600F5">
        <w:rPr>
          <w:rFonts w:ascii="Times New Roman" w:hAnsi="Times New Roman" w:cs="Times New Roman"/>
          <w:color w:val="000000"/>
          <w:sz w:val="28"/>
          <w:szCs w:val="28"/>
          <w:shd w:val="clear" w:color="auto" w:fill="FFFFFF"/>
          <w:lang w:val="uk-UA"/>
        </w:rPr>
        <w:t xml:space="preserve">10% - для автобусів. Не в останню чергу такі результати були досягнути завдяки </w:t>
      </w:r>
      <w:r w:rsidR="001B0667" w:rsidRPr="007600F5">
        <w:rPr>
          <w:rFonts w:ascii="Times New Roman" w:hAnsi="Times New Roman" w:cs="Times New Roman"/>
          <w:color w:val="000000"/>
          <w:sz w:val="28"/>
          <w:szCs w:val="28"/>
          <w:shd w:val="clear" w:color="auto" w:fill="FFFFFF"/>
          <w:lang w:val="uk-UA"/>
        </w:rPr>
        <w:t>проведенню реструктуризації, яка детальніше розглядається в пункті 2.3.</w:t>
      </w:r>
    </w:p>
    <w:p w14:paraId="49976636" w14:textId="77777777" w:rsidR="00916B51" w:rsidRPr="007600F5" w:rsidRDefault="00916B51" w:rsidP="00916B51">
      <w:pPr>
        <w:spacing w:after="0" w:line="360" w:lineRule="auto"/>
        <w:jc w:val="both"/>
        <w:rPr>
          <w:rFonts w:ascii="Times New Roman" w:hAnsi="Times New Roman" w:cs="Times New Roman"/>
          <w:color w:val="000000"/>
          <w:sz w:val="28"/>
          <w:szCs w:val="28"/>
          <w:shd w:val="clear" w:color="auto" w:fill="FFFFFF"/>
          <w:lang w:val="uk-UA"/>
        </w:rPr>
      </w:pPr>
    </w:p>
    <w:p w14:paraId="503914BC" w14:textId="6CFA51A8" w:rsidR="00916B51" w:rsidRPr="007600F5" w:rsidRDefault="00916B51" w:rsidP="0007036A">
      <w:pPr>
        <w:spacing w:after="0" w:line="360" w:lineRule="auto"/>
        <w:jc w:val="center"/>
        <w:rPr>
          <w:rFonts w:ascii="Times New Roman" w:hAnsi="Times New Roman" w:cs="Times New Roman"/>
          <w:sz w:val="28"/>
          <w:szCs w:val="28"/>
          <w:lang w:val="uk-UA"/>
        </w:rPr>
      </w:pPr>
      <w:r w:rsidRPr="531E16BE">
        <w:rPr>
          <w:rFonts w:ascii="Times New Roman" w:hAnsi="Times New Roman" w:cs="Times New Roman"/>
          <w:sz w:val="28"/>
          <w:szCs w:val="28"/>
          <w:lang w:val="uk-UA"/>
        </w:rPr>
        <w:t>2.2. Аналіз зовнішнього середовища підприємства</w:t>
      </w:r>
      <w:r w:rsidR="6A901BC2" w:rsidRPr="531E16BE">
        <w:rPr>
          <w:rFonts w:ascii="Times New Roman" w:hAnsi="Times New Roman" w:cs="Times New Roman"/>
          <w:sz w:val="28"/>
          <w:szCs w:val="28"/>
          <w:lang w:val="uk-UA"/>
        </w:rPr>
        <w:t xml:space="preserve"> ПРАТ </w:t>
      </w:r>
      <w:r w:rsidR="6A901BC2" w:rsidRPr="531E16BE">
        <w:rPr>
          <w:rFonts w:ascii="Times New Roman" w:eastAsia="Times New Roman" w:hAnsi="Times New Roman" w:cs="Times New Roman"/>
          <w:color w:val="000000" w:themeColor="text1"/>
          <w:sz w:val="27"/>
          <w:szCs w:val="27"/>
          <w:lang w:val="uk-UA"/>
        </w:rPr>
        <w:t>«ЗАЗ»</w:t>
      </w:r>
    </w:p>
    <w:p w14:paraId="10F1E191" w14:textId="1BDD0E8B" w:rsidR="531E16BE" w:rsidRDefault="531E16BE" w:rsidP="531E16BE">
      <w:pPr>
        <w:spacing w:after="0" w:line="360" w:lineRule="auto"/>
        <w:ind w:firstLine="709"/>
        <w:jc w:val="both"/>
        <w:rPr>
          <w:rFonts w:ascii="Times New Roman" w:hAnsi="Times New Roman" w:cs="Times New Roman"/>
          <w:color w:val="000000" w:themeColor="text1"/>
          <w:sz w:val="28"/>
          <w:szCs w:val="28"/>
          <w:lang w:val="uk-UA"/>
        </w:rPr>
      </w:pPr>
    </w:p>
    <w:p w14:paraId="1E96F9B0" w14:textId="4F144D92"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 xml:space="preserve">З метою аналізу зовнішнього середовища підприємства </w:t>
      </w:r>
      <w:r w:rsidRPr="5ACAEAFC">
        <w:rPr>
          <w:rFonts w:ascii="Times New Roman" w:hAnsi="Times New Roman" w:cs="Times New Roman"/>
          <w:color w:val="000000"/>
          <w:sz w:val="28"/>
          <w:szCs w:val="28"/>
          <w:shd w:val="clear" w:color="auto" w:fill="FFFFFF"/>
          <w:lang w:val="uk-UA"/>
        </w:rPr>
        <w:t>використа</w:t>
      </w:r>
      <w:r w:rsidR="007819FB" w:rsidRPr="5ACAEAFC">
        <w:rPr>
          <w:rFonts w:ascii="Times New Roman" w:hAnsi="Times New Roman" w:cs="Times New Roman"/>
          <w:color w:val="000000"/>
          <w:sz w:val="28"/>
          <w:szCs w:val="28"/>
          <w:shd w:val="clear" w:color="auto" w:fill="FFFFFF"/>
          <w:lang w:val="uk-UA"/>
        </w:rPr>
        <w:t>ємо</w:t>
      </w:r>
      <w:r w:rsidRPr="007600F5">
        <w:rPr>
          <w:rFonts w:ascii="Times New Roman" w:hAnsi="Times New Roman" w:cs="Times New Roman"/>
          <w:color w:val="000000"/>
          <w:sz w:val="28"/>
          <w:szCs w:val="28"/>
          <w:shd w:val="clear" w:color="auto" w:fill="FFFFFF"/>
          <w:lang w:val="uk-UA"/>
        </w:rPr>
        <w:t xml:space="preserve"> PEST-аналіз, тому що він </w:t>
      </w:r>
      <w:r w:rsidRPr="007600F5">
        <w:rPr>
          <w:rFonts w:ascii="Times New Roman" w:hAnsi="Times New Roman" w:cs="Times New Roman"/>
          <w:sz w:val="28"/>
          <w:szCs w:val="28"/>
          <w:lang w:val="uk-UA"/>
        </w:rPr>
        <w:t>допомагає приймати стратегічні бізнес-рішення, планувати маркетингову діяльність, розробляти продукт і проводити дослідження</w:t>
      </w:r>
      <w:r w:rsidRPr="007600F5">
        <w:rPr>
          <w:rFonts w:ascii="Times New Roman" w:hAnsi="Times New Roman" w:cs="Times New Roman"/>
          <w:color w:val="000000"/>
          <w:sz w:val="28"/>
          <w:szCs w:val="28"/>
          <w:shd w:val="clear" w:color="auto" w:fill="FFFFFF"/>
          <w:lang w:val="uk-UA"/>
        </w:rPr>
        <w:t>. Ц</w:t>
      </w:r>
      <w:r w:rsidRPr="007600F5">
        <w:rPr>
          <w:rFonts w:ascii="Times New Roman" w:hAnsi="Times New Roman" w:cs="Times New Roman"/>
          <w:sz w:val="28"/>
          <w:szCs w:val="28"/>
          <w:lang w:val="uk-UA"/>
        </w:rPr>
        <w:t xml:space="preserve">е інструмент, який використовується для оцінки ринків для певного продукту чи </w:t>
      </w:r>
      <w:r w:rsidRPr="007600F5">
        <w:rPr>
          <w:rFonts w:ascii="Times New Roman" w:hAnsi="Times New Roman" w:cs="Times New Roman"/>
          <w:sz w:val="28"/>
          <w:szCs w:val="28"/>
          <w:lang w:val="uk-UA"/>
        </w:rPr>
        <w:lastRenderedPageBreak/>
        <w:t xml:space="preserve">бізнесу в певний період часу. Сама назва є </w:t>
      </w:r>
      <w:r w:rsidR="00922A8F" w:rsidRPr="007600F5">
        <w:rPr>
          <w:rFonts w:ascii="Times New Roman" w:hAnsi="Times New Roman" w:cs="Times New Roman"/>
          <w:sz w:val="28"/>
          <w:szCs w:val="28"/>
          <w:lang w:val="uk-UA"/>
        </w:rPr>
        <w:t>абревіатурою</w:t>
      </w:r>
      <w:r w:rsidRPr="007600F5">
        <w:rPr>
          <w:rFonts w:ascii="Times New Roman" w:hAnsi="Times New Roman" w:cs="Times New Roman"/>
          <w:sz w:val="28"/>
          <w:szCs w:val="28"/>
          <w:lang w:val="uk-UA"/>
        </w:rPr>
        <w:t xml:space="preserve"> і означає політичні, економічні, соціальні та технологічні фактори.</w:t>
      </w:r>
    </w:p>
    <w:p w14:paraId="20F59A79" w14:textId="77777777"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sz w:val="28"/>
          <w:szCs w:val="28"/>
          <w:lang w:val="uk-UA"/>
        </w:rPr>
        <w:t>«P» означає політичне середовище. Цей розділ включає державні постанови або будь-які визначені правила для конкретної галузі чи бізнесу. Це також передбачає вивчення податкової політики, яка включає звільнення, якщо такі є, закони про зайнятість, закони про навколишнє середовище тощо.</w:t>
      </w:r>
    </w:p>
    <w:p w14:paraId="0933DD04" w14:textId="650AC70A"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5ACAEAFC">
        <w:rPr>
          <w:rFonts w:ascii="Times New Roman" w:hAnsi="Times New Roman" w:cs="Times New Roman"/>
          <w:sz w:val="28"/>
          <w:szCs w:val="28"/>
          <w:lang w:val="uk-UA"/>
        </w:rPr>
        <w:t xml:space="preserve">Буква «E» </w:t>
      </w:r>
      <w:bookmarkStart w:id="0" w:name="_Hlk137056572"/>
      <w:r w:rsidRPr="5ACAEAFC">
        <w:rPr>
          <w:rFonts w:ascii="Times New Roman" w:hAnsi="Times New Roman" w:cs="Times New Roman"/>
          <w:sz w:val="28"/>
          <w:szCs w:val="28"/>
          <w:lang w:val="uk-UA"/>
        </w:rPr>
        <w:t xml:space="preserve">в </w:t>
      </w:r>
      <w:r w:rsidR="007600F5" w:rsidRPr="5ACAEAFC">
        <w:rPr>
          <w:rFonts w:ascii="Times New Roman" w:hAnsi="Times New Roman" w:cs="Times New Roman"/>
          <w:sz w:val="28"/>
          <w:szCs w:val="28"/>
          <w:lang w:val="uk-UA"/>
        </w:rPr>
        <w:t xml:space="preserve">абревіатурі </w:t>
      </w:r>
      <w:bookmarkEnd w:id="0"/>
      <w:r w:rsidRPr="5ACAEAFC">
        <w:rPr>
          <w:rFonts w:ascii="Times New Roman" w:hAnsi="Times New Roman" w:cs="Times New Roman"/>
          <w:sz w:val="28"/>
          <w:szCs w:val="28"/>
          <w:lang w:val="uk-UA"/>
        </w:rPr>
        <w:t>PEST означає економічні фактори. У цьому розділі вимірюється економічне середовище, вивчаючи фактори макроекономіки, такі як процентні ставки, економічне зростання, обмінний курс, а також рівень інфляції. Ці фактори також допомагають отримати доступ до попиту, вартості продукту, розширення та зростання.</w:t>
      </w:r>
    </w:p>
    <w:p w14:paraId="25B299C1" w14:textId="77777777"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sz w:val="28"/>
          <w:szCs w:val="28"/>
          <w:lang w:val="uk-UA"/>
        </w:rPr>
        <w:t>Буква «S» позначає соціальні фактори, які формують макросередовище організації. Сюди включається вивчення зростання чисельності населення, вікового розподілу, ставлення до кар'єри тощо.. Ці фактори допомагають оцінити потенційний розмір ринку. Він включає дослідження зростання чисельності населення, вікового розподілу, ставлення до кар'єри тощо.</w:t>
      </w:r>
    </w:p>
    <w:p w14:paraId="4FC13689" w14:textId="1F9F5642"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5ACAEAFC">
        <w:rPr>
          <w:rFonts w:ascii="Times New Roman" w:hAnsi="Times New Roman" w:cs="Times New Roman"/>
          <w:sz w:val="28"/>
          <w:szCs w:val="28"/>
          <w:lang w:val="uk-UA"/>
        </w:rPr>
        <w:t xml:space="preserve">Буква «T» в </w:t>
      </w:r>
      <w:r w:rsidR="007600F5" w:rsidRPr="5ACAEAFC">
        <w:rPr>
          <w:rFonts w:ascii="Times New Roman" w:hAnsi="Times New Roman" w:cs="Times New Roman"/>
          <w:sz w:val="28"/>
          <w:szCs w:val="28"/>
          <w:lang w:val="uk-UA"/>
        </w:rPr>
        <w:t>абревіатурі</w:t>
      </w:r>
      <w:r w:rsidRPr="5ACAEAFC">
        <w:rPr>
          <w:rFonts w:ascii="Times New Roman" w:hAnsi="Times New Roman" w:cs="Times New Roman"/>
          <w:sz w:val="28"/>
          <w:szCs w:val="28"/>
          <w:lang w:val="uk-UA"/>
        </w:rPr>
        <w:t xml:space="preserve"> PEST означає технологію. Як ми всі знаємо, технології змінюються дуже швидко, і споживачі прагнуть прийняти нові технології. Це передбачає розуміння факторів, які пов’язані з технологічним прогресом, швидкістю, з якою технології застарівають (приклад: операційна система в мобільних телефонах), автоматизацією та інноваціями.</w:t>
      </w:r>
    </w:p>
    <w:p w14:paraId="4256132A" w14:textId="73BA5437" w:rsidR="00916B51" w:rsidRPr="007600F5" w:rsidRDefault="00916B51" w:rsidP="00916B51">
      <w:pPr>
        <w:spacing w:after="0" w:line="360" w:lineRule="auto"/>
        <w:ind w:firstLine="709"/>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PEST-аналіз компанії ПРАТ «ЗАЗ» представлений в таблиці 2.1.</w:t>
      </w:r>
    </w:p>
    <w:p w14:paraId="4E3DB85E" w14:textId="2DADC3BD" w:rsidR="009552B5" w:rsidRPr="007600F5" w:rsidRDefault="009552B5" w:rsidP="009552B5">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Однак одного лише виділення основних факторів недостатнього для розуміння ситуації, адже в такому вигляді неможливо їх порівняти між собою – ані в одному розділі, ані, тим паче, фактори різних розділів. Для цього ми пропонуємо ввести два критерії. Перший – це який вплив створює фактор, позитивний чи негативний. Другий критерій – це сила цього впливу.</w:t>
      </w:r>
    </w:p>
    <w:p w14:paraId="31AC691D" w14:textId="12889468" w:rsidR="009552B5" w:rsidRPr="007600F5" w:rsidRDefault="009552B5" w:rsidP="00916B51">
      <w:pPr>
        <w:spacing w:after="0" w:line="360" w:lineRule="auto"/>
        <w:jc w:val="both"/>
        <w:rPr>
          <w:rFonts w:ascii="Times New Roman" w:hAnsi="Times New Roman" w:cs="Times New Roman"/>
          <w:color w:val="000000"/>
          <w:sz w:val="28"/>
          <w:szCs w:val="28"/>
          <w:shd w:val="clear" w:color="auto" w:fill="FFFFFF"/>
          <w:lang w:val="uk-UA"/>
        </w:rPr>
      </w:pPr>
    </w:p>
    <w:p w14:paraId="183E5FD3" w14:textId="77777777" w:rsidR="00916B51" w:rsidRPr="007600F5" w:rsidRDefault="00916B51" w:rsidP="00916B51">
      <w:pPr>
        <w:spacing w:after="0" w:line="360" w:lineRule="auto"/>
        <w:jc w:val="right"/>
        <w:rPr>
          <w:rFonts w:ascii="Times New Roman" w:hAnsi="Times New Roman" w:cs="Times New Roman"/>
          <w:i/>
          <w:color w:val="000000"/>
          <w:sz w:val="28"/>
          <w:szCs w:val="28"/>
          <w:shd w:val="clear" w:color="auto" w:fill="FFFFFF"/>
          <w:lang w:val="uk-UA"/>
        </w:rPr>
      </w:pPr>
      <w:r w:rsidRPr="007600F5">
        <w:rPr>
          <w:rFonts w:ascii="Times New Roman" w:hAnsi="Times New Roman" w:cs="Times New Roman"/>
          <w:i/>
          <w:color w:val="000000"/>
          <w:sz w:val="28"/>
          <w:szCs w:val="28"/>
          <w:shd w:val="clear" w:color="auto" w:fill="FFFFFF"/>
          <w:lang w:val="uk-UA"/>
        </w:rPr>
        <w:lastRenderedPageBreak/>
        <w:t>Таблиця 2.1</w:t>
      </w:r>
    </w:p>
    <w:p w14:paraId="2BEEDEB8" w14:textId="77777777" w:rsidR="00916B51" w:rsidRPr="007600F5" w:rsidRDefault="00916B51" w:rsidP="00916B51">
      <w:pPr>
        <w:spacing w:after="0"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PEST-аналіз ПРАТ «ЗАЗ»</w:t>
      </w:r>
    </w:p>
    <w:tbl>
      <w:tblPr>
        <w:tblStyle w:val="a4"/>
        <w:tblW w:w="10060" w:type="dxa"/>
        <w:tblLook w:val="04A0" w:firstRow="1" w:lastRow="0" w:firstColumn="1" w:lastColumn="0" w:noHBand="0" w:noVBand="1"/>
      </w:tblPr>
      <w:tblGrid>
        <w:gridCol w:w="5098"/>
        <w:gridCol w:w="4962"/>
      </w:tblGrid>
      <w:tr w:rsidR="00916B51" w:rsidRPr="007600F5" w14:paraId="24B44733" w14:textId="77777777" w:rsidTr="0050059A">
        <w:tc>
          <w:tcPr>
            <w:tcW w:w="5098" w:type="dxa"/>
          </w:tcPr>
          <w:p w14:paraId="05E3141C" w14:textId="77777777" w:rsidR="00916B51" w:rsidRPr="007600F5" w:rsidRDefault="00916B51" w:rsidP="00C74B78">
            <w:pPr>
              <w:spacing w:line="360" w:lineRule="auto"/>
              <w:jc w:val="center"/>
              <w:rPr>
                <w:rFonts w:ascii="Times New Roman" w:hAnsi="Times New Roman" w:cs="Times New Roman"/>
                <w:b/>
                <w:color w:val="000000"/>
                <w:sz w:val="28"/>
                <w:szCs w:val="28"/>
                <w:shd w:val="clear" w:color="auto" w:fill="FFFFFF"/>
                <w:lang w:val="uk-UA"/>
              </w:rPr>
            </w:pPr>
            <w:r w:rsidRPr="007600F5">
              <w:rPr>
                <w:rFonts w:ascii="Times New Roman" w:hAnsi="Times New Roman" w:cs="Times New Roman"/>
                <w:b/>
                <w:color w:val="000000"/>
                <w:sz w:val="28"/>
                <w:szCs w:val="28"/>
                <w:shd w:val="clear" w:color="auto" w:fill="FFFFFF"/>
                <w:lang w:val="uk-UA"/>
              </w:rPr>
              <w:t>Політичні фактори (P)</w:t>
            </w:r>
          </w:p>
        </w:tc>
        <w:tc>
          <w:tcPr>
            <w:tcW w:w="4962" w:type="dxa"/>
          </w:tcPr>
          <w:p w14:paraId="738732C9" w14:textId="77777777" w:rsidR="00916B51" w:rsidRPr="007600F5" w:rsidRDefault="00916B51" w:rsidP="00C74B78">
            <w:pPr>
              <w:spacing w:line="360" w:lineRule="auto"/>
              <w:jc w:val="center"/>
              <w:rPr>
                <w:rFonts w:ascii="Times New Roman" w:hAnsi="Times New Roman" w:cs="Times New Roman"/>
                <w:b/>
                <w:color w:val="000000"/>
                <w:sz w:val="28"/>
                <w:szCs w:val="28"/>
                <w:shd w:val="clear" w:color="auto" w:fill="FFFFFF"/>
                <w:lang w:val="uk-UA"/>
              </w:rPr>
            </w:pPr>
            <w:r w:rsidRPr="007600F5">
              <w:rPr>
                <w:rFonts w:ascii="Times New Roman" w:hAnsi="Times New Roman" w:cs="Times New Roman"/>
                <w:b/>
                <w:color w:val="000000"/>
                <w:sz w:val="28"/>
                <w:szCs w:val="28"/>
                <w:shd w:val="clear" w:color="auto" w:fill="FFFFFF"/>
                <w:lang w:val="uk-UA"/>
              </w:rPr>
              <w:t>Економічні фактори (E)</w:t>
            </w:r>
          </w:p>
        </w:tc>
      </w:tr>
      <w:tr w:rsidR="00916B51" w:rsidRPr="007600F5" w14:paraId="6B39ACBA" w14:textId="77777777" w:rsidTr="0050059A">
        <w:tc>
          <w:tcPr>
            <w:tcW w:w="5098" w:type="dxa"/>
          </w:tcPr>
          <w:p w14:paraId="331C44DF" w14:textId="4AEDB40D"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Нестабільна політична ситуація в країні</w:t>
            </w:r>
          </w:p>
          <w:p w14:paraId="5E8AF494"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Приведення законодавчих норм до європейських</w:t>
            </w:r>
          </w:p>
          <w:p w14:paraId="13D5BC3E"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Значний рівень корупції та бюрократії</w:t>
            </w:r>
          </w:p>
        </w:tc>
        <w:tc>
          <w:tcPr>
            <w:tcW w:w="4962" w:type="dxa"/>
          </w:tcPr>
          <w:p w14:paraId="09A34E46"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Зниження споживчої спроможності</w:t>
            </w:r>
          </w:p>
          <w:p w14:paraId="58FE8C4D"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Зниження курсу національної валюти</w:t>
            </w:r>
          </w:p>
          <w:p w14:paraId="38593AA4"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Нестабільні ціни на паливо</w:t>
            </w:r>
          </w:p>
          <w:p w14:paraId="522B8928"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r>
      <w:tr w:rsidR="00916B51" w:rsidRPr="007600F5" w14:paraId="3EAB9FE5" w14:textId="77777777" w:rsidTr="0050059A">
        <w:tc>
          <w:tcPr>
            <w:tcW w:w="5098" w:type="dxa"/>
          </w:tcPr>
          <w:p w14:paraId="1EA45CAD" w14:textId="77777777" w:rsidR="00916B51" w:rsidRPr="007600F5" w:rsidRDefault="00916B51" w:rsidP="00C74B78">
            <w:pPr>
              <w:spacing w:line="360" w:lineRule="auto"/>
              <w:jc w:val="center"/>
              <w:rPr>
                <w:rFonts w:ascii="Times New Roman" w:hAnsi="Times New Roman" w:cs="Times New Roman"/>
                <w:b/>
                <w:color w:val="000000"/>
                <w:sz w:val="28"/>
                <w:szCs w:val="28"/>
                <w:shd w:val="clear" w:color="auto" w:fill="FFFFFF"/>
                <w:lang w:val="uk-UA"/>
              </w:rPr>
            </w:pPr>
            <w:r w:rsidRPr="007600F5">
              <w:rPr>
                <w:rFonts w:ascii="Times New Roman" w:hAnsi="Times New Roman" w:cs="Times New Roman"/>
                <w:b/>
                <w:color w:val="000000"/>
                <w:sz w:val="28"/>
                <w:szCs w:val="28"/>
                <w:shd w:val="clear" w:color="auto" w:fill="FFFFFF"/>
                <w:lang w:val="uk-UA"/>
              </w:rPr>
              <w:t>Соціальні фактори (S)</w:t>
            </w:r>
          </w:p>
        </w:tc>
        <w:tc>
          <w:tcPr>
            <w:tcW w:w="4962" w:type="dxa"/>
          </w:tcPr>
          <w:p w14:paraId="22840B20" w14:textId="77777777" w:rsidR="00916B51" w:rsidRPr="007600F5" w:rsidRDefault="00916B51" w:rsidP="00C74B78">
            <w:pPr>
              <w:spacing w:line="360" w:lineRule="auto"/>
              <w:jc w:val="center"/>
              <w:rPr>
                <w:rFonts w:ascii="Times New Roman" w:hAnsi="Times New Roman" w:cs="Times New Roman"/>
                <w:b/>
                <w:color w:val="000000"/>
                <w:sz w:val="28"/>
                <w:szCs w:val="28"/>
                <w:shd w:val="clear" w:color="auto" w:fill="FFFFFF"/>
                <w:lang w:val="uk-UA"/>
              </w:rPr>
            </w:pPr>
            <w:r w:rsidRPr="007600F5">
              <w:rPr>
                <w:rFonts w:ascii="Times New Roman" w:hAnsi="Times New Roman" w:cs="Times New Roman"/>
                <w:b/>
                <w:color w:val="000000"/>
                <w:sz w:val="28"/>
                <w:szCs w:val="28"/>
                <w:shd w:val="clear" w:color="auto" w:fill="FFFFFF"/>
                <w:lang w:val="uk-UA"/>
              </w:rPr>
              <w:t>Технологічні фактори (T)</w:t>
            </w:r>
          </w:p>
        </w:tc>
      </w:tr>
      <w:tr w:rsidR="00916B51" w:rsidRPr="007600F5" w14:paraId="5F40FC12" w14:textId="77777777" w:rsidTr="0050059A">
        <w:tc>
          <w:tcPr>
            <w:tcW w:w="5098" w:type="dxa"/>
          </w:tcPr>
          <w:p w14:paraId="5921E2CA"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Можливість забезпечувати належну освітню базу для підвищення кваліфікації працівників</w:t>
            </w:r>
          </w:p>
          <w:p w14:paraId="04064DFB"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Підвищення попиту на національний продукт</w:t>
            </w:r>
          </w:p>
          <w:p w14:paraId="00EA4D8F"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Зростання запитів споживачів щодо якості продукції</w:t>
            </w:r>
          </w:p>
        </w:tc>
        <w:tc>
          <w:tcPr>
            <w:tcW w:w="4962" w:type="dxa"/>
          </w:tcPr>
          <w:p w14:paraId="37AE2358"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Підвищення швидкості трансферу технологій</w:t>
            </w:r>
          </w:p>
          <w:p w14:paraId="2E8EA9E2"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Впровадження інноваційних технологій виробництва</w:t>
            </w:r>
          </w:p>
          <w:p w14:paraId="321809E9"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Моральне та матеріальне зношення основних засобів</w:t>
            </w:r>
          </w:p>
        </w:tc>
      </w:tr>
    </w:tbl>
    <w:p w14:paraId="5B1322DE" w14:textId="77777777" w:rsidR="00916B51" w:rsidRPr="007600F5" w:rsidRDefault="00916B51" w:rsidP="00916B51">
      <w:p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ab/>
        <w:t>Джерело: розроблено автором.</w:t>
      </w:r>
    </w:p>
    <w:p w14:paraId="54B336BA" w14:textId="09981C6D" w:rsidR="00916B51" w:rsidRPr="007600F5" w:rsidRDefault="00916B51" w:rsidP="00916B51">
      <w:pPr>
        <w:spacing w:after="0" w:line="360" w:lineRule="auto"/>
        <w:jc w:val="both"/>
        <w:rPr>
          <w:rFonts w:ascii="Times New Roman" w:hAnsi="Times New Roman" w:cs="Times New Roman"/>
          <w:color w:val="000000"/>
          <w:sz w:val="28"/>
          <w:szCs w:val="28"/>
          <w:shd w:val="clear" w:color="auto" w:fill="FFFFFF"/>
          <w:lang w:val="uk-UA"/>
        </w:rPr>
      </w:pPr>
    </w:p>
    <w:p w14:paraId="7A4759E1" w14:textId="31FBC5F7" w:rsidR="00916B51" w:rsidRDefault="00916B51" w:rsidP="00916B51">
      <w:pPr>
        <w:spacing w:after="0"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ab/>
        <w:t>Оновлену картину з урахуванням цих критеріїв можна побачити у таблиці 2.2. Як можна побачити, основні загрози для нашої компанії складають політичні та економічні фактори, в той час як соціальні та технологічні фактори здебільшого можна оцінити як можливості для розвитку та зростання.</w:t>
      </w:r>
    </w:p>
    <w:p w14:paraId="22E671B8" w14:textId="6F9C603F" w:rsidR="00EC52D6" w:rsidRPr="007600F5" w:rsidRDefault="00EC52D6" w:rsidP="00EC52D6">
      <w:pPr>
        <w:spacing w:after="0" w:line="360" w:lineRule="auto"/>
        <w:ind w:firstLine="708"/>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sz w:val="28"/>
          <w:szCs w:val="24"/>
          <w:lang w:val="uk-UA"/>
        </w:rPr>
        <w:t>Виходячи з результатів PEST-аналізу можна зробити висновки, що найвпливовішими негативними факторами зовнішнього середовища є політичні (нестабільна політична ситуація в країні) та економічні (зменшення споживчої спроможності та взагалі активності на внутрішньому ринку) чинники, в той час як можливості компанії лежать у площині соціальних (підвищення попиту на національний продукт) та технологічних (впровадження інноваційних технологій виробництва) факторів.</w:t>
      </w:r>
    </w:p>
    <w:p w14:paraId="7E0B4671" w14:textId="563A049B" w:rsidR="009552B5" w:rsidRPr="007600F5" w:rsidRDefault="009552B5" w:rsidP="00916B51">
      <w:pPr>
        <w:spacing w:after="0" w:line="360" w:lineRule="auto"/>
        <w:jc w:val="both"/>
        <w:rPr>
          <w:rFonts w:ascii="Times New Roman" w:hAnsi="Times New Roman" w:cs="Times New Roman"/>
          <w:color w:val="000000"/>
          <w:sz w:val="28"/>
          <w:szCs w:val="28"/>
          <w:shd w:val="clear" w:color="auto" w:fill="FFFFFF"/>
          <w:lang w:val="uk-UA"/>
        </w:rPr>
      </w:pPr>
    </w:p>
    <w:p w14:paraId="7ECB59C7" w14:textId="77777777" w:rsidR="00916B51" w:rsidRPr="007600F5" w:rsidRDefault="00916B51" w:rsidP="00916B51">
      <w:pPr>
        <w:spacing w:after="0" w:line="360" w:lineRule="auto"/>
        <w:jc w:val="right"/>
        <w:rPr>
          <w:rFonts w:ascii="Times New Roman" w:hAnsi="Times New Roman" w:cs="Times New Roman"/>
          <w:i/>
          <w:color w:val="000000"/>
          <w:sz w:val="28"/>
          <w:szCs w:val="28"/>
          <w:shd w:val="clear" w:color="auto" w:fill="FFFFFF"/>
          <w:lang w:val="uk-UA"/>
        </w:rPr>
      </w:pPr>
      <w:r w:rsidRPr="007600F5">
        <w:rPr>
          <w:rFonts w:ascii="Times New Roman" w:hAnsi="Times New Roman" w:cs="Times New Roman"/>
          <w:i/>
          <w:color w:val="000000"/>
          <w:sz w:val="28"/>
          <w:szCs w:val="28"/>
          <w:shd w:val="clear" w:color="auto" w:fill="FFFFFF"/>
          <w:lang w:val="uk-UA"/>
        </w:rPr>
        <w:t>Таблиця 2.2</w:t>
      </w:r>
    </w:p>
    <w:p w14:paraId="5A402F36" w14:textId="77777777" w:rsidR="00916B51" w:rsidRPr="007600F5" w:rsidRDefault="00916B51" w:rsidP="00916B51">
      <w:pPr>
        <w:spacing w:after="0"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PEST-аналіз ПРАТ «ЗАЗ» (з урахуванням критеріїв впливу та важливості)</w:t>
      </w:r>
    </w:p>
    <w:tbl>
      <w:tblPr>
        <w:tblStyle w:val="a4"/>
        <w:tblW w:w="0" w:type="auto"/>
        <w:tblLook w:val="04A0" w:firstRow="1" w:lastRow="0" w:firstColumn="1" w:lastColumn="0" w:noHBand="0" w:noVBand="1"/>
      </w:tblPr>
      <w:tblGrid>
        <w:gridCol w:w="1684"/>
        <w:gridCol w:w="1427"/>
        <w:gridCol w:w="1131"/>
        <w:gridCol w:w="1192"/>
        <w:gridCol w:w="1131"/>
        <w:gridCol w:w="1670"/>
        <w:gridCol w:w="1727"/>
      </w:tblGrid>
      <w:tr w:rsidR="00916B51" w:rsidRPr="007600F5" w14:paraId="674DAD88" w14:textId="77777777" w:rsidTr="00C74B78">
        <w:tc>
          <w:tcPr>
            <w:tcW w:w="4005" w:type="dxa"/>
            <w:gridSpan w:val="3"/>
          </w:tcPr>
          <w:p w14:paraId="6B6017A3"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Негативний вплив</w:t>
            </w:r>
          </w:p>
        </w:tc>
        <w:tc>
          <w:tcPr>
            <w:tcW w:w="1335" w:type="dxa"/>
            <w:vMerge w:val="restart"/>
          </w:tcPr>
          <w:p w14:paraId="6077AD11"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Розділи PEST-аналізу</w:t>
            </w:r>
          </w:p>
        </w:tc>
        <w:tc>
          <w:tcPr>
            <w:tcW w:w="4005" w:type="dxa"/>
            <w:gridSpan w:val="3"/>
          </w:tcPr>
          <w:p w14:paraId="6A3751E5"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Позитивний вплив</w:t>
            </w:r>
          </w:p>
        </w:tc>
      </w:tr>
      <w:tr w:rsidR="00916B51" w:rsidRPr="007600F5" w14:paraId="07AC98CE" w14:textId="77777777" w:rsidTr="00C74B78">
        <w:tc>
          <w:tcPr>
            <w:tcW w:w="1335" w:type="dxa"/>
            <w:vAlign w:val="center"/>
          </w:tcPr>
          <w:p w14:paraId="2A073777"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Значний вплив (-2)</w:t>
            </w:r>
          </w:p>
        </w:tc>
        <w:tc>
          <w:tcPr>
            <w:tcW w:w="1335" w:type="dxa"/>
            <w:vAlign w:val="center"/>
          </w:tcPr>
          <w:p w14:paraId="71E789C6"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Незначний вплив (-1)</w:t>
            </w:r>
          </w:p>
        </w:tc>
        <w:tc>
          <w:tcPr>
            <w:tcW w:w="1335" w:type="dxa"/>
            <w:vAlign w:val="center"/>
          </w:tcPr>
          <w:p w14:paraId="5A9D5DF3"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Немає (0)</w:t>
            </w:r>
          </w:p>
        </w:tc>
        <w:tc>
          <w:tcPr>
            <w:tcW w:w="1335" w:type="dxa"/>
            <w:vMerge/>
          </w:tcPr>
          <w:p w14:paraId="622A1834"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vAlign w:val="center"/>
          </w:tcPr>
          <w:p w14:paraId="03EF766F"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Немає (0)</w:t>
            </w:r>
          </w:p>
        </w:tc>
        <w:tc>
          <w:tcPr>
            <w:tcW w:w="1335" w:type="dxa"/>
            <w:vAlign w:val="center"/>
          </w:tcPr>
          <w:p w14:paraId="149F3740"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Незначний вплив (+1)</w:t>
            </w:r>
          </w:p>
        </w:tc>
        <w:tc>
          <w:tcPr>
            <w:tcW w:w="1335" w:type="dxa"/>
            <w:vAlign w:val="center"/>
          </w:tcPr>
          <w:p w14:paraId="3B174B32" w14:textId="77777777" w:rsidR="00916B51" w:rsidRPr="007600F5" w:rsidRDefault="00916B51" w:rsidP="00C74B78">
            <w:pPr>
              <w:spacing w:line="360" w:lineRule="auto"/>
              <w:jc w:val="center"/>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Значний вплив (+2)</w:t>
            </w:r>
          </w:p>
        </w:tc>
      </w:tr>
      <w:tr w:rsidR="00916B51" w:rsidRPr="007600F5" w14:paraId="2499F322" w14:textId="77777777" w:rsidTr="00C74B78">
        <w:tc>
          <w:tcPr>
            <w:tcW w:w="1335" w:type="dxa"/>
          </w:tcPr>
          <w:p w14:paraId="036ECFEF"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Нестабільна політична ситуація в країні</w:t>
            </w:r>
          </w:p>
        </w:tc>
        <w:tc>
          <w:tcPr>
            <w:tcW w:w="1335" w:type="dxa"/>
          </w:tcPr>
          <w:p w14:paraId="4D2BC709"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Значний рівень корупції та бюрократії</w:t>
            </w:r>
          </w:p>
        </w:tc>
        <w:tc>
          <w:tcPr>
            <w:tcW w:w="1335" w:type="dxa"/>
          </w:tcPr>
          <w:p w14:paraId="237F7B7D"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vAlign w:val="center"/>
          </w:tcPr>
          <w:p w14:paraId="6CB12E5E" w14:textId="77777777" w:rsidR="00916B51" w:rsidRPr="007600F5" w:rsidRDefault="00916B51" w:rsidP="00C74B78">
            <w:pPr>
              <w:spacing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P</w:t>
            </w:r>
          </w:p>
        </w:tc>
        <w:tc>
          <w:tcPr>
            <w:tcW w:w="1335" w:type="dxa"/>
          </w:tcPr>
          <w:p w14:paraId="644CC2AF"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6FD59B33"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Приведення законодавчих норм до європейських</w:t>
            </w:r>
          </w:p>
        </w:tc>
        <w:tc>
          <w:tcPr>
            <w:tcW w:w="1335" w:type="dxa"/>
          </w:tcPr>
          <w:p w14:paraId="70AFD562"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r>
      <w:tr w:rsidR="00916B51" w:rsidRPr="007600F5" w14:paraId="590972CC" w14:textId="77777777" w:rsidTr="00C74B78">
        <w:tc>
          <w:tcPr>
            <w:tcW w:w="1335" w:type="dxa"/>
          </w:tcPr>
          <w:p w14:paraId="411133CC" w14:textId="77777777" w:rsidR="00916B51" w:rsidRPr="007600F5" w:rsidRDefault="00916B51" w:rsidP="00C74B78">
            <w:pPr>
              <w:spacing w:line="360" w:lineRule="auto"/>
              <w:jc w:val="both"/>
              <w:rPr>
                <w:rFonts w:ascii="Times New Roman" w:hAnsi="Times New Roman" w:cs="Times New Roman"/>
                <w:color w:val="000000"/>
                <w:sz w:val="24"/>
                <w:szCs w:val="28"/>
                <w:shd w:val="clear" w:color="auto" w:fill="FFFFFF"/>
                <w:lang w:val="uk-UA"/>
              </w:rPr>
            </w:pPr>
            <w:r w:rsidRPr="007600F5">
              <w:rPr>
                <w:rFonts w:ascii="Times New Roman" w:hAnsi="Times New Roman" w:cs="Times New Roman"/>
                <w:color w:val="000000"/>
                <w:sz w:val="24"/>
                <w:szCs w:val="28"/>
                <w:shd w:val="clear" w:color="auto" w:fill="FFFFFF"/>
                <w:lang w:val="uk-UA"/>
              </w:rPr>
              <w:t>Зниження споживчої спроможності</w:t>
            </w:r>
          </w:p>
          <w:p w14:paraId="4BFCE7C9"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Низька споживча активність на внутрішньому ринку</w:t>
            </w:r>
          </w:p>
        </w:tc>
        <w:tc>
          <w:tcPr>
            <w:tcW w:w="1335" w:type="dxa"/>
          </w:tcPr>
          <w:p w14:paraId="4054D938"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Нестабільні ціни на паливо</w:t>
            </w:r>
          </w:p>
        </w:tc>
        <w:tc>
          <w:tcPr>
            <w:tcW w:w="1335" w:type="dxa"/>
          </w:tcPr>
          <w:p w14:paraId="121E12F6"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vAlign w:val="center"/>
          </w:tcPr>
          <w:p w14:paraId="26CA2423" w14:textId="77777777" w:rsidR="00916B51" w:rsidRPr="007600F5" w:rsidRDefault="00916B51" w:rsidP="00C74B78">
            <w:pPr>
              <w:spacing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E</w:t>
            </w:r>
          </w:p>
        </w:tc>
        <w:tc>
          <w:tcPr>
            <w:tcW w:w="1335" w:type="dxa"/>
          </w:tcPr>
          <w:p w14:paraId="33D9121B"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299862E9"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56175AF6"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r>
      <w:tr w:rsidR="00916B51" w:rsidRPr="007600F5" w14:paraId="0A9A8CE2" w14:textId="77777777" w:rsidTr="00C74B78">
        <w:tc>
          <w:tcPr>
            <w:tcW w:w="1335" w:type="dxa"/>
          </w:tcPr>
          <w:p w14:paraId="5A85D75F"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5BA43A7E"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Зростання запитів споживачів щодо якості продукції</w:t>
            </w:r>
          </w:p>
        </w:tc>
        <w:tc>
          <w:tcPr>
            <w:tcW w:w="1335" w:type="dxa"/>
          </w:tcPr>
          <w:p w14:paraId="4664CB97"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vAlign w:val="center"/>
          </w:tcPr>
          <w:p w14:paraId="23E33533" w14:textId="77777777" w:rsidR="00916B51" w:rsidRPr="007600F5" w:rsidRDefault="00916B51" w:rsidP="00C74B78">
            <w:pPr>
              <w:spacing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S</w:t>
            </w:r>
          </w:p>
        </w:tc>
        <w:tc>
          <w:tcPr>
            <w:tcW w:w="1335" w:type="dxa"/>
          </w:tcPr>
          <w:p w14:paraId="5E7CBB18"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72227230"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Можливість забезпечувати належну освітню базу для підвищення кваліфікації працівників</w:t>
            </w:r>
          </w:p>
        </w:tc>
        <w:tc>
          <w:tcPr>
            <w:tcW w:w="1335" w:type="dxa"/>
          </w:tcPr>
          <w:p w14:paraId="2E839FE9"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Підвищення попиту на національний продукт</w:t>
            </w:r>
          </w:p>
        </w:tc>
      </w:tr>
      <w:tr w:rsidR="00916B51" w:rsidRPr="007600F5" w14:paraId="73C73AD9" w14:textId="77777777" w:rsidTr="00C74B78">
        <w:tc>
          <w:tcPr>
            <w:tcW w:w="1335" w:type="dxa"/>
          </w:tcPr>
          <w:p w14:paraId="661B6868"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Моральне та матеріальне зношення основних засобів</w:t>
            </w:r>
          </w:p>
        </w:tc>
        <w:tc>
          <w:tcPr>
            <w:tcW w:w="1335" w:type="dxa"/>
          </w:tcPr>
          <w:p w14:paraId="4481415C"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2DB54F9F"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vAlign w:val="center"/>
          </w:tcPr>
          <w:p w14:paraId="1FBC6181" w14:textId="77777777" w:rsidR="00916B51" w:rsidRPr="007600F5" w:rsidRDefault="00916B51" w:rsidP="00C74B78">
            <w:pPr>
              <w:spacing w:line="360" w:lineRule="auto"/>
              <w:jc w:val="center"/>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8"/>
                <w:szCs w:val="28"/>
                <w:shd w:val="clear" w:color="auto" w:fill="FFFFFF"/>
                <w:lang w:val="uk-UA"/>
              </w:rPr>
              <w:t>T</w:t>
            </w:r>
          </w:p>
        </w:tc>
        <w:tc>
          <w:tcPr>
            <w:tcW w:w="1335" w:type="dxa"/>
          </w:tcPr>
          <w:p w14:paraId="18F54411"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p>
        </w:tc>
        <w:tc>
          <w:tcPr>
            <w:tcW w:w="1335" w:type="dxa"/>
          </w:tcPr>
          <w:p w14:paraId="14410E7B"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Підвищення швидкості трансферу технологій</w:t>
            </w:r>
          </w:p>
        </w:tc>
        <w:tc>
          <w:tcPr>
            <w:tcW w:w="1335" w:type="dxa"/>
          </w:tcPr>
          <w:p w14:paraId="1ED5310B" w14:textId="77777777" w:rsidR="00916B51" w:rsidRPr="007600F5" w:rsidRDefault="00916B51" w:rsidP="00C74B78">
            <w:pPr>
              <w:spacing w:line="360" w:lineRule="auto"/>
              <w:jc w:val="both"/>
              <w:rPr>
                <w:rFonts w:ascii="Times New Roman" w:hAnsi="Times New Roman" w:cs="Times New Roman"/>
                <w:color w:val="000000"/>
                <w:sz w:val="28"/>
                <w:szCs w:val="28"/>
                <w:shd w:val="clear" w:color="auto" w:fill="FFFFFF"/>
                <w:lang w:val="uk-UA"/>
              </w:rPr>
            </w:pPr>
            <w:r w:rsidRPr="007600F5">
              <w:rPr>
                <w:rFonts w:ascii="Times New Roman" w:hAnsi="Times New Roman" w:cs="Times New Roman"/>
                <w:color w:val="000000"/>
                <w:sz w:val="24"/>
                <w:szCs w:val="28"/>
                <w:shd w:val="clear" w:color="auto" w:fill="FFFFFF"/>
                <w:lang w:val="uk-UA"/>
              </w:rPr>
              <w:t>Впровадження інноваційних технологій виробництва</w:t>
            </w:r>
          </w:p>
        </w:tc>
      </w:tr>
    </w:tbl>
    <w:p w14:paraId="4910732A" w14:textId="5C69AD6C" w:rsidR="00FE6F77" w:rsidRPr="00CE511E" w:rsidRDefault="00916B51" w:rsidP="00916B51">
      <w:pPr>
        <w:spacing w:after="0" w:line="360" w:lineRule="auto"/>
        <w:jc w:val="both"/>
        <w:rPr>
          <w:rFonts w:ascii="Times New Roman" w:hAnsi="Times New Roman" w:cs="Times New Roman"/>
          <w:color w:val="000000"/>
          <w:sz w:val="28"/>
          <w:szCs w:val="28"/>
          <w:shd w:val="clear" w:color="auto" w:fill="FFFFFF"/>
          <w:lang w:val="en-US"/>
        </w:rPr>
      </w:pPr>
      <w:r w:rsidRPr="007600F5">
        <w:rPr>
          <w:rFonts w:ascii="Times New Roman" w:hAnsi="Times New Roman" w:cs="Times New Roman"/>
          <w:color w:val="000000"/>
          <w:sz w:val="28"/>
          <w:szCs w:val="28"/>
          <w:shd w:val="clear" w:color="auto" w:fill="FFFFFF"/>
          <w:lang w:val="uk-UA"/>
        </w:rPr>
        <w:tab/>
        <w:t>Джерело: розроблено автором.</w:t>
      </w:r>
    </w:p>
    <w:p w14:paraId="4E7715E6" w14:textId="3E4A7317" w:rsidR="005F6F84" w:rsidRPr="007600F5" w:rsidRDefault="005F6F84" w:rsidP="005F6F84">
      <w:pPr>
        <w:spacing w:after="0" w:line="360" w:lineRule="auto"/>
        <w:ind w:firstLine="708"/>
        <w:jc w:val="both"/>
        <w:rPr>
          <w:rFonts w:ascii="Times New Roman" w:hAnsi="Times New Roman" w:cs="Times New Roman"/>
          <w:sz w:val="28"/>
          <w:szCs w:val="24"/>
          <w:lang w:val="uk-UA"/>
        </w:rPr>
      </w:pPr>
      <w:r w:rsidRPr="007600F5">
        <w:rPr>
          <w:rFonts w:ascii="Times New Roman" w:hAnsi="Times New Roman" w:cs="Times New Roman"/>
          <w:sz w:val="28"/>
          <w:szCs w:val="24"/>
          <w:lang w:val="uk-UA"/>
        </w:rPr>
        <w:lastRenderedPageBreak/>
        <w:t>Загрозу матеріального та морального зношення основних активів для ПРАТ «ЗАЗ» було нівельовано саме завдяки модернізації та реструктуризації підприємства.</w:t>
      </w:r>
    </w:p>
    <w:p w14:paraId="54A251F2" w14:textId="77777777" w:rsidR="007A7270" w:rsidRPr="007600F5" w:rsidRDefault="007A7270" w:rsidP="007A7270">
      <w:pPr>
        <w:spacing w:after="0" w:line="360" w:lineRule="auto"/>
        <w:rPr>
          <w:rFonts w:ascii="Times New Roman" w:hAnsi="Times New Roman" w:cs="Times New Roman"/>
          <w:color w:val="000000"/>
          <w:sz w:val="28"/>
          <w:szCs w:val="28"/>
          <w:shd w:val="clear" w:color="auto" w:fill="FFFFFF"/>
          <w:lang w:val="uk-UA"/>
        </w:rPr>
      </w:pPr>
    </w:p>
    <w:p w14:paraId="11F57ADC" w14:textId="12059533" w:rsidR="00916B51" w:rsidRPr="007600F5" w:rsidRDefault="00916B51" w:rsidP="00403808">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2.3 Аналіз </w:t>
      </w:r>
      <w:r w:rsidR="007F7B4F" w:rsidRPr="007600F5">
        <w:rPr>
          <w:rFonts w:ascii="Times New Roman" w:hAnsi="Times New Roman" w:cs="Times New Roman"/>
          <w:sz w:val="28"/>
          <w:szCs w:val="28"/>
          <w:lang w:val="uk-UA"/>
        </w:rPr>
        <w:t xml:space="preserve"> процесів </w:t>
      </w:r>
      <w:r w:rsidRPr="007600F5">
        <w:rPr>
          <w:rFonts w:ascii="Times New Roman" w:hAnsi="Times New Roman" w:cs="Times New Roman"/>
          <w:sz w:val="28"/>
          <w:szCs w:val="28"/>
          <w:lang w:val="uk-UA"/>
        </w:rPr>
        <w:t xml:space="preserve">реструктуризації </w:t>
      </w:r>
      <w:r w:rsidR="007F7B4F" w:rsidRPr="007600F5">
        <w:rPr>
          <w:rFonts w:ascii="Times New Roman" w:hAnsi="Times New Roman" w:cs="Times New Roman"/>
          <w:sz w:val="28"/>
          <w:szCs w:val="28"/>
          <w:lang w:val="uk-UA"/>
        </w:rPr>
        <w:t>на</w:t>
      </w:r>
      <w:r w:rsidRPr="007600F5">
        <w:rPr>
          <w:rFonts w:ascii="Times New Roman" w:hAnsi="Times New Roman" w:cs="Times New Roman"/>
          <w:sz w:val="28"/>
          <w:szCs w:val="28"/>
          <w:lang w:val="uk-UA"/>
        </w:rPr>
        <w:t xml:space="preserve"> підприємств</w:t>
      </w:r>
      <w:r w:rsidR="005F6F84" w:rsidRPr="007600F5">
        <w:rPr>
          <w:rFonts w:ascii="Times New Roman" w:hAnsi="Times New Roman" w:cs="Times New Roman"/>
          <w:sz w:val="28"/>
          <w:szCs w:val="28"/>
          <w:lang w:val="uk-UA"/>
        </w:rPr>
        <w:t>і ПРАТ «ЗАЗ»</w:t>
      </w:r>
    </w:p>
    <w:p w14:paraId="57E14DEB" w14:textId="77777777" w:rsidR="00FE6F77" w:rsidRPr="007600F5" w:rsidRDefault="00FE6F77" w:rsidP="00FE6F77">
      <w:pPr>
        <w:spacing w:after="0" w:line="360" w:lineRule="auto"/>
        <w:jc w:val="center"/>
        <w:rPr>
          <w:rFonts w:ascii="Times New Roman" w:hAnsi="Times New Roman" w:cs="Times New Roman"/>
          <w:b/>
          <w:sz w:val="28"/>
          <w:szCs w:val="28"/>
          <w:lang w:val="uk-UA"/>
        </w:rPr>
      </w:pPr>
    </w:p>
    <w:p w14:paraId="334599F8" w14:textId="440596F5" w:rsidR="007F7B4F" w:rsidRPr="007600F5" w:rsidRDefault="007F7B4F" w:rsidP="00FE6F77">
      <w:pPr>
        <w:spacing w:after="0" w:line="360" w:lineRule="auto"/>
        <w:ind w:firstLine="709"/>
        <w:jc w:val="both"/>
        <w:rPr>
          <w:rFonts w:ascii="Times New Roman" w:hAnsi="Times New Roman" w:cs="Times New Roman"/>
          <w:bCs/>
          <w:sz w:val="28"/>
          <w:lang w:val="uk-UA"/>
        </w:rPr>
      </w:pPr>
      <w:r w:rsidRPr="007600F5">
        <w:rPr>
          <w:rFonts w:ascii="Times New Roman" w:hAnsi="Times New Roman" w:cs="Times New Roman"/>
          <w:bCs/>
          <w:sz w:val="28"/>
          <w:szCs w:val="28"/>
          <w:lang w:val="uk-UA"/>
        </w:rPr>
        <w:t>У 2020 році підприємство в рамках стратегії розвитку розробило та впровадило ряд заходів, направле</w:t>
      </w:r>
      <w:r w:rsidR="005F6F84" w:rsidRPr="007600F5">
        <w:rPr>
          <w:rFonts w:ascii="Times New Roman" w:hAnsi="Times New Roman" w:cs="Times New Roman"/>
          <w:bCs/>
          <w:sz w:val="28"/>
          <w:szCs w:val="28"/>
          <w:lang w:val="uk-UA"/>
        </w:rPr>
        <w:t>них на реструктуризацію бізнес-</w:t>
      </w:r>
      <w:r w:rsidRPr="007600F5">
        <w:rPr>
          <w:rFonts w:ascii="Times New Roman" w:hAnsi="Times New Roman" w:cs="Times New Roman"/>
          <w:bCs/>
          <w:sz w:val="28"/>
          <w:szCs w:val="28"/>
          <w:lang w:val="uk-UA"/>
        </w:rPr>
        <w:t xml:space="preserve">процесів підприємства. </w:t>
      </w:r>
    </w:p>
    <w:p w14:paraId="1F79317C" w14:textId="724BEA37" w:rsidR="00916B51" w:rsidRPr="007600F5" w:rsidRDefault="00916B51" w:rsidP="00916B51">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t>Восени 2020 року Запорізький Автомобілебудівний Завод оголосив про початок виробництва автомобілів Groupe Renault для місцевого ринку. Перед початком проекту ЗАЗ пройшов масштабну модернізацію, щоб повністю відповідати міжнародним стандартам якості Groupe Renault</w:t>
      </w:r>
      <w:r w:rsidR="00657C2E" w:rsidRPr="007600F5">
        <w:rPr>
          <w:rFonts w:ascii="Times New Roman" w:hAnsi="Times New Roman" w:cs="Times New Roman"/>
          <w:sz w:val="28"/>
          <w:lang w:val="uk-UA"/>
        </w:rPr>
        <w:t xml:space="preserve"> [24</w:t>
      </w:r>
      <w:r w:rsidRPr="007600F5">
        <w:rPr>
          <w:rFonts w:ascii="Times New Roman" w:hAnsi="Times New Roman" w:cs="Times New Roman"/>
          <w:sz w:val="28"/>
          <w:lang w:val="uk-UA"/>
        </w:rPr>
        <w:t>].</w:t>
      </w:r>
    </w:p>
    <w:p w14:paraId="076C2EF7" w14:textId="61778592"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Автоматизація зварювального виробництва практично повністю виключила людський ресурс, особливо на етапі зварювання кузова, поліпшила швидкість і якість вироблених операцій. Зварювання кузовів ведеться на лініях, які оснащені унікальним, що не має аналогів в Україні, обладнанням</w:t>
      </w:r>
      <w:r w:rsidR="00657C2E" w:rsidRPr="007600F5">
        <w:rPr>
          <w:rFonts w:ascii="Times New Roman" w:hAnsi="Times New Roman" w:cs="Times New Roman"/>
          <w:sz w:val="28"/>
          <w:szCs w:val="28"/>
          <w:lang w:val="uk-UA"/>
        </w:rPr>
        <w:t xml:space="preserve"> [24</w:t>
      </w:r>
      <w:r w:rsidRPr="007600F5">
        <w:rPr>
          <w:rFonts w:ascii="Times New Roman" w:hAnsi="Times New Roman" w:cs="Times New Roman"/>
          <w:sz w:val="28"/>
          <w:szCs w:val="28"/>
          <w:lang w:val="uk-UA"/>
        </w:rPr>
        <w:t>].</w:t>
      </w:r>
    </w:p>
    <w:p w14:paraId="5C526B72" w14:textId="6B9B135F"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Операції проводяться робототехнологічними комплексами. Максимальна механізація і автоматизація зварювального виробництва дозволяє при невеликих трудовитратах не тільки забезпечувати якість згідно найжорсткішим вимогам, але і контролювати його сучасними засобами діагностики</w:t>
      </w:r>
      <w:r w:rsidR="00657C2E" w:rsidRPr="007600F5">
        <w:rPr>
          <w:rFonts w:ascii="Times New Roman" w:hAnsi="Times New Roman" w:cs="Times New Roman"/>
          <w:sz w:val="28"/>
          <w:szCs w:val="28"/>
          <w:lang w:val="uk-UA"/>
        </w:rPr>
        <w:t xml:space="preserve"> [24</w:t>
      </w:r>
      <w:r w:rsidRPr="007600F5">
        <w:rPr>
          <w:rFonts w:ascii="Times New Roman" w:hAnsi="Times New Roman" w:cs="Times New Roman"/>
          <w:sz w:val="28"/>
          <w:szCs w:val="28"/>
          <w:lang w:val="uk-UA"/>
        </w:rPr>
        <w:t>].</w:t>
      </w:r>
    </w:p>
    <w:p w14:paraId="60F0CEF7" w14:textId="05281CB2"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lang w:val="uk-UA"/>
        </w:rPr>
        <w:t>До складу зварювального виробництва входять гнучкі автоматичні лінії «FANUC», «СОМАU», «КUKA», системи управління «Texas-500», «Alen-Bredley», «Simatik-110»</w:t>
      </w:r>
      <w:r w:rsidR="00657C2E" w:rsidRPr="007600F5">
        <w:rPr>
          <w:rFonts w:ascii="Times New Roman" w:hAnsi="Times New Roman" w:cs="Times New Roman"/>
          <w:sz w:val="28"/>
          <w:lang w:val="uk-UA"/>
        </w:rPr>
        <w:t xml:space="preserve"> [24</w:t>
      </w:r>
      <w:r w:rsidRPr="007600F5">
        <w:rPr>
          <w:rFonts w:ascii="Times New Roman" w:hAnsi="Times New Roman" w:cs="Times New Roman"/>
          <w:sz w:val="28"/>
          <w:lang w:val="uk-UA"/>
        </w:rPr>
        <w:t>].</w:t>
      </w:r>
    </w:p>
    <w:p w14:paraId="7A49D8CD" w14:textId="0C900019" w:rsidR="00916B51" w:rsidRPr="007600F5" w:rsidRDefault="00916B51" w:rsidP="00CE2080">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t xml:space="preserve">Рівень якості зварених кузовів визначається в лабораторії геометрії кузова із застосуванням сучасного обладнання, що відповідає світовим стандартам. Координатно-вимірювальна машина PRO Compact, встановлена в лабораторії, - багатопрофільна, виконує вимірювальні функції, сканує поверхні і за допомогою </w:t>
      </w:r>
      <w:r w:rsidRPr="007600F5">
        <w:rPr>
          <w:rFonts w:ascii="Times New Roman" w:hAnsi="Times New Roman" w:cs="Times New Roman"/>
          <w:sz w:val="28"/>
          <w:lang w:val="uk-UA"/>
        </w:rPr>
        <w:lastRenderedPageBreak/>
        <w:t>програмного забезпечення перетворює їх у поверхні тривимірного зображення. Якість зварних з'єднань контролюється руйнуючим і неруйнівним методом. Якість лицьової поверхні і відповідність зазорів навісних вузлів контролюється на 100% кузовів, що виготовляються</w:t>
      </w:r>
      <w:r w:rsidR="00657C2E" w:rsidRPr="007600F5">
        <w:rPr>
          <w:rFonts w:ascii="Times New Roman" w:hAnsi="Times New Roman" w:cs="Times New Roman"/>
          <w:sz w:val="28"/>
          <w:lang w:val="uk-UA"/>
        </w:rPr>
        <w:t xml:space="preserve"> [24</w:t>
      </w:r>
      <w:r w:rsidRPr="007600F5">
        <w:rPr>
          <w:rFonts w:ascii="Times New Roman" w:hAnsi="Times New Roman" w:cs="Times New Roman"/>
          <w:sz w:val="28"/>
          <w:lang w:val="uk-UA"/>
        </w:rPr>
        <w:t>].</w:t>
      </w:r>
      <w:r w:rsidR="00CE2080" w:rsidRPr="007600F5">
        <w:rPr>
          <w:rFonts w:ascii="Times New Roman" w:hAnsi="Times New Roman" w:cs="Times New Roman"/>
          <w:sz w:val="28"/>
          <w:lang w:val="uk-UA"/>
        </w:rPr>
        <w:t xml:space="preserve"> </w:t>
      </w:r>
      <w:r w:rsidRPr="007600F5">
        <w:rPr>
          <w:rFonts w:ascii="Times New Roman" w:hAnsi="Times New Roman" w:cs="Times New Roman"/>
          <w:sz w:val="28"/>
          <w:lang w:val="uk-UA"/>
        </w:rPr>
        <w:t>Це дозволило підняти продуктивність до 22 вузлів на годину, що в цілому дало можливість підвищити такі показники управлінської діяльності, як ефективність та результативність праці.</w:t>
      </w:r>
    </w:p>
    <w:p w14:paraId="05DF7885" w14:textId="2170A8C6" w:rsidR="00CB1A00" w:rsidRPr="007600F5" w:rsidRDefault="002370F3" w:rsidP="00916B51">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t>Ефект від впровадження можна побачити на прикладі деяких показників, наведених у таблиці 2.3.</w:t>
      </w:r>
    </w:p>
    <w:p w14:paraId="7830B329" w14:textId="75FDE4CB" w:rsidR="00123840" w:rsidRPr="007600F5" w:rsidRDefault="00123840" w:rsidP="00123840">
      <w:pPr>
        <w:spacing w:after="0" w:line="360" w:lineRule="auto"/>
        <w:jc w:val="both"/>
        <w:rPr>
          <w:rFonts w:ascii="Times New Roman" w:hAnsi="Times New Roman" w:cs="Times New Roman"/>
          <w:sz w:val="28"/>
          <w:lang w:val="uk-UA"/>
        </w:rPr>
      </w:pPr>
    </w:p>
    <w:p w14:paraId="15D10029" w14:textId="77777777" w:rsidR="00123840" w:rsidRPr="007600F5" w:rsidRDefault="00123840" w:rsidP="00123840">
      <w:pPr>
        <w:spacing w:after="0" w:line="360" w:lineRule="auto"/>
        <w:jc w:val="right"/>
        <w:rPr>
          <w:rFonts w:ascii="Times New Roman" w:hAnsi="Times New Roman" w:cs="Times New Roman"/>
          <w:i/>
          <w:sz w:val="28"/>
          <w:lang w:val="uk-UA"/>
        </w:rPr>
      </w:pPr>
      <w:r w:rsidRPr="007600F5">
        <w:rPr>
          <w:rFonts w:ascii="Times New Roman" w:hAnsi="Times New Roman" w:cs="Times New Roman"/>
          <w:i/>
          <w:sz w:val="28"/>
          <w:lang w:val="uk-UA"/>
        </w:rPr>
        <w:t>Таблиця 2.3</w:t>
      </w:r>
    </w:p>
    <w:p w14:paraId="0DFFE33D" w14:textId="77777777" w:rsidR="00123840" w:rsidRPr="007600F5" w:rsidRDefault="00123840" w:rsidP="00123840">
      <w:pPr>
        <w:spacing w:after="0" w:line="360" w:lineRule="auto"/>
        <w:ind w:firstLine="708"/>
        <w:jc w:val="center"/>
        <w:rPr>
          <w:rFonts w:ascii="Times New Roman" w:hAnsi="Times New Roman" w:cs="Times New Roman"/>
          <w:sz w:val="28"/>
          <w:lang w:val="uk-UA"/>
        </w:rPr>
      </w:pPr>
      <w:r w:rsidRPr="007600F5">
        <w:rPr>
          <w:rFonts w:ascii="Times New Roman" w:hAnsi="Times New Roman" w:cs="Times New Roman"/>
          <w:sz w:val="28"/>
          <w:lang w:val="uk-UA"/>
        </w:rPr>
        <w:t xml:space="preserve">Показники ефективності роботи підприємства </w:t>
      </w:r>
      <w:r w:rsidRPr="007600F5">
        <w:rPr>
          <w:rFonts w:ascii="Times New Roman" w:hAnsi="Times New Roman" w:cs="Times New Roman"/>
          <w:sz w:val="28"/>
          <w:szCs w:val="28"/>
          <w:lang w:val="uk-UA"/>
        </w:rPr>
        <w:t>ПРАТ «ЗАЗ»</w:t>
      </w:r>
    </w:p>
    <w:tbl>
      <w:tblPr>
        <w:tblStyle w:val="a4"/>
        <w:tblW w:w="9918" w:type="dxa"/>
        <w:tblLook w:val="04A0" w:firstRow="1" w:lastRow="0" w:firstColumn="1" w:lastColumn="0" w:noHBand="0" w:noVBand="1"/>
      </w:tblPr>
      <w:tblGrid>
        <w:gridCol w:w="2584"/>
        <w:gridCol w:w="1266"/>
        <w:gridCol w:w="1266"/>
        <w:gridCol w:w="2392"/>
        <w:gridCol w:w="2410"/>
      </w:tblGrid>
      <w:tr w:rsidR="00123840" w:rsidRPr="007600F5" w14:paraId="2BFE99D0" w14:textId="77777777" w:rsidTr="00123840">
        <w:trPr>
          <w:trHeight w:val="943"/>
        </w:trPr>
        <w:tc>
          <w:tcPr>
            <w:tcW w:w="2584" w:type="dxa"/>
          </w:tcPr>
          <w:p w14:paraId="2CBD536F"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Показники, тис. грн</w:t>
            </w:r>
          </w:p>
        </w:tc>
        <w:tc>
          <w:tcPr>
            <w:tcW w:w="1266" w:type="dxa"/>
          </w:tcPr>
          <w:p w14:paraId="76368C9B"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2020</w:t>
            </w:r>
          </w:p>
        </w:tc>
        <w:tc>
          <w:tcPr>
            <w:tcW w:w="1266" w:type="dxa"/>
          </w:tcPr>
          <w:p w14:paraId="25BD1ADC"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2021</w:t>
            </w:r>
          </w:p>
        </w:tc>
        <w:tc>
          <w:tcPr>
            <w:tcW w:w="2392" w:type="dxa"/>
          </w:tcPr>
          <w:p w14:paraId="62BC29D5"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Абсолютні зміни, тис. грн</w:t>
            </w:r>
          </w:p>
        </w:tc>
        <w:tc>
          <w:tcPr>
            <w:tcW w:w="2410" w:type="dxa"/>
          </w:tcPr>
          <w:p w14:paraId="679DCE42"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Темп приросту, %</w:t>
            </w:r>
          </w:p>
        </w:tc>
      </w:tr>
      <w:tr w:rsidR="00123840" w:rsidRPr="007600F5" w14:paraId="1DDA5404" w14:textId="77777777" w:rsidTr="00123840">
        <w:tc>
          <w:tcPr>
            <w:tcW w:w="2584" w:type="dxa"/>
          </w:tcPr>
          <w:p w14:paraId="615F8040"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Необоротні активи</w:t>
            </w:r>
          </w:p>
        </w:tc>
        <w:tc>
          <w:tcPr>
            <w:tcW w:w="1266" w:type="dxa"/>
          </w:tcPr>
          <w:p w14:paraId="27C8003A"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700,035</w:t>
            </w:r>
          </w:p>
        </w:tc>
        <w:tc>
          <w:tcPr>
            <w:tcW w:w="1266" w:type="dxa"/>
          </w:tcPr>
          <w:p w14:paraId="3EBD76E7"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656,882</w:t>
            </w:r>
          </w:p>
        </w:tc>
        <w:tc>
          <w:tcPr>
            <w:tcW w:w="2392" w:type="dxa"/>
            <w:vAlign w:val="bottom"/>
          </w:tcPr>
          <w:p w14:paraId="058760DA"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-43.15</w:t>
            </w:r>
          </w:p>
        </w:tc>
        <w:tc>
          <w:tcPr>
            <w:tcW w:w="2410" w:type="dxa"/>
            <w:vAlign w:val="bottom"/>
          </w:tcPr>
          <w:p w14:paraId="359B3202"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-6.16</w:t>
            </w:r>
          </w:p>
        </w:tc>
      </w:tr>
      <w:tr w:rsidR="00123840" w:rsidRPr="007600F5" w14:paraId="7CAA3D82" w14:textId="77777777" w:rsidTr="00123840">
        <w:tc>
          <w:tcPr>
            <w:tcW w:w="2584" w:type="dxa"/>
          </w:tcPr>
          <w:p w14:paraId="5BD5D666"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Оборотні активи</w:t>
            </w:r>
          </w:p>
        </w:tc>
        <w:tc>
          <w:tcPr>
            <w:tcW w:w="1266" w:type="dxa"/>
          </w:tcPr>
          <w:p w14:paraId="358EE2B1"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597,592</w:t>
            </w:r>
          </w:p>
        </w:tc>
        <w:tc>
          <w:tcPr>
            <w:tcW w:w="1266" w:type="dxa"/>
          </w:tcPr>
          <w:p w14:paraId="459B7FC2"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806,443</w:t>
            </w:r>
          </w:p>
        </w:tc>
        <w:tc>
          <w:tcPr>
            <w:tcW w:w="2392" w:type="dxa"/>
            <w:vAlign w:val="bottom"/>
          </w:tcPr>
          <w:p w14:paraId="79811F0C"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208.85</w:t>
            </w:r>
          </w:p>
        </w:tc>
        <w:tc>
          <w:tcPr>
            <w:tcW w:w="2410" w:type="dxa"/>
            <w:vAlign w:val="bottom"/>
          </w:tcPr>
          <w:p w14:paraId="69910CF0"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34.95</w:t>
            </w:r>
          </w:p>
        </w:tc>
      </w:tr>
      <w:tr w:rsidR="00123840" w:rsidRPr="007600F5" w14:paraId="68C3CE84" w14:textId="77777777" w:rsidTr="00123840">
        <w:tc>
          <w:tcPr>
            <w:tcW w:w="2584" w:type="dxa"/>
          </w:tcPr>
          <w:p w14:paraId="2A069AC4"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Власний капітал</w:t>
            </w:r>
          </w:p>
        </w:tc>
        <w:tc>
          <w:tcPr>
            <w:tcW w:w="1266" w:type="dxa"/>
          </w:tcPr>
          <w:p w14:paraId="5A6C1277"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1172,586</w:t>
            </w:r>
          </w:p>
        </w:tc>
        <w:tc>
          <w:tcPr>
            <w:tcW w:w="1266" w:type="dxa"/>
          </w:tcPr>
          <w:p w14:paraId="7F0D4115"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1235,167</w:t>
            </w:r>
          </w:p>
        </w:tc>
        <w:tc>
          <w:tcPr>
            <w:tcW w:w="2392" w:type="dxa"/>
            <w:vAlign w:val="bottom"/>
          </w:tcPr>
          <w:p w14:paraId="3A86CB60"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62.58</w:t>
            </w:r>
          </w:p>
        </w:tc>
        <w:tc>
          <w:tcPr>
            <w:tcW w:w="2410" w:type="dxa"/>
            <w:vAlign w:val="bottom"/>
          </w:tcPr>
          <w:p w14:paraId="6034E862"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5.34</w:t>
            </w:r>
          </w:p>
        </w:tc>
      </w:tr>
      <w:tr w:rsidR="00123840" w:rsidRPr="007600F5" w14:paraId="1CAA0656" w14:textId="77777777" w:rsidTr="00123840">
        <w:tc>
          <w:tcPr>
            <w:tcW w:w="2584" w:type="dxa"/>
          </w:tcPr>
          <w:p w14:paraId="3AD692C4"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Чистий дохід від реалізації продукції</w:t>
            </w:r>
          </w:p>
        </w:tc>
        <w:tc>
          <w:tcPr>
            <w:tcW w:w="1266" w:type="dxa"/>
          </w:tcPr>
          <w:p w14:paraId="54C949DC" w14:textId="4EC5F274" w:rsidR="00123840" w:rsidRPr="007600F5" w:rsidRDefault="007153FB"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137,583</w:t>
            </w:r>
          </w:p>
        </w:tc>
        <w:tc>
          <w:tcPr>
            <w:tcW w:w="1266" w:type="dxa"/>
          </w:tcPr>
          <w:p w14:paraId="492362E6" w14:textId="79A968A2" w:rsidR="00123840" w:rsidRPr="007600F5" w:rsidRDefault="007153FB"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669,448</w:t>
            </w:r>
          </w:p>
        </w:tc>
        <w:tc>
          <w:tcPr>
            <w:tcW w:w="2392" w:type="dxa"/>
            <w:vAlign w:val="bottom"/>
          </w:tcPr>
          <w:p w14:paraId="6D95F38F" w14:textId="37D12C1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531.87</w:t>
            </w:r>
          </w:p>
        </w:tc>
        <w:tc>
          <w:tcPr>
            <w:tcW w:w="2410" w:type="dxa"/>
            <w:vAlign w:val="bottom"/>
          </w:tcPr>
          <w:p w14:paraId="2CADA545" w14:textId="059740C4" w:rsidR="00123840" w:rsidRPr="007600F5" w:rsidRDefault="00D2068E"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386.58</w:t>
            </w:r>
          </w:p>
        </w:tc>
      </w:tr>
      <w:tr w:rsidR="00123840" w:rsidRPr="007600F5" w14:paraId="43B09F10" w14:textId="77777777" w:rsidTr="00123840">
        <w:tc>
          <w:tcPr>
            <w:tcW w:w="2584" w:type="dxa"/>
          </w:tcPr>
          <w:p w14:paraId="41C1C28C"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Чистий прибуток</w:t>
            </w:r>
          </w:p>
        </w:tc>
        <w:tc>
          <w:tcPr>
            <w:tcW w:w="1266" w:type="dxa"/>
          </w:tcPr>
          <w:p w14:paraId="41513C44"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333,375</w:t>
            </w:r>
          </w:p>
        </w:tc>
        <w:tc>
          <w:tcPr>
            <w:tcW w:w="1266" w:type="dxa"/>
          </w:tcPr>
          <w:p w14:paraId="6481DA83" w14:textId="77777777" w:rsidR="00123840" w:rsidRPr="007600F5" w:rsidRDefault="00123840" w:rsidP="00123840">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58,552</w:t>
            </w:r>
          </w:p>
        </w:tc>
        <w:tc>
          <w:tcPr>
            <w:tcW w:w="2392" w:type="dxa"/>
            <w:vAlign w:val="bottom"/>
          </w:tcPr>
          <w:p w14:paraId="64A8BD50"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-274.82</w:t>
            </w:r>
          </w:p>
        </w:tc>
        <w:tc>
          <w:tcPr>
            <w:tcW w:w="2410" w:type="dxa"/>
            <w:vAlign w:val="bottom"/>
          </w:tcPr>
          <w:p w14:paraId="38738B37" w14:textId="77777777" w:rsidR="00123840" w:rsidRPr="007600F5" w:rsidRDefault="00123840" w:rsidP="00123840">
            <w:pPr>
              <w:spacing w:line="360" w:lineRule="auto"/>
              <w:jc w:val="center"/>
              <w:rPr>
                <w:rFonts w:ascii="Times New Roman" w:hAnsi="Times New Roman" w:cs="Times New Roman"/>
                <w:sz w:val="28"/>
                <w:lang w:val="uk-UA"/>
              </w:rPr>
            </w:pPr>
            <w:r w:rsidRPr="007600F5">
              <w:rPr>
                <w:rFonts w:ascii="Times New Roman" w:hAnsi="Times New Roman" w:cs="Times New Roman"/>
                <w:color w:val="000000"/>
                <w:sz w:val="28"/>
                <w:lang w:val="uk-UA"/>
              </w:rPr>
              <w:t>-82.44</w:t>
            </w:r>
          </w:p>
        </w:tc>
      </w:tr>
    </w:tbl>
    <w:p w14:paraId="283F432C" w14:textId="1CB092E3" w:rsidR="00123840" w:rsidRPr="007600F5" w:rsidRDefault="00123840" w:rsidP="00123840">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t>Джерело: побудовано автором на основі [</w:t>
      </w:r>
      <w:r w:rsidR="00C351C1" w:rsidRPr="007600F5">
        <w:rPr>
          <w:rFonts w:ascii="Times New Roman" w:hAnsi="Times New Roman" w:cs="Times New Roman"/>
          <w:sz w:val="28"/>
          <w:lang w:val="uk-UA"/>
        </w:rPr>
        <w:t>24</w:t>
      </w:r>
      <w:r w:rsidRPr="007600F5">
        <w:rPr>
          <w:rFonts w:ascii="Times New Roman" w:hAnsi="Times New Roman" w:cs="Times New Roman"/>
          <w:sz w:val="28"/>
          <w:lang w:val="uk-UA"/>
        </w:rPr>
        <w:t>].</w:t>
      </w:r>
    </w:p>
    <w:p w14:paraId="4507EE59" w14:textId="3B528FB9" w:rsidR="00123840" w:rsidRPr="007600F5" w:rsidRDefault="00123840" w:rsidP="00123840">
      <w:pPr>
        <w:spacing w:after="0" w:line="360" w:lineRule="auto"/>
        <w:jc w:val="both"/>
        <w:rPr>
          <w:rFonts w:ascii="Times New Roman" w:hAnsi="Times New Roman" w:cs="Times New Roman"/>
          <w:sz w:val="28"/>
          <w:szCs w:val="28"/>
          <w:lang w:val="uk-UA"/>
        </w:rPr>
      </w:pPr>
    </w:p>
    <w:p w14:paraId="72A973A2" w14:textId="0E5D4E36" w:rsidR="002370F3" w:rsidRPr="007600F5" w:rsidRDefault="00C351C1" w:rsidP="00123840">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Як ми бачимо, темп приросту необоротних</w:t>
      </w:r>
      <w:r w:rsidR="00D2068E" w:rsidRPr="007600F5">
        <w:rPr>
          <w:rFonts w:ascii="Times New Roman" w:hAnsi="Times New Roman" w:cs="Times New Roman"/>
          <w:sz w:val="28"/>
          <w:szCs w:val="28"/>
          <w:lang w:val="uk-UA"/>
        </w:rPr>
        <w:t xml:space="preserve"> активів зменшився, а оборотних</w:t>
      </w:r>
      <w:r w:rsidRPr="007600F5">
        <w:rPr>
          <w:rFonts w:ascii="Times New Roman" w:hAnsi="Times New Roman" w:cs="Times New Roman"/>
          <w:sz w:val="28"/>
          <w:szCs w:val="28"/>
          <w:lang w:val="uk-UA"/>
        </w:rPr>
        <w:t>,</w:t>
      </w:r>
      <w:r w:rsidR="00D2068E"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 xml:space="preserve">навпаки, збільшився. Це може свідчити про те, що </w:t>
      </w:r>
      <w:r w:rsidR="00EE4859" w:rsidRPr="007600F5">
        <w:rPr>
          <w:rFonts w:ascii="Times New Roman" w:hAnsi="Times New Roman" w:cs="Times New Roman"/>
          <w:sz w:val="28"/>
          <w:szCs w:val="28"/>
          <w:lang w:val="uk-UA"/>
        </w:rPr>
        <w:t xml:space="preserve">компанія </w:t>
      </w:r>
      <w:r w:rsidR="00D2068E" w:rsidRPr="007600F5">
        <w:rPr>
          <w:rFonts w:ascii="Times New Roman" w:hAnsi="Times New Roman" w:cs="Times New Roman"/>
          <w:sz w:val="28"/>
          <w:szCs w:val="28"/>
          <w:lang w:val="uk-UA"/>
        </w:rPr>
        <w:t xml:space="preserve">почала виходити з кризового стану, адже оборотні активи необхідні саме для </w:t>
      </w:r>
      <w:r w:rsidR="000A5351" w:rsidRPr="007600F5">
        <w:rPr>
          <w:rFonts w:ascii="Times New Roman" w:hAnsi="Times New Roman" w:cs="Times New Roman"/>
          <w:sz w:val="28"/>
          <w:szCs w:val="28"/>
          <w:lang w:val="uk-UA"/>
        </w:rPr>
        <w:t xml:space="preserve">виробництва. Зменшення ж основних фондів, скоріш за все, відбулося за рахунок списання амортизації. При цьому чистий дохід від реалізації продукції виріс </w:t>
      </w:r>
      <w:r w:rsidR="00E13051" w:rsidRPr="007600F5">
        <w:rPr>
          <w:rFonts w:ascii="Times New Roman" w:hAnsi="Times New Roman" w:cs="Times New Roman"/>
          <w:sz w:val="28"/>
          <w:szCs w:val="28"/>
          <w:lang w:val="uk-UA"/>
        </w:rPr>
        <w:t>майже в 4 рази, але чистий прибуток, навпаки, впав</w:t>
      </w:r>
      <w:r w:rsidR="00633ABF" w:rsidRPr="007600F5">
        <w:rPr>
          <w:rFonts w:ascii="Times New Roman" w:hAnsi="Times New Roman" w:cs="Times New Roman"/>
          <w:sz w:val="28"/>
          <w:szCs w:val="28"/>
          <w:lang w:val="uk-UA"/>
        </w:rPr>
        <w:t>. До цього могли призвест</w:t>
      </w:r>
      <w:r w:rsidR="00B53B10" w:rsidRPr="007600F5">
        <w:rPr>
          <w:rFonts w:ascii="Times New Roman" w:hAnsi="Times New Roman" w:cs="Times New Roman"/>
          <w:sz w:val="28"/>
          <w:szCs w:val="28"/>
          <w:lang w:val="uk-UA"/>
        </w:rPr>
        <w:t>и саме процеси реструктуризації, які вимагали інвестицій.</w:t>
      </w:r>
    </w:p>
    <w:p w14:paraId="2C8E2477" w14:textId="42E61310" w:rsidR="00B53B10" w:rsidRPr="007600F5" w:rsidRDefault="00B53B10" w:rsidP="00123840">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lastRenderedPageBreak/>
        <w:tab/>
      </w:r>
      <w:r w:rsidR="00CB433A" w:rsidRPr="007600F5">
        <w:rPr>
          <w:rFonts w:ascii="Times New Roman" w:hAnsi="Times New Roman" w:cs="Times New Roman"/>
          <w:sz w:val="28"/>
          <w:szCs w:val="28"/>
          <w:lang w:val="uk-UA"/>
        </w:rPr>
        <w:t xml:space="preserve">Важливими показниками діяльності в даному випадку також будуть слугувати коефіцієнти ліквідності. </w:t>
      </w:r>
      <w:r w:rsidR="0079612F" w:rsidRPr="007600F5">
        <w:rPr>
          <w:rFonts w:ascii="Times New Roman" w:hAnsi="Times New Roman" w:cs="Times New Roman"/>
          <w:sz w:val="28"/>
          <w:szCs w:val="28"/>
          <w:lang w:val="uk-UA"/>
        </w:rPr>
        <w:t>Відповідні фінансові інструменти ПРАТ «ЗАЗ» представлені у таблиці 2.4.</w:t>
      </w:r>
    </w:p>
    <w:p w14:paraId="0F762468" w14:textId="15FF640E" w:rsidR="0079612F" w:rsidRPr="007600F5" w:rsidRDefault="0079612F" w:rsidP="00123840">
      <w:pPr>
        <w:spacing w:after="0" w:line="360" w:lineRule="auto"/>
        <w:jc w:val="both"/>
        <w:rPr>
          <w:rFonts w:ascii="Times New Roman" w:hAnsi="Times New Roman" w:cs="Times New Roman"/>
          <w:sz w:val="28"/>
          <w:szCs w:val="28"/>
          <w:lang w:val="uk-UA"/>
        </w:rPr>
      </w:pPr>
    </w:p>
    <w:p w14:paraId="01AE2CEE" w14:textId="5614DC24" w:rsidR="0079612F" w:rsidRPr="007600F5" w:rsidRDefault="0079612F" w:rsidP="00CE2080">
      <w:pPr>
        <w:spacing w:after="0" w:line="360" w:lineRule="auto"/>
        <w:jc w:val="right"/>
        <w:rPr>
          <w:rFonts w:ascii="Times New Roman" w:hAnsi="Times New Roman" w:cs="Times New Roman"/>
          <w:i/>
          <w:sz w:val="28"/>
          <w:szCs w:val="28"/>
          <w:lang w:val="uk-UA"/>
        </w:rPr>
      </w:pPr>
      <w:r w:rsidRPr="007600F5">
        <w:rPr>
          <w:rFonts w:ascii="Times New Roman" w:hAnsi="Times New Roman" w:cs="Times New Roman"/>
          <w:i/>
          <w:sz w:val="28"/>
          <w:szCs w:val="28"/>
          <w:lang w:val="uk-UA"/>
        </w:rPr>
        <w:t>Таблиця 2.4</w:t>
      </w:r>
    </w:p>
    <w:p w14:paraId="794E3D7F" w14:textId="54E5C17C" w:rsidR="0079612F" w:rsidRPr="007600F5" w:rsidRDefault="0079612F" w:rsidP="00CE2080">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Коефіцієнти ліквідності ПРАТ «ЗАЗ»</w:t>
      </w:r>
    </w:p>
    <w:tbl>
      <w:tblPr>
        <w:tblStyle w:val="a4"/>
        <w:tblW w:w="0" w:type="auto"/>
        <w:tblLook w:val="04A0" w:firstRow="1" w:lastRow="0" w:firstColumn="1" w:lastColumn="0" w:noHBand="0" w:noVBand="1"/>
      </w:tblPr>
      <w:tblGrid>
        <w:gridCol w:w="6658"/>
        <w:gridCol w:w="1679"/>
        <w:gridCol w:w="1604"/>
      </w:tblGrid>
      <w:tr w:rsidR="0079612F" w:rsidRPr="007600F5" w14:paraId="04F19191" w14:textId="77777777" w:rsidTr="00B225F0">
        <w:tc>
          <w:tcPr>
            <w:tcW w:w="6658" w:type="dxa"/>
          </w:tcPr>
          <w:p w14:paraId="0B463AD8" w14:textId="525D5EC6" w:rsidR="0079612F" w:rsidRPr="007600F5" w:rsidRDefault="0079612F" w:rsidP="00CE2080">
            <w:pPr>
              <w:autoSpaceDE w:val="0"/>
              <w:autoSpaceDN w:val="0"/>
              <w:adjustRightInd w:val="0"/>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Показники</w:t>
            </w:r>
          </w:p>
        </w:tc>
        <w:tc>
          <w:tcPr>
            <w:tcW w:w="1417" w:type="dxa"/>
          </w:tcPr>
          <w:p w14:paraId="204C375A" w14:textId="3BAC6FD8" w:rsidR="0079612F" w:rsidRPr="007600F5" w:rsidRDefault="00B225F0" w:rsidP="00CE2080">
            <w:pPr>
              <w:autoSpaceDE w:val="0"/>
              <w:autoSpaceDN w:val="0"/>
              <w:adjustRightInd w:val="0"/>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Нормативне значення</w:t>
            </w:r>
          </w:p>
        </w:tc>
        <w:tc>
          <w:tcPr>
            <w:tcW w:w="1604" w:type="dxa"/>
          </w:tcPr>
          <w:p w14:paraId="0E115301" w14:textId="77777777" w:rsidR="00F14F61" w:rsidRPr="007600F5" w:rsidRDefault="00F14F61" w:rsidP="00CE2080">
            <w:pPr>
              <w:autoSpaceDE w:val="0"/>
              <w:autoSpaceDN w:val="0"/>
              <w:adjustRightInd w:val="0"/>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Станом на</w:t>
            </w:r>
          </w:p>
          <w:p w14:paraId="26F44B18" w14:textId="366BC92F" w:rsidR="0079612F" w:rsidRPr="007600F5" w:rsidRDefault="00F14F61"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31.12.2021</w:t>
            </w:r>
          </w:p>
        </w:tc>
      </w:tr>
      <w:tr w:rsidR="0079612F" w:rsidRPr="007600F5" w14:paraId="3B2F92F5" w14:textId="77777777" w:rsidTr="00B225F0">
        <w:tc>
          <w:tcPr>
            <w:tcW w:w="6658" w:type="dxa"/>
          </w:tcPr>
          <w:p w14:paraId="426A23D8" w14:textId="1D6DDD6E" w:rsidR="0079612F" w:rsidRPr="007600F5" w:rsidRDefault="00D75142" w:rsidP="00CE2080">
            <w:pPr>
              <w:autoSpaceDE w:val="0"/>
              <w:autoSpaceDN w:val="0"/>
              <w:adjustRightInd w:val="0"/>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Коефіцієнт абсолютної </w:t>
            </w:r>
            <w:r w:rsidR="00F14F61" w:rsidRPr="007600F5">
              <w:rPr>
                <w:rFonts w:ascii="Times New Roman" w:hAnsi="Times New Roman" w:cs="Times New Roman"/>
                <w:sz w:val="28"/>
                <w:szCs w:val="28"/>
                <w:lang w:val="uk-UA"/>
              </w:rPr>
              <w:t>ліквідності – п</w:t>
            </w:r>
            <w:r w:rsidRPr="007600F5">
              <w:rPr>
                <w:rFonts w:ascii="Times New Roman" w:hAnsi="Times New Roman" w:cs="Times New Roman"/>
                <w:sz w:val="28"/>
                <w:szCs w:val="28"/>
                <w:lang w:val="uk-UA"/>
              </w:rPr>
              <w:t xml:space="preserve">оказує яку </w:t>
            </w:r>
            <w:r w:rsidR="00F14F61" w:rsidRPr="007600F5">
              <w:rPr>
                <w:rFonts w:ascii="Times New Roman" w:hAnsi="Times New Roman" w:cs="Times New Roman"/>
                <w:sz w:val="28"/>
                <w:szCs w:val="28"/>
                <w:lang w:val="uk-UA"/>
              </w:rPr>
              <w:t>частку поточ</w:t>
            </w:r>
            <w:r w:rsidRPr="007600F5">
              <w:rPr>
                <w:rFonts w:ascii="Times New Roman" w:hAnsi="Times New Roman" w:cs="Times New Roman"/>
                <w:sz w:val="28"/>
                <w:szCs w:val="28"/>
                <w:lang w:val="uk-UA"/>
              </w:rPr>
              <w:t xml:space="preserve">них боргів </w:t>
            </w:r>
            <w:r w:rsidR="00F14F61" w:rsidRPr="007600F5">
              <w:rPr>
                <w:rFonts w:ascii="Times New Roman" w:hAnsi="Times New Roman" w:cs="Times New Roman"/>
                <w:sz w:val="28"/>
                <w:szCs w:val="28"/>
                <w:lang w:val="uk-UA"/>
              </w:rPr>
              <w:t>підприємство</w:t>
            </w:r>
            <w:r w:rsidRPr="007600F5">
              <w:rPr>
                <w:rFonts w:ascii="Times New Roman" w:hAnsi="Times New Roman" w:cs="Times New Roman"/>
                <w:sz w:val="28"/>
                <w:szCs w:val="28"/>
                <w:lang w:val="uk-UA"/>
              </w:rPr>
              <w:t xml:space="preserve"> може погасити зараз наявними </w:t>
            </w:r>
            <w:r w:rsidR="00F14F61" w:rsidRPr="007600F5">
              <w:rPr>
                <w:rFonts w:ascii="Times New Roman" w:hAnsi="Times New Roman" w:cs="Times New Roman"/>
                <w:sz w:val="28"/>
                <w:szCs w:val="28"/>
                <w:lang w:val="uk-UA"/>
              </w:rPr>
              <w:t>коштами</w:t>
            </w:r>
          </w:p>
        </w:tc>
        <w:tc>
          <w:tcPr>
            <w:tcW w:w="1417" w:type="dxa"/>
            <w:vAlign w:val="center"/>
          </w:tcPr>
          <w:p w14:paraId="7CEDE9D6" w14:textId="2D7C6627" w:rsidR="0079612F" w:rsidRPr="007600F5" w:rsidRDefault="00F14F61"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0,25 - 0,5</w:t>
            </w:r>
          </w:p>
        </w:tc>
        <w:tc>
          <w:tcPr>
            <w:tcW w:w="1604" w:type="dxa"/>
            <w:vAlign w:val="center"/>
          </w:tcPr>
          <w:p w14:paraId="4E30A4D0" w14:textId="3FDC36D1" w:rsidR="0079612F" w:rsidRPr="007600F5" w:rsidRDefault="00F14F61"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0,21</w:t>
            </w:r>
          </w:p>
        </w:tc>
      </w:tr>
      <w:tr w:rsidR="0079612F" w:rsidRPr="007600F5" w14:paraId="6740A30D" w14:textId="77777777" w:rsidTr="00B225F0">
        <w:tc>
          <w:tcPr>
            <w:tcW w:w="6658" w:type="dxa"/>
          </w:tcPr>
          <w:p w14:paraId="2B25A137" w14:textId="28397EB8" w:rsidR="0079612F" w:rsidRPr="007600F5" w:rsidRDefault="00942ACC" w:rsidP="00CE2080">
            <w:pPr>
              <w:autoSpaceDE w:val="0"/>
              <w:autoSpaceDN w:val="0"/>
              <w:adjustRightInd w:val="0"/>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Коефіцієнт загальної ліквідності (покриття) –</w:t>
            </w:r>
            <w:r w:rsidR="00D75142"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п</w:t>
            </w:r>
            <w:r w:rsidR="00D75142" w:rsidRPr="007600F5">
              <w:rPr>
                <w:rFonts w:ascii="Times New Roman" w:hAnsi="Times New Roman" w:cs="Times New Roman"/>
                <w:sz w:val="28"/>
                <w:szCs w:val="28"/>
                <w:lang w:val="uk-UA"/>
              </w:rPr>
              <w:t xml:space="preserve">оказує яку частку </w:t>
            </w:r>
            <w:r w:rsidRPr="007600F5">
              <w:rPr>
                <w:rFonts w:ascii="Times New Roman" w:hAnsi="Times New Roman" w:cs="Times New Roman"/>
                <w:sz w:val="28"/>
                <w:szCs w:val="28"/>
                <w:lang w:val="uk-UA"/>
              </w:rPr>
              <w:t>поточних боргів</w:t>
            </w:r>
            <w:r w:rsidR="00D75142" w:rsidRPr="007600F5">
              <w:rPr>
                <w:rFonts w:ascii="Times New Roman" w:hAnsi="Times New Roman" w:cs="Times New Roman"/>
                <w:sz w:val="28"/>
                <w:szCs w:val="28"/>
                <w:lang w:val="uk-UA"/>
              </w:rPr>
              <w:t xml:space="preserve"> підприємство може сплатити, якщо для цього </w:t>
            </w:r>
            <w:r w:rsidRPr="007600F5">
              <w:rPr>
                <w:rFonts w:ascii="Times New Roman" w:hAnsi="Times New Roman" w:cs="Times New Roman"/>
                <w:sz w:val="28"/>
                <w:szCs w:val="28"/>
                <w:lang w:val="uk-UA"/>
              </w:rPr>
              <w:t>використає</w:t>
            </w:r>
            <w:r w:rsidR="00D75142" w:rsidRPr="007600F5">
              <w:rPr>
                <w:rFonts w:ascii="Times New Roman" w:hAnsi="Times New Roman" w:cs="Times New Roman"/>
                <w:sz w:val="28"/>
                <w:szCs w:val="28"/>
                <w:lang w:val="uk-UA"/>
              </w:rPr>
              <w:t xml:space="preserve"> всі </w:t>
            </w:r>
            <w:r w:rsidRPr="007600F5">
              <w:rPr>
                <w:rFonts w:ascii="Times New Roman" w:hAnsi="Times New Roman" w:cs="Times New Roman"/>
                <w:sz w:val="28"/>
                <w:szCs w:val="28"/>
                <w:lang w:val="uk-UA"/>
              </w:rPr>
              <w:t>оборотні активи</w:t>
            </w:r>
          </w:p>
        </w:tc>
        <w:tc>
          <w:tcPr>
            <w:tcW w:w="1417" w:type="dxa"/>
            <w:vAlign w:val="center"/>
          </w:tcPr>
          <w:p w14:paraId="5DA67725" w14:textId="26689923" w:rsidR="0079612F" w:rsidRPr="007600F5" w:rsidRDefault="00942ACC"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1,0 - 2,0</w:t>
            </w:r>
          </w:p>
        </w:tc>
        <w:tc>
          <w:tcPr>
            <w:tcW w:w="1604" w:type="dxa"/>
            <w:vAlign w:val="center"/>
          </w:tcPr>
          <w:p w14:paraId="5635C12C" w14:textId="159C5984" w:rsidR="0079612F" w:rsidRPr="007600F5" w:rsidRDefault="00942ACC"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2,8</w:t>
            </w:r>
          </w:p>
        </w:tc>
      </w:tr>
      <w:tr w:rsidR="0079612F" w:rsidRPr="007600F5" w14:paraId="6F02F396" w14:textId="77777777" w:rsidTr="00B225F0">
        <w:tc>
          <w:tcPr>
            <w:tcW w:w="6658" w:type="dxa"/>
          </w:tcPr>
          <w:p w14:paraId="35BC2368" w14:textId="65D2CA1B" w:rsidR="0079612F" w:rsidRPr="007600F5" w:rsidRDefault="00D75142" w:rsidP="00A905DB">
            <w:pPr>
              <w:autoSpaceDE w:val="0"/>
              <w:autoSpaceDN w:val="0"/>
              <w:adjustRightInd w:val="0"/>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Коефіцієнт фінансової стійкості</w:t>
            </w:r>
            <w:r w:rsidR="00F724FB" w:rsidRPr="007600F5">
              <w:rPr>
                <w:rFonts w:ascii="Times New Roman" w:hAnsi="Times New Roman" w:cs="Times New Roman"/>
                <w:sz w:val="28"/>
                <w:szCs w:val="28"/>
                <w:lang w:val="uk-UA"/>
              </w:rPr>
              <w:t xml:space="preserve"> – п</w:t>
            </w:r>
            <w:r w:rsidR="00942ACC" w:rsidRPr="007600F5">
              <w:rPr>
                <w:rFonts w:ascii="Times New Roman" w:hAnsi="Times New Roman" w:cs="Times New Roman"/>
                <w:sz w:val="28"/>
                <w:szCs w:val="28"/>
                <w:lang w:val="uk-UA"/>
              </w:rPr>
              <w:t>оказує, в якій мірі підприємство не</w:t>
            </w:r>
            <w:r w:rsidRPr="007600F5">
              <w:rPr>
                <w:rFonts w:ascii="Times New Roman" w:hAnsi="Times New Roman" w:cs="Times New Roman"/>
                <w:sz w:val="28"/>
                <w:szCs w:val="28"/>
                <w:lang w:val="uk-UA"/>
              </w:rPr>
              <w:t xml:space="preserve"> </w:t>
            </w:r>
            <w:r w:rsidR="00942ACC" w:rsidRPr="007600F5">
              <w:rPr>
                <w:rFonts w:ascii="Times New Roman" w:hAnsi="Times New Roman" w:cs="Times New Roman"/>
                <w:sz w:val="28"/>
                <w:szCs w:val="28"/>
                <w:lang w:val="uk-UA"/>
              </w:rPr>
              <w:t>залежить від своїх кредиторів</w:t>
            </w:r>
          </w:p>
        </w:tc>
        <w:tc>
          <w:tcPr>
            <w:tcW w:w="1417" w:type="dxa"/>
            <w:vAlign w:val="center"/>
          </w:tcPr>
          <w:p w14:paraId="0DA72606" w14:textId="2DE96875" w:rsidR="0079612F" w:rsidRPr="007600F5" w:rsidRDefault="00F724FB" w:rsidP="00CE2080">
            <w:pPr>
              <w:autoSpaceDE w:val="0"/>
              <w:autoSpaceDN w:val="0"/>
              <w:adjustRightInd w:val="0"/>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&gt; 0,5</w:t>
            </w:r>
          </w:p>
        </w:tc>
        <w:tc>
          <w:tcPr>
            <w:tcW w:w="1604" w:type="dxa"/>
            <w:vAlign w:val="center"/>
          </w:tcPr>
          <w:p w14:paraId="606A7477" w14:textId="78117273" w:rsidR="0079612F" w:rsidRPr="007600F5" w:rsidRDefault="00F724FB" w:rsidP="00CE2080">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0,74</w:t>
            </w:r>
          </w:p>
        </w:tc>
      </w:tr>
    </w:tbl>
    <w:p w14:paraId="0D3C8A64" w14:textId="608069F9" w:rsidR="0079612F" w:rsidRPr="007600F5" w:rsidRDefault="00D75142" w:rsidP="00123840">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Джерело: [26].</w:t>
      </w:r>
    </w:p>
    <w:p w14:paraId="42725585" w14:textId="21672792" w:rsidR="0079612F" w:rsidRPr="007600F5" w:rsidRDefault="0079612F" w:rsidP="00123840">
      <w:pPr>
        <w:spacing w:after="0" w:line="360" w:lineRule="auto"/>
        <w:jc w:val="both"/>
        <w:rPr>
          <w:rFonts w:ascii="Times New Roman" w:hAnsi="Times New Roman" w:cs="Times New Roman"/>
          <w:sz w:val="28"/>
          <w:szCs w:val="28"/>
          <w:lang w:val="uk-UA"/>
        </w:rPr>
      </w:pPr>
    </w:p>
    <w:p w14:paraId="0D65C13E" w14:textId="550A53A9" w:rsidR="00D75142" w:rsidRPr="007600F5" w:rsidRDefault="00D75142" w:rsidP="00D75142">
      <w:pPr>
        <w:autoSpaceDE w:val="0"/>
        <w:autoSpaceDN w:val="0"/>
        <w:adjustRightInd w:val="0"/>
        <w:spacing w:after="0" w:line="360" w:lineRule="auto"/>
        <w:jc w:val="both"/>
        <w:rPr>
          <w:rFonts w:ascii="Times New Roman" w:hAnsi="Times New Roman" w:cs="Times New Roman"/>
          <w:sz w:val="28"/>
          <w:szCs w:val="24"/>
          <w:lang w:val="uk-UA"/>
        </w:rPr>
      </w:pPr>
      <w:r w:rsidRPr="007600F5">
        <w:rPr>
          <w:rFonts w:ascii="Times New Roman" w:hAnsi="Times New Roman" w:cs="Times New Roman"/>
          <w:sz w:val="32"/>
          <w:szCs w:val="28"/>
          <w:lang w:val="uk-UA"/>
        </w:rPr>
        <w:tab/>
      </w:r>
      <w:r w:rsidRPr="007600F5">
        <w:rPr>
          <w:rFonts w:ascii="Times New Roman" w:hAnsi="Times New Roman" w:cs="Times New Roman"/>
          <w:sz w:val="28"/>
          <w:szCs w:val="24"/>
          <w:lang w:val="uk-UA"/>
        </w:rPr>
        <w:t>Всі розраховані коефіцієнти вище нормативних, що свідчить про незалежність компанії від позикових коштів.</w:t>
      </w:r>
    </w:p>
    <w:p w14:paraId="7E0F39BD" w14:textId="4B002254" w:rsidR="00916B51" w:rsidRPr="007600F5" w:rsidRDefault="00916B51" w:rsidP="00916B51">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t>Також у 2018 році було проведено реструктуризацію кредитної заборгованості, завдяки чому підприємству за підсумками року, вдалося показати прибуток у розмірі 1,1 млрд грн (у той час як у 2017 році збитки становили майже 288 млн грн). Цей фінансовий результат став наслідком списання боргу Запорізького Автомобілебудівного Заводу перед кредитором в особі «Проінвестбанку». Кредитор пішов на зустріч українському підприємству, і за договором прощення боргу у листопаді 2018 року списав 1,4 млрд грн</w:t>
      </w:r>
      <w:r w:rsidR="00657C2E" w:rsidRPr="007600F5">
        <w:rPr>
          <w:rFonts w:ascii="Times New Roman" w:hAnsi="Times New Roman" w:cs="Times New Roman"/>
          <w:sz w:val="28"/>
          <w:lang w:val="uk-UA"/>
        </w:rPr>
        <w:t xml:space="preserve"> [27</w:t>
      </w:r>
      <w:r w:rsidRPr="007600F5">
        <w:rPr>
          <w:rFonts w:ascii="Times New Roman" w:hAnsi="Times New Roman" w:cs="Times New Roman"/>
          <w:sz w:val="28"/>
          <w:lang w:val="uk-UA"/>
        </w:rPr>
        <w:t>].</w:t>
      </w:r>
    </w:p>
    <w:p w14:paraId="68B2E894" w14:textId="54E3C361" w:rsidR="00A905DB" w:rsidRPr="007600F5" w:rsidRDefault="00916B51" w:rsidP="004D23A3">
      <w:pPr>
        <w:spacing w:after="0" w:line="360" w:lineRule="auto"/>
        <w:ind w:firstLine="708"/>
        <w:jc w:val="both"/>
        <w:rPr>
          <w:rFonts w:ascii="Times New Roman" w:hAnsi="Times New Roman" w:cs="Times New Roman"/>
          <w:sz w:val="28"/>
          <w:lang w:val="uk-UA"/>
        </w:rPr>
      </w:pPr>
      <w:r w:rsidRPr="007600F5">
        <w:rPr>
          <w:rFonts w:ascii="Times New Roman" w:hAnsi="Times New Roman" w:cs="Times New Roman"/>
          <w:sz w:val="28"/>
          <w:lang w:val="uk-UA"/>
        </w:rPr>
        <w:lastRenderedPageBreak/>
        <w:t>Завдяки цьому менеджмент компанії зміг вивести її з фінансової кризи та зробити гарний зачин для подальшого розвитку.</w:t>
      </w:r>
    </w:p>
    <w:p w14:paraId="742C1F62" w14:textId="3B201A2A" w:rsidR="00916B51" w:rsidRPr="007600F5" w:rsidRDefault="00916B51" w:rsidP="00CF6CD2">
      <w:pPr>
        <w:spacing w:after="0" w:line="360" w:lineRule="auto"/>
        <w:ind w:firstLine="709"/>
        <w:jc w:val="both"/>
        <w:rPr>
          <w:rFonts w:ascii="Times New Roman" w:hAnsi="Times New Roman" w:cs="Times New Roman"/>
          <w:sz w:val="28"/>
          <w:szCs w:val="28"/>
          <w:lang w:val="uk-UA"/>
        </w:rPr>
      </w:pPr>
      <w:r w:rsidRPr="148D9065">
        <w:rPr>
          <w:rFonts w:ascii="Times New Roman" w:hAnsi="Times New Roman" w:cs="Times New Roman"/>
          <w:sz w:val="28"/>
          <w:szCs w:val="28"/>
          <w:lang w:val="uk-UA"/>
        </w:rPr>
        <w:t xml:space="preserve">Управлінські висновки за розділом </w:t>
      </w:r>
      <w:r w:rsidR="10DF5771" w:rsidRPr="148D9065">
        <w:rPr>
          <w:rFonts w:ascii="Times New Roman" w:hAnsi="Times New Roman" w:cs="Times New Roman"/>
          <w:sz w:val="28"/>
          <w:szCs w:val="28"/>
          <w:lang w:val="uk-UA"/>
        </w:rPr>
        <w:t>2</w:t>
      </w:r>
      <w:r w:rsidR="00A905DB" w:rsidRPr="148D9065">
        <w:rPr>
          <w:rFonts w:ascii="Times New Roman" w:hAnsi="Times New Roman" w:cs="Times New Roman"/>
          <w:sz w:val="28"/>
          <w:szCs w:val="28"/>
          <w:lang w:val="uk-UA"/>
        </w:rPr>
        <w:t>:</w:t>
      </w:r>
    </w:p>
    <w:p w14:paraId="7763011E" w14:textId="77777777" w:rsidR="00916B51" w:rsidRPr="007600F5" w:rsidRDefault="00916B51" w:rsidP="00CF6CD2">
      <w:pPr>
        <w:pStyle w:val="a3"/>
        <w:numPr>
          <w:ilvl w:val="0"/>
          <w:numId w:val="18"/>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ПРАТ «ЗАЗ» є сучасним автомобілебудівним підприємством, яке спеціалізується на виробництві легкових автомобілів та автобусів. Так, у 2021 році легкові автомобілі у загальному складі виробленої продукції склали майже 97% в абсолютному вираженні та приблизно 77,5% у грошовому вираженні.</w:t>
      </w:r>
    </w:p>
    <w:p w14:paraId="2C2EE312" w14:textId="77777777" w:rsidR="00916B51" w:rsidRPr="007600F5" w:rsidRDefault="00916B51" w:rsidP="00CF6CD2">
      <w:pPr>
        <w:pStyle w:val="a3"/>
        <w:numPr>
          <w:ilvl w:val="0"/>
          <w:numId w:val="18"/>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4"/>
          <w:lang w:val="uk-UA"/>
        </w:rPr>
        <w:t>З метою покращення господарської діяльності на підприємстві проводиться системна робота щодо розширення напрямків та збільшення обсягів виробництва та реалізації іншої продукції/послуг та отримання додаткового доходу від іншої діяльності, такої як: вироби з пластмас та металів; промислове фарбування і гальваніка; поліграфічні вироби; послуги з сертифікації та випробувань транспортної техніки; енергопослуги, автотранспортні перевезення; послуги брокерські, рекламні, зв’язку та інше [3].</w:t>
      </w:r>
    </w:p>
    <w:p w14:paraId="1DC9F718" w14:textId="77777777" w:rsidR="00916B51" w:rsidRPr="007600F5" w:rsidRDefault="00916B51" w:rsidP="00CF6CD2">
      <w:pPr>
        <w:pStyle w:val="a3"/>
        <w:numPr>
          <w:ilvl w:val="0"/>
          <w:numId w:val="18"/>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4"/>
          <w:lang w:val="uk-UA"/>
        </w:rPr>
        <w:t>Виходячи з результатів PEST-аналізу можна зробити висновки, що найвпливовішими негативними факторами зовнішнього середовища є політичні (нестабільна політична ситуація в країні) та економічні (зменшення споживчої спроможності та взагалі активності на внутрішньому ринку) чинники, в той час як можливості компанії лежать у площині соціальних (підвищення попиту на національний продукт) та технологічних (впровадження інноваційних технологій виробництва) факторів. Загрозу матеріального та морального зношення основних активів для ПРАТ «ЗАЗ» було нівельовано саме завдяки модернізації та реструктуризації підприємства.</w:t>
      </w:r>
    </w:p>
    <w:p w14:paraId="6819071E" w14:textId="5C88DDE2" w:rsidR="00916B51" w:rsidRPr="007600F5" w:rsidRDefault="00916B51" w:rsidP="00CF6CD2">
      <w:pPr>
        <w:pStyle w:val="a3"/>
        <w:numPr>
          <w:ilvl w:val="0"/>
          <w:numId w:val="18"/>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Основними формами реструктуризації, які були проведені, стали реструктуризація активів (оновлення основних фондів) та фінансова реструктуризація (завдяки якій вдалося уникнути банкрутства). Але компанія не проводила корпоративної реструктуризації, без якої усі отримані результати буде важно закріпити.</w:t>
      </w:r>
    </w:p>
    <w:p w14:paraId="09B51DCB" w14:textId="4677A8A2" w:rsidR="00CE2080" w:rsidRPr="007600F5" w:rsidRDefault="00BA5612" w:rsidP="00CF6CD2">
      <w:pPr>
        <w:pStyle w:val="a3"/>
        <w:numPr>
          <w:ilvl w:val="0"/>
          <w:numId w:val="18"/>
        </w:numPr>
        <w:spacing w:after="0" w:line="360" w:lineRule="auto"/>
        <w:ind w:left="0" w:firstLine="709"/>
        <w:jc w:val="both"/>
        <w:rPr>
          <w:rFonts w:ascii="Times New Roman" w:hAnsi="Times New Roman" w:cs="Times New Roman"/>
          <w:sz w:val="28"/>
          <w:szCs w:val="28"/>
          <w:lang w:val="uk-UA"/>
        </w:rPr>
      </w:pPr>
      <w:r w:rsidRPr="4083F3F9">
        <w:rPr>
          <w:rFonts w:ascii="Times New Roman" w:hAnsi="Times New Roman" w:cs="Times New Roman"/>
          <w:sz w:val="28"/>
          <w:szCs w:val="28"/>
          <w:lang w:val="uk-UA"/>
        </w:rPr>
        <w:lastRenderedPageBreak/>
        <w:t xml:space="preserve">В результаті проведеного аналізу ПРАТ «ЗАЗ» було виявлено, що </w:t>
      </w:r>
      <w:r w:rsidR="008576E9" w:rsidRPr="4083F3F9">
        <w:rPr>
          <w:rFonts w:ascii="Times New Roman" w:hAnsi="Times New Roman" w:cs="Times New Roman"/>
          <w:sz w:val="28"/>
          <w:szCs w:val="28"/>
          <w:lang w:val="uk-UA"/>
        </w:rPr>
        <w:t xml:space="preserve">підприємство не приділяє достатню уваги роботі з персоналом, а також </w:t>
      </w:r>
      <w:r w:rsidR="000A59FB" w:rsidRPr="4083F3F9">
        <w:rPr>
          <w:rFonts w:ascii="Times New Roman" w:hAnsi="Times New Roman" w:cs="Times New Roman"/>
          <w:sz w:val="28"/>
          <w:szCs w:val="28"/>
          <w:lang w:val="uk-UA"/>
        </w:rPr>
        <w:t xml:space="preserve">не оптимізує існуючі бізнес-процеси. Саме на це і будуть направлені заходи у розділі </w:t>
      </w:r>
      <w:r w:rsidR="75C1E0C3" w:rsidRPr="4083F3F9">
        <w:rPr>
          <w:rFonts w:ascii="Times New Roman" w:hAnsi="Times New Roman" w:cs="Times New Roman"/>
          <w:sz w:val="28"/>
          <w:szCs w:val="28"/>
          <w:lang w:val="uk-UA"/>
        </w:rPr>
        <w:t>3</w:t>
      </w:r>
      <w:r w:rsidR="000A59FB" w:rsidRPr="4083F3F9">
        <w:rPr>
          <w:rFonts w:ascii="Times New Roman" w:hAnsi="Times New Roman" w:cs="Times New Roman"/>
          <w:sz w:val="28"/>
          <w:szCs w:val="28"/>
          <w:lang w:val="uk-UA"/>
        </w:rPr>
        <w:t xml:space="preserve">. </w:t>
      </w:r>
    </w:p>
    <w:p w14:paraId="2332FAF8" w14:textId="04D176B7" w:rsidR="00916B51" w:rsidRPr="007600F5" w:rsidRDefault="00916B51" w:rsidP="00916B51">
      <w:pPr>
        <w:spacing w:after="0" w:line="360" w:lineRule="auto"/>
        <w:jc w:val="both"/>
        <w:rPr>
          <w:rFonts w:ascii="Times New Roman" w:hAnsi="Times New Roman" w:cs="Times New Roman"/>
          <w:sz w:val="28"/>
          <w:szCs w:val="28"/>
          <w:lang w:val="uk-UA"/>
        </w:rPr>
      </w:pPr>
    </w:p>
    <w:p w14:paraId="72C41050" w14:textId="006971F9" w:rsidR="00A905DB" w:rsidRPr="007600F5" w:rsidRDefault="00A905DB" w:rsidP="00916B51">
      <w:pPr>
        <w:spacing w:after="0" w:line="360" w:lineRule="auto"/>
        <w:jc w:val="both"/>
        <w:rPr>
          <w:rFonts w:ascii="Times New Roman" w:hAnsi="Times New Roman" w:cs="Times New Roman"/>
          <w:sz w:val="28"/>
          <w:szCs w:val="28"/>
          <w:lang w:val="uk-UA"/>
        </w:rPr>
      </w:pPr>
    </w:p>
    <w:p w14:paraId="68460671" w14:textId="02FAA6EA" w:rsidR="00A905DB" w:rsidRPr="007600F5" w:rsidRDefault="00A905DB" w:rsidP="00916B51">
      <w:pPr>
        <w:spacing w:after="0" w:line="360" w:lineRule="auto"/>
        <w:jc w:val="both"/>
        <w:rPr>
          <w:rFonts w:ascii="Times New Roman" w:hAnsi="Times New Roman" w:cs="Times New Roman"/>
          <w:sz w:val="28"/>
          <w:szCs w:val="28"/>
          <w:lang w:val="uk-UA"/>
        </w:rPr>
      </w:pPr>
    </w:p>
    <w:p w14:paraId="64E213FB" w14:textId="2E0BB452" w:rsidR="00A905DB" w:rsidRPr="007600F5" w:rsidRDefault="00A905DB" w:rsidP="00916B51">
      <w:pPr>
        <w:spacing w:after="0" w:line="360" w:lineRule="auto"/>
        <w:jc w:val="both"/>
        <w:rPr>
          <w:rFonts w:ascii="Times New Roman" w:hAnsi="Times New Roman" w:cs="Times New Roman"/>
          <w:sz w:val="28"/>
          <w:szCs w:val="28"/>
          <w:lang w:val="uk-UA"/>
        </w:rPr>
      </w:pPr>
    </w:p>
    <w:p w14:paraId="121167C9" w14:textId="09E485B5" w:rsidR="00A905DB" w:rsidRPr="007600F5" w:rsidRDefault="00A905DB" w:rsidP="00916B51">
      <w:pPr>
        <w:spacing w:after="0" w:line="360" w:lineRule="auto"/>
        <w:jc w:val="both"/>
        <w:rPr>
          <w:rFonts w:ascii="Times New Roman" w:hAnsi="Times New Roman" w:cs="Times New Roman"/>
          <w:sz w:val="28"/>
          <w:szCs w:val="28"/>
          <w:lang w:val="uk-UA"/>
        </w:rPr>
      </w:pPr>
    </w:p>
    <w:p w14:paraId="1EEA14CC" w14:textId="76E32E1C" w:rsidR="00A905DB" w:rsidRPr="007600F5" w:rsidRDefault="00A905DB" w:rsidP="00916B51">
      <w:pPr>
        <w:spacing w:after="0" w:line="360" w:lineRule="auto"/>
        <w:jc w:val="both"/>
        <w:rPr>
          <w:rFonts w:ascii="Times New Roman" w:hAnsi="Times New Roman" w:cs="Times New Roman"/>
          <w:sz w:val="28"/>
          <w:szCs w:val="28"/>
          <w:lang w:val="uk-UA"/>
        </w:rPr>
      </w:pPr>
    </w:p>
    <w:p w14:paraId="046CDA37" w14:textId="17C18339" w:rsidR="00A905DB" w:rsidRPr="007600F5" w:rsidRDefault="00A905DB" w:rsidP="00916B51">
      <w:pPr>
        <w:spacing w:after="0" w:line="360" w:lineRule="auto"/>
        <w:jc w:val="both"/>
        <w:rPr>
          <w:rFonts w:ascii="Times New Roman" w:hAnsi="Times New Roman" w:cs="Times New Roman"/>
          <w:sz w:val="28"/>
          <w:szCs w:val="28"/>
          <w:lang w:val="uk-UA"/>
        </w:rPr>
      </w:pPr>
    </w:p>
    <w:p w14:paraId="75D3DC86" w14:textId="4432FE22" w:rsidR="00A905DB" w:rsidRPr="007600F5" w:rsidRDefault="00A905DB" w:rsidP="00916B51">
      <w:pPr>
        <w:spacing w:after="0" w:line="360" w:lineRule="auto"/>
        <w:jc w:val="both"/>
        <w:rPr>
          <w:rFonts w:ascii="Times New Roman" w:hAnsi="Times New Roman" w:cs="Times New Roman"/>
          <w:sz w:val="28"/>
          <w:szCs w:val="28"/>
          <w:lang w:val="uk-UA"/>
        </w:rPr>
      </w:pPr>
    </w:p>
    <w:p w14:paraId="734C25E8" w14:textId="4CA8C75C" w:rsidR="00A905DB" w:rsidRPr="007600F5" w:rsidRDefault="00A905DB" w:rsidP="00916B51">
      <w:pPr>
        <w:spacing w:after="0" w:line="360" w:lineRule="auto"/>
        <w:jc w:val="both"/>
        <w:rPr>
          <w:rFonts w:ascii="Times New Roman" w:hAnsi="Times New Roman" w:cs="Times New Roman"/>
          <w:sz w:val="28"/>
          <w:szCs w:val="28"/>
          <w:lang w:val="uk-UA"/>
        </w:rPr>
      </w:pPr>
    </w:p>
    <w:p w14:paraId="01F500D9" w14:textId="3F33EC0E" w:rsidR="00A905DB" w:rsidRDefault="00A905DB" w:rsidP="00916B51">
      <w:pPr>
        <w:spacing w:after="0" w:line="360" w:lineRule="auto"/>
        <w:jc w:val="both"/>
        <w:rPr>
          <w:rFonts w:ascii="Times New Roman" w:hAnsi="Times New Roman" w:cs="Times New Roman"/>
          <w:sz w:val="28"/>
          <w:szCs w:val="28"/>
          <w:lang w:val="uk-UA"/>
        </w:rPr>
      </w:pPr>
    </w:p>
    <w:p w14:paraId="330B81BA" w14:textId="77777777" w:rsidR="008E3C1D" w:rsidRDefault="008E3C1D" w:rsidP="00916B51">
      <w:pPr>
        <w:spacing w:after="0" w:line="360" w:lineRule="auto"/>
        <w:jc w:val="both"/>
        <w:rPr>
          <w:rFonts w:ascii="Times New Roman" w:hAnsi="Times New Roman" w:cs="Times New Roman"/>
          <w:sz w:val="28"/>
          <w:szCs w:val="28"/>
          <w:lang w:val="uk-UA"/>
        </w:rPr>
      </w:pPr>
    </w:p>
    <w:p w14:paraId="51D1B7C9" w14:textId="77777777" w:rsidR="008E3C1D" w:rsidRDefault="008E3C1D" w:rsidP="00916B51">
      <w:pPr>
        <w:spacing w:after="0" w:line="360" w:lineRule="auto"/>
        <w:jc w:val="both"/>
        <w:rPr>
          <w:rFonts w:ascii="Times New Roman" w:hAnsi="Times New Roman" w:cs="Times New Roman"/>
          <w:sz w:val="28"/>
          <w:szCs w:val="28"/>
          <w:lang w:val="uk-UA"/>
        </w:rPr>
      </w:pPr>
    </w:p>
    <w:p w14:paraId="784EAEB5" w14:textId="77777777" w:rsidR="008E3C1D" w:rsidRDefault="008E3C1D" w:rsidP="00916B51">
      <w:pPr>
        <w:spacing w:after="0" w:line="360" w:lineRule="auto"/>
        <w:jc w:val="both"/>
        <w:rPr>
          <w:rFonts w:ascii="Times New Roman" w:hAnsi="Times New Roman" w:cs="Times New Roman"/>
          <w:sz w:val="28"/>
          <w:szCs w:val="28"/>
          <w:lang w:val="uk-UA"/>
        </w:rPr>
      </w:pPr>
    </w:p>
    <w:p w14:paraId="4AB57419" w14:textId="77777777" w:rsidR="008E3C1D" w:rsidRDefault="008E3C1D" w:rsidP="00916B51">
      <w:pPr>
        <w:spacing w:after="0" w:line="360" w:lineRule="auto"/>
        <w:jc w:val="both"/>
        <w:rPr>
          <w:rFonts w:ascii="Times New Roman" w:hAnsi="Times New Roman" w:cs="Times New Roman"/>
          <w:sz w:val="28"/>
          <w:szCs w:val="28"/>
          <w:lang w:val="uk-UA"/>
        </w:rPr>
      </w:pPr>
    </w:p>
    <w:p w14:paraId="108A8AEE" w14:textId="77777777" w:rsidR="008E3C1D" w:rsidRDefault="008E3C1D" w:rsidP="00916B51">
      <w:pPr>
        <w:spacing w:after="0" w:line="360" w:lineRule="auto"/>
        <w:jc w:val="both"/>
        <w:rPr>
          <w:rFonts w:ascii="Times New Roman" w:hAnsi="Times New Roman" w:cs="Times New Roman"/>
          <w:sz w:val="28"/>
          <w:szCs w:val="28"/>
          <w:lang w:val="uk-UA"/>
        </w:rPr>
      </w:pPr>
    </w:p>
    <w:p w14:paraId="6386B3E0" w14:textId="77777777" w:rsidR="008E3C1D" w:rsidRPr="007600F5" w:rsidRDefault="008E3C1D" w:rsidP="00916B51">
      <w:pPr>
        <w:spacing w:after="0" w:line="360" w:lineRule="auto"/>
        <w:jc w:val="both"/>
        <w:rPr>
          <w:rFonts w:ascii="Times New Roman" w:hAnsi="Times New Roman" w:cs="Times New Roman"/>
          <w:sz w:val="28"/>
          <w:szCs w:val="28"/>
          <w:lang w:val="uk-UA"/>
        </w:rPr>
      </w:pPr>
    </w:p>
    <w:p w14:paraId="45F3997F" w14:textId="59E579D7" w:rsidR="00A905DB" w:rsidRPr="007600F5" w:rsidRDefault="00A905DB" w:rsidP="00916B51">
      <w:pPr>
        <w:spacing w:after="0" w:line="360" w:lineRule="auto"/>
        <w:jc w:val="both"/>
        <w:rPr>
          <w:rFonts w:ascii="Times New Roman" w:hAnsi="Times New Roman" w:cs="Times New Roman"/>
          <w:sz w:val="28"/>
          <w:szCs w:val="28"/>
          <w:lang w:val="uk-UA"/>
        </w:rPr>
      </w:pPr>
    </w:p>
    <w:p w14:paraId="5380054C" w14:textId="01DED3A3" w:rsidR="00A905DB" w:rsidRPr="007600F5" w:rsidRDefault="00A905DB" w:rsidP="00916B51">
      <w:pPr>
        <w:spacing w:after="0" w:line="360" w:lineRule="auto"/>
        <w:jc w:val="both"/>
        <w:rPr>
          <w:rFonts w:ascii="Times New Roman" w:hAnsi="Times New Roman" w:cs="Times New Roman"/>
          <w:sz w:val="28"/>
          <w:szCs w:val="28"/>
          <w:lang w:val="uk-UA"/>
        </w:rPr>
      </w:pPr>
    </w:p>
    <w:p w14:paraId="5C69CDE9" w14:textId="74A83149" w:rsidR="00A905DB" w:rsidRPr="007600F5" w:rsidRDefault="00A905DB" w:rsidP="00916B51">
      <w:pPr>
        <w:spacing w:after="0" w:line="360" w:lineRule="auto"/>
        <w:jc w:val="both"/>
        <w:rPr>
          <w:rFonts w:ascii="Times New Roman" w:hAnsi="Times New Roman" w:cs="Times New Roman"/>
          <w:sz w:val="28"/>
          <w:szCs w:val="28"/>
          <w:lang w:val="uk-UA"/>
        </w:rPr>
      </w:pPr>
    </w:p>
    <w:p w14:paraId="7377A55E" w14:textId="717ACB91" w:rsidR="00A905DB" w:rsidRDefault="00A905DB" w:rsidP="00916B51">
      <w:pPr>
        <w:spacing w:after="0" w:line="360" w:lineRule="auto"/>
        <w:jc w:val="both"/>
        <w:rPr>
          <w:rFonts w:ascii="Times New Roman" w:hAnsi="Times New Roman" w:cs="Times New Roman"/>
          <w:sz w:val="28"/>
          <w:szCs w:val="28"/>
          <w:lang w:val="uk-UA"/>
        </w:rPr>
      </w:pPr>
    </w:p>
    <w:p w14:paraId="0EE07C47" w14:textId="7B13553E" w:rsidR="00CE511E" w:rsidRDefault="00CE511E" w:rsidP="00916B51">
      <w:pPr>
        <w:spacing w:after="0" w:line="360" w:lineRule="auto"/>
        <w:jc w:val="both"/>
        <w:rPr>
          <w:rFonts w:ascii="Times New Roman" w:hAnsi="Times New Roman" w:cs="Times New Roman"/>
          <w:sz w:val="28"/>
          <w:szCs w:val="28"/>
          <w:lang w:val="uk-UA"/>
        </w:rPr>
      </w:pPr>
    </w:p>
    <w:p w14:paraId="2FBA18B2" w14:textId="77777777" w:rsidR="00CE511E" w:rsidRPr="007600F5" w:rsidRDefault="00CE511E" w:rsidP="00916B51">
      <w:pPr>
        <w:spacing w:after="0" w:line="360" w:lineRule="auto"/>
        <w:jc w:val="both"/>
        <w:rPr>
          <w:rFonts w:ascii="Times New Roman" w:hAnsi="Times New Roman" w:cs="Times New Roman"/>
          <w:sz w:val="28"/>
          <w:szCs w:val="28"/>
          <w:lang w:val="uk-UA"/>
        </w:rPr>
      </w:pPr>
    </w:p>
    <w:p w14:paraId="7115A2AE" w14:textId="71F7DB2F" w:rsidR="00916B51" w:rsidRPr="007600F5" w:rsidRDefault="00916B51" w:rsidP="4083F3F9">
      <w:pPr>
        <w:spacing w:after="0" w:line="360" w:lineRule="auto"/>
        <w:jc w:val="center"/>
        <w:rPr>
          <w:rFonts w:ascii="Times New Roman" w:hAnsi="Times New Roman" w:cs="Times New Roman"/>
          <w:b/>
          <w:sz w:val="32"/>
          <w:szCs w:val="28"/>
          <w:lang w:val="uk-UA"/>
        </w:rPr>
      </w:pPr>
      <w:r w:rsidRPr="007600F5">
        <w:rPr>
          <w:rFonts w:ascii="Times New Roman" w:hAnsi="Times New Roman" w:cs="Times New Roman"/>
          <w:b/>
          <w:sz w:val="28"/>
          <w:szCs w:val="24"/>
          <w:lang w:val="uk-UA"/>
        </w:rPr>
        <w:lastRenderedPageBreak/>
        <w:t xml:space="preserve">РОЗДІЛ </w:t>
      </w:r>
      <w:r w:rsidR="7575F911" w:rsidRPr="4083F3F9">
        <w:rPr>
          <w:rFonts w:ascii="Times New Roman" w:hAnsi="Times New Roman" w:cs="Times New Roman"/>
          <w:b/>
          <w:bCs/>
          <w:sz w:val="28"/>
          <w:szCs w:val="28"/>
          <w:lang w:val="uk-UA"/>
        </w:rPr>
        <w:t>3</w:t>
      </w:r>
      <w:r w:rsidRPr="007600F5">
        <w:rPr>
          <w:rFonts w:ascii="Times New Roman" w:hAnsi="Times New Roman" w:cs="Times New Roman"/>
          <w:b/>
          <w:sz w:val="28"/>
          <w:szCs w:val="24"/>
          <w:lang w:val="uk-UA"/>
        </w:rPr>
        <w:t>. РОЗРОБКА ЗАХОДІВ ЩОДО УДОСКОНАЛЕННЯ  УПРАВЛІННЯ ПРОЦЕСАМИ РЕСТРУКТУРИЗАЦІЇ НА ПІДПРИЄМСТВІ ПРАТ «ЗАЗ»</w:t>
      </w:r>
    </w:p>
    <w:p w14:paraId="660ED73C" w14:textId="77777777" w:rsidR="00916B51" w:rsidRPr="007600F5" w:rsidRDefault="00916B51" w:rsidP="00916B51">
      <w:pPr>
        <w:spacing w:after="0" w:line="360" w:lineRule="auto"/>
        <w:jc w:val="both"/>
        <w:rPr>
          <w:rFonts w:ascii="Times New Roman" w:hAnsi="Times New Roman" w:cs="Times New Roman"/>
          <w:sz w:val="28"/>
          <w:szCs w:val="28"/>
          <w:lang w:val="uk-UA"/>
        </w:rPr>
      </w:pPr>
    </w:p>
    <w:p w14:paraId="6263F389" w14:textId="77777777" w:rsidR="00916B51" w:rsidRPr="007600F5" w:rsidRDefault="00916B51" w:rsidP="00403808">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3.1 Реінжиніринг бізнес-процесів ПРАТ «ЗАЗ» з використанням бенчмаркінгу</w:t>
      </w:r>
    </w:p>
    <w:p w14:paraId="2F82A756" w14:textId="77777777" w:rsidR="00916B51" w:rsidRPr="007600F5" w:rsidRDefault="00916B51" w:rsidP="00916B51">
      <w:pPr>
        <w:spacing w:after="0" w:line="360" w:lineRule="auto"/>
        <w:jc w:val="both"/>
        <w:rPr>
          <w:rFonts w:ascii="Times New Roman" w:hAnsi="Times New Roman" w:cs="Times New Roman"/>
          <w:sz w:val="28"/>
          <w:szCs w:val="28"/>
          <w:lang w:val="uk-UA"/>
        </w:rPr>
      </w:pPr>
    </w:p>
    <w:p w14:paraId="4371689A" w14:textId="3DF05333" w:rsidR="00214BAF" w:rsidRPr="007600F5" w:rsidRDefault="00916B51" w:rsidP="00964C8F">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Наразі автомобілебудівництво в Україні переживає не найкращі часи. Так, в період з 2003 по</w:t>
      </w:r>
      <w:r w:rsidR="00A47577" w:rsidRPr="007600F5">
        <w:rPr>
          <w:rFonts w:ascii="Times New Roman" w:hAnsi="Times New Roman" w:cs="Times New Roman"/>
          <w:color w:val="FF0000"/>
          <w:sz w:val="28"/>
          <w:szCs w:val="28"/>
          <w:lang w:val="uk-UA"/>
        </w:rPr>
        <w:t xml:space="preserve"> </w:t>
      </w:r>
      <w:r w:rsidR="00A47577" w:rsidRPr="007600F5">
        <w:rPr>
          <w:rFonts w:ascii="Times New Roman" w:hAnsi="Times New Roman" w:cs="Times New Roman"/>
          <w:sz w:val="28"/>
          <w:szCs w:val="28"/>
          <w:lang w:val="uk-UA"/>
        </w:rPr>
        <w:t>2020</w:t>
      </w:r>
      <w:r w:rsidRPr="007600F5">
        <w:rPr>
          <w:rFonts w:ascii="Times New Roman" w:hAnsi="Times New Roman" w:cs="Times New Roman"/>
          <w:sz w:val="28"/>
          <w:szCs w:val="28"/>
          <w:lang w:val="uk-UA"/>
        </w:rPr>
        <w:t xml:space="preserve"> роки</w:t>
      </w:r>
      <w:r w:rsidR="00214BAF"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відбулося зменшення виробництва в цій галузі: вантажних автомобілів – в 3 рази, автобусів – 2 2,5 рази, вантажних вагонів – у 16 раз. Ситуація з легковими автомобілями була дещо кращою, але в цілому склалася тенденція до скорочення вітчи</w:t>
      </w:r>
      <w:r w:rsidR="0018275F" w:rsidRPr="007600F5">
        <w:rPr>
          <w:rFonts w:ascii="Times New Roman" w:hAnsi="Times New Roman" w:cs="Times New Roman"/>
          <w:sz w:val="28"/>
          <w:szCs w:val="28"/>
          <w:lang w:val="uk-UA"/>
        </w:rPr>
        <w:t>зняного автомобілебудівництва [28</w:t>
      </w:r>
      <w:r w:rsidRPr="007600F5">
        <w:rPr>
          <w:rFonts w:ascii="Times New Roman" w:hAnsi="Times New Roman" w:cs="Times New Roman"/>
          <w:sz w:val="28"/>
          <w:szCs w:val="28"/>
          <w:lang w:val="uk-UA"/>
        </w:rPr>
        <w:t>]. Зрозуміло, що у 2022-му році ситуація стала ще гіршою.</w:t>
      </w:r>
    </w:p>
    <w:p w14:paraId="1F9D1338" w14:textId="4372261E"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lang w:val="uk-UA"/>
        </w:rPr>
        <w:t>Для сталого зростання автомобілебудівного сектору, окрім закінчення бойових дій та стабілізації економічних процесів у країні, необхідна активізація інвестиційних процесів, а також розробка нових програм та інструментів підвищення ефективності їхньої діяльності, заснованих на адаптованому впровадженні найкращих світових практик.</w:t>
      </w:r>
    </w:p>
    <w:p w14:paraId="67F71333" w14:textId="7C68A5BA"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hAnsi="Times New Roman" w:cs="Times New Roman"/>
          <w:color w:val="000000"/>
          <w:sz w:val="28"/>
          <w:szCs w:val="28"/>
          <w:lang w:val="uk-UA"/>
        </w:rPr>
        <w:t>Сьогодні вітчизняні підприємства мають можливості для вивчення успішного досвіду світових лідерів, на основі якого можна побудувати нову модель управління підприємством, яка дозволить вийти на предметно новий рівень шляхом застосування методів інноваційної економіки.</w:t>
      </w:r>
    </w:p>
    <w:p w14:paraId="0CA86CCA" w14:textId="77777777"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 xml:space="preserve">Одним із сучасних інструментів дослідження результатів діяльності суб'єктів ринкової економіки у всіх сферах ділової активності є бенчмаркінг, який являє собою процес аналізу особливостей організації різних бізнес-процесів на конкуруючих підприємствах, спрямований на виявлення найкращих доступних практик для їх подальшого впровадження з метою підвищення ефективності окремих бізнес-процесів. процесів та діяльності підприємства в цілому. В даний час виділяється чотири види бенчмаркінгу, що відрізняються в залежності від обраного </w:t>
      </w:r>
      <w:r w:rsidRPr="007600F5">
        <w:rPr>
          <w:rFonts w:ascii="Times New Roman" w:eastAsia="Times New Roman" w:hAnsi="Times New Roman" w:cs="Times New Roman"/>
          <w:color w:val="000000"/>
          <w:sz w:val="28"/>
          <w:szCs w:val="28"/>
          <w:highlight w:val="white"/>
          <w:lang w:val="uk-UA"/>
        </w:rPr>
        <w:lastRenderedPageBreak/>
        <w:t>підходу до визначення об'єкта вивчення та методів зіставлення: конкурентний, функціональний, внутрішній та загальний.</w:t>
      </w:r>
    </w:p>
    <w:p w14:paraId="34622C05" w14:textId="77777777" w:rsidR="00916B51" w:rsidRPr="007600F5" w:rsidRDefault="00916B51" w:rsidP="00916B51">
      <w:pPr>
        <w:spacing w:after="0" w:line="360" w:lineRule="auto"/>
        <w:ind w:firstLine="708"/>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lang w:val="uk-UA"/>
        </w:rPr>
        <w:t>Виходячи з досвіду ПРАТ «ЗАЗ», можна сказати, що основними причинами низької ефективності застосування бенчмаркінгу є:</w:t>
      </w:r>
    </w:p>
    <w:p w14:paraId="353F7CDB" w14:textId="77777777" w:rsidR="00916B51" w:rsidRPr="007600F5" w:rsidRDefault="00916B51" w:rsidP="00916B51">
      <w:pPr>
        <w:pStyle w:val="a3"/>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низька активність вищого та середнього менеджменту, а також небажання чи нездатність ідентифікувати, приймати та впроваджувати інноваційні методи управління;</w:t>
      </w:r>
    </w:p>
    <w:p w14:paraId="5FA5AA82" w14:textId="77777777" w:rsidR="00916B51" w:rsidRPr="007600F5" w:rsidRDefault="00916B51" w:rsidP="00916B51">
      <w:pPr>
        <w:pStyle w:val="a3"/>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нераціональна організаційна структура та низька корпоративна культура;</w:t>
      </w:r>
    </w:p>
    <w:p w14:paraId="718B2BF8" w14:textId="77777777" w:rsidR="00916B51" w:rsidRPr="007600F5" w:rsidRDefault="00916B51" w:rsidP="00916B51">
      <w:pPr>
        <w:pStyle w:val="a3"/>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низький рівень організації бенчмаркінгу (недостатнє охоплення бізнес-процесів; неправильний вибір партнерів; зосередження на деяких секторах; відсутність належного контролю виконання);</w:t>
      </w:r>
    </w:p>
    <w:p w14:paraId="0322B4C5" w14:textId="77777777" w:rsidR="00916B51" w:rsidRPr="007600F5" w:rsidRDefault="00916B51" w:rsidP="00916B51">
      <w:pPr>
        <w:pStyle w:val="a3"/>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одноразовість проведення бенчмаркінгу.</w:t>
      </w:r>
    </w:p>
    <w:p w14:paraId="1F1B3F61" w14:textId="7777777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Виходячи з цього, можна зробити висновок, що для здійснення ефективного бенчмаркінгу ПРАТ «ЗАЗ» має додержуватися наступних принципів:</w:t>
      </w:r>
    </w:p>
    <w:p w14:paraId="735B336B"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постійний аналіз ефективності бізнес-процесів підприємства;</w:t>
      </w:r>
    </w:p>
    <w:p w14:paraId="0CD07F25"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організація постійної взаємодії з підприємствами-партнерами з бенчмаркінгу;</w:t>
      </w:r>
    </w:p>
    <w:p w14:paraId="35AA57E1"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готовність підприємств-партнерів з бенчмаркінгу до передачі найкращого досвіду;</w:t>
      </w:r>
    </w:p>
    <w:p w14:paraId="62FA175F"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формування спеціальних проектних груп, які займатимуться вивченням найкращого досвіду та його впровадженням на підприємстві;</w:t>
      </w:r>
    </w:p>
    <w:p w14:paraId="2F5F800A"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готовність співробітників сприяти нововведенням згідно з результатами дослідження бенчмаркінгу;</w:t>
      </w:r>
    </w:p>
    <w:p w14:paraId="7DBFC204"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залучення всіх співробітників до бенчмаркінгу та практичне впровадження найкращого досвіду;</w:t>
      </w:r>
    </w:p>
    <w:p w14:paraId="4083111C"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забезпечення конфіденційності «критичної» інформації;</w:t>
      </w:r>
    </w:p>
    <w:p w14:paraId="7F342A2C"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акцент на методах організації ефективних бізнес-процесів, а не на конкретних результатах;</w:t>
      </w:r>
    </w:p>
    <w:p w14:paraId="0F42D35F"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lastRenderedPageBreak/>
        <w:t>сприйняття бенчмаркінгу як безперервного процесу, тобто. процедура пошуку найкращих практик має періодично повторюватися;</w:t>
      </w:r>
    </w:p>
    <w:p w14:paraId="11B3A0E2"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адаптація найкращого досвіду до особливостей функціонування підприємства;</w:t>
      </w:r>
    </w:p>
    <w:p w14:paraId="332FA883" w14:textId="77777777" w:rsidR="00916B51" w:rsidRPr="007600F5" w:rsidRDefault="00916B51" w:rsidP="00CF6CD2">
      <w:pPr>
        <w:pStyle w:val="a3"/>
        <w:numPr>
          <w:ilvl w:val="0"/>
          <w:numId w:val="4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комплексне використання різних видів бенчмаркінгу.</w:t>
      </w:r>
    </w:p>
    <w:p w14:paraId="7E85314E" w14:textId="7777777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Логічним результатом дослідження успішного досвіду лідерів світового автомобілебудування є впровадження найбільш перспективних практик, адаптованих до української специфіки, тобто проведення реінжинірингу бізнес-процесів. Рішення щодо необхідності проведення реінжинірингу має узгоджуватися зі стратегією інноваційного розвитку підприємства, яка ґрунтується на результатах сценарного прогнозування перспектив функціонування у довгостроковому періоді. Тому ми пропонуємо розробити ПРАТ «ЗАЗ» процедуру проведення реінжинірингу, яка буде включати наступні стадії:</w:t>
      </w:r>
    </w:p>
    <w:p w14:paraId="56C16AF4"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I. Попередня аналітична стадія, пов'язана з виявленням ключових напрямків проведення реінжинірингу:</w:t>
      </w:r>
    </w:p>
    <w:p w14:paraId="553108F4"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аналіз ефективності бізнес-процесів, який здійснюється за допомогою розробленої системи показників ефективності та спрямований на виявлення «проблемних зон» у функціонуванні підприємства;</w:t>
      </w:r>
    </w:p>
    <w:p w14:paraId="55314B36"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2) проведення бенчмаркінгу (вивчення досвіду організації «проблемних» бізнес-процесів конкурентами, партнерами та іншими суміжними машинобудівними підприємствами) з метою пошуку «найкращих доступних практик» у цій сфері;</w:t>
      </w:r>
    </w:p>
    <w:p w14:paraId="5F1F36E6"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3) пошук відкритих інновацій щодо покращення проблемних бізнес-процесів.</w:t>
      </w:r>
    </w:p>
    <w:p w14:paraId="080A8C56" w14:textId="576F8214" w:rsidR="00916B51"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ІІ. Реінжинірингова стадія, що полягає у внесенні змін до організації неефективних бізнес-процесів підприємства (табл. 3.1).</w:t>
      </w:r>
    </w:p>
    <w:p w14:paraId="6BDE3079" w14:textId="2A52B454" w:rsidR="00CE511E" w:rsidRDefault="00CE511E"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1DCCF56" w14:textId="655A45EE" w:rsidR="00CE511E" w:rsidRDefault="00CE511E"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5339A4E2" w14:textId="1561E204" w:rsidR="00CE511E" w:rsidRDefault="00CE511E"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67287AB5" w14:textId="77777777" w:rsidR="00CE511E" w:rsidRPr="00D170E9" w:rsidRDefault="00CE511E" w:rsidP="00916B51">
      <w:pPr>
        <w:autoSpaceDE w:val="0"/>
        <w:autoSpaceDN w:val="0"/>
        <w:adjustRightInd w:val="0"/>
        <w:spacing w:after="0" w:line="360" w:lineRule="auto"/>
        <w:jc w:val="both"/>
        <w:rPr>
          <w:rFonts w:ascii="Times New Roman" w:eastAsia="Times New Roman" w:hAnsi="Times New Roman" w:cs="Times New Roman"/>
          <w:color w:val="000000"/>
          <w:sz w:val="28"/>
          <w:szCs w:val="28"/>
        </w:rPr>
      </w:pPr>
    </w:p>
    <w:p w14:paraId="17B68753" w14:textId="77777777" w:rsidR="00916B51" w:rsidRPr="007600F5" w:rsidRDefault="00916B51" w:rsidP="00916B51">
      <w:pPr>
        <w:spacing w:after="0" w:line="360" w:lineRule="auto"/>
        <w:jc w:val="right"/>
        <w:rPr>
          <w:rFonts w:ascii="Times New Roman" w:hAnsi="Times New Roman" w:cs="Times New Roman"/>
          <w:i/>
          <w:sz w:val="28"/>
          <w:szCs w:val="28"/>
          <w:lang w:val="uk-UA"/>
        </w:rPr>
      </w:pPr>
      <w:r w:rsidRPr="007600F5">
        <w:rPr>
          <w:rFonts w:ascii="Times New Roman" w:hAnsi="Times New Roman" w:cs="Times New Roman"/>
          <w:i/>
          <w:sz w:val="28"/>
          <w:szCs w:val="28"/>
          <w:lang w:val="uk-UA"/>
        </w:rPr>
        <w:lastRenderedPageBreak/>
        <w:t>Таблиця 3.1</w:t>
      </w:r>
    </w:p>
    <w:p w14:paraId="50724AF3" w14:textId="77777777" w:rsidR="00916B51" w:rsidRPr="007600F5" w:rsidRDefault="00916B51" w:rsidP="00916B51">
      <w:pPr>
        <w:spacing w:after="0"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Етапи проведення реінжинірингу бізнес-процесів ПРАТ «ЗАЗ»</w:t>
      </w:r>
    </w:p>
    <w:tbl>
      <w:tblPr>
        <w:tblStyle w:val="a4"/>
        <w:tblW w:w="10060" w:type="dxa"/>
        <w:tblLook w:val="04A0" w:firstRow="1" w:lastRow="0" w:firstColumn="1" w:lastColumn="0" w:noHBand="0" w:noVBand="1"/>
      </w:tblPr>
      <w:tblGrid>
        <w:gridCol w:w="484"/>
        <w:gridCol w:w="3268"/>
        <w:gridCol w:w="6308"/>
      </w:tblGrid>
      <w:tr w:rsidR="00ED6D8B" w:rsidRPr="007600F5" w14:paraId="76375963" w14:textId="77777777" w:rsidTr="00D332F0">
        <w:tc>
          <w:tcPr>
            <w:tcW w:w="484" w:type="dxa"/>
          </w:tcPr>
          <w:p w14:paraId="6C8C0E36" w14:textId="25F67952" w:rsidR="00ED6D8B" w:rsidRPr="007600F5" w:rsidRDefault="005F7F41" w:rsidP="00C74B78">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w:t>
            </w:r>
          </w:p>
        </w:tc>
        <w:tc>
          <w:tcPr>
            <w:tcW w:w="3268" w:type="dxa"/>
          </w:tcPr>
          <w:p w14:paraId="4BB23746" w14:textId="4D4BB5D8" w:rsidR="00ED6D8B" w:rsidRPr="007600F5" w:rsidRDefault="00ED6D8B" w:rsidP="00C74B78">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Етапи</w:t>
            </w:r>
          </w:p>
        </w:tc>
        <w:tc>
          <w:tcPr>
            <w:tcW w:w="6308" w:type="dxa"/>
          </w:tcPr>
          <w:p w14:paraId="0EFF60F5" w14:textId="77777777" w:rsidR="00ED6D8B" w:rsidRPr="007600F5" w:rsidRDefault="00ED6D8B" w:rsidP="00C74B78">
            <w:pPr>
              <w:spacing w:line="360" w:lineRule="auto"/>
              <w:jc w:val="center"/>
              <w:rPr>
                <w:rFonts w:ascii="Times New Roman" w:hAnsi="Times New Roman" w:cs="Times New Roman"/>
                <w:sz w:val="28"/>
                <w:szCs w:val="28"/>
                <w:lang w:val="uk-UA"/>
              </w:rPr>
            </w:pPr>
            <w:r w:rsidRPr="007600F5">
              <w:rPr>
                <w:rFonts w:ascii="Times New Roman" w:hAnsi="Times New Roman" w:cs="Times New Roman"/>
                <w:sz w:val="28"/>
                <w:szCs w:val="28"/>
                <w:lang w:val="uk-UA"/>
              </w:rPr>
              <w:t>Заходи</w:t>
            </w:r>
          </w:p>
        </w:tc>
      </w:tr>
      <w:tr w:rsidR="00ED6D8B" w:rsidRPr="007600F5" w14:paraId="2E8AED1A" w14:textId="77777777" w:rsidTr="00D332F0">
        <w:tc>
          <w:tcPr>
            <w:tcW w:w="484" w:type="dxa"/>
          </w:tcPr>
          <w:p w14:paraId="22790679" w14:textId="2ADCEC7F"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1</w:t>
            </w:r>
          </w:p>
        </w:tc>
        <w:tc>
          <w:tcPr>
            <w:tcW w:w="3268" w:type="dxa"/>
          </w:tcPr>
          <w:p w14:paraId="446D289F" w14:textId="540A194A"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Оцінка перспектив реінжинірингу</w:t>
            </w:r>
          </w:p>
        </w:tc>
        <w:tc>
          <w:tcPr>
            <w:tcW w:w="6308" w:type="dxa"/>
          </w:tcPr>
          <w:p w14:paraId="2ABC26C4"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На основі результатів аналізу бізнес-процесів визначити потреби у змінах</w:t>
            </w:r>
          </w:p>
          <w:p w14:paraId="0F28003A"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2) Виявити можливості проведення реінжинірингу</w:t>
            </w:r>
          </w:p>
          <w:p w14:paraId="0C9D6E71"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3) Визначити цілі та задач реінжинірингу</w:t>
            </w:r>
          </w:p>
          <w:p w14:paraId="0EA28F77"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4) Вибрати підходи до проведення реінжинірингу</w:t>
            </w:r>
          </w:p>
          <w:p w14:paraId="0D66745E" w14:textId="7777777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5) Знайти можливі технології реінжинірингу</w:t>
            </w:r>
          </w:p>
        </w:tc>
      </w:tr>
      <w:tr w:rsidR="00ED6D8B" w:rsidRPr="007600F5" w14:paraId="2F04FBCA" w14:textId="77777777" w:rsidTr="00D332F0">
        <w:tc>
          <w:tcPr>
            <w:tcW w:w="484" w:type="dxa"/>
          </w:tcPr>
          <w:p w14:paraId="70DAC308" w14:textId="78697B95"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2</w:t>
            </w:r>
          </w:p>
        </w:tc>
        <w:tc>
          <w:tcPr>
            <w:tcW w:w="3268" w:type="dxa"/>
          </w:tcPr>
          <w:p w14:paraId="22B6C5B4" w14:textId="17FA1A9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Створення проектних груп</w:t>
            </w:r>
          </w:p>
        </w:tc>
        <w:tc>
          <w:tcPr>
            <w:tcW w:w="6308" w:type="dxa"/>
          </w:tcPr>
          <w:p w14:paraId="58CB5A43"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Створити спеціальну HR-структуру</w:t>
            </w:r>
          </w:p>
          <w:p w14:paraId="0C52AE4F"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2) Налаштувати команди з реінжинірингу на результат</w:t>
            </w:r>
          </w:p>
          <w:p w14:paraId="5AF5CABD"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3) Сформувати та навчити проектні групи</w:t>
            </w:r>
          </w:p>
          <w:p w14:paraId="226F9DC9" w14:textId="7777777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4) Розробити виконавчі схеми та розстановку пріоритетів</w:t>
            </w:r>
          </w:p>
        </w:tc>
      </w:tr>
      <w:tr w:rsidR="00ED6D8B" w:rsidRPr="007600F5" w14:paraId="54727A90" w14:textId="77777777" w:rsidTr="00D332F0">
        <w:tc>
          <w:tcPr>
            <w:tcW w:w="484" w:type="dxa"/>
          </w:tcPr>
          <w:p w14:paraId="2457D393" w14:textId="01B6ECDB"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3</w:t>
            </w:r>
          </w:p>
        </w:tc>
        <w:tc>
          <w:tcPr>
            <w:tcW w:w="3268" w:type="dxa"/>
          </w:tcPr>
          <w:p w14:paraId="6D3C5111" w14:textId="1379023F"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Реконструкція бізнес-процесу</w:t>
            </w:r>
          </w:p>
        </w:tc>
        <w:tc>
          <w:tcPr>
            <w:tcW w:w="6308" w:type="dxa"/>
          </w:tcPr>
          <w:p w14:paraId="3DFEED77"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Розробити план реінжинірингу бізнес-процесів</w:t>
            </w:r>
          </w:p>
          <w:p w14:paraId="77E8C478"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2) Розробити альтернативні сценарії</w:t>
            </w:r>
          </w:p>
          <w:p w14:paraId="37C6326B"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3) Створити новий дизайн процесу</w:t>
            </w:r>
          </w:p>
          <w:p w14:paraId="49891268"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4) Підготувати IT-платформи</w:t>
            </w:r>
          </w:p>
          <w:p w14:paraId="2A93E9F6"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5) Розробити робочий проект та встановити зворотний зв'язок з поточними змінами</w:t>
            </w:r>
          </w:p>
          <w:p w14:paraId="07835577"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6) Визначити витрати на проведення реінжинірингу, включаючи час, якість, вартість</w:t>
            </w:r>
          </w:p>
        </w:tc>
      </w:tr>
      <w:tr w:rsidR="00ED6D8B" w:rsidRPr="007600F5" w14:paraId="76C1B890" w14:textId="77777777" w:rsidTr="00D332F0">
        <w:tc>
          <w:tcPr>
            <w:tcW w:w="484" w:type="dxa"/>
          </w:tcPr>
          <w:p w14:paraId="6EC43CA3" w14:textId="61A94C6C"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4</w:t>
            </w:r>
          </w:p>
        </w:tc>
        <w:tc>
          <w:tcPr>
            <w:tcW w:w="3268" w:type="dxa"/>
          </w:tcPr>
          <w:p w14:paraId="46D4D954" w14:textId="585C7A14"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Інформаційна підтримка та контроль</w:t>
            </w:r>
          </w:p>
        </w:tc>
        <w:tc>
          <w:tcPr>
            <w:tcW w:w="6308" w:type="dxa"/>
          </w:tcPr>
          <w:p w14:paraId="6EA23E62"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Створити спеціальне IT-рішення</w:t>
            </w:r>
          </w:p>
          <w:p w14:paraId="614031C2" w14:textId="7777777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2) Здійснити контроль змін у бізнес-процесі</w:t>
            </w:r>
          </w:p>
        </w:tc>
      </w:tr>
      <w:tr w:rsidR="00ED6D8B" w:rsidRPr="007600F5" w14:paraId="4694A01D" w14:textId="77777777" w:rsidTr="00D332F0">
        <w:tc>
          <w:tcPr>
            <w:tcW w:w="484" w:type="dxa"/>
          </w:tcPr>
          <w:p w14:paraId="1E2F1E7E" w14:textId="36E5B449"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5</w:t>
            </w:r>
          </w:p>
        </w:tc>
        <w:tc>
          <w:tcPr>
            <w:tcW w:w="3268" w:type="dxa"/>
          </w:tcPr>
          <w:p w14:paraId="00D26B65" w14:textId="79571E3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Аналіз результатів реінжинірингу</w:t>
            </w:r>
          </w:p>
        </w:tc>
        <w:tc>
          <w:tcPr>
            <w:tcW w:w="6308" w:type="dxa"/>
          </w:tcPr>
          <w:p w14:paraId="236EB791"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Зібрати інформацію про проведений процес</w:t>
            </w:r>
          </w:p>
          <w:p w14:paraId="69850027" w14:textId="7B42AC2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lastRenderedPageBreak/>
              <w:t>2) Проаналізувати зібрану інформацію за допомогою системи KPI</w:t>
            </w:r>
          </w:p>
          <w:p w14:paraId="2E63D2A4" w14:textId="7777777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3) Сформувати висновки щодо ефективності реінжинірингу</w:t>
            </w:r>
          </w:p>
        </w:tc>
      </w:tr>
      <w:tr w:rsidR="00ED6D8B" w:rsidRPr="007600F5" w14:paraId="3304764C" w14:textId="77777777" w:rsidTr="00D332F0">
        <w:tc>
          <w:tcPr>
            <w:tcW w:w="484" w:type="dxa"/>
          </w:tcPr>
          <w:p w14:paraId="03BB18F6" w14:textId="25423853" w:rsidR="00ED6D8B" w:rsidRPr="007600F5" w:rsidRDefault="005F7F41"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lastRenderedPageBreak/>
              <w:t>6</w:t>
            </w:r>
          </w:p>
        </w:tc>
        <w:tc>
          <w:tcPr>
            <w:tcW w:w="3268" w:type="dxa"/>
          </w:tcPr>
          <w:p w14:paraId="4ECF5DC3" w14:textId="10B17AA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Оцінка ефективності </w:t>
            </w:r>
          </w:p>
        </w:tc>
        <w:tc>
          <w:tcPr>
            <w:tcW w:w="6308" w:type="dxa"/>
          </w:tcPr>
          <w:p w14:paraId="044CEAE5" w14:textId="77777777" w:rsidR="00ED6D8B" w:rsidRPr="007600F5" w:rsidRDefault="00ED6D8B" w:rsidP="00C74B78">
            <w:pPr>
              <w:autoSpaceDE w:val="0"/>
              <w:autoSpaceDN w:val="0"/>
              <w:adjustRightInd w:val="0"/>
              <w:spacing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1) Розробити коригувальні заходи</w:t>
            </w:r>
          </w:p>
          <w:p w14:paraId="15DBF9A2" w14:textId="77777777" w:rsidR="00ED6D8B" w:rsidRPr="007600F5" w:rsidRDefault="00ED6D8B" w:rsidP="00C74B78">
            <w:pPr>
              <w:spacing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000000"/>
                <w:sz w:val="28"/>
                <w:szCs w:val="28"/>
                <w:highlight w:val="white"/>
                <w:lang w:val="uk-UA"/>
              </w:rPr>
              <w:t>2) Сформувати нові цілі проведення реінжинірингу з урахуванням досвіду проведення процесу</w:t>
            </w:r>
          </w:p>
        </w:tc>
      </w:tr>
    </w:tbl>
    <w:p w14:paraId="4D3B0F29" w14:textId="77777777" w:rsidR="00916B51" w:rsidRPr="007600F5" w:rsidRDefault="00916B51" w:rsidP="00916B51">
      <w:p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ab/>
        <w:t>Джерело: розроблено автором.</w:t>
      </w:r>
    </w:p>
    <w:p w14:paraId="6DC171A8" w14:textId="18FA3328"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51893E67" w14:textId="7DBCA0B5" w:rsidR="004F2691" w:rsidRPr="007600F5" w:rsidRDefault="00884C58"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За нашими підрахунками, приблизна вартість усього процесу </w:t>
      </w:r>
      <w:r w:rsidR="00C67801" w:rsidRPr="007600F5">
        <w:rPr>
          <w:rFonts w:ascii="Times New Roman" w:eastAsia="Times New Roman" w:hAnsi="Times New Roman" w:cs="Times New Roman"/>
          <w:color w:val="000000"/>
          <w:sz w:val="28"/>
          <w:szCs w:val="28"/>
          <w:lang w:val="uk-UA"/>
        </w:rPr>
        <w:t>реінжинірингу на ПРАТ «ЗАЗ»</w:t>
      </w:r>
      <w:r w:rsidR="00D63F5C" w:rsidRPr="007600F5">
        <w:rPr>
          <w:rFonts w:ascii="Times New Roman" w:eastAsia="Times New Roman" w:hAnsi="Times New Roman" w:cs="Times New Roman"/>
          <w:color w:val="000000"/>
          <w:sz w:val="28"/>
          <w:szCs w:val="28"/>
          <w:lang w:val="uk-UA"/>
        </w:rPr>
        <w:t xml:space="preserve">, включаючи підготовку та створення IT-рішення, </w:t>
      </w:r>
      <w:r w:rsidR="00C67801" w:rsidRPr="007600F5">
        <w:rPr>
          <w:rFonts w:ascii="Times New Roman" w:eastAsia="Times New Roman" w:hAnsi="Times New Roman" w:cs="Times New Roman"/>
          <w:color w:val="000000"/>
          <w:sz w:val="28"/>
          <w:szCs w:val="28"/>
          <w:lang w:val="uk-UA"/>
        </w:rPr>
        <w:t xml:space="preserve">буде коштувати </w:t>
      </w:r>
      <w:r w:rsidR="00C02CB5" w:rsidRPr="007600F5">
        <w:rPr>
          <w:rFonts w:ascii="Times New Roman" w:eastAsia="Times New Roman" w:hAnsi="Times New Roman" w:cs="Times New Roman"/>
          <w:color w:val="000000"/>
          <w:sz w:val="28"/>
          <w:szCs w:val="28"/>
          <w:lang w:val="uk-UA"/>
        </w:rPr>
        <w:t>близько 1</w:t>
      </w:r>
      <w:r w:rsidR="00573832" w:rsidRPr="007600F5">
        <w:rPr>
          <w:rFonts w:ascii="Times New Roman" w:eastAsia="Times New Roman" w:hAnsi="Times New Roman" w:cs="Times New Roman"/>
          <w:color w:val="000000"/>
          <w:sz w:val="28"/>
          <w:szCs w:val="28"/>
          <w:lang w:val="uk-UA"/>
        </w:rPr>
        <w:t>0</w:t>
      </w:r>
      <w:r w:rsidR="00C02CB5" w:rsidRPr="007600F5">
        <w:rPr>
          <w:rFonts w:ascii="Times New Roman" w:eastAsia="Times New Roman" w:hAnsi="Times New Roman" w:cs="Times New Roman"/>
          <w:color w:val="000000"/>
          <w:sz w:val="28"/>
          <w:szCs w:val="28"/>
          <w:lang w:val="uk-UA"/>
        </w:rPr>
        <w:t xml:space="preserve"> млн грн. В той же час, це дасть змогу значно покращити </w:t>
      </w:r>
      <w:r w:rsidR="001E6C4C" w:rsidRPr="007600F5">
        <w:rPr>
          <w:rFonts w:ascii="Times New Roman" w:eastAsia="Times New Roman" w:hAnsi="Times New Roman" w:cs="Times New Roman"/>
          <w:color w:val="000000"/>
          <w:sz w:val="28"/>
          <w:szCs w:val="28"/>
          <w:lang w:val="uk-UA"/>
        </w:rPr>
        <w:t>існуючі на підприємстві бізнес-процеси за допомогою найкращих практик інших компаній, які ми отримаємо</w:t>
      </w:r>
      <w:r w:rsidR="00A350D7" w:rsidRPr="007600F5">
        <w:rPr>
          <w:rFonts w:ascii="Times New Roman" w:eastAsia="Times New Roman" w:hAnsi="Times New Roman" w:cs="Times New Roman"/>
          <w:color w:val="000000"/>
          <w:sz w:val="28"/>
          <w:szCs w:val="28"/>
          <w:lang w:val="uk-UA"/>
        </w:rPr>
        <w:t xml:space="preserve">, використовуючи бенчмаркінг. Економічний ефект від цих дій прогнозується на рівні </w:t>
      </w:r>
      <w:r w:rsidR="00DD6E6D" w:rsidRPr="007600F5">
        <w:rPr>
          <w:rFonts w:ascii="Times New Roman" w:eastAsia="Times New Roman" w:hAnsi="Times New Roman" w:cs="Times New Roman"/>
          <w:color w:val="000000"/>
          <w:sz w:val="28"/>
          <w:szCs w:val="28"/>
          <w:lang w:val="uk-UA"/>
        </w:rPr>
        <w:t>збільшення</w:t>
      </w:r>
      <w:r w:rsidR="00573832" w:rsidRPr="007600F5">
        <w:rPr>
          <w:rFonts w:ascii="Times New Roman" w:eastAsia="Times New Roman" w:hAnsi="Times New Roman" w:cs="Times New Roman"/>
          <w:color w:val="000000"/>
          <w:sz w:val="28"/>
          <w:szCs w:val="28"/>
          <w:lang w:val="uk-UA"/>
        </w:rPr>
        <w:t xml:space="preserve"> прибутковості в середньому на </w:t>
      </w:r>
      <w:r w:rsidR="00B179F2" w:rsidRPr="007600F5">
        <w:rPr>
          <w:rFonts w:ascii="Times New Roman" w:eastAsia="Times New Roman" w:hAnsi="Times New Roman" w:cs="Times New Roman"/>
          <w:color w:val="000000"/>
          <w:sz w:val="28"/>
          <w:szCs w:val="28"/>
          <w:lang w:val="uk-UA"/>
        </w:rPr>
        <w:t>15% на рік.</w:t>
      </w:r>
    </w:p>
    <w:p w14:paraId="486E383D" w14:textId="736660C4" w:rsidR="00B179F2" w:rsidRPr="007600F5" w:rsidRDefault="00B179F2"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На кінець 2020-го року чистий прибуток компанії становив 333,3 млн грн, але вже в 2021 році ця цифра стала на порядок меншою – лише 58,5 млн грн.</w:t>
      </w:r>
      <w:r w:rsidR="002B7EB0" w:rsidRPr="007600F5">
        <w:rPr>
          <w:rFonts w:ascii="Times New Roman" w:eastAsia="Times New Roman" w:hAnsi="Times New Roman" w:cs="Times New Roman"/>
          <w:color w:val="000000"/>
          <w:sz w:val="28"/>
          <w:szCs w:val="28"/>
          <w:lang w:val="uk-UA"/>
        </w:rPr>
        <w:t xml:space="preserve"> Виходячи з цього, можна підрахувати, що за перший рік ПРАТ «ЗАЗ» отримує приблизно </w:t>
      </w:r>
      <w:r w:rsidR="009024EE" w:rsidRPr="007600F5">
        <w:rPr>
          <w:rFonts w:ascii="Times New Roman" w:eastAsia="Times New Roman" w:hAnsi="Times New Roman" w:cs="Times New Roman"/>
          <w:color w:val="000000"/>
          <w:sz w:val="28"/>
          <w:szCs w:val="28"/>
          <w:lang w:val="uk-UA"/>
        </w:rPr>
        <w:t>майже 9 млн грн, тобто на 90% окупить витрати на проведення реінжинірингу. Такий короткий термін на сьогоднішній день, особливо для автомобілебудівно</w:t>
      </w:r>
      <w:r w:rsidR="00964C8F" w:rsidRPr="007600F5">
        <w:rPr>
          <w:rFonts w:ascii="Times New Roman" w:eastAsia="Times New Roman" w:hAnsi="Times New Roman" w:cs="Times New Roman"/>
          <w:color w:val="000000"/>
          <w:sz w:val="28"/>
          <w:szCs w:val="28"/>
          <w:lang w:val="uk-UA"/>
        </w:rPr>
        <w:t>ї сфери, беззаперечно є чудовим результатом.</w:t>
      </w:r>
    </w:p>
    <w:p w14:paraId="2044AEB1" w14:textId="399B34C4" w:rsidR="006F58DF" w:rsidRPr="007600F5" w:rsidRDefault="006F58DF"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31322B19" w14:textId="5B263D00" w:rsidR="00916B51" w:rsidRPr="007600F5" w:rsidRDefault="00916B51" w:rsidP="00403808">
      <w:pPr>
        <w:autoSpaceDE w:val="0"/>
        <w:autoSpaceDN w:val="0"/>
        <w:adjustRightInd w:val="0"/>
        <w:spacing w:after="0" w:line="360" w:lineRule="auto"/>
        <w:jc w:val="center"/>
        <w:rPr>
          <w:rFonts w:ascii="Times New Roman" w:eastAsia="Times New Roman" w:hAnsi="Times New Roman" w:cs="Times New Roman"/>
          <w:bCs/>
          <w:color w:val="000000"/>
          <w:sz w:val="28"/>
          <w:szCs w:val="28"/>
          <w:lang w:val="uk-UA"/>
        </w:rPr>
      </w:pPr>
      <w:r w:rsidRPr="007600F5">
        <w:rPr>
          <w:rFonts w:ascii="Times New Roman" w:eastAsia="Times New Roman" w:hAnsi="Times New Roman" w:cs="Times New Roman"/>
          <w:bCs/>
          <w:color w:val="000000"/>
          <w:sz w:val="28"/>
          <w:szCs w:val="28"/>
          <w:lang w:val="uk-UA"/>
        </w:rPr>
        <w:t>3.2 Впровадження lean production як елемент процесу реструктуризації ПРАТ «ЗАЗ»</w:t>
      </w:r>
    </w:p>
    <w:p w14:paraId="6CAC3BAA"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2679E3F1" w14:textId="3C231AB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556BA96F">
        <w:rPr>
          <w:rFonts w:ascii="Times New Roman" w:hAnsi="Times New Roman" w:cs="Times New Roman"/>
          <w:color w:val="000000" w:themeColor="text1"/>
          <w:sz w:val="28"/>
          <w:szCs w:val="28"/>
          <w:highlight w:val="white"/>
          <w:lang w:val="uk-UA"/>
        </w:rPr>
        <w:t>Вперше проблеми оптимізації виробничих процесів були розглянуті в середині ХХ століття Таїті Оно, пізніше ці підходи були сформульовані у його роботі «Виробнича система Toyota» [2</w:t>
      </w:r>
      <w:r w:rsidR="0018275F" w:rsidRPr="556BA96F">
        <w:rPr>
          <w:rFonts w:ascii="Times New Roman" w:hAnsi="Times New Roman" w:cs="Times New Roman"/>
          <w:color w:val="000000" w:themeColor="text1"/>
          <w:sz w:val="28"/>
          <w:szCs w:val="28"/>
          <w:highlight w:val="white"/>
          <w:lang w:val="uk-UA"/>
        </w:rPr>
        <w:t>9</w:t>
      </w:r>
      <w:r w:rsidRPr="556BA96F">
        <w:rPr>
          <w:rFonts w:ascii="Times New Roman" w:hAnsi="Times New Roman" w:cs="Times New Roman"/>
          <w:color w:val="000000" w:themeColor="text1"/>
          <w:sz w:val="28"/>
          <w:szCs w:val="28"/>
          <w:highlight w:val="white"/>
          <w:lang w:val="uk-UA"/>
        </w:rPr>
        <w:t xml:space="preserve">]. Однак питання застосування цього </w:t>
      </w:r>
      <w:r w:rsidRPr="556BA96F">
        <w:rPr>
          <w:rFonts w:ascii="Times New Roman" w:hAnsi="Times New Roman" w:cs="Times New Roman"/>
          <w:color w:val="000000" w:themeColor="text1"/>
          <w:sz w:val="28"/>
          <w:szCs w:val="28"/>
          <w:highlight w:val="white"/>
          <w:lang w:val="uk-UA"/>
        </w:rPr>
        <w:lastRenderedPageBreak/>
        <w:t>підходу до невиробничих сфер (розробка конструкторської документації, логістика тощо) були висвітлені значно пізніше</w:t>
      </w:r>
      <w:r w:rsidRPr="556BA96F">
        <w:rPr>
          <w:rFonts w:ascii="Times New Roman" w:hAnsi="Times New Roman" w:cs="Times New Roman"/>
          <w:color w:val="000000" w:themeColor="text1"/>
          <w:sz w:val="28"/>
          <w:szCs w:val="28"/>
          <w:lang w:val="uk-UA"/>
        </w:rPr>
        <w:t xml:space="preserve"> у роботах інших авторів [3</w:t>
      </w:r>
      <w:r w:rsidR="0018275F" w:rsidRPr="556BA96F">
        <w:rPr>
          <w:rFonts w:ascii="Times New Roman" w:hAnsi="Times New Roman" w:cs="Times New Roman"/>
          <w:color w:val="000000" w:themeColor="text1"/>
          <w:sz w:val="28"/>
          <w:szCs w:val="28"/>
          <w:lang w:val="uk-UA"/>
        </w:rPr>
        <w:t>0</w:t>
      </w:r>
      <w:r w:rsidR="00775A15" w:rsidRPr="556BA96F">
        <w:rPr>
          <w:rFonts w:ascii="Times New Roman" w:hAnsi="Times New Roman" w:cs="Times New Roman"/>
          <w:color w:val="000000" w:themeColor="text1"/>
          <w:sz w:val="28"/>
          <w:szCs w:val="28"/>
          <w:lang w:val="uk-UA"/>
        </w:rPr>
        <w:t>, с. 101</w:t>
      </w:r>
      <w:r w:rsidRPr="556BA96F">
        <w:rPr>
          <w:rFonts w:ascii="Times New Roman" w:hAnsi="Times New Roman" w:cs="Times New Roman"/>
          <w:color w:val="000000" w:themeColor="text1"/>
          <w:sz w:val="28"/>
          <w:szCs w:val="28"/>
          <w:lang w:val="uk-UA"/>
        </w:rPr>
        <w:t xml:space="preserve">]. </w:t>
      </w:r>
      <w:r w:rsidRPr="556BA96F">
        <w:rPr>
          <w:rFonts w:ascii="Times New Roman" w:hAnsi="Times New Roman" w:cs="Times New Roman"/>
          <w:color w:val="000000" w:themeColor="text1"/>
          <w:sz w:val="28"/>
          <w:szCs w:val="28"/>
          <w:highlight w:val="white"/>
          <w:lang w:val="uk-UA"/>
        </w:rPr>
        <w:t xml:space="preserve">Теоретичною та методологічною основою цих робіт </w:t>
      </w:r>
      <w:r w:rsidRPr="556BA96F">
        <w:rPr>
          <w:rFonts w:ascii="Times New Roman" w:hAnsi="Times New Roman" w:cs="Times New Roman"/>
          <w:color w:val="000000" w:themeColor="text1"/>
          <w:sz w:val="28"/>
          <w:szCs w:val="28"/>
          <w:lang w:val="uk-UA"/>
        </w:rPr>
        <w:t>є принципи «Виробничої системи Тойота», основна ідея якої полягає в наступному: якщо якась дія, операція чи процес не додає цінності кінцевому продукту з точки зору споживача, то ця дія, операція або процес розглядаються як втрати, тобто дії, що приносять збитки компанії</w:t>
      </w:r>
      <w:r w:rsidR="0018275F" w:rsidRPr="556BA96F">
        <w:rPr>
          <w:rFonts w:ascii="Times New Roman" w:hAnsi="Times New Roman" w:cs="Times New Roman"/>
          <w:color w:val="000000" w:themeColor="text1"/>
          <w:sz w:val="28"/>
          <w:szCs w:val="28"/>
          <w:lang w:val="uk-UA"/>
        </w:rPr>
        <w:t xml:space="preserve"> [31</w:t>
      </w:r>
      <w:r w:rsidR="00775A15" w:rsidRPr="556BA96F">
        <w:rPr>
          <w:rFonts w:ascii="Times New Roman" w:hAnsi="Times New Roman" w:cs="Times New Roman"/>
          <w:color w:val="000000" w:themeColor="text1"/>
          <w:sz w:val="28"/>
          <w:szCs w:val="28"/>
          <w:lang w:val="uk-UA"/>
        </w:rPr>
        <w:t>, с. 44</w:t>
      </w:r>
      <w:r w:rsidR="1B3634AB" w:rsidRPr="556BA96F">
        <w:rPr>
          <w:rFonts w:ascii="Times New Roman" w:hAnsi="Times New Roman" w:cs="Times New Roman"/>
          <w:color w:val="000000" w:themeColor="text1"/>
          <w:sz w:val="28"/>
          <w:szCs w:val="28"/>
          <w:lang w:val="uk-UA"/>
        </w:rPr>
        <w:t>]</w:t>
      </w:r>
      <w:r w:rsidRPr="556BA96F">
        <w:rPr>
          <w:rFonts w:ascii="Times New Roman" w:hAnsi="Times New Roman" w:cs="Times New Roman"/>
          <w:color w:val="000000" w:themeColor="text1"/>
          <w:sz w:val="28"/>
          <w:szCs w:val="28"/>
          <w:lang w:val="uk-UA"/>
        </w:rPr>
        <w:t>.</w:t>
      </w:r>
    </w:p>
    <w:p w14:paraId="2D2A5FB5" w14:textId="578E1A38"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Сьогодні керівники багатьох компаній, як і раніше, вважають, що lean-перетворення обмежені рамками виробництва і можуть бути здійснені тільки у виробничій сфері підприємства. Не стало виключенням з цього правила й керівництво ПРАТ </w:t>
      </w:r>
      <w:r w:rsidR="00251866" w:rsidRPr="007600F5">
        <w:rPr>
          <w:rFonts w:ascii="Times New Roman" w:eastAsia="Times New Roman" w:hAnsi="Times New Roman" w:cs="Times New Roman"/>
          <w:color w:val="000000"/>
          <w:sz w:val="28"/>
          <w:szCs w:val="28"/>
          <w:highlight w:val="white"/>
          <w:lang w:val="uk-UA"/>
        </w:rPr>
        <w:t>«ЗАЗ»</w:t>
      </w:r>
      <w:r w:rsidRPr="007600F5">
        <w:rPr>
          <w:rFonts w:ascii="Times New Roman" w:eastAsia="Times New Roman" w:hAnsi="Times New Roman" w:cs="Times New Roman"/>
          <w:color w:val="000000"/>
          <w:sz w:val="28"/>
          <w:szCs w:val="28"/>
          <w:highlight w:val="white"/>
          <w:lang w:val="uk-UA"/>
        </w:rPr>
        <w:t>. Як ми побачили у другому розділі, управлінці компанії зосередилися саме на технологічному оновленні, не приділивши достатньої уваги управлінським функціям.</w:t>
      </w:r>
    </w:p>
    <w:p w14:paraId="4DA65D59" w14:textId="7777777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Як показує аналіз бізнес-процесів західних компаній, втрати в адміністративній діяльності, в тому числі в роботі з інформаційною складовою виробництва, можуть перевищувати щонайменше вдвічі втрати у виробничій сфері саме через свою неочевидність.</w:t>
      </w:r>
    </w:p>
    <w:p w14:paraId="043E1BD1" w14:textId="2427DA36" w:rsidR="00916B51" w:rsidRPr="007600F5" w:rsidRDefault="00916B51" w:rsidP="00251866">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Виділяють дві категорії дій, які виконуються під час постачання продукції замовнику від розміщення замовлення до його відвантаження:</w:t>
      </w:r>
    </w:p>
    <w:p w14:paraId="3F133F54" w14:textId="77777777" w:rsidR="00632072" w:rsidRPr="00632072" w:rsidRDefault="00916B51" w:rsidP="00632072">
      <w:pPr>
        <w:pStyle w:val="a3"/>
        <w:numPr>
          <w:ilvl w:val="0"/>
          <w:numId w:val="56"/>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632072">
        <w:rPr>
          <w:rFonts w:ascii="Times New Roman" w:eastAsia="Times New Roman" w:hAnsi="Times New Roman" w:cs="Times New Roman"/>
          <w:color w:val="000000"/>
          <w:sz w:val="28"/>
          <w:szCs w:val="28"/>
          <w:highlight w:val="white"/>
          <w:lang w:val="uk-UA"/>
        </w:rPr>
        <w:t>дії, які безпосередньо роблять внесок у кінцевий виріб або послугу, яку отримує замовник (т.з. «цінність»);</w:t>
      </w:r>
    </w:p>
    <w:p w14:paraId="546274EA" w14:textId="665752E0" w:rsidR="00916B51" w:rsidRPr="00632072" w:rsidRDefault="00916B51" w:rsidP="00632072">
      <w:pPr>
        <w:pStyle w:val="a3"/>
        <w:numPr>
          <w:ilvl w:val="0"/>
          <w:numId w:val="56"/>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632072">
        <w:rPr>
          <w:rFonts w:ascii="Times New Roman" w:eastAsia="Times New Roman" w:hAnsi="Times New Roman" w:cs="Times New Roman"/>
          <w:color w:val="000000"/>
          <w:sz w:val="28"/>
          <w:szCs w:val="28"/>
          <w:highlight w:val="white"/>
          <w:lang w:val="uk-UA"/>
        </w:rPr>
        <w:t>дії, які безпосередньо не роблять внесок у кінцевий продукт чи послугу, яку отримує замовник, але які потрібні для задоволення інших потреб компанії, тобто є допоміжними (так звані «втрати»).</w:t>
      </w:r>
    </w:p>
    <w:p w14:paraId="602C0E05" w14:textId="7777777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Більшість процесів, які мають місце в офісі, відносяться, поза всяким сумнівом, до другої категорії (втрати). Ці дії потрібні для підтримки працюючої бізнес-моделі підприємства, і компанія не може виключити їх доти, доки бізнес-</w:t>
      </w:r>
      <w:r w:rsidRPr="007600F5">
        <w:rPr>
          <w:rFonts w:ascii="Times New Roman" w:eastAsia="Times New Roman" w:hAnsi="Times New Roman" w:cs="Times New Roman"/>
          <w:color w:val="000000"/>
          <w:sz w:val="28"/>
          <w:szCs w:val="28"/>
          <w:highlight w:val="white"/>
          <w:lang w:val="uk-UA"/>
        </w:rPr>
        <w:lastRenderedPageBreak/>
        <w:t>модель не буде переглянута. Коли керівництво збирається впроваджувати lean production, воно має критично поглянути на всю існуючу бізнес-модель.</w:t>
      </w:r>
    </w:p>
    <w:p w14:paraId="1522CDEE" w14:textId="05704FA7" w:rsidR="00916B51" w:rsidRPr="007600F5" w:rsidRDefault="00916B51" w:rsidP="00916B51">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Можна провести паралель між сімома видами втрат у «класичному» lean-підході (на виробництві) та втратами в адміністративній діяльності. У той час як lean виділяють 7 видів втрат, деякі автори пропонують брати до уваги восьмий вид -  неповне використання потенціалу співробітників, який пов'язаний з тим, що здібності службовця (розумові, креативні, фізичні) не використовуються повною мірою</w:t>
      </w:r>
      <w:r w:rsidR="0091178B" w:rsidRPr="007600F5">
        <w:rPr>
          <w:rFonts w:ascii="Times New Roman" w:eastAsia="Times New Roman" w:hAnsi="Times New Roman" w:cs="Times New Roman"/>
          <w:color w:val="000000"/>
          <w:sz w:val="28"/>
          <w:szCs w:val="28"/>
          <w:highlight w:val="white"/>
          <w:lang w:val="uk-UA"/>
        </w:rPr>
        <w:t xml:space="preserve"> (табл. 3.2)</w:t>
      </w:r>
      <w:r w:rsidRPr="007600F5">
        <w:rPr>
          <w:rFonts w:ascii="Times New Roman" w:eastAsia="Times New Roman" w:hAnsi="Times New Roman" w:cs="Times New Roman"/>
          <w:color w:val="000000"/>
          <w:sz w:val="28"/>
          <w:szCs w:val="28"/>
          <w:highlight w:val="white"/>
          <w:lang w:val="uk-UA"/>
        </w:rPr>
        <w:t>.</w:t>
      </w:r>
    </w:p>
    <w:p w14:paraId="40AC5C49" w14:textId="1DEBDCFC" w:rsidR="0091178B" w:rsidRPr="007600F5" w:rsidRDefault="0091178B" w:rsidP="0091178B">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Пошук втрат в адміністративній діяльності ПРАТ «ЗАЗ» - питання непросте, оскільки в більшості випадків вартість та якість «офісних» етапів приховані від очей замовника та/або мають дуже опосередковане відношення до клієнта. Дистанціювання внутрішніх адміністративних процесів компанії ПРАТ «ЗАЗ» від замовника призводить до утворення допоміжних функцій та процесів (звернення клієнта до відділу продажу - робота конструкторів - робота служби постачання - робота технологів - робота виробництва - кінцевий продукт), втрати від яких не завжди враховуються. У той час як у цехах ведеться суворий контроль за виробництвом (технологічні карти, завантаження ділянок, контроль якості), що дозволяє отримувати загальну картину, в офісі, як правило, такого контролю практично немає.</w:t>
      </w:r>
    </w:p>
    <w:p w14:paraId="7ED7222B" w14:textId="2EC84119" w:rsidR="001C3C59" w:rsidRDefault="001C3C59"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53763A57" w14:textId="77777777" w:rsidR="00B211CD" w:rsidRPr="007600F5" w:rsidRDefault="00B211CD"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67369B9B" w14:textId="77777777" w:rsidR="00916B51" w:rsidRPr="007600F5" w:rsidRDefault="00916B51" w:rsidP="00916B51">
      <w:pPr>
        <w:autoSpaceDE w:val="0"/>
        <w:autoSpaceDN w:val="0"/>
        <w:adjustRightInd w:val="0"/>
        <w:spacing w:after="0" w:line="360" w:lineRule="auto"/>
        <w:jc w:val="right"/>
        <w:rPr>
          <w:rFonts w:ascii="Times New Roman" w:eastAsia="Times New Roman" w:hAnsi="Times New Roman" w:cs="Times New Roman"/>
          <w:i/>
          <w:color w:val="000000"/>
          <w:sz w:val="28"/>
          <w:szCs w:val="28"/>
          <w:lang w:val="uk-UA"/>
        </w:rPr>
      </w:pPr>
      <w:r w:rsidRPr="007600F5">
        <w:rPr>
          <w:rFonts w:ascii="Times New Roman" w:eastAsia="Times New Roman" w:hAnsi="Times New Roman" w:cs="Times New Roman"/>
          <w:i/>
          <w:color w:val="000000"/>
          <w:sz w:val="28"/>
          <w:szCs w:val="28"/>
          <w:lang w:val="uk-UA"/>
        </w:rPr>
        <w:t>Таблиця 3.2</w:t>
      </w:r>
    </w:p>
    <w:p w14:paraId="34FC7BE0" w14:textId="3FF1251F" w:rsidR="00916B51" w:rsidRPr="007600F5" w:rsidRDefault="00916B51" w:rsidP="00916B51">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Співставлення втрат на виробництві та в адміністративній діяльності</w:t>
      </w:r>
      <w:r w:rsidR="003A6E22" w:rsidRPr="007600F5">
        <w:rPr>
          <w:rFonts w:ascii="Times New Roman" w:eastAsia="Times New Roman" w:hAnsi="Times New Roman" w:cs="Times New Roman"/>
          <w:color w:val="000000"/>
          <w:sz w:val="28"/>
          <w:szCs w:val="28"/>
          <w:lang w:val="uk-UA"/>
        </w:rPr>
        <w:t xml:space="preserve"> </w:t>
      </w:r>
      <w:r w:rsidR="00473367" w:rsidRPr="007600F5">
        <w:rPr>
          <w:rFonts w:ascii="Times New Roman" w:eastAsia="Times New Roman" w:hAnsi="Times New Roman" w:cs="Times New Roman"/>
          <w:color w:val="000000"/>
          <w:sz w:val="28"/>
          <w:szCs w:val="28"/>
          <w:lang w:val="uk-UA"/>
        </w:rPr>
        <w:t>ПРАТ «ЗАЗ»</w:t>
      </w:r>
    </w:p>
    <w:tbl>
      <w:tblPr>
        <w:tblStyle w:val="a4"/>
        <w:tblW w:w="9776" w:type="dxa"/>
        <w:tblLook w:val="04A0" w:firstRow="1" w:lastRow="0" w:firstColumn="1" w:lastColumn="0" w:noHBand="0" w:noVBand="1"/>
      </w:tblPr>
      <w:tblGrid>
        <w:gridCol w:w="4672"/>
        <w:gridCol w:w="5104"/>
      </w:tblGrid>
      <w:tr w:rsidR="00916B51" w:rsidRPr="007600F5" w14:paraId="4D423E41" w14:textId="77777777" w:rsidTr="0063199B">
        <w:tc>
          <w:tcPr>
            <w:tcW w:w="4672" w:type="dxa"/>
            <w:vAlign w:val="center"/>
          </w:tcPr>
          <w:p w14:paraId="55290FCC" w14:textId="23AA94A1" w:rsidR="00916B51" w:rsidRPr="007600F5" w:rsidRDefault="00916B51" w:rsidP="00C74B78">
            <w:pPr>
              <w:spacing w:line="360" w:lineRule="auto"/>
              <w:jc w:val="center"/>
              <w:rPr>
                <w:rFonts w:ascii="Times New Roman" w:hAnsi="Times New Roman" w:cs="Times New Roman"/>
                <w:b/>
                <w:sz w:val="28"/>
                <w:lang w:val="uk-UA"/>
              </w:rPr>
            </w:pPr>
            <w:r w:rsidRPr="007600F5">
              <w:rPr>
                <w:rFonts w:ascii="Times New Roman" w:hAnsi="Times New Roman" w:cs="Times New Roman"/>
                <w:b/>
                <w:sz w:val="28"/>
                <w:lang w:val="uk-UA"/>
              </w:rPr>
              <w:t>Види витрат</w:t>
            </w:r>
            <w:r w:rsidR="00C175C9" w:rsidRPr="007600F5">
              <w:rPr>
                <w:rFonts w:ascii="Times New Roman" w:hAnsi="Times New Roman" w:cs="Times New Roman"/>
                <w:b/>
                <w:sz w:val="28"/>
                <w:lang w:val="uk-UA"/>
              </w:rPr>
              <w:t xml:space="preserve"> </w:t>
            </w:r>
          </w:p>
        </w:tc>
        <w:tc>
          <w:tcPr>
            <w:tcW w:w="5104" w:type="dxa"/>
            <w:vAlign w:val="center"/>
          </w:tcPr>
          <w:p w14:paraId="234FF3A1" w14:textId="77777777" w:rsidR="00916B51" w:rsidRPr="007600F5" w:rsidRDefault="00916B51" w:rsidP="00C74B78">
            <w:pPr>
              <w:spacing w:line="360" w:lineRule="auto"/>
              <w:jc w:val="center"/>
              <w:rPr>
                <w:rFonts w:ascii="Times New Roman" w:hAnsi="Times New Roman" w:cs="Times New Roman"/>
                <w:b/>
                <w:sz w:val="28"/>
                <w:lang w:val="uk-UA"/>
              </w:rPr>
            </w:pPr>
            <w:r w:rsidRPr="007600F5">
              <w:rPr>
                <w:rFonts w:ascii="Times New Roman" w:hAnsi="Times New Roman" w:cs="Times New Roman"/>
                <w:b/>
                <w:sz w:val="28"/>
                <w:lang w:val="uk-UA"/>
              </w:rPr>
              <w:t>Приклади витрат в адміністративній сфері</w:t>
            </w:r>
          </w:p>
        </w:tc>
      </w:tr>
      <w:tr w:rsidR="00916B51" w:rsidRPr="007600F5" w14:paraId="5C8549ED" w14:textId="77777777" w:rsidTr="0063199B">
        <w:tc>
          <w:tcPr>
            <w:tcW w:w="4672" w:type="dxa"/>
          </w:tcPr>
          <w:p w14:paraId="015B2A7E"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Перевиробництво (випуск того, що потрібно на наступному етапі, у більшій кількості і раніше, ніж треба)</w:t>
            </w:r>
          </w:p>
        </w:tc>
        <w:tc>
          <w:tcPr>
            <w:tcW w:w="5104" w:type="dxa"/>
          </w:tcPr>
          <w:p w14:paraId="2179E650"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Друк документів перед тим, як вони реально знадобилися, обробка документів, які поки що не потрібні</w:t>
            </w:r>
          </w:p>
        </w:tc>
      </w:tr>
      <w:tr w:rsidR="00B211CD" w:rsidRPr="007600F5" w14:paraId="262D275D" w14:textId="77777777" w:rsidTr="00B211CD">
        <w:tc>
          <w:tcPr>
            <w:tcW w:w="9776" w:type="dxa"/>
            <w:gridSpan w:val="2"/>
            <w:tcBorders>
              <w:top w:val="nil"/>
              <w:left w:val="nil"/>
              <w:right w:val="nil"/>
            </w:tcBorders>
          </w:tcPr>
          <w:p w14:paraId="0FC8D201" w14:textId="3F58BEA7" w:rsidR="00B211CD" w:rsidRPr="00B211CD" w:rsidRDefault="00B211CD" w:rsidP="00B211CD">
            <w:pPr>
              <w:spacing w:line="360" w:lineRule="auto"/>
              <w:jc w:val="right"/>
              <w:rPr>
                <w:rFonts w:ascii="Times New Roman" w:hAnsi="Times New Roman" w:cs="Times New Roman"/>
                <w:i/>
                <w:sz w:val="28"/>
                <w:lang w:val="uk-UA"/>
              </w:rPr>
            </w:pPr>
            <w:r w:rsidRPr="00B211CD">
              <w:rPr>
                <w:rFonts w:ascii="Times New Roman" w:hAnsi="Times New Roman" w:cs="Times New Roman"/>
                <w:i/>
                <w:sz w:val="28"/>
                <w:lang w:val="uk-UA"/>
              </w:rPr>
              <w:lastRenderedPageBreak/>
              <w:t>Продовження табл. 3.2</w:t>
            </w:r>
          </w:p>
        </w:tc>
      </w:tr>
      <w:tr w:rsidR="00916B51" w:rsidRPr="007600F5" w14:paraId="55E7F166" w14:textId="77777777" w:rsidTr="0063199B">
        <w:tc>
          <w:tcPr>
            <w:tcW w:w="4672" w:type="dxa"/>
          </w:tcPr>
          <w:p w14:paraId="0071FDA7"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Зайві запаси</w:t>
            </w:r>
          </w:p>
        </w:tc>
        <w:tc>
          <w:tcPr>
            <w:tcW w:w="5104" w:type="dxa"/>
          </w:tcPr>
          <w:p w14:paraId="301CA4B8"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Переповнені ящики з вхідними повідомленнями (електронні та паперові)</w:t>
            </w:r>
          </w:p>
        </w:tc>
      </w:tr>
      <w:tr w:rsidR="00916B51" w:rsidRPr="007600F5" w14:paraId="06E21BF0" w14:textId="77777777" w:rsidTr="0063199B">
        <w:tc>
          <w:tcPr>
            <w:tcW w:w="4672" w:type="dxa"/>
          </w:tcPr>
          <w:p w14:paraId="3E24B121"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Простої (очікування)</w:t>
            </w:r>
          </w:p>
        </w:tc>
        <w:tc>
          <w:tcPr>
            <w:tcW w:w="5104" w:type="dxa"/>
          </w:tcPr>
          <w:p w14:paraId="20AC23B2"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Системні збої, час відгуку системи, погодження з іншими, очікування інформації від замовника</w:t>
            </w:r>
          </w:p>
        </w:tc>
      </w:tr>
      <w:tr w:rsidR="00916B51" w:rsidRPr="00E0006B" w14:paraId="306BDC48" w14:textId="77777777" w:rsidTr="0063199B">
        <w:tc>
          <w:tcPr>
            <w:tcW w:w="4672" w:type="dxa"/>
          </w:tcPr>
          <w:p w14:paraId="2B56897A"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Надмірна обробка (дії, які не потрібні для надання кінцевому продукту властивостей, необхідних замовником)</w:t>
            </w:r>
          </w:p>
        </w:tc>
        <w:tc>
          <w:tcPr>
            <w:tcW w:w="5104" w:type="dxa"/>
          </w:tcPr>
          <w:p w14:paraId="31E4C525"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Повторне введення даних, зайві копії, непотрібні звіти, ціноутворення, звіти з трудовитрат, роботи з бюджету, звіти за відрядження, дії із закриття звітного періоду</w:t>
            </w:r>
          </w:p>
        </w:tc>
      </w:tr>
      <w:tr w:rsidR="00916B51" w:rsidRPr="007600F5" w14:paraId="059894A6" w14:textId="77777777" w:rsidTr="0063199B">
        <w:tc>
          <w:tcPr>
            <w:tcW w:w="4672" w:type="dxa"/>
          </w:tcPr>
          <w:p w14:paraId="34EE86B5"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Коригування (будь-які форми браку)</w:t>
            </w:r>
          </w:p>
        </w:tc>
        <w:tc>
          <w:tcPr>
            <w:tcW w:w="5104" w:type="dxa"/>
          </w:tcPr>
          <w:p w14:paraId="3DB28B58"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Помилки при формуванні замовлення, помилки розробки, зміни в документації, помилки в платіжках, кадрова ротація</w:t>
            </w:r>
          </w:p>
        </w:tc>
      </w:tr>
      <w:tr w:rsidR="00916B51" w:rsidRPr="007600F5" w14:paraId="1CC01FAF" w14:textId="77777777" w:rsidTr="0063199B">
        <w:tc>
          <w:tcPr>
            <w:tcW w:w="4672" w:type="dxa"/>
          </w:tcPr>
          <w:p w14:paraId="498B6A70"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Непотрібні переміщення та рухи персоналу</w:t>
            </w:r>
          </w:p>
        </w:tc>
        <w:tc>
          <w:tcPr>
            <w:tcW w:w="5104" w:type="dxa"/>
          </w:tcPr>
          <w:p w14:paraId="047F2521"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Переміщення до копіру/принтера, архіву, факсу, до інших офісів</w:t>
            </w:r>
          </w:p>
        </w:tc>
      </w:tr>
      <w:tr w:rsidR="00916B51" w:rsidRPr="007600F5" w14:paraId="253A2CDE" w14:textId="77777777" w:rsidTr="0063199B">
        <w:tc>
          <w:tcPr>
            <w:tcW w:w="4672" w:type="dxa"/>
          </w:tcPr>
          <w:p w14:paraId="118C3500"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Транспортування (непотрібні переміщення документів)</w:t>
            </w:r>
          </w:p>
        </w:tc>
        <w:tc>
          <w:tcPr>
            <w:tcW w:w="5104" w:type="dxa"/>
          </w:tcPr>
          <w:p w14:paraId="4AD9EBDC"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Надлишкові вкладення в електронні повідомлення, багаторазова передача документів від виконавця до виконавця, багаторазові узгодження</w:t>
            </w:r>
          </w:p>
        </w:tc>
      </w:tr>
      <w:tr w:rsidR="00916B51" w:rsidRPr="007600F5" w14:paraId="2FA13CDE" w14:textId="77777777" w:rsidTr="0063199B">
        <w:tc>
          <w:tcPr>
            <w:tcW w:w="4672" w:type="dxa"/>
          </w:tcPr>
          <w:p w14:paraId="43D8013D"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Неповне використання потенціалу працівників</w:t>
            </w:r>
          </w:p>
        </w:tc>
        <w:tc>
          <w:tcPr>
            <w:tcW w:w="5104" w:type="dxa"/>
          </w:tcPr>
          <w:p w14:paraId="50B44AAA" w14:textId="77777777" w:rsidR="00916B51" w:rsidRPr="007600F5" w:rsidRDefault="00916B51" w:rsidP="00C74B78">
            <w:pPr>
              <w:spacing w:line="360" w:lineRule="auto"/>
              <w:jc w:val="both"/>
              <w:rPr>
                <w:rFonts w:ascii="Times New Roman" w:hAnsi="Times New Roman" w:cs="Times New Roman"/>
                <w:sz w:val="28"/>
                <w:lang w:val="uk-UA"/>
              </w:rPr>
            </w:pPr>
            <w:r w:rsidRPr="007600F5">
              <w:rPr>
                <w:rFonts w:ascii="Times New Roman" w:hAnsi="Times New Roman" w:cs="Times New Roman"/>
                <w:sz w:val="28"/>
                <w:lang w:val="uk-UA"/>
              </w:rPr>
              <w:t>Обмежені повноваження працівників при виконанні простих завдань, управління та контроль у всьому з боку керівництва, бізнес-інструменти, що не відповідають ситуації</w:t>
            </w:r>
          </w:p>
        </w:tc>
      </w:tr>
    </w:tbl>
    <w:p w14:paraId="57A8D3B5" w14:textId="4CE8D0FD"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Джерело: розроблено автором на основі [2</w:t>
      </w:r>
      <w:r w:rsidR="0018275F" w:rsidRPr="007600F5">
        <w:rPr>
          <w:rFonts w:ascii="Times New Roman" w:eastAsia="Times New Roman" w:hAnsi="Times New Roman" w:cs="Times New Roman"/>
          <w:color w:val="000000"/>
          <w:sz w:val="28"/>
          <w:szCs w:val="28"/>
          <w:lang w:val="uk-UA"/>
        </w:rPr>
        <w:t>9</w:t>
      </w:r>
      <w:r w:rsidRPr="007600F5">
        <w:rPr>
          <w:rFonts w:ascii="Times New Roman" w:eastAsia="Times New Roman" w:hAnsi="Times New Roman" w:cs="Times New Roman"/>
          <w:color w:val="000000"/>
          <w:sz w:val="28"/>
          <w:szCs w:val="28"/>
          <w:lang w:val="uk-UA"/>
        </w:rPr>
        <w:t>, 3</w:t>
      </w:r>
      <w:r w:rsidR="0018275F" w:rsidRPr="007600F5">
        <w:rPr>
          <w:rFonts w:ascii="Times New Roman" w:eastAsia="Times New Roman" w:hAnsi="Times New Roman" w:cs="Times New Roman"/>
          <w:color w:val="000000"/>
          <w:sz w:val="28"/>
          <w:szCs w:val="28"/>
          <w:lang w:val="uk-UA"/>
        </w:rPr>
        <w:t>0</w:t>
      </w:r>
      <w:r w:rsidRPr="007600F5">
        <w:rPr>
          <w:rFonts w:ascii="Times New Roman" w:eastAsia="Times New Roman" w:hAnsi="Times New Roman" w:cs="Times New Roman"/>
          <w:color w:val="000000"/>
          <w:sz w:val="28"/>
          <w:szCs w:val="28"/>
          <w:lang w:val="uk-UA"/>
        </w:rPr>
        <w:t>].</w:t>
      </w:r>
    </w:p>
    <w:p w14:paraId="02CEB667" w14:textId="77777777" w:rsidR="00916B51" w:rsidRPr="007600F5" w:rsidRDefault="00916B51" w:rsidP="00916B51">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BB35348" w14:textId="63309C7B" w:rsidR="00C02629" w:rsidRPr="007600F5" w:rsidRDefault="00C02629" w:rsidP="00C0262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lastRenderedPageBreak/>
        <w:t>Таким чином, для підвищення ефективності діяльності компанії</w:t>
      </w:r>
      <w:r w:rsidR="006C6CBD" w:rsidRPr="007600F5">
        <w:rPr>
          <w:rFonts w:ascii="Times New Roman" w:eastAsia="Times New Roman" w:hAnsi="Times New Roman" w:cs="Times New Roman"/>
          <w:color w:val="000000"/>
          <w:sz w:val="28"/>
          <w:szCs w:val="28"/>
          <w:highlight w:val="white"/>
          <w:lang w:val="uk-UA"/>
        </w:rPr>
        <w:t xml:space="preserve"> ПРАТ «ЗАЗ»</w:t>
      </w:r>
      <w:r w:rsidRPr="007600F5">
        <w:rPr>
          <w:rFonts w:ascii="Times New Roman" w:eastAsia="Times New Roman" w:hAnsi="Times New Roman" w:cs="Times New Roman"/>
          <w:color w:val="000000"/>
          <w:sz w:val="28"/>
          <w:szCs w:val="28"/>
          <w:highlight w:val="white"/>
          <w:lang w:val="uk-UA"/>
        </w:rPr>
        <w:t xml:space="preserve"> та мінімізації втрат безпере</w:t>
      </w:r>
      <w:r w:rsidR="006C6CBD" w:rsidRPr="007600F5">
        <w:rPr>
          <w:rFonts w:ascii="Times New Roman" w:eastAsia="Times New Roman" w:hAnsi="Times New Roman" w:cs="Times New Roman"/>
          <w:color w:val="000000"/>
          <w:sz w:val="28"/>
          <w:szCs w:val="28"/>
          <w:highlight w:val="white"/>
          <w:lang w:val="uk-UA"/>
        </w:rPr>
        <w:t>рвний облік та контроль потрібні</w:t>
      </w:r>
      <w:r w:rsidRPr="007600F5">
        <w:rPr>
          <w:rFonts w:ascii="Times New Roman" w:eastAsia="Times New Roman" w:hAnsi="Times New Roman" w:cs="Times New Roman"/>
          <w:color w:val="000000"/>
          <w:sz w:val="28"/>
          <w:szCs w:val="28"/>
          <w:highlight w:val="white"/>
          <w:lang w:val="uk-UA"/>
        </w:rPr>
        <w:t xml:space="preserve"> також і в адміністративній діяльності. Для цього </w:t>
      </w:r>
      <w:r w:rsidR="00460808" w:rsidRPr="007600F5">
        <w:rPr>
          <w:rFonts w:ascii="Times New Roman" w:eastAsia="Times New Roman" w:hAnsi="Times New Roman" w:cs="Times New Roman"/>
          <w:color w:val="000000"/>
          <w:sz w:val="28"/>
          <w:szCs w:val="28"/>
          <w:highlight w:val="white"/>
          <w:lang w:val="uk-UA"/>
        </w:rPr>
        <w:t>необхідно запровадити на підприємстві ПРАТ «ЗАЗ» концептуальну схему реалізації системі lean production, яка складається з наступних етапів</w:t>
      </w:r>
      <w:r w:rsidRPr="007600F5">
        <w:rPr>
          <w:rFonts w:ascii="Times New Roman" w:eastAsia="Times New Roman" w:hAnsi="Times New Roman" w:cs="Times New Roman"/>
          <w:color w:val="000000"/>
          <w:sz w:val="28"/>
          <w:szCs w:val="28"/>
          <w:highlight w:val="white"/>
          <w:lang w:val="uk-UA"/>
        </w:rPr>
        <w:t>:</w:t>
      </w:r>
    </w:p>
    <w:p w14:paraId="398EC620" w14:textId="77777777" w:rsidR="00C02629" w:rsidRPr="007600F5" w:rsidRDefault="00C02629" w:rsidP="006009E6">
      <w:pPr>
        <w:pStyle w:val="a3"/>
        <w:numPr>
          <w:ilvl w:val="0"/>
          <w:numId w:val="2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аналіз існуючого підходу до розробки та супроводу виробу на підприємстві;</w:t>
      </w:r>
    </w:p>
    <w:p w14:paraId="355392B7" w14:textId="77777777" w:rsidR="00C02629" w:rsidRPr="007600F5" w:rsidRDefault="00C02629" w:rsidP="006009E6">
      <w:pPr>
        <w:pStyle w:val="a3"/>
        <w:numPr>
          <w:ilvl w:val="0"/>
          <w:numId w:val="2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виділення основних функціональних підсистем підприємства (конструкторська, діловодство, маркетингова, логістична) та визначення їхнього вкладу в кінцевий продукт;</w:t>
      </w:r>
    </w:p>
    <w:p w14:paraId="62304F32" w14:textId="77777777" w:rsidR="00C02629" w:rsidRPr="007600F5" w:rsidRDefault="00C02629" w:rsidP="006009E6">
      <w:pPr>
        <w:pStyle w:val="a3"/>
        <w:numPr>
          <w:ilvl w:val="0"/>
          <w:numId w:val="2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опис інформаційних потоків за допомогою картки потоку створення цінності;</w:t>
      </w:r>
    </w:p>
    <w:p w14:paraId="725B0D66" w14:textId="77777777" w:rsidR="00C02629" w:rsidRPr="007600F5" w:rsidRDefault="00C02629" w:rsidP="006009E6">
      <w:pPr>
        <w:pStyle w:val="a3"/>
        <w:numPr>
          <w:ilvl w:val="0"/>
          <w:numId w:val="27"/>
        </w:numPr>
        <w:autoSpaceDE w:val="0"/>
        <w:autoSpaceDN w:val="0"/>
        <w:adjustRightInd w:val="0"/>
        <w:spacing w:after="0" w:line="360" w:lineRule="auto"/>
        <w:jc w:val="both"/>
        <w:rPr>
          <w:rFonts w:ascii="Times New Roman" w:eastAsia="Times New Roman" w:hAnsi="Times New Roman" w:cs="Times New Roman"/>
          <w:color w:val="000000"/>
          <w:sz w:val="28"/>
          <w:szCs w:val="28"/>
          <w:highlight w:val="white"/>
          <w:lang w:val="uk-UA"/>
        </w:rPr>
      </w:pPr>
      <w:r w:rsidRPr="007600F5">
        <w:rPr>
          <w:rFonts w:ascii="Times New Roman" w:eastAsia="Times New Roman" w:hAnsi="Times New Roman" w:cs="Times New Roman"/>
          <w:color w:val="000000"/>
          <w:sz w:val="28"/>
          <w:szCs w:val="28"/>
          <w:highlight w:val="white"/>
          <w:lang w:val="uk-UA"/>
        </w:rPr>
        <w:t>виявлення слабких місць системи, розробка комплексу заходів спрямованого підвищення ефективності служб підприємства.</w:t>
      </w:r>
    </w:p>
    <w:p w14:paraId="2A1DF2E6" w14:textId="5D23EE1A" w:rsidR="00C02629" w:rsidRPr="007600F5" w:rsidRDefault="00C02629" w:rsidP="00C0262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Вдумлива реалізація цих заходів відкриває можливості для гнучкого управління та оптимізації процесів супроводу випуску продукції. У цьому з'являється можливість оцінити як дія</w:t>
      </w:r>
      <w:r w:rsidR="00D1121C" w:rsidRPr="007600F5">
        <w:rPr>
          <w:rFonts w:ascii="Times New Roman" w:eastAsia="Times New Roman" w:hAnsi="Times New Roman" w:cs="Times New Roman"/>
          <w:color w:val="000000"/>
          <w:sz w:val="28"/>
          <w:szCs w:val="28"/>
          <w:highlight w:val="white"/>
          <w:lang w:val="uk-UA"/>
        </w:rPr>
        <w:t xml:space="preserve">льність підприємства у цілому, так і </w:t>
      </w:r>
      <w:r w:rsidRPr="007600F5">
        <w:rPr>
          <w:rFonts w:ascii="Times New Roman" w:eastAsia="Times New Roman" w:hAnsi="Times New Roman" w:cs="Times New Roman"/>
          <w:color w:val="000000"/>
          <w:sz w:val="28"/>
          <w:szCs w:val="28"/>
          <w:highlight w:val="white"/>
          <w:lang w:val="uk-UA"/>
        </w:rPr>
        <w:t>кожного його підрозді</w:t>
      </w:r>
      <w:r w:rsidR="00D1121C" w:rsidRPr="007600F5">
        <w:rPr>
          <w:rFonts w:ascii="Times New Roman" w:eastAsia="Times New Roman" w:hAnsi="Times New Roman" w:cs="Times New Roman"/>
          <w:color w:val="000000"/>
          <w:sz w:val="28"/>
          <w:szCs w:val="28"/>
          <w:highlight w:val="white"/>
          <w:lang w:val="uk-UA"/>
        </w:rPr>
        <w:t>лу</w:t>
      </w:r>
      <w:r w:rsidRPr="007600F5">
        <w:rPr>
          <w:rFonts w:ascii="Times New Roman" w:eastAsia="Times New Roman" w:hAnsi="Times New Roman" w:cs="Times New Roman"/>
          <w:color w:val="000000"/>
          <w:sz w:val="28"/>
          <w:szCs w:val="28"/>
          <w:highlight w:val="white"/>
          <w:lang w:val="uk-UA"/>
        </w:rPr>
        <w:t xml:space="preserve"> окремо. І така можливість дозволяє оперативно виявляти та усувати існуючі недоліки, швидко та адекватно реагувати на зміни довкілля.</w:t>
      </w:r>
    </w:p>
    <w:p w14:paraId="46723D27" w14:textId="071B811E" w:rsidR="00FB5992" w:rsidRPr="007600F5" w:rsidRDefault="00FB5992" w:rsidP="00C0262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Можна прогнозувати, що очікуваний економічний ефект, виходячи з досвіду інших компаній, буде наступним: зниження витрат </w:t>
      </w:r>
      <w:r w:rsidR="00C170CF" w:rsidRPr="007600F5">
        <w:rPr>
          <w:rFonts w:ascii="Times New Roman" w:eastAsia="Times New Roman" w:hAnsi="Times New Roman" w:cs="Times New Roman"/>
          <w:color w:val="000000"/>
          <w:sz w:val="28"/>
          <w:szCs w:val="28"/>
          <w:lang w:val="uk-UA"/>
        </w:rPr>
        <w:t>– 25-30%, збільшення чистого прибутку – 70-80%.</w:t>
      </w:r>
      <w:r w:rsidRPr="007600F5">
        <w:rPr>
          <w:rFonts w:ascii="Times New Roman" w:eastAsia="Times New Roman" w:hAnsi="Times New Roman" w:cs="Times New Roman"/>
          <w:color w:val="000000"/>
          <w:sz w:val="28"/>
          <w:szCs w:val="28"/>
          <w:lang w:val="uk-UA"/>
        </w:rPr>
        <w:t xml:space="preserve"> </w:t>
      </w:r>
    </w:p>
    <w:p w14:paraId="45350A5B" w14:textId="77777777" w:rsidR="004052B8" w:rsidRPr="007600F5" w:rsidRDefault="004052B8" w:rsidP="00C02629">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p>
    <w:p w14:paraId="0522C05D" w14:textId="6C21FF3C" w:rsidR="00C175C9" w:rsidRPr="007600F5" w:rsidRDefault="006009E6" w:rsidP="00403808">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3.3</w:t>
      </w:r>
      <w:r w:rsidR="00C175C9" w:rsidRPr="007600F5">
        <w:rPr>
          <w:rFonts w:ascii="Times New Roman" w:eastAsia="Times New Roman" w:hAnsi="Times New Roman" w:cs="Times New Roman"/>
          <w:color w:val="000000"/>
          <w:sz w:val="28"/>
          <w:szCs w:val="28"/>
          <w:lang w:val="uk-UA"/>
        </w:rPr>
        <w:t xml:space="preserve"> </w:t>
      </w:r>
      <w:r w:rsidR="003C3785" w:rsidRPr="007600F5">
        <w:rPr>
          <w:rFonts w:ascii="Times New Roman" w:eastAsia="Times New Roman" w:hAnsi="Times New Roman" w:cs="Times New Roman"/>
          <w:color w:val="000000"/>
          <w:sz w:val="28"/>
          <w:szCs w:val="28"/>
          <w:lang w:val="uk-UA"/>
        </w:rPr>
        <w:t>Реструктуризація системи персоналу ПРАТ «ЗАЗ»</w:t>
      </w:r>
    </w:p>
    <w:p w14:paraId="70379C7D" w14:textId="5ACB3DB3" w:rsidR="00C175C9" w:rsidRPr="007600F5" w:rsidRDefault="00C175C9" w:rsidP="000C7F49">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
    <w:p w14:paraId="4FEE84E4" w14:textId="77777777" w:rsidR="00EB2ABC" w:rsidRPr="007600F5" w:rsidRDefault="000C7F49" w:rsidP="00EB2ABC">
      <w:p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ab/>
        <w:t xml:space="preserve">Як ми зазначали у другому розділі, політика ПРАТ «ЗАЗ» у сфері управління персоналом не включає </w:t>
      </w:r>
      <w:r w:rsidR="00764515" w:rsidRPr="007600F5">
        <w:rPr>
          <w:rFonts w:ascii="Times New Roman" w:eastAsia="Times New Roman" w:hAnsi="Times New Roman" w:cs="Times New Roman"/>
          <w:color w:val="000000"/>
          <w:sz w:val="28"/>
          <w:szCs w:val="28"/>
          <w:lang w:val="uk-UA"/>
        </w:rPr>
        <w:t>сучасних методів його адаптації та навчання. Тому ми пропонуємо імплементувати практику наставництва.</w:t>
      </w:r>
    </w:p>
    <w:p w14:paraId="20CA470A" w14:textId="77777777" w:rsidR="00AA73FD" w:rsidRPr="007600F5" w:rsidRDefault="00D91FF8" w:rsidP="00AA73FD">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Якщо в команді немає наставника, як це було в ПРАТ</w:t>
      </w:r>
      <w:r w:rsidR="00EB2ABC"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lang w:val="uk-UA"/>
        </w:rPr>
        <w:t>ЗАЗ</w:t>
      </w:r>
      <w:r w:rsidR="00EB2ABC" w:rsidRPr="007600F5">
        <w:rPr>
          <w:rFonts w:ascii="Times New Roman" w:eastAsia="Times New Roman" w:hAnsi="Times New Roman" w:cs="Times New Roman"/>
          <w:color w:val="000000"/>
          <w:sz w:val="28"/>
          <w:szCs w:val="28"/>
          <w:lang w:val="uk-UA"/>
        </w:rPr>
        <w:t>»</w:t>
      </w:r>
      <w:r w:rsidRPr="007600F5">
        <w:rPr>
          <w:rFonts w:ascii="Times New Roman" w:eastAsia="Times New Roman" w:hAnsi="Times New Roman" w:cs="Times New Roman"/>
          <w:color w:val="000000"/>
          <w:sz w:val="28"/>
          <w:szCs w:val="28"/>
          <w:lang w:val="uk-UA"/>
        </w:rPr>
        <w:t xml:space="preserve">, менеджер у перші місяці не встигає попрацювати з новачком. І коли приходить час, може бути </w:t>
      </w:r>
      <w:r w:rsidRPr="007600F5">
        <w:rPr>
          <w:rFonts w:ascii="Times New Roman" w:eastAsia="Times New Roman" w:hAnsi="Times New Roman" w:cs="Times New Roman"/>
          <w:color w:val="000000"/>
          <w:sz w:val="28"/>
          <w:szCs w:val="28"/>
          <w:lang w:val="uk-UA"/>
        </w:rPr>
        <w:lastRenderedPageBreak/>
        <w:t>складніше об'єктивно вирішити, чи підходить людина чи ні. Найчастіше у такому разі випробувальний термін продовжується чи закривається, бо час настав. В цьому випадку для новачка це стрес, він не розуміє, що відбувається і чому. А для компанії — загроза відтоку, а отже, додаткові витрати на найм та адаптацію.</w:t>
      </w:r>
      <w:r w:rsidR="00AA73FD" w:rsidRPr="007600F5">
        <w:rPr>
          <w:rFonts w:ascii="Times New Roman" w:eastAsia="Times New Roman" w:hAnsi="Times New Roman" w:cs="Times New Roman"/>
          <w:color w:val="000000"/>
          <w:sz w:val="28"/>
          <w:szCs w:val="28"/>
          <w:lang w:val="uk-UA"/>
        </w:rPr>
        <w:t xml:space="preserve"> Саме про це ми зазначали у пункті 2.1</w:t>
      </w:r>
    </w:p>
    <w:p w14:paraId="04255690" w14:textId="77777777" w:rsidR="00AA73FD" w:rsidRPr="007600F5" w:rsidRDefault="00D91FF8" w:rsidP="00AA73FD">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Під час випробувального терміну наставник допомагає новачкові влитися в команду, познайомитись зі структурою компанії та почати виконувати завдання. Це має бути людина, до якої можна приходити з будь-яких питань: часто це не лише про безпосередньо робочі завдання, а й про взаємодію з колегами, клієнтами, керівником.</w:t>
      </w:r>
    </w:p>
    <w:p w14:paraId="5931DA16" w14:textId="77777777" w:rsidR="00AA73FD" w:rsidRPr="007600F5" w:rsidRDefault="00D91FF8" w:rsidP="00AA73FD">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Таким чином наставник розповідає новачкові про нюанси роботи, показує, як виконувати завдання, допомагає розібратися зі складними ситуаціями.</w:t>
      </w:r>
    </w:p>
    <w:p w14:paraId="53067E27" w14:textId="77777777" w:rsidR="00E16F28" w:rsidRPr="007600F5" w:rsidRDefault="00D91FF8" w:rsidP="00E16F2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В ідеалі наставник має бути компетентним не лише у навчанні, а й у виконанні тих завдань, які </w:t>
      </w:r>
      <w:r w:rsidR="00E16F28" w:rsidRPr="007600F5">
        <w:rPr>
          <w:rFonts w:ascii="Times New Roman" w:eastAsia="Times New Roman" w:hAnsi="Times New Roman" w:cs="Times New Roman"/>
          <w:color w:val="000000"/>
          <w:sz w:val="28"/>
          <w:szCs w:val="28"/>
          <w:lang w:val="uk-UA"/>
        </w:rPr>
        <w:t>буде виконувати новачок</w:t>
      </w:r>
      <w:r w:rsidRPr="007600F5">
        <w:rPr>
          <w:rFonts w:ascii="Times New Roman" w:eastAsia="Times New Roman" w:hAnsi="Times New Roman" w:cs="Times New Roman"/>
          <w:color w:val="000000"/>
          <w:sz w:val="28"/>
          <w:szCs w:val="28"/>
          <w:lang w:val="uk-UA"/>
        </w:rPr>
        <w:t xml:space="preserve"> (наприклад, раніше працював на тій самій позиції).</w:t>
      </w:r>
    </w:p>
    <w:p w14:paraId="51BCADA7" w14:textId="709106EB" w:rsidR="00D91FF8" w:rsidRPr="007600F5" w:rsidRDefault="00D91FF8" w:rsidP="00E16F28">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Зважаючи на пріоритети менеджменту у кожному конкретному випадку, центральною підставою для диференціації підходів до навчання наставників </w:t>
      </w:r>
      <w:r w:rsidR="00E16F28" w:rsidRPr="007600F5">
        <w:rPr>
          <w:rFonts w:ascii="Times New Roman" w:eastAsia="Times New Roman" w:hAnsi="Times New Roman" w:cs="Times New Roman"/>
          <w:color w:val="000000"/>
          <w:sz w:val="28"/>
          <w:szCs w:val="28"/>
          <w:lang w:val="uk-UA"/>
        </w:rPr>
        <w:t>у ПРАТ «</w:t>
      </w:r>
      <w:r w:rsidR="003C3785" w:rsidRPr="007600F5">
        <w:rPr>
          <w:rFonts w:ascii="Times New Roman" w:eastAsia="Times New Roman" w:hAnsi="Times New Roman" w:cs="Times New Roman"/>
          <w:color w:val="000000"/>
          <w:sz w:val="28"/>
          <w:szCs w:val="28"/>
          <w:lang w:val="uk-UA"/>
        </w:rPr>
        <w:t>ЗАЗ»</w:t>
      </w:r>
      <w:r w:rsidR="00E16F28" w:rsidRPr="007600F5">
        <w:rPr>
          <w:rFonts w:ascii="Times New Roman" w:eastAsia="Times New Roman" w:hAnsi="Times New Roman" w:cs="Times New Roman"/>
          <w:color w:val="000000"/>
          <w:sz w:val="28"/>
          <w:szCs w:val="28"/>
          <w:lang w:val="uk-UA"/>
        </w:rPr>
        <w:t xml:space="preserve"> будуть</w:t>
      </w:r>
      <w:r w:rsidRPr="007600F5">
        <w:rPr>
          <w:rFonts w:ascii="Times New Roman" w:eastAsia="Times New Roman" w:hAnsi="Times New Roman" w:cs="Times New Roman"/>
          <w:color w:val="000000"/>
          <w:sz w:val="28"/>
          <w:szCs w:val="28"/>
          <w:lang w:val="uk-UA"/>
        </w:rPr>
        <w:t xml:space="preserve"> ситуації наставництва:</w:t>
      </w:r>
    </w:p>
    <w:p w14:paraId="4E5EBBE7" w14:textId="715B6653" w:rsidR="00D91FF8" w:rsidRPr="007600F5" w:rsidRDefault="00D91FF8" w:rsidP="000E64DA">
      <w:pPr>
        <w:pStyle w:val="a3"/>
        <w:numPr>
          <w:ilvl w:val="1"/>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Наставництво для молодих робітників. Наставниками, як правило, є досвідчені, висококваліфіковані робітники віком від 40 до 60 років.</w:t>
      </w:r>
    </w:p>
    <w:p w14:paraId="235B7DC3" w14:textId="191912EF" w:rsidR="00D91FF8" w:rsidRPr="007600F5" w:rsidRDefault="00D91FF8" w:rsidP="000E64DA">
      <w:pPr>
        <w:pStyle w:val="a3"/>
        <w:numPr>
          <w:ilvl w:val="1"/>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Наставництво для молодих фахівців (інженерно-технічних працівників, юристів, банківських фахівців, менеджерів із продажу тощо). Наставниками тут є фахівці вищої кваліфікації, які здобули хорошу освіту, мають значний </w:t>
      </w:r>
      <w:r w:rsidR="000E64DA" w:rsidRPr="007600F5">
        <w:rPr>
          <w:rFonts w:ascii="Times New Roman" w:eastAsia="Times New Roman" w:hAnsi="Times New Roman" w:cs="Times New Roman"/>
          <w:color w:val="000000"/>
          <w:sz w:val="28"/>
          <w:szCs w:val="28"/>
          <w:lang w:val="uk-UA"/>
        </w:rPr>
        <w:t>список дипломів та сертифікатів</w:t>
      </w:r>
      <w:r w:rsidRPr="007600F5">
        <w:rPr>
          <w:rFonts w:ascii="Times New Roman" w:eastAsia="Times New Roman" w:hAnsi="Times New Roman" w:cs="Times New Roman"/>
          <w:color w:val="000000"/>
          <w:sz w:val="28"/>
          <w:szCs w:val="28"/>
          <w:lang w:val="uk-UA"/>
        </w:rPr>
        <w:t>. Вік таких наставників зазвичай знаходиться в діапазоні 25-40 років.</w:t>
      </w:r>
    </w:p>
    <w:p w14:paraId="07F46A73" w14:textId="391C60C1" w:rsidR="00D91FF8" w:rsidRPr="007600F5" w:rsidRDefault="00D91FF8" w:rsidP="000E64DA">
      <w:pPr>
        <w:pStyle w:val="a3"/>
        <w:numPr>
          <w:ilvl w:val="1"/>
          <w:numId w:val="2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Наставництво для студентів, які приходять на практику на підприємство. Наставники, які працюють зі студентами під час </w:t>
      </w:r>
      <w:r w:rsidRPr="007600F5">
        <w:rPr>
          <w:rFonts w:ascii="Times New Roman" w:eastAsia="Times New Roman" w:hAnsi="Times New Roman" w:cs="Times New Roman"/>
          <w:color w:val="000000"/>
          <w:sz w:val="28"/>
          <w:szCs w:val="28"/>
          <w:lang w:val="uk-UA"/>
        </w:rPr>
        <w:lastRenderedPageBreak/>
        <w:t>практики – це інженери, технологи та менеджери підприємств віком від 30 до 50 років.</w:t>
      </w:r>
    </w:p>
    <w:p w14:paraId="09965DBD" w14:textId="3391E12E" w:rsidR="001C7F6F" w:rsidRPr="007600F5" w:rsidRDefault="00A95CAC" w:rsidP="005B3853">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Р</w:t>
      </w:r>
      <w:r w:rsidR="001C7F6F" w:rsidRPr="007600F5">
        <w:rPr>
          <w:rFonts w:ascii="Times New Roman" w:eastAsia="Times New Roman" w:hAnsi="Times New Roman" w:cs="Times New Roman"/>
          <w:color w:val="000000"/>
          <w:sz w:val="28"/>
          <w:szCs w:val="28"/>
          <w:highlight w:val="white"/>
          <w:lang w:val="uk-UA"/>
        </w:rPr>
        <w:t>олі наставника та керівника</w:t>
      </w:r>
      <w:r w:rsidRPr="007600F5">
        <w:rPr>
          <w:rFonts w:ascii="Times New Roman" w:eastAsia="Times New Roman" w:hAnsi="Times New Roman" w:cs="Times New Roman"/>
          <w:color w:val="000000"/>
          <w:sz w:val="28"/>
          <w:szCs w:val="28"/>
          <w:highlight w:val="white"/>
          <w:lang w:val="uk-UA"/>
        </w:rPr>
        <w:t xml:space="preserve"> будуть</w:t>
      </w:r>
      <w:r w:rsidR="001C7F6F" w:rsidRPr="007600F5">
        <w:rPr>
          <w:rFonts w:ascii="Times New Roman" w:eastAsia="Times New Roman" w:hAnsi="Times New Roman" w:cs="Times New Roman"/>
          <w:color w:val="000000"/>
          <w:sz w:val="28"/>
          <w:szCs w:val="28"/>
          <w:highlight w:val="white"/>
          <w:lang w:val="uk-UA"/>
        </w:rPr>
        <w:t xml:space="preserve"> </w:t>
      </w:r>
      <w:r w:rsidRPr="007600F5">
        <w:rPr>
          <w:rFonts w:ascii="Times New Roman" w:eastAsia="Times New Roman" w:hAnsi="Times New Roman" w:cs="Times New Roman"/>
          <w:color w:val="000000"/>
          <w:sz w:val="28"/>
          <w:szCs w:val="28"/>
          <w:highlight w:val="white"/>
          <w:lang w:val="uk-UA"/>
        </w:rPr>
        <w:t>виконувати</w:t>
      </w:r>
      <w:r w:rsidR="001C7F6F" w:rsidRPr="007600F5">
        <w:rPr>
          <w:rFonts w:ascii="Times New Roman" w:eastAsia="Times New Roman" w:hAnsi="Times New Roman" w:cs="Times New Roman"/>
          <w:color w:val="000000"/>
          <w:sz w:val="28"/>
          <w:szCs w:val="28"/>
          <w:highlight w:val="white"/>
          <w:lang w:val="uk-UA"/>
        </w:rPr>
        <w:t xml:space="preserve"> різні люди</w:t>
      </w:r>
      <w:r w:rsidRPr="007600F5">
        <w:rPr>
          <w:rFonts w:ascii="Times New Roman" w:eastAsia="Times New Roman" w:hAnsi="Times New Roman" w:cs="Times New Roman"/>
          <w:color w:val="000000"/>
          <w:sz w:val="28"/>
          <w:szCs w:val="28"/>
          <w:highlight w:val="white"/>
          <w:lang w:val="uk-UA"/>
        </w:rPr>
        <w:t>, тому що</w:t>
      </w:r>
      <w:r w:rsidR="001C7F6F" w:rsidRPr="007600F5">
        <w:rPr>
          <w:rFonts w:ascii="Times New Roman" w:eastAsia="Times New Roman" w:hAnsi="Times New Roman" w:cs="Times New Roman"/>
          <w:color w:val="000000"/>
          <w:sz w:val="28"/>
          <w:szCs w:val="28"/>
          <w:highlight w:val="white"/>
          <w:lang w:val="uk-UA"/>
        </w:rPr>
        <w:t>:</w:t>
      </w:r>
    </w:p>
    <w:p w14:paraId="7DC315CE" w14:textId="655E6FCE" w:rsidR="001C7F6F" w:rsidRPr="007600F5" w:rsidRDefault="00A95CAC" w:rsidP="005B3853">
      <w:pPr>
        <w:pStyle w:val="a3"/>
        <w:numPr>
          <w:ilvl w:val="0"/>
          <w:numId w:val="2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w:t>
      </w:r>
      <w:r w:rsidR="001C7F6F" w:rsidRPr="007600F5">
        <w:rPr>
          <w:rFonts w:ascii="Times New Roman" w:eastAsia="Times New Roman" w:hAnsi="Times New Roman" w:cs="Times New Roman"/>
          <w:color w:val="000000"/>
          <w:sz w:val="28"/>
          <w:szCs w:val="28"/>
          <w:highlight w:val="white"/>
          <w:lang w:val="uk-UA"/>
        </w:rPr>
        <w:t>овачок дізнається більше людей і краще освоюється в колективі</w:t>
      </w:r>
      <w:r w:rsidRPr="007600F5">
        <w:rPr>
          <w:rFonts w:ascii="Times New Roman" w:eastAsia="Times New Roman" w:hAnsi="Times New Roman" w:cs="Times New Roman"/>
          <w:color w:val="000000"/>
          <w:sz w:val="28"/>
          <w:szCs w:val="28"/>
          <w:highlight w:val="white"/>
          <w:lang w:val="uk-UA"/>
        </w:rPr>
        <w:t>;</w:t>
      </w:r>
    </w:p>
    <w:p w14:paraId="6B1884B9" w14:textId="12A70476" w:rsidR="001C7F6F" w:rsidRPr="007600F5" w:rsidRDefault="00A95CAC" w:rsidP="005B3853">
      <w:pPr>
        <w:pStyle w:val="a3"/>
        <w:numPr>
          <w:ilvl w:val="0"/>
          <w:numId w:val="2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к</w:t>
      </w:r>
      <w:r w:rsidR="001C7F6F" w:rsidRPr="007600F5">
        <w:rPr>
          <w:rFonts w:ascii="Times New Roman" w:eastAsia="Times New Roman" w:hAnsi="Times New Roman" w:cs="Times New Roman"/>
          <w:color w:val="000000"/>
          <w:sz w:val="28"/>
          <w:szCs w:val="28"/>
          <w:highlight w:val="white"/>
          <w:lang w:val="uk-UA"/>
        </w:rPr>
        <w:t>ерівник витрачає менше часу</w:t>
      </w:r>
      <w:r w:rsidRPr="007600F5">
        <w:rPr>
          <w:rFonts w:ascii="Times New Roman" w:eastAsia="Times New Roman" w:hAnsi="Times New Roman" w:cs="Times New Roman"/>
          <w:color w:val="000000"/>
          <w:sz w:val="28"/>
          <w:szCs w:val="28"/>
          <w:highlight w:val="white"/>
          <w:lang w:val="uk-UA"/>
        </w:rPr>
        <w:t>;</w:t>
      </w:r>
    </w:p>
    <w:p w14:paraId="26A894C3" w14:textId="19847549" w:rsidR="001C7F6F" w:rsidRPr="007600F5" w:rsidRDefault="00A95CAC" w:rsidP="005B3853">
      <w:pPr>
        <w:pStyle w:val="a3"/>
        <w:numPr>
          <w:ilvl w:val="0"/>
          <w:numId w:val="2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з</w:t>
      </w:r>
      <w:r w:rsidR="001C7F6F" w:rsidRPr="007600F5">
        <w:rPr>
          <w:rFonts w:ascii="Times New Roman" w:eastAsia="Times New Roman" w:hAnsi="Times New Roman" w:cs="Times New Roman"/>
          <w:color w:val="000000"/>
          <w:sz w:val="28"/>
          <w:szCs w:val="28"/>
          <w:highlight w:val="white"/>
          <w:lang w:val="uk-UA"/>
        </w:rPr>
        <w:t>'являється додаткова думка після ухвалення рішення про проходження новачком випробувального терміну.</w:t>
      </w:r>
    </w:p>
    <w:p w14:paraId="57F767B9" w14:textId="71829B4A" w:rsidR="001C7F6F" w:rsidRPr="007600F5" w:rsidRDefault="001C7F6F" w:rsidP="005B3853">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Варто заздалегідь поговорити з керівником нового співробітника </w:t>
      </w:r>
      <w:r w:rsidR="001D4A22" w:rsidRPr="007600F5">
        <w:rPr>
          <w:rFonts w:ascii="Times New Roman" w:eastAsia="Times New Roman" w:hAnsi="Times New Roman" w:cs="Times New Roman"/>
          <w:color w:val="000000"/>
          <w:sz w:val="28"/>
          <w:szCs w:val="28"/>
          <w:highlight w:val="white"/>
          <w:lang w:val="uk-UA"/>
        </w:rPr>
        <w:t xml:space="preserve">й дати </w:t>
      </w:r>
      <w:r w:rsidRPr="007600F5">
        <w:rPr>
          <w:rFonts w:ascii="Times New Roman" w:eastAsia="Times New Roman" w:hAnsi="Times New Roman" w:cs="Times New Roman"/>
          <w:color w:val="000000"/>
          <w:sz w:val="28"/>
          <w:szCs w:val="28"/>
          <w:highlight w:val="white"/>
          <w:lang w:val="uk-UA"/>
        </w:rPr>
        <w:t>відповіді на основні питання:</w:t>
      </w:r>
    </w:p>
    <w:p w14:paraId="0F142D9B" w14:textId="523851DF" w:rsidR="001C7F6F" w:rsidRPr="007600F5" w:rsidRDefault="001D4A22" w:rsidP="005B3853">
      <w:pPr>
        <w:pStyle w:val="a3"/>
        <w:numPr>
          <w:ilvl w:val="0"/>
          <w:numId w:val="3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Д</w:t>
      </w:r>
      <w:r w:rsidR="001C7F6F" w:rsidRPr="007600F5">
        <w:rPr>
          <w:rFonts w:ascii="Times New Roman" w:eastAsia="Times New Roman" w:hAnsi="Times New Roman" w:cs="Times New Roman"/>
          <w:color w:val="000000"/>
          <w:sz w:val="28"/>
          <w:szCs w:val="28"/>
          <w:highlight w:val="white"/>
          <w:lang w:val="uk-UA"/>
        </w:rPr>
        <w:t>о кого звертатися з організаційних питань: лікарняний, відпустки, відгули, розподіл завдань та проектів у команді</w:t>
      </w:r>
      <w:r w:rsidRPr="007600F5">
        <w:rPr>
          <w:rFonts w:ascii="Times New Roman" w:eastAsia="Times New Roman" w:hAnsi="Times New Roman" w:cs="Times New Roman"/>
          <w:color w:val="000000"/>
          <w:sz w:val="28"/>
          <w:szCs w:val="28"/>
          <w:highlight w:val="white"/>
          <w:lang w:val="uk-UA"/>
        </w:rPr>
        <w:t>.</w:t>
      </w:r>
    </w:p>
    <w:p w14:paraId="1B1A62D5" w14:textId="3E287B00" w:rsidR="001C7F6F" w:rsidRPr="007600F5" w:rsidRDefault="001D4A22" w:rsidP="005B3853">
      <w:pPr>
        <w:pStyle w:val="a3"/>
        <w:numPr>
          <w:ilvl w:val="0"/>
          <w:numId w:val="3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Я</w:t>
      </w:r>
      <w:r w:rsidR="001C7F6F" w:rsidRPr="007600F5">
        <w:rPr>
          <w:rFonts w:ascii="Times New Roman" w:eastAsia="Times New Roman" w:hAnsi="Times New Roman" w:cs="Times New Roman"/>
          <w:color w:val="000000"/>
          <w:sz w:val="28"/>
          <w:szCs w:val="28"/>
          <w:highlight w:val="white"/>
          <w:lang w:val="uk-UA"/>
        </w:rPr>
        <w:t>ка роль наставника у робочих завдань новачка</w:t>
      </w:r>
      <w:r w:rsidRPr="007600F5">
        <w:rPr>
          <w:rFonts w:ascii="Times New Roman" w:eastAsia="Times New Roman" w:hAnsi="Times New Roman" w:cs="Times New Roman"/>
          <w:color w:val="000000"/>
          <w:sz w:val="28"/>
          <w:szCs w:val="28"/>
          <w:highlight w:val="white"/>
          <w:lang w:val="uk-UA"/>
        </w:rPr>
        <w:t>.</w:t>
      </w:r>
    </w:p>
    <w:p w14:paraId="7C5A9F09" w14:textId="696922EE" w:rsidR="001C7F6F" w:rsidRPr="007600F5" w:rsidRDefault="001D4A22" w:rsidP="005B3853">
      <w:pPr>
        <w:pStyle w:val="a3"/>
        <w:numPr>
          <w:ilvl w:val="0"/>
          <w:numId w:val="3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Ч</w:t>
      </w:r>
      <w:r w:rsidR="001C7F6F" w:rsidRPr="007600F5">
        <w:rPr>
          <w:rFonts w:ascii="Times New Roman" w:eastAsia="Times New Roman" w:hAnsi="Times New Roman" w:cs="Times New Roman"/>
          <w:color w:val="000000"/>
          <w:sz w:val="28"/>
          <w:szCs w:val="28"/>
          <w:highlight w:val="white"/>
          <w:lang w:val="uk-UA"/>
        </w:rPr>
        <w:t>астота зустрічей з новачком, регулярність зустрічей керівника та наставника</w:t>
      </w:r>
      <w:r w:rsidRPr="007600F5">
        <w:rPr>
          <w:rFonts w:ascii="Times New Roman" w:eastAsia="Times New Roman" w:hAnsi="Times New Roman" w:cs="Times New Roman"/>
          <w:color w:val="000000"/>
          <w:sz w:val="28"/>
          <w:szCs w:val="28"/>
          <w:highlight w:val="white"/>
          <w:lang w:val="uk-UA"/>
        </w:rPr>
        <w:t>.</w:t>
      </w:r>
    </w:p>
    <w:p w14:paraId="3B940BFD" w14:textId="0036F361" w:rsidR="001C7F6F" w:rsidRPr="007600F5" w:rsidRDefault="001D4A22" w:rsidP="005B3853">
      <w:pPr>
        <w:pStyle w:val="a3"/>
        <w:numPr>
          <w:ilvl w:val="0"/>
          <w:numId w:val="3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Х</w:t>
      </w:r>
      <w:r w:rsidR="001C7F6F" w:rsidRPr="007600F5">
        <w:rPr>
          <w:rFonts w:ascii="Times New Roman" w:eastAsia="Times New Roman" w:hAnsi="Times New Roman" w:cs="Times New Roman"/>
          <w:color w:val="000000"/>
          <w:sz w:val="28"/>
          <w:szCs w:val="28"/>
          <w:highlight w:val="white"/>
          <w:lang w:val="uk-UA"/>
        </w:rPr>
        <w:t>то ухвалює рішення про проходження випробувального терміну.</w:t>
      </w:r>
    </w:p>
    <w:p w14:paraId="08FBFF68" w14:textId="43A830DE" w:rsidR="001C7F6F" w:rsidRPr="007600F5" w:rsidRDefault="001C7F6F" w:rsidP="005B3853">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Новачок повинен чітко розуміти, хто за що відповідає, від кого, в якому вигляді і як часто надходитиме зворотний зв'язок, до кого з якими питаннями приходити.</w:t>
      </w:r>
      <w:r w:rsidR="0068532E"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highlight w:val="white"/>
          <w:lang w:val="uk-UA"/>
        </w:rPr>
        <w:t xml:space="preserve">В результаті у нового співробітника буде менше переживань і більше знайомих у </w:t>
      </w:r>
      <w:r w:rsidR="0068532E" w:rsidRPr="007600F5">
        <w:rPr>
          <w:rFonts w:ascii="Times New Roman" w:eastAsia="Times New Roman" w:hAnsi="Times New Roman" w:cs="Times New Roman"/>
          <w:color w:val="000000"/>
          <w:sz w:val="28"/>
          <w:szCs w:val="28"/>
          <w:highlight w:val="white"/>
          <w:lang w:val="uk-UA"/>
        </w:rPr>
        <w:t>ПРАТ «ЗАЗ»</w:t>
      </w:r>
      <w:r w:rsidRPr="007600F5">
        <w:rPr>
          <w:rFonts w:ascii="Times New Roman" w:eastAsia="Times New Roman" w:hAnsi="Times New Roman" w:cs="Times New Roman"/>
          <w:color w:val="000000"/>
          <w:sz w:val="28"/>
          <w:szCs w:val="28"/>
          <w:highlight w:val="white"/>
          <w:lang w:val="uk-UA"/>
        </w:rPr>
        <w:t>, і він знає, що може звернутися за допомогою.</w:t>
      </w:r>
    </w:p>
    <w:p w14:paraId="3324D30D" w14:textId="6EEBD668" w:rsidR="001C7F6F" w:rsidRPr="007600F5" w:rsidRDefault="001C7F6F" w:rsidP="005B3853">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У процесі адаптації важливу роль відіграють заплановані регулярні зустрічі віч-на-віч із керівником і наставником.</w:t>
      </w:r>
      <w:r w:rsidR="0068532E"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highlight w:val="white"/>
          <w:lang w:val="uk-UA"/>
        </w:rPr>
        <w:t xml:space="preserve">Частота визначається індивідуально, але спочатку краще зустрічатися не рідше одного разу на тиждень, інакше людина почуватиметься </w:t>
      </w:r>
      <w:r w:rsidR="0068532E" w:rsidRPr="007600F5">
        <w:rPr>
          <w:rFonts w:ascii="Times New Roman" w:eastAsia="Times New Roman" w:hAnsi="Times New Roman" w:cs="Times New Roman"/>
          <w:color w:val="000000"/>
          <w:sz w:val="28"/>
          <w:szCs w:val="28"/>
          <w:highlight w:val="white"/>
          <w:lang w:val="uk-UA"/>
        </w:rPr>
        <w:t>загублено</w:t>
      </w:r>
      <w:r w:rsidRPr="007600F5">
        <w:rPr>
          <w:rFonts w:ascii="Times New Roman" w:eastAsia="Times New Roman" w:hAnsi="Times New Roman" w:cs="Times New Roman"/>
          <w:color w:val="000000"/>
          <w:sz w:val="28"/>
          <w:szCs w:val="28"/>
          <w:highlight w:val="white"/>
          <w:lang w:val="uk-UA"/>
        </w:rPr>
        <w:t>.</w:t>
      </w:r>
    </w:p>
    <w:p w14:paraId="34EB3E27" w14:textId="4167ABCB" w:rsidR="001C7F6F" w:rsidRPr="007600F5" w:rsidRDefault="0068532E" w:rsidP="00C7692E">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Такі</w:t>
      </w:r>
      <w:r w:rsidR="001C7F6F" w:rsidRPr="007600F5">
        <w:rPr>
          <w:rFonts w:ascii="Times New Roman" w:eastAsia="Times New Roman" w:hAnsi="Times New Roman" w:cs="Times New Roman"/>
          <w:color w:val="000000"/>
          <w:sz w:val="28"/>
          <w:szCs w:val="28"/>
          <w:highlight w:val="white"/>
          <w:lang w:val="uk-UA"/>
        </w:rPr>
        <w:t xml:space="preserve"> зустрічі –</w:t>
      </w:r>
      <w:r w:rsidRPr="007600F5">
        <w:rPr>
          <w:rFonts w:ascii="Times New Roman" w:eastAsia="Times New Roman" w:hAnsi="Times New Roman" w:cs="Times New Roman"/>
          <w:color w:val="000000"/>
          <w:sz w:val="28"/>
          <w:szCs w:val="28"/>
          <w:highlight w:val="white"/>
          <w:lang w:val="uk-UA"/>
        </w:rPr>
        <w:t xml:space="preserve"> це</w:t>
      </w:r>
      <w:r w:rsidR="001C7F6F" w:rsidRPr="007600F5">
        <w:rPr>
          <w:rFonts w:ascii="Times New Roman" w:eastAsia="Times New Roman" w:hAnsi="Times New Roman" w:cs="Times New Roman"/>
          <w:color w:val="000000"/>
          <w:sz w:val="28"/>
          <w:szCs w:val="28"/>
          <w:highlight w:val="white"/>
          <w:lang w:val="uk-UA"/>
        </w:rPr>
        <w:t xml:space="preserve"> безпечний простір для спілкування. Можна обговорювати будь-які питання, питати, як справи, що турбує людину, чи є складнощі чи успіхи у робочих завданнях та спілкуванні з колегами.</w:t>
      </w:r>
      <w:r w:rsidR="000222E5" w:rsidRPr="007600F5">
        <w:rPr>
          <w:rFonts w:ascii="Times New Roman" w:eastAsia="Times New Roman" w:hAnsi="Times New Roman" w:cs="Times New Roman"/>
          <w:color w:val="000000"/>
          <w:sz w:val="28"/>
          <w:szCs w:val="28"/>
          <w:lang w:val="uk-UA"/>
        </w:rPr>
        <w:t xml:space="preserve"> </w:t>
      </w:r>
      <w:r w:rsidR="001C7F6F" w:rsidRPr="007600F5">
        <w:rPr>
          <w:rFonts w:ascii="Times New Roman" w:eastAsia="Times New Roman" w:hAnsi="Times New Roman" w:cs="Times New Roman"/>
          <w:color w:val="000000"/>
          <w:sz w:val="28"/>
          <w:szCs w:val="28"/>
          <w:highlight w:val="white"/>
          <w:lang w:val="uk-UA"/>
        </w:rPr>
        <w:t xml:space="preserve">Щоб зустрічі проходили з користю для всіх, потрібно бути відкритим, не намагатися використовувати прихований </w:t>
      </w:r>
      <w:r w:rsidR="001C7F6F" w:rsidRPr="007600F5">
        <w:rPr>
          <w:rFonts w:ascii="Times New Roman" w:eastAsia="Times New Roman" w:hAnsi="Times New Roman" w:cs="Times New Roman"/>
          <w:color w:val="000000"/>
          <w:sz w:val="28"/>
          <w:szCs w:val="28"/>
          <w:highlight w:val="white"/>
          <w:lang w:val="uk-UA"/>
        </w:rPr>
        <w:lastRenderedPageBreak/>
        <w:t>вплив або витягти інформацію, якщо людина чинить опір. Люди відкриваються тим, кому вони довіряють, і цю довіру треба виправдовувати.</w:t>
      </w:r>
    </w:p>
    <w:p w14:paraId="2E902682" w14:textId="3DEA5D77" w:rsidR="001C7F6F" w:rsidRPr="007600F5" w:rsidRDefault="001C7F6F" w:rsidP="00C7692E">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Формат зустрічей може бути різним</w:t>
      </w:r>
      <w:r w:rsidR="004D2739" w:rsidRPr="007600F5">
        <w:rPr>
          <w:rFonts w:ascii="Times New Roman" w:eastAsia="Times New Roman" w:hAnsi="Times New Roman" w:cs="Times New Roman"/>
          <w:color w:val="000000"/>
          <w:sz w:val="28"/>
          <w:szCs w:val="28"/>
          <w:highlight w:val="white"/>
          <w:lang w:val="uk-UA"/>
        </w:rPr>
        <w:t xml:space="preserve">, головне, щоб у наставника </w:t>
      </w:r>
      <w:r w:rsidR="004D2739" w:rsidRPr="007600F5">
        <w:rPr>
          <w:rFonts w:ascii="Times New Roman" w:eastAsia="Times New Roman" w:hAnsi="Times New Roman" w:cs="Times New Roman"/>
          <w:color w:val="000000"/>
          <w:sz w:val="28"/>
          <w:szCs w:val="28"/>
          <w:lang w:val="uk-UA"/>
        </w:rPr>
        <w:t>була розроблена програма навчання або зразок плану, за яким він буде навчати новачка.</w:t>
      </w:r>
      <w:r w:rsidR="00611B80" w:rsidRPr="007600F5">
        <w:rPr>
          <w:rFonts w:ascii="Times New Roman" w:eastAsia="Times New Roman" w:hAnsi="Times New Roman" w:cs="Times New Roman"/>
          <w:color w:val="000000"/>
          <w:sz w:val="28"/>
          <w:szCs w:val="28"/>
          <w:lang w:val="uk-UA"/>
        </w:rPr>
        <w:t xml:space="preserve"> У ПРАТ «ЗАЗ» ми будемо використовувати як теоретичний, так і</w:t>
      </w:r>
      <w:r w:rsidR="00C7692E" w:rsidRPr="007600F5">
        <w:rPr>
          <w:rFonts w:ascii="Times New Roman" w:eastAsia="Times New Roman" w:hAnsi="Times New Roman" w:cs="Times New Roman"/>
          <w:color w:val="000000"/>
          <w:sz w:val="28"/>
          <w:szCs w:val="28"/>
          <w:lang w:val="uk-UA"/>
        </w:rPr>
        <w:t xml:space="preserve"> практичний підходи:</w:t>
      </w:r>
    </w:p>
    <w:p w14:paraId="2998E722" w14:textId="587E60DC" w:rsidR="001C7F6F" w:rsidRPr="00E27812" w:rsidRDefault="001C7F6F" w:rsidP="001654DF">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E27812">
        <w:rPr>
          <w:rFonts w:ascii="Times New Roman" w:eastAsia="Times New Roman" w:hAnsi="Times New Roman" w:cs="Times New Roman"/>
          <w:color w:val="000000"/>
          <w:sz w:val="28"/>
          <w:szCs w:val="28"/>
          <w:highlight w:val="white"/>
          <w:lang w:val="uk-UA"/>
        </w:rPr>
        <w:t>Лекційний формат</w:t>
      </w:r>
      <w:r w:rsidR="00611B80" w:rsidRPr="00E27812">
        <w:rPr>
          <w:rFonts w:ascii="Times New Roman" w:eastAsia="Times New Roman" w:hAnsi="Times New Roman" w:cs="Times New Roman"/>
          <w:color w:val="000000"/>
          <w:sz w:val="28"/>
          <w:szCs w:val="28"/>
          <w:lang w:val="uk-UA"/>
        </w:rPr>
        <w:t xml:space="preserve">. </w:t>
      </w:r>
      <w:r w:rsidRPr="00E27812">
        <w:rPr>
          <w:rFonts w:ascii="Times New Roman" w:eastAsia="Times New Roman" w:hAnsi="Times New Roman" w:cs="Times New Roman"/>
          <w:color w:val="000000"/>
          <w:sz w:val="28"/>
          <w:szCs w:val="28"/>
          <w:highlight w:val="white"/>
          <w:lang w:val="uk-UA"/>
        </w:rPr>
        <w:t>Для теорії добре підходять лекції. В інтернеті можна знайти багато інформації, але про специфіку роботи в конкретній компанії ніхто не розповість краще за її співробітника.</w:t>
      </w:r>
      <w:r w:rsidR="00C7692E" w:rsidRPr="00E27812">
        <w:rPr>
          <w:rFonts w:ascii="Times New Roman" w:eastAsia="Times New Roman" w:hAnsi="Times New Roman" w:cs="Times New Roman"/>
          <w:color w:val="000000"/>
          <w:sz w:val="28"/>
          <w:szCs w:val="28"/>
          <w:lang w:val="uk-UA"/>
        </w:rPr>
        <w:t xml:space="preserve"> </w:t>
      </w:r>
      <w:r w:rsidRPr="00E27812">
        <w:rPr>
          <w:rFonts w:ascii="Times New Roman" w:eastAsia="Times New Roman" w:hAnsi="Times New Roman" w:cs="Times New Roman"/>
          <w:color w:val="000000"/>
          <w:sz w:val="28"/>
          <w:szCs w:val="28"/>
          <w:highlight w:val="white"/>
          <w:lang w:val="uk-UA"/>
        </w:rPr>
        <w:t xml:space="preserve">Коли наставник цікаво розповідає і сам розуміється на матеріалі, він заряджає новачка. </w:t>
      </w:r>
      <w:r w:rsidR="005B3853" w:rsidRPr="00E27812">
        <w:rPr>
          <w:rFonts w:ascii="Times New Roman" w:eastAsia="Times New Roman" w:hAnsi="Times New Roman" w:cs="Times New Roman"/>
          <w:color w:val="000000"/>
          <w:sz w:val="28"/>
          <w:szCs w:val="28"/>
          <w:highlight w:val="white"/>
          <w:lang w:val="uk-UA"/>
        </w:rPr>
        <w:t>О</w:t>
      </w:r>
      <w:r w:rsidRPr="00E27812">
        <w:rPr>
          <w:rFonts w:ascii="Times New Roman" w:eastAsia="Times New Roman" w:hAnsi="Times New Roman" w:cs="Times New Roman"/>
          <w:color w:val="000000"/>
          <w:sz w:val="28"/>
          <w:szCs w:val="28"/>
          <w:highlight w:val="white"/>
          <w:lang w:val="uk-UA"/>
        </w:rPr>
        <w:t xml:space="preserve">собистість наставника мотивує і надає бажання досягти того ж, новачок бачить, що йому є чого прагнути. Можна залучати до процесу новачків — на групові зустрічі призначати спікером одного з учнів. Якщо це зустрічі 1:1 </w:t>
      </w:r>
      <w:r w:rsidR="007F4EF6" w:rsidRPr="00E27812">
        <w:rPr>
          <w:rFonts w:ascii="Times New Roman" w:eastAsia="Times New Roman" w:hAnsi="Times New Roman" w:cs="Times New Roman"/>
          <w:color w:val="000000"/>
          <w:sz w:val="28"/>
          <w:szCs w:val="28"/>
          <w:highlight w:val="white"/>
          <w:lang w:val="uk-UA"/>
        </w:rPr>
        <w:t>-</w:t>
      </w:r>
      <w:r w:rsidRPr="00E27812">
        <w:rPr>
          <w:rFonts w:ascii="Times New Roman" w:eastAsia="Times New Roman" w:hAnsi="Times New Roman" w:cs="Times New Roman"/>
          <w:color w:val="000000"/>
          <w:sz w:val="28"/>
          <w:szCs w:val="28"/>
          <w:highlight w:val="white"/>
          <w:lang w:val="uk-UA"/>
        </w:rPr>
        <w:t xml:space="preserve"> ставити відкриті питання, просити розповісти матеріал так, ніби співрозмовник у цьому нічого не тямить.</w:t>
      </w:r>
    </w:p>
    <w:p w14:paraId="7EEF748A" w14:textId="69D69340" w:rsidR="001C7F6F" w:rsidRPr="00E27812" w:rsidRDefault="001C7F6F" w:rsidP="001654DF">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E27812">
        <w:rPr>
          <w:rFonts w:ascii="Times New Roman" w:eastAsia="Times New Roman" w:hAnsi="Times New Roman" w:cs="Times New Roman"/>
          <w:color w:val="000000"/>
          <w:sz w:val="28"/>
          <w:szCs w:val="28"/>
          <w:highlight w:val="white"/>
          <w:lang w:val="uk-UA"/>
        </w:rPr>
        <w:t>Практичні завдання</w:t>
      </w:r>
      <w:r w:rsidR="005B3853" w:rsidRPr="00E27812">
        <w:rPr>
          <w:rFonts w:ascii="Times New Roman" w:eastAsia="Times New Roman" w:hAnsi="Times New Roman" w:cs="Times New Roman"/>
          <w:color w:val="000000"/>
          <w:sz w:val="28"/>
          <w:szCs w:val="28"/>
          <w:lang w:val="uk-UA"/>
        </w:rPr>
        <w:t xml:space="preserve">. </w:t>
      </w:r>
      <w:r w:rsidRPr="00E27812">
        <w:rPr>
          <w:rFonts w:ascii="Times New Roman" w:eastAsia="Times New Roman" w:hAnsi="Times New Roman" w:cs="Times New Roman"/>
          <w:color w:val="000000"/>
          <w:sz w:val="28"/>
          <w:szCs w:val="28"/>
          <w:highlight w:val="white"/>
          <w:lang w:val="uk-UA"/>
        </w:rPr>
        <w:t>Тут як із тестовими завданнями при наймі: важливо, щоб вони включали завдання, з якими новачок зіткнеться в реальній роботі. По суті, для нього процес навчання та адаптації – пісочниця, комфортне середовище, де він може пробувати та помилятися. Після проходження випробувального терміну він порине у складні робочі завдання та спілкування з клієнтом, а це завжди пов'язано зі стресом. Цей стрес потрібно дозовано видавати в період адаптації, щоб привчати новачка до того, що чекає на нього далі.</w:t>
      </w:r>
    </w:p>
    <w:p w14:paraId="3A6AD7F1" w14:textId="14199ABF" w:rsidR="00EA3FDD" w:rsidRPr="007600F5" w:rsidRDefault="008053AE" w:rsidP="00D73063">
      <w:pPr>
        <w:spacing w:after="0" w:line="360" w:lineRule="auto"/>
        <w:ind w:firstLine="708"/>
        <w:jc w:val="both"/>
        <w:rPr>
          <w:rFonts w:ascii="Times New Roman" w:hAnsi="Times New Roman" w:cs="Times New Roman"/>
          <w:sz w:val="28"/>
          <w:lang w:val="uk-UA"/>
        </w:rPr>
      </w:pPr>
      <w:r w:rsidRPr="007600F5">
        <w:rPr>
          <w:rFonts w:ascii="Times New Roman" w:eastAsia="Times New Roman" w:hAnsi="Times New Roman" w:cs="Times New Roman"/>
          <w:color w:val="000000"/>
          <w:sz w:val="28"/>
          <w:szCs w:val="28"/>
          <w:lang w:val="uk-UA"/>
        </w:rPr>
        <w:t xml:space="preserve">Для реалізації цього підходу ми обрали метод робочого інструктажу (Training Within Industry – TWI). </w:t>
      </w:r>
      <w:r w:rsidR="00EA3FDD" w:rsidRPr="007600F5">
        <w:rPr>
          <w:rFonts w:ascii="Times New Roman" w:hAnsi="Times New Roman" w:cs="Times New Roman"/>
          <w:sz w:val="28"/>
          <w:lang w:val="uk-UA"/>
        </w:rPr>
        <w:t xml:space="preserve">Цей метод навчає людину правильно, безпечно та послідовно виконувати роботу, дотримуючись усіх вимог. Основними етапами </w:t>
      </w:r>
      <w:r w:rsidR="00346912" w:rsidRPr="007600F5">
        <w:rPr>
          <w:rFonts w:ascii="Times New Roman" w:hAnsi="Times New Roman" w:cs="Times New Roman"/>
          <w:sz w:val="28"/>
          <w:lang w:val="uk-UA"/>
        </w:rPr>
        <w:t>впровадження TWI у ПРАТ «ЗАЗ»</w:t>
      </w:r>
      <w:r w:rsidR="00EA3FDD" w:rsidRPr="007600F5">
        <w:rPr>
          <w:rFonts w:ascii="Times New Roman" w:hAnsi="Times New Roman" w:cs="Times New Roman"/>
          <w:sz w:val="28"/>
          <w:lang w:val="uk-UA"/>
        </w:rPr>
        <w:t xml:space="preserve"> є:</w:t>
      </w:r>
    </w:p>
    <w:p w14:paraId="7E3F3A4A" w14:textId="0D1F91D8" w:rsidR="002E5EBA" w:rsidRPr="007600F5" w:rsidRDefault="002E5EBA" w:rsidP="00F8390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1. </w:t>
      </w:r>
      <w:r w:rsidRPr="007600F5">
        <w:rPr>
          <w:rFonts w:ascii="Times New Roman" w:eastAsia="Times New Roman" w:hAnsi="Times New Roman" w:cs="Times New Roman"/>
          <w:bCs/>
          <w:i/>
          <w:iCs/>
          <w:color w:val="000000"/>
          <w:sz w:val="28"/>
          <w:szCs w:val="28"/>
          <w:highlight w:val="white"/>
          <w:lang w:val="uk-UA"/>
        </w:rPr>
        <w:t>Підготовка</w:t>
      </w:r>
      <w:r w:rsidR="009F45C7" w:rsidRPr="007600F5">
        <w:rPr>
          <w:rFonts w:ascii="Times New Roman" w:eastAsia="Times New Roman" w:hAnsi="Times New Roman" w:cs="Times New Roman"/>
          <w:color w:val="000000"/>
          <w:sz w:val="28"/>
          <w:szCs w:val="28"/>
          <w:lang w:val="uk-UA"/>
        </w:rPr>
        <w:t>.</w:t>
      </w:r>
      <w:r w:rsidR="005B5324"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highlight w:val="white"/>
          <w:lang w:val="uk-UA"/>
        </w:rPr>
        <w:t xml:space="preserve">На першому </w:t>
      </w:r>
      <w:r w:rsidR="009F45C7" w:rsidRPr="007600F5">
        <w:rPr>
          <w:rFonts w:ascii="Times New Roman" w:eastAsia="Times New Roman" w:hAnsi="Times New Roman" w:cs="Times New Roman"/>
          <w:color w:val="000000"/>
          <w:sz w:val="28"/>
          <w:szCs w:val="28"/>
          <w:highlight w:val="white"/>
          <w:lang w:val="uk-UA"/>
        </w:rPr>
        <w:t>етапі</w:t>
      </w:r>
      <w:r w:rsidRPr="007600F5">
        <w:rPr>
          <w:rFonts w:ascii="Times New Roman" w:eastAsia="Times New Roman" w:hAnsi="Times New Roman" w:cs="Times New Roman"/>
          <w:color w:val="000000"/>
          <w:sz w:val="28"/>
          <w:szCs w:val="28"/>
          <w:highlight w:val="white"/>
          <w:lang w:val="uk-UA"/>
        </w:rPr>
        <w:t xml:space="preserve"> </w:t>
      </w:r>
      <w:r w:rsidR="009F45C7" w:rsidRPr="007600F5">
        <w:rPr>
          <w:rFonts w:ascii="Times New Roman" w:eastAsia="Times New Roman" w:hAnsi="Times New Roman" w:cs="Times New Roman"/>
          <w:color w:val="000000"/>
          <w:sz w:val="28"/>
          <w:szCs w:val="28"/>
          <w:highlight w:val="white"/>
          <w:lang w:val="uk-UA"/>
        </w:rPr>
        <w:t>наставнику необхідно</w:t>
      </w:r>
      <w:r w:rsidRPr="007600F5">
        <w:rPr>
          <w:rFonts w:ascii="Times New Roman" w:eastAsia="Times New Roman" w:hAnsi="Times New Roman" w:cs="Times New Roman"/>
          <w:color w:val="000000"/>
          <w:sz w:val="28"/>
          <w:szCs w:val="28"/>
          <w:highlight w:val="white"/>
          <w:lang w:val="uk-UA"/>
        </w:rPr>
        <w:t>:</w:t>
      </w:r>
    </w:p>
    <w:p w14:paraId="5AAC20EB" w14:textId="4CFFE46A" w:rsidR="002E5EBA" w:rsidRPr="007600F5" w:rsidRDefault="009F45C7" w:rsidP="007F4EF6">
      <w:pPr>
        <w:pStyle w:val="a3"/>
        <w:numPr>
          <w:ilvl w:val="0"/>
          <w:numId w:val="45"/>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Підготувати</w:t>
      </w:r>
      <w:r w:rsidR="002E5EBA" w:rsidRPr="007600F5">
        <w:rPr>
          <w:rFonts w:ascii="Times New Roman" w:eastAsia="Times New Roman" w:hAnsi="Times New Roman" w:cs="Times New Roman"/>
          <w:color w:val="000000"/>
          <w:sz w:val="28"/>
          <w:szCs w:val="28"/>
          <w:highlight w:val="white"/>
          <w:lang w:val="uk-UA"/>
        </w:rPr>
        <w:t xml:space="preserve"> себе</w:t>
      </w:r>
      <w:r w:rsidR="005B5324" w:rsidRPr="007600F5">
        <w:rPr>
          <w:rFonts w:ascii="Times New Roman" w:eastAsia="Times New Roman" w:hAnsi="Times New Roman" w:cs="Times New Roman"/>
          <w:color w:val="000000"/>
          <w:sz w:val="28"/>
          <w:szCs w:val="28"/>
          <w:lang w:val="uk-UA"/>
        </w:rPr>
        <w:t xml:space="preserve"> до цієї ролі</w:t>
      </w:r>
      <w:r w:rsidRPr="007600F5">
        <w:rPr>
          <w:rFonts w:ascii="Times New Roman" w:eastAsia="Times New Roman" w:hAnsi="Times New Roman" w:cs="Times New Roman"/>
          <w:color w:val="000000"/>
          <w:sz w:val="28"/>
          <w:szCs w:val="28"/>
          <w:lang w:val="uk-UA"/>
        </w:rPr>
        <w:t>.</w:t>
      </w:r>
    </w:p>
    <w:p w14:paraId="1877B0EA" w14:textId="5E6A689D" w:rsidR="002E5EBA" w:rsidRPr="007600F5" w:rsidRDefault="00D73063" w:rsidP="007F4EF6">
      <w:pPr>
        <w:pStyle w:val="a3"/>
        <w:numPr>
          <w:ilvl w:val="0"/>
          <w:numId w:val="45"/>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lastRenderedPageBreak/>
        <w:t>Визначити</w:t>
      </w:r>
      <w:r w:rsidR="002E5EBA" w:rsidRPr="007600F5">
        <w:rPr>
          <w:rFonts w:ascii="Times New Roman" w:eastAsia="Times New Roman" w:hAnsi="Times New Roman" w:cs="Times New Roman"/>
          <w:color w:val="000000"/>
          <w:sz w:val="28"/>
          <w:szCs w:val="28"/>
          <w:highlight w:val="white"/>
          <w:lang w:val="uk-UA"/>
        </w:rPr>
        <w:t xml:space="preserve">, </w:t>
      </w:r>
      <w:r w:rsidR="005B5324" w:rsidRPr="007600F5">
        <w:rPr>
          <w:rFonts w:ascii="Times New Roman" w:eastAsia="Times New Roman" w:hAnsi="Times New Roman" w:cs="Times New Roman"/>
          <w:color w:val="000000"/>
          <w:sz w:val="28"/>
          <w:szCs w:val="28"/>
          <w:highlight w:val="white"/>
          <w:lang w:val="uk-UA"/>
        </w:rPr>
        <w:t>які саме функції в цій ролі йому необхідно буде виконувати</w:t>
      </w:r>
      <w:r w:rsidR="002E5EBA" w:rsidRPr="007600F5">
        <w:rPr>
          <w:rFonts w:ascii="Times New Roman" w:eastAsia="Times New Roman" w:hAnsi="Times New Roman" w:cs="Times New Roman"/>
          <w:color w:val="000000"/>
          <w:sz w:val="28"/>
          <w:szCs w:val="28"/>
          <w:highlight w:val="white"/>
          <w:lang w:val="uk-UA"/>
        </w:rPr>
        <w:t xml:space="preserve"> і як саме.</w:t>
      </w:r>
    </w:p>
    <w:p w14:paraId="5D46A0D8" w14:textId="618F8A3B" w:rsidR="002E5EBA" w:rsidRPr="007600F5" w:rsidRDefault="00B8185B" w:rsidP="007F4EF6">
      <w:pPr>
        <w:pStyle w:val="a3"/>
        <w:numPr>
          <w:ilvl w:val="0"/>
          <w:numId w:val="45"/>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Підготувати</w:t>
      </w:r>
      <w:r w:rsidR="002E5EBA" w:rsidRPr="007600F5">
        <w:rPr>
          <w:rFonts w:ascii="Times New Roman" w:eastAsia="Times New Roman" w:hAnsi="Times New Roman" w:cs="Times New Roman"/>
          <w:color w:val="000000"/>
          <w:sz w:val="28"/>
          <w:szCs w:val="28"/>
          <w:highlight w:val="white"/>
          <w:lang w:val="uk-UA"/>
        </w:rPr>
        <w:t xml:space="preserve"> навчальні матеріали</w:t>
      </w:r>
      <w:r w:rsidRPr="007600F5">
        <w:rPr>
          <w:rFonts w:ascii="Times New Roman" w:eastAsia="Times New Roman" w:hAnsi="Times New Roman" w:cs="Times New Roman"/>
          <w:color w:val="000000"/>
          <w:sz w:val="28"/>
          <w:szCs w:val="28"/>
          <w:lang w:val="uk-UA"/>
        </w:rPr>
        <w:t>. В</w:t>
      </w:r>
      <w:r w:rsidR="002E5EBA" w:rsidRPr="007600F5">
        <w:rPr>
          <w:rFonts w:ascii="Times New Roman" w:eastAsia="Times New Roman" w:hAnsi="Times New Roman" w:cs="Times New Roman"/>
          <w:color w:val="000000"/>
          <w:sz w:val="28"/>
          <w:szCs w:val="28"/>
          <w:highlight w:val="white"/>
          <w:lang w:val="uk-UA"/>
        </w:rPr>
        <w:t xml:space="preserve">се необхідне для навчання співробітників </w:t>
      </w:r>
      <w:r w:rsidRPr="007600F5">
        <w:rPr>
          <w:rFonts w:ascii="Times New Roman" w:eastAsia="Times New Roman" w:hAnsi="Times New Roman" w:cs="Times New Roman"/>
          <w:color w:val="000000"/>
          <w:sz w:val="28"/>
          <w:szCs w:val="28"/>
          <w:highlight w:val="white"/>
          <w:lang w:val="uk-UA"/>
        </w:rPr>
        <w:t>має бути доступним під час навчання: в</w:t>
      </w:r>
      <w:r w:rsidR="002E5EBA" w:rsidRPr="007600F5">
        <w:rPr>
          <w:rFonts w:ascii="Times New Roman" w:eastAsia="Times New Roman" w:hAnsi="Times New Roman" w:cs="Times New Roman"/>
          <w:color w:val="000000"/>
          <w:sz w:val="28"/>
          <w:szCs w:val="28"/>
          <w:highlight w:val="white"/>
          <w:lang w:val="uk-UA"/>
        </w:rPr>
        <w:t>ід роздаткових інструкцій до інструментів, необхідних для виконання роботи.</w:t>
      </w:r>
    </w:p>
    <w:p w14:paraId="7C3A360C" w14:textId="7912CB91" w:rsidR="002E5EBA" w:rsidRPr="007600F5" w:rsidRDefault="00B8185B" w:rsidP="007F4EF6">
      <w:pPr>
        <w:pStyle w:val="a3"/>
        <w:numPr>
          <w:ilvl w:val="0"/>
          <w:numId w:val="45"/>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Підготувати</w:t>
      </w:r>
      <w:r w:rsidR="002E5EBA" w:rsidRPr="007600F5">
        <w:rPr>
          <w:rFonts w:ascii="Times New Roman" w:eastAsia="Times New Roman" w:hAnsi="Times New Roman" w:cs="Times New Roman"/>
          <w:color w:val="000000"/>
          <w:sz w:val="28"/>
          <w:szCs w:val="28"/>
          <w:highlight w:val="white"/>
          <w:lang w:val="uk-UA"/>
        </w:rPr>
        <w:t xml:space="preserve"> навчальне середовище</w:t>
      </w:r>
      <w:r w:rsidRPr="007600F5">
        <w:rPr>
          <w:rFonts w:ascii="Times New Roman" w:eastAsia="Times New Roman" w:hAnsi="Times New Roman" w:cs="Times New Roman"/>
          <w:color w:val="000000"/>
          <w:sz w:val="28"/>
          <w:szCs w:val="28"/>
          <w:lang w:val="uk-UA"/>
        </w:rPr>
        <w:t>. Воно</w:t>
      </w:r>
      <w:r w:rsidR="002E5EBA" w:rsidRPr="007600F5">
        <w:rPr>
          <w:rFonts w:ascii="Times New Roman" w:eastAsia="Times New Roman" w:hAnsi="Times New Roman" w:cs="Times New Roman"/>
          <w:color w:val="000000"/>
          <w:sz w:val="28"/>
          <w:szCs w:val="28"/>
          <w:highlight w:val="white"/>
          <w:lang w:val="uk-UA"/>
        </w:rPr>
        <w:t xml:space="preserve"> має імітувати реальні ситуації, а також бути максимально сприятливим для навчання. </w:t>
      </w:r>
      <w:r w:rsidR="000315E5" w:rsidRPr="007600F5">
        <w:rPr>
          <w:rFonts w:ascii="Times New Roman" w:eastAsia="Times New Roman" w:hAnsi="Times New Roman" w:cs="Times New Roman"/>
          <w:color w:val="000000"/>
          <w:sz w:val="28"/>
          <w:szCs w:val="28"/>
          <w:highlight w:val="white"/>
          <w:lang w:val="uk-UA"/>
        </w:rPr>
        <w:t>Необхідно позбавитися усіх</w:t>
      </w:r>
      <w:r w:rsidR="002E5EBA" w:rsidRPr="007600F5">
        <w:rPr>
          <w:rFonts w:ascii="Times New Roman" w:eastAsia="Times New Roman" w:hAnsi="Times New Roman" w:cs="Times New Roman"/>
          <w:color w:val="000000"/>
          <w:sz w:val="28"/>
          <w:szCs w:val="28"/>
          <w:highlight w:val="white"/>
          <w:lang w:val="uk-UA"/>
        </w:rPr>
        <w:t xml:space="preserve"> відволікаючих факторів, які можуть перешкодити навчанню співробітників.</w:t>
      </w:r>
    </w:p>
    <w:p w14:paraId="6FB8E3EB" w14:textId="67139F41" w:rsidR="002E5EBA" w:rsidRPr="007600F5" w:rsidRDefault="002E5EBA" w:rsidP="007F4EF6">
      <w:pPr>
        <w:pStyle w:val="a3"/>
        <w:numPr>
          <w:ilvl w:val="0"/>
          <w:numId w:val="45"/>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Підготуйте слухачів</w:t>
      </w:r>
      <w:r w:rsidR="00562B9C"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highlight w:val="white"/>
          <w:lang w:val="uk-UA"/>
        </w:rPr>
        <w:t xml:space="preserve">Це може включати короткий огляд </w:t>
      </w:r>
      <w:r w:rsidR="00562B9C" w:rsidRPr="007600F5">
        <w:rPr>
          <w:rFonts w:ascii="Times New Roman" w:eastAsia="Times New Roman" w:hAnsi="Times New Roman" w:cs="Times New Roman"/>
          <w:color w:val="000000"/>
          <w:sz w:val="28"/>
          <w:szCs w:val="28"/>
          <w:highlight w:val="white"/>
          <w:lang w:val="uk-UA"/>
        </w:rPr>
        <w:t>матеріалу</w:t>
      </w:r>
      <w:r w:rsidRPr="007600F5">
        <w:rPr>
          <w:rFonts w:ascii="Times New Roman" w:eastAsia="Times New Roman" w:hAnsi="Times New Roman" w:cs="Times New Roman"/>
          <w:color w:val="000000"/>
          <w:sz w:val="28"/>
          <w:szCs w:val="28"/>
          <w:highlight w:val="white"/>
          <w:lang w:val="uk-UA"/>
        </w:rPr>
        <w:t>, те, як ви збираєтеся навчати їх, і нагадати їм про будь-яку політику охорони здоров’я та безпеки на робочому місці, що стосується навчання.</w:t>
      </w:r>
    </w:p>
    <w:p w14:paraId="317FF3DA" w14:textId="4CFA5CF6" w:rsidR="00F83902" w:rsidRPr="007600F5" w:rsidRDefault="002E5EBA" w:rsidP="00F8390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2. </w:t>
      </w:r>
      <w:r w:rsidR="00760A68" w:rsidRPr="007600F5">
        <w:rPr>
          <w:rFonts w:ascii="Times New Roman" w:eastAsia="Times New Roman" w:hAnsi="Times New Roman" w:cs="Times New Roman"/>
          <w:bCs/>
          <w:i/>
          <w:iCs/>
          <w:color w:val="000000"/>
          <w:sz w:val="28"/>
          <w:szCs w:val="28"/>
          <w:lang w:val="uk-UA"/>
        </w:rPr>
        <w:t>Демонстрація</w:t>
      </w:r>
      <w:r w:rsidR="00F83902" w:rsidRPr="007600F5">
        <w:rPr>
          <w:rFonts w:ascii="Times New Roman" w:eastAsia="Times New Roman" w:hAnsi="Times New Roman" w:cs="Times New Roman"/>
          <w:color w:val="000000"/>
          <w:sz w:val="28"/>
          <w:szCs w:val="28"/>
          <w:lang w:val="uk-UA"/>
        </w:rPr>
        <w:t xml:space="preserve"> </w:t>
      </w:r>
      <w:r w:rsidRPr="007600F5">
        <w:rPr>
          <w:rFonts w:ascii="Times New Roman" w:eastAsia="Times New Roman" w:hAnsi="Times New Roman" w:cs="Times New Roman"/>
          <w:color w:val="000000"/>
          <w:sz w:val="28"/>
          <w:szCs w:val="28"/>
          <w:highlight w:val="white"/>
          <w:lang w:val="uk-UA"/>
        </w:rPr>
        <w:t>того, як виконати завдання, є одним із найкращих способів переконатися, що працівник має чітке розуміння того, що від нього очікується.</w:t>
      </w:r>
    </w:p>
    <w:p w14:paraId="38418945" w14:textId="77777777" w:rsidR="00F83902" w:rsidRPr="007600F5" w:rsidRDefault="005D0566" w:rsidP="00F8390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Мало п</w:t>
      </w:r>
      <w:r w:rsidR="002E5EBA" w:rsidRPr="007600F5">
        <w:rPr>
          <w:rFonts w:ascii="Times New Roman" w:eastAsia="Times New Roman" w:hAnsi="Times New Roman" w:cs="Times New Roman"/>
          <w:color w:val="000000"/>
          <w:sz w:val="28"/>
          <w:szCs w:val="28"/>
          <w:highlight w:val="white"/>
          <w:lang w:val="uk-UA"/>
        </w:rPr>
        <w:t>ояснити, як працювати</w:t>
      </w:r>
      <w:r w:rsidRPr="007600F5">
        <w:rPr>
          <w:rFonts w:ascii="Times New Roman" w:eastAsia="Times New Roman" w:hAnsi="Times New Roman" w:cs="Times New Roman"/>
          <w:color w:val="000000"/>
          <w:sz w:val="28"/>
          <w:szCs w:val="28"/>
          <w:highlight w:val="white"/>
          <w:lang w:val="uk-UA"/>
        </w:rPr>
        <w:t>, наприклад,</w:t>
      </w:r>
      <w:r w:rsidR="002E5EBA" w:rsidRPr="007600F5">
        <w:rPr>
          <w:rFonts w:ascii="Times New Roman" w:eastAsia="Times New Roman" w:hAnsi="Times New Roman" w:cs="Times New Roman"/>
          <w:color w:val="000000"/>
          <w:sz w:val="28"/>
          <w:szCs w:val="28"/>
          <w:highlight w:val="white"/>
          <w:lang w:val="uk-UA"/>
        </w:rPr>
        <w:t xml:space="preserve"> з </w:t>
      </w:r>
      <w:r w:rsidR="00AD623C" w:rsidRPr="007600F5">
        <w:rPr>
          <w:rFonts w:ascii="Times New Roman" w:eastAsia="Times New Roman" w:hAnsi="Times New Roman" w:cs="Times New Roman"/>
          <w:color w:val="000000"/>
          <w:sz w:val="28"/>
          <w:szCs w:val="28"/>
          <w:highlight w:val="white"/>
          <w:lang w:val="uk-UA"/>
        </w:rPr>
        <w:t>фрезерним</w:t>
      </w:r>
      <w:r w:rsidRPr="007600F5">
        <w:rPr>
          <w:rFonts w:ascii="Times New Roman" w:eastAsia="Times New Roman" w:hAnsi="Times New Roman" w:cs="Times New Roman"/>
          <w:color w:val="000000"/>
          <w:sz w:val="28"/>
          <w:szCs w:val="28"/>
          <w:highlight w:val="white"/>
          <w:lang w:val="uk-UA"/>
        </w:rPr>
        <w:t xml:space="preserve"> устаткуванням</w:t>
      </w:r>
      <w:r w:rsidR="00AD623C" w:rsidRPr="007600F5">
        <w:rPr>
          <w:rFonts w:ascii="Times New Roman" w:eastAsia="Times New Roman" w:hAnsi="Times New Roman" w:cs="Times New Roman"/>
          <w:color w:val="000000"/>
          <w:sz w:val="28"/>
          <w:szCs w:val="28"/>
          <w:highlight w:val="white"/>
          <w:lang w:val="uk-UA"/>
        </w:rPr>
        <w:t xml:space="preserve"> – </w:t>
      </w:r>
      <w:r w:rsidR="002E5EBA" w:rsidRPr="007600F5">
        <w:rPr>
          <w:rFonts w:ascii="Times New Roman" w:eastAsia="Times New Roman" w:hAnsi="Times New Roman" w:cs="Times New Roman"/>
          <w:color w:val="000000"/>
          <w:sz w:val="28"/>
          <w:szCs w:val="28"/>
          <w:highlight w:val="white"/>
          <w:lang w:val="uk-UA"/>
        </w:rPr>
        <w:t>фа</w:t>
      </w:r>
      <w:r w:rsidR="00AD623C" w:rsidRPr="007600F5">
        <w:rPr>
          <w:rFonts w:ascii="Times New Roman" w:eastAsia="Times New Roman" w:hAnsi="Times New Roman" w:cs="Times New Roman"/>
          <w:color w:val="000000"/>
          <w:sz w:val="28"/>
          <w:szCs w:val="28"/>
          <w:highlight w:val="white"/>
          <w:lang w:val="uk-UA"/>
        </w:rPr>
        <w:t>ктична демонстрація того, як воно</w:t>
      </w:r>
      <w:r w:rsidR="002E5EBA" w:rsidRPr="007600F5">
        <w:rPr>
          <w:rFonts w:ascii="Times New Roman" w:eastAsia="Times New Roman" w:hAnsi="Times New Roman" w:cs="Times New Roman"/>
          <w:color w:val="000000"/>
          <w:sz w:val="28"/>
          <w:szCs w:val="28"/>
          <w:highlight w:val="white"/>
          <w:lang w:val="uk-UA"/>
        </w:rPr>
        <w:t xml:space="preserve"> працює від початку до кінця, дасть вашим співробітникам біль</w:t>
      </w:r>
      <w:r w:rsidR="00AD623C" w:rsidRPr="007600F5">
        <w:rPr>
          <w:rFonts w:ascii="Times New Roman" w:eastAsia="Times New Roman" w:hAnsi="Times New Roman" w:cs="Times New Roman"/>
          <w:color w:val="000000"/>
          <w:sz w:val="28"/>
          <w:szCs w:val="28"/>
          <w:highlight w:val="white"/>
          <w:lang w:val="uk-UA"/>
        </w:rPr>
        <w:t>ш чітке розуміння</w:t>
      </w:r>
      <w:r w:rsidR="00AD623C" w:rsidRPr="007600F5">
        <w:rPr>
          <w:rFonts w:ascii="Times New Roman" w:eastAsia="Times New Roman" w:hAnsi="Times New Roman" w:cs="Times New Roman"/>
          <w:color w:val="000000"/>
          <w:sz w:val="28"/>
          <w:szCs w:val="28"/>
          <w:lang w:val="uk-UA"/>
        </w:rPr>
        <w:t>.</w:t>
      </w:r>
    </w:p>
    <w:p w14:paraId="36D3F67E" w14:textId="171914D9" w:rsidR="002E5EBA" w:rsidRPr="007600F5" w:rsidRDefault="002E5EBA" w:rsidP="00F8390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Під час демонстрації завдання </w:t>
      </w:r>
      <w:r w:rsidR="00776158" w:rsidRPr="007600F5">
        <w:rPr>
          <w:rFonts w:ascii="Times New Roman" w:eastAsia="Times New Roman" w:hAnsi="Times New Roman" w:cs="Times New Roman"/>
          <w:color w:val="000000"/>
          <w:sz w:val="28"/>
          <w:szCs w:val="28"/>
          <w:highlight w:val="white"/>
          <w:lang w:val="uk-UA"/>
        </w:rPr>
        <w:t>наставнику</w:t>
      </w:r>
      <w:r w:rsidRPr="007600F5">
        <w:rPr>
          <w:rFonts w:ascii="Times New Roman" w:eastAsia="Times New Roman" w:hAnsi="Times New Roman" w:cs="Times New Roman"/>
          <w:color w:val="000000"/>
          <w:sz w:val="28"/>
          <w:szCs w:val="28"/>
          <w:highlight w:val="white"/>
          <w:lang w:val="uk-UA"/>
        </w:rPr>
        <w:t xml:space="preserve"> </w:t>
      </w:r>
      <w:r w:rsidR="00254C73" w:rsidRPr="007600F5">
        <w:rPr>
          <w:rFonts w:ascii="Times New Roman" w:eastAsia="Times New Roman" w:hAnsi="Times New Roman" w:cs="Times New Roman"/>
          <w:color w:val="000000"/>
          <w:sz w:val="28"/>
          <w:szCs w:val="28"/>
          <w:highlight w:val="white"/>
          <w:lang w:val="uk-UA"/>
        </w:rPr>
        <w:t>необхідно виконати</w:t>
      </w:r>
      <w:r w:rsidRPr="007600F5">
        <w:rPr>
          <w:rFonts w:ascii="Times New Roman" w:eastAsia="Times New Roman" w:hAnsi="Times New Roman" w:cs="Times New Roman"/>
          <w:color w:val="000000"/>
          <w:sz w:val="28"/>
          <w:szCs w:val="28"/>
          <w:highlight w:val="white"/>
          <w:lang w:val="uk-UA"/>
        </w:rPr>
        <w:t xml:space="preserve"> такі кроки:</w:t>
      </w:r>
    </w:p>
    <w:p w14:paraId="7CA418C9" w14:textId="0E223575" w:rsidR="002E5EBA" w:rsidRPr="007600F5" w:rsidRDefault="002E5EBA" w:rsidP="007F4EF6">
      <w:pPr>
        <w:pStyle w:val="a3"/>
        <w:numPr>
          <w:ilvl w:val="0"/>
          <w:numId w:val="46"/>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Презентувати навчальний матеріал</w:t>
      </w:r>
      <w:r w:rsidR="00254C73" w:rsidRPr="007600F5">
        <w:rPr>
          <w:rFonts w:ascii="Times New Roman" w:eastAsia="Times New Roman" w:hAnsi="Times New Roman" w:cs="Times New Roman"/>
          <w:color w:val="000000"/>
          <w:sz w:val="28"/>
          <w:szCs w:val="28"/>
          <w:lang w:val="uk-UA"/>
        </w:rPr>
        <w:t>.</w:t>
      </w:r>
    </w:p>
    <w:p w14:paraId="3E57CF21" w14:textId="5169854C" w:rsidR="002E5EBA" w:rsidRPr="007600F5" w:rsidRDefault="002E5EBA" w:rsidP="007F4EF6">
      <w:pPr>
        <w:pStyle w:val="a3"/>
        <w:numPr>
          <w:ilvl w:val="0"/>
          <w:numId w:val="46"/>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Продемонструйте завдання</w:t>
      </w:r>
      <w:r w:rsidR="00254C73" w:rsidRPr="007600F5">
        <w:rPr>
          <w:rFonts w:ascii="Times New Roman" w:eastAsia="Times New Roman" w:hAnsi="Times New Roman" w:cs="Times New Roman"/>
          <w:color w:val="000000"/>
          <w:sz w:val="28"/>
          <w:szCs w:val="28"/>
          <w:lang w:val="uk-UA"/>
        </w:rPr>
        <w:t>.</w:t>
      </w:r>
    </w:p>
    <w:p w14:paraId="49B2056C" w14:textId="211C13FD" w:rsidR="002E5EBA" w:rsidRPr="007600F5" w:rsidRDefault="00254C73" w:rsidP="007F4EF6">
      <w:pPr>
        <w:pStyle w:val="a3"/>
        <w:numPr>
          <w:ilvl w:val="0"/>
          <w:numId w:val="46"/>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Переконатися</w:t>
      </w:r>
      <w:r w:rsidR="002E5EBA" w:rsidRPr="007600F5">
        <w:rPr>
          <w:rFonts w:ascii="Times New Roman" w:eastAsia="Times New Roman" w:hAnsi="Times New Roman" w:cs="Times New Roman"/>
          <w:color w:val="000000"/>
          <w:sz w:val="28"/>
          <w:szCs w:val="28"/>
          <w:highlight w:val="white"/>
          <w:lang w:val="uk-UA"/>
        </w:rPr>
        <w:t xml:space="preserve">, що слухач розуміє, і </w:t>
      </w:r>
      <w:r w:rsidRPr="007600F5">
        <w:rPr>
          <w:rFonts w:ascii="Times New Roman" w:eastAsia="Times New Roman" w:hAnsi="Times New Roman" w:cs="Times New Roman"/>
          <w:color w:val="000000"/>
          <w:sz w:val="28"/>
          <w:szCs w:val="28"/>
          <w:highlight w:val="white"/>
          <w:lang w:val="uk-UA"/>
        </w:rPr>
        <w:t>відповісти</w:t>
      </w:r>
      <w:r w:rsidR="002E5EBA" w:rsidRPr="007600F5">
        <w:rPr>
          <w:rFonts w:ascii="Times New Roman" w:eastAsia="Times New Roman" w:hAnsi="Times New Roman" w:cs="Times New Roman"/>
          <w:color w:val="000000"/>
          <w:sz w:val="28"/>
          <w:szCs w:val="28"/>
          <w:highlight w:val="white"/>
          <w:lang w:val="uk-UA"/>
        </w:rPr>
        <w:t xml:space="preserve"> на будь-які </w:t>
      </w:r>
      <w:r w:rsidRPr="007600F5">
        <w:rPr>
          <w:rFonts w:ascii="Times New Roman" w:eastAsia="Times New Roman" w:hAnsi="Times New Roman" w:cs="Times New Roman"/>
          <w:color w:val="000000"/>
          <w:sz w:val="28"/>
          <w:szCs w:val="28"/>
          <w:highlight w:val="white"/>
          <w:lang w:val="uk-UA"/>
        </w:rPr>
        <w:t xml:space="preserve">його </w:t>
      </w:r>
      <w:r w:rsidR="002E5EBA" w:rsidRPr="007600F5">
        <w:rPr>
          <w:rFonts w:ascii="Times New Roman" w:eastAsia="Times New Roman" w:hAnsi="Times New Roman" w:cs="Times New Roman"/>
          <w:color w:val="000000"/>
          <w:sz w:val="28"/>
          <w:szCs w:val="28"/>
          <w:highlight w:val="white"/>
          <w:lang w:val="uk-UA"/>
        </w:rPr>
        <w:t>запитання</w:t>
      </w:r>
      <w:r w:rsidRPr="007600F5">
        <w:rPr>
          <w:rFonts w:ascii="Times New Roman" w:eastAsia="Times New Roman" w:hAnsi="Times New Roman" w:cs="Times New Roman"/>
          <w:color w:val="000000"/>
          <w:sz w:val="28"/>
          <w:szCs w:val="28"/>
          <w:lang w:val="uk-UA"/>
        </w:rPr>
        <w:t>.</w:t>
      </w:r>
    </w:p>
    <w:p w14:paraId="6AC84C18" w14:textId="77777777" w:rsidR="00F83902" w:rsidRPr="007600F5" w:rsidRDefault="00760A68" w:rsidP="00F83902">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3. </w:t>
      </w:r>
      <w:r w:rsidRPr="007600F5">
        <w:rPr>
          <w:rFonts w:ascii="Times New Roman" w:eastAsia="Times New Roman" w:hAnsi="Times New Roman" w:cs="Times New Roman"/>
          <w:bCs/>
          <w:i/>
          <w:iCs/>
          <w:color w:val="000000"/>
          <w:sz w:val="28"/>
          <w:szCs w:val="28"/>
          <w:highlight w:val="white"/>
          <w:lang w:val="uk-UA"/>
        </w:rPr>
        <w:t>Сп</w:t>
      </w:r>
      <w:r w:rsidR="002E5EBA" w:rsidRPr="007600F5">
        <w:rPr>
          <w:rFonts w:ascii="Times New Roman" w:eastAsia="Times New Roman" w:hAnsi="Times New Roman" w:cs="Times New Roman"/>
          <w:bCs/>
          <w:i/>
          <w:iCs/>
          <w:color w:val="000000"/>
          <w:sz w:val="28"/>
          <w:szCs w:val="28"/>
          <w:highlight w:val="white"/>
          <w:lang w:val="uk-UA"/>
        </w:rPr>
        <w:t>роба</w:t>
      </w:r>
      <w:r w:rsidRPr="007600F5">
        <w:rPr>
          <w:rFonts w:ascii="Times New Roman" w:eastAsia="Times New Roman" w:hAnsi="Times New Roman" w:cs="Times New Roman"/>
          <w:color w:val="000000"/>
          <w:sz w:val="28"/>
          <w:szCs w:val="28"/>
          <w:lang w:val="uk-UA"/>
        </w:rPr>
        <w:t>.</w:t>
      </w:r>
      <w:r w:rsidR="00F83902" w:rsidRPr="007600F5">
        <w:rPr>
          <w:rFonts w:ascii="Times New Roman" w:eastAsia="Times New Roman" w:hAnsi="Times New Roman" w:cs="Times New Roman"/>
          <w:color w:val="000000"/>
          <w:sz w:val="28"/>
          <w:szCs w:val="28"/>
          <w:lang w:val="uk-UA"/>
        </w:rPr>
        <w:t xml:space="preserve"> </w:t>
      </w:r>
      <w:r w:rsidR="00254C73" w:rsidRPr="007600F5">
        <w:rPr>
          <w:rFonts w:ascii="Times New Roman" w:eastAsia="Times New Roman" w:hAnsi="Times New Roman" w:cs="Times New Roman"/>
          <w:color w:val="000000"/>
          <w:sz w:val="28"/>
          <w:szCs w:val="28"/>
          <w:highlight w:val="white"/>
          <w:lang w:val="uk-UA"/>
        </w:rPr>
        <w:t>Після того, як завдання було підготовлено та продемонстровано</w:t>
      </w:r>
      <w:r w:rsidR="002E5EBA" w:rsidRPr="007600F5">
        <w:rPr>
          <w:rFonts w:ascii="Times New Roman" w:eastAsia="Times New Roman" w:hAnsi="Times New Roman" w:cs="Times New Roman"/>
          <w:color w:val="000000"/>
          <w:sz w:val="28"/>
          <w:szCs w:val="28"/>
          <w:highlight w:val="white"/>
          <w:lang w:val="uk-UA"/>
        </w:rPr>
        <w:t xml:space="preserve">, </w:t>
      </w:r>
      <w:r w:rsidR="00254C73" w:rsidRPr="007600F5">
        <w:rPr>
          <w:rFonts w:ascii="Times New Roman" w:eastAsia="Times New Roman" w:hAnsi="Times New Roman" w:cs="Times New Roman"/>
          <w:color w:val="000000"/>
          <w:sz w:val="28"/>
          <w:szCs w:val="28"/>
          <w:highlight w:val="white"/>
          <w:lang w:val="uk-UA"/>
        </w:rPr>
        <w:t>необхідно зробити крок назад і подиви</w:t>
      </w:r>
      <w:r w:rsidR="002E5EBA" w:rsidRPr="007600F5">
        <w:rPr>
          <w:rFonts w:ascii="Times New Roman" w:eastAsia="Times New Roman" w:hAnsi="Times New Roman" w:cs="Times New Roman"/>
          <w:color w:val="000000"/>
          <w:sz w:val="28"/>
          <w:szCs w:val="28"/>
          <w:highlight w:val="white"/>
          <w:lang w:val="uk-UA"/>
        </w:rPr>
        <w:t>т</w:t>
      </w:r>
      <w:r w:rsidR="00254C73" w:rsidRPr="007600F5">
        <w:rPr>
          <w:rFonts w:ascii="Times New Roman" w:eastAsia="Times New Roman" w:hAnsi="Times New Roman" w:cs="Times New Roman"/>
          <w:color w:val="000000"/>
          <w:sz w:val="28"/>
          <w:szCs w:val="28"/>
          <w:highlight w:val="white"/>
          <w:lang w:val="uk-UA"/>
        </w:rPr>
        <w:t>и</w:t>
      </w:r>
      <w:r w:rsidR="002E5EBA" w:rsidRPr="007600F5">
        <w:rPr>
          <w:rFonts w:ascii="Times New Roman" w:eastAsia="Times New Roman" w:hAnsi="Times New Roman" w:cs="Times New Roman"/>
          <w:color w:val="000000"/>
          <w:sz w:val="28"/>
          <w:szCs w:val="28"/>
          <w:highlight w:val="white"/>
          <w:lang w:val="uk-UA"/>
        </w:rPr>
        <w:t xml:space="preserve">ся, як співробітники </w:t>
      </w:r>
      <w:r w:rsidR="00CD25A7" w:rsidRPr="007600F5">
        <w:rPr>
          <w:rFonts w:ascii="Times New Roman" w:eastAsia="Times New Roman" w:hAnsi="Times New Roman" w:cs="Times New Roman"/>
          <w:color w:val="000000"/>
          <w:sz w:val="28"/>
          <w:szCs w:val="28"/>
          <w:highlight w:val="white"/>
          <w:lang w:val="uk-UA"/>
        </w:rPr>
        <w:t>пробують виконати</w:t>
      </w:r>
      <w:r w:rsidR="002E5EBA" w:rsidRPr="007600F5">
        <w:rPr>
          <w:rFonts w:ascii="Times New Roman" w:eastAsia="Times New Roman" w:hAnsi="Times New Roman" w:cs="Times New Roman"/>
          <w:color w:val="000000"/>
          <w:sz w:val="28"/>
          <w:szCs w:val="28"/>
          <w:highlight w:val="white"/>
          <w:lang w:val="uk-UA"/>
        </w:rPr>
        <w:t xml:space="preserve"> роботу самостійно.</w:t>
      </w:r>
    </w:p>
    <w:p w14:paraId="1CEE362B" w14:textId="112AEC63" w:rsidR="002E5EBA" w:rsidRPr="007600F5" w:rsidRDefault="00DB4846" w:rsidP="00D138DA">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Дати можливість спробувати зробити щось самостійно може бути важно для наставника, але </w:t>
      </w:r>
      <w:r w:rsidR="00776158" w:rsidRPr="007600F5">
        <w:rPr>
          <w:rFonts w:ascii="Times New Roman" w:eastAsia="Times New Roman" w:hAnsi="Times New Roman" w:cs="Times New Roman"/>
          <w:color w:val="000000"/>
          <w:sz w:val="28"/>
          <w:szCs w:val="28"/>
          <w:highlight w:val="white"/>
          <w:lang w:val="uk-UA"/>
        </w:rPr>
        <w:t>це є невід’ємною частиною</w:t>
      </w:r>
      <w:r w:rsidR="002E5EBA" w:rsidRPr="007600F5">
        <w:rPr>
          <w:rFonts w:ascii="Times New Roman" w:eastAsia="Times New Roman" w:hAnsi="Times New Roman" w:cs="Times New Roman"/>
          <w:color w:val="000000"/>
          <w:sz w:val="28"/>
          <w:szCs w:val="28"/>
          <w:highlight w:val="white"/>
          <w:lang w:val="uk-UA"/>
        </w:rPr>
        <w:t xml:space="preserve"> процесу навчання</w:t>
      </w:r>
      <w:r w:rsidR="00776158" w:rsidRPr="007600F5">
        <w:rPr>
          <w:rFonts w:ascii="Times New Roman" w:eastAsia="Times New Roman" w:hAnsi="Times New Roman" w:cs="Times New Roman"/>
          <w:color w:val="000000"/>
          <w:sz w:val="28"/>
          <w:szCs w:val="28"/>
          <w:highlight w:val="white"/>
          <w:lang w:val="uk-UA"/>
        </w:rPr>
        <w:t xml:space="preserve"> працівників</w:t>
      </w:r>
      <w:r w:rsidR="002E5EBA" w:rsidRPr="007600F5">
        <w:rPr>
          <w:rFonts w:ascii="Times New Roman" w:eastAsia="Times New Roman" w:hAnsi="Times New Roman" w:cs="Times New Roman"/>
          <w:color w:val="000000"/>
          <w:sz w:val="28"/>
          <w:szCs w:val="28"/>
          <w:highlight w:val="white"/>
          <w:lang w:val="uk-UA"/>
        </w:rPr>
        <w:t xml:space="preserve"> та розвитку бізнесу.</w:t>
      </w:r>
      <w:r w:rsidR="00D138DA" w:rsidRPr="007600F5">
        <w:rPr>
          <w:rFonts w:ascii="Times New Roman" w:eastAsia="Times New Roman" w:hAnsi="Times New Roman" w:cs="Times New Roman"/>
          <w:color w:val="000000"/>
          <w:sz w:val="28"/>
          <w:szCs w:val="28"/>
          <w:lang w:val="uk-UA"/>
        </w:rPr>
        <w:t xml:space="preserve"> </w:t>
      </w:r>
      <w:r w:rsidR="00776158" w:rsidRPr="007600F5">
        <w:rPr>
          <w:rFonts w:ascii="Times New Roman" w:eastAsia="Times New Roman" w:hAnsi="Times New Roman" w:cs="Times New Roman"/>
          <w:color w:val="000000"/>
          <w:sz w:val="28"/>
          <w:szCs w:val="28"/>
          <w:highlight w:val="white"/>
          <w:lang w:val="uk-UA"/>
        </w:rPr>
        <w:t>Для цього наставнику необхідно</w:t>
      </w:r>
      <w:r w:rsidR="002E5EBA" w:rsidRPr="007600F5">
        <w:rPr>
          <w:rFonts w:ascii="Times New Roman" w:eastAsia="Times New Roman" w:hAnsi="Times New Roman" w:cs="Times New Roman"/>
          <w:color w:val="000000"/>
          <w:sz w:val="28"/>
          <w:szCs w:val="28"/>
          <w:highlight w:val="white"/>
          <w:lang w:val="uk-UA"/>
        </w:rPr>
        <w:t>:</w:t>
      </w:r>
    </w:p>
    <w:p w14:paraId="79A0C365" w14:textId="02460A96" w:rsidR="002E5EBA" w:rsidRPr="007600F5" w:rsidRDefault="00776158" w:rsidP="007F4EF6">
      <w:pPr>
        <w:pStyle w:val="a3"/>
        <w:numPr>
          <w:ilvl w:val="0"/>
          <w:numId w:val="4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Надати</w:t>
      </w:r>
      <w:r w:rsidR="002E5EBA" w:rsidRPr="007600F5">
        <w:rPr>
          <w:rFonts w:ascii="Times New Roman" w:eastAsia="Times New Roman" w:hAnsi="Times New Roman" w:cs="Times New Roman"/>
          <w:color w:val="000000"/>
          <w:sz w:val="28"/>
          <w:szCs w:val="28"/>
          <w:highlight w:val="white"/>
          <w:lang w:val="uk-UA"/>
        </w:rPr>
        <w:t xml:space="preserve"> слухачам час і простір для практики</w:t>
      </w:r>
      <w:r w:rsidRPr="007600F5">
        <w:rPr>
          <w:rFonts w:ascii="Times New Roman" w:eastAsia="Times New Roman" w:hAnsi="Times New Roman" w:cs="Times New Roman"/>
          <w:color w:val="000000"/>
          <w:sz w:val="28"/>
          <w:szCs w:val="28"/>
          <w:lang w:val="uk-UA"/>
        </w:rPr>
        <w:t>.</w:t>
      </w:r>
    </w:p>
    <w:p w14:paraId="2774E73D" w14:textId="0C76067B" w:rsidR="002E5EBA" w:rsidRPr="007600F5" w:rsidRDefault="00776158" w:rsidP="007F4EF6">
      <w:pPr>
        <w:pStyle w:val="a3"/>
        <w:numPr>
          <w:ilvl w:val="0"/>
          <w:numId w:val="4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lastRenderedPageBreak/>
        <w:t>Спостерігати</w:t>
      </w:r>
      <w:r w:rsidR="002E5EBA" w:rsidRPr="007600F5">
        <w:rPr>
          <w:rFonts w:ascii="Times New Roman" w:eastAsia="Times New Roman" w:hAnsi="Times New Roman" w:cs="Times New Roman"/>
          <w:color w:val="000000"/>
          <w:sz w:val="28"/>
          <w:szCs w:val="28"/>
          <w:highlight w:val="white"/>
          <w:lang w:val="uk-UA"/>
        </w:rPr>
        <w:t xml:space="preserve"> за практикою </w:t>
      </w:r>
      <w:r w:rsidR="00DC5359" w:rsidRPr="007600F5">
        <w:rPr>
          <w:rFonts w:ascii="Times New Roman" w:eastAsia="Times New Roman" w:hAnsi="Times New Roman" w:cs="Times New Roman"/>
          <w:color w:val="000000"/>
          <w:sz w:val="28"/>
          <w:szCs w:val="28"/>
          <w:lang w:val="uk-UA"/>
        </w:rPr>
        <w:t>працівників</w:t>
      </w:r>
      <w:r w:rsidRPr="007600F5">
        <w:rPr>
          <w:rFonts w:ascii="Times New Roman" w:eastAsia="Times New Roman" w:hAnsi="Times New Roman" w:cs="Times New Roman"/>
          <w:color w:val="000000"/>
          <w:sz w:val="28"/>
          <w:szCs w:val="28"/>
          <w:lang w:val="uk-UA"/>
        </w:rPr>
        <w:t>.</w:t>
      </w:r>
    </w:p>
    <w:p w14:paraId="4AD7D837" w14:textId="358E8FBA" w:rsidR="002E5EBA" w:rsidRPr="007600F5" w:rsidRDefault="00DC5359" w:rsidP="007F4EF6">
      <w:pPr>
        <w:pStyle w:val="a3"/>
        <w:numPr>
          <w:ilvl w:val="0"/>
          <w:numId w:val="4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Забезпечити зворотній зв'язок</w:t>
      </w:r>
      <w:r w:rsidRPr="007600F5">
        <w:rPr>
          <w:rFonts w:ascii="Times New Roman" w:eastAsia="Times New Roman" w:hAnsi="Times New Roman" w:cs="Times New Roman"/>
          <w:color w:val="000000"/>
          <w:sz w:val="28"/>
          <w:szCs w:val="28"/>
          <w:lang w:val="uk-UA"/>
        </w:rPr>
        <w:t>.</w:t>
      </w:r>
    </w:p>
    <w:p w14:paraId="558E93A4" w14:textId="41F48FF0" w:rsidR="002E5EBA" w:rsidRPr="007600F5" w:rsidRDefault="00DC5359" w:rsidP="007F4EF6">
      <w:pPr>
        <w:pStyle w:val="a3"/>
        <w:numPr>
          <w:ilvl w:val="0"/>
          <w:numId w:val="47"/>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Допомогати</w:t>
      </w:r>
      <w:r w:rsidR="002E5EBA" w:rsidRPr="007600F5">
        <w:rPr>
          <w:rFonts w:ascii="Times New Roman" w:eastAsia="Times New Roman" w:hAnsi="Times New Roman" w:cs="Times New Roman"/>
          <w:color w:val="000000"/>
          <w:sz w:val="28"/>
          <w:szCs w:val="28"/>
          <w:highlight w:val="white"/>
          <w:lang w:val="uk-UA"/>
        </w:rPr>
        <w:t xml:space="preserve"> учням набрати швидкість і розвинути влучність</w:t>
      </w:r>
      <w:r w:rsidRPr="007600F5">
        <w:rPr>
          <w:rFonts w:ascii="Times New Roman" w:eastAsia="Times New Roman" w:hAnsi="Times New Roman" w:cs="Times New Roman"/>
          <w:color w:val="000000"/>
          <w:sz w:val="28"/>
          <w:szCs w:val="28"/>
          <w:lang w:val="uk-UA"/>
        </w:rPr>
        <w:t>.</w:t>
      </w:r>
    </w:p>
    <w:p w14:paraId="3AE01EF6" w14:textId="44044E1D" w:rsidR="002E5EBA" w:rsidRPr="007600F5" w:rsidRDefault="002E5EBA" w:rsidP="00D138DA">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 xml:space="preserve">4. </w:t>
      </w:r>
      <w:r w:rsidR="009F45C7" w:rsidRPr="007600F5">
        <w:rPr>
          <w:rFonts w:ascii="Times New Roman" w:eastAsia="Times New Roman" w:hAnsi="Times New Roman" w:cs="Times New Roman"/>
          <w:bCs/>
          <w:i/>
          <w:iCs/>
          <w:color w:val="000000"/>
          <w:sz w:val="28"/>
          <w:szCs w:val="28"/>
          <w:highlight w:val="white"/>
          <w:lang w:val="uk-UA"/>
        </w:rPr>
        <w:t>Продовження навчання</w:t>
      </w:r>
      <w:r w:rsidR="00154F15" w:rsidRPr="007600F5">
        <w:rPr>
          <w:rFonts w:ascii="Times New Roman" w:eastAsia="Times New Roman" w:hAnsi="Times New Roman" w:cs="Times New Roman"/>
          <w:bCs/>
          <w:i/>
          <w:iCs/>
          <w:color w:val="000000"/>
          <w:sz w:val="28"/>
          <w:szCs w:val="28"/>
          <w:lang w:val="uk-UA"/>
        </w:rPr>
        <w:t xml:space="preserve"> та зворотній зв’язок</w:t>
      </w:r>
      <w:r w:rsidR="009F45C7" w:rsidRPr="007600F5">
        <w:rPr>
          <w:rFonts w:ascii="Times New Roman" w:eastAsia="Times New Roman" w:hAnsi="Times New Roman" w:cs="Times New Roman"/>
          <w:color w:val="000000"/>
          <w:sz w:val="28"/>
          <w:szCs w:val="28"/>
          <w:lang w:val="uk-UA"/>
        </w:rPr>
        <w:t>.</w:t>
      </w:r>
      <w:r w:rsidR="00D138DA" w:rsidRPr="007600F5">
        <w:rPr>
          <w:rFonts w:ascii="Times New Roman" w:eastAsia="Times New Roman" w:hAnsi="Times New Roman" w:cs="Times New Roman"/>
          <w:color w:val="000000"/>
          <w:sz w:val="28"/>
          <w:szCs w:val="28"/>
          <w:lang w:val="uk-UA"/>
        </w:rPr>
        <w:t xml:space="preserve"> </w:t>
      </w:r>
      <w:r w:rsidR="00DC5359" w:rsidRPr="007600F5">
        <w:rPr>
          <w:rFonts w:ascii="Times New Roman" w:eastAsia="Times New Roman" w:hAnsi="Times New Roman" w:cs="Times New Roman"/>
          <w:color w:val="000000"/>
          <w:sz w:val="28"/>
          <w:szCs w:val="28"/>
          <w:highlight w:val="white"/>
          <w:lang w:val="uk-UA"/>
        </w:rPr>
        <w:t>Це важлива частина навчального процесу, яка</w:t>
      </w:r>
      <w:r w:rsidRPr="007600F5">
        <w:rPr>
          <w:rFonts w:ascii="Times New Roman" w:eastAsia="Times New Roman" w:hAnsi="Times New Roman" w:cs="Times New Roman"/>
          <w:color w:val="000000"/>
          <w:sz w:val="28"/>
          <w:szCs w:val="28"/>
          <w:highlight w:val="white"/>
          <w:lang w:val="uk-UA"/>
        </w:rPr>
        <w:t xml:space="preserve"> гарантує, що завдання виконуються відповідно до стандартів, і дає працівникові можливість прояснити будь-які невизначеності.</w:t>
      </w:r>
      <w:r w:rsidR="00373890" w:rsidRPr="007600F5">
        <w:rPr>
          <w:rFonts w:ascii="Times New Roman" w:eastAsia="Times New Roman" w:hAnsi="Times New Roman" w:cs="Times New Roman"/>
          <w:color w:val="000000"/>
          <w:sz w:val="28"/>
          <w:szCs w:val="28"/>
          <w:lang w:val="uk-UA"/>
        </w:rPr>
        <w:t xml:space="preserve"> На цьому етапі відбувається:</w:t>
      </w:r>
    </w:p>
    <w:p w14:paraId="4310A6CC" w14:textId="2720FF15" w:rsidR="002E5EBA" w:rsidRPr="007600F5" w:rsidRDefault="00373890" w:rsidP="007F4EF6">
      <w:pPr>
        <w:pStyle w:val="a3"/>
        <w:numPr>
          <w:ilvl w:val="0"/>
          <w:numId w:val="4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Самостійна р</w:t>
      </w:r>
      <w:r w:rsidR="002E5EBA" w:rsidRPr="007600F5">
        <w:rPr>
          <w:rFonts w:ascii="Times New Roman" w:eastAsia="Times New Roman" w:hAnsi="Times New Roman" w:cs="Times New Roman"/>
          <w:color w:val="000000"/>
          <w:sz w:val="28"/>
          <w:szCs w:val="28"/>
          <w:highlight w:val="white"/>
          <w:lang w:val="uk-UA"/>
        </w:rPr>
        <w:t xml:space="preserve">обота </w:t>
      </w:r>
      <w:r w:rsidRPr="007600F5">
        <w:rPr>
          <w:rFonts w:ascii="Times New Roman" w:eastAsia="Times New Roman" w:hAnsi="Times New Roman" w:cs="Times New Roman"/>
          <w:color w:val="000000"/>
          <w:sz w:val="28"/>
          <w:szCs w:val="28"/>
          <w:highlight w:val="white"/>
          <w:lang w:val="uk-UA"/>
        </w:rPr>
        <w:t>стажера.</w:t>
      </w:r>
    </w:p>
    <w:p w14:paraId="70DBBB5F" w14:textId="08EEA9DE" w:rsidR="002E5EBA" w:rsidRPr="007600F5" w:rsidRDefault="00373890" w:rsidP="007F4EF6">
      <w:pPr>
        <w:pStyle w:val="a3"/>
        <w:numPr>
          <w:ilvl w:val="0"/>
          <w:numId w:val="4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Призначення</w:t>
      </w:r>
      <w:r w:rsidR="002E5EBA" w:rsidRPr="007600F5">
        <w:rPr>
          <w:rFonts w:ascii="Times New Roman" w:eastAsia="Times New Roman" w:hAnsi="Times New Roman" w:cs="Times New Roman"/>
          <w:color w:val="000000"/>
          <w:sz w:val="28"/>
          <w:szCs w:val="28"/>
          <w:highlight w:val="white"/>
          <w:lang w:val="uk-UA"/>
        </w:rPr>
        <w:t xml:space="preserve"> «</w:t>
      </w:r>
      <w:r w:rsidRPr="007600F5">
        <w:rPr>
          <w:rFonts w:ascii="Times New Roman" w:eastAsia="Times New Roman" w:hAnsi="Times New Roman" w:cs="Times New Roman"/>
          <w:color w:val="000000"/>
          <w:sz w:val="28"/>
          <w:szCs w:val="28"/>
          <w:highlight w:val="white"/>
          <w:lang w:val="uk-UA"/>
        </w:rPr>
        <w:t>бадді</w:t>
      </w:r>
      <w:r w:rsidR="002E5EBA" w:rsidRPr="007600F5">
        <w:rPr>
          <w:rFonts w:ascii="Times New Roman" w:eastAsia="Times New Roman" w:hAnsi="Times New Roman" w:cs="Times New Roman"/>
          <w:color w:val="000000"/>
          <w:sz w:val="28"/>
          <w:szCs w:val="28"/>
          <w:highlight w:val="white"/>
          <w:lang w:val="uk-UA"/>
        </w:rPr>
        <w:t>» для стажерів</w:t>
      </w:r>
      <w:r w:rsidRPr="007600F5">
        <w:rPr>
          <w:rFonts w:ascii="Times New Roman" w:eastAsia="Times New Roman" w:hAnsi="Times New Roman" w:cs="Times New Roman"/>
          <w:color w:val="000000"/>
          <w:sz w:val="28"/>
          <w:szCs w:val="28"/>
          <w:lang w:val="uk-UA"/>
        </w:rPr>
        <w:t>.</w:t>
      </w:r>
    </w:p>
    <w:p w14:paraId="38B00E7E" w14:textId="0D58428B" w:rsidR="002E5EBA" w:rsidRPr="007600F5" w:rsidRDefault="00373890" w:rsidP="007F4EF6">
      <w:pPr>
        <w:pStyle w:val="a3"/>
        <w:numPr>
          <w:ilvl w:val="0"/>
          <w:numId w:val="4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Підтвердження</w:t>
      </w:r>
      <w:r w:rsidR="002E5EBA" w:rsidRPr="007600F5">
        <w:rPr>
          <w:rFonts w:ascii="Times New Roman" w:eastAsia="Times New Roman" w:hAnsi="Times New Roman" w:cs="Times New Roman"/>
          <w:color w:val="000000"/>
          <w:sz w:val="28"/>
          <w:szCs w:val="28"/>
          <w:highlight w:val="white"/>
          <w:lang w:val="uk-UA"/>
        </w:rPr>
        <w:t>, що слухач розуміє завдання</w:t>
      </w:r>
      <w:r w:rsidRPr="007600F5">
        <w:rPr>
          <w:rFonts w:ascii="Times New Roman" w:eastAsia="Times New Roman" w:hAnsi="Times New Roman" w:cs="Times New Roman"/>
          <w:color w:val="000000"/>
          <w:sz w:val="28"/>
          <w:szCs w:val="28"/>
          <w:lang w:val="uk-UA"/>
        </w:rPr>
        <w:t>.</w:t>
      </w:r>
    </w:p>
    <w:p w14:paraId="5528CFAA" w14:textId="65F642A4" w:rsidR="002E5EBA" w:rsidRPr="007600F5" w:rsidRDefault="00373890" w:rsidP="007F4EF6">
      <w:pPr>
        <w:pStyle w:val="a3"/>
        <w:numPr>
          <w:ilvl w:val="0"/>
          <w:numId w:val="4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Оцінка процедури</w:t>
      </w:r>
      <w:r w:rsidR="002E5EBA" w:rsidRPr="007600F5">
        <w:rPr>
          <w:rFonts w:ascii="Times New Roman" w:eastAsia="Times New Roman" w:hAnsi="Times New Roman" w:cs="Times New Roman"/>
          <w:color w:val="000000"/>
          <w:sz w:val="28"/>
          <w:szCs w:val="28"/>
          <w:highlight w:val="white"/>
          <w:lang w:val="uk-UA"/>
        </w:rPr>
        <w:t xml:space="preserve"> навчання</w:t>
      </w:r>
      <w:r w:rsidRPr="007600F5">
        <w:rPr>
          <w:rFonts w:ascii="Times New Roman" w:eastAsia="Times New Roman" w:hAnsi="Times New Roman" w:cs="Times New Roman"/>
          <w:color w:val="000000"/>
          <w:sz w:val="28"/>
          <w:szCs w:val="28"/>
          <w:lang w:val="uk-UA"/>
        </w:rPr>
        <w:t>.</w:t>
      </w:r>
    </w:p>
    <w:p w14:paraId="11202E50" w14:textId="6A6F33C2" w:rsidR="005C46CD" w:rsidRPr="007600F5" w:rsidRDefault="00022927" w:rsidP="004D23A3">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20576A6D">
        <w:rPr>
          <w:rFonts w:ascii="Times New Roman" w:eastAsia="Times New Roman" w:hAnsi="Times New Roman" w:cs="Times New Roman"/>
          <w:color w:val="000000" w:themeColor="text1"/>
          <w:sz w:val="28"/>
          <w:szCs w:val="28"/>
          <w:lang w:val="uk-UA"/>
        </w:rPr>
        <w:t xml:space="preserve">Таким чином, </w:t>
      </w:r>
      <w:r w:rsidR="00443D7B" w:rsidRPr="20576A6D">
        <w:rPr>
          <w:rFonts w:ascii="Times New Roman" w:eastAsia="Times New Roman" w:hAnsi="Times New Roman" w:cs="Times New Roman"/>
          <w:color w:val="000000" w:themeColor="text1"/>
          <w:sz w:val="28"/>
          <w:szCs w:val="28"/>
          <w:lang w:val="uk-UA"/>
        </w:rPr>
        <w:t>після проведення реструктуризації</w:t>
      </w:r>
      <w:r w:rsidRPr="20576A6D">
        <w:rPr>
          <w:rFonts w:ascii="Times New Roman" w:eastAsia="Times New Roman" w:hAnsi="Times New Roman" w:cs="Times New Roman"/>
          <w:color w:val="000000" w:themeColor="text1"/>
          <w:sz w:val="28"/>
          <w:szCs w:val="28"/>
          <w:lang w:val="uk-UA"/>
        </w:rPr>
        <w:t xml:space="preserve"> у сфері управління персоналом ПРАТ «ЗАЗ», </w:t>
      </w:r>
      <w:r w:rsidR="00443D7B" w:rsidRPr="20576A6D">
        <w:rPr>
          <w:rFonts w:ascii="Times New Roman" w:eastAsia="Times New Roman" w:hAnsi="Times New Roman" w:cs="Times New Roman"/>
          <w:color w:val="000000" w:themeColor="text1"/>
          <w:sz w:val="28"/>
          <w:szCs w:val="28"/>
          <w:lang w:val="uk-UA"/>
        </w:rPr>
        <w:t xml:space="preserve">очікується </w:t>
      </w:r>
      <w:r w:rsidR="00C358C5" w:rsidRPr="20576A6D">
        <w:rPr>
          <w:rFonts w:ascii="Times New Roman" w:eastAsia="Times New Roman" w:hAnsi="Times New Roman" w:cs="Times New Roman"/>
          <w:color w:val="000000" w:themeColor="text1"/>
          <w:sz w:val="28"/>
          <w:szCs w:val="28"/>
          <w:lang w:val="uk-UA"/>
        </w:rPr>
        <w:t>підвищення лояльності персоналу, як наслідок зменшиться плинність кадрів</w:t>
      </w:r>
      <w:r w:rsidR="00B623D8" w:rsidRPr="20576A6D">
        <w:rPr>
          <w:rFonts w:ascii="Times New Roman" w:eastAsia="Times New Roman" w:hAnsi="Times New Roman" w:cs="Times New Roman"/>
          <w:color w:val="000000" w:themeColor="text1"/>
          <w:sz w:val="28"/>
          <w:szCs w:val="28"/>
          <w:lang w:val="uk-UA"/>
        </w:rPr>
        <w:t>, а клімат у колективі покращиться.</w:t>
      </w:r>
      <w:r w:rsidR="004D23A3" w:rsidRPr="20576A6D">
        <w:rPr>
          <w:rFonts w:ascii="Times New Roman" w:eastAsia="Times New Roman" w:hAnsi="Times New Roman" w:cs="Times New Roman"/>
          <w:color w:val="000000" w:themeColor="text1"/>
          <w:sz w:val="28"/>
          <w:szCs w:val="28"/>
          <w:lang w:val="uk-UA"/>
        </w:rPr>
        <w:t xml:space="preserve"> З</w:t>
      </w:r>
      <w:r w:rsidR="005C46CD" w:rsidRPr="20576A6D">
        <w:rPr>
          <w:rFonts w:ascii="Times New Roman" w:eastAsia="Times New Roman" w:hAnsi="Times New Roman" w:cs="Times New Roman"/>
          <w:color w:val="000000" w:themeColor="text1"/>
          <w:sz w:val="28"/>
          <w:szCs w:val="28"/>
          <w:lang w:val="uk-UA"/>
        </w:rPr>
        <w:t>а відгуками експертів</w:t>
      </w:r>
      <w:r w:rsidR="004D23A3" w:rsidRPr="20576A6D">
        <w:rPr>
          <w:rFonts w:ascii="Times New Roman" w:eastAsia="Times New Roman" w:hAnsi="Times New Roman" w:cs="Times New Roman"/>
          <w:color w:val="000000" w:themeColor="text1"/>
          <w:sz w:val="28"/>
          <w:szCs w:val="28"/>
          <w:lang w:val="uk-UA"/>
        </w:rPr>
        <w:t>,</w:t>
      </w:r>
      <w:r w:rsidR="005C46CD" w:rsidRPr="20576A6D">
        <w:rPr>
          <w:rFonts w:ascii="Times New Roman" w:eastAsia="Times New Roman" w:hAnsi="Times New Roman" w:cs="Times New Roman"/>
          <w:color w:val="000000" w:themeColor="text1"/>
          <w:sz w:val="28"/>
          <w:szCs w:val="28"/>
          <w:lang w:val="uk-UA"/>
        </w:rPr>
        <w:t xml:space="preserve"> наставництво зменшує плинність персон</w:t>
      </w:r>
      <w:r w:rsidR="004D23A3" w:rsidRPr="20576A6D">
        <w:rPr>
          <w:rFonts w:ascii="Times New Roman" w:eastAsia="Times New Roman" w:hAnsi="Times New Roman" w:cs="Times New Roman"/>
          <w:color w:val="000000" w:themeColor="text1"/>
          <w:sz w:val="28"/>
          <w:szCs w:val="28"/>
          <w:lang w:val="uk-UA"/>
        </w:rPr>
        <w:t xml:space="preserve">алу і дасть економію у розмірі </w:t>
      </w:r>
      <w:r w:rsidR="00196D12" w:rsidRPr="20576A6D">
        <w:rPr>
          <w:rFonts w:ascii="Times New Roman" w:eastAsia="Times New Roman" w:hAnsi="Times New Roman" w:cs="Times New Roman"/>
          <w:color w:val="000000" w:themeColor="text1"/>
          <w:sz w:val="28"/>
          <w:szCs w:val="28"/>
          <w:lang w:val="uk-UA"/>
        </w:rPr>
        <w:t>10000</w:t>
      </w:r>
      <w:r w:rsidR="005D5342" w:rsidRPr="20576A6D">
        <w:rPr>
          <w:rFonts w:ascii="Times New Roman" w:eastAsia="Times New Roman" w:hAnsi="Times New Roman" w:cs="Times New Roman"/>
          <w:color w:val="000000" w:themeColor="text1"/>
          <w:sz w:val="28"/>
          <w:szCs w:val="28"/>
          <w:lang w:val="uk-UA"/>
        </w:rPr>
        <w:t>0</w:t>
      </w:r>
      <w:r w:rsidR="00196D12" w:rsidRPr="20576A6D">
        <w:rPr>
          <w:rFonts w:ascii="Times New Roman" w:eastAsia="Times New Roman" w:hAnsi="Times New Roman" w:cs="Times New Roman"/>
          <w:color w:val="000000" w:themeColor="text1"/>
          <w:sz w:val="28"/>
          <w:szCs w:val="28"/>
          <w:lang w:val="uk-UA"/>
        </w:rPr>
        <w:t xml:space="preserve"> гривень на р</w:t>
      </w:r>
      <w:r w:rsidR="3FEF95AD" w:rsidRPr="20576A6D">
        <w:rPr>
          <w:rFonts w:ascii="Times New Roman" w:eastAsia="Times New Roman" w:hAnsi="Times New Roman" w:cs="Times New Roman"/>
          <w:color w:val="000000" w:themeColor="text1"/>
          <w:sz w:val="28"/>
          <w:szCs w:val="28"/>
          <w:lang w:val="uk-UA"/>
        </w:rPr>
        <w:t>і</w:t>
      </w:r>
      <w:r w:rsidR="00196D12" w:rsidRPr="20576A6D">
        <w:rPr>
          <w:rFonts w:ascii="Times New Roman" w:eastAsia="Times New Roman" w:hAnsi="Times New Roman" w:cs="Times New Roman"/>
          <w:color w:val="000000" w:themeColor="text1"/>
          <w:sz w:val="28"/>
          <w:szCs w:val="28"/>
          <w:lang w:val="uk-UA"/>
        </w:rPr>
        <w:t>к.</w:t>
      </w:r>
    </w:p>
    <w:p w14:paraId="37E7468C" w14:textId="02F16636" w:rsidR="00916B51" w:rsidRPr="007600F5" w:rsidRDefault="00916B51" w:rsidP="20576A6D">
      <w:pPr>
        <w:spacing w:after="0" w:line="360" w:lineRule="auto"/>
        <w:ind w:firstLine="709"/>
        <w:jc w:val="both"/>
        <w:rPr>
          <w:rFonts w:ascii="Times New Roman" w:hAnsi="Times New Roman" w:cs="Times New Roman"/>
          <w:bCs/>
          <w:sz w:val="28"/>
          <w:szCs w:val="24"/>
          <w:lang w:val="uk-UA"/>
        </w:rPr>
      </w:pPr>
      <w:r w:rsidRPr="007600F5">
        <w:rPr>
          <w:rFonts w:ascii="Times New Roman" w:hAnsi="Times New Roman" w:cs="Times New Roman"/>
          <w:bCs/>
          <w:sz w:val="28"/>
          <w:szCs w:val="24"/>
          <w:lang w:val="uk-UA"/>
        </w:rPr>
        <w:t xml:space="preserve">Управлінські висновки за розділом </w:t>
      </w:r>
      <w:r w:rsidR="42B5F4A1" w:rsidRPr="20576A6D">
        <w:rPr>
          <w:rFonts w:ascii="Times New Roman" w:hAnsi="Times New Roman" w:cs="Times New Roman"/>
          <w:sz w:val="28"/>
          <w:szCs w:val="28"/>
          <w:lang w:val="uk-UA"/>
        </w:rPr>
        <w:t>3</w:t>
      </w:r>
      <w:r w:rsidR="004D23A3" w:rsidRPr="007600F5">
        <w:rPr>
          <w:rFonts w:ascii="Times New Roman" w:hAnsi="Times New Roman" w:cs="Times New Roman"/>
          <w:bCs/>
          <w:sz w:val="28"/>
          <w:szCs w:val="24"/>
          <w:lang w:val="uk-UA"/>
        </w:rPr>
        <w:t>:</w:t>
      </w:r>
    </w:p>
    <w:p w14:paraId="5ACE6BF2" w14:textId="60BB1A8F" w:rsidR="00916B51" w:rsidRPr="007600F5" w:rsidRDefault="000B7BE5"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В умовах розвитку ч</w:t>
      </w:r>
      <w:r w:rsidR="00D12E66" w:rsidRPr="007600F5">
        <w:rPr>
          <w:rFonts w:ascii="Times New Roman" w:eastAsia="Times New Roman" w:hAnsi="Times New Roman" w:cs="Times New Roman"/>
          <w:color w:val="000000"/>
          <w:sz w:val="28"/>
          <w:szCs w:val="28"/>
          <w:highlight w:val="white"/>
          <w:lang w:val="uk-UA"/>
        </w:rPr>
        <w:t xml:space="preserve">етвертої </w:t>
      </w:r>
      <w:r w:rsidRPr="007600F5">
        <w:rPr>
          <w:rFonts w:ascii="Times New Roman" w:eastAsia="Times New Roman" w:hAnsi="Times New Roman" w:cs="Times New Roman"/>
          <w:color w:val="000000"/>
          <w:sz w:val="28"/>
          <w:szCs w:val="28"/>
          <w:highlight w:val="white"/>
          <w:lang w:val="uk-UA"/>
        </w:rPr>
        <w:t xml:space="preserve">промислової революції для підвищення ефективності роботи ПРАТ «ЗАЗ» та задля забезпечення його інноваційного зростання </w:t>
      </w:r>
      <w:r w:rsidR="00022927" w:rsidRPr="007600F5">
        <w:rPr>
          <w:rFonts w:ascii="Times New Roman" w:eastAsia="Times New Roman" w:hAnsi="Times New Roman" w:cs="Times New Roman"/>
          <w:color w:val="000000"/>
          <w:sz w:val="28"/>
          <w:szCs w:val="28"/>
          <w:highlight w:val="white"/>
          <w:lang w:val="uk-UA"/>
        </w:rPr>
        <w:t>автором запропоновано</w:t>
      </w:r>
      <w:r w:rsidRPr="007600F5">
        <w:rPr>
          <w:rFonts w:ascii="Times New Roman" w:eastAsia="Times New Roman" w:hAnsi="Times New Roman" w:cs="Times New Roman"/>
          <w:color w:val="000000"/>
          <w:sz w:val="28"/>
          <w:szCs w:val="28"/>
          <w:highlight w:val="white"/>
          <w:lang w:val="uk-UA"/>
        </w:rPr>
        <w:t xml:space="preserve"> використовувати бенчмаркінг.</w:t>
      </w:r>
      <w:r w:rsidR="00916B51" w:rsidRPr="007600F5">
        <w:rPr>
          <w:rFonts w:ascii="Times New Roman" w:eastAsia="Times New Roman" w:hAnsi="Times New Roman" w:cs="Times New Roman"/>
          <w:color w:val="000000"/>
          <w:sz w:val="28"/>
          <w:szCs w:val="28"/>
          <w:highlight w:val="white"/>
          <w:lang w:val="uk-UA"/>
        </w:rPr>
        <w:t xml:space="preserve"> </w:t>
      </w:r>
      <w:r w:rsidR="004A17EB" w:rsidRPr="007600F5">
        <w:rPr>
          <w:rFonts w:ascii="Times New Roman" w:eastAsia="Times New Roman" w:hAnsi="Times New Roman" w:cs="Times New Roman"/>
          <w:color w:val="000000"/>
          <w:sz w:val="28"/>
          <w:szCs w:val="28"/>
          <w:highlight w:val="white"/>
          <w:lang w:val="uk-UA"/>
        </w:rPr>
        <w:t>Він допоможе</w:t>
      </w:r>
      <w:r w:rsidR="00916B51" w:rsidRPr="007600F5">
        <w:rPr>
          <w:rFonts w:ascii="Times New Roman" w:eastAsia="Times New Roman" w:hAnsi="Times New Roman" w:cs="Times New Roman"/>
          <w:color w:val="000000"/>
          <w:sz w:val="28"/>
          <w:szCs w:val="28"/>
          <w:highlight w:val="white"/>
          <w:lang w:val="uk-UA"/>
        </w:rPr>
        <w:t xml:space="preserve"> вивчити та порівняти показники </w:t>
      </w:r>
      <w:r w:rsidR="004A17EB" w:rsidRPr="007600F5">
        <w:rPr>
          <w:rFonts w:ascii="Times New Roman" w:eastAsia="Times New Roman" w:hAnsi="Times New Roman" w:cs="Times New Roman"/>
          <w:color w:val="000000"/>
          <w:sz w:val="28"/>
          <w:szCs w:val="28"/>
          <w:highlight w:val="white"/>
          <w:lang w:val="uk-UA"/>
        </w:rPr>
        <w:t>ПРАТ «ЗАЗ»</w:t>
      </w:r>
      <w:r w:rsidR="00916B51" w:rsidRPr="007600F5">
        <w:rPr>
          <w:rFonts w:ascii="Times New Roman" w:eastAsia="Times New Roman" w:hAnsi="Times New Roman" w:cs="Times New Roman"/>
          <w:color w:val="000000"/>
          <w:sz w:val="28"/>
          <w:szCs w:val="28"/>
          <w:highlight w:val="white"/>
          <w:lang w:val="uk-UA"/>
        </w:rPr>
        <w:t xml:space="preserve"> з показниками конкурентів та кращих організацій, а потім застосувати їхній успішн</w:t>
      </w:r>
      <w:r w:rsidR="004A17EB" w:rsidRPr="007600F5">
        <w:rPr>
          <w:rFonts w:ascii="Times New Roman" w:eastAsia="Times New Roman" w:hAnsi="Times New Roman" w:cs="Times New Roman"/>
          <w:color w:val="000000"/>
          <w:sz w:val="28"/>
          <w:szCs w:val="28"/>
          <w:highlight w:val="white"/>
          <w:lang w:val="uk-UA"/>
        </w:rPr>
        <w:t xml:space="preserve">ий досвід. Бенчмаркінг дозволить ПРАТ «ЗАЗ» </w:t>
      </w:r>
      <w:r w:rsidR="00916B51" w:rsidRPr="007600F5">
        <w:rPr>
          <w:rFonts w:ascii="Times New Roman" w:eastAsia="Times New Roman" w:hAnsi="Times New Roman" w:cs="Times New Roman"/>
          <w:color w:val="000000"/>
          <w:sz w:val="28"/>
          <w:szCs w:val="28"/>
          <w:highlight w:val="white"/>
          <w:lang w:val="uk-UA"/>
        </w:rPr>
        <w:t xml:space="preserve">підвищувати конкурентні </w:t>
      </w:r>
      <w:r w:rsidR="004A17EB" w:rsidRPr="007600F5">
        <w:rPr>
          <w:rFonts w:ascii="Times New Roman" w:eastAsia="Times New Roman" w:hAnsi="Times New Roman" w:cs="Times New Roman"/>
          <w:color w:val="000000"/>
          <w:sz w:val="28"/>
          <w:szCs w:val="28"/>
          <w:highlight w:val="white"/>
          <w:lang w:val="uk-UA"/>
        </w:rPr>
        <w:t>позиції в автомобілебудівній</w:t>
      </w:r>
      <w:r w:rsidR="00916B51" w:rsidRPr="007600F5">
        <w:rPr>
          <w:rFonts w:ascii="Times New Roman" w:eastAsia="Times New Roman" w:hAnsi="Times New Roman" w:cs="Times New Roman"/>
          <w:color w:val="000000"/>
          <w:sz w:val="28"/>
          <w:szCs w:val="28"/>
          <w:highlight w:val="white"/>
          <w:lang w:val="uk-UA"/>
        </w:rPr>
        <w:t xml:space="preserve"> галузі, запозичуючи досвід інших учасників ринку. При цьому мова йде не про примітивне копіювання.</w:t>
      </w:r>
    </w:p>
    <w:p w14:paraId="3C100C90" w14:textId="4599C2D7" w:rsidR="00916B51" w:rsidRPr="007600F5" w:rsidRDefault="00916B51"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hAnsi="Times New Roman" w:cs="Times New Roman"/>
          <w:color w:val="000000"/>
          <w:sz w:val="28"/>
          <w:szCs w:val="28"/>
          <w:highlight w:val="white"/>
          <w:lang w:val="uk-UA"/>
        </w:rPr>
        <w:t>Поширеним підходом, що використовується при проведенні конкурентного бенчмаркінгу</w:t>
      </w:r>
      <w:r w:rsidR="009E4A5C" w:rsidRPr="007600F5">
        <w:rPr>
          <w:rFonts w:ascii="Times New Roman" w:hAnsi="Times New Roman" w:cs="Times New Roman"/>
          <w:color w:val="000000"/>
          <w:sz w:val="28"/>
          <w:szCs w:val="28"/>
          <w:highlight w:val="white"/>
          <w:lang w:val="uk-UA"/>
        </w:rPr>
        <w:t>, в тому числі й у ПРАТ «ЗАЗ»</w:t>
      </w:r>
      <w:r w:rsidRPr="007600F5">
        <w:rPr>
          <w:rFonts w:ascii="Times New Roman" w:hAnsi="Times New Roman" w:cs="Times New Roman"/>
          <w:color w:val="000000"/>
          <w:sz w:val="28"/>
          <w:szCs w:val="28"/>
          <w:highlight w:val="white"/>
          <w:lang w:val="uk-UA"/>
        </w:rPr>
        <w:t xml:space="preserve">, є закупівля продукції конкурентів для того, щоб провести детальний інженерний аналіз продукції, послуг </w:t>
      </w:r>
      <w:r w:rsidRPr="007600F5">
        <w:rPr>
          <w:rFonts w:ascii="Times New Roman" w:hAnsi="Times New Roman" w:cs="Times New Roman"/>
          <w:color w:val="000000"/>
          <w:sz w:val="28"/>
          <w:szCs w:val="28"/>
          <w:highlight w:val="white"/>
          <w:lang w:val="uk-UA"/>
        </w:rPr>
        <w:lastRenderedPageBreak/>
        <w:t>та процесів, що випускається. Не маючи інформації про діяльність конкурентів, неможливо створювати конкурентоспроможну продукцію світового рівня, особливо на висококонкурентному ринку автомобільної промисловості. На практиці</w:t>
      </w:r>
      <w:r w:rsidR="00BB377F" w:rsidRPr="007600F5">
        <w:rPr>
          <w:rFonts w:ascii="Times New Roman" w:hAnsi="Times New Roman" w:cs="Times New Roman"/>
          <w:color w:val="000000"/>
          <w:sz w:val="28"/>
          <w:szCs w:val="28"/>
          <w:highlight w:val="white"/>
          <w:lang w:val="uk-UA"/>
        </w:rPr>
        <w:t>, ПРАТ «ЗАЗ»</w:t>
      </w:r>
      <w:r w:rsidRPr="007600F5">
        <w:rPr>
          <w:rFonts w:ascii="Times New Roman" w:hAnsi="Times New Roman" w:cs="Times New Roman"/>
          <w:color w:val="000000"/>
          <w:sz w:val="28"/>
          <w:szCs w:val="28"/>
          <w:highlight w:val="white"/>
          <w:lang w:val="uk-UA"/>
        </w:rPr>
        <w:t xml:space="preserve"> </w:t>
      </w:r>
      <w:r w:rsidR="00BB377F" w:rsidRPr="007600F5">
        <w:rPr>
          <w:rFonts w:ascii="Times New Roman" w:hAnsi="Times New Roman" w:cs="Times New Roman"/>
          <w:color w:val="000000"/>
          <w:sz w:val="28"/>
          <w:szCs w:val="28"/>
          <w:highlight w:val="white"/>
          <w:lang w:val="uk-UA"/>
        </w:rPr>
        <w:t>розбирає</w:t>
      </w:r>
      <w:r w:rsidRPr="007600F5">
        <w:rPr>
          <w:rFonts w:ascii="Times New Roman" w:hAnsi="Times New Roman" w:cs="Times New Roman"/>
          <w:color w:val="000000"/>
          <w:sz w:val="28"/>
          <w:szCs w:val="28"/>
          <w:highlight w:val="white"/>
          <w:lang w:val="uk-UA"/>
        </w:rPr>
        <w:t xml:space="preserve"> автомобілі, які випускають к</w:t>
      </w:r>
      <w:r w:rsidR="00BB377F" w:rsidRPr="007600F5">
        <w:rPr>
          <w:rFonts w:ascii="Times New Roman" w:hAnsi="Times New Roman" w:cs="Times New Roman"/>
          <w:color w:val="000000"/>
          <w:sz w:val="28"/>
          <w:szCs w:val="28"/>
          <w:highlight w:val="white"/>
          <w:lang w:val="uk-UA"/>
        </w:rPr>
        <w:t>онкуренти, і ретельно аналізує конструкцію, порівнюючи</w:t>
      </w:r>
      <w:r w:rsidRPr="007600F5">
        <w:rPr>
          <w:rFonts w:ascii="Times New Roman" w:hAnsi="Times New Roman" w:cs="Times New Roman"/>
          <w:color w:val="000000"/>
          <w:sz w:val="28"/>
          <w:szCs w:val="28"/>
          <w:highlight w:val="white"/>
          <w:lang w:val="uk-UA"/>
        </w:rPr>
        <w:t xml:space="preserve"> методи збирання, якість, дизайн компонентів деталь за деталлю.</w:t>
      </w:r>
    </w:p>
    <w:p w14:paraId="4EBECE7F" w14:textId="77777777" w:rsidR="00916B51" w:rsidRPr="007600F5" w:rsidRDefault="00916B51"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Логічним результатом дослідження успішного досвіду лідерів світового автомобілебудування є впровадження найбільш перспективних практик, адаптованих до української специфіки, тобто проведення реінжинірингу бізнес-процесів. Рішення щодо необхідності проведення реінжинірингу має узгоджуватися зі стратегією інноваційного розвитку підприємства, яка ґрунтується на результатах сценарного прогнозування перспектив функціонування у довгостроковому періоді. Тому було запропоновано розробити для ПРАТ «ЗАЗ» процедуру проведення реінжинірингу</w:t>
      </w:r>
      <w:r w:rsidRPr="007600F5">
        <w:rPr>
          <w:rFonts w:ascii="Times New Roman" w:eastAsia="Times New Roman" w:hAnsi="Times New Roman" w:cs="Times New Roman"/>
          <w:color w:val="000000"/>
          <w:sz w:val="28"/>
          <w:szCs w:val="28"/>
          <w:lang w:val="uk-UA"/>
        </w:rPr>
        <w:t xml:space="preserve">. </w:t>
      </w:r>
      <w:r w:rsidRPr="007600F5">
        <w:rPr>
          <w:rFonts w:ascii="Times New Roman" w:hAnsi="Times New Roman" w:cs="Times New Roman"/>
          <w:sz w:val="28"/>
          <w:szCs w:val="28"/>
          <w:lang w:val="uk-UA"/>
        </w:rPr>
        <w:t>Проте необхідно пам'ятати, що розробка свого власного переліку бізнес-процесів - це завдання, яке обов'язково має проходити тест на оцінку ефективності.</w:t>
      </w:r>
    </w:p>
    <w:p w14:paraId="0904C458" w14:textId="249E38EA" w:rsidR="00916B51" w:rsidRPr="007600F5" w:rsidRDefault="00916B51"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highlight w:val="white"/>
          <w:lang w:val="uk-UA"/>
        </w:rPr>
        <w:t>Сьогодні в конкурентній боротьбі перемагає компанія, яка здатна швидше створювати та розвивати нові активи, а не та, яка має значні активи. Тобто успіх</w:t>
      </w:r>
      <w:r w:rsidR="00BB377F" w:rsidRPr="007600F5">
        <w:rPr>
          <w:rFonts w:ascii="Times New Roman" w:eastAsia="Times New Roman" w:hAnsi="Times New Roman" w:cs="Times New Roman"/>
          <w:color w:val="000000"/>
          <w:sz w:val="28"/>
          <w:szCs w:val="28"/>
          <w:highlight w:val="white"/>
          <w:lang w:val="uk-UA"/>
        </w:rPr>
        <w:t xml:space="preserve"> ПРАТ «ЗАЗ»</w:t>
      </w:r>
      <w:r w:rsidRPr="007600F5">
        <w:rPr>
          <w:rFonts w:ascii="Times New Roman" w:eastAsia="Times New Roman" w:hAnsi="Times New Roman" w:cs="Times New Roman"/>
          <w:color w:val="000000"/>
          <w:sz w:val="28"/>
          <w:szCs w:val="28"/>
          <w:highlight w:val="white"/>
          <w:lang w:val="uk-UA"/>
        </w:rPr>
        <w:t xml:space="preserve"> у конкурентній боротьбі залежить насамперед від ключових компетенцій (бізнес-процеси, організаційні структури, навички персоналу, наукове опрацювання ключових питань, зв'язки з постачальниками та замовниками), якими володіє компанія. Разом з тим на виробництві все більшу роль відіграють інформаційні потоки (тобто інформаційна складова витрат у вартості кінцевого продукту постійно зростає), і саме оптимізація інформаційних потоків, раціональне використання інтелектуальних ресурсів є ключем до збільшення конкурентоспроможності підприємства.</w:t>
      </w:r>
    </w:p>
    <w:p w14:paraId="71174969" w14:textId="1A0BE176" w:rsidR="00F34F38" w:rsidRPr="007600F5" w:rsidRDefault="00F34F38"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Створення «карти потоку створення цінності» допомогло покращити </w:t>
      </w:r>
      <w:r w:rsidR="006013B4" w:rsidRPr="007600F5">
        <w:rPr>
          <w:rFonts w:ascii="Times New Roman" w:eastAsia="Times New Roman" w:hAnsi="Times New Roman" w:cs="Times New Roman"/>
          <w:color w:val="000000"/>
          <w:sz w:val="28"/>
          <w:szCs w:val="28"/>
          <w:lang w:val="uk-UA"/>
        </w:rPr>
        <w:t xml:space="preserve">підхід управлінців ПРАТ «ЗАЗ» щодо питання пошуку втрат в адміністративній </w:t>
      </w:r>
      <w:r w:rsidR="006013B4" w:rsidRPr="007600F5">
        <w:rPr>
          <w:rFonts w:ascii="Times New Roman" w:eastAsia="Times New Roman" w:hAnsi="Times New Roman" w:cs="Times New Roman"/>
          <w:color w:val="000000"/>
          <w:sz w:val="28"/>
          <w:szCs w:val="28"/>
          <w:lang w:val="uk-UA"/>
        </w:rPr>
        <w:lastRenderedPageBreak/>
        <w:t>діяльності. Завдяки цьому у керівництва компанії ПРАТ «ЗАЗ» з'явиться можливість послідовно фокусувати ресурси на найбільш критичних етапах.</w:t>
      </w:r>
    </w:p>
    <w:p w14:paraId="6EA2B035" w14:textId="5F363AD5" w:rsidR="001413C1" w:rsidRPr="007600F5" w:rsidRDefault="001413C1"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Реінжиніринг бізнес-процесів ПРАТ «ЗАЗ» з використанням інструментів бенчмаркінгу дасть змогу підприємству значно покращити інформаційну функцію менеджменту, а також допоможе </w:t>
      </w:r>
      <w:r w:rsidR="00AA5046" w:rsidRPr="007600F5">
        <w:rPr>
          <w:rFonts w:ascii="Times New Roman" w:eastAsia="Times New Roman" w:hAnsi="Times New Roman" w:cs="Times New Roman"/>
          <w:color w:val="000000"/>
          <w:sz w:val="28"/>
          <w:szCs w:val="28"/>
          <w:lang w:val="uk-UA"/>
        </w:rPr>
        <w:t>скоротити витрати й отримувати додатковий прибуток вже на другий рік.</w:t>
      </w:r>
    </w:p>
    <w:p w14:paraId="512BAD6C" w14:textId="6621FD48" w:rsidR="00AA5046" w:rsidRPr="007600F5" w:rsidRDefault="00AA5046"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 xml:space="preserve">Завдяки </w:t>
      </w:r>
      <w:r w:rsidR="004D23CE" w:rsidRPr="007600F5">
        <w:rPr>
          <w:rFonts w:ascii="Times New Roman" w:eastAsia="Times New Roman" w:hAnsi="Times New Roman" w:cs="Times New Roman"/>
          <w:color w:val="000000"/>
          <w:sz w:val="28"/>
          <w:szCs w:val="28"/>
          <w:lang w:val="uk-UA"/>
        </w:rPr>
        <w:t>впровадженню</w:t>
      </w:r>
      <w:r w:rsidRPr="007600F5">
        <w:rPr>
          <w:rFonts w:ascii="Times New Roman" w:eastAsia="Times New Roman" w:hAnsi="Times New Roman" w:cs="Times New Roman"/>
          <w:color w:val="000000"/>
          <w:sz w:val="28"/>
          <w:szCs w:val="28"/>
          <w:lang w:val="uk-UA"/>
        </w:rPr>
        <w:t xml:space="preserve"> lean production</w:t>
      </w:r>
      <w:r w:rsidR="004D23CE" w:rsidRPr="007600F5">
        <w:rPr>
          <w:rFonts w:ascii="Times New Roman" w:eastAsia="Times New Roman" w:hAnsi="Times New Roman" w:cs="Times New Roman"/>
          <w:color w:val="000000"/>
          <w:sz w:val="28"/>
          <w:szCs w:val="28"/>
          <w:lang w:val="uk-UA"/>
        </w:rPr>
        <w:t xml:space="preserve"> ПРАТ «ЗАЗ» зможе позбутися зайвих дій</w:t>
      </w:r>
      <w:r w:rsidR="002518D3" w:rsidRPr="007600F5">
        <w:rPr>
          <w:rFonts w:ascii="Times New Roman" w:eastAsia="Times New Roman" w:hAnsi="Times New Roman" w:cs="Times New Roman"/>
          <w:color w:val="000000"/>
          <w:sz w:val="28"/>
          <w:szCs w:val="28"/>
          <w:lang w:val="uk-UA"/>
        </w:rPr>
        <w:t xml:space="preserve"> в адміністративній сфері діяльності. Це,</w:t>
      </w:r>
      <w:r w:rsidR="004D23CE" w:rsidRPr="007600F5">
        <w:rPr>
          <w:rFonts w:ascii="Times New Roman" w:eastAsia="Times New Roman" w:hAnsi="Times New Roman" w:cs="Times New Roman"/>
          <w:color w:val="000000"/>
          <w:sz w:val="28"/>
          <w:szCs w:val="28"/>
          <w:lang w:val="uk-UA"/>
        </w:rPr>
        <w:t xml:space="preserve"> можливо, і не </w:t>
      </w:r>
      <w:r w:rsidR="002518D3" w:rsidRPr="007600F5">
        <w:rPr>
          <w:rFonts w:ascii="Times New Roman" w:eastAsia="Times New Roman" w:hAnsi="Times New Roman" w:cs="Times New Roman"/>
          <w:color w:val="000000"/>
          <w:sz w:val="28"/>
          <w:szCs w:val="28"/>
          <w:lang w:val="uk-UA"/>
        </w:rPr>
        <w:t xml:space="preserve">призведе напряму до зменшення витрат чи збільшення прибутків, але дозволить управлінському персоналу </w:t>
      </w:r>
      <w:r w:rsidR="003D44D6" w:rsidRPr="007600F5">
        <w:rPr>
          <w:rFonts w:ascii="Times New Roman" w:eastAsia="Times New Roman" w:hAnsi="Times New Roman" w:cs="Times New Roman"/>
          <w:color w:val="000000"/>
          <w:sz w:val="28"/>
          <w:szCs w:val="28"/>
          <w:lang w:val="uk-UA"/>
        </w:rPr>
        <w:t xml:space="preserve">діяти більш ефективно, встигаючи зробити більше за менший час та/або з меншими втратами. Завдяки цьому у довгостроковій перспективі менеджери зможуть приділяти більше уваги </w:t>
      </w:r>
      <w:r w:rsidR="001869D5" w:rsidRPr="007600F5">
        <w:rPr>
          <w:rFonts w:ascii="Times New Roman" w:eastAsia="Times New Roman" w:hAnsi="Times New Roman" w:cs="Times New Roman"/>
          <w:color w:val="000000"/>
          <w:sz w:val="28"/>
          <w:szCs w:val="28"/>
          <w:lang w:val="uk-UA"/>
        </w:rPr>
        <w:t>стратегічним цілям компанії, що має позитивно позначитися на розвитку ПРАТ «ЗАЗ».</w:t>
      </w:r>
    </w:p>
    <w:p w14:paraId="522BFA69" w14:textId="3B22232C" w:rsidR="00B623D8" w:rsidRPr="007600F5" w:rsidRDefault="00B623D8" w:rsidP="005C46CD">
      <w:pPr>
        <w:pStyle w:val="a3"/>
        <w:numPr>
          <w:ilvl w:val="0"/>
          <w:numId w:val="24"/>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sz w:val="28"/>
          <w:szCs w:val="28"/>
          <w:lang w:val="uk-UA"/>
        </w:rPr>
        <w:t>Після проведення реструктуризації у сфері управління персоналом ПРАТ «ЗАЗ», очікується підвищення лояльності персоналу, як наслідок зменшиться плинність кадрів, а клімат у колективі покращиться.</w:t>
      </w:r>
    </w:p>
    <w:p w14:paraId="3C1D17BF" w14:textId="5656EF9B" w:rsidR="002E1685" w:rsidRPr="007600F5" w:rsidRDefault="002E1685" w:rsidP="00703A1A">
      <w:pPr>
        <w:spacing w:after="0" w:line="360" w:lineRule="auto"/>
        <w:jc w:val="both"/>
        <w:rPr>
          <w:rFonts w:ascii="Times New Roman" w:hAnsi="Times New Roman" w:cs="Times New Roman"/>
          <w:sz w:val="28"/>
          <w:szCs w:val="28"/>
          <w:lang w:val="uk-UA"/>
        </w:rPr>
      </w:pPr>
    </w:p>
    <w:p w14:paraId="29EC4B6F" w14:textId="77777777" w:rsidR="005C46CD" w:rsidRPr="007600F5" w:rsidRDefault="005C46CD" w:rsidP="002E1685">
      <w:pPr>
        <w:spacing w:after="0" w:line="360" w:lineRule="auto"/>
        <w:jc w:val="center"/>
        <w:rPr>
          <w:rFonts w:ascii="Times New Roman" w:hAnsi="Times New Roman" w:cs="Times New Roman"/>
          <w:b/>
          <w:sz w:val="28"/>
          <w:szCs w:val="28"/>
          <w:lang w:val="uk-UA"/>
        </w:rPr>
      </w:pPr>
    </w:p>
    <w:p w14:paraId="26707EF1" w14:textId="77777777" w:rsidR="005C46CD" w:rsidRPr="007600F5" w:rsidRDefault="005C46CD" w:rsidP="002E1685">
      <w:pPr>
        <w:spacing w:after="0" w:line="360" w:lineRule="auto"/>
        <w:jc w:val="center"/>
        <w:rPr>
          <w:rFonts w:ascii="Times New Roman" w:hAnsi="Times New Roman" w:cs="Times New Roman"/>
          <w:b/>
          <w:sz w:val="28"/>
          <w:szCs w:val="28"/>
          <w:lang w:val="uk-UA"/>
        </w:rPr>
      </w:pPr>
    </w:p>
    <w:p w14:paraId="7CA3A59C" w14:textId="77777777" w:rsidR="005C46CD" w:rsidRPr="007600F5" w:rsidRDefault="005C46CD" w:rsidP="002E1685">
      <w:pPr>
        <w:spacing w:after="0" w:line="360" w:lineRule="auto"/>
        <w:jc w:val="center"/>
        <w:rPr>
          <w:rFonts w:ascii="Times New Roman" w:hAnsi="Times New Roman" w:cs="Times New Roman"/>
          <w:b/>
          <w:sz w:val="28"/>
          <w:szCs w:val="28"/>
          <w:lang w:val="uk-UA"/>
        </w:rPr>
      </w:pPr>
    </w:p>
    <w:p w14:paraId="26ADA7A4" w14:textId="77777777" w:rsidR="005C46CD" w:rsidRDefault="005C46CD" w:rsidP="002E1685">
      <w:pPr>
        <w:spacing w:after="0" w:line="360" w:lineRule="auto"/>
        <w:jc w:val="center"/>
        <w:rPr>
          <w:rFonts w:ascii="Times New Roman" w:hAnsi="Times New Roman" w:cs="Times New Roman"/>
          <w:b/>
          <w:sz w:val="28"/>
          <w:szCs w:val="28"/>
          <w:lang w:val="uk-UA"/>
        </w:rPr>
      </w:pPr>
    </w:p>
    <w:p w14:paraId="40F82EBC" w14:textId="77777777" w:rsidR="00A266F3" w:rsidRDefault="00A266F3" w:rsidP="002E1685">
      <w:pPr>
        <w:spacing w:after="0" w:line="360" w:lineRule="auto"/>
        <w:jc w:val="center"/>
        <w:rPr>
          <w:rFonts w:ascii="Times New Roman" w:hAnsi="Times New Roman" w:cs="Times New Roman"/>
          <w:b/>
          <w:sz w:val="28"/>
          <w:szCs w:val="28"/>
          <w:lang w:val="uk-UA"/>
        </w:rPr>
      </w:pPr>
    </w:p>
    <w:p w14:paraId="1F6A33FC" w14:textId="77777777" w:rsidR="00A266F3" w:rsidRPr="007600F5" w:rsidRDefault="00A266F3" w:rsidP="002E1685">
      <w:pPr>
        <w:spacing w:after="0" w:line="360" w:lineRule="auto"/>
        <w:jc w:val="center"/>
        <w:rPr>
          <w:rFonts w:ascii="Times New Roman" w:hAnsi="Times New Roman" w:cs="Times New Roman"/>
          <w:b/>
          <w:sz w:val="28"/>
          <w:szCs w:val="28"/>
          <w:lang w:val="uk-UA"/>
        </w:rPr>
      </w:pPr>
    </w:p>
    <w:p w14:paraId="318F3228" w14:textId="77777777" w:rsidR="005C46CD" w:rsidRPr="007600F5" w:rsidRDefault="005C46CD" w:rsidP="002E1685">
      <w:pPr>
        <w:spacing w:after="0" w:line="360" w:lineRule="auto"/>
        <w:jc w:val="center"/>
        <w:rPr>
          <w:rFonts w:ascii="Times New Roman" w:hAnsi="Times New Roman" w:cs="Times New Roman"/>
          <w:b/>
          <w:sz w:val="28"/>
          <w:szCs w:val="28"/>
          <w:lang w:val="uk-UA"/>
        </w:rPr>
      </w:pPr>
    </w:p>
    <w:p w14:paraId="2A731E2C" w14:textId="77777777" w:rsidR="005C46CD" w:rsidRPr="007600F5" w:rsidRDefault="005C46CD" w:rsidP="002E1685">
      <w:pPr>
        <w:spacing w:after="0" w:line="360" w:lineRule="auto"/>
        <w:jc w:val="center"/>
        <w:rPr>
          <w:rFonts w:ascii="Times New Roman" w:hAnsi="Times New Roman" w:cs="Times New Roman"/>
          <w:b/>
          <w:sz w:val="28"/>
          <w:szCs w:val="28"/>
          <w:lang w:val="uk-UA"/>
        </w:rPr>
      </w:pPr>
    </w:p>
    <w:p w14:paraId="4BEA5987" w14:textId="5A31DFEC" w:rsidR="005C46CD" w:rsidRDefault="005C46CD" w:rsidP="00196D12">
      <w:pPr>
        <w:spacing w:after="0" w:line="360" w:lineRule="auto"/>
        <w:rPr>
          <w:rFonts w:ascii="Times New Roman" w:hAnsi="Times New Roman" w:cs="Times New Roman"/>
          <w:b/>
          <w:sz w:val="28"/>
          <w:szCs w:val="28"/>
          <w:lang w:val="uk-UA"/>
        </w:rPr>
      </w:pPr>
    </w:p>
    <w:p w14:paraId="46973BDB" w14:textId="77777777" w:rsidR="008E3C1D" w:rsidRPr="007600F5" w:rsidRDefault="008E3C1D" w:rsidP="00196D12">
      <w:pPr>
        <w:spacing w:after="0" w:line="360" w:lineRule="auto"/>
        <w:rPr>
          <w:rFonts w:ascii="Times New Roman" w:hAnsi="Times New Roman" w:cs="Times New Roman"/>
          <w:b/>
          <w:sz w:val="28"/>
          <w:szCs w:val="28"/>
          <w:lang w:val="uk-UA"/>
        </w:rPr>
      </w:pPr>
    </w:p>
    <w:p w14:paraId="4668540D" w14:textId="77777777" w:rsidR="00196D12" w:rsidRPr="007600F5" w:rsidRDefault="00196D12" w:rsidP="00196D12">
      <w:pPr>
        <w:spacing w:after="0" w:line="360" w:lineRule="auto"/>
        <w:rPr>
          <w:rFonts w:ascii="Times New Roman" w:hAnsi="Times New Roman" w:cs="Times New Roman"/>
          <w:b/>
          <w:sz w:val="28"/>
          <w:szCs w:val="28"/>
          <w:lang w:val="uk-UA"/>
        </w:rPr>
      </w:pPr>
    </w:p>
    <w:p w14:paraId="7F5363AF" w14:textId="78796D53" w:rsidR="00BD4EF7" w:rsidRPr="007600F5" w:rsidRDefault="00BD4EF7" w:rsidP="005C46CD">
      <w:pPr>
        <w:spacing w:after="0" w:line="360" w:lineRule="auto"/>
        <w:jc w:val="center"/>
        <w:rPr>
          <w:rFonts w:ascii="Times New Roman" w:hAnsi="Times New Roman" w:cs="Times New Roman"/>
          <w:b/>
          <w:sz w:val="28"/>
          <w:szCs w:val="28"/>
          <w:lang w:val="uk-UA"/>
        </w:rPr>
      </w:pPr>
      <w:r w:rsidRPr="007600F5">
        <w:rPr>
          <w:rFonts w:ascii="Times New Roman" w:hAnsi="Times New Roman" w:cs="Times New Roman"/>
          <w:b/>
          <w:sz w:val="28"/>
          <w:szCs w:val="28"/>
          <w:lang w:val="uk-UA"/>
        </w:rPr>
        <w:lastRenderedPageBreak/>
        <w:t>ВИСНОВКИ</w:t>
      </w:r>
    </w:p>
    <w:p w14:paraId="05CAF6EC" w14:textId="77777777" w:rsidR="00216DA7" w:rsidRPr="007600F5" w:rsidRDefault="00216DA7" w:rsidP="005C46CD">
      <w:pPr>
        <w:spacing w:after="0" w:line="360" w:lineRule="auto"/>
        <w:ind w:firstLine="709"/>
        <w:jc w:val="both"/>
        <w:rPr>
          <w:rFonts w:ascii="Times New Roman" w:hAnsi="Times New Roman" w:cs="Times New Roman"/>
          <w:bCs/>
          <w:sz w:val="28"/>
          <w:szCs w:val="28"/>
          <w:lang w:val="uk-UA"/>
        </w:rPr>
      </w:pPr>
    </w:p>
    <w:p w14:paraId="65640ED3" w14:textId="7D3217E0" w:rsidR="005C46CD" w:rsidRPr="007600F5" w:rsidRDefault="005C46CD" w:rsidP="005C46CD">
      <w:pPr>
        <w:spacing w:after="0" w:line="360" w:lineRule="auto"/>
        <w:ind w:firstLine="709"/>
        <w:jc w:val="both"/>
        <w:rPr>
          <w:rFonts w:ascii="Times New Roman" w:hAnsi="Times New Roman" w:cs="Times New Roman"/>
          <w:bCs/>
          <w:sz w:val="28"/>
          <w:szCs w:val="28"/>
          <w:lang w:val="uk-UA"/>
        </w:rPr>
      </w:pPr>
      <w:r w:rsidRPr="007600F5">
        <w:rPr>
          <w:rFonts w:ascii="Times New Roman" w:hAnsi="Times New Roman" w:cs="Times New Roman"/>
          <w:bCs/>
          <w:sz w:val="28"/>
          <w:szCs w:val="28"/>
          <w:lang w:val="uk-UA"/>
        </w:rPr>
        <w:t>В результаті написання кваліфікаційної роботи можна зробити наступні висновки:</w:t>
      </w:r>
    </w:p>
    <w:p w14:paraId="1A719D32"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Ефективність реструктуризації залежить від великої кількості різних факторів, у тому числі від правильного вибору шляху і методів її здійснення. У будь-якого методу реструктуризації існують позитивні сторони та недоліки, проте вибір методу реструктуризації підприємства має бути обґрунтований з погляду об'єктивних властивостей організаційних структур, критеріїв, простору визначення цілей та установок.</w:t>
      </w:r>
    </w:p>
    <w:p w14:paraId="42E5FC7D" w14:textId="52D1E35D" w:rsidR="40F19555" w:rsidRPr="007600F5" w:rsidRDefault="40F19555" w:rsidP="4AC08509">
      <w:pPr>
        <w:pStyle w:val="a3"/>
        <w:numPr>
          <w:ilvl w:val="0"/>
          <w:numId w:val="39"/>
        </w:numPr>
        <w:spacing w:after="0" w:line="360" w:lineRule="auto"/>
        <w:ind w:left="0" w:firstLine="709"/>
        <w:jc w:val="both"/>
        <w:rPr>
          <w:rFonts w:ascii="Times New Roman" w:eastAsia="Times New Roman" w:hAnsi="Times New Roman" w:cs="Times New Roman"/>
          <w:sz w:val="28"/>
          <w:szCs w:val="28"/>
          <w:lang w:val="uk-UA"/>
        </w:rPr>
      </w:pPr>
      <w:r w:rsidRPr="007600F5">
        <w:rPr>
          <w:rFonts w:ascii="Times New Roman" w:eastAsia="Times New Roman" w:hAnsi="Times New Roman" w:cs="Times New Roman"/>
          <w:sz w:val="28"/>
          <w:szCs w:val="28"/>
          <w:lang w:val="uk-UA"/>
        </w:rPr>
        <w:t>Реінжиніринг бізнес-процесів є одним інструментів управління, що найбільш швидко розвиваються, який надзвичайно ефективний для компаній, що потребують термінових змін і поліпшень, особливо коли розмір необхідних перетворень є значним. BPR може бути використаний як стратегія управління, що дозволить організаціям знижувати витрати, покращувати орієнтацію на клієнтів та зміцнювати свою конкурентоспроможність шляхом аналізу, впровадження інновацій та перебудови існуючих бізнес-процесів.</w:t>
      </w:r>
    </w:p>
    <w:p w14:paraId="3C7BE219"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Реструктуризація – це комплексний та безперервний процес діяльності, що полягає у перетворенні структури виробництва, активів, пасивів, а також організаційної структури управління, і спрямований на підвищення стійкості, прибутковості, формування та підтримання конкурентних переваг підприємства у всіх сферах. Вона дозволяє вирішувати багатопланові завдання, серед яких: оперативна адаптація підприємств до ринкових умов господарювання, що постійно змінюються, мобільність управління, зростання показників економічної діяльності, збільшення рівня зайнятості, забезпечення стабільності розвитку суспільства.</w:t>
      </w:r>
    </w:p>
    <w:p w14:paraId="22C2F7BB" w14:textId="2D25AADB" w:rsidR="4155F4A7" w:rsidRPr="007600F5" w:rsidRDefault="4155F4A7" w:rsidP="4AC08509">
      <w:pPr>
        <w:pStyle w:val="a3"/>
        <w:numPr>
          <w:ilvl w:val="0"/>
          <w:numId w:val="39"/>
        </w:numPr>
        <w:spacing w:after="0" w:line="360" w:lineRule="auto"/>
        <w:ind w:left="0" w:firstLine="709"/>
        <w:jc w:val="both"/>
        <w:rPr>
          <w:rFonts w:ascii="Times New Roman" w:eastAsia="Times New Roman" w:hAnsi="Times New Roman" w:cs="Times New Roman"/>
          <w:color w:val="374151"/>
          <w:sz w:val="24"/>
          <w:szCs w:val="24"/>
          <w:lang w:val="uk-UA"/>
        </w:rPr>
      </w:pPr>
      <w:r w:rsidRPr="007600F5">
        <w:rPr>
          <w:rFonts w:ascii="Times New Roman" w:eastAsia="Times New Roman" w:hAnsi="Times New Roman" w:cs="Times New Roman"/>
          <w:sz w:val="28"/>
          <w:szCs w:val="28"/>
          <w:lang w:val="uk-UA"/>
        </w:rPr>
        <w:t xml:space="preserve">Завершення реструктуризації досягається через складне і комплексне завдання, яке вимагає послідовної та напруженої роботи. При розробці стратегії реструктуризації підприємства важливо використовувати системний підхід, щоб на </w:t>
      </w:r>
      <w:r w:rsidRPr="007600F5">
        <w:rPr>
          <w:rFonts w:ascii="Times New Roman" w:eastAsia="Times New Roman" w:hAnsi="Times New Roman" w:cs="Times New Roman"/>
          <w:sz w:val="28"/>
          <w:szCs w:val="28"/>
          <w:lang w:val="uk-UA"/>
        </w:rPr>
        <w:lastRenderedPageBreak/>
        <w:t>найбільш ефективний спосіб вивчити проблеми, пов'язані з реалізацією процесу реструктуризації, та знайти шляхи їх вирішення. Оскільки реструктуризація підприємства є тривалим процесом, важливо розробити послідовність етапів її проведення.</w:t>
      </w:r>
    </w:p>
    <w:p w14:paraId="263E6258"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ПРАТ «ЗАЗ» є сучасним автомобілебудівним підприємством, яке спеціалізується на виробництві легкових автомобілів та автобусів. Так, у 2021 році легкові автомобілі у загальному складі виробленої продукції склали майже 97% в абсолютному вираженні та приблизно 77,5% у грошовому вираженні.</w:t>
      </w:r>
    </w:p>
    <w:p w14:paraId="424FA408"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З метою покращення господарської діяльності на підприємстві проводиться системна робота щодо розширення напрямків та збільшення обсягів виробництва та реалізації іншої продукції/послуг та отримання додаткового доходу від іншої діяльності, такої як: вироби з пластмас та металів; промислове фарбування і гальваніка; поліграфічні вироби; послуги з сертифікації та випробувань транспортної техніки; енергопослуги, автотранспортні перевезення; послуги брокерські, рекламні, зв’язку та інше [3].</w:t>
      </w:r>
    </w:p>
    <w:p w14:paraId="0454AD7D"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Виходячи з результатів PEST-аналізу можна зробити висновки, що найвпливовішими негативними факторами зовнішнього середовища є політичні (нестабільна політична ситуація в країні) та економічні (зменшення споживчої спроможності та взагалі активності на внутрішньому ринку) чинники, в той час як можливості компанії лежать у площині соціальних (підвищення попиту на національний продукт) та технологічних (впровадження інноваційних технологій виробництва) факторів. Загрозу матеріального та морального зношення основних активів для ПРАТ «ЗАЗ» було нівельовано саме завдяки модернізації та реструктуризації підприємства.</w:t>
      </w:r>
    </w:p>
    <w:p w14:paraId="3F903B13" w14:textId="77777777" w:rsidR="00BD4EF7" w:rsidRPr="007600F5" w:rsidRDefault="738F1555" w:rsidP="005C46CD">
      <w:pPr>
        <w:pStyle w:val="a3"/>
        <w:numPr>
          <w:ilvl w:val="0"/>
          <w:numId w:val="39"/>
        </w:numPr>
        <w:spacing w:after="0" w:line="360" w:lineRule="auto"/>
        <w:ind w:left="0" w:firstLine="709"/>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Основними формами реструктуризації, які були проведені, стали реструктуризація активів (оновлення основних фондів) та фінансова реструктуризація (завдяки якій вдалося уникнути банкрутства). Але компанія не </w:t>
      </w:r>
      <w:r w:rsidRPr="007600F5">
        <w:rPr>
          <w:rFonts w:ascii="Times New Roman" w:hAnsi="Times New Roman" w:cs="Times New Roman"/>
          <w:sz w:val="28"/>
          <w:szCs w:val="28"/>
          <w:lang w:val="uk-UA"/>
        </w:rPr>
        <w:lastRenderedPageBreak/>
        <w:t>проводила корпоративної реструктуризації, без якої усі отримані результати буде важно закріпити.</w:t>
      </w:r>
    </w:p>
    <w:p w14:paraId="2F7584FA" w14:textId="77777777" w:rsidR="00C36450" w:rsidRPr="007600F5" w:rsidRDefault="698F50A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highlight w:val="white"/>
          <w:lang w:val="uk-UA"/>
        </w:rPr>
        <w:t>В умовах розвитку четвертої промислової революції для підвищення ефективності роботи ПРАТ «ЗАЗ» та задля забезпечення його інноваційного зростання ми пропонуємо використовувати бенчмаркінг. Він допоможе вивчити та порівняти показники ПРАТ «ЗАЗ» з показниками конкурентів та кращих організацій, а потім застосувати їхній успішний досвід. Бенчмаркінг дозволить ПРАТ «ЗАЗ» підвищувати конкурентні позиції в автомобілебудівній галузі, запозичуючи досвід інших учасників ринку. При цьому мова йде не про примітивне копіювання.</w:t>
      </w:r>
    </w:p>
    <w:p w14:paraId="4A7B25DD" w14:textId="77777777" w:rsidR="00C36450" w:rsidRPr="007600F5" w:rsidRDefault="698F50A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hAnsi="Times New Roman" w:cs="Times New Roman"/>
          <w:color w:val="000000" w:themeColor="text1"/>
          <w:sz w:val="28"/>
          <w:szCs w:val="28"/>
          <w:highlight w:val="white"/>
          <w:lang w:val="uk-UA"/>
        </w:rPr>
        <w:t>Поширеним підходом, що використовується при проведенні конкурентного бенчмаркінгу, в тому числі й у ПРАТ «ЗАЗ», є закупівля продукції конкурентів для того, щоб провести детальний інженерний аналіз продукції, послуг та процесів, що випускається. Не маючи інформації про діяльність конкурентів, неможливо створювати конкурентоспроможну продукцію світового рівня, особливо на висококонкурентному ринку автомобільної промисловості. На практиці, ПРАТ «ЗАЗ» розбирає автомобілі, які випускають конкуренти, і ретельно аналізує конструкцію, порівнюючи методи збирання, якість, дизайн компонентів деталь за деталлю.</w:t>
      </w:r>
    </w:p>
    <w:p w14:paraId="71686E37" w14:textId="77777777" w:rsidR="00C36450" w:rsidRPr="007600F5" w:rsidRDefault="698F50A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highlight w:val="white"/>
          <w:lang w:val="uk-UA"/>
        </w:rPr>
        <w:t>Логічним результатом дослідження успішного досвіду лідерів світового автомобілебудування є впровадження найбільш перспективних практик, адаптованих до української специфіки, тобто проведення реінжинірингу бізнес-процесів. Рішення щодо необхідності проведення реінжинірингу має узгоджуватися зі стратегією інноваційного розвитку підприємства, яка ґрунтується на результатах сценарного прогнозування перспектив функціонування у довгостроковому періоді. Тому було запропоновано розробити для ПРАТ «ЗАЗ» процедуру проведення реінжинірингу</w:t>
      </w:r>
      <w:r w:rsidRPr="007600F5">
        <w:rPr>
          <w:rFonts w:ascii="Times New Roman" w:eastAsia="Times New Roman" w:hAnsi="Times New Roman" w:cs="Times New Roman"/>
          <w:color w:val="000000" w:themeColor="text1"/>
          <w:sz w:val="28"/>
          <w:szCs w:val="28"/>
          <w:lang w:val="uk-UA"/>
        </w:rPr>
        <w:t xml:space="preserve">. </w:t>
      </w:r>
      <w:r w:rsidRPr="007600F5">
        <w:rPr>
          <w:rFonts w:ascii="Times New Roman" w:hAnsi="Times New Roman" w:cs="Times New Roman"/>
          <w:sz w:val="28"/>
          <w:szCs w:val="28"/>
          <w:lang w:val="uk-UA"/>
        </w:rPr>
        <w:t xml:space="preserve">Проте необхідно пам'ятати, що розробка свого власного переліку </w:t>
      </w:r>
      <w:r w:rsidRPr="007600F5">
        <w:rPr>
          <w:rFonts w:ascii="Times New Roman" w:hAnsi="Times New Roman" w:cs="Times New Roman"/>
          <w:sz w:val="28"/>
          <w:szCs w:val="28"/>
          <w:lang w:val="uk-UA"/>
        </w:rPr>
        <w:lastRenderedPageBreak/>
        <w:t>бізнес-процесів - це завдання, яке обов'язково має проходити тест на оцінку ефективності.</w:t>
      </w:r>
    </w:p>
    <w:p w14:paraId="4E593981" w14:textId="77777777" w:rsidR="00C36450" w:rsidRPr="007600F5" w:rsidRDefault="698F50A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highlight w:val="white"/>
          <w:lang w:val="uk-UA"/>
        </w:rPr>
        <w:t>Сьогодні в конкурентній боротьбі перемагає компанія, яка здатна швидше створювати та розвивати нові активи, а не та, яка має значні активи. Тобто успіх ПРАТ «ЗАЗ» у конкурентній боротьбі залежить насамперед від ключових компетенцій (бізнес-процеси, організаційні структури, навички персоналу, наукове опрацювання ключових питань, зв'язки з постачальниками та замовниками), якими володіє компанія. Разом з тим на виробництві все більшу роль відіграють інформаційні потоки (тобто інформаційна складова витрат у вартості кінцевого продукту постійно зростає), і саме оптимізація інформаційних потоків, раціональне використання інтелектуальних ресурсів є ключем до збільшення конкурентоспроможності підприємства.</w:t>
      </w:r>
    </w:p>
    <w:p w14:paraId="223FC201" w14:textId="27954754" w:rsidR="00BD4EF7" w:rsidRPr="007600F5" w:rsidRDefault="698F50A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Коли менеджмент ПРАТ «ЗАЗ» звертався до питання пошуку втрат в адміністративній діяльності, першою реакцією багатьох керівників було бажання переглянути всі бізнес-процеси одночасно. Такий спонтанний підхід дуже ресурсомісткий, тривалий і загалом неефективний. Найбільш ефективним способом буде створення «карти потоку створення цінності», що показує загальну картину того, що відбувається. Таким чином, у керівництва компанії ПРАТ «ЗАЗ» з'явиться можливість послідовно фокусувати ресурси на найбільш критичних етапах.</w:t>
      </w:r>
    </w:p>
    <w:p w14:paraId="0E01A758" w14:textId="77777777" w:rsidR="00A07E64" w:rsidRPr="007600F5" w:rsidRDefault="1B549117"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Реінжиніринг бізнес-процесів ПРАТ «ЗАЗ» з використанням інструментів бенчмаркінгу дасть змогу підприємству значно покращити інформаційну функцію менеджменту, а також допоможе скоротити витрати й отримувати додатковий прибуток вже на другий рік.</w:t>
      </w:r>
    </w:p>
    <w:p w14:paraId="707D921D" w14:textId="77777777" w:rsidR="00A07E64" w:rsidRPr="007600F5" w:rsidRDefault="1B549117"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 xml:space="preserve">Завдяки впровадженню lean production ПРАТ «ЗАЗ» зможе позбутися зайвих дій в адміністративній сфері діяльності. Це, можливо, і не призведе напряму до зменшення витрат чи збільшення прибутків, але дозволить управлінському персоналу діяти більш ефективно, встигаючи зробити більше за менший час та/або з меншими втратами. Завдяки цьому у довгостроковій перспективі менеджери </w:t>
      </w:r>
      <w:r w:rsidRPr="007600F5">
        <w:rPr>
          <w:rFonts w:ascii="Times New Roman" w:eastAsia="Times New Roman" w:hAnsi="Times New Roman" w:cs="Times New Roman"/>
          <w:color w:val="000000" w:themeColor="text1"/>
          <w:sz w:val="28"/>
          <w:szCs w:val="28"/>
          <w:lang w:val="uk-UA"/>
        </w:rPr>
        <w:lastRenderedPageBreak/>
        <w:t>зможуть приділяти більше уваги стратегічним цілям компанії, що має позитивно позначитися на розвитку ПРАТ «ЗАЗ».</w:t>
      </w:r>
    </w:p>
    <w:p w14:paraId="24DE3A28" w14:textId="5B3C4AF2" w:rsidR="00A07E64" w:rsidRPr="007600F5" w:rsidRDefault="1B549117"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Після проведення реструктуризації у сфері управління персоналом ПРАТ «ЗАЗ», очікується підвищення лояльності персоналу, як наслідок зменшиться плинність кадрів, а клімат у колективі покращиться.</w:t>
      </w:r>
    </w:p>
    <w:p w14:paraId="33141A5B" w14:textId="65AD2FF6" w:rsidR="000C299B" w:rsidRPr="007600F5" w:rsidRDefault="38D2E7D3" w:rsidP="005C46CD">
      <w:pPr>
        <w:pStyle w:val="a3"/>
        <w:numPr>
          <w:ilvl w:val="0"/>
          <w:numId w:val="39"/>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r w:rsidRPr="007600F5">
        <w:rPr>
          <w:rFonts w:ascii="Times New Roman" w:eastAsia="Times New Roman" w:hAnsi="Times New Roman" w:cs="Times New Roman"/>
          <w:color w:val="000000" w:themeColor="text1"/>
          <w:sz w:val="28"/>
          <w:szCs w:val="28"/>
          <w:lang w:val="uk-UA"/>
        </w:rPr>
        <w:t>Мета роботи досягнута. Всі поставлені завдання виконані. Результати дослідження можуть бути використані українськими підприємствами у своїй практичній діяльності.</w:t>
      </w:r>
    </w:p>
    <w:p w14:paraId="2DE425D3" w14:textId="1C8081BF" w:rsidR="00BD4EF7" w:rsidRPr="007600F5" w:rsidRDefault="00BD4EF7" w:rsidP="00703A1A">
      <w:pPr>
        <w:spacing w:after="0" w:line="360" w:lineRule="auto"/>
        <w:jc w:val="both"/>
        <w:rPr>
          <w:rFonts w:ascii="Times New Roman" w:hAnsi="Times New Roman" w:cs="Times New Roman"/>
          <w:sz w:val="28"/>
          <w:szCs w:val="28"/>
          <w:lang w:val="uk-UA"/>
        </w:rPr>
      </w:pPr>
    </w:p>
    <w:p w14:paraId="11485203" w14:textId="4863769A" w:rsidR="002E1685" w:rsidRPr="007600F5" w:rsidRDefault="002E1685" w:rsidP="00703A1A">
      <w:pPr>
        <w:spacing w:after="0" w:line="360" w:lineRule="auto"/>
        <w:jc w:val="both"/>
        <w:rPr>
          <w:rFonts w:ascii="Times New Roman" w:hAnsi="Times New Roman" w:cs="Times New Roman"/>
          <w:sz w:val="28"/>
          <w:szCs w:val="28"/>
          <w:lang w:val="uk-UA"/>
        </w:rPr>
      </w:pPr>
    </w:p>
    <w:p w14:paraId="2AC9CF62" w14:textId="5DD2C87C" w:rsidR="00787C09" w:rsidRPr="007600F5" w:rsidRDefault="00787C09" w:rsidP="00703A1A">
      <w:pPr>
        <w:spacing w:after="0" w:line="360" w:lineRule="auto"/>
        <w:jc w:val="both"/>
        <w:rPr>
          <w:rFonts w:ascii="Times New Roman" w:hAnsi="Times New Roman" w:cs="Times New Roman"/>
          <w:sz w:val="28"/>
          <w:szCs w:val="28"/>
          <w:lang w:val="uk-UA"/>
        </w:rPr>
      </w:pPr>
    </w:p>
    <w:p w14:paraId="7A621B9A" w14:textId="36CDEC17" w:rsidR="00787C09" w:rsidRPr="007600F5" w:rsidRDefault="00787C09" w:rsidP="00703A1A">
      <w:pPr>
        <w:spacing w:after="0" w:line="360" w:lineRule="auto"/>
        <w:jc w:val="both"/>
        <w:rPr>
          <w:rFonts w:ascii="Times New Roman" w:hAnsi="Times New Roman" w:cs="Times New Roman"/>
          <w:sz w:val="28"/>
          <w:szCs w:val="28"/>
          <w:lang w:val="uk-UA"/>
        </w:rPr>
      </w:pPr>
    </w:p>
    <w:p w14:paraId="14E6FE9B" w14:textId="155149A0" w:rsidR="00787C09" w:rsidRPr="007600F5" w:rsidRDefault="00787C09" w:rsidP="00703A1A">
      <w:pPr>
        <w:spacing w:after="0" w:line="360" w:lineRule="auto"/>
        <w:jc w:val="both"/>
        <w:rPr>
          <w:rFonts w:ascii="Times New Roman" w:hAnsi="Times New Roman" w:cs="Times New Roman"/>
          <w:sz w:val="28"/>
          <w:szCs w:val="28"/>
          <w:lang w:val="uk-UA"/>
        </w:rPr>
      </w:pPr>
    </w:p>
    <w:p w14:paraId="6A82434F" w14:textId="7A704FAB" w:rsidR="00787C09" w:rsidRPr="007600F5" w:rsidRDefault="00787C09" w:rsidP="00703A1A">
      <w:pPr>
        <w:spacing w:after="0" w:line="360" w:lineRule="auto"/>
        <w:jc w:val="both"/>
        <w:rPr>
          <w:rFonts w:ascii="Times New Roman" w:hAnsi="Times New Roman" w:cs="Times New Roman"/>
          <w:sz w:val="28"/>
          <w:szCs w:val="28"/>
          <w:lang w:val="uk-UA"/>
        </w:rPr>
      </w:pPr>
    </w:p>
    <w:p w14:paraId="41AD5499" w14:textId="1D6DB681" w:rsidR="00787C09" w:rsidRPr="007600F5" w:rsidRDefault="00787C09" w:rsidP="00703A1A">
      <w:pPr>
        <w:spacing w:after="0" w:line="360" w:lineRule="auto"/>
        <w:jc w:val="both"/>
        <w:rPr>
          <w:rFonts w:ascii="Times New Roman" w:hAnsi="Times New Roman" w:cs="Times New Roman"/>
          <w:sz w:val="28"/>
          <w:szCs w:val="28"/>
          <w:lang w:val="uk-UA"/>
        </w:rPr>
      </w:pPr>
    </w:p>
    <w:p w14:paraId="14FF2C90" w14:textId="0FD859D2" w:rsidR="00787C09" w:rsidRPr="007600F5" w:rsidRDefault="00787C09" w:rsidP="00703A1A">
      <w:pPr>
        <w:spacing w:after="0" w:line="360" w:lineRule="auto"/>
        <w:jc w:val="both"/>
        <w:rPr>
          <w:rFonts w:ascii="Times New Roman" w:hAnsi="Times New Roman" w:cs="Times New Roman"/>
          <w:sz w:val="28"/>
          <w:szCs w:val="28"/>
          <w:lang w:val="uk-UA"/>
        </w:rPr>
      </w:pPr>
    </w:p>
    <w:p w14:paraId="79FA7BAB" w14:textId="4B61B817" w:rsidR="00787C09" w:rsidRPr="007600F5" w:rsidRDefault="00787C09" w:rsidP="00703A1A">
      <w:pPr>
        <w:spacing w:after="0" w:line="360" w:lineRule="auto"/>
        <w:jc w:val="both"/>
        <w:rPr>
          <w:rFonts w:ascii="Times New Roman" w:hAnsi="Times New Roman" w:cs="Times New Roman"/>
          <w:sz w:val="28"/>
          <w:szCs w:val="28"/>
          <w:lang w:val="uk-UA"/>
        </w:rPr>
      </w:pPr>
    </w:p>
    <w:p w14:paraId="7EE02C22" w14:textId="002CB862" w:rsidR="00787C09" w:rsidRPr="007600F5" w:rsidRDefault="00787C09" w:rsidP="00703A1A">
      <w:pPr>
        <w:spacing w:after="0" w:line="360" w:lineRule="auto"/>
        <w:jc w:val="both"/>
        <w:rPr>
          <w:rFonts w:ascii="Times New Roman" w:hAnsi="Times New Roman" w:cs="Times New Roman"/>
          <w:sz w:val="28"/>
          <w:szCs w:val="28"/>
          <w:lang w:val="uk-UA"/>
        </w:rPr>
      </w:pPr>
    </w:p>
    <w:p w14:paraId="4EAA2BA4" w14:textId="36CA4E20" w:rsidR="00787C09" w:rsidRDefault="00787C09" w:rsidP="00703A1A">
      <w:pPr>
        <w:spacing w:after="0" w:line="360" w:lineRule="auto"/>
        <w:jc w:val="both"/>
        <w:rPr>
          <w:rFonts w:ascii="Times New Roman" w:hAnsi="Times New Roman" w:cs="Times New Roman"/>
          <w:sz w:val="28"/>
          <w:szCs w:val="28"/>
          <w:lang w:val="uk-UA"/>
        </w:rPr>
      </w:pPr>
    </w:p>
    <w:p w14:paraId="5C7834AC" w14:textId="77777777" w:rsidR="008E3C1D" w:rsidRDefault="008E3C1D" w:rsidP="00703A1A">
      <w:pPr>
        <w:spacing w:after="0" w:line="360" w:lineRule="auto"/>
        <w:jc w:val="both"/>
        <w:rPr>
          <w:rFonts w:ascii="Times New Roman" w:hAnsi="Times New Roman" w:cs="Times New Roman"/>
          <w:sz w:val="28"/>
          <w:szCs w:val="28"/>
          <w:lang w:val="uk-UA"/>
        </w:rPr>
      </w:pPr>
    </w:p>
    <w:p w14:paraId="58B1B54E" w14:textId="77777777" w:rsidR="008E3C1D" w:rsidRDefault="008E3C1D" w:rsidP="00703A1A">
      <w:pPr>
        <w:spacing w:after="0" w:line="360" w:lineRule="auto"/>
        <w:jc w:val="both"/>
        <w:rPr>
          <w:rFonts w:ascii="Times New Roman" w:hAnsi="Times New Roman" w:cs="Times New Roman"/>
          <w:sz w:val="28"/>
          <w:szCs w:val="28"/>
          <w:lang w:val="uk-UA"/>
        </w:rPr>
      </w:pPr>
    </w:p>
    <w:p w14:paraId="7BD7EA07" w14:textId="77777777" w:rsidR="008E3C1D" w:rsidRDefault="008E3C1D" w:rsidP="00703A1A">
      <w:pPr>
        <w:spacing w:after="0" w:line="360" w:lineRule="auto"/>
        <w:jc w:val="both"/>
        <w:rPr>
          <w:rFonts w:ascii="Times New Roman" w:hAnsi="Times New Roman" w:cs="Times New Roman"/>
          <w:sz w:val="28"/>
          <w:szCs w:val="28"/>
          <w:lang w:val="uk-UA"/>
        </w:rPr>
      </w:pPr>
    </w:p>
    <w:p w14:paraId="40DB758C" w14:textId="77777777" w:rsidR="008E3C1D" w:rsidRDefault="008E3C1D" w:rsidP="00703A1A">
      <w:pPr>
        <w:spacing w:after="0" w:line="360" w:lineRule="auto"/>
        <w:jc w:val="both"/>
        <w:rPr>
          <w:rFonts w:ascii="Times New Roman" w:hAnsi="Times New Roman" w:cs="Times New Roman"/>
          <w:sz w:val="28"/>
          <w:szCs w:val="28"/>
          <w:lang w:val="uk-UA"/>
        </w:rPr>
      </w:pPr>
    </w:p>
    <w:p w14:paraId="3612C2CC" w14:textId="77777777" w:rsidR="008E3C1D" w:rsidRDefault="008E3C1D" w:rsidP="00703A1A">
      <w:pPr>
        <w:spacing w:after="0" w:line="360" w:lineRule="auto"/>
        <w:jc w:val="both"/>
        <w:rPr>
          <w:rFonts w:ascii="Times New Roman" w:hAnsi="Times New Roman" w:cs="Times New Roman"/>
          <w:sz w:val="28"/>
          <w:szCs w:val="28"/>
          <w:lang w:val="uk-UA"/>
        </w:rPr>
      </w:pPr>
    </w:p>
    <w:p w14:paraId="78B64278" w14:textId="77777777" w:rsidR="008E3C1D" w:rsidRPr="007600F5" w:rsidRDefault="008E3C1D" w:rsidP="00703A1A">
      <w:pPr>
        <w:spacing w:after="0" w:line="360" w:lineRule="auto"/>
        <w:jc w:val="both"/>
        <w:rPr>
          <w:rFonts w:ascii="Times New Roman" w:hAnsi="Times New Roman" w:cs="Times New Roman"/>
          <w:sz w:val="28"/>
          <w:szCs w:val="28"/>
          <w:lang w:val="uk-UA"/>
        </w:rPr>
      </w:pPr>
    </w:p>
    <w:p w14:paraId="0A23E597" w14:textId="761C499E" w:rsidR="00787C09" w:rsidRPr="007600F5" w:rsidRDefault="00787C09" w:rsidP="00703A1A">
      <w:pPr>
        <w:spacing w:after="0" w:line="360" w:lineRule="auto"/>
        <w:jc w:val="both"/>
        <w:rPr>
          <w:rFonts w:ascii="Times New Roman" w:hAnsi="Times New Roman" w:cs="Times New Roman"/>
          <w:sz w:val="28"/>
          <w:szCs w:val="28"/>
          <w:lang w:val="uk-UA"/>
        </w:rPr>
      </w:pPr>
    </w:p>
    <w:p w14:paraId="204449FF" w14:textId="15085227" w:rsidR="002E1685" w:rsidRPr="007600F5" w:rsidRDefault="002E1685" w:rsidP="00703A1A">
      <w:pPr>
        <w:spacing w:after="0" w:line="360" w:lineRule="auto"/>
        <w:jc w:val="both"/>
        <w:rPr>
          <w:rFonts w:ascii="Times New Roman" w:hAnsi="Times New Roman" w:cs="Times New Roman"/>
          <w:sz w:val="28"/>
          <w:szCs w:val="28"/>
          <w:lang w:val="uk-UA"/>
        </w:rPr>
      </w:pPr>
    </w:p>
    <w:p w14:paraId="3D3A3624" w14:textId="408CC61C" w:rsidR="00875F6A" w:rsidRPr="007600F5" w:rsidRDefault="00875F6A" w:rsidP="00216DA7">
      <w:pPr>
        <w:spacing w:after="0" w:line="360" w:lineRule="auto"/>
        <w:rPr>
          <w:rFonts w:ascii="Times New Roman" w:hAnsi="Times New Roman" w:cs="Times New Roman"/>
          <w:b/>
          <w:sz w:val="28"/>
          <w:szCs w:val="28"/>
          <w:lang w:val="uk-UA"/>
        </w:rPr>
      </w:pPr>
    </w:p>
    <w:p w14:paraId="5983C831" w14:textId="7E531105" w:rsidR="00BD4EF7" w:rsidRPr="007600F5" w:rsidRDefault="007D0003" w:rsidP="002E1685">
      <w:pPr>
        <w:spacing w:after="0" w:line="360" w:lineRule="auto"/>
        <w:jc w:val="center"/>
        <w:rPr>
          <w:rFonts w:ascii="Times New Roman" w:hAnsi="Times New Roman" w:cs="Times New Roman"/>
          <w:b/>
          <w:sz w:val="28"/>
          <w:szCs w:val="28"/>
          <w:lang w:val="uk-UA"/>
        </w:rPr>
      </w:pPr>
      <w:r w:rsidRPr="007600F5">
        <w:rPr>
          <w:rFonts w:ascii="Times New Roman" w:hAnsi="Times New Roman" w:cs="Times New Roman"/>
          <w:b/>
          <w:sz w:val="28"/>
          <w:szCs w:val="28"/>
          <w:lang w:val="uk-UA"/>
        </w:rPr>
        <w:lastRenderedPageBreak/>
        <w:t>СПИСОК ВИКОРИСТАНИ</w:t>
      </w:r>
      <w:r w:rsidR="00875F6A" w:rsidRPr="007600F5">
        <w:rPr>
          <w:rFonts w:ascii="Times New Roman" w:hAnsi="Times New Roman" w:cs="Times New Roman"/>
          <w:b/>
          <w:sz w:val="28"/>
          <w:szCs w:val="28"/>
          <w:lang w:val="uk-UA"/>
        </w:rPr>
        <w:t>Х</w:t>
      </w:r>
      <w:r w:rsidRPr="007600F5">
        <w:rPr>
          <w:rFonts w:ascii="Times New Roman" w:hAnsi="Times New Roman" w:cs="Times New Roman"/>
          <w:b/>
          <w:sz w:val="28"/>
          <w:szCs w:val="28"/>
          <w:lang w:val="uk-UA"/>
        </w:rPr>
        <w:t xml:space="preserve"> ДЖЕРЕЛ</w:t>
      </w:r>
      <w:r w:rsidR="00F21925" w:rsidRPr="007600F5">
        <w:rPr>
          <w:rFonts w:ascii="Times New Roman" w:hAnsi="Times New Roman" w:cs="Times New Roman"/>
          <w:b/>
          <w:sz w:val="28"/>
          <w:szCs w:val="28"/>
          <w:lang w:val="uk-UA"/>
        </w:rPr>
        <w:t>,</w:t>
      </w:r>
    </w:p>
    <w:p w14:paraId="6FF72131" w14:textId="50B7321F" w:rsidR="00BD4EF7" w:rsidRPr="007600F5" w:rsidRDefault="00BD4EF7" w:rsidP="00703A1A">
      <w:pPr>
        <w:spacing w:after="0" w:line="360" w:lineRule="auto"/>
        <w:jc w:val="both"/>
        <w:rPr>
          <w:rFonts w:ascii="Times New Roman" w:hAnsi="Times New Roman" w:cs="Times New Roman"/>
          <w:sz w:val="28"/>
          <w:szCs w:val="28"/>
          <w:lang w:val="uk-UA"/>
        </w:rPr>
      </w:pPr>
    </w:p>
    <w:p w14:paraId="3EE3A199" w14:textId="3FABDACB" w:rsidR="007D0003" w:rsidRPr="007600F5" w:rsidRDefault="007D0003" w:rsidP="0005602C">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Кирчата І. М., Шершенюк О. М., Земська О. Побудова механізму реструктуризації підприємства: зміст та основні елементи.</w:t>
      </w:r>
      <w:r w:rsidR="0005602C" w:rsidRPr="007600F5">
        <w:rPr>
          <w:rFonts w:ascii="Times New Roman" w:hAnsi="Times New Roman" w:cs="Times New Roman"/>
          <w:sz w:val="28"/>
          <w:szCs w:val="28"/>
          <w:lang w:val="uk-UA"/>
        </w:rPr>
        <w:t xml:space="preserve"> URL:   </w:t>
      </w:r>
      <w:hyperlink r:id="rId10" w:history="1">
        <w:r w:rsidR="0005602C" w:rsidRPr="007600F5">
          <w:rPr>
            <w:rStyle w:val="a9"/>
            <w:rFonts w:ascii="Times New Roman" w:hAnsi="Times New Roman" w:cs="Times New Roman"/>
            <w:sz w:val="28"/>
            <w:szCs w:val="28"/>
            <w:lang w:val="uk-UA"/>
          </w:rPr>
          <w:t>https://economyandsociety.in.ua/journals/13_ukr/80.pdf</w:t>
        </w:r>
      </w:hyperlink>
      <w:r w:rsidR="0005602C" w:rsidRPr="007600F5">
        <w:rPr>
          <w:rFonts w:ascii="Times New Roman" w:hAnsi="Times New Roman" w:cs="Times New Roman"/>
          <w:sz w:val="28"/>
          <w:szCs w:val="28"/>
          <w:lang w:val="uk-UA"/>
        </w:rPr>
        <w:t xml:space="preserve"> (дата звернення 20.03.23).</w:t>
      </w:r>
    </w:p>
    <w:p w14:paraId="3DBB32BD"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Шиманська В. В. Дослідження генези розвитку та класифікаційних ознак економічної категорії «реструктуризація підприємства». URL: </w:t>
      </w:r>
      <w:hyperlink r:id="rId11" w:history="1">
        <w:r w:rsidRPr="007600F5">
          <w:rPr>
            <w:rStyle w:val="a9"/>
            <w:rFonts w:ascii="Times New Roman" w:hAnsi="Times New Roman" w:cs="Times New Roman"/>
            <w:sz w:val="28"/>
            <w:szCs w:val="28"/>
            <w:lang w:val="uk-UA"/>
          </w:rPr>
          <w:t>http://eprints.zu.edu.ua/20868/1/Вісник%20КІБІТ1.pdf</w:t>
        </w:r>
      </w:hyperlink>
      <w:r w:rsidRPr="007600F5">
        <w:rPr>
          <w:rFonts w:ascii="Times New Roman" w:hAnsi="Times New Roman" w:cs="Times New Roman"/>
          <w:sz w:val="28"/>
          <w:szCs w:val="28"/>
          <w:lang w:val="uk-UA"/>
        </w:rPr>
        <w:t xml:space="preserve"> (дата звернення 20.03.23).</w:t>
      </w:r>
    </w:p>
    <w:p w14:paraId="5196536D"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Коваленко Д. І., Левченко В. П.. Напрями активізації реструктуризаційних процесів підприємств України. URL: </w:t>
      </w:r>
      <w:hyperlink r:id="rId12" w:history="1">
        <w:r w:rsidRPr="007600F5">
          <w:rPr>
            <w:rStyle w:val="a9"/>
            <w:rFonts w:ascii="Times New Roman" w:hAnsi="Times New Roman" w:cs="Times New Roman"/>
            <w:sz w:val="28"/>
            <w:szCs w:val="28"/>
            <w:lang w:val="uk-UA"/>
          </w:rPr>
          <w:t>https://knutd.edu.ua/publications/pdf/Monographs/Kovalenko_mon.pdf</w:t>
        </w:r>
      </w:hyperlink>
      <w:r w:rsidRPr="007600F5">
        <w:rPr>
          <w:rFonts w:ascii="Times New Roman" w:hAnsi="Times New Roman" w:cs="Times New Roman"/>
          <w:sz w:val="28"/>
          <w:szCs w:val="28"/>
          <w:lang w:val="uk-UA"/>
        </w:rPr>
        <w:t xml:space="preserve"> (дата звернення 20.03.23).</w:t>
      </w:r>
    </w:p>
    <w:p w14:paraId="0F0B637A"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Олійник Г. Ю. Теоретико-методологічні основи реструктуризації залізничного транспорту України. URL: </w:t>
      </w:r>
      <w:hyperlink r:id="rId13" w:history="1">
        <w:r w:rsidRPr="007600F5">
          <w:rPr>
            <w:rStyle w:val="a9"/>
            <w:rFonts w:ascii="Times New Roman" w:hAnsi="Times New Roman" w:cs="Times New Roman"/>
            <w:sz w:val="28"/>
            <w:szCs w:val="28"/>
            <w:lang w:val="uk-UA"/>
          </w:rPr>
          <w:t>http://www.economy.nayka.com.ua/?op=1&amp;z=2972</w:t>
        </w:r>
      </w:hyperlink>
      <w:r w:rsidRPr="007600F5">
        <w:rPr>
          <w:rFonts w:ascii="Times New Roman" w:hAnsi="Times New Roman" w:cs="Times New Roman"/>
          <w:sz w:val="28"/>
          <w:szCs w:val="28"/>
          <w:lang w:val="uk-UA"/>
        </w:rPr>
        <w:t xml:space="preserve"> (дата звернення 20.03.23).</w:t>
      </w:r>
    </w:p>
    <w:p w14:paraId="42F401DB"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Яцишин С. Р. Укрупнення як форма реорганізації підприємств: поняття, основні мотиви та види. URL: </w:t>
      </w:r>
      <w:hyperlink r:id="rId14" w:history="1">
        <w:r w:rsidRPr="007600F5">
          <w:rPr>
            <w:rStyle w:val="a9"/>
            <w:rFonts w:ascii="Times New Roman" w:hAnsi="Times New Roman" w:cs="Times New Roman"/>
            <w:sz w:val="28"/>
            <w:szCs w:val="28"/>
            <w:lang w:val="uk-UA"/>
          </w:rPr>
          <w:t>http://dspace.wunu.edu.ua/bitstream/316497/17292/1/Укрупнення%20як%20форма%20реорганізації%20підприємств.pdf</w:t>
        </w:r>
      </w:hyperlink>
      <w:r w:rsidRPr="007600F5">
        <w:rPr>
          <w:rFonts w:ascii="Times New Roman" w:hAnsi="Times New Roman" w:cs="Times New Roman"/>
          <w:sz w:val="28"/>
          <w:szCs w:val="28"/>
          <w:lang w:val="uk-UA"/>
        </w:rPr>
        <w:t xml:space="preserve"> (дата звернення 20.03.23).</w:t>
      </w:r>
    </w:p>
    <w:p w14:paraId="25F813CA"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Юрчишена Л. В., Волинець С. М. Аналіз ефективності використання основних засобів на підприємстві. URL: </w:t>
      </w:r>
      <w:hyperlink r:id="rId15" w:history="1">
        <w:r w:rsidRPr="007600F5">
          <w:rPr>
            <w:rStyle w:val="a9"/>
            <w:rFonts w:ascii="Times New Roman" w:hAnsi="Times New Roman" w:cs="Times New Roman"/>
            <w:sz w:val="28"/>
            <w:szCs w:val="28"/>
            <w:lang w:val="uk-UA"/>
          </w:rPr>
          <w:t>http://www.economy.nayka.com.ua/?op=1&amp;z=668</w:t>
        </w:r>
      </w:hyperlink>
      <w:r w:rsidRPr="007600F5">
        <w:rPr>
          <w:rFonts w:ascii="Times New Roman" w:hAnsi="Times New Roman" w:cs="Times New Roman"/>
          <w:sz w:val="28"/>
          <w:szCs w:val="28"/>
          <w:lang w:val="uk-UA"/>
        </w:rPr>
        <w:t xml:space="preserve"> (дата звернення 20.03.23).</w:t>
      </w:r>
    </w:p>
    <w:p w14:paraId="391BEF12" w14:textId="7FE71E1B" w:rsidR="007D0003" w:rsidRPr="007600F5" w:rsidRDefault="007D0003" w:rsidP="00CA5414">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Петрова В. Ф. Конспект лекцій з дисципліни «Фінансовий аналіз» (для студентів заочної форми навчання освітньо-кваліфікаційного рівня спеціаліст та слухачів другої вищої освіти спеціально</w:t>
      </w:r>
      <w:r w:rsidR="00CA5414" w:rsidRPr="007600F5">
        <w:rPr>
          <w:rFonts w:ascii="Times New Roman" w:hAnsi="Times New Roman" w:cs="Times New Roman"/>
          <w:sz w:val="28"/>
          <w:szCs w:val="28"/>
          <w:lang w:val="uk-UA"/>
        </w:rPr>
        <w:t xml:space="preserve">сті 7.03050901 – Облік і аудит). </w:t>
      </w:r>
      <w:r w:rsidR="00CA5414" w:rsidRPr="007600F5">
        <w:rPr>
          <w:rFonts w:ascii="Times New Roman" w:hAnsi="Times New Roman" w:cs="Times New Roman"/>
          <w:sz w:val="28"/>
          <w:szCs w:val="28"/>
          <w:lang w:val="uk-UA"/>
        </w:rPr>
        <w:lastRenderedPageBreak/>
        <w:t xml:space="preserve">URL: </w:t>
      </w:r>
      <w:hyperlink r:id="rId16" w:history="1">
        <w:r w:rsidR="00CA5414" w:rsidRPr="007600F5">
          <w:rPr>
            <w:rStyle w:val="a9"/>
            <w:rFonts w:ascii="Times New Roman" w:hAnsi="Times New Roman" w:cs="Times New Roman"/>
            <w:sz w:val="28"/>
            <w:szCs w:val="28"/>
            <w:lang w:val="uk-UA"/>
          </w:rPr>
          <w:t>http://eprints.kname.edu.ua/45870/1/2016%20печ.231Л%20pdf.pdf</w:t>
        </w:r>
      </w:hyperlink>
      <w:r w:rsidR="00CA5414" w:rsidRPr="007600F5">
        <w:rPr>
          <w:rFonts w:ascii="Times New Roman" w:hAnsi="Times New Roman" w:cs="Times New Roman"/>
          <w:sz w:val="28"/>
          <w:szCs w:val="28"/>
          <w:lang w:val="uk-UA"/>
        </w:rPr>
        <w:t xml:space="preserve"> (дата звернення 20.03.23).</w:t>
      </w:r>
    </w:p>
    <w:p w14:paraId="7FAF5256" w14:textId="7DCDAB30" w:rsidR="007D0003" w:rsidRPr="007600F5" w:rsidRDefault="007D0003" w:rsidP="009D55B0">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Дикань В.Л., Єлагін Ю.В., Корінь М.В. Реінжиніринг бізнес-процесів підприємств: Конспект лекцій</w:t>
      </w:r>
      <w:r w:rsidR="00A2795B" w:rsidRPr="007600F5">
        <w:rPr>
          <w:rFonts w:ascii="Times New Roman" w:hAnsi="Times New Roman" w:cs="Times New Roman"/>
          <w:sz w:val="28"/>
          <w:szCs w:val="28"/>
          <w:lang w:val="uk-UA"/>
        </w:rPr>
        <w:t xml:space="preserve">. </w:t>
      </w:r>
      <w:r w:rsidR="009D55B0" w:rsidRPr="007600F5">
        <w:rPr>
          <w:rFonts w:ascii="Times New Roman" w:hAnsi="Times New Roman" w:cs="Times New Roman"/>
          <w:sz w:val="28"/>
          <w:szCs w:val="28"/>
          <w:lang w:val="uk-UA"/>
        </w:rPr>
        <w:t xml:space="preserve">URL: </w:t>
      </w:r>
      <w:hyperlink r:id="rId17" w:history="1">
        <w:r w:rsidR="009D55B0" w:rsidRPr="007600F5">
          <w:rPr>
            <w:rStyle w:val="a9"/>
            <w:rFonts w:ascii="Times New Roman" w:hAnsi="Times New Roman" w:cs="Times New Roman"/>
            <w:sz w:val="28"/>
            <w:szCs w:val="28"/>
            <w:lang w:val="uk-UA"/>
          </w:rPr>
          <w:t>http://lib.kart.edu.ua/bitstream/123456789/6559/1/Конспект%20лекцій.pdf</w:t>
        </w:r>
      </w:hyperlink>
      <w:r w:rsidR="009D55B0" w:rsidRPr="007600F5">
        <w:rPr>
          <w:rFonts w:ascii="Times New Roman" w:hAnsi="Times New Roman" w:cs="Times New Roman"/>
          <w:sz w:val="28"/>
          <w:szCs w:val="28"/>
          <w:lang w:val="uk-UA"/>
        </w:rPr>
        <w:t xml:space="preserve"> (дата звернення 20.03.23).</w:t>
      </w:r>
    </w:p>
    <w:p w14:paraId="03F6B46B"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Акмирадов К. Business process reengineering в удосконаленні діяльності компанії. URL: </w:t>
      </w:r>
      <w:hyperlink r:id="rId18" w:history="1">
        <w:r w:rsidRPr="007600F5">
          <w:rPr>
            <w:rStyle w:val="a9"/>
            <w:rFonts w:ascii="Times New Roman" w:hAnsi="Times New Roman" w:cs="Times New Roman"/>
            <w:sz w:val="28"/>
            <w:szCs w:val="28"/>
            <w:lang w:val="uk-UA"/>
          </w:rPr>
          <w:t>http://194.44.12.92:8080/jspui/bitstream/123456789/4712/1/1%20(32).pdf</w:t>
        </w:r>
      </w:hyperlink>
      <w:r w:rsidRPr="007600F5">
        <w:rPr>
          <w:rFonts w:ascii="Times New Roman" w:hAnsi="Times New Roman" w:cs="Times New Roman"/>
          <w:sz w:val="28"/>
          <w:szCs w:val="28"/>
          <w:lang w:val="uk-UA"/>
        </w:rPr>
        <w:t xml:space="preserve"> (дата звернення 20.03.23).</w:t>
      </w:r>
    </w:p>
    <w:p w14:paraId="2A74140F"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Таранюк Л. М. Методологія реінжинірингу бізнес-процесів промислових підприємств. Механізм регулювання економіки. №1. 2011. С. 111-119.</w:t>
      </w:r>
    </w:p>
    <w:p w14:paraId="42325D37" w14:textId="23EA34A8"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Управління змінами : конспект лекцій / укладачі: П.</w:t>
      </w:r>
      <w:r w:rsidR="00A2795B" w:rsidRPr="007600F5">
        <w:rPr>
          <w:rFonts w:ascii="Times New Roman" w:hAnsi="Times New Roman" w:cs="Times New Roman"/>
          <w:sz w:val="28"/>
          <w:szCs w:val="28"/>
          <w:lang w:val="uk-UA"/>
        </w:rPr>
        <w:t xml:space="preserve"> В. Гриценко, Є. В. Коваленко.</w:t>
      </w:r>
      <w:r w:rsidRPr="007600F5">
        <w:rPr>
          <w:rFonts w:ascii="Times New Roman" w:hAnsi="Times New Roman" w:cs="Times New Roman"/>
          <w:sz w:val="28"/>
          <w:szCs w:val="28"/>
          <w:lang w:val="uk-UA"/>
        </w:rPr>
        <w:t xml:space="preserve"> Суми : Сумськи</w:t>
      </w:r>
      <w:r w:rsidR="00A2795B" w:rsidRPr="007600F5">
        <w:rPr>
          <w:rFonts w:ascii="Times New Roman" w:hAnsi="Times New Roman" w:cs="Times New Roman"/>
          <w:sz w:val="28"/>
          <w:szCs w:val="28"/>
          <w:lang w:val="uk-UA"/>
        </w:rPr>
        <w:t>й державний університет, 2020.</w:t>
      </w:r>
      <w:r w:rsidRPr="007600F5">
        <w:rPr>
          <w:rFonts w:ascii="Times New Roman" w:hAnsi="Times New Roman" w:cs="Times New Roman"/>
          <w:sz w:val="28"/>
          <w:szCs w:val="28"/>
          <w:lang w:val="uk-UA"/>
        </w:rPr>
        <w:t xml:space="preserve"> 76 с.</w:t>
      </w:r>
    </w:p>
    <w:p w14:paraId="212ED1B0" w14:textId="0809EF59"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Нess Т., Вrесht L. State of the Art des Business Process Redesign: Darstellung und V</w:t>
      </w:r>
      <w:r w:rsidR="00A2795B" w:rsidRPr="007600F5">
        <w:rPr>
          <w:rFonts w:ascii="Times New Roman" w:hAnsi="Times New Roman" w:cs="Times New Roman"/>
          <w:sz w:val="28"/>
          <w:szCs w:val="28"/>
          <w:lang w:val="uk-UA"/>
        </w:rPr>
        <w:t>ergleich Bestehender Methoden.</w:t>
      </w:r>
      <w:r w:rsidRPr="007600F5">
        <w:rPr>
          <w:rFonts w:ascii="Times New Roman" w:hAnsi="Times New Roman" w:cs="Times New Roman"/>
          <w:sz w:val="28"/>
          <w:szCs w:val="28"/>
          <w:lang w:val="uk-UA"/>
        </w:rPr>
        <w:t xml:space="preserve"> Wiesbaden: Dr. Th. Gabler Verlag, 1995. 154 р.</w:t>
      </w:r>
    </w:p>
    <w:p w14:paraId="1C2F0416" w14:textId="43DB670A"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t>Manganelli R. L., Кlein M. M. The Reengineering Handbook: A Step-By-Step Gui</w:t>
      </w:r>
      <w:r w:rsidR="00A2795B" w:rsidRPr="007600F5">
        <w:rPr>
          <w:rFonts w:ascii="Times New Roman" w:hAnsi="Times New Roman" w:cs="Times New Roman"/>
          <w:sz w:val="28"/>
          <w:lang w:val="uk-UA"/>
        </w:rPr>
        <w:t>de to Business Transformation. New York, N.Y.: Amacom, 1994.</w:t>
      </w:r>
      <w:r w:rsidRPr="007600F5">
        <w:rPr>
          <w:rFonts w:ascii="Times New Roman" w:hAnsi="Times New Roman" w:cs="Times New Roman"/>
          <w:sz w:val="28"/>
          <w:lang w:val="uk-UA"/>
        </w:rPr>
        <w:t xml:space="preserve"> 112 p.</w:t>
      </w:r>
    </w:p>
    <w:p w14:paraId="52BC8DD8" w14:textId="6BD0A51E"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t>Hammer M., Сhampу J. Reengineering the Corporation: A Mani</w:t>
      </w:r>
      <w:r w:rsidR="00A2795B" w:rsidRPr="007600F5">
        <w:rPr>
          <w:rFonts w:ascii="Times New Roman" w:hAnsi="Times New Roman" w:cs="Times New Roman"/>
          <w:sz w:val="28"/>
          <w:lang w:val="uk-UA"/>
        </w:rPr>
        <w:t>festo for Business Revolution.</w:t>
      </w:r>
      <w:r w:rsidRPr="007600F5">
        <w:rPr>
          <w:rFonts w:ascii="Times New Roman" w:hAnsi="Times New Roman" w:cs="Times New Roman"/>
          <w:sz w:val="28"/>
          <w:lang w:val="uk-UA"/>
        </w:rPr>
        <w:t xml:space="preserve"> London: Nich</w:t>
      </w:r>
      <w:r w:rsidR="00A2795B" w:rsidRPr="007600F5">
        <w:rPr>
          <w:rFonts w:ascii="Times New Roman" w:hAnsi="Times New Roman" w:cs="Times New Roman"/>
          <w:sz w:val="28"/>
          <w:lang w:val="uk-UA"/>
        </w:rPr>
        <w:t>olas Brealey Publishing, 1993.</w:t>
      </w:r>
      <w:r w:rsidRPr="007600F5">
        <w:rPr>
          <w:rFonts w:ascii="Times New Roman" w:hAnsi="Times New Roman" w:cs="Times New Roman"/>
          <w:sz w:val="28"/>
          <w:lang w:val="uk-UA"/>
        </w:rPr>
        <w:t xml:space="preserve"> 256 p.</w:t>
      </w:r>
    </w:p>
    <w:p w14:paraId="269A66BF" w14:textId="669F8F80"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t>Davenport Т. H. Process Innovation: Reengineering Work t</w:t>
      </w:r>
      <w:r w:rsidR="00A2795B" w:rsidRPr="007600F5">
        <w:rPr>
          <w:rFonts w:ascii="Times New Roman" w:hAnsi="Times New Roman" w:cs="Times New Roman"/>
          <w:sz w:val="28"/>
          <w:lang w:val="uk-UA"/>
        </w:rPr>
        <w:t>hrough Information Technology.</w:t>
      </w:r>
      <w:r w:rsidRPr="007600F5">
        <w:rPr>
          <w:rFonts w:ascii="Times New Roman" w:hAnsi="Times New Roman" w:cs="Times New Roman"/>
          <w:sz w:val="28"/>
          <w:lang w:val="uk-UA"/>
        </w:rPr>
        <w:t xml:space="preserve"> Boston, MA.: Harvar</w:t>
      </w:r>
      <w:r w:rsidR="00A2795B" w:rsidRPr="007600F5">
        <w:rPr>
          <w:rFonts w:ascii="Times New Roman" w:hAnsi="Times New Roman" w:cs="Times New Roman"/>
          <w:sz w:val="28"/>
          <w:lang w:val="uk-UA"/>
        </w:rPr>
        <w:t>d Business School Press, 1993.</w:t>
      </w:r>
      <w:r w:rsidRPr="007600F5">
        <w:rPr>
          <w:rFonts w:ascii="Times New Roman" w:hAnsi="Times New Roman" w:cs="Times New Roman"/>
          <w:sz w:val="28"/>
          <w:lang w:val="uk-UA"/>
        </w:rPr>
        <w:t xml:space="preserve"> 143 p.</w:t>
      </w:r>
    </w:p>
    <w:p w14:paraId="0C64679C" w14:textId="2783638E"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t>Davenpоrt Т. H., Shоrtу J. E. The New Industrial Engineering: Information Technology and Business Process Redesign. // Sloan Manage</w:t>
      </w:r>
      <w:r w:rsidR="00A2795B" w:rsidRPr="007600F5">
        <w:rPr>
          <w:rFonts w:ascii="Times New Roman" w:hAnsi="Times New Roman" w:cs="Times New Roman"/>
          <w:sz w:val="28"/>
          <w:lang w:val="uk-UA"/>
        </w:rPr>
        <w:t>ment Review. 1990.</w:t>
      </w:r>
      <w:r w:rsidRPr="007600F5">
        <w:rPr>
          <w:rFonts w:ascii="Times New Roman" w:hAnsi="Times New Roman" w:cs="Times New Roman"/>
          <w:sz w:val="28"/>
          <w:lang w:val="uk-UA"/>
        </w:rPr>
        <w:t xml:space="preserve"> P.p. 11—27.</w:t>
      </w:r>
    </w:p>
    <w:p w14:paraId="02E78452"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t>Davenpоrt Т. H. Business Process Reengineering: The Fad that Forgot the People. URL: https://www.fastcompany.com/26310/fad-forgot-people.</w:t>
      </w:r>
    </w:p>
    <w:p w14:paraId="06CBFD8F" w14:textId="6AF2A246"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lang w:val="uk-UA"/>
        </w:rPr>
        <w:lastRenderedPageBreak/>
        <w:t xml:space="preserve">Overview of Kodak Reengineering Methodology. Beyond the Basics of Reengineering: Survival Tactics for the '90s. Institute </w:t>
      </w:r>
      <w:r w:rsidR="00A2795B" w:rsidRPr="007600F5">
        <w:rPr>
          <w:rFonts w:ascii="Times New Roman" w:hAnsi="Times New Roman" w:cs="Times New Roman"/>
          <w:sz w:val="28"/>
          <w:lang w:val="uk-UA"/>
        </w:rPr>
        <w:t>of Industrial Engineers (ed.).</w:t>
      </w:r>
      <w:r w:rsidRPr="007600F5">
        <w:rPr>
          <w:rFonts w:ascii="Times New Roman" w:hAnsi="Times New Roman" w:cs="Times New Roman"/>
          <w:sz w:val="28"/>
          <w:lang w:val="uk-UA"/>
        </w:rPr>
        <w:t xml:space="preserve"> White Plains, </w:t>
      </w:r>
      <w:r w:rsidR="00A2795B" w:rsidRPr="007600F5">
        <w:rPr>
          <w:rFonts w:ascii="Times New Roman" w:hAnsi="Times New Roman" w:cs="Times New Roman"/>
          <w:sz w:val="28"/>
          <w:lang w:val="uk-UA"/>
        </w:rPr>
        <w:t>N.Y.: Quality Resources, 1995.</w:t>
      </w:r>
      <w:r w:rsidRPr="007600F5">
        <w:rPr>
          <w:rFonts w:ascii="Times New Roman" w:hAnsi="Times New Roman" w:cs="Times New Roman"/>
          <w:sz w:val="28"/>
          <w:lang w:val="uk-UA"/>
        </w:rPr>
        <w:t xml:space="preserve"> 211 p.</w:t>
      </w:r>
    </w:p>
    <w:p w14:paraId="5ACAFA2B" w14:textId="4E006655"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sz w:val="28"/>
          <w:szCs w:val="28"/>
          <w:lang w:val="uk-UA"/>
        </w:rPr>
        <w:t>Business Process Reengineering Assessment Guide / General Accounting 0ffice</w:t>
      </w:r>
      <w:r w:rsidR="00A2795B" w:rsidRPr="007600F5">
        <w:rPr>
          <w:rFonts w:ascii="Times New Roman" w:hAnsi="Times New Roman" w:cs="Times New Roman"/>
          <w:sz w:val="28"/>
          <w:szCs w:val="28"/>
          <w:lang w:val="uk-UA"/>
        </w:rPr>
        <w:t>, Exposure Draft, V.l .0. 1995.</w:t>
      </w:r>
      <w:r w:rsidRPr="007600F5">
        <w:rPr>
          <w:rFonts w:ascii="Times New Roman" w:hAnsi="Times New Roman" w:cs="Times New Roman"/>
          <w:sz w:val="28"/>
          <w:szCs w:val="28"/>
          <w:lang w:val="uk-UA"/>
        </w:rPr>
        <w:t xml:space="preserve"> 343 р.</w:t>
      </w:r>
    </w:p>
    <w:p w14:paraId="37EC1C54"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lang w:val="uk-UA"/>
        </w:rPr>
      </w:pPr>
      <w:r w:rsidRPr="007600F5">
        <w:rPr>
          <w:rFonts w:ascii="Times New Roman" w:hAnsi="Times New Roman" w:cs="Times New Roman"/>
          <w:color w:val="000000"/>
          <w:sz w:val="28"/>
          <w:szCs w:val="28"/>
          <w:lang w:val="uk-UA"/>
        </w:rPr>
        <w:t>Schumacher Wolf D. Managing Barriers to Business Reengineering Succes. URL: https://ru.scribd.com/document/75384227/Managing-Barriers-to-Business-Re-Engineering-Success#.</w:t>
      </w:r>
    </w:p>
    <w:p w14:paraId="78078F77" w14:textId="0C64C8F0"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Пилипенко О. В. Стратегічний аналіз: навч. посіб. для студ. вищ. навч. закл.</w:t>
      </w:r>
      <w:r w:rsidR="00A2795B" w:rsidRPr="007600F5">
        <w:rPr>
          <w:rFonts w:ascii="Times New Roman" w:hAnsi="Times New Roman" w:cs="Times New Roman"/>
          <w:sz w:val="28"/>
          <w:szCs w:val="28"/>
          <w:lang w:val="uk-UA"/>
        </w:rPr>
        <w:t xml:space="preserve"> </w:t>
      </w:r>
      <w:r w:rsidRPr="007600F5">
        <w:rPr>
          <w:rFonts w:ascii="Times New Roman" w:hAnsi="Times New Roman" w:cs="Times New Roman"/>
          <w:sz w:val="28"/>
          <w:szCs w:val="28"/>
          <w:lang w:val="uk-UA"/>
        </w:rPr>
        <w:t xml:space="preserve">К.: </w:t>
      </w:r>
      <w:r w:rsidR="00A2795B" w:rsidRPr="007600F5">
        <w:rPr>
          <w:rFonts w:ascii="Times New Roman" w:hAnsi="Times New Roman" w:cs="Times New Roman"/>
          <w:sz w:val="28"/>
          <w:szCs w:val="28"/>
          <w:lang w:val="uk-UA"/>
        </w:rPr>
        <w:t>ДП “Вид. дім “Персонал”, 2018. 350 с.</w:t>
      </w:r>
    </w:p>
    <w:p w14:paraId="5517B6F9" w14:textId="77777777" w:rsidR="007D0003" w:rsidRPr="007600F5" w:rsidRDefault="007D0003" w:rsidP="007D0003">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Маслак О. І., Квятковська Л. А. Основні етапи оцінювання стратегічного потенціалу підприємства. Регіональна економіка. №1. 2012. С. 91-97.</w:t>
      </w:r>
    </w:p>
    <w:p w14:paraId="7BBDE9EA" w14:textId="77777777" w:rsidR="008866CA" w:rsidRPr="007600F5" w:rsidRDefault="007D0003" w:rsidP="008866CA">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Маніца Л. В. Оцінка використання підходів до діагностики та моніторингу економічної діяльності на підприємствах машинобудівної галузі. Причорноморські економічні студії. Випуск 12-2. 2016. С. 212-216.</w:t>
      </w:r>
    </w:p>
    <w:p w14:paraId="48ECC4D1" w14:textId="77777777" w:rsidR="008866CA" w:rsidRPr="007600F5" w:rsidRDefault="00812937" w:rsidP="008866CA">
      <w:pPr>
        <w:pStyle w:val="a3"/>
        <w:numPr>
          <w:ilvl w:val="0"/>
          <w:numId w:val="10"/>
        </w:numPr>
        <w:spacing w:after="0" w:line="360" w:lineRule="auto"/>
        <w:jc w:val="both"/>
        <w:rPr>
          <w:rStyle w:val="a9"/>
          <w:rFonts w:ascii="Times New Roman" w:hAnsi="Times New Roman" w:cs="Times New Roman"/>
          <w:color w:val="auto"/>
          <w:sz w:val="28"/>
          <w:szCs w:val="28"/>
          <w:u w:val="none"/>
          <w:lang w:val="uk-UA"/>
        </w:rPr>
      </w:pPr>
      <w:r w:rsidRPr="007600F5">
        <w:rPr>
          <w:rFonts w:ascii="Times New Roman" w:hAnsi="Times New Roman" w:cs="Times New Roman"/>
          <w:sz w:val="28"/>
          <w:szCs w:val="28"/>
          <w:lang w:val="uk-UA"/>
        </w:rPr>
        <w:t xml:space="preserve">ЗАЗ. Сайт офіційного дистриб’ютора в Україні. URL: </w:t>
      </w:r>
      <w:hyperlink r:id="rId19" w:history="1">
        <w:r w:rsidRPr="007600F5">
          <w:rPr>
            <w:rStyle w:val="a9"/>
            <w:rFonts w:ascii="Times New Roman" w:hAnsi="Times New Roman" w:cs="Times New Roman"/>
            <w:sz w:val="28"/>
            <w:szCs w:val="28"/>
            <w:shd w:val="clear" w:color="auto" w:fill="FFFFFF"/>
            <w:lang w:val="uk-UA"/>
          </w:rPr>
          <w:t>http://www.zaz.ua/ukr/about/about.html</w:t>
        </w:r>
      </w:hyperlink>
      <w:r w:rsidRPr="007600F5">
        <w:rPr>
          <w:rStyle w:val="a9"/>
          <w:rFonts w:ascii="Times New Roman" w:hAnsi="Times New Roman" w:cs="Times New Roman"/>
          <w:sz w:val="28"/>
          <w:szCs w:val="28"/>
          <w:shd w:val="clear" w:color="auto" w:fill="FFFFFF"/>
          <w:lang w:val="uk-UA"/>
        </w:rPr>
        <w:t xml:space="preserve"> </w:t>
      </w:r>
      <w:r w:rsidRPr="007600F5">
        <w:rPr>
          <w:rStyle w:val="a9"/>
          <w:rFonts w:ascii="Times New Roman" w:hAnsi="Times New Roman" w:cs="Times New Roman"/>
          <w:color w:val="auto"/>
          <w:sz w:val="28"/>
          <w:szCs w:val="28"/>
          <w:u w:val="none"/>
          <w:shd w:val="clear" w:color="auto" w:fill="FFFFFF"/>
          <w:lang w:val="uk-UA"/>
        </w:rPr>
        <w:t>(дата звернення 19.03.2023).</w:t>
      </w:r>
    </w:p>
    <w:p w14:paraId="5516088C" w14:textId="77777777" w:rsidR="008866CA" w:rsidRPr="007600F5" w:rsidRDefault="00812937" w:rsidP="008866CA">
      <w:pPr>
        <w:pStyle w:val="a3"/>
        <w:numPr>
          <w:ilvl w:val="0"/>
          <w:numId w:val="10"/>
        </w:numPr>
        <w:spacing w:after="0" w:line="360" w:lineRule="auto"/>
        <w:jc w:val="both"/>
        <w:rPr>
          <w:rStyle w:val="a9"/>
          <w:rFonts w:ascii="Times New Roman" w:hAnsi="Times New Roman" w:cs="Times New Roman"/>
          <w:color w:val="auto"/>
          <w:sz w:val="28"/>
          <w:szCs w:val="28"/>
          <w:u w:val="none"/>
          <w:lang w:val="uk-UA"/>
        </w:rPr>
      </w:pPr>
      <w:r w:rsidRPr="007600F5">
        <w:rPr>
          <w:rFonts w:ascii="Times New Roman" w:hAnsi="Times New Roman" w:cs="Times New Roman"/>
          <w:sz w:val="28"/>
          <w:szCs w:val="28"/>
          <w:lang w:val="uk-UA"/>
        </w:rPr>
        <w:t xml:space="preserve">ПРИВАТНЕ АКЦІОНЕРНЕ ТОВАРИСТВО "ЗАПОРІЗЬКИЙ АВТОМОБІЛЕБУДІВНИЙ ЗАВОД". Clarity Project. URL: </w:t>
      </w:r>
      <w:hyperlink r:id="rId20" w:history="1">
        <w:r w:rsidRPr="007600F5">
          <w:rPr>
            <w:rStyle w:val="a9"/>
            <w:rFonts w:ascii="Times New Roman" w:hAnsi="Times New Roman" w:cs="Times New Roman"/>
            <w:sz w:val="28"/>
            <w:szCs w:val="28"/>
            <w:shd w:val="clear" w:color="auto" w:fill="FFFFFF"/>
            <w:lang w:val="uk-UA"/>
          </w:rPr>
          <w:t>https://clarity-project.info/smida/25480917?year=2020</w:t>
        </w:r>
      </w:hyperlink>
      <w:r w:rsidRPr="007600F5">
        <w:rPr>
          <w:rStyle w:val="a9"/>
          <w:rFonts w:ascii="Times New Roman" w:hAnsi="Times New Roman" w:cs="Times New Roman"/>
          <w:sz w:val="28"/>
          <w:szCs w:val="28"/>
          <w:shd w:val="clear" w:color="auto" w:fill="FFFFFF"/>
          <w:lang w:val="uk-UA"/>
        </w:rPr>
        <w:t xml:space="preserve"> </w:t>
      </w:r>
      <w:r w:rsidRPr="007600F5">
        <w:rPr>
          <w:rStyle w:val="a9"/>
          <w:rFonts w:ascii="Times New Roman" w:hAnsi="Times New Roman" w:cs="Times New Roman"/>
          <w:color w:val="auto"/>
          <w:sz w:val="28"/>
          <w:szCs w:val="28"/>
          <w:u w:val="none"/>
          <w:shd w:val="clear" w:color="auto" w:fill="FFFFFF"/>
          <w:lang w:val="uk-UA"/>
        </w:rPr>
        <w:t>(дата звернення 19.03.2023).</w:t>
      </w:r>
    </w:p>
    <w:p w14:paraId="613AFCEE" w14:textId="77777777" w:rsidR="008866CA" w:rsidRPr="007600F5" w:rsidRDefault="00812937" w:rsidP="008866CA">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t xml:space="preserve">Звіт про управління ПРАТ «ЗАЗ» за 2021 рік. URL: </w:t>
      </w:r>
      <w:hyperlink r:id="rId21" w:history="1">
        <w:r w:rsidRPr="007600F5">
          <w:rPr>
            <w:rStyle w:val="a9"/>
            <w:rFonts w:ascii="Times New Roman" w:hAnsi="Times New Roman" w:cs="Times New Roman"/>
            <w:sz w:val="28"/>
            <w:szCs w:val="28"/>
            <w:lang w:val="uk-UA"/>
          </w:rPr>
          <w:t>http://www.zaz.ua/pub/files/55/64/К.Звіт%20про%20управл%202021.pdf</w:t>
        </w:r>
      </w:hyperlink>
      <w:r w:rsidRPr="007600F5">
        <w:rPr>
          <w:rFonts w:ascii="Times New Roman" w:hAnsi="Times New Roman" w:cs="Times New Roman"/>
          <w:sz w:val="28"/>
          <w:szCs w:val="28"/>
          <w:lang w:val="uk-UA"/>
        </w:rPr>
        <w:t xml:space="preserve"> (дата звернення 27.03.2023).</w:t>
      </w:r>
    </w:p>
    <w:p w14:paraId="60BC86E1" w14:textId="77777777" w:rsidR="0018275F" w:rsidRPr="007600F5" w:rsidRDefault="00812937" w:rsidP="0018275F">
      <w:pPr>
        <w:pStyle w:val="a3"/>
        <w:numPr>
          <w:ilvl w:val="0"/>
          <w:numId w:val="10"/>
        </w:numPr>
        <w:spacing w:after="0" w:line="360" w:lineRule="auto"/>
        <w:jc w:val="both"/>
        <w:rPr>
          <w:rStyle w:val="a9"/>
          <w:rFonts w:ascii="Times New Roman" w:hAnsi="Times New Roman" w:cs="Times New Roman"/>
          <w:color w:val="auto"/>
          <w:sz w:val="28"/>
          <w:szCs w:val="28"/>
          <w:u w:val="none"/>
          <w:lang w:val="uk-UA"/>
        </w:rPr>
      </w:pPr>
      <w:r w:rsidRPr="007600F5">
        <w:rPr>
          <w:rFonts w:ascii="Times New Roman" w:hAnsi="Times New Roman" w:cs="Times New Roman"/>
          <w:sz w:val="28"/>
          <w:szCs w:val="28"/>
          <w:lang w:val="uk-UA"/>
        </w:rPr>
        <w:t xml:space="preserve">ЗАЗ показал прибыль за 2018 год 1,1 млрд. грн из-за реструктуризации кредитов. Autoconsulting. URL: </w:t>
      </w:r>
      <w:hyperlink r:id="rId22" w:history="1">
        <w:r w:rsidRPr="007600F5">
          <w:rPr>
            <w:rStyle w:val="a9"/>
            <w:rFonts w:ascii="Times New Roman" w:hAnsi="Times New Roman" w:cs="Times New Roman"/>
            <w:sz w:val="28"/>
            <w:szCs w:val="28"/>
            <w:lang w:val="uk-UA"/>
          </w:rPr>
          <w:t>https://autoconsulting.ua/article.php?sid=43630</w:t>
        </w:r>
      </w:hyperlink>
      <w:r w:rsidRPr="007600F5">
        <w:rPr>
          <w:rFonts w:ascii="Times New Roman" w:hAnsi="Times New Roman" w:cs="Times New Roman"/>
          <w:sz w:val="28"/>
          <w:szCs w:val="28"/>
          <w:lang w:val="uk-UA"/>
        </w:rPr>
        <w:t xml:space="preserve"> </w:t>
      </w:r>
      <w:r w:rsidRPr="007600F5">
        <w:rPr>
          <w:rStyle w:val="a9"/>
          <w:rFonts w:ascii="Times New Roman" w:hAnsi="Times New Roman" w:cs="Times New Roman"/>
          <w:color w:val="auto"/>
          <w:sz w:val="28"/>
          <w:szCs w:val="28"/>
          <w:u w:val="none"/>
          <w:shd w:val="clear" w:color="auto" w:fill="FFFFFF"/>
          <w:lang w:val="uk-UA"/>
        </w:rPr>
        <w:t>(дата звернення 19.03.2023).</w:t>
      </w:r>
    </w:p>
    <w:p w14:paraId="083127AC" w14:textId="77777777" w:rsidR="0018275F" w:rsidRPr="007600F5" w:rsidRDefault="002E1685" w:rsidP="0018275F">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hAnsi="Times New Roman" w:cs="Times New Roman"/>
          <w:sz w:val="28"/>
          <w:szCs w:val="28"/>
          <w:lang w:val="uk-UA"/>
        </w:rPr>
        <w:lastRenderedPageBreak/>
        <w:t>Ткаліч Т. І., Загоруйко Ю. Р. Перспективи розвитку автомобілебудування України в умовах глобальних викликів</w:t>
      </w:r>
      <w:r w:rsidRPr="007600F5">
        <w:rPr>
          <w:rFonts w:ascii="Times New Roman" w:hAnsi="Times New Roman" w:cs="Times New Roman"/>
          <w:i/>
          <w:iCs/>
          <w:sz w:val="28"/>
          <w:szCs w:val="28"/>
          <w:lang w:val="uk-UA"/>
        </w:rPr>
        <w:t xml:space="preserve">. Економічні студії. </w:t>
      </w:r>
      <w:r w:rsidRPr="007600F5">
        <w:rPr>
          <w:rFonts w:ascii="Times New Roman" w:hAnsi="Times New Roman" w:cs="Times New Roman"/>
          <w:sz w:val="28"/>
          <w:szCs w:val="28"/>
          <w:lang w:val="uk-UA"/>
        </w:rPr>
        <w:t>№3 (16). 2017. С. 46-50.</w:t>
      </w:r>
    </w:p>
    <w:p w14:paraId="78F26F5D" w14:textId="77777777" w:rsidR="0018275F" w:rsidRPr="007600F5" w:rsidRDefault="002E1685" w:rsidP="0018275F">
      <w:pPr>
        <w:pStyle w:val="a3"/>
        <w:numPr>
          <w:ilvl w:val="0"/>
          <w:numId w:val="10"/>
        </w:numPr>
        <w:spacing w:after="0" w:line="360" w:lineRule="auto"/>
        <w:jc w:val="both"/>
        <w:rPr>
          <w:rStyle w:val="HTML"/>
          <w:rFonts w:ascii="Times New Roman" w:hAnsi="Times New Roman" w:cs="Times New Roman"/>
          <w:iCs w:val="0"/>
          <w:sz w:val="28"/>
          <w:szCs w:val="28"/>
          <w:lang w:val="uk-UA"/>
        </w:rPr>
      </w:pPr>
      <w:r w:rsidRPr="007600F5">
        <w:rPr>
          <w:rStyle w:val="HTML"/>
          <w:rFonts w:ascii="Times New Roman" w:hAnsi="Times New Roman" w:cs="Times New Roman"/>
          <w:i w:val="0"/>
          <w:color w:val="202122"/>
          <w:sz w:val="28"/>
          <w:szCs w:val="28"/>
          <w:lang w:val="uk-UA"/>
        </w:rPr>
        <w:t>Ohno, Taiichi (1988), Toyota Production System: Beyond Large-Scale Production, Cambridge, MA: Productivity Press, ISBN 0915299143</w:t>
      </w:r>
    </w:p>
    <w:p w14:paraId="16883DE0" w14:textId="78C095A0" w:rsidR="0018275F" w:rsidRPr="007600F5" w:rsidRDefault="002E1685" w:rsidP="0018275F">
      <w:pPr>
        <w:pStyle w:val="a3"/>
        <w:numPr>
          <w:ilvl w:val="0"/>
          <w:numId w:val="10"/>
        </w:numPr>
        <w:spacing w:after="0" w:line="360" w:lineRule="auto"/>
        <w:jc w:val="both"/>
        <w:rPr>
          <w:rFonts w:ascii="Times New Roman" w:hAnsi="Times New Roman" w:cs="Times New Roman"/>
          <w:i/>
          <w:sz w:val="28"/>
          <w:szCs w:val="28"/>
          <w:lang w:val="uk-UA"/>
        </w:rPr>
      </w:pPr>
      <w:r w:rsidRPr="007600F5">
        <w:rPr>
          <w:rFonts w:ascii="Times New Roman" w:eastAsia="Times New Roman" w:hAnsi="Times New Roman" w:cs="Times New Roman"/>
          <w:color w:val="212529"/>
          <w:sz w:val="28"/>
          <w:szCs w:val="28"/>
          <w:lang w:val="uk-UA" w:eastAsia="ru-RU"/>
        </w:rPr>
        <w:t>Beau Keyte, Drew Locher. The Complete Lean Enterprise. Value Stream Mapping for Administrative and Office Pro</w:t>
      </w:r>
      <w:r w:rsidR="00C9535F" w:rsidRPr="007600F5">
        <w:rPr>
          <w:rFonts w:ascii="Times New Roman" w:eastAsia="Times New Roman" w:hAnsi="Times New Roman" w:cs="Times New Roman"/>
          <w:color w:val="212529"/>
          <w:sz w:val="28"/>
          <w:szCs w:val="28"/>
          <w:lang w:val="uk-UA" w:eastAsia="ru-RU"/>
        </w:rPr>
        <w:t>cesses.</w:t>
      </w:r>
      <w:r w:rsidRPr="007600F5">
        <w:rPr>
          <w:rFonts w:ascii="Times New Roman" w:eastAsia="Times New Roman" w:hAnsi="Times New Roman" w:cs="Times New Roman"/>
          <w:color w:val="212529"/>
          <w:sz w:val="28"/>
          <w:szCs w:val="28"/>
          <w:lang w:val="uk-UA" w:eastAsia="ru-RU"/>
        </w:rPr>
        <w:t xml:space="preserve"> Produ</w:t>
      </w:r>
      <w:r w:rsidR="00C9535F" w:rsidRPr="007600F5">
        <w:rPr>
          <w:rFonts w:ascii="Times New Roman" w:eastAsia="Times New Roman" w:hAnsi="Times New Roman" w:cs="Times New Roman"/>
          <w:color w:val="212529"/>
          <w:sz w:val="28"/>
          <w:szCs w:val="28"/>
          <w:lang w:val="uk-UA" w:eastAsia="ru-RU"/>
        </w:rPr>
        <w:t>ctivity Press: New York, 2004.</w:t>
      </w:r>
      <w:r w:rsidRPr="007600F5">
        <w:rPr>
          <w:rFonts w:ascii="Times New Roman" w:eastAsia="Times New Roman" w:hAnsi="Times New Roman" w:cs="Times New Roman"/>
          <w:color w:val="212529"/>
          <w:sz w:val="28"/>
          <w:szCs w:val="28"/>
          <w:lang w:val="uk-UA" w:eastAsia="ru-RU"/>
        </w:rPr>
        <w:t xml:space="preserve"> 136 p.</w:t>
      </w:r>
    </w:p>
    <w:p w14:paraId="2AA2B4CB" w14:textId="6ADB1349" w:rsidR="002E1685" w:rsidRPr="007600F5" w:rsidRDefault="002E1685" w:rsidP="0018275F">
      <w:pPr>
        <w:pStyle w:val="a3"/>
        <w:numPr>
          <w:ilvl w:val="0"/>
          <w:numId w:val="10"/>
        </w:numPr>
        <w:spacing w:after="0" w:line="360" w:lineRule="auto"/>
        <w:jc w:val="both"/>
        <w:rPr>
          <w:rFonts w:ascii="Times New Roman" w:hAnsi="Times New Roman" w:cs="Times New Roman"/>
          <w:i/>
          <w:sz w:val="28"/>
          <w:szCs w:val="28"/>
          <w:lang w:val="uk-UA"/>
        </w:rPr>
      </w:pPr>
      <w:r w:rsidRPr="007600F5">
        <w:rPr>
          <w:rFonts w:ascii="Times New Roman" w:eastAsia="Times New Roman" w:hAnsi="Times New Roman" w:cs="Times New Roman"/>
          <w:color w:val="212529"/>
          <w:sz w:val="28"/>
          <w:szCs w:val="28"/>
          <w:lang w:val="uk-UA" w:eastAsia="ru-RU"/>
        </w:rPr>
        <w:t xml:space="preserve">Mike Rother, John Shook. Learning to see. Value-Stream mapping to create. </w:t>
      </w:r>
      <w:r w:rsidR="00C9535F" w:rsidRPr="007600F5">
        <w:rPr>
          <w:rFonts w:ascii="Times New Roman" w:eastAsia="Times New Roman" w:hAnsi="Times New Roman" w:cs="Times New Roman"/>
          <w:color w:val="212529"/>
          <w:sz w:val="28"/>
          <w:szCs w:val="28"/>
          <w:lang w:val="uk-UA" w:eastAsia="ru-RU"/>
        </w:rPr>
        <w:t>Value and Eliminate Muda.</w:t>
      </w:r>
      <w:r w:rsidRPr="007600F5">
        <w:rPr>
          <w:rFonts w:ascii="Times New Roman" w:eastAsia="Times New Roman" w:hAnsi="Times New Roman" w:cs="Times New Roman"/>
          <w:color w:val="212529"/>
          <w:sz w:val="28"/>
          <w:szCs w:val="28"/>
          <w:lang w:val="uk-UA" w:eastAsia="ru-RU"/>
        </w:rPr>
        <w:t xml:space="preserve"> The Le</w:t>
      </w:r>
      <w:r w:rsidR="00C9535F" w:rsidRPr="007600F5">
        <w:rPr>
          <w:rFonts w:ascii="Times New Roman" w:eastAsia="Times New Roman" w:hAnsi="Times New Roman" w:cs="Times New Roman"/>
          <w:color w:val="212529"/>
          <w:sz w:val="28"/>
          <w:szCs w:val="28"/>
          <w:lang w:val="uk-UA" w:eastAsia="ru-RU"/>
        </w:rPr>
        <w:t>an Enterprise Institute, 1999.</w:t>
      </w:r>
      <w:r w:rsidRPr="007600F5">
        <w:rPr>
          <w:rFonts w:ascii="Times New Roman" w:eastAsia="Times New Roman" w:hAnsi="Times New Roman" w:cs="Times New Roman"/>
          <w:color w:val="212529"/>
          <w:sz w:val="28"/>
          <w:szCs w:val="28"/>
          <w:lang w:val="uk-UA" w:eastAsia="ru-RU"/>
        </w:rPr>
        <w:t xml:space="preserve"> 102 p.</w:t>
      </w:r>
    </w:p>
    <w:p w14:paraId="717FCF7A" w14:textId="6BC0899E" w:rsidR="00F81D3C" w:rsidRPr="007600F5" w:rsidRDefault="00F81D3C" w:rsidP="20576A6D">
      <w:pPr>
        <w:pStyle w:val="a3"/>
        <w:numPr>
          <w:ilvl w:val="0"/>
          <w:numId w:val="10"/>
        </w:numPr>
        <w:spacing w:after="0" w:line="360" w:lineRule="auto"/>
        <w:jc w:val="both"/>
        <w:rPr>
          <w:rFonts w:ascii="Times New Roman" w:hAnsi="Times New Roman" w:cs="Times New Roman"/>
          <w:i/>
          <w:sz w:val="28"/>
          <w:szCs w:val="28"/>
          <w:lang w:val="uk-UA"/>
        </w:rPr>
      </w:pPr>
      <w:r w:rsidRPr="007600F5">
        <w:rPr>
          <w:rFonts w:ascii="Times New Roman" w:eastAsia="Times New Roman" w:hAnsi="Times New Roman" w:cs="Times New Roman"/>
          <w:color w:val="212529"/>
          <w:sz w:val="28"/>
          <w:szCs w:val="28"/>
          <w:lang w:val="uk-UA" w:eastAsia="ru-RU"/>
        </w:rPr>
        <w:t xml:space="preserve">Chaikovska, M., Shkeda, O. </w:t>
      </w:r>
      <w:r w:rsidRPr="007600F5">
        <w:rPr>
          <w:rFonts w:ascii="Times New Roman" w:hAnsi="Times New Roman" w:cs="Times New Roman"/>
          <w:color w:val="333333"/>
          <w:sz w:val="28"/>
          <w:szCs w:val="28"/>
          <w:shd w:val="clear" w:color="auto" w:fill="FFFFFF"/>
          <w:lang w:val="uk-UA"/>
        </w:rPr>
        <w:t xml:space="preserve">Reengineering brand communication with the consumer by integrating pop-cultural influencer marketing tools into traditional marketing components. </w:t>
      </w:r>
      <w:r w:rsidR="00DC28DA" w:rsidRPr="20576A6D">
        <w:rPr>
          <w:rFonts w:ascii="Times New Roman" w:hAnsi="Times New Roman" w:cs="Times New Roman"/>
          <w:i/>
          <w:iCs/>
          <w:sz w:val="28"/>
          <w:szCs w:val="28"/>
          <w:lang w:val="uk-UA"/>
        </w:rPr>
        <w:t>Маркетинг і цифрові технології</w:t>
      </w:r>
      <w:r w:rsidR="00DC28DA" w:rsidRPr="20576A6D">
        <w:rPr>
          <w:rFonts w:ascii="Times New Roman" w:hAnsi="Times New Roman" w:cs="Times New Roman"/>
          <w:sz w:val="28"/>
          <w:szCs w:val="28"/>
          <w:lang w:val="uk-UA"/>
        </w:rPr>
        <w:t>.</w:t>
      </w:r>
      <w:r w:rsidR="00DC28DA" w:rsidRPr="007600F5">
        <w:rPr>
          <w:rFonts w:ascii="Times New Roman" w:hAnsi="Times New Roman" w:cs="Times New Roman"/>
          <w:sz w:val="28"/>
          <w:szCs w:val="28"/>
          <w:lang w:val="uk-UA"/>
        </w:rPr>
        <w:t xml:space="preserve"> </w:t>
      </w:r>
      <w:r w:rsidR="001C2E18" w:rsidRPr="007600F5">
        <w:rPr>
          <w:rFonts w:ascii="Times New Roman" w:hAnsi="Times New Roman" w:cs="Times New Roman"/>
          <w:sz w:val="28"/>
          <w:szCs w:val="28"/>
          <w:lang w:val="uk-UA"/>
        </w:rPr>
        <w:t>Том 5, №3.</w:t>
      </w:r>
      <w:r w:rsidR="00DC28DA" w:rsidRPr="007600F5">
        <w:rPr>
          <w:rFonts w:ascii="Times New Roman" w:hAnsi="Times New Roman" w:cs="Times New Roman"/>
          <w:sz w:val="28"/>
          <w:szCs w:val="28"/>
          <w:lang w:val="uk-UA"/>
        </w:rPr>
        <w:t xml:space="preserve"> 2021. С. 63-71.</w:t>
      </w:r>
    </w:p>
    <w:p w14:paraId="2FD21B05" w14:textId="36A289CA" w:rsidR="00DC28DA" w:rsidRPr="007600F5" w:rsidRDefault="00DC28DA" w:rsidP="0018275F">
      <w:pPr>
        <w:pStyle w:val="a3"/>
        <w:numPr>
          <w:ilvl w:val="0"/>
          <w:numId w:val="10"/>
        </w:numPr>
        <w:spacing w:after="0" w:line="360" w:lineRule="auto"/>
        <w:jc w:val="both"/>
        <w:rPr>
          <w:rFonts w:ascii="Times New Roman" w:hAnsi="Times New Roman" w:cs="Times New Roman"/>
          <w:sz w:val="28"/>
          <w:szCs w:val="28"/>
          <w:lang w:val="uk-UA"/>
        </w:rPr>
      </w:pPr>
      <w:r w:rsidRPr="007600F5">
        <w:rPr>
          <w:rFonts w:ascii="Times New Roman" w:eastAsia="Times New Roman" w:hAnsi="Times New Roman" w:cs="Times New Roman"/>
          <w:color w:val="212529"/>
          <w:sz w:val="28"/>
          <w:szCs w:val="28"/>
          <w:lang w:val="uk-UA" w:eastAsia="ru-RU"/>
        </w:rPr>
        <w:t>Журавльова Т.</w:t>
      </w:r>
      <w:r w:rsidRPr="007600F5">
        <w:rPr>
          <w:rFonts w:ascii="Times New Roman" w:hAnsi="Times New Roman" w:cs="Times New Roman"/>
          <w:i/>
          <w:sz w:val="28"/>
          <w:szCs w:val="28"/>
          <w:lang w:val="uk-UA"/>
        </w:rPr>
        <w:t xml:space="preserve"> </w:t>
      </w:r>
      <w:r w:rsidRPr="007600F5">
        <w:rPr>
          <w:rFonts w:ascii="Times New Roman" w:hAnsi="Times New Roman" w:cs="Times New Roman"/>
          <w:sz w:val="28"/>
          <w:szCs w:val="28"/>
          <w:lang w:val="uk-UA"/>
        </w:rPr>
        <w:t>О., Захарченко Н. В.</w:t>
      </w:r>
      <w:r w:rsidR="001803EB" w:rsidRPr="007600F5">
        <w:rPr>
          <w:rFonts w:ascii="Times New Roman" w:hAnsi="Times New Roman" w:cs="Times New Roman"/>
          <w:sz w:val="28"/>
          <w:szCs w:val="28"/>
          <w:lang w:val="uk-UA"/>
        </w:rPr>
        <w:t xml:space="preserve"> </w:t>
      </w:r>
      <w:r w:rsidR="001803EB" w:rsidRPr="007600F5">
        <w:rPr>
          <w:rFonts w:ascii="Times New Roman" w:hAnsi="Times New Roman" w:cs="Times New Roman"/>
          <w:color w:val="333333"/>
          <w:sz w:val="28"/>
          <w:szCs w:val="28"/>
          <w:shd w:val="clear" w:color="auto" w:fill="FFFFFF"/>
          <w:lang w:val="uk-UA"/>
        </w:rPr>
        <w:t xml:space="preserve">Обгрунтування системи показників реінжинірингу бізнесу. </w:t>
      </w:r>
      <w:r w:rsidR="001803EB" w:rsidRPr="20576A6D">
        <w:rPr>
          <w:rFonts w:ascii="Times New Roman" w:hAnsi="Times New Roman" w:cs="Times New Roman"/>
          <w:i/>
          <w:iCs/>
          <w:color w:val="333333"/>
          <w:sz w:val="28"/>
          <w:szCs w:val="28"/>
          <w:shd w:val="clear" w:color="auto" w:fill="FFFFFF"/>
          <w:lang w:val="uk-UA"/>
        </w:rPr>
        <w:t>Економіка: реалії часу</w:t>
      </w:r>
      <w:r w:rsidR="001803EB" w:rsidRPr="007600F5">
        <w:rPr>
          <w:rFonts w:ascii="Times New Roman" w:hAnsi="Times New Roman" w:cs="Times New Roman"/>
          <w:color w:val="333333"/>
          <w:sz w:val="28"/>
          <w:szCs w:val="28"/>
          <w:shd w:val="clear" w:color="auto" w:fill="FFFFFF"/>
          <w:lang w:val="uk-UA"/>
        </w:rPr>
        <w:t xml:space="preserve">. </w:t>
      </w:r>
      <w:r w:rsidR="001C2E18" w:rsidRPr="007600F5">
        <w:rPr>
          <w:rFonts w:ascii="Times New Roman" w:hAnsi="Times New Roman" w:cs="Times New Roman"/>
          <w:color w:val="333333"/>
          <w:sz w:val="28"/>
          <w:szCs w:val="28"/>
          <w:shd w:val="clear" w:color="auto" w:fill="FFFFFF"/>
          <w:lang w:val="uk-UA"/>
        </w:rPr>
        <w:t>№3 (19). 105. С. 70-75.</w:t>
      </w:r>
    </w:p>
    <w:p w14:paraId="757F334E" w14:textId="1F0CD952" w:rsidR="002E1685" w:rsidRPr="00A33339" w:rsidRDefault="00775A15" w:rsidP="00131784">
      <w:pPr>
        <w:pStyle w:val="a3"/>
        <w:numPr>
          <w:ilvl w:val="0"/>
          <w:numId w:val="10"/>
        </w:numPr>
        <w:spacing w:after="0" w:line="360" w:lineRule="auto"/>
        <w:jc w:val="both"/>
        <w:rPr>
          <w:rFonts w:ascii="Times New Roman" w:hAnsi="Times New Roman" w:cs="Times New Roman"/>
          <w:sz w:val="28"/>
          <w:szCs w:val="28"/>
          <w:lang w:val="uk-UA"/>
        </w:rPr>
      </w:pPr>
      <w:r w:rsidRPr="13EBC228">
        <w:rPr>
          <w:rFonts w:ascii="Times New Roman" w:eastAsia="Times New Roman" w:hAnsi="Times New Roman" w:cs="Times New Roman"/>
          <w:color w:val="212529"/>
          <w:sz w:val="28"/>
          <w:szCs w:val="28"/>
          <w:lang w:val="uk-UA" w:eastAsia="ru-RU"/>
        </w:rPr>
        <w:t>Бондарчук О.</w:t>
      </w:r>
      <w:r w:rsidRPr="13EBC228">
        <w:rPr>
          <w:rFonts w:ascii="Times New Roman" w:hAnsi="Times New Roman" w:cs="Times New Roman"/>
          <w:sz w:val="28"/>
          <w:szCs w:val="28"/>
          <w:lang w:val="uk-UA"/>
        </w:rPr>
        <w:t xml:space="preserve"> О. Реструктуризація бізнес-процесів українських підприємств як вимога сьогодення.</w:t>
      </w:r>
      <w:r w:rsidR="00CA5344" w:rsidRPr="13EBC228">
        <w:rPr>
          <w:sz w:val="28"/>
          <w:szCs w:val="28"/>
          <w:lang w:val="uk-UA"/>
        </w:rPr>
        <w:t xml:space="preserve"> </w:t>
      </w:r>
      <w:r w:rsidR="00302BF9" w:rsidRPr="13EBC228">
        <w:rPr>
          <w:rFonts w:ascii="Times New Roman" w:hAnsi="Times New Roman" w:cs="Times New Roman"/>
          <w:sz w:val="28"/>
          <w:szCs w:val="28"/>
          <w:lang w:val="uk-UA"/>
        </w:rPr>
        <w:t>Збірник тез доповідей студентів, аспірантів та здобувачів – учасників 79-</w:t>
      </w:r>
      <w:r w:rsidR="00990788" w:rsidRPr="13EBC228">
        <w:rPr>
          <w:rFonts w:ascii="Times New Roman" w:hAnsi="Times New Roman" w:cs="Times New Roman"/>
          <w:sz w:val="28"/>
          <w:szCs w:val="28"/>
          <w:lang w:val="uk-UA"/>
        </w:rPr>
        <w:t>Ї звітної конференції Одеського національного університету імені І. І. Ме</w:t>
      </w:r>
      <w:r w:rsidR="37A64A74" w:rsidRPr="13EBC228">
        <w:rPr>
          <w:rFonts w:ascii="Times New Roman" w:hAnsi="Times New Roman" w:cs="Times New Roman"/>
          <w:sz w:val="28"/>
          <w:szCs w:val="28"/>
          <w:lang w:val="uk-UA"/>
        </w:rPr>
        <w:t>ч</w:t>
      </w:r>
      <w:r w:rsidR="00990788" w:rsidRPr="13EBC228">
        <w:rPr>
          <w:rFonts w:ascii="Times New Roman" w:hAnsi="Times New Roman" w:cs="Times New Roman"/>
          <w:sz w:val="28"/>
          <w:szCs w:val="28"/>
          <w:lang w:val="uk-UA"/>
        </w:rPr>
        <w:t>никова</w:t>
      </w:r>
      <w:r w:rsidR="001C25D3" w:rsidRPr="13EBC228">
        <w:rPr>
          <w:rFonts w:ascii="Times New Roman" w:hAnsi="Times New Roman" w:cs="Times New Roman"/>
          <w:sz w:val="28"/>
          <w:szCs w:val="28"/>
          <w:lang w:val="uk-UA"/>
        </w:rPr>
        <w:t xml:space="preserve">. Секція </w:t>
      </w:r>
      <w:r w:rsidR="00070D90" w:rsidRPr="13EBC228">
        <w:rPr>
          <w:rFonts w:ascii="Times New Roman" w:hAnsi="Times New Roman" w:cs="Times New Roman"/>
          <w:sz w:val="28"/>
          <w:szCs w:val="28"/>
          <w:lang w:val="uk-UA"/>
        </w:rPr>
        <w:t>економічних і правових наук</w:t>
      </w:r>
      <w:r w:rsidR="00A40589" w:rsidRPr="13EBC228">
        <w:rPr>
          <w:rFonts w:ascii="Times New Roman" w:hAnsi="Times New Roman" w:cs="Times New Roman"/>
          <w:sz w:val="28"/>
          <w:szCs w:val="28"/>
          <w:lang w:val="uk-UA"/>
        </w:rPr>
        <w:t xml:space="preserve"> (24-28 квітня 2023 р., м. Одеса)</w:t>
      </w:r>
      <w:r w:rsidR="00A40589" w:rsidRPr="13EBC228">
        <w:rPr>
          <w:sz w:val="28"/>
          <w:szCs w:val="28"/>
          <w:lang w:val="uk-UA"/>
        </w:rPr>
        <w:t xml:space="preserve"> </w:t>
      </w:r>
      <w:r w:rsidR="00A33339" w:rsidRPr="13EBC228">
        <w:rPr>
          <w:sz w:val="28"/>
          <w:szCs w:val="28"/>
          <w:lang w:val="uk-UA"/>
        </w:rPr>
        <w:t>.</w:t>
      </w:r>
    </w:p>
    <w:p w14:paraId="45CCA483" w14:textId="1D5BC200" w:rsidR="00A33339" w:rsidRPr="00A33339" w:rsidRDefault="00A33339" w:rsidP="00A33339">
      <w:pPr>
        <w:spacing w:after="0" w:line="360" w:lineRule="auto"/>
        <w:jc w:val="both"/>
        <w:rPr>
          <w:rFonts w:ascii="Times New Roman" w:hAnsi="Times New Roman" w:cs="Times New Roman"/>
          <w:sz w:val="28"/>
          <w:szCs w:val="28"/>
          <w:lang w:val="uk-UA"/>
        </w:rPr>
      </w:pPr>
    </w:p>
    <w:sectPr w:rsidR="00A33339" w:rsidRPr="00A33339" w:rsidSect="00E0006B">
      <w:headerReference w:type="even" r:id="rId23"/>
      <w:headerReference w:type="default" r:id="rId24"/>
      <w:headerReference w:type="first" r:id="rId25"/>
      <w:footerReference w:type="first" r:id="rId26"/>
      <w:pgSz w:w="12240" w:h="15840"/>
      <w:pgMar w:top="1134" w:right="1134" w:bottom="1134" w:left="1134"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C61D9" w14:textId="77777777" w:rsidR="000B1DE2" w:rsidRDefault="000B1DE2" w:rsidP="00425EF1">
      <w:pPr>
        <w:spacing w:after="0" w:line="240" w:lineRule="auto"/>
      </w:pPr>
      <w:r>
        <w:separator/>
      </w:r>
    </w:p>
  </w:endnote>
  <w:endnote w:type="continuationSeparator" w:id="0">
    <w:p w14:paraId="06145418" w14:textId="77777777" w:rsidR="000B1DE2" w:rsidRDefault="000B1DE2" w:rsidP="00425EF1">
      <w:pPr>
        <w:spacing w:after="0" w:line="240" w:lineRule="auto"/>
      </w:pPr>
      <w:r>
        <w:continuationSeparator/>
      </w:r>
    </w:p>
  </w:endnote>
  <w:endnote w:type="continuationNotice" w:id="1">
    <w:p w14:paraId="50D16DDC" w14:textId="77777777" w:rsidR="000B1DE2" w:rsidRDefault="000B1D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NewRoman">
    <w:altName w:val="Malgun Gothic Semilight"/>
    <w:panose1 w:val="020B0604020202020204"/>
    <w:charset w:val="80"/>
    <w:family w:val="auto"/>
    <w:pitch w:val="default"/>
    <w:sig w:usb0="00000000" w:usb1="08070000" w:usb2="00000010" w:usb3="00000000" w:csb0="00020000"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2F5EF" w14:textId="77777777" w:rsidR="000F62AC" w:rsidRDefault="000F62AC" w:rsidP="000F62AC">
    <w:pPr>
      <w:pStyle w:val="a7"/>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5139E" w14:textId="77777777" w:rsidR="000B1DE2" w:rsidRDefault="000B1DE2" w:rsidP="00425EF1">
      <w:pPr>
        <w:spacing w:after="0" w:line="240" w:lineRule="auto"/>
      </w:pPr>
      <w:r>
        <w:separator/>
      </w:r>
    </w:p>
  </w:footnote>
  <w:footnote w:type="continuationSeparator" w:id="0">
    <w:p w14:paraId="10655895" w14:textId="77777777" w:rsidR="000B1DE2" w:rsidRDefault="000B1DE2" w:rsidP="00425EF1">
      <w:pPr>
        <w:spacing w:after="0" w:line="240" w:lineRule="auto"/>
      </w:pPr>
      <w:r>
        <w:continuationSeparator/>
      </w:r>
    </w:p>
  </w:footnote>
  <w:footnote w:type="continuationNotice" w:id="1">
    <w:p w14:paraId="0457A4A3" w14:textId="77777777" w:rsidR="000B1DE2" w:rsidRDefault="000B1D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5"/>
      </w:rPr>
      <w:id w:val="-1576738852"/>
      <w:docPartObj>
        <w:docPartGallery w:val="Page Numbers (Top of Page)"/>
        <w:docPartUnique/>
      </w:docPartObj>
    </w:sdtPr>
    <w:sdtEndPr>
      <w:rPr>
        <w:rStyle w:val="af5"/>
      </w:rPr>
    </w:sdtEndPr>
    <w:sdtContent>
      <w:p w14:paraId="653BA6AD" w14:textId="079B4FF9" w:rsidR="008D685D" w:rsidRDefault="008D685D" w:rsidP="00A83D09">
        <w:pPr>
          <w:pStyle w:val="a5"/>
          <w:framePr w:wrap="none" w:vAnchor="text" w:hAnchor="margin" w:xAlign="right" w:y="1"/>
          <w:rPr>
            <w:rStyle w:val="af5"/>
          </w:rPr>
        </w:pPr>
        <w:r>
          <w:rPr>
            <w:rStyle w:val="af5"/>
          </w:rPr>
          <w:fldChar w:fldCharType="begin"/>
        </w:r>
        <w:r>
          <w:rPr>
            <w:rStyle w:val="af5"/>
          </w:rPr>
          <w:instrText xml:space="preserve"> PAGE </w:instrText>
        </w:r>
        <w:r>
          <w:rPr>
            <w:rStyle w:val="af5"/>
          </w:rPr>
          <w:fldChar w:fldCharType="separate"/>
        </w:r>
        <w:r>
          <w:rPr>
            <w:rStyle w:val="af5"/>
            <w:noProof/>
          </w:rPr>
          <w:t>2</w:t>
        </w:r>
        <w:r>
          <w:rPr>
            <w:rStyle w:val="af5"/>
          </w:rPr>
          <w:fldChar w:fldCharType="end"/>
        </w:r>
      </w:p>
    </w:sdtContent>
  </w:sdt>
  <w:p w14:paraId="5712F84B" w14:textId="77777777" w:rsidR="008D685D" w:rsidRDefault="008D685D" w:rsidP="00232D7C">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5"/>
      </w:rPr>
      <w:id w:val="1837023903"/>
      <w:docPartObj>
        <w:docPartGallery w:val="Page Numbers (Top of Page)"/>
        <w:docPartUnique/>
      </w:docPartObj>
    </w:sdtPr>
    <w:sdtEndPr>
      <w:rPr>
        <w:rStyle w:val="af5"/>
      </w:rPr>
    </w:sdtEndPr>
    <w:sdtContent>
      <w:p w14:paraId="65864F5A" w14:textId="7C44A67A" w:rsidR="00A83D09" w:rsidRDefault="00A83D09" w:rsidP="00ED21B1">
        <w:pPr>
          <w:pStyle w:val="a5"/>
          <w:framePr w:wrap="none" w:vAnchor="text" w:hAnchor="margin" w:xAlign="right" w:y="1"/>
          <w:rPr>
            <w:rStyle w:val="af5"/>
          </w:rPr>
        </w:pPr>
        <w:r>
          <w:rPr>
            <w:rStyle w:val="af5"/>
          </w:rPr>
          <w:fldChar w:fldCharType="begin"/>
        </w:r>
        <w:r>
          <w:rPr>
            <w:rStyle w:val="af5"/>
          </w:rPr>
          <w:instrText xml:space="preserve"> PAGE </w:instrText>
        </w:r>
        <w:r>
          <w:rPr>
            <w:rStyle w:val="af5"/>
          </w:rPr>
          <w:fldChar w:fldCharType="separate"/>
        </w:r>
        <w:r w:rsidR="00E0006B">
          <w:rPr>
            <w:rStyle w:val="af5"/>
            <w:noProof/>
          </w:rPr>
          <w:t>21</w:t>
        </w:r>
        <w:r>
          <w:rPr>
            <w:rStyle w:val="af5"/>
          </w:rPr>
          <w:fldChar w:fldCharType="end"/>
        </w:r>
      </w:p>
    </w:sdtContent>
  </w:sdt>
  <w:p w14:paraId="56B77A9E" w14:textId="77777777" w:rsidR="008D685D" w:rsidRDefault="008D685D" w:rsidP="00232D7C">
    <w:pPr>
      <w:pStyle w:val="a5"/>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0646B" w14:textId="77777777" w:rsidR="000F62AC" w:rsidRDefault="000F62AC" w:rsidP="006E63E7">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7432B"/>
    <w:multiLevelType w:val="hybridMultilevel"/>
    <w:tmpl w:val="20ACBBB0"/>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2A5969"/>
    <w:multiLevelType w:val="hybridMultilevel"/>
    <w:tmpl w:val="EED64EC6"/>
    <w:lvl w:ilvl="0" w:tplc="8F4E2CB4">
      <w:start w:val="1"/>
      <w:numFmt w:val="decimal"/>
      <w:lvlText w:val="%1."/>
      <w:lvlJc w:val="left"/>
      <w:pPr>
        <w:ind w:left="720" w:hanging="360"/>
      </w:pPr>
      <w:rPr>
        <w:rFonts w:hint="default"/>
        <w:i w:val="0"/>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311D1B"/>
    <w:multiLevelType w:val="hybridMultilevel"/>
    <w:tmpl w:val="29AC1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3B90D9C"/>
    <w:multiLevelType w:val="hybridMultilevel"/>
    <w:tmpl w:val="AC523B9C"/>
    <w:lvl w:ilvl="0" w:tplc="4B8CA5B0">
      <w:start w:val="1"/>
      <w:numFmt w:val="decimal"/>
      <w:lvlText w:val="%1."/>
      <w:lvlJc w:val="left"/>
      <w:pPr>
        <w:ind w:left="341"/>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D2C49A8">
      <w:start w:val="1"/>
      <w:numFmt w:val="lowerLetter"/>
      <w:lvlText w:val="%2"/>
      <w:lvlJc w:val="left"/>
      <w:pPr>
        <w:ind w:left="113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FE6AB21C">
      <w:start w:val="1"/>
      <w:numFmt w:val="lowerRoman"/>
      <w:lvlText w:val="%3"/>
      <w:lvlJc w:val="left"/>
      <w:pPr>
        <w:ind w:left="185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47A635C6">
      <w:start w:val="1"/>
      <w:numFmt w:val="decimal"/>
      <w:lvlText w:val="%4"/>
      <w:lvlJc w:val="left"/>
      <w:pPr>
        <w:ind w:left="257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59E067B4">
      <w:start w:val="1"/>
      <w:numFmt w:val="lowerLetter"/>
      <w:lvlText w:val="%5"/>
      <w:lvlJc w:val="left"/>
      <w:pPr>
        <w:ind w:left="329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5461B14">
      <w:start w:val="1"/>
      <w:numFmt w:val="lowerRoman"/>
      <w:lvlText w:val="%6"/>
      <w:lvlJc w:val="left"/>
      <w:pPr>
        <w:ind w:left="401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3D2AFA9C">
      <w:start w:val="1"/>
      <w:numFmt w:val="decimal"/>
      <w:lvlText w:val="%7"/>
      <w:lvlJc w:val="left"/>
      <w:pPr>
        <w:ind w:left="473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482D57A">
      <w:start w:val="1"/>
      <w:numFmt w:val="lowerLetter"/>
      <w:lvlText w:val="%8"/>
      <w:lvlJc w:val="left"/>
      <w:pPr>
        <w:ind w:left="545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454E4986">
      <w:start w:val="1"/>
      <w:numFmt w:val="lowerRoman"/>
      <w:lvlText w:val="%9"/>
      <w:lvlJc w:val="left"/>
      <w:pPr>
        <w:ind w:left="617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 w15:restartNumberingAfterBreak="0">
    <w:nsid w:val="03C8328E"/>
    <w:multiLevelType w:val="hybridMultilevel"/>
    <w:tmpl w:val="50F4FA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B671559"/>
    <w:multiLevelType w:val="hybridMultilevel"/>
    <w:tmpl w:val="44000970"/>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E102AC3"/>
    <w:multiLevelType w:val="hybridMultilevel"/>
    <w:tmpl w:val="65026244"/>
    <w:lvl w:ilvl="0" w:tplc="FFFFFFFF">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F6C55D8"/>
    <w:multiLevelType w:val="hybridMultilevel"/>
    <w:tmpl w:val="12FA73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FE6257A"/>
    <w:multiLevelType w:val="hybridMultilevel"/>
    <w:tmpl w:val="C2AE23DC"/>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2F14D67"/>
    <w:multiLevelType w:val="hybridMultilevel"/>
    <w:tmpl w:val="D9A4F320"/>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38345A4"/>
    <w:multiLevelType w:val="hybridMultilevel"/>
    <w:tmpl w:val="A1F83D90"/>
    <w:lvl w:ilvl="0" w:tplc="FFFFFFFF">
      <w:numFmt w:val="bullet"/>
      <w:lvlText w:val="-"/>
      <w:lvlJc w:val="left"/>
      <w:pPr>
        <w:ind w:left="1788" w:hanging="360"/>
      </w:pPr>
      <w:rPr>
        <w:rFonts w:ascii="Times New Roman" w:eastAsiaTheme="minorHAnsi"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1" w15:restartNumberingAfterBreak="0">
    <w:nsid w:val="143F5D67"/>
    <w:multiLevelType w:val="hybridMultilevel"/>
    <w:tmpl w:val="004017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5F4730A"/>
    <w:multiLevelType w:val="hybridMultilevel"/>
    <w:tmpl w:val="4E1A97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7714B90"/>
    <w:multiLevelType w:val="hybridMultilevel"/>
    <w:tmpl w:val="C922B102"/>
    <w:lvl w:ilvl="0" w:tplc="3C3C3040">
      <w:start w:val="4"/>
      <w:numFmt w:val="decimal"/>
      <w:lvlText w:val="%1."/>
      <w:lvlJc w:val="left"/>
      <w:pPr>
        <w:ind w:left="720" w:hanging="360"/>
      </w:pPr>
      <w:rPr>
        <w:rFonts w:ascii="Times New Roman" w:hAnsi="Times New Roman" w:hint="default"/>
      </w:rPr>
    </w:lvl>
    <w:lvl w:ilvl="1" w:tplc="62E08E40">
      <w:start w:val="1"/>
      <w:numFmt w:val="lowerLetter"/>
      <w:lvlText w:val="%2."/>
      <w:lvlJc w:val="left"/>
      <w:pPr>
        <w:ind w:left="1440" w:hanging="360"/>
      </w:pPr>
    </w:lvl>
    <w:lvl w:ilvl="2" w:tplc="C52A8426">
      <w:start w:val="1"/>
      <w:numFmt w:val="lowerRoman"/>
      <w:lvlText w:val="%3."/>
      <w:lvlJc w:val="right"/>
      <w:pPr>
        <w:ind w:left="2160" w:hanging="180"/>
      </w:pPr>
    </w:lvl>
    <w:lvl w:ilvl="3" w:tplc="2612CF64">
      <w:start w:val="1"/>
      <w:numFmt w:val="decimal"/>
      <w:lvlText w:val="%4."/>
      <w:lvlJc w:val="left"/>
      <w:pPr>
        <w:ind w:left="2880" w:hanging="360"/>
      </w:pPr>
    </w:lvl>
    <w:lvl w:ilvl="4" w:tplc="C9BA9982">
      <w:start w:val="1"/>
      <w:numFmt w:val="lowerLetter"/>
      <w:lvlText w:val="%5."/>
      <w:lvlJc w:val="left"/>
      <w:pPr>
        <w:ind w:left="3600" w:hanging="360"/>
      </w:pPr>
    </w:lvl>
    <w:lvl w:ilvl="5" w:tplc="AA921858">
      <w:start w:val="1"/>
      <w:numFmt w:val="lowerRoman"/>
      <w:lvlText w:val="%6."/>
      <w:lvlJc w:val="right"/>
      <w:pPr>
        <w:ind w:left="4320" w:hanging="180"/>
      </w:pPr>
    </w:lvl>
    <w:lvl w:ilvl="6" w:tplc="49CEEC8C">
      <w:start w:val="1"/>
      <w:numFmt w:val="decimal"/>
      <w:lvlText w:val="%7."/>
      <w:lvlJc w:val="left"/>
      <w:pPr>
        <w:ind w:left="5040" w:hanging="360"/>
      </w:pPr>
    </w:lvl>
    <w:lvl w:ilvl="7" w:tplc="3A44AE74">
      <w:start w:val="1"/>
      <w:numFmt w:val="lowerLetter"/>
      <w:lvlText w:val="%8."/>
      <w:lvlJc w:val="left"/>
      <w:pPr>
        <w:ind w:left="5760" w:hanging="360"/>
      </w:pPr>
    </w:lvl>
    <w:lvl w:ilvl="8" w:tplc="0C38347E">
      <w:start w:val="1"/>
      <w:numFmt w:val="lowerRoman"/>
      <w:lvlText w:val="%9."/>
      <w:lvlJc w:val="right"/>
      <w:pPr>
        <w:ind w:left="6480" w:hanging="180"/>
      </w:pPr>
    </w:lvl>
  </w:abstractNum>
  <w:abstractNum w:abstractNumId="14" w15:restartNumberingAfterBreak="0">
    <w:nsid w:val="193A01FD"/>
    <w:multiLevelType w:val="hybridMultilevel"/>
    <w:tmpl w:val="0BA28D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9BF5EA8"/>
    <w:multiLevelType w:val="hybridMultilevel"/>
    <w:tmpl w:val="158E3914"/>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B5A0894"/>
    <w:multiLevelType w:val="hybridMultilevel"/>
    <w:tmpl w:val="A21A343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9D21DE2"/>
    <w:multiLevelType w:val="hybridMultilevel"/>
    <w:tmpl w:val="263AE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3EE73D1"/>
    <w:multiLevelType w:val="hybridMultilevel"/>
    <w:tmpl w:val="D1DA1C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45D1E95"/>
    <w:multiLevelType w:val="hybridMultilevel"/>
    <w:tmpl w:val="C014616A"/>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6BA48E1"/>
    <w:multiLevelType w:val="hybridMultilevel"/>
    <w:tmpl w:val="662053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9EC4FCC"/>
    <w:multiLevelType w:val="hybridMultilevel"/>
    <w:tmpl w:val="EA22DF18"/>
    <w:lvl w:ilvl="0" w:tplc="4F84029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A8C54B6"/>
    <w:multiLevelType w:val="hybridMultilevel"/>
    <w:tmpl w:val="3DD0AD2C"/>
    <w:lvl w:ilvl="0" w:tplc="FFFFFFFF">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DDC6D02"/>
    <w:multiLevelType w:val="hybridMultilevel"/>
    <w:tmpl w:val="A9443A8A"/>
    <w:lvl w:ilvl="0" w:tplc="FFFFFFFF">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F5D0D79"/>
    <w:multiLevelType w:val="hybridMultilevel"/>
    <w:tmpl w:val="8BDE4CC0"/>
    <w:lvl w:ilvl="0" w:tplc="D7381AC0">
      <w:start w:val="1"/>
      <w:numFmt w:val="decimal"/>
      <w:lvlText w:val="%1."/>
      <w:lvlJc w:val="left"/>
      <w:pPr>
        <w:ind w:left="732" w:hanging="37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F7A6AD0"/>
    <w:multiLevelType w:val="hybridMultilevel"/>
    <w:tmpl w:val="219CBC4A"/>
    <w:lvl w:ilvl="0" w:tplc="A70E62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F804F34"/>
    <w:multiLevelType w:val="hybridMultilevel"/>
    <w:tmpl w:val="AAA04604"/>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3334A51"/>
    <w:multiLevelType w:val="hybridMultilevel"/>
    <w:tmpl w:val="8BD84326"/>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34453A3"/>
    <w:multiLevelType w:val="hybridMultilevel"/>
    <w:tmpl w:val="CD70BB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8145970"/>
    <w:multiLevelType w:val="hybridMultilevel"/>
    <w:tmpl w:val="C3A876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9C2552A"/>
    <w:multiLevelType w:val="hybridMultilevel"/>
    <w:tmpl w:val="FAC4E6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2734CDB"/>
    <w:multiLevelType w:val="hybridMultilevel"/>
    <w:tmpl w:val="791A50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2803935"/>
    <w:multiLevelType w:val="hybridMultilevel"/>
    <w:tmpl w:val="B4E096A8"/>
    <w:lvl w:ilvl="0" w:tplc="04190011">
      <w:start w:val="1"/>
      <w:numFmt w:val="decimal"/>
      <w:lvlText w:val="%1)"/>
      <w:lvlJc w:val="left"/>
      <w:pPr>
        <w:ind w:left="720" w:hanging="360"/>
      </w:pPr>
      <w:rPr>
        <w:rFonts w:hint="default"/>
      </w:rPr>
    </w:lvl>
    <w:lvl w:ilvl="1" w:tplc="12BAB806">
      <w:start w:val="1"/>
      <w:numFmt w:val="decimal"/>
      <w:lvlText w:val="%2."/>
      <w:lvlJc w:val="left"/>
      <w:pPr>
        <w:ind w:left="1536" w:hanging="456"/>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2F7273B"/>
    <w:multiLevelType w:val="hybridMultilevel"/>
    <w:tmpl w:val="C0FE6A3C"/>
    <w:lvl w:ilvl="0" w:tplc="0DDE5D9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43418EC"/>
    <w:multiLevelType w:val="hybridMultilevel"/>
    <w:tmpl w:val="B20ABC60"/>
    <w:lvl w:ilvl="0" w:tplc="D0E22E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56D276B2"/>
    <w:multiLevelType w:val="hybridMultilevel"/>
    <w:tmpl w:val="D9A4F320"/>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6F96431"/>
    <w:multiLevelType w:val="hybridMultilevel"/>
    <w:tmpl w:val="05E2FA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7220739"/>
    <w:multiLevelType w:val="hybridMultilevel"/>
    <w:tmpl w:val="6C44ED8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7B62299"/>
    <w:multiLevelType w:val="hybridMultilevel"/>
    <w:tmpl w:val="41BC38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5DB54129"/>
    <w:multiLevelType w:val="hybridMultilevel"/>
    <w:tmpl w:val="E58A6598"/>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5EAC40CA"/>
    <w:multiLevelType w:val="hybridMultilevel"/>
    <w:tmpl w:val="4844C3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5EBC1910"/>
    <w:multiLevelType w:val="hybridMultilevel"/>
    <w:tmpl w:val="815AD886"/>
    <w:lvl w:ilvl="0" w:tplc="297C065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5F5A4E20"/>
    <w:multiLevelType w:val="hybridMultilevel"/>
    <w:tmpl w:val="DB666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117047B"/>
    <w:multiLevelType w:val="hybridMultilevel"/>
    <w:tmpl w:val="12C209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615E2CBF"/>
    <w:multiLevelType w:val="hybridMultilevel"/>
    <w:tmpl w:val="9310622C"/>
    <w:lvl w:ilvl="0" w:tplc="FFFFFFFF">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5" w15:restartNumberingAfterBreak="0">
    <w:nsid w:val="65D84D9E"/>
    <w:multiLevelType w:val="hybridMultilevel"/>
    <w:tmpl w:val="CA722E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7D352DB"/>
    <w:multiLevelType w:val="multilevel"/>
    <w:tmpl w:val="A9000E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D687CD4"/>
    <w:multiLevelType w:val="hybridMultilevel"/>
    <w:tmpl w:val="4CC0C7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6F154A06"/>
    <w:multiLevelType w:val="hybridMultilevel"/>
    <w:tmpl w:val="8B7A54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9" w15:restartNumberingAfterBreak="0">
    <w:nsid w:val="708A33C6"/>
    <w:multiLevelType w:val="hybridMultilevel"/>
    <w:tmpl w:val="FD7C07CA"/>
    <w:lvl w:ilvl="0" w:tplc="FFFFFFFF">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0" w15:restartNumberingAfterBreak="0">
    <w:nsid w:val="72F319D4"/>
    <w:multiLevelType w:val="hybridMultilevel"/>
    <w:tmpl w:val="428C5FB8"/>
    <w:lvl w:ilvl="0" w:tplc="297C065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77401CE6"/>
    <w:multiLevelType w:val="hybridMultilevel"/>
    <w:tmpl w:val="B1A0E17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781676E"/>
    <w:multiLevelType w:val="hybridMultilevel"/>
    <w:tmpl w:val="8AF0AC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796026F6"/>
    <w:multiLevelType w:val="hybridMultilevel"/>
    <w:tmpl w:val="F4CA72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7A2816B5"/>
    <w:multiLevelType w:val="hybridMultilevel"/>
    <w:tmpl w:val="AE186F6A"/>
    <w:lvl w:ilvl="0" w:tplc="D7381AC0">
      <w:start w:val="1"/>
      <w:numFmt w:val="decimal"/>
      <w:lvlText w:val="%1."/>
      <w:lvlJc w:val="left"/>
      <w:pPr>
        <w:ind w:left="732" w:hanging="37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7F9E1999"/>
    <w:multiLevelType w:val="hybridMultilevel"/>
    <w:tmpl w:val="5D528652"/>
    <w:lvl w:ilvl="0" w:tplc="4C56EED8">
      <w:start w:val="1"/>
      <w:numFmt w:val="decimal"/>
      <w:lvlText w:val="%1)"/>
      <w:lvlJc w:val="left"/>
      <w:pPr>
        <w:ind w:left="720" w:hanging="360"/>
      </w:pPr>
      <w:rPr>
        <w:rFonts w:asciiTheme="minorHAnsi" w:hAnsiTheme="minorHAnsi" w:cstheme="minorBidi" w:hint="default"/>
        <w:color w:val="auto"/>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054155751">
    <w:abstractNumId w:val="13"/>
  </w:num>
  <w:num w:numId="2" w16cid:durableId="508060789">
    <w:abstractNumId w:val="38"/>
  </w:num>
  <w:num w:numId="3" w16cid:durableId="653291554">
    <w:abstractNumId w:val="40"/>
  </w:num>
  <w:num w:numId="4" w16cid:durableId="1693606799">
    <w:abstractNumId w:val="34"/>
  </w:num>
  <w:num w:numId="5" w16cid:durableId="698702565">
    <w:abstractNumId w:val="53"/>
  </w:num>
  <w:num w:numId="6" w16cid:durableId="488209662">
    <w:abstractNumId w:val="9"/>
  </w:num>
  <w:num w:numId="7" w16cid:durableId="919677971">
    <w:abstractNumId w:val="46"/>
  </w:num>
  <w:num w:numId="8" w16cid:durableId="1545602369">
    <w:abstractNumId w:val="17"/>
  </w:num>
  <w:num w:numId="9" w16cid:durableId="1781683788">
    <w:abstractNumId w:val="33"/>
  </w:num>
  <w:num w:numId="10" w16cid:durableId="1198355227">
    <w:abstractNumId w:val="1"/>
  </w:num>
  <w:num w:numId="11" w16cid:durableId="117529424">
    <w:abstractNumId w:val="3"/>
  </w:num>
  <w:num w:numId="12" w16cid:durableId="1626961847">
    <w:abstractNumId w:val="25"/>
  </w:num>
  <w:num w:numId="13" w16cid:durableId="961227990">
    <w:abstractNumId w:val="42"/>
  </w:num>
  <w:num w:numId="14" w16cid:durableId="1135374187">
    <w:abstractNumId w:val="6"/>
  </w:num>
  <w:num w:numId="15" w16cid:durableId="432282546">
    <w:abstractNumId w:val="47"/>
  </w:num>
  <w:num w:numId="16" w16cid:durableId="1163815249">
    <w:abstractNumId w:val="29"/>
  </w:num>
  <w:num w:numId="17" w16cid:durableId="2132824740">
    <w:abstractNumId w:val="55"/>
  </w:num>
  <w:num w:numId="18" w16cid:durableId="2067412912">
    <w:abstractNumId w:val="21"/>
  </w:num>
  <w:num w:numId="19" w16cid:durableId="424614143">
    <w:abstractNumId w:val="12"/>
  </w:num>
  <w:num w:numId="20" w16cid:durableId="23677903">
    <w:abstractNumId w:val="32"/>
  </w:num>
  <w:num w:numId="21" w16cid:durableId="1547832191">
    <w:abstractNumId w:val="4"/>
  </w:num>
  <w:num w:numId="22" w16cid:durableId="1836919660">
    <w:abstractNumId w:val="31"/>
  </w:num>
  <w:num w:numId="23" w16cid:durableId="1481118632">
    <w:abstractNumId w:val="30"/>
  </w:num>
  <w:num w:numId="24" w16cid:durableId="75172548">
    <w:abstractNumId w:val="11"/>
  </w:num>
  <w:num w:numId="25" w16cid:durableId="294337206">
    <w:abstractNumId w:val="2"/>
  </w:num>
  <w:num w:numId="26" w16cid:durableId="2108767561">
    <w:abstractNumId w:val="48"/>
  </w:num>
  <w:num w:numId="27" w16cid:durableId="1923561270">
    <w:abstractNumId w:val="51"/>
  </w:num>
  <w:num w:numId="28" w16cid:durableId="1671982283">
    <w:abstractNumId w:val="18"/>
  </w:num>
  <w:num w:numId="29" w16cid:durableId="1430009849">
    <w:abstractNumId w:val="50"/>
  </w:num>
  <w:num w:numId="30" w16cid:durableId="1854108039">
    <w:abstractNumId w:val="37"/>
  </w:num>
  <w:num w:numId="31" w16cid:durableId="401946515">
    <w:abstractNumId w:val="16"/>
  </w:num>
  <w:num w:numId="32" w16cid:durableId="1312903696">
    <w:abstractNumId w:val="24"/>
  </w:num>
  <w:num w:numId="33" w16cid:durableId="1219895100">
    <w:abstractNumId w:val="54"/>
  </w:num>
  <w:num w:numId="34" w16cid:durableId="1423527006">
    <w:abstractNumId w:val="36"/>
  </w:num>
  <w:num w:numId="35" w16cid:durableId="1493788420">
    <w:abstractNumId w:val="43"/>
  </w:num>
  <w:num w:numId="36" w16cid:durableId="1687055814">
    <w:abstractNumId w:val="7"/>
  </w:num>
  <w:num w:numId="37" w16cid:durableId="1892033371">
    <w:abstractNumId w:val="20"/>
  </w:num>
  <w:num w:numId="38" w16cid:durableId="67577594">
    <w:abstractNumId w:val="45"/>
  </w:num>
  <w:num w:numId="39" w16cid:durableId="1991060670">
    <w:abstractNumId w:val="35"/>
  </w:num>
  <w:num w:numId="40" w16cid:durableId="1902786512">
    <w:abstractNumId w:val="26"/>
  </w:num>
  <w:num w:numId="41" w16cid:durableId="748310481">
    <w:abstractNumId w:val="41"/>
  </w:num>
  <w:num w:numId="42" w16cid:durableId="1392194851">
    <w:abstractNumId w:val="0"/>
  </w:num>
  <w:num w:numId="43" w16cid:durableId="424109769">
    <w:abstractNumId w:val="19"/>
  </w:num>
  <w:num w:numId="44" w16cid:durableId="2013605085">
    <w:abstractNumId w:val="27"/>
  </w:num>
  <w:num w:numId="45" w16cid:durableId="1213541412">
    <w:abstractNumId w:val="8"/>
  </w:num>
  <w:num w:numId="46" w16cid:durableId="587467597">
    <w:abstractNumId w:val="5"/>
  </w:num>
  <w:num w:numId="47" w16cid:durableId="1471511289">
    <w:abstractNumId w:val="39"/>
  </w:num>
  <w:num w:numId="48" w16cid:durableId="278798">
    <w:abstractNumId w:val="15"/>
  </w:num>
  <w:num w:numId="49" w16cid:durableId="854153667">
    <w:abstractNumId w:val="14"/>
  </w:num>
  <w:num w:numId="50" w16cid:durableId="1431242123">
    <w:abstractNumId w:val="10"/>
  </w:num>
  <w:num w:numId="51" w16cid:durableId="928078502">
    <w:abstractNumId w:val="23"/>
  </w:num>
  <w:num w:numId="52" w16cid:durableId="668676298">
    <w:abstractNumId w:val="49"/>
  </w:num>
  <w:num w:numId="53" w16cid:durableId="1864827929">
    <w:abstractNumId w:val="44"/>
  </w:num>
  <w:num w:numId="54" w16cid:durableId="1063330906">
    <w:abstractNumId w:val="28"/>
  </w:num>
  <w:num w:numId="55" w16cid:durableId="1482652623">
    <w:abstractNumId w:val="52"/>
  </w:num>
  <w:num w:numId="56" w16cid:durableId="114917638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8"/>
  <w:proofState w:spelling="clean"/>
  <w:defaultTabStop w:val="708"/>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ADB"/>
    <w:rsid w:val="00005A85"/>
    <w:rsid w:val="00007227"/>
    <w:rsid w:val="000222E5"/>
    <w:rsid w:val="000227CC"/>
    <w:rsid w:val="00022927"/>
    <w:rsid w:val="000235B8"/>
    <w:rsid w:val="00026F7D"/>
    <w:rsid w:val="000315E5"/>
    <w:rsid w:val="00051431"/>
    <w:rsid w:val="00051499"/>
    <w:rsid w:val="000523BC"/>
    <w:rsid w:val="000552DA"/>
    <w:rsid w:val="0005602C"/>
    <w:rsid w:val="000571E4"/>
    <w:rsid w:val="0007036A"/>
    <w:rsid w:val="00070CFA"/>
    <w:rsid w:val="00070D90"/>
    <w:rsid w:val="000732C7"/>
    <w:rsid w:val="00074F4E"/>
    <w:rsid w:val="000757DA"/>
    <w:rsid w:val="000921BC"/>
    <w:rsid w:val="000A5351"/>
    <w:rsid w:val="000A59FB"/>
    <w:rsid w:val="000A7FFB"/>
    <w:rsid w:val="000B009F"/>
    <w:rsid w:val="000B08C9"/>
    <w:rsid w:val="000B1DE2"/>
    <w:rsid w:val="000B5886"/>
    <w:rsid w:val="000B5ADB"/>
    <w:rsid w:val="000B7BE5"/>
    <w:rsid w:val="000C2594"/>
    <w:rsid w:val="000C299B"/>
    <w:rsid w:val="000C7F49"/>
    <w:rsid w:val="000D51F7"/>
    <w:rsid w:val="000E64DA"/>
    <w:rsid w:val="000F56DA"/>
    <w:rsid w:val="000F61EF"/>
    <w:rsid w:val="000F62AC"/>
    <w:rsid w:val="0010030A"/>
    <w:rsid w:val="00103583"/>
    <w:rsid w:val="00106C56"/>
    <w:rsid w:val="00110CEC"/>
    <w:rsid w:val="001164DB"/>
    <w:rsid w:val="00116589"/>
    <w:rsid w:val="00121173"/>
    <w:rsid w:val="001211F6"/>
    <w:rsid w:val="00122A06"/>
    <w:rsid w:val="00123840"/>
    <w:rsid w:val="00131784"/>
    <w:rsid w:val="001413C1"/>
    <w:rsid w:val="0014454C"/>
    <w:rsid w:val="00154F15"/>
    <w:rsid w:val="001556B8"/>
    <w:rsid w:val="00164031"/>
    <w:rsid w:val="001654DF"/>
    <w:rsid w:val="001676FB"/>
    <w:rsid w:val="00173606"/>
    <w:rsid w:val="001803EB"/>
    <w:rsid w:val="00181546"/>
    <w:rsid w:val="0018275F"/>
    <w:rsid w:val="001869D5"/>
    <w:rsid w:val="00196D12"/>
    <w:rsid w:val="001A1365"/>
    <w:rsid w:val="001A3C6E"/>
    <w:rsid w:val="001B0667"/>
    <w:rsid w:val="001B1C93"/>
    <w:rsid w:val="001C25D3"/>
    <w:rsid w:val="001C2E18"/>
    <w:rsid w:val="001C3C59"/>
    <w:rsid w:val="001C47D5"/>
    <w:rsid w:val="001C7F6F"/>
    <w:rsid w:val="001D4A22"/>
    <w:rsid w:val="001D78F0"/>
    <w:rsid w:val="001E6C4C"/>
    <w:rsid w:val="001F3761"/>
    <w:rsid w:val="00204D84"/>
    <w:rsid w:val="00204EC2"/>
    <w:rsid w:val="00214BAF"/>
    <w:rsid w:val="00216DA7"/>
    <w:rsid w:val="0022297A"/>
    <w:rsid w:val="00232694"/>
    <w:rsid w:val="00232D7C"/>
    <w:rsid w:val="002370F3"/>
    <w:rsid w:val="00251866"/>
    <w:rsid w:val="002518D3"/>
    <w:rsid w:val="00254C73"/>
    <w:rsid w:val="002576D1"/>
    <w:rsid w:val="002603FC"/>
    <w:rsid w:val="00263633"/>
    <w:rsid w:val="00272B79"/>
    <w:rsid w:val="00282CE7"/>
    <w:rsid w:val="002966DB"/>
    <w:rsid w:val="002A17B1"/>
    <w:rsid w:val="002A1BF1"/>
    <w:rsid w:val="002B7EB0"/>
    <w:rsid w:val="002D18AF"/>
    <w:rsid w:val="002D2210"/>
    <w:rsid w:val="002D479A"/>
    <w:rsid w:val="002E1685"/>
    <w:rsid w:val="002E5CE6"/>
    <w:rsid w:val="002E5EBA"/>
    <w:rsid w:val="002E6A00"/>
    <w:rsid w:val="002F3875"/>
    <w:rsid w:val="003029F1"/>
    <w:rsid w:val="00302BF9"/>
    <w:rsid w:val="0030347D"/>
    <w:rsid w:val="0030509B"/>
    <w:rsid w:val="0030758D"/>
    <w:rsid w:val="003461B1"/>
    <w:rsid w:val="00346912"/>
    <w:rsid w:val="00360791"/>
    <w:rsid w:val="00361C40"/>
    <w:rsid w:val="00373890"/>
    <w:rsid w:val="00381B4A"/>
    <w:rsid w:val="003A0FFB"/>
    <w:rsid w:val="003A1562"/>
    <w:rsid w:val="003A6E22"/>
    <w:rsid w:val="003C1FA7"/>
    <w:rsid w:val="003C3785"/>
    <w:rsid w:val="003C4727"/>
    <w:rsid w:val="003D44D6"/>
    <w:rsid w:val="003E1E83"/>
    <w:rsid w:val="003F5FFB"/>
    <w:rsid w:val="00403808"/>
    <w:rsid w:val="004052B8"/>
    <w:rsid w:val="00407B36"/>
    <w:rsid w:val="00414E64"/>
    <w:rsid w:val="004175CB"/>
    <w:rsid w:val="00424BF8"/>
    <w:rsid w:val="00425EF1"/>
    <w:rsid w:val="00425F59"/>
    <w:rsid w:val="004414EE"/>
    <w:rsid w:val="00443861"/>
    <w:rsid w:val="00443D7B"/>
    <w:rsid w:val="004474BB"/>
    <w:rsid w:val="00460808"/>
    <w:rsid w:val="00464490"/>
    <w:rsid w:val="0047109E"/>
    <w:rsid w:val="00473367"/>
    <w:rsid w:val="00481C0B"/>
    <w:rsid w:val="00483E20"/>
    <w:rsid w:val="00490215"/>
    <w:rsid w:val="0049044F"/>
    <w:rsid w:val="00497222"/>
    <w:rsid w:val="004A17EB"/>
    <w:rsid w:val="004A3A35"/>
    <w:rsid w:val="004B09FA"/>
    <w:rsid w:val="004C388B"/>
    <w:rsid w:val="004C5A19"/>
    <w:rsid w:val="004D23A3"/>
    <w:rsid w:val="004D23CE"/>
    <w:rsid w:val="004D2739"/>
    <w:rsid w:val="004D451C"/>
    <w:rsid w:val="004D45ED"/>
    <w:rsid w:val="004D6ACF"/>
    <w:rsid w:val="004E15CF"/>
    <w:rsid w:val="004F18C0"/>
    <w:rsid w:val="004F2691"/>
    <w:rsid w:val="004F6223"/>
    <w:rsid w:val="0050059A"/>
    <w:rsid w:val="00502BEC"/>
    <w:rsid w:val="00503A3F"/>
    <w:rsid w:val="005041CB"/>
    <w:rsid w:val="005155D1"/>
    <w:rsid w:val="00520DA2"/>
    <w:rsid w:val="00530472"/>
    <w:rsid w:val="00540539"/>
    <w:rsid w:val="005431C9"/>
    <w:rsid w:val="005447DF"/>
    <w:rsid w:val="00553668"/>
    <w:rsid w:val="00562B9C"/>
    <w:rsid w:val="00573832"/>
    <w:rsid w:val="00574725"/>
    <w:rsid w:val="005923BD"/>
    <w:rsid w:val="00592B69"/>
    <w:rsid w:val="00597C7A"/>
    <w:rsid w:val="005A13CD"/>
    <w:rsid w:val="005B1CB4"/>
    <w:rsid w:val="005B3853"/>
    <w:rsid w:val="005B38A9"/>
    <w:rsid w:val="005B5324"/>
    <w:rsid w:val="005B6DA5"/>
    <w:rsid w:val="005B73AE"/>
    <w:rsid w:val="005C46CD"/>
    <w:rsid w:val="005D0199"/>
    <w:rsid w:val="005D0566"/>
    <w:rsid w:val="005D3565"/>
    <w:rsid w:val="005D5342"/>
    <w:rsid w:val="005E16BF"/>
    <w:rsid w:val="005E2611"/>
    <w:rsid w:val="005F0BA0"/>
    <w:rsid w:val="005F6F84"/>
    <w:rsid w:val="005F7F41"/>
    <w:rsid w:val="006009E6"/>
    <w:rsid w:val="006013A4"/>
    <w:rsid w:val="006013B4"/>
    <w:rsid w:val="006026B9"/>
    <w:rsid w:val="00605908"/>
    <w:rsid w:val="00606B96"/>
    <w:rsid w:val="00611B80"/>
    <w:rsid w:val="00612934"/>
    <w:rsid w:val="0061465E"/>
    <w:rsid w:val="00620BA8"/>
    <w:rsid w:val="0062397F"/>
    <w:rsid w:val="00623B8B"/>
    <w:rsid w:val="0063199B"/>
    <w:rsid w:val="00632072"/>
    <w:rsid w:val="00633ABF"/>
    <w:rsid w:val="00634FFC"/>
    <w:rsid w:val="00637B99"/>
    <w:rsid w:val="006510FC"/>
    <w:rsid w:val="0065587E"/>
    <w:rsid w:val="00657C2E"/>
    <w:rsid w:val="00663910"/>
    <w:rsid w:val="006774D4"/>
    <w:rsid w:val="00681852"/>
    <w:rsid w:val="00683267"/>
    <w:rsid w:val="0068532E"/>
    <w:rsid w:val="006858E2"/>
    <w:rsid w:val="00697F5D"/>
    <w:rsid w:val="006A4447"/>
    <w:rsid w:val="006B368E"/>
    <w:rsid w:val="006C48C2"/>
    <w:rsid w:val="006C6CBD"/>
    <w:rsid w:val="006C724C"/>
    <w:rsid w:val="006C7CBB"/>
    <w:rsid w:val="006E63E7"/>
    <w:rsid w:val="006F58DF"/>
    <w:rsid w:val="007013E6"/>
    <w:rsid w:val="00703A1A"/>
    <w:rsid w:val="007101D0"/>
    <w:rsid w:val="007150A3"/>
    <w:rsid w:val="007153FB"/>
    <w:rsid w:val="00715A74"/>
    <w:rsid w:val="007214A2"/>
    <w:rsid w:val="00721805"/>
    <w:rsid w:val="007305F0"/>
    <w:rsid w:val="00741892"/>
    <w:rsid w:val="007450E7"/>
    <w:rsid w:val="00751207"/>
    <w:rsid w:val="007561E3"/>
    <w:rsid w:val="007600F5"/>
    <w:rsid w:val="00760A68"/>
    <w:rsid w:val="00760F92"/>
    <w:rsid w:val="007621EC"/>
    <w:rsid w:val="00764515"/>
    <w:rsid w:val="00765D35"/>
    <w:rsid w:val="007677A3"/>
    <w:rsid w:val="00771EBF"/>
    <w:rsid w:val="00774C2C"/>
    <w:rsid w:val="007753D2"/>
    <w:rsid w:val="00775A15"/>
    <w:rsid w:val="00776158"/>
    <w:rsid w:val="007819FB"/>
    <w:rsid w:val="0078464C"/>
    <w:rsid w:val="00787C09"/>
    <w:rsid w:val="0079612F"/>
    <w:rsid w:val="007A7270"/>
    <w:rsid w:val="007B2C46"/>
    <w:rsid w:val="007B38DE"/>
    <w:rsid w:val="007D0003"/>
    <w:rsid w:val="007D1359"/>
    <w:rsid w:val="007D66AE"/>
    <w:rsid w:val="007D7380"/>
    <w:rsid w:val="007E1CF8"/>
    <w:rsid w:val="007E3654"/>
    <w:rsid w:val="007E7704"/>
    <w:rsid w:val="007F0536"/>
    <w:rsid w:val="007F204E"/>
    <w:rsid w:val="007F4EF6"/>
    <w:rsid w:val="007F7B4F"/>
    <w:rsid w:val="00803338"/>
    <w:rsid w:val="008053AE"/>
    <w:rsid w:val="0080783E"/>
    <w:rsid w:val="00812937"/>
    <w:rsid w:val="008229EF"/>
    <w:rsid w:val="008230BA"/>
    <w:rsid w:val="00835D79"/>
    <w:rsid w:val="00841617"/>
    <w:rsid w:val="00846B25"/>
    <w:rsid w:val="0085043E"/>
    <w:rsid w:val="00850988"/>
    <w:rsid w:val="008576E9"/>
    <w:rsid w:val="00863715"/>
    <w:rsid w:val="00865553"/>
    <w:rsid w:val="00870DA6"/>
    <w:rsid w:val="00875F6A"/>
    <w:rsid w:val="00881B5E"/>
    <w:rsid w:val="008822EC"/>
    <w:rsid w:val="00884C58"/>
    <w:rsid w:val="008866CA"/>
    <w:rsid w:val="0088709F"/>
    <w:rsid w:val="00894793"/>
    <w:rsid w:val="008B3984"/>
    <w:rsid w:val="008B49A6"/>
    <w:rsid w:val="008B63E1"/>
    <w:rsid w:val="008B72F0"/>
    <w:rsid w:val="008B75F7"/>
    <w:rsid w:val="008B7AC9"/>
    <w:rsid w:val="008D16EC"/>
    <w:rsid w:val="008D3C0F"/>
    <w:rsid w:val="008D4228"/>
    <w:rsid w:val="008D685D"/>
    <w:rsid w:val="008D7BD4"/>
    <w:rsid w:val="008E2601"/>
    <w:rsid w:val="008E35B2"/>
    <w:rsid w:val="008E3C1D"/>
    <w:rsid w:val="008E4827"/>
    <w:rsid w:val="008E72D9"/>
    <w:rsid w:val="008F5DC8"/>
    <w:rsid w:val="008F65A3"/>
    <w:rsid w:val="009024EE"/>
    <w:rsid w:val="0091178B"/>
    <w:rsid w:val="00914020"/>
    <w:rsid w:val="00915FF4"/>
    <w:rsid w:val="00916B51"/>
    <w:rsid w:val="00920592"/>
    <w:rsid w:val="00922A8F"/>
    <w:rsid w:val="009345B2"/>
    <w:rsid w:val="00942ACC"/>
    <w:rsid w:val="0095223F"/>
    <w:rsid w:val="009552B5"/>
    <w:rsid w:val="009610B2"/>
    <w:rsid w:val="009612FF"/>
    <w:rsid w:val="0096153A"/>
    <w:rsid w:val="00964C8F"/>
    <w:rsid w:val="00965A37"/>
    <w:rsid w:val="00976891"/>
    <w:rsid w:val="009772CD"/>
    <w:rsid w:val="00980677"/>
    <w:rsid w:val="00981BD7"/>
    <w:rsid w:val="00983E05"/>
    <w:rsid w:val="00990788"/>
    <w:rsid w:val="00994AFF"/>
    <w:rsid w:val="00995C24"/>
    <w:rsid w:val="0099677C"/>
    <w:rsid w:val="00997834"/>
    <w:rsid w:val="009A4E0D"/>
    <w:rsid w:val="009B0B7D"/>
    <w:rsid w:val="009B5056"/>
    <w:rsid w:val="009C06BF"/>
    <w:rsid w:val="009D1AF6"/>
    <w:rsid w:val="009D55B0"/>
    <w:rsid w:val="009D5AE5"/>
    <w:rsid w:val="009E4A5C"/>
    <w:rsid w:val="009E5014"/>
    <w:rsid w:val="009F0282"/>
    <w:rsid w:val="009F45C7"/>
    <w:rsid w:val="009F4D5B"/>
    <w:rsid w:val="00A07E64"/>
    <w:rsid w:val="00A157B7"/>
    <w:rsid w:val="00A222D7"/>
    <w:rsid w:val="00A24E39"/>
    <w:rsid w:val="00A266F3"/>
    <w:rsid w:val="00A2795B"/>
    <w:rsid w:val="00A30CA8"/>
    <w:rsid w:val="00A318E7"/>
    <w:rsid w:val="00A33339"/>
    <w:rsid w:val="00A350D7"/>
    <w:rsid w:val="00A35683"/>
    <w:rsid w:val="00A40589"/>
    <w:rsid w:val="00A422C0"/>
    <w:rsid w:val="00A47577"/>
    <w:rsid w:val="00A543EF"/>
    <w:rsid w:val="00A5724B"/>
    <w:rsid w:val="00A65299"/>
    <w:rsid w:val="00A75878"/>
    <w:rsid w:val="00A83D09"/>
    <w:rsid w:val="00A905DB"/>
    <w:rsid w:val="00A95B99"/>
    <w:rsid w:val="00A95CAC"/>
    <w:rsid w:val="00A96C7A"/>
    <w:rsid w:val="00AA5046"/>
    <w:rsid w:val="00AA73FD"/>
    <w:rsid w:val="00AB2A37"/>
    <w:rsid w:val="00AC0A52"/>
    <w:rsid w:val="00AD0856"/>
    <w:rsid w:val="00AD5A1A"/>
    <w:rsid w:val="00AD623C"/>
    <w:rsid w:val="00AE222B"/>
    <w:rsid w:val="00AE7CA7"/>
    <w:rsid w:val="00AF41AC"/>
    <w:rsid w:val="00AF6896"/>
    <w:rsid w:val="00B00DF7"/>
    <w:rsid w:val="00B0698D"/>
    <w:rsid w:val="00B075F8"/>
    <w:rsid w:val="00B07C69"/>
    <w:rsid w:val="00B11C0C"/>
    <w:rsid w:val="00B16298"/>
    <w:rsid w:val="00B179F2"/>
    <w:rsid w:val="00B211CD"/>
    <w:rsid w:val="00B21D5F"/>
    <w:rsid w:val="00B225F0"/>
    <w:rsid w:val="00B312B6"/>
    <w:rsid w:val="00B405A3"/>
    <w:rsid w:val="00B43367"/>
    <w:rsid w:val="00B44B18"/>
    <w:rsid w:val="00B4618E"/>
    <w:rsid w:val="00B461A6"/>
    <w:rsid w:val="00B47F46"/>
    <w:rsid w:val="00B52345"/>
    <w:rsid w:val="00B536B7"/>
    <w:rsid w:val="00B53B10"/>
    <w:rsid w:val="00B5585C"/>
    <w:rsid w:val="00B61674"/>
    <w:rsid w:val="00B623D8"/>
    <w:rsid w:val="00B63BB8"/>
    <w:rsid w:val="00B8185B"/>
    <w:rsid w:val="00B8554C"/>
    <w:rsid w:val="00B8780E"/>
    <w:rsid w:val="00BA5612"/>
    <w:rsid w:val="00BA615E"/>
    <w:rsid w:val="00BB3483"/>
    <w:rsid w:val="00BB377F"/>
    <w:rsid w:val="00BB46AC"/>
    <w:rsid w:val="00BD0C5E"/>
    <w:rsid w:val="00BD2D89"/>
    <w:rsid w:val="00BD4C02"/>
    <w:rsid w:val="00BD4EF7"/>
    <w:rsid w:val="00BD5C92"/>
    <w:rsid w:val="00BD69BA"/>
    <w:rsid w:val="00BF3986"/>
    <w:rsid w:val="00BF517F"/>
    <w:rsid w:val="00BF53E4"/>
    <w:rsid w:val="00BF75A3"/>
    <w:rsid w:val="00C02629"/>
    <w:rsid w:val="00C02CB5"/>
    <w:rsid w:val="00C03065"/>
    <w:rsid w:val="00C170CF"/>
    <w:rsid w:val="00C175C9"/>
    <w:rsid w:val="00C231A9"/>
    <w:rsid w:val="00C349ED"/>
    <w:rsid w:val="00C351C1"/>
    <w:rsid w:val="00C35710"/>
    <w:rsid w:val="00C358C5"/>
    <w:rsid w:val="00C36450"/>
    <w:rsid w:val="00C519A6"/>
    <w:rsid w:val="00C568A8"/>
    <w:rsid w:val="00C67801"/>
    <w:rsid w:val="00C70012"/>
    <w:rsid w:val="00C7070F"/>
    <w:rsid w:val="00C74B78"/>
    <w:rsid w:val="00C7692E"/>
    <w:rsid w:val="00C815F4"/>
    <w:rsid w:val="00C81606"/>
    <w:rsid w:val="00C81ED3"/>
    <w:rsid w:val="00C9535F"/>
    <w:rsid w:val="00C97C5F"/>
    <w:rsid w:val="00CA5344"/>
    <w:rsid w:val="00CA5414"/>
    <w:rsid w:val="00CA5D3A"/>
    <w:rsid w:val="00CB1A00"/>
    <w:rsid w:val="00CB433A"/>
    <w:rsid w:val="00CD2395"/>
    <w:rsid w:val="00CD25A7"/>
    <w:rsid w:val="00CD3BBE"/>
    <w:rsid w:val="00CD6053"/>
    <w:rsid w:val="00CD6F60"/>
    <w:rsid w:val="00CE103E"/>
    <w:rsid w:val="00CE2080"/>
    <w:rsid w:val="00CE511E"/>
    <w:rsid w:val="00CF1740"/>
    <w:rsid w:val="00CF5987"/>
    <w:rsid w:val="00CF6CD2"/>
    <w:rsid w:val="00D075A4"/>
    <w:rsid w:val="00D07900"/>
    <w:rsid w:val="00D10088"/>
    <w:rsid w:val="00D1121C"/>
    <w:rsid w:val="00D12E66"/>
    <w:rsid w:val="00D138DA"/>
    <w:rsid w:val="00D14E9C"/>
    <w:rsid w:val="00D15647"/>
    <w:rsid w:val="00D170E9"/>
    <w:rsid w:val="00D2068E"/>
    <w:rsid w:val="00D234D6"/>
    <w:rsid w:val="00D25D0A"/>
    <w:rsid w:val="00D332F0"/>
    <w:rsid w:val="00D404BB"/>
    <w:rsid w:val="00D434D6"/>
    <w:rsid w:val="00D472FD"/>
    <w:rsid w:val="00D538AD"/>
    <w:rsid w:val="00D609FC"/>
    <w:rsid w:val="00D612B0"/>
    <w:rsid w:val="00D63F5C"/>
    <w:rsid w:val="00D6700B"/>
    <w:rsid w:val="00D67219"/>
    <w:rsid w:val="00D67BE7"/>
    <w:rsid w:val="00D73063"/>
    <w:rsid w:val="00D733A9"/>
    <w:rsid w:val="00D75142"/>
    <w:rsid w:val="00D8387B"/>
    <w:rsid w:val="00D904E1"/>
    <w:rsid w:val="00D91FF8"/>
    <w:rsid w:val="00DA5BFC"/>
    <w:rsid w:val="00DA6B73"/>
    <w:rsid w:val="00DA6DA8"/>
    <w:rsid w:val="00DB4846"/>
    <w:rsid w:val="00DB4C4B"/>
    <w:rsid w:val="00DC28DA"/>
    <w:rsid w:val="00DC37A3"/>
    <w:rsid w:val="00DC490C"/>
    <w:rsid w:val="00DC509B"/>
    <w:rsid w:val="00DC5359"/>
    <w:rsid w:val="00DD1F6A"/>
    <w:rsid w:val="00DD49BB"/>
    <w:rsid w:val="00DD6E6D"/>
    <w:rsid w:val="00DE2721"/>
    <w:rsid w:val="00DF6149"/>
    <w:rsid w:val="00E0006B"/>
    <w:rsid w:val="00E0018E"/>
    <w:rsid w:val="00E03D81"/>
    <w:rsid w:val="00E04398"/>
    <w:rsid w:val="00E109F0"/>
    <w:rsid w:val="00E13051"/>
    <w:rsid w:val="00E16F28"/>
    <w:rsid w:val="00E27812"/>
    <w:rsid w:val="00E36034"/>
    <w:rsid w:val="00E4258F"/>
    <w:rsid w:val="00E42E61"/>
    <w:rsid w:val="00E44D8B"/>
    <w:rsid w:val="00E554D2"/>
    <w:rsid w:val="00E74633"/>
    <w:rsid w:val="00EA2BF9"/>
    <w:rsid w:val="00EA3FDD"/>
    <w:rsid w:val="00EA45E7"/>
    <w:rsid w:val="00EB2835"/>
    <w:rsid w:val="00EB2ABC"/>
    <w:rsid w:val="00EB3290"/>
    <w:rsid w:val="00EC1EAC"/>
    <w:rsid w:val="00EC44E4"/>
    <w:rsid w:val="00EC52D6"/>
    <w:rsid w:val="00EC667F"/>
    <w:rsid w:val="00ED41E1"/>
    <w:rsid w:val="00ED45A9"/>
    <w:rsid w:val="00ED6D8B"/>
    <w:rsid w:val="00EE1774"/>
    <w:rsid w:val="00EE184E"/>
    <w:rsid w:val="00EE3AF2"/>
    <w:rsid w:val="00EE4859"/>
    <w:rsid w:val="00EE7386"/>
    <w:rsid w:val="00EF0D04"/>
    <w:rsid w:val="00EF7CCB"/>
    <w:rsid w:val="00F01FF0"/>
    <w:rsid w:val="00F047ED"/>
    <w:rsid w:val="00F0721B"/>
    <w:rsid w:val="00F13E6C"/>
    <w:rsid w:val="00F14F61"/>
    <w:rsid w:val="00F21925"/>
    <w:rsid w:val="00F25EDA"/>
    <w:rsid w:val="00F31542"/>
    <w:rsid w:val="00F33761"/>
    <w:rsid w:val="00F34F38"/>
    <w:rsid w:val="00F36D80"/>
    <w:rsid w:val="00F42404"/>
    <w:rsid w:val="00F4268C"/>
    <w:rsid w:val="00F539DC"/>
    <w:rsid w:val="00F55656"/>
    <w:rsid w:val="00F60983"/>
    <w:rsid w:val="00F63C9B"/>
    <w:rsid w:val="00F6634A"/>
    <w:rsid w:val="00F6715A"/>
    <w:rsid w:val="00F71F4C"/>
    <w:rsid w:val="00F724FB"/>
    <w:rsid w:val="00F7543E"/>
    <w:rsid w:val="00F81D3C"/>
    <w:rsid w:val="00F826BF"/>
    <w:rsid w:val="00F83902"/>
    <w:rsid w:val="00F97B23"/>
    <w:rsid w:val="00FA0D91"/>
    <w:rsid w:val="00FA1029"/>
    <w:rsid w:val="00FA146F"/>
    <w:rsid w:val="00FA2420"/>
    <w:rsid w:val="00FB5992"/>
    <w:rsid w:val="00FC537E"/>
    <w:rsid w:val="00FC7608"/>
    <w:rsid w:val="00FD04A8"/>
    <w:rsid w:val="00FD5589"/>
    <w:rsid w:val="00FE1AFE"/>
    <w:rsid w:val="00FE6F77"/>
    <w:rsid w:val="02742824"/>
    <w:rsid w:val="02F54F71"/>
    <w:rsid w:val="03C3ADAB"/>
    <w:rsid w:val="04F60E08"/>
    <w:rsid w:val="077022BA"/>
    <w:rsid w:val="07D0E210"/>
    <w:rsid w:val="09AFB749"/>
    <w:rsid w:val="0CEB3AF9"/>
    <w:rsid w:val="0DC3E9FF"/>
    <w:rsid w:val="0DDF643E"/>
    <w:rsid w:val="0F91B40F"/>
    <w:rsid w:val="10D8419C"/>
    <w:rsid w:val="10DF5771"/>
    <w:rsid w:val="12F9CE39"/>
    <w:rsid w:val="13EBC228"/>
    <w:rsid w:val="1468497D"/>
    <w:rsid w:val="148D9065"/>
    <w:rsid w:val="17ACD944"/>
    <w:rsid w:val="18587874"/>
    <w:rsid w:val="1A39C45B"/>
    <w:rsid w:val="1B3634AB"/>
    <w:rsid w:val="1B549117"/>
    <w:rsid w:val="1B5D9C84"/>
    <w:rsid w:val="1DF7BE34"/>
    <w:rsid w:val="1FCC2161"/>
    <w:rsid w:val="20576A6D"/>
    <w:rsid w:val="21230F85"/>
    <w:rsid w:val="226DE381"/>
    <w:rsid w:val="23867D8E"/>
    <w:rsid w:val="2427A937"/>
    <w:rsid w:val="247B2DB7"/>
    <w:rsid w:val="26D29FED"/>
    <w:rsid w:val="27ECA2C6"/>
    <w:rsid w:val="281A535F"/>
    <w:rsid w:val="28CF9BF2"/>
    <w:rsid w:val="2A8D1A38"/>
    <w:rsid w:val="2C519645"/>
    <w:rsid w:val="2D6C48B6"/>
    <w:rsid w:val="2DFA7419"/>
    <w:rsid w:val="2F15D2F0"/>
    <w:rsid w:val="2FED9A3D"/>
    <w:rsid w:val="3233FA87"/>
    <w:rsid w:val="32A41F42"/>
    <w:rsid w:val="340948E7"/>
    <w:rsid w:val="35851474"/>
    <w:rsid w:val="36F698D7"/>
    <w:rsid w:val="370F9DD5"/>
    <w:rsid w:val="37A64A74"/>
    <w:rsid w:val="38165EC9"/>
    <w:rsid w:val="38D2E7D3"/>
    <w:rsid w:val="3BBF6790"/>
    <w:rsid w:val="3D303A1F"/>
    <w:rsid w:val="3FA55236"/>
    <w:rsid w:val="3FEF95AD"/>
    <w:rsid w:val="4083F3F9"/>
    <w:rsid w:val="40911DA6"/>
    <w:rsid w:val="40F19555"/>
    <w:rsid w:val="4155F4A7"/>
    <w:rsid w:val="425BA01A"/>
    <w:rsid w:val="426CCE0D"/>
    <w:rsid w:val="42B5F4A1"/>
    <w:rsid w:val="45493608"/>
    <w:rsid w:val="46640085"/>
    <w:rsid w:val="4754D0E6"/>
    <w:rsid w:val="47C7DDEB"/>
    <w:rsid w:val="47FFD0E6"/>
    <w:rsid w:val="490174B1"/>
    <w:rsid w:val="496FE544"/>
    <w:rsid w:val="499FB08D"/>
    <w:rsid w:val="4AA2DEF5"/>
    <w:rsid w:val="4AC08509"/>
    <w:rsid w:val="4AF82AF7"/>
    <w:rsid w:val="4CE51458"/>
    <w:rsid w:val="4E36B126"/>
    <w:rsid w:val="4E7B12A3"/>
    <w:rsid w:val="4EAC4EA4"/>
    <w:rsid w:val="50713598"/>
    <w:rsid w:val="51097559"/>
    <w:rsid w:val="531E16BE"/>
    <w:rsid w:val="54104CA4"/>
    <w:rsid w:val="54B6D64E"/>
    <w:rsid w:val="556BA96F"/>
    <w:rsid w:val="58EE3B89"/>
    <w:rsid w:val="5ACAEAFC"/>
    <w:rsid w:val="5CBA70C3"/>
    <w:rsid w:val="5D812099"/>
    <w:rsid w:val="61CF0AE2"/>
    <w:rsid w:val="62374A66"/>
    <w:rsid w:val="6329B247"/>
    <w:rsid w:val="63A1FFAC"/>
    <w:rsid w:val="63F32DE1"/>
    <w:rsid w:val="65A118AD"/>
    <w:rsid w:val="6690DF91"/>
    <w:rsid w:val="698F50A3"/>
    <w:rsid w:val="69C88053"/>
    <w:rsid w:val="6A901BC2"/>
    <w:rsid w:val="6AE2268E"/>
    <w:rsid w:val="6C612639"/>
    <w:rsid w:val="6D58A113"/>
    <w:rsid w:val="6E74C624"/>
    <w:rsid w:val="709111FE"/>
    <w:rsid w:val="717E4EE5"/>
    <w:rsid w:val="7199EC6B"/>
    <w:rsid w:val="72007410"/>
    <w:rsid w:val="738F1555"/>
    <w:rsid w:val="73FDB65D"/>
    <w:rsid w:val="740682BA"/>
    <w:rsid w:val="74ABE669"/>
    <w:rsid w:val="7575F911"/>
    <w:rsid w:val="75C1E0C3"/>
    <w:rsid w:val="7717903C"/>
    <w:rsid w:val="7855154A"/>
    <w:rsid w:val="78E6A469"/>
    <w:rsid w:val="7B8CB60C"/>
    <w:rsid w:val="7E34901F"/>
    <w:rsid w:val="7E379EF1"/>
    <w:rsid w:val="7E3B97E0"/>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53140"/>
  <w15:chartTrackingRefBased/>
  <w15:docId w15:val="{FCBCB458-702D-4378-BA28-A947B36E9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2A37"/>
  </w:style>
  <w:style w:type="paragraph" w:styleId="2">
    <w:name w:val="heading 2"/>
    <w:basedOn w:val="a"/>
    <w:next w:val="a"/>
    <w:link w:val="20"/>
    <w:qFormat/>
    <w:rsid w:val="00AB2A37"/>
    <w:pPr>
      <w:keepNext/>
      <w:spacing w:after="0" w:line="360" w:lineRule="auto"/>
      <w:ind w:left="720"/>
      <w:outlineLvl w:val="1"/>
    </w:pPr>
    <w:rPr>
      <w:rFonts w:ascii="Times New Roman" w:eastAsia="Times New Roman"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21BC"/>
    <w:pPr>
      <w:ind w:left="720"/>
      <w:contextualSpacing/>
    </w:pPr>
  </w:style>
  <w:style w:type="character" w:customStyle="1" w:styleId="rynqvb">
    <w:name w:val="rynqvb"/>
    <w:basedOn w:val="a0"/>
    <w:rsid w:val="00FC537E"/>
  </w:style>
  <w:style w:type="table" w:styleId="a4">
    <w:name w:val="Table Grid"/>
    <w:basedOn w:val="a1"/>
    <w:uiPriority w:val="39"/>
    <w:rsid w:val="00005A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25EF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25EF1"/>
  </w:style>
  <w:style w:type="paragraph" w:styleId="a7">
    <w:name w:val="footer"/>
    <w:basedOn w:val="a"/>
    <w:link w:val="a8"/>
    <w:uiPriority w:val="99"/>
    <w:unhideWhenUsed/>
    <w:rsid w:val="00425EF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25EF1"/>
  </w:style>
  <w:style w:type="character" w:styleId="a9">
    <w:name w:val="Hyperlink"/>
    <w:basedOn w:val="a0"/>
    <w:uiPriority w:val="99"/>
    <w:unhideWhenUsed/>
    <w:rsid w:val="00CD6F60"/>
    <w:rPr>
      <w:color w:val="0563C1" w:themeColor="hyperlink"/>
      <w:u w:val="single"/>
    </w:rPr>
  </w:style>
  <w:style w:type="paragraph" w:styleId="aa">
    <w:name w:val="Normal (Web)"/>
    <w:basedOn w:val="a"/>
    <w:unhideWhenUsed/>
    <w:rsid w:val="00F25ED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annotation reference"/>
    <w:basedOn w:val="a0"/>
    <w:uiPriority w:val="99"/>
    <w:semiHidden/>
    <w:unhideWhenUsed/>
    <w:rsid w:val="00F0721B"/>
    <w:rPr>
      <w:sz w:val="16"/>
      <w:szCs w:val="16"/>
    </w:rPr>
  </w:style>
  <w:style w:type="paragraph" w:styleId="ac">
    <w:name w:val="annotation text"/>
    <w:basedOn w:val="a"/>
    <w:link w:val="ad"/>
    <w:uiPriority w:val="99"/>
    <w:semiHidden/>
    <w:unhideWhenUsed/>
    <w:rsid w:val="00F0721B"/>
    <w:pPr>
      <w:spacing w:line="240" w:lineRule="auto"/>
    </w:pPr>
    <w:rPr>
      <w:sz w:val="20"/>
      <w:szCs w:val="20"/>
    </w:rPr>
  </w:style>
  <w:style w:type="character" w:customStyle="1" w:styleId="ad">
    <w:name w:val="Текст примечания Знак"/>
    <w:basedOn w:val="a0"/>
    <w:link w:val="ac"/>
    <w:uiPriority w:val="99"/>
    <w:semiHidden/>
    <w:rsid w:val="00F0721B"/>
    <w:rPr>
      <w:sz w:val="20"/>
      <w:szCs w:val="20"/>
    </w:rPr>
  </w:style>
  <w:style w:type="paragraph" w:styleId="ae">
    <w:name w:val="annotation subject"/>
    <w:basedOn w:val="ac"/>
    <w:next w:val="ac"/>
    <w:link w:val="af"/>
    <w:uiPriority w:val="99"/>
    <w:semiHidden/>
    <w:unhideWhenUsed/>
    <w:rsid w:val="00F0721B"/>
    <w:rPr>
      <w:b/>
      <w:bCs/>
    </w:rPr>
  </w:style>
  <w:style w:type="character" w:customStyle="1" w:styleId="af">
    <w:name w:val="Тема примечания Знак"/>
    <w:basedOn w:val="ad"/>
    <w:link w:val="ae"/>
    <w:uiPriority w:val="99"/>
    <w:semiHidden/>
    <w:rsid w:val="00F0721B"/>
    <w:rPr>
      <w:b/>
      <w:bCs/>
      <w:sz w:val="20"/>
      <w:szCs w:val="20"/>
    </w:rPr>
  </w:style>
  <w:style w:type="paragraph" w:styleId="af0">
    <w:name w:val="Balloon Text"/>
    <w:basedOn w:val="a"/>
    <w:link w:val="af1"/>
    <w:uiPriority w:val="99"/>
    <w:semiHidden/>
    <w:unhideWhenUsed/>
    <w:rsid w:val="00F42404"/>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F42404"/>
    <w:rPr>
      <w:rFonts w:ascii="Segoe UI" w:hAnsi="Segoe UI" w:cs="Segoe UI"/>
      <w:sz w:val="18"/>
      <w:szCs w:val="18"/>
    </w:rPr>
  </w:style>
  <w:style w:type="character" w:styleId="HTML">
    <w:name w:val="HTML Cite"/>
    <w:basedOn w:val="a0"/>
    <w:uiPriority w:val="99"/>
    <w:semiHidden/>
    <w:unhideWhenUsed/>
    <w:rsid w:val="00916B51"/>
    <w:rPr>
      <w:i/>
      <w:iCs/>
    </w:rPr>
  </w:style>
  <w:style w:type="character" w:customStyle="1" w:styleId="apple-converted-space">
    <w:name w:val="apple-converted-space"/>
    <w:basedOn w:val="a0"/>
    <w:rsid w:val="008229EF"/>
  </w:style>
  <w:style w:type="character" w:customStyle="1" w:styleId="20">
    <w:name w:val="Заголовок 2 Знак"/>
    <w:basedOn w:val="a0"/>
    <w:link w:val="2"/>
    <w:rsid w:val="00AB2A37"/>
    <w:rPr>
      <w:rFonts w:ascii="Times New Roman" w:eastAsia="Times New Roman" w:hAnsi="Times New Roman" w:cs="Times New Roman"/>
      <w:sz w:val="24"/>
      <w:szCs w:val="20"/>
      <w:lang w:val="uk-UA" w:eastAsia="ru-RU"/>
    </w:rPr>
  </w:style>
  <w:style w:type="paragraph" w:customStyle="1" w:styleId="1">
    <w:name w:val="1"/>
    <w:basedOn w:val="a"/>
    <w:next w:val="af2"/>
    <w:link w:val="af3"/>
    <w:qFormat/>
    <w:rsid w:val="00AB2A37"/>
    <w:pPr>
      <w:spacing w:after="0" w:line="240" w:lineRule="auto"/>
      <w:jc w:val="center"/>
    </w:pPr>
    <w:rPr>
      <w:spacing w:val="30"/>
      <w:sz w:val="28"/>
      <w:lang w:val="uk-UA"/>
    </w:rPr>
  </w:style>
  <w:style w:type="character" w:customStyle="1" w:styleId="af3">
    <w:name w:val="Название Знак"/>
    <w:link w:val="1"/>
    <w:rsid w:val="00AB2A37"/>
    <w:rPr>
      <w:spacing w:val="30"/>
      <w:sz w:val="28"/>
      <w:lang w:val="uk-UA"/>
    </w:rPr>
  </w:style>
  <w:style w:type="paragraph" w:styleId="af2">
    <w:name w:val="Title"/>
    <w:basedOn w:val="a"/>
    <w:next w:val="a"/>
    <w:link w:val="af4"/>
    <w:uiPriority w:val="10"/>
    <w:qFormat/>
    <w:rsid w:val="00AB2A3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4">
    <w:name w:val="Заголовок Знак"/>
    <w:basedOn w:val="a0"/>
    <w:link w:val="af2"/>
    <w:uiPriority w:val="10"/>
    <w:rsid w:val="00AB2A37"/>
    <w:rPr>
      <w:rFonts w:asciiTheme="majorHAnsi" w:eastAsiaTheme="majorEastAsia" w:hAnsiTheme="majorHAnsi" w:cstheme="majorBidi"/>
      <w:spacing w:val="-10"/>
      <w:kern w:val="28"/>
      <w:sz w:val="56"/>
      <w:szCs w:val="56"/>
    </w:rPr>
  </w:style>
  <w:style w:type="character" w:styleId="af5">
    <w:name w:val="page number"/>
    <w:basedOn w:val="a0"/>
    <w:uiPriority w:val="99"/>
    <w:semiHidden/>
    <w:unhideWhenUsed/>
    <w:rsid w:val="00232D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406034">
      <w:bodyDiv w:val="1"/>
      <w:marLeft w:val="0"/>
      <w:marRight w:val="0"/>
      <w:marTop w:val="0"/>
      <w:marBottom w:val="0"/>
      <w:divBdr>
        <w:top w:val="none" w:sz="0" w:space="0" w:color="auto"/>
        <w:left w:val="none" w:sz="0" w:space="0" w:color="auto"/>
        <w:bottom w:val="none" w:sz="0" w:space="0" w:color="auto"/>
        <w:right w:val="none" w:sz="0" w:space="0" w:color="auto"/>
      </w:divBdr>
      <w:divsChild>
        <w:div w:id="615134412">
          <w:marLeft w:val="270"/>
          <w:marRight w:val="0"/>
          <w:marTop w:val="0"/>
          <w:marBottom w:val="120"/>
          <w:divBdr>
            <w:top w:val="none" w:sz="0" w:space="0" w:color="auto"/>
            <w:left w:val="none" w:sz="0" w:space="0" w:color="auto"/>
            <w:bottom w:val="none" w:sz="0" w:space="0" w:color="auto"/>
            <w:right w:val="none" w:sz="0" w:space="0" w:color="auto"/>
          </w:divBdr>
        </w:div>
      </w:divsChild>
    </w:div>
    <w:div w:id="613289690">
      <w:bodyDiv w:val="1"/>
      <w:marLeft w:val="0"/>
      <w:marRight w:val="0"/>
      <w:marTop w:val="0"/>
      <w:marBottom w:val="0"/>
      <w:divBdr>
        <w:top w:val="none" w:sz="0" w:space="0" w:color="auto"/>
        <w:left w:val="none" w:sz="0" w:space="0" w:color="auto"/>
        <w:bottom w:val="none" w:sz="0" w:space="0" w:color="auto"/>
        <w:right w:val="none" w:sz="0" w:space="0" w:color="auto"/>
      </w:divBdr>
    </w:div>
    <w:div w:id="165113472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economy.nayka.com.ua/?op=1&amp;z=2972" TargetMode="External"/><Relationship Id="rId18" Type="http://schemas.openxmlformats.org/officeDocument/2006/relationships/hyperlink" Target="http://194.44.12.92:8080/jspui/bitstream/123456789/4712/1/1%20(32).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zaz.ua/pub/files/55/64/&#1050;.&#1047;&#1074;&#1110;&#1090;%20&#1087;&#1088;&#1086;%20&#1091;&#1087;&#1088;&#1072;&#1074;&#1083;%202021.pdf" TargetMode="External"/><Relationship Id="rId7" Type="http://schemas.openxmlformats.org/officeDocument/2006/relationships/endnotes" Target="endnotes.xml"/><Relationship Id="rId12" Type="http://schemas.openxmlformats.org/officeDocument/2006/relationships/hyperlink" Target="https://knutd.edu.ua/publications/pdf/Monographs/Kovalenko_mon.pdf" TargetMode="External"/><Relationship Id="rId17" Type="http://schemas.openxmlformats.org/officeDocument/2006/relationships/hyperlink" Target="http://lib.kart.edu.ua/bitstream/123456789/6559/1/&#1050;&#1086;&#1085;&#1089;&#1087;&#1077;&#1082;&#1090;%20&#1083;&#1077;&#1082;&#1094;&#1110;&#1081;.pd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eprints.kname.edu.ua/45870/1/2016%20&#1087;&#1077;&#1095;.231&#1051;%20pdf.pdf" TargetMode="External"/><Relationship Id="rId20" Type="http://schemas.openxmlformats.org/officeDocument/2006/relationships/hyperlink" Target="https://clarity-project.info/smida/25480917?year=20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prints.zu.edu.ua/20868/1/&#1042;&#1110;&#1089;&#1085;&#1080;&#1082;%20&#1050;&#1030;&#1041;&#1030;&#1058;1.pdf"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economy.nayka.com.ua/?op=1&amp;z=668"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s://economyandsociety.in.ua/journals/13_ukr/80.pdf" TargetMode="External"/><Relationship Id="rId19" Type="http://schemas.openxmlformats.org/officeDocument/2006/relationships/hyperlink" Target="http://www.zaz.ua/ukr/about/about.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dspace.wunu.edu.ua/bitstream/316497/17292/1/&#1059;&#1082;&#1088;&#1091;&#1087;&#1085;&#1077;&#1085;&#1085;&#1103;%20&#1103;&#1082;%20&#1092;&#1086;&#1088;&#1084;&#1072;%20&#1088;&#1077;&#1086;&#1088;&#1075;&#1072;&#1085;&#1110;&#1079;&#1072;&#1094;&#1110;&#1111;%20&#1087;&#1110;&#1076;&#1087;&#1088;&#1080;&#1108;&#1084;&#1089;&#1090;&#1074;.pdf" TargetMode="External"/><Relationship Id="rId22" Type="http://schemas.openxmlformats.org/officeDocument/2006/relationships/hyperlink" Target="https://autoconsulting.ua/article.php?sid=43630"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156-4E0B-A4CD-3326385E789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156-4E0B-A4CD-3326385E789D}"/>
              </c:ext>
            </c:extLst>
          </c:dPt>
          <c:cat>
            <c:strRef>
              <c:f>Лист1!$B$1:$C$1</c:f>
              <c:strCache>
                <c:ptCount val="2"/>
                <c:pt idx="0">
                  <c:v>Чоловіки</c:v>
                </c:pt>
                <c:pt idx="1">
                  <c:v>Жінки</c:v>
                </c:pt>
              </c:strCache>
            </c:strRef>
          </c:cat>
          <c:val>
            <c:numRef>
              <c:f>Лист1!$B$2:$C$2</c:f>
              <c:numCache>
                <c:formatCode>General</c:formatCode>
                <c:ptCount val="2"/>
                <c:pt idx="0">
                  <c:v>64.3</c:v>
                </c:pt>
                <c:pt idx="1">
                  <c:v>35.700000000000003</c:v>
                </c:pt>
              </c:numCache>
            </c:numRef>
          </c:val>
          <c:extLst>
            <c:ext xmlns:c16="http://schemas.microsoft.com/office/drawing/2014/chart" uri="{C3380CC4-5D6E-409C-BE32-E72D297353CC}">
              <c16:uniqueId val="{00000004-8156-4E0B-A4CD-3326385E789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BB0-481B-8748-D84A804641D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BB0-481B-8748-D84A804641D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BB0-481B-8748-D84A804641D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BB0-481B-8748-D84A804641D5}"/>
              </c:ext>
            </c:extLst>
          </c:dPt>
          <c:cat>
            <c:strRef>
              <c:f>Лист1!$B$1:$E$1</c:f>
              <c:strCache>
                <c:ptCount val="4"/>
                <c:pt idx="0">
                  <c:v>Учні</c:v>
                </c:pt>
                <c:pt idx="1">
                  <c:v>2-4 розряд</c:v>
                </c:pt>
                <c:pt idx="2">
                  <c:v>5-6 розряд</c:v>
                </c:pt>
                <c:pt idx="3">
                  <c:v>7-8 розряд</c:v>
                </c:pt>
              </c:strCache>
            </c:strRef>
          </c:cat>
          <c:val>
            <c:numRef>
              <c:f>Лист1!$B$2:$E$2</c:f>
              <c:numCache>
                <c:formatCode>0.00%</c:formatCode>
                <c:ptCount val="4"/>
                <c:pt idx="0">
                  <c:v>4.7E-2</c:v>
                </c:pt>
                <c:pt idx="1">
                  <c:v>0.20599999999999999</c:v>
                </c:pt>
                <c:pt idx="2">
                  <c:v>0.54600000000000004</c:v>
                </c:pt>
                <c:pt idx="3">
                  <c:v>1.0999999999999999E-2</c:v>
                </c:pt>
              </c:numCache>
            </c:numRef>
          </c:val>
          <c:extLst>
            <c:ext xmlns:c16="http://schemas.microsoft.com/office/drawing/2014/chart" uri="{C3380CC4-5D6E-409C-BE32-E72D297353CC}">
              <c16:uniqueId val="{00000008-CBB0-481B-8748-D84A804641D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42F5EC-D79A-49EB-87FF-4DA7EF0FA1C0}">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14485</Words>
  <Characters>82569</Characters>
  <Application>Microsoft Office Word</Application>
  <DocSecurity>0</DocSecurity>
  <Lines>688</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Olena Bondarchuk</cp:lastModifiedBy>
  <cp:revision>2</cp:revision>
  <dcterms:created xsi:type="dcterms:W3CDTF">2023-06-08T19:33:00Z</dcterms:created>
  <dcterms:modified xsi:type="dcterms:W3CDTF">2023-06-08T19:33:00Z</dcterms:modified>
</cp:coreProperties>
</file>