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yle14"/>
        <w:spacing w:lineRule="auto" w:line="360" w:before="79" w:after="0"/>
        <w:ind w:left="3193" w:right="1216" w:hanging="1098"/>
        <w:jc w:val="left"/>
        <w:rPr/>
      </w:pPr>
      <w:r>
        <w:rPr/>
        <w:t>Одеський</w:t>
      </w:r>
      <w:r>
        <w:rPr>
          <w:spacing w:val="-6"/>
        </w:rPr>
        <w:t xml:space="preserve"> </w:t>
      </w:r>
      <w:r>
        <w:rPr/>
        <w:t>національний</w:t>
      </w:r>
      <w:r>
        <w:rPr>
          <w:spacing w:val="-6"/>
        </w:rPr>
        <w:t xml:space="preserve"> </w:t>
      </w:r>
      <w:r>
        <w:rPr/>
        <w:t>університет</w:t>
      </w:r>
      <w:r>
        <w:rPr>
          <w:spacing w:val="-10"/>
        </w:rPr>
        <w:t xml:space="preserve"> </w:t>
      </w:r>
      <w:r>
        <w:rPr/>
        <w:t>імені</w:t>
      </w:r>
      <w:r>
        <w:rPr>
          <w:spacing w:val="-5"/>
        </w:rPr>
        <w:t xml:space="preserve"> </w:t>
      </w:r>
      <w:r>
        <w:rPr/>
        <w:t>І.</w:t>
      </w:r>
      <w:r>
        <w:rPr>
          <w:spacing w:val="-7"/>
        </w:rPr>
        <w:t xml:space="preserve"> </w:t>
      </w:r>
      <w:r>
        <w:rPr/>
        <w:t>І.</w:t>
      </w:r>
      <w:r>
        <w:rPr>
          <w:spacing w:val="-7"/>
        </w:rPr>
        <w:t xml:space="preserve"> </w:t>
      </w:r>
      <w:r>
        <w:rPr/>
        <w:t>Мечникова Геолого-географічний факультет</w:t>
      </w:r>
    </w:p>
    <w:p>
      <w:pPr>
        <w:pStyle w:val="Style14"/>
        <w:spacing w:lineRule="exact" w:line="321"/>
        <w:ind w:left="1893" w:right="0" w:hanging="0"/>
        <w:jc w:val="left"/>
        <w:rPr/>
      </w:pPr>
      <w:r>
        <w:rPr/>
        <w:t>Кафедра</w:t>
      </w:r>
      <w:r>
        <w:rPr>
          <w:spacing w:val="-8"/>
        </w:rPr>
        <w:t xml:space="preserve"> </w:t>
      </w:r>
      <w:r>
        <w:rPr/>
        <w:t>економічної</w:t>
      </w:r>
      <w:r>
        <w:rPr>
          <w:spacing w:val="-5"/>
        </w:rPr>
        <w:t xml:space="preserve"> </w:t>
      </w:r>
      <w:r>
        <w:rPr/>
        <w:t>та</w:t>
      </w:r>
      <w:r>
        <w:rPr>
          <w:spacing w:val="-6"/>
        </w:rPr>
        <w:t xml:space="preserve"> </w:t>
      </w:r>
      <w:r>
        <w:rPr/>
        <w:t>соціальної</w:t>
      </w:r>
      <w:r>
        <w:rPr>
          <w:spacing w:val="-5"/>
        </w:rPr>
        <w:t xml:space="preserve"> </w:t>
      </w:r>
      <w:r>
        <w:rPr/>
        <w:t>географії</w:t>
      </w:r>
      <w:r>
        <w:rPr>
          <w:spacing w:val="-8"/>
        </w:rPr>
        <w:t xml:space="preserve"> </w:t>
      </w:r>
      <w:r>
        <w:rPr/>
        <w:t>і</w:t>
      </w:r>
      <w:r>
        <w:rPr>
          <w:spacing w:val="-4"/>
        </w:rPr>
        <w:t xml:space="preserve"> </w:t>
      </w:r>
      <w:r>
        <w:rPr>
          <w:spacing w:val="-2"/>
        </w:rPr>
        <w:t>туризму</w:t>
      </w:r>
    </w:p>
    <w:p>
      <w:pPr>
        <w:pStyle w:val="Style14"/>
        <w:ind w:left="0" w:right="0" w:hanging="0"/>
        <w:jc w:val="left"/>
        <w:rPr>
          <w:sz w:val="30"/>
        </w:rPr>
      </w:pPr>
      <w:r>
        <w:rPr>
          <w:sz w:val="30"/>
        </w:rPr>
      </w:r>
    </w:p>
    <w:p>
      <w:pPr>
        <w:pStyle w:val="Style14"/>
        <w:ind w:left="0" w:right="0" w:hanging="0"/>
        <w:jc w:val="left"/>
        <w:rPr>
          <w:sz w:val="30"/>
        </w:rPr>
      </w:pPr>
      <w:r>
        <w:rPr>
          <w:sz w:val="30"/>
        </w:rPr>
      </w:r>
    </w:p>
    <w:p>
      <w:pPr>
        <w:pStyle w:val="Style18"/>
        <w:rPr/>
      </w:pPr>
      <w:r>
        <w:rPr/>
        <w:t>Дипломна</w:t>
      </w:r>
      <w:r>
        <w:rPr>
          <w:spacing w:val="-6"/>
        </w:rPr>
        <w:t xml:space="preserve"> </w:t>
      </w:r>
      <w:r>
        <w:rPr>
          <w:spacing w:val="-2"/>
        </w:rPr>
        <w:t>робота</w:t>
      </w:r>
    </w:p>
    <w:p>
      <w:pPr>
        <w:pStyle w:val="Normal"/>
        <w:spacing w:lineRule="exact" w:line="367" w:before="0" w:after="0"/>
        <w:ind w:left="1756" w:right="1627" w:hanging="0"/>
        <w:jc w:val="center"/>
        <w:rPr>
          <w:b/>
          <w:b/>
          <w:sz w:val="32"/>
        </w:rPr>
      </w:pPr>
      <w:r>
        <w:rPr>
          <w:b/>
          <w:spacing w:val="-2"/>
          <w:sz w:val="32"/>
          <w:u w:val="single"/>
        </w:rPr>
        <w:t>Магістр</w:t>
      </w:r>
    </w:p>
    <w:p>
      <w:pPr>
        <w:pStyle w:val="Normal"/>
        <w:spacing w:before="0" w:after="0"/>
        <w:ind w:left="1752" w:right="1627" w:hanging="0"/>
        <w:jc w:val="center"/>
        <w:rPr>
          <w:sz w:val="20"/>
        </w:rPr>
      </w:pPr>
      <w:r>
        <w:rPr>
          <w:w w:val="95"/>
          <w:sz w:val="20"/>
        </w:rPr>
        <w:t>(освітньо-кваліфікаційний</w:t>
      </w:r>
      <w:r>
        <w:rPr>
          <w:spacing w:val="63"/>
          <w:w w:val="150"/>
          <w:sz w:val="20"/>
        </w:rPr>
        <w:t xml:space="preserve"> </w:t>
      </w:r>
      <w:r>
        <w:rPr>
          <w:spacing w:val="-2"/>
          <w:w w:val="95"/>
          <w:sz w:val="20"/>
        </w:rPr>
        <w:t>рівень)</w:t>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2"/>
        <w:spacing w:lineRule="auto" w:line="276" w:before="135" w:after="0"/>
        <w:ind w:left="1759" w:right="1627" w:hanging="0"/>
        <w:jc w:val="center"/>
        <w:rPr/>
      </w:pPr>
      <w:r>
        <w:rPr>
          <w:b w:val="false"/>
        </w:rPr>
        <w:t>на</w:t>
      </w:r>
      <w:r>
        <w:rPr>
          <w:b w:val="false"/>
          <w:spacing w:val="-9"/>
        </w:rPr>
        <w:t xml:space="preserve"> </w:t>
      </w:r>
      <w:r>
        <w:rPr>
          <w:b w:val="false"/>
        </w:rPr>
        <w:t>тему:</w:t>
      </w:r>
      <w:r>
        <w:rPr>
          <w:b w:val="false"/>
          <w:spacing w:val="-16"/>
        </w:rPr>
        <w:t xml:space="preserve"> </w:t>
      </w:r>
      <w:r>
        <w:rPr/>
        <w:t>МЕРЕЖЕВА</w:t>
      </w:r>
      <w:r>
        <w:rPr>
          <w:spacing w:val="-9"/>
        </w:rPr>
        <w:t xml:space="preserve"> </w:t>
      </w:r>
      <w:r>
        <w:rPr/>
        <w:t>ОРГАНІЗАЦІЯ</w:t>
      </w:r>
      <w:r>
        <w:rPr>
          <w:spacing w:val="-10"/>
        </w:rPr>
        <w:t xml:space="preserve"> </w:t>
      </w:r>
      <w:r>
        <w:rPr/>
        <w:t>ГОТЕЛЬНОГО ОБСЛУГОВУВАННЯ ТУРИЗМУ</w:t>
      </w:r>
    </w:p>
    <w:p>
      <w:pPr>
        <w:pStyle w:val="Style14"/>
        <w:ind w:left="0" w:right="0" w:hanging="0"/>
        <w:jc w:val="left"/>
        <w:rPr>
          <w:b/>
          <w:b/>
          <w:sz w:val="20"/>
        </w:rPr>
      </w:pPr>
      <w:r>
        <w:rPr>
          <w:b/>
          <w:sz w:val="20"/>
        </w:rPr>
      </w:r>
    </w:p>
    <w:p>
      <w:pPr>
        <w:pStyle w:val="Style14"/>
        <w:spacing w:before="1" w:after="0"/>
        <w:ind w:left="0" w:right="0" w:hanging="0"/>
        <w:jc w:val="left"/>
        <w:rPr>
          <w:b/>
          <w:b/>
          <w:sz w:val="17"/>
        </w:rPr>
      </w:pPr>
      <w:r>
        <w:rPr>
          <w:b/>
          <w:sz w:val="17"/>
        </w:rPr>
      </w:r>
    </w:p>
    <w:p>
      <w:pPr>
        <w:pStyle w:val="Normal"/>
        <w:spacing w:before="89" w:after="0"/>
        <w:ind w:left="4546" w:right="0" w:hanging="3431"/>
        <w:jc w:val="left"/>
        <w:rPr>
          <w:b/>
          <w:b/>
          <w:sz w:val="28"/>
        </w:rPr>
      </w:pPr>
      <w:r>
        <w:rPr>
          <w:sz w:val="28"/>
        </w:rPr>
        <w:t>on</w:t>
      </w:r>
      <w:r>
        <w:rPr>
          <w:spacing w:val="-3"/>
          <w:sz w:val="28"/>
        </w:rPr>
        <w:t xml:space="preserve"> </w:t>
      </w:r>
      <w:r>
        <w:rPr>
          <w:sz w:val="28"/>
        </w:rPr>
        <w:t>the</w:t>
      </w:r>
      <w:r>
        <w:rPr>
          <w:spacing w:val="-6"/>
          <w:sz w:val="28"/>
        </w:rPr>
        <w:t xml:space="preserve"> </w:t>
      </w:r>
      <w:r>
        <w:rPr>
          <w:sz w:val="28"/>
        </w:rPr>
        <w:t>topic</w:t>
      </w:r>
      <w:r>
        <w:rPr>
          <w:b/>
          <w:sz w:val="28"/>
        </w:rPr>
        <w:t>:</w:t>
      </w:r>
      <w:r>
        <w:rPr>
          <w:b/>
          <w:spacing w:val="-6"/>
          <w:sz w:val="28"/>
        </w:rPr>
        <w:t xml:space="preserve"> </w:t>
      </w:r>
      <w:r>
        <w:rPr>
          <w:b/>
          <w:color w:val="000000"/>
          <w:sz w:val="28"/>
          <w:shd w:fill="F5F5F5" w:val="clear"/>
        </w:rPr>
        <w:t>NETWORK</w:t>
      </w:r>
      <w:r>
        <w:rPr>
          <w:b/>
          <w:color w:val="000000"/>
          <w:spacing w:val="-3"/>
          <w:sz w:val="28"/>
          <w:shd w:fill="F5F5F5" w:val="clear"/>
        </w:rPr>
        <w:t xml:space="preserve"> </w:t>
      </w:r>
      <w:r>
        <w:rPr>
          <w:b/>
          <w:color w:val="000000"/>
          <w:sz w:val="28"/>
          <w:shd w:fill="F5F5F5" w:val="clear"/>
        </w:rPr>
        <w:t>ORGANIZATION</w:t>
      </w:r>
      <w:r>
        <w:rPr>
          <w:b/>
          <w:color w:val="000000"/>
          <w:spacing w:val="-6"/>
          <w:sz w:val="28"/>
          <w:shd w:fill="F5F5F5" w:val="clear"/>
        </w:rPr>
        <w:t xml:space="preserve"> </w:t>
      </w:r>
      <w:r>
        <w:rPr>
          <w:b/>
          <w:color w:val="000000"/>
          <w:sz w:val="28"/>
          <w:shd w:fill="F5F5F5" w:val="clear"/>
        </w:rPr>
        <w:t>OF</w:t>
      </w:r>
      <w:r>
        <w:rPr>
          <w:b/>
          <w:color w:val="000000"/>
          <w:spacing w:val="-3"/>
          <w:sz w:val="28"/>
          <w:shd w:fill="F5F5F5" w:val="clear"/>
        </w:rPr>
        <w:t xml:space="preserve"> </w:t>
      </w:r>
      <w:r>
        <w:rPr>
          <w:b/>
          <w:color w:val="000000"/>
          <w:sz w:val="28"/>
          <w:shd w:fill="F5F5F5" w:val="clear"/>
        </w:rPr>
        <w:t>HOTEL</w:t>
      </w:r>
      <w:r>
        <w:rPr>
          <w:b/>
          <w:color w:val="000000"/>
          <w:spacing w:val="-6"/>
          <w:sz w:val="28"/>
          <w:shd w:fill="F5F5F5" w:val="clear"/>
        </w:rPr>
        <w:t xml:space="preserve"> </w:t>
      </w:r>
      <w:r>
        <w:rPr>
          <w:b/>
          <w:color w:val="000000"/>
          <w:sz w:val="28"/>
          <w:shd w:fill="F5F5F5" w:val="clear"/>
        </w:rPr>
        <w:t>TOURISM</w:t>
      </w:r>
      <w:r>
        <w:rPr>
          <w:b/>
          <w:color w:val="000000"/>
          <w:sz w:val="28"/>
        </w:rPr>
        <w:t xml:space="preserve"> </w:t>
      </w:r>
      <w:r>
        <w:rPr>
          <w:b/>
          <w:color w:val="000000"/>
          <w:spacing w:val="-2"/>
          <w:sz w:val="28"/>
          <w:shd w:fill="F5F5F5" w:val="clear"/>
        </w:rPr>
        <w:t>SERVICE</w:t>
      </w:r>
    </w:p>
    <w:p>
      <w:pPr>
        <w:pStyle w:val="Style14"/>
        <w:ind w:left="5377" w:right="1216" w:hanging="0"/>
        <w:jc w:val="left"/>
        <w:rPr/>
      </w:pPr>
      <w:r>
        <w:rPr/>
        <w:t>Виконала</w:t>
      </w:r>
      <w:r>
        <w:rPr>
          <w:spacing w:val="-9"/>
        </w:rPr>
        <w:t xml:space="preserve"> </w:t>
      </w:r>
      <w:r>
        <w:rPr/>
        <w:t>студентка</w:t>
      </w:r>
      <w:r>
        <w:rPr>
          <w:spacing w:val="40"/>
        </w:rPr>
        <w:t xml:space="preserve"> </w:t>
      </w:r>
      <w:r>
        <w:rPr/>
        <w:t>2</w:t>
      </w:r>
      <w:r>
        <w:rPr>
          <w:spacing w:val="-6"/>
        </w:rPr>
        <w:t xml:space="preserve"> </w:t>
      </w:r>
      <w:r>
        <w:rPr/>
        <w:t>р. денної форми навчання</w:t>
      </w:r>
    </w:p>
    <w:p>
      <w:pPr>
        <w:pStyle w:val="Style14"/>
        <w:spacing w:before="1" w:after="0"/>
        <w:ind w:left="5377" w:right="0" w:hanging="0"/>
        <w:jc w:val="left"/>
        <w:rPr/>
      </w:pPr>
      <w:r>
        <w:rPr>
          <w:u w:val="single"/>
        </w:rPr>
        <w:t>Спеціальність</w:t>
      </w:r>
      <w:r>
        <w:rPr>
          <w:spacing w:val="-9"/>
          <w:u w:val="single"/>
        </w:rPr>
        <w:t xml:space="preserve"> </w:t>
      </w:r>
      <w:r>
        <w:rPr>
          <w:u w:val="single"/>
        </w:rPr>
        <w:t>242</w:t>
      </w:r>
      <w:r>
        <w:rPr>
          <w:spacing w:val="-2"/>
          <w:u w:val="single"/>
        </w:rPr>
        <w:t xml:space="preserve"> Туризм</w:t>
      </w:r>
    </w:p>
    <w:p>
      <w:pPr>
        <w:pStyle w:val="Normal"/>
        <w:spacing w:before="0" w:after="0"/>
        <w:ind w:left="5377" w:right="0" w:hanging="0"/>
        <w:jc w:val="left"/>
        <w:rPr>
          <w:sz w:val="28"/>
        </w:rPr>
      </w:pPr>
      <w:r>
        <w:rPr>
          <w:sz w:val="20"/>
        </w:rPr>
        <w:t>(шифр</w:t>
      </w:r>
      <w:r>
        <w:rPr>
          <w:spacing w:val="-7"/>
          <w:sz w:val="20"/>
        </w:rPr>
        <w:t xml:space="preserve"> </w:t>
      </w:r>
      <w:r>
        <w:rPr>
          <w:sz w:val="20"/>
        </w:rPr>
        <w:t>і</w:t>
      </w:r>
      <w:r>
        <w:rPr>
          <w:spacing w:val="-9"/>
          <w:sz w:val="20"/>
        </w:rPr>
        <w:t xml:space="preserve"> </w:t>
      </w:r>
      <w:r>
        <w:rPr>
          <w:sz w:val="20"/>
        </w:rPr>
        <w:t>назва</w:t>
      </w:r>
      <w:r>
        <w:rPr>
          <w:spacing w:val="-7"/>
          <w:sz w:val="20"/>
        </w:rPr>
        <w:t xml:space="preserve"> </w:t>
      </w:r>
      <w:r>
        <w:rPr>
          <w:sz w:val="20"/>
        </w:rPr>
        <w:t>напряму</w:t>
      </w:r>
      <w:r>
        <w:rPr>
          <w:spacing w:val="-7"/>
          <w:sz w:val="20"/>
        </w:rPr>
        <w:t xml:space="preserve"> </w:t>
      </w:r>
      <w:r>
        <w:rPr>
          <w:sz w:val="20"/>
        </w:rPr>
        <w:t>підготовки,</w:t>
      </w:r>
      <w:r>
        <w:rPr>
          <w:spacing w:val="-7"/>
          <w:sz w:val="20"/>
        </w:rPr>
        <w:t xml:space="preserve"> </w:t>
      </w:r>
      <w:r>
        <w:rPr>
          <w:spacing w:val="-2"/>
          <w:sz w:val="20"/>
        </w:rPr>
        <w:t>спеціальності</w:t>
      </w:r>
      <w:r>
        <w:rPr>
          <w:spacing w:val="-2"/>
          <w:sz w:val="28"/>
        </w:rPr>
        <w:t>)</w:t>
      </w:r>
    </w:p>
    <w:p>
      <w:pPr>
        <w:pStyle w:val="Style14"/>
        <w:spacing w:before="11" w:after="0"/>
        <w:ind w:left="0" w:right="0" w:hanging="0"/>
        <w:jc w:val="left"/>
        <w:rPr>
          <w:sz w:val="27"/>
        </w:rPr>
      </w:pPr>
      <w:r>
        <w:rPr>
          <w:sz w:val="27"/>
        </w:rPr>
      </w:r>
    </w:p>
    <w:p>
      <w:pPr>
        <w:pStyle w:val="Style14"/>
        <w:ind w:left="5377" w:right="0" w:hanging="0"/>
        <w:jc w:val="left"/>
        <w:rPr/>
      </w:pPr>
      <w:r>
        <w:rPr>
          <w:u w:val="single"/>
        </w:rPr>
        <w:t>Колеснік</w:t>
      </w:r>
      <w:r>
        <w:rPr>
          <w:spacing w:val="-4"/>
          <w:u w:val="single"/>
        </w:rPr>
        <w:t xml:space="preserve"> </w:t>
      </w:r>
      <w:r>
        <w:rPr>
          <w:u w:val="single"/>
        </w:rPr>
        <w:t>Яніна</w:t>
      </w:r>
      <w:r>
        <w:rPr>
          <w:spacing w:val="-4"/>
          <w:u w:val="single"/>
        </w:rPr>
        <w:t xml:space="preserve"> </w:t>
      </w:r>
      <w:r>
        <w:rPr>
          <w:spacing w:val="-2"/>
          <w:u w:val="single"/>
        </w:rPr>
        <w:t>Юріївна</w:t>
      </w:r>
    </w:p>
    <w:p>
      <w:pPr>
        <w:pStyle w:val="Normal"/>
        <w:spacing w:before="0" w:after="0"/>
        <w:ind w:left="6078" w:right="0" w:hanging="0"/>
        <w:jc w:val="left"/>
        <w:rPr>
          <w:sz w:val="20"/>
        </w:rPr>
      </w:pPr>
      <w:r>
        <w:rPr>
          <w:sz w:val="20"/>
        </w:rPr>
        <w:t>(прізвище</w:t>
      </w:r>
      <w:r>
        <w:rPr>
          <w:spacing w:val="-7"/>
          <w:sz w:val="20"/>
        </w:rPr>
        <w:t xml:space="preserve"> </w:t>
      </w:r>
      <w:r>
        <w:rPr>
          <w:sz w:val="20"/>
        </w:rPr>
        <w:t>та</w:t>
      </w:r>
      <w:r>
        <w:rPr>
          <w:spacing w:val="-6"/>
          <w:sz w:val="20"/>
        </w:rPr>
        <w:t xml:space="preserve"> </w:t>
      </w:r>
      <w:r>
        <w:rPr>
          <w:sz w:val="20"/>
        </w:rPr>
        <w:t>ініціали</w:t>
      </w:r>
      <w:r>
        <w:rPr>
          <w:spacing w:val="-7"/>
          <w:sz w:val="20"/>
        </w:rPr>
        <w:t xml:space="preserve"> </w:t>
      </w:r>
      <w:r>
        <w:rPr>
          <w:spacing w:val="-2"/>
          <w:sz w:val="20"/>
        </w:rPr>
        <w:t>повністю)</w:t>
      </w:r>
    </w:p>
    <w:p>
      <w:pPr>
        <w:pStyle w:val="Style14"/>
        <w:ind w:left="5377" w:right="0" w:hanging="0"/>
        <w:jc w:val="left"/>
        <w:rPr/>
      </w:pPr>
      <w:r>
        <w:rPr/>
        <w:t>Керівник</w:t>
      </w:r>
      <w:r>
        <w:rPr>
          <w:spacing w:val="57"/>
        </w:rPr>
        <w:t xml:space="preserve"> </w:t>
      </w:r>
      <w:r>
        <w:rPr/>
        <w:t>д.геог.н.</w:t>
      </w:r>
      <w:r>
        <w:rPr>
          <w:spacing w:val="-6"/>
        </w:rPr>
        <w:t xml:space="preserve"> </w:t>
      </w:r>
      <w:r>
        <w:rPr/>
        <w:t>проф.Топчієв</w:t>
      </w:r>
      <w:r>
        <w:rPr>
          <w:spacing w:val="-9"/>
        </w:rPr>
        <w:t xml:space="preserve"> </w:t>
      </w:r>
      <w:r>
        <w:rPr>
          <w:spacing w:val="-4"/>
        </w:rPr>
        <w:t>О.Г.</w:t>
      </w:r>
    </w:p>
    <w:p>
      <w:pPr>
        <w:pStyle w:val="Normal"/>
        <w:spacing w:before="0" w:after="0"/>
        <w:ind w:left="6779" w:right="0" w:hanging="0"/>
        <w:jc w:val="left"/>
        <w:rPr>
          <w:sz w:val="20"/>
        </w:rPr>
      </w:pPr>
      <w:r>
        <w:rPr>
          <w:sz w:val="20"/>
        </w:rPr>
        <w:t>(прізвище</w:t>
      </w:r>
      <w:r>
        <w:rPr>
          <w:spacing w:val="-6"/>
          <w:sz w:val="20"/>
        </w:rPr>
        <w:t xml:space="preserve"> </w:t>
      </w:r>
      <w:r>
        <w:rPr>
          <w:sz w:val="20"/>
        </w:rPr>
        <w:t>та</w:t>
      </w:r>
      <w:r>
        <w:rPr>
          <w:spacing w:val="-6"/>
          <w:sz w:val="20"/>
        </w:rPr>
        <w:t xml:space="preserve"> </w:t>
      </w:r>
      <w:r>
        <w:rPr>
          <w:spacing w:val="-2"/>
          <w:sz w:val="20"/>
        </w:rPr>
        <w:t>ініціали)</w:t>
      </w:r>
    </w:p>
    <w:p>
      <w:pPr>
        <w:pStyle w:val="Style14"/>
        <w:ind w:left="5377" w:right="0" w:hanging="0"/>
        <w:jc w:val="left"/>
        <w:rPr/>
      </w:pPr>
      <w:r>
        <w:rPr/>
        <w:t>Рецензент</w:t>
      </w:r>
      <w:r>
        <w:rPr>
          <w:spacing w:val="-8"/>
        </w:rPr>
        <w:t xml:space="preserve"> </w:t>
      </w:r>
      <w:r>
        <w:rPr/>
        <w:t>д.е.н,</w:t>
      </w:r>
      <w:r>
        <w:rPr>
          <w:spacing w:val="-7"/>
        </w:rPr>
        <w:t xml:space="preserve"> </w:t>
      </w:r>
      <w:r>
        <w:rPr/>
        <w:t>проф</w:t>
      </w:r>
      <w:r>
        <w:rPr>
          <w:u w:val="single"/>
        </w:rPr>
        <w:t>Транченко</w:t>
      </w:r>
      <w:r>
        <w:rPr>
          <w:spacing w:val="-5"/>
          <w:u w:val="single"/>
        </w:rPr>
        <w:t xml:space="preserve"> </w:t>
      </w:r>
      <w:r>
        <w:rPr>
          <w:u w:val="single"/>
        </w:rPr>
        <w:t>Л.</w:t>
      </w:r>
      <w:r>
        <w:rPr>
          <w:spacing w:val="-6"/>
          <w:u w:val="single"/>
        </w:rPr>
        <w:t xml:space="preserve"> </w:t>
      </w:r>
      <w:r>
        <w:rPr>
          <w:spacing w:val="-5"/>
          <w:u w:val="single"/>
        </w:rPr>
        <w:t>В.</w:t>
      </w:r>
    </w:p>
    <w:p>
      <w:pPr>
        <w:pStyle w:val="Normal"/>
        <w:spacing w:before="0" w:after="0"/>
        <w:ind w:left="6779" w:right="0" w:hanging="0"/>
        <w:jc w:val="left"/>
        <w:rPr>
          <w:sz w:val="20"/>
        </w:rPr>
      </w:pPr>
      <w:r>
        <w:rPr>
          <w:sz w:val="20"/>
        </w:rPr>
        <w:t>(прізвище</w:t>
      </w:r>
      <w:r>
        <w:rPr>
          <w:spacing w:val="-6"/>
          <w:sz w:val="20"/>
        </w:rPr>
        <w:t xml:space="preserve"> </w:t>
      </w:r>
      <w:r>
        <w:rPr>
          <w:sz w:val="20"/>
        </w:rPr>
        <w:t>та</w:t>
      </w:r>
      <w:r>
        <w:rPr>
          <w:spacing w:val="-6"/>
          <w:sz w:val="20"/>
        </w:rPr>
        <w:t xml:space="preserve"> </w:t>
      </w:r>
      <w:r>
        <w:rPr>
          <w:spacing w:val="-2"/>
          <w:sz w:val="20"/>
        </w:rPr>
        <w:t>ініціали)</w:t>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ind w:left="0" w:right="0" w:hanging="0"/>
        <w:jc w:val="left"/>
        <w:rPr>
          <w:sz w:val="22"/>
        </w:rPr>
      </w:pPr>
      <w:r>
        <w:rPr>
          <w:sz w:val="22"/>
        </w:rPr>
      </w:r>
    </w:p>
    <w:p>
      <w:pPr>
        <w:pStyle w:val="Style14"/>
        <w:spacing w:before="1" w:after="0"/>
        <w:ind w:left="0" w:right="0" w:hanging="0"/>
        <w:jc w:val="left"/>
        <w:rPr>
          <w:sz w:val="30"/>
        </w:rPr>
      </w:pPr>
      <w:r>
        <w:rPr>
          <w:sz w:val="30"/>
        </w:rPr>
      </w:r>
    </w:p>
    <w:p>
      <w:pPr>
        <w:pStyle w:val="Style14"/>
        <w:tabs>
          <w:tab w:val="clear" w:pos="720"/>
          <w:tab w:val="left" w:pos="4846" w:leader="none"/>
          <w:tab w:val="left" w:pos="6711" w:leader="none"/>
          <w:tab w:val="left" w:pos="7693" w:leader="none"/>
          <w:tab w:val="left" w:pos="8532" w:leader="none"/>
          <w:tab w:val="left" w:pos="8642" w:leader="none"/>
        </w:tabs>
        <w:ind w:left="420" w:right="1460" w:hanging="0"/>
        <w:jc w:val="left"/>
        <w:rPr/>
      </w:pPr>
      <w:r>
        <w:rPr/>
        <w:t>Рекомендовано до захисту:</w:t>
        <w:tab/>
      </w:r>
      <w:r>
        <w:rPr>
          <w:spacing w:val="-59"/>
        </w:rPr>
        <w:t xml:space="preserve"> </w:t>
      </w:r>
      <w:r>
        <w:rPr/>
        <w:t>Захищено на засіданні ЕК №</w:t>
      </w:r>
      <w:r>
        <w:rPr>
          <w:u w:val="single"/>
        </w:rPr>
        <w:tab/>
        <w:tab/>
      </w:r>
      <w:r>
        <w:rPr/>
        <w:t xml:space="preserve"> протокол</w:t>
      </w:r>
      <w:r>
        <w:rPr>
          <w:spacing w:val="-8"/>
        </w:rPr>
        <w:t xml:space="preserve"> </w:t>
      </w:r>
      <w:r>
        <w:rPr/>
        <w:t>засідання</w:t>
      </w:r>
      <w:r>
        <w:rPr>
          <w:spacing w:val="-9"/>
        </w:rPr>
        <w:t xml:space="preserve"> </w:t>
      </w:r>
      <w:r>
        <w:rPr>
          <w:spacing w:val="-2"/>
        </w:rPr>
        <w:t>кафедри</w:t>
      </w:r>
      <w:r>
        <w:rPr/>
        <w:tab/>
        <w:t>протокол</w:t>
      </w:r>
      <w:r>
        <w:rPr>
          <w:spacing w:val="-9"/>
        </w:rPr>
        <w:t xml:space="preserve"> </w:t>
      </w:r>
      <w:r>
        <w:rPr>
          <w:spacing w:val="-10"/>
        </w:rPr>
        <w:t>№</w:t>
      </w:r>
      <w:r>
        <w:rPr>
          <w:u w:val="single"/>
        </w:rPr>
        <w:tab/>
      </w:r>
      <w:r>
        <w:rPr/>
        <w:t>від</w:t>
      </w:r>
      <w:r>
        <w:rPr>
          <w:spacing w:val="-4"/>
        </w:rPr>
        <w:t xml:space="preserve"> </w:t>
      </w:r>
      <w:r>
        <w:rPr>
          <w:spacing w:val="-10"/>
        </w:rPr>
        <w:t>«</w:t>
      </w:r>
      <w:r>
        <w:rPr>
          <w:u w:val="single"/>
        </w:rPr>
        <w:tab/>
      </w:r>
      <w:r>
        <w:rPr>
          <w:spacing w:val="-10"/>
        </w:rPr>
        <w:t>»</w:t>
      </w:r>
      <w:r>
        <w:rPr>
          <w:u w:val="single"/>
        </w:rPr>
        <w:tab/>
      </w:r>
      <w:r>
        <w:rPr>
          <w:spacing w:val="-5"/>
        </w:rPr>
        <w:t>р.</w:t>
      </w:r>
    </w:p>
    <w:p>
      <w:pPr>
        <w:pStyle w:val="Normal"/>
        <w:tabs>
          <w:tab w:val="clear" w:pos="720"/>
          <w:tab w:val="left" w:pos="1453" w:leader="none"/>
          <w:tab w:val="left" w:pos="2440" w:leader="none"/>
          <w:tab w:val="left" w:pos="3348" w:leader="none"/>
          <w:tab w:val="left" w:pos="4820" w:leader="none"/>
          <w:tab w:val="left" w:pos="4880" w:leader="none"/>
          <w:tab w:val="left" w:pos="6428" w:leader="none"/>
          <w:tab w:val="left" w:pos="7627" w:leader="none"/>
          <w:tab w:val="left" w:pos="8891" w:leader="none"/>
        </w:tabs>
        <w:spacing w:before="0" w:after="0"/>
        <w:ind w:left="420" w:right="1067" w:hanging="0"/>
        <w:jc w:val="left"/>
        <w:rPr>
          <w:sz w:val="20"/>
        </w:rPr>
      </w:pPr>
      <w:r>
        <w:rPr>
          <w:spacing w:val="-10"/>
          <w:sz w:val="28"/>
        </w:rPr>
        <w:t>№</w:t>
      </w:r>
      <w:r>
        <w:rPr>
          <w:sz w:val="28"/>
          <w:u w:val="single"/>
        </w:rPr>
        <w:tab/>
      </w:r>
      <w:r>
        <w:rPr>
          <w:sz w:val="28"/>
        </w:rPr>
        <w:t>від «</w:t>
      </w:r>
      <w:r>
        <w:rPr>
          <w:sz w:val="28"/>
          <w:u w:val="single"/>
        </w:rPr>
        <w:tab/>
      </w:r>
      <w:r>
        <w:rPr>
          <w:spacing w:val="-10"/>
          <w:sz w:val="28"/>
        </w:rPr>
        <w:t>»</w:t>
      </w:r>
      <w:r>
        <w:rPr>
          <w:sz w:val="28"/>
          <w:u w:val="single"/>
        </w:rPr>
        <w:tab/>
      </w:r>
      <w:r>
        <w:rPr>
          <w:spacing w:val="-6"/>
          <w:sz w:val="28"/>
        </w:rPr>
        <w:t>р.</w:t>
      </w:r>
      <w:r>
        <w:rPr>
          <w:sz w:val="28"/>
        </w:rPr>
        <w:tab/>
      </w: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r>
        <w:rPr>
          <w:sz w:val="28"/>
        </w:rPr>
        <w:t xml:space="preserve"> Завідувач кафедри</w:t>
        <w:tab/>
        <w:tab/>
        <w:tab/>
        <w:t>(</w:t>
      </w:r>
      <w:r>
        <w:rPr>
          <w:sz w:val="20"/>
        </w:rPr>
        <w:t>за</w:t>
      </w:r>
      <w:r>
        <w:rPr>
          <w:spacing w:val="-6"/>
          <w:sz w:val="20"/>
        </w:rPr>
        <w:t xml:space="preserve"> </w:t>
      </w:r>
      <w:r>
        <w:rPr>
          <w:sz w:val="20"/>
        </w:rPr>
        <w:t>національною</w:t>
      </w:r>
      <w:r>
        <w:rPr>
          <w:spacing w:val="-6"/>
          <w:sz w:val="20"/>
        </w:rPr>
        <w:t xml:space="preserve"> </w:t>
      </w:r>
      <w:r>
        <w:rPr>
          <w:sz w:val="20"/>
        </w:rPr>
        <w:t>шкалою,</w:t>
      </w:r>
      <w:r>
        <w:rPr>
          <w:spacing w:val="-6"/>
          <w:sz w:val="20"/>
        </w:rPr>
        <w:t xml:space="preserve"> </w:t>
      </w:r>
      <w:r>
        <w:rPr>
          <w:sz w:val="20"/>
        </w:rPr>
        <w:t>за</w:t>
      </w:r>
      <w:r>
        <w:rPr>
          <w:spacing w:val="-6"/>
          <w:sz w:val="20"/>
        </w:rPr>
        <w:t xml:space="preserve"> </w:t>
      </w:r>
      <w:r>
        <w:rPr>
          <w:sz w:val="20"/>
        </w:rPr>
        <w:t>шкалою</w:t>
      </w:r>
      <w:r>
        <w:rPr>
          <w:spacing w:val="-6"/>
          <w:sz w:val="20"/>
        </w:rPr>
        <w:t xml:space="preserve"> </w:t>
      </w:r>
      <w:r>
        <w:rPr>
          <w:sz w:val="20"/>
        </w:rPr>
        <w:t>ЕСТS,</w:t>
      </w:r>
      <w:r>
        <w:rPr>
          <w:spacing w:val="-6"/>
          <w:sz w:val="20"/>
        </w:rPr>
        <w:t xml:space="preserve"> </w:t>
      </w:r>
      <w:r>
        <w:rPr>
          <w:sz w:val="20"/>
        </w:rPr>
        <w:t>бал)</w:t>
      </w:r>
    </w:p>
    <w:p>
      <w:pPr>
        <w:pStyle w:val="Style14"/>
        <w:tabs>
          <w:tab w:val="clear" w:pos="720"/>
          <w:tab w:val="left" w:pos="1541" w:leader="none"/>
          <w:tab w:val="left" w:pos="4916" w:leader="none"/>
        </w:tabs>
        <w:spacing w:lineRule="exact" w:line="321"/>
        <w:ind w:left="420" w:right="0" w:hanging="0"/>
        <w:jc w:val="left"/>
        <w:rPr/>
      </w:pPr>
      <w:r>
        <w:rPr>
          <w:u w:val="single"/>
        </w:rPr>
        <w:tab/>
        <w:t>проф.</w:t>
      </w:r>
      <w:r>
        <w:rPr>
          <w:spacing w:val="-5"/>
          <w:u w:val="single"/>
        </w:rPr>
        <w:t xml:space="preserve"> </w:t>
      </w:r>
      <w:r>
        <w:rPr>
          <w:u w:val="single"/>
        </w:rPr>
        <w:t>Топчієв</w:t>
      </w:r>
      <w:r>
        <w:rPr>
          <w:spacing w:val="-4"/>
          <w:u w:val="single"/>
        </w:rPr>
        <w:t xml:space="preserve"> О.Г.</w:t>
      </w:r>
      <w:r>
        <w:rPr/>
        <w:tab/>
        <w:t>Голова</w:t>
      </w:r>
      <w:r>
        <w:rPr>
          <w:spacing w:val="-3"/>
        </w:rPr>
        <w:t xml:space="preserve"> </w:t>
      </w:r>
      <w:r>
        <w:rPr>
          <w:spacing w:val="-5"/>
        </w:rPr>
        <w:t>ЕК</w:t>
      </w:r>
    </w:p>
    <w:p>
      <w:pPr>
        <w:pStyle w:val="Normal"/>
        <w:tabs>
          <w:tab w:val="clear" w:pos="720"/>
          <w:tab w:val="left" w:pos="1620" w:leader="none"/>
          <w:tab w:val="left" w:pos="5185" w:leader="none"/>
          <w:tab w:val="left" w:pos="6371" w:leader="none"/>
        </w:tabs>
        <w:spacing w:before="2" w:after="0"/>
        <w:ind w:left="470" w:right="0" w:hanging="0"/>
        <w:jc w:val="left"/>
        <w:rPr>
          <w:sz w:val="28"/>
        </w:rPr>
      </w:pPr>
      <w:r>
        <w:rPr>
          <w:spacing w:val="-2"/>
          <w:sz w:val="20"/>
        </w:rPr>
        <w:t>(підпис)</w:t>
      </w:r>
      <w:r>
        <w:rPr>
          <w:sz w:val="20"/>
        </w:rPr>
        <w:tab/>
      </w:r>
      <w:r>
        <w:rPr>
          <w:spacing w:val="-2"/>
          <w:sz w:val="20"/>
        </w:rPr>
        <w:t>(прізвище,ініціали</w:t>
      </w:r>
      <w:r>
        <w:rPr>
          <w:spacing w:val="-2"/>
          <w:sz w:val="28"/>
        </w:rPr>
        <w:t>)</w:t>
      </w:r>
      <w:r>
        <w:rPr>
          <w:sz w:val="28"/>
        </w:rPr>
        <w:tab/>
      </w:r>
      <w:r>
        <w:rPr>
          <w:sz w:val="28"/>
          <w:u w:val="single"/>
        </w:rPr>
        <w:tab/>
        <w:t>проф.</w:t>
      </w:r>
      <w:r>
        <w:rPr>
          <w:spacing w:val="-7"/>
          <w:sz w:val="28"/>
          <w:u w:val="single"/>
        </w:rPr>
        <w:t xml:space="preserve"> </w:t>
      </w:r>
      <w:r>
        <w:rPr>
          <w:sz w:val="28"/>
          <w:u w:val="single"/>
        </w:rPr>
        <w:t>Яворська</w:t>
      </w:r>
      <w:r>
        <w:rPr>
          <w:spacing w:val="-4"/>
          <w:sz w:val="28"/>
          <w:u w:val="single"/>
        </w:rPr>
        <w:t xml:space="preserve"> </w:t>
      </w:r>
      <w:r>
        <w:rPr>
          <w:spacing w:val="-5"/>
          <w:sz w:val="28"/>
          <w:u w:val="single"/>
        </w:rPr>
        <w:t>В.В</w:t>
      </w:r>
    </w:p>
    <w:p>
      <w:pPr>
        <w:pStyle w:val="Normal"/>
        <w:tabs>
          <w:tab w:val="clear" w:pos="720"/>
          <w:tab w:val="left" w:pos="6471" w:leader="none"/>
        </w:tabs>
        <w:spacing w:before="0" w:after="0"/>
        <w:ind w:left="5173" w:right="0" w:hanging="0"/>
        <w:jc w:val="left"/>
        <w:rPr>
          <w:sz w:val="20"/>
        </w:rPr>
      </w:pPr>
      <w:r>
        <w:rPr>
          <w:spacing w:val="-2"/>
          <w:sz w:val="20"/>
        </w:rPr>
        <w:t>(підпис)</w:t>
      </w:r>
      <w:r>
        <w:rPr>
          <w:sz w:val="20"/>
        </w:rPr>
        <w:tab/>
        <w:t>(прізвище,</w:t>
      </w:r>
      <w:r>
        <w:rPr>
          <w:spacing w:val="-11"/>
          <w:sz w:val="20"/>
        </w:rPr>
        <w:t xml:space="preserve"> </w:t>
      </w:r>
      <w:r>
        <w:rPr>
          <w:spacing w:val="-2"/>
          <w:sz w:val="20"/>
        </w:rPr>
        <w:t>ініціали)</w:t>
      </w:r>
    </w:p>
    <w:p>
      <w:pPr>
        <w:pStyle w:val="Style14"/>
        <w:ind w:left="0" w:right="0" w:hanging="0"/>
        <w:jc w:val="left"/>
        <w:rPr>
          <w:sz w:val="22"/>
        </w:rPr>
      </w:pPr>
      <w:r>
        <w:rPr>
          <w:sz w:val="22"/>
        </w:rPr>
      </w:r>
    </w:p>
    <w:p>
      <w:pPr>
        <w:pStyle w:val="Style14"/>
        <w:spacing w:before="1" w:after="0"/>
        <w:ind w:left="0" w:right="0" w:hanging="0"/>
        <w:jc w:val="left"/>
        <w:rPr>
          <w:sz w:val="30"/>
        </w:rPr>
      </w:pPr>
      <w:r>
        <w:rPr>
          <w:sz w:val="30"/>
        </w:rPr>
      </w:r>
    </w:p>
    <w:p>
      <w:pPr>
        <w:pStyle w:val="Normal"/>
        <w:spacing w:before="1" w:after="0"/>
        <w:ind w:left="1758" w:right="1627" w:hanging="0"/>
        <w:jc w:val="center"/>
        <w:rPr>
          <w:b/>
          <w:b/>
          <w:sz w:val="28"/>
        </w:rPr>
      </w:pPr>
      <w:r>
        <w:rPr>
          <w:b/>
          <w:sz w:val="28"/>
        </w:rPr>
        <w:t>Одеса</w:t>
      </w:r>
      <w:r>
        <w:rPr>
          <w:b/>
          <w:spacing w:val="-2"/>
          <w:sz w:val="28"/>
        </w:rPr>
        <w:t xml:space="preserve"> </w:t>
      </w:r>
      <w:r>
        <w:rPr>
          <w:b/>
          <w:sz w:val="28"/>
        </w:rPr>
        <w:t xml:space="preserve">– </w:t>
      </w:r>
      <w:r>
        <w:rPr>
          <w:b/>
          <w:spacing w:val="-4"/>
          <w:sz w:val="28"/>
        </w:rPr>
        <w:t>2021</w:t>
      </w:r>
    </w:p>
    <w:p>
      <w:pPr>
        <w:sectPr>
          <w:headerReference w:type="default" r:id="rId2"/>
          <w:type w:val="nextPage"/>
          <w:pgSz w:w="11906" w:h="16838"/>
          <w:pgMar w:left="1140" w:right="560" w:header="751" w:top="1160" w:footer="0" w:bottom="280" w:gutter="0"/>
          <w:pgNumType w:fmt="decimal"/>
          <w:formProt w:val="false"/>
          <w:textDirection w:val="lrTb"/>
        </w:sectPr>
      </w:pPr>
    </w:p>
    <w:p>
      <w:pPr>
        <w:pStyle w:val="1"/>
        <w:ind w:left="1759" w:right="1625" w:hanging="0"/>
        <w:jc w:val="center"/>
        <w:rPr>
          <w:sz w:val="28"/>
        </w:rPr>
      </w:pPr>
      <w:r>
        <w:rPr>
          <w:spacing w:val="-2"/>
        </w:rPr>
        <w:t>ЗМІСТ</w:t>
      </w:r>
    </w:p>
    <w:p>
      <w:pPr>
        <w:pStyle w:val="Style14"/>
        <w:tabs>
          <w:tab w:val="clear" w:pos="720"/>
          <w:tab w:val="left" w:pos="9441" w:leader="none"/>
        </w:tabs>
        <w:spacing w:lineRule="auto" w:line="360"/>
        <w:ind w:left="528" w:right="622" w:hanging="0"/>
        <w:jc w:val="left"/>
        <w:rPr>
          <w:sz w:val="28"/>
        </w:rPr>
      </w:pPr>
      <w:r>
        <w:rPr>
          <w:spacing w:val="-2"/>
        </w:rPr>
        <w:t>Вступ………………………………………………………………………..</w:t>
      </w:r>
      <w:r>
        <w:rPr/>
        <w:tab/>
      </w:r>
      <w:r>
        <w:rPr>
          <w:spacing w:val="-10"/>
        </w:rPr>
        <w:t xml:space="preserve">3 </w:t>
      </w:r>
      <w:r>
        <w:rPr/>
        <w:t>Розділ</w:t>
      </w:r>
      <w:r>
        <w:rPr>
          <w:spacing w:val="-8"/>
        </w:rPr>
        <w:t xml:space="preserve"> </w:t>
      </w:r>
      <w:r>
        <w:rPr/>
        <w:t>1.</w:t>
      </w:r>
      <w:r>
        <w:rPr>
          <w:spacing w:val="-5"/>
        </w:rPr>
        <w:t xml:space="preserve"> </w:t>
      </w:r>
      <w:r>
        <w:rPr/>
        <w:t>Історія,</w:t>
      </w:r>
      <w:r>
        <w:rPr>
          <w:spacing w:val="-5"/>
        </w:rPr>
        <w:t xml:space="preserve"> </w:t>
      </w:r>
      <w:r>
        <w:rPr/>
        <w:t>становлення</w:t>
      </w:r>
      <w:r>
        <w:rPr>
          <w:spacing w:val="-6"/>
        </w:rPr>
        <w:t xml:space="preserve"> </w:t>
      </w:r>
      <w:r>
        <w:rPr/>
        <w:t>та</w:t>
      </w:r>
      <w:r>
        <w:rPr>
          <w:spacing w:val="-5"/>
        </w:rPr>
        <w:t xml:space="preserve"> </w:t>
      </w:r>
      <w:r>
        <w:rPr/>
        <w:t>розвиток</w:t>
      </w:r>
      <w:r>
        <w:rPr>
          <w:spacing w:val="-5"/>
        </w:rPr>
        <w:t xml:space="preserve"> </w:t>
      </w:r>
      <w:r>
        <w:rPr/>
        <w:t>сфери</w:t>
      </w:r>
      <w:r>
        <w:rPr>
          <w:spacing w:val="-5"/>
        </w:rPr>
        <w:t xml:space="preserve"> </w:t>
      </w:r>
      <w:r>
        <w:rPr>
          <w:spacing w:val="-2"/>
        </w:rPr>
        <w:t>гостинності…………</w:t>
      </w:r>
      <w:r>
        <w:rPr/>
        <w:tab/>
      </w:r>
      <w:r>
        <w:rPr>
          <w:spacing w:val="-10"/>
        </w:rPr>
        <w:t>5</w:t>
      </w:r>
    </w:p>
    <w:sdt>
      <w:sdtPr>
        <w:docPartObj>
          <w:docPartGallery w:val="Table of Contents"/>
          <w:docPartUnique w:val="true"/>
        </w:docPartObj>
      </w:sdtPr>
      <w:sdtContent>
        <w:p>
          <w:pPr>
            <w:pStyle w:val="21"/>
            <w:numPr>
              <w:ilvl w:val="1"/>
              <w:numId w:val="5"/>
            </w:numPr>
            <w:tabs>
              <w:tab w:val="clear" w:pos="720"/>
              <w:tab w:val="left" w:pos="1616" w:leader="none"/>
              <w:tab w:val="right" w:pos="9581" w:leader="none"/>
            </w:tabs>
            <w:spacing w:lineRule="exact" w:line="321" w:before="0" w:after="0"/>
            <w:ind w:left="1615" w:right="0" w:hanging="490"/>
            <w:jc w:val="left"/>
            <w:rPr>
              <w:sz w:val="28"/>
            </w:rPr>
          </w:pPr>
          <w:r>
            <w:rPr/>
            <w:t>Основні</w:t>
          </w:r>
          <w:r>
            <w:rPr>
              <w:spacing w:val="-5"/>
            </w:rPr>
            <w:t xml:space="preserve"> </w:t>
          </w:r>
          <w:r>
            <w:rPr/>
            <w:t>історичні</w:t>
          </w:r>
          <w:r>
            <w:rPr>
              <w:spacing w:val="-7"/>
            </w:rPr>
            <w:t xml:space="preserve"> </w:t>
          </w:r>
          <w:r>
            <w:rPr/>
            <w:t>періоди</w:t>
          </w:r>
          <w:r>
            <w:rPr>
              <w:spacing w:val="-5"/>
            </w:rPr>
            <w:t xml:space="preserve"> </w:t>
          </w:r>
          <w:r>
            <w:rPr/>
            <w:t>розвитку</w:t>
          </w:r>
          <w:r>
            <w:rPr>
              <w:spacing w:val="-7"/>
            </w:rPr>
            <w:t xml:space="preserve"> </w:t>
          </w:r>
          <w:r>
            <w:rPr/>
            <w:t>готельної</w:t>
          </w:r>
          <w:r>
            <w:rPr>
              <w:spacing w:val="-5"/>
            </w:rPr>
            <w:t xml:space="preserve"> </w:t>
          </w:r>
          <w:r>
            <w:rPr/>
            <w:t>сфери</w:t>
          </w:r>
          <w:r>
            <w:rPr>
              <w:spacing w:val="-5"/>
            </w:rPr>
            <w:t xml:space="preserve"> </w:t>
          </w:r>
          <w:r>
            <w:rPr/>
            <w:t>в</w:t>
          </w:r>
          <w:r>
            <w:rPr>
              <w:spacing w:val="1"/>
            </w:rPr>
            <w:t xml:space="preserve"> </w:t>
          </w:r>
          <w:r>
            <w:rPr>
              <w:spacing w:val="-2"/>
            </w:rPr>
            <w:t>Cвіті</w:t>
          </w:r>
          <w:r>
            <w:rPr/>
            <w:tab/>
          </w:r>
          <w:r>
            <w:rPr>
              <w:spacing w:val="-10"/>
            </w:rPr>
            <w:t>5</w:t>
          </w:r>
        </w:p>
        <w:p>
          <w:pPr>
            <w:pStyle w:val="21"/>
            <w:numPr>
              <w:ilvl w:val="1"/>
              <w:numId w:val="5"/>
            </w:numPr>
            <w:tabs>
              <w:tab w:val="clear" w:pos="720"/>
              <w:tab w:val="left" w:pos="1619" w:leader="none"/>
              <w:tab w:val="right" w:pos="9652" w:leader="none"/>
            </w:tabs>
            <w:spacing w:lineRule="auto" w:line="240" w:before="162" w:after="0"/>
            <w:ind w:left="1618" w:right="0" w:hanging="493"/>
            <w:jc w:val="left"/>
            <w:rPr>
              <w:sz w:val="28"/>
            </w:rPr>
          </w:pPr>
          <w:hyperlink w:anchor="_TOC_250007">
            <w:r>
              <w:rPr/>
              <w:t>Становлення</w:t>
            </w:r>
            <w:r>
              <w:rPr>
                <w:spacing w:val="-6"/>
              </w:rPr>
              <w:t xml:space="preserve"> </w:t>
            </w:r>
            <w:r>
              <w:rPr/>
              <w:t>готельної</w:t>
            </w:r>
            <w:r>
              <w:rPr>
                <w:spacing w:val="-6"/>
              </w:rPr>
              <w:t xml:space="preserve"> </w:t>
            </w:r>
            <w:r>
              <w:rPr/>
              <w:t>сфери</w:t>
            </w:r>
            <w:r>
              <w:rPr>
                <w:spacing w:val="-6"/>
              </w:rPr>
              <w:t xml:space="preserve"> </w:t>
            </w:r>
            <w:r>
              <w:rPr/>
              <w:t>в</w:t>
            </w:r>
            <w:r>
              <w:rPr>
                <w:spacing w:val="-6"/>
              </w:rPr>
              <w:t xml:space="preserve"> </w:t>
            </w:r>
            <w:r>
              <w:rPr>
                <w:spacing w:val="-2"/>
              </w:rPr>
              <w:t>Україні……………………….</w:t>
            </w:r>
            <w:r>
              <w:rPr/>
              <w:tab/>
            </w:r>
            <w:r>
              <w:rPr>
                <w:spacing w:val="-5"/>
              </w:rPr>
              <w:t>16</w:t>
            </w:r>
          </w:hyperlink>
        </w:p>
        <w:p>
          <w:pPr>
            <w:pStyle w:val="21"/>
            <w:numPr>
              <w:ilvl w:val="1"/>
              <w:numId w:val="5"/>
            </w:numPr>
            <w:tabs>
              <w:tab w:val="clear" w:pos="720"/>
              <w:tab w:val="left" w:pos="1619" w:leader="none"/>
              <w:tab w:val="right" w:pos="9652" w:leader="none"/>
            </w:tabs>
            <w:spacing w:lineRule="auto" w:line="240" w:before="161" w:after="0"/>
            <w:ind w:left="1618" w:right="0" w:hanging="493"/>
            <w:jc w:val="left"/>
            <w:rPr>
              <w:sz w:val="28"/>
            </w:rPr>
          </w:pPr>
          <w:r>
            <w:rPr/>
            <w:t>Сучасний</w:t>
          </w:r>
          <w:r>
            <w:rPr>
              <w:spacing w:val="-6"/>
            </w:rPr>
            <w:t xml:space="preserve"> </w:t>
          </w:r>
          <w:r>
            <w:rPr/>
            <w:t>стан</w:t>
          </w:r>
          <w:r>
            <w:rPr>
              <w:spacing w:val="-6"/>
            </w:rPr>
            <w:t xml:space="preserve"> </w:t>
          </w:r>
          <w:r>
            <w:rPr/>
            <w:t>і</w:t>
          </w:r>
          <w:r>
            <w:rPr>
              <w:spacing w:val="-8"/>
            </w:rPr>
            <w:t xml:space="preserve"> </w:t>
          </w:r>
          <w:r>
            <w:rPr/>
            <w:t>перспективи</w:t>
          </w:r>
          <w:r>
            <w:rPr>
              <w:spacing w:val="-6"/>
            </w:rPr>
            <w:t xml:space="preserve"> </w:t>
          </w:r>
          <w:r>
            <w:rPr/>
            <w:t>розвитку</w:t>
          </w:r>
          <w:r>
            <w:rPr>
              <w:spacing w:val="-4"/>
            </w:rPr>
            <w:t xml:space="preserve"> </w:t>
          </w:r>
          <w:r>
            <w:rPr>
              <w:spacing w:val="-2"/>
              <w:w w:val="95"/>
            </w:rPr>
            <w:t>готельного</w:t>
          </w:r>
          <w:r>
            <w:rPr/>
            <w:tab/>
          </w:r>
          <w:r>
            <w:rPr>
              <w:spacing w:val="-5"/>
            </w:rPr>
            <w:t>25</w:t>
          </w:r>
        </w:p>
        <w:p>
          <w:pPr>
            <w:pStyle w:val="11"/>
            <w:spacing w:before="160" w:after="0"/>
            <w:rPr>
              <w:sz w:val="28"/>
            </w:rPr>
          </w:pPr>
          <w:r>
            <w:rPr/>
            <w:t>господарства</w:t>
          </w:r>
          <w:r>
            <w:rPr>
              <w:spacing w:val="-9"/>
            </w:rPr>
            <w:t xml:space="preserve"> </w:t>
          </w:r>
          <w:r>
            <w:rPr>
              <w:spacing w:val="-2"/>
            </w:rPr>
            <w:t>України…………………………………………………….</w:t>
          </w:r>
        </w:p>
        <w:p>
          <w:pPr>
            <w:pStyle w:val="11"/>
            <w:tabs>
              <w:tab w:val="clear" w:pos="720"/>
              <w:tab w:val="left" w:pos="9369" w:leader="none"/>
            </w:tabs>
            <w:rPr>
              <w:sz w:val="28"/>
            </w:rPr>
          </w:pPr>
          <w:hyperlink w:anchor="_TOC_250006">
            <w:r>
              <w:rPr/>
              <w:t>Розділ</w:t>
            </w:r>
            <w:r>
              <w:rPr>
                <w:spacing w:val="-8"/>
              </w:rPr>
              <w:t xml:space="preserve"> </w:t>
            </w:r>
            <w:r>
              <w:rPr/>
              <w:t>2.</w:t>
            </w:r>
            <w:r>
              <w:rPr>
                <w:spacing w:val="60"/>
              </w:rPr>
              <w:t xml:space="preserve"> </w:t>
            </w:r>
            <w:r>
              <w:rPr/>
              <w:t>Класифікація</w:t>
            </w:r>
            <w:r>
              <w:rPr>
                <w:spacing w:val="-4"/>
              </w:rPr>
              <w:t xml:space="preserve"> </w:t>
            </w:r>
            <w:r>
              <w:rPr/>
              <w:t>готельних</w:t>
            </w:r>
            <w:r>
              <w:rPr>
                <w:spacing w:val="-3"/>
              </w:rPr>
              <w:t xml:space="preserve"> </w:t>
            </w:r>
            <w:r>
              <w:rPr>
                <w:spacing w:val="-2"/>
              </w:rPr>
              <w:t>підприємств…………………………</w:t>
            </w:r>
            <w:r>
              <w:rPr/>
              <w:tab/>
            </w:r>
            <w:r>
              <w:rPr>
                <w:spacing w:val="-5"/>
              </w:rPr>
              <w:t>34</w:t>
            </w:r>
          </w:hyperlink>
        </w:p>
        <w:p>
          <w:pPr>
            <w:pStyle w:val="21"/>
            <w:numPr>
              <w:ilvl w:val="1"/>
              <w:numId w:val="4"/>
            </w:numPr>
            <w:tabs>
              <w:tab w:val="clear" w:pos="720"/>
              <w:tab w:val="left" w:pos="1688" w:leader="none"/>
              <w:tab w:val="left" w:pos="9369" w:leader="none"/>
            </w:tabs>
            <w:spacing w:lineRule="auto" w:line="360" w:before="162" w:after="0"/>
            <w:ind w:left="528" w:right="552" w:firstLine="597"/>
            <w:jc w:val="left"/>
            <w:rPr>
              <w:sz w:val="28"/>
            </w:rPr>
          </w:pPr>
          <w:r>
            <w:rPr/>
            <w:t>Класифікація готельних підприємств у світовій туристичній</w:t>
            <w:tab/>
          </w:r>
          <w:r>
            <w:rPr>
              <w:spacing w:val="-6"/>
            </w:rPr>
            <w:t xml:space="preserve">34 </w:t>
          </w:r>
          <w:r>
            <w:rPr>
              <w:spacing w:val="-2"/>
            </w:rPr>
            <w:t>індустрії…………………………………………………………………….</w:t>
          </w:r>
        </w:p>
        <w:p>
          <w:pPr>
            <w:pStyle w:val="21"/>
            <w:numPr>
              <w:ilvl w:val="1"/>
              <w:numId w:val="4"/>
            </w:numPr>
            <w:tabs>
              <w:tab w:val="clear" w:pos="720"/>
              <w:tab w:val="left" w:pos="1619" w:leader="none"/>
              <w:tab w:val="left" w:pos="9369" w:leader="none"/>
            </w:tabs>
            <w:spacing w:lineRule="auto" w:line="240" w:before="0" w:after="0"/>
            <w:ind w:left="1618" w:right="0" w:hanging="493"/>
            <w:jc w:val="left"/>
            <w:rPr>
              <w:sz w:val="28"/>
            </w:rPr>
          </w:pPr>
          <w:hyperlink w:anchor="_TOC_250005">
            <w:r>
              <w:rPr/>
              <w:t>Класифікація</w:t>
            </w:r>
            <w:r>
              <w:rPr>
                <w:spacing w:val="-7"/>
              </w:rPr>
              <w:t xml:space="preserve"> </w:t>
            </w:r>
            <w:r>
              <w:rPr/>
              <w:t>готелів</w:t>
            </w:r>
            <w:r>
              <w:rPr>
                <w:spacing w:val="-8"/>
              </w:rPr>
              <w:t xml:space="preserve"> </w:t>
            </w:r>
            <w:r>
              <w:rPr/>
              <w:t>у</w:t>
            </w:r>
            <w:r>
              <w:rPr>
                <w:spacing w:val="-5"/>
              </w:rPr>
              <w:t xml:space="preserve"> </w:t>
            </w:r>
            <w:r>
              <w:rPr/>
              <w:t>країнах</w:t>
            </w:r>
            <w:r>
              <w:rPr>
                <w:spacing w:val="-5"/>
              </w:rPr>
              <w:t xml:space="preserve"> </w:t>
            </w:r>
            <w:r>
              <w:rPr>
                <w:spacing w:val="-2"/>
              </w:rPr>
              <w:t>Світу………………………….</w:t>
            </w:r>
            <w:r>
              <w:rPr/>
              <w:tab/>
            </w:r>
            <w:r>
              <w:rPr>
                <w:spacing w:val="-5"/>
              </w:rPr>
              <w:t>36</w:t>
            </w:r>
          </w:hyperlink>
        </w:p>
        <w:p>
          <w:pPr>
            <w:pStyle w:val="21"/>
            <w:tabs>
              <w:tab w:val="clear" w:pos="720"/>
              <w:tab w:val="left" w:pos="9369" w:leader="none"/>
            </w:tabs>
            <w:spacing w:before="160" w:after="0"/>
            <w:ind w:left="1126" w:right="0" w:hanging="0"/>
            <w:rPr>
              <w:sz w:val="28"/>
            </w:rPr>
          </w:pPr>
          <w:hyperlink w:anchor="_TOC_250004">
            <w:r>
              <w:rPr/>
              <w:t>2.3</w:t>
            </w:r>
            <w:r>
              <w:rPr>
                <w:spacing w:val="-8"/>
              </w:rPr>
              <w:t xml:space="preserve"> </w:t>
            </w:r>
            <w:r>
              <w:rPr/>
              <w:t>.</w:t>
            </w:r>
            <w:r>
              <w:rPr>
                <w:spacing w:val="-5"/>
              </w:rPr>
              <w:t xml:space="preserve"> </w:t>
            </w:r>
            <w:r>
              <w:rPr/>
              <w:t>Класифікація</w:t>
            </w:r>
            <w:r>
              <w:rPr>
                <w:spacing w:val="-5"/>
              </w:rPr>
              <w:t xml:space="preserve"> </w:t>
            </w:r>
            <w:r>
              <w:rPr/>
              <w:t>готельних</w:t>
            </w:r>
            <w:r>
              <w:rPr>
                <w:spacing w:val="-5"/>
              </w:rPr>
              <w:t xml:space="preserve"> </w:t>
            </w:r>
            <w:r>
              <w:rPr/>
              <w:t>підприємств</w:t>
            </w:r>
            <w:r>
              <w:rPr>
                <w:spacing w:val="-6"/>
              </w:rPr>
              <w:t xml:space="preserve"> </w:t>
            </w:r>
            <w:r>
              <w:rPr/>
              <w:t>в</w:t>
            </w:r>
            <w:r>
              <w:rPr>
                <w:spacing w:val="-5"/>
              </w:rPr>
              <w:t xml:space="preserve"> </w:t>
            </w:r>
            <w:r>
              <w:rPr>
                <w:spacing w:val="-2"/>
              </w:rPr>
              <w:t>Україні……………...</w:t>
            </w:r>
            <w:r>
              <w:rPr/>
              <w:tab/>
            </w:r>
            <w:r>
              <w:rPr>
                <w:spacing w:val="-5"/>
              </w:rPr>
              <w:t>48</w:t>
            </w:r>
          </w:hyperlink>
        </w:p>
        <w:p>
          <w:pPr>
            <w:pStyle w:val="11"/>
            <w:tabs>
              <w:tab w:val="clear" w:pos="720"/>
              <w:tab w:val="right" w:pos="9652" w:leader="none"/>
            </w:tabs>
            <w:spacing w:before="163" w:after="0"/>
            <w:rPr>
              <w:sz w:val="28"/>
            </w:rPr>
          </w:pPr>
          <w:r>
            <w:rPr/>
            <w:t>Розділ</w:t>
          </w:r>
          <w:r>
            <w:rPr>
              <w:spacing w:val="-7"/>
            </w:rPr>
            <w:t xml:space="preserve"> </w:t>
          </w:r>
          <w:r>
            <w:rPr/>
            <w:t>3.</w:t>
          </w:r>
          <w:r>
            <w:rPr>
              <w:spacing w:val="-6"/>
            </w:rPr>
            <w:t xml:space="preserve"> </w:t>
          </w:r>
          <w:r>
            <w:rPr/>
            <w:t>Розвиток</w:t>
          </w:r>
          <w:r>
            <w:rPr>
              <w:spacing w:val="-6"/>
            </w:rPr>
            <w:t xml:space="preserve"> </w:t>
          </w:r>
          <w:r>
            <w:rPr/>
            <w:t>національних</w:t>
          </w:r>
          <w:r>
            <w:rPr>
              <w:spacing w:val="-5"/>
            </w:rPr>
            <w:t xml:space="preserve"> </w:t>
          </w:r>
          <w:r>
            <w:rPr/>
            <w:t>та</w:t>
          </w:r>
          <w:r>
            <w:rPr>
              <w:spacing w:val="-6"/>
            </w:rPr>
            <w:t xml:space="preserve"> </w:t>
          </w:r>
          <w:r>
            <w:rPr/>
            <w:t>міжнародних</w:t>
          </w:r>
          <w:r>
            <w:rPr>
              <w:spacing w:val="-6"/>
            </w:rPr>
            <w:t xml:space="preserve"> </w:t>
          </w:r>
          <w:r>
            <w:rPr/>
            <w:t>готельних</w:t>
          </w:r>
          <w:r>
            <w:rPr>
              <w:spacing w:val="-6"/>
            </w:rPr>
            <w:t xml:space="preserve"> </w:t>
          </w:r>
          <w:r>
            <w:rPr/>
            <w:t>мереж</w:t>
          </w:r>
          <w:r>
            <w:rPr>
              <w:spacing w:val="-5"/>
            </w:rPr>
            <w:t xml:space="preserve"> </w:t>
          </w:r>
          <w:r>
            <w:rPr>
              <w:spacing w:val="-10"/>
            </w:rPr>
            <w:t>в</w:t>
          </w:r>
          <w:r>
            <w:rPr/>
            <w:tab/>
          </w:r>
          <w:r>
            <w:rPr>
              <w:spacing w:val="-5"/>
            </w:rPr>
            <w:t>62</w:t>
          </w:r>
        </w:p>
        <w:p>
          <w:pPr>
            <w:pStyle w:val="11"/>
            <w:rPr>
              <w:sz w:val="28"/>
            </w:rPr>
          </w:pPr>
          <w:r>
            <w:rPr>
              <w:spacing w:val="-2"/>
            </w:rPr>
            <w:t>Україні………………………………………………………………………</w:t>
          </w:r>
        </w:p>
        <w:p>
          <w:pPr>
            <w:pStyle w:val="3"/>
            <w:numPr>
              <w:ilvl w:val="1"/>
              <w:numId w:val="3"/>
            </w:numPr>
            <w:tabs>
              <w:tab w:val="clear" w:pos="720"/>
              <w:tab w:val="left" w:pos="1798" w:leader="none"/>
              <w:tab w:val="right" w:pos="9652" w:leader="none"/>
            </w:tabs>
            <w:spacing w:lineRule="auto" w:line="240" w:before="160" w:after="0"/>
            <w:ind w:left="1797" w:right="0" w:hanging="562"/>
            <w:jc w:val="left"/>
            <w:rPr>
              <w:sz w:val="28"/>
            </w:rPr>
          </w:pPr>
          <w:r>
            <w:rPr/>
            <w:t>Розвиток</w:t>
          </w:r>
          <w:r>
            <w:rPr>
              <w:spacing w:val="-11"/>
            </w:rPr>
            <w:t xml:space="preserve"> </w:t>
          </w:r>
          <w:r>
            <w:rPr/>
            <w:t>сучасного</w:t>
          </w:r>
          <w:r>
            <w:rPr>
              <w:spacing w:val="-8"/>
            </w:rPr>
            <w:t xml:space="preserve"> </w:t>
          </w:r>
          <w:r>
            <w:rPr/>
            <w:t>світового</w:t>
          </w:r>
          <w:r>
            <w:rPr>
              <w:spacing w:val="-8"/>
            </w:rPr>
            <w:t xml:space="preserve"> </w:t>
          </w:r>
          <w:r>
            <w:rPr/>
            <w:t>готельного</w:t>
          </w:r>
          <w:r>
            <w:rPr>
              <w:spacing w:val="-7"/>
            </w:rPr>
            <w:t xml:space="preserve"> </w:t>
          </w:r>
          <w:r>
            <w:rPr>
              <w:spacing w:val="-2"/>
            </w:rPr>
            <w:t>господарства:</w:t>
          </w:r>
          <w:r>
            <w:rPr/>
            <w:tab/>
          </w:r>
          <w:r>
            <w:rPr>
              <w:spacing w:val="-5"/>
            </w:rPr>
            <w:t>62</w:t>
          </w:r>
        </w:p>
        <w:p>
          <w:pPr>
            <w:pStyle w:val="11"/>
            <w:spacing w:before="160" w:after="0"/>
            <w:rPr>
              <w:sz w:val="28"/>
            </w:rPr>
          </w:pPr>
          <w:r>
            <w:rPr/>
            <w:t>функціональні</w:t>
          </w:r>
          <w:r>
            <w:rPr>
              <w:spacing w:val="-7"/>
            </w:rPr>
            <w:t xml:space="preserve"> </w:t>
          </w:r>
          <w:r>
            <w:rPr/>
            <w:t>та</w:t>
          </w:r>
          <w:r>
            <w:rPr>
              <w:spacing w:val="-7"/>
            </w:rPr>
            <w:t xml:space="preserve"> </w:t>
          </w:r>
          <w:r>
            <w:rPr/>
            <w:t>територіальні</w:t>
          </w:r>
          <w:r>
            <w:rPr>
              <w:spacing w:val="-8"/>
            </w:rPr>
            <w:t xml:space="preserve"> </w:t>
          </w:r>
          <w:r>
            <w:rPr>
              <w:spacing w:val="-2"/>
            </w:rPr>
            <w:t>особливості…………………………….</w:t>
          </w:r>
        </w:p>
        <w:p>
          <w:pPr>
            <w:pStyle w:val="3"/>
            <w:numPr>
              <w:ilvl w:val="1"/>
              <w:numId w:val="3"/>
            </w:numPr>
            <w:tabs>
              <w:tab w:val="clear" w:pos="720"/>
              <w:tab w:val="left" w:pos="1729" w:leader="none"/>
              <w:tab w:val="left" w:pos="9369" w:leader="none"/>
            </w:tabs>
            <w:spacing w:lineRule="auto" w:line="240" w:before="161" w:after="0"/>
            <w:ind w:left="1728" w:right="0" w:hanging="493"/>
            <w:jc w:val="left"/>
            <w:rPr>
              <w:sz w:val="28"/>
            </w:rPr>
          </w:pPr>
          <w:hyperlink w:anchor="_TOC_250003">
            <w:r>
              <w:rPr/>
              <w:t>Готельні</w:t>
            </w:r>
            <w:r>
              <w:rPr>
                <w:spacing w:val="-7"/>
              </w:rPr>
              <w:t xml:space="preserve"> </w:t>
            </w:r>
            <w:r>
              <w:rPr/>
              <w:t>ланцюги</w:t>
            </w:r>
            <w:r>
              <w:rPr>
                <w:spacing w:val="-4"/>
              </w:rPr>
              <w:t xml:space="preserve"> </w:t>
            </w:r>
            <w:r>
              <w:rPr/>
              <w:t>в</w:t>
            </w:r>
            <w:r>
              <w:rPr>
                <w:spacing w:val="-6"/>
              </w:rPr>
              <w:t xml:space="preserve"> </w:t>
            </w:r>
            <w:r>
              <w:rPr/>
              <w:t>сучасній</w:t>
            </w:r>
            <w:r>
              <w:rPr>
                <w:spacing w:val="-5"/>
              </w:rPr>
              <w:t xml:space="preserve"> </w:t>
            </w:r>
            <w:r>
              <w:rPr/>
              <w:t>індустрії</w:t>
            </w:r>
            <w:r>
              <w:rPr>
                <w:spacing w:val="60"/>
              </w:rPr>
              <w:t xml:space="preserve"> </w:t>
            </w:r>
            <w:r>
              <w:rPr>
                <w:spacing w:val="-2"/>
              </w:rPr>
              <w:t>туризму……………..</w:t>
            </w:r>
            <w:r>
              <w:rPr/>
              <w:tab/>
            </w:r>
            <w:r>
              <w:rPr>
                <w:spacing w:val="-5"/>
              </w:rPr>
              <w:t>69</w:t>
            </w:r>
          </w:hyperlink>
        </w:p>
        <w:p>
          <w:pPr>
            <w:pStyle w:val="3"/>
            <w:numPr>
              <w:ilvl w:val="1"/>
              <w:numId w:val="3"/>
            </w:numPr>
            <w:tabs>
              <w:tab w:val="clear" w:pos="720"/>
              <w:tab w:val="left" w:pos="1729" w:leader="none"/>
              <w:tab w:val="left" w:pos="9369" w:leader="dot"/>
            </w:tabs>
            <w:spacing w:lineRule="auto" w:line="360" w:before="163" w:after="0"/>
            <w:ind w:left="1692" w:right="552" w:hanging="456"/>
            <w:jc w:val="left"/>
            <w:rPr>
              <w:sz w:val="28"/>
            </w:rPr>
          </w:pPr>
          <w:r>
            <w:rPr/>
            <w:t>Сучасні стратегії розвитку міжнародних готельних мереж…</w:t>
          </w:r>
          <w:r>
            <w:rPr>
              <w:spacing w:val="80"/>
            </w:rPr>
            <w:t xml:space="preserve">  </w:t>
          </w:r>
          <w:r>
            <w:rPr/>
            <w:t>71 3.1.1.Міжнародні</w:t>
          </w:r>
          <w:r>
            <w:rPr>
              <w:spacing w:val="-9"/>
            </w:rPr>
            <w:t xml:space="preserve"> </w:t>
          </w:r>
          <w:r>
            <w:rPr/>
            <w:t>готельні</w:t>
          </w:r>
          <w:r>
            <w:rPr>
              <w:spacing w:val="-8"/>
            </w:rPr>
            <w:t xml:space="preserve"> </w:t>
          </w:r>
          <w:r>
            <w:rPr>
              <w:spacing w:val="-2"/>
            </w:rPr>
            <w:t>мережі</w:t>
          </w:r>
          <w:r>
            <w:rPr/>
            <w:tab/>
          </w:r>
          <w:r>
            <w:rPr>
              <w:spacing w:val="-5"/>
            </w:rPr>
            <w:t>71</w:t>
          </w:r>
        </w:p>
        <w:p>
          <w:pPr>
            <w:pStyle w:val="4"/>
            <w:tabs>
              <w:tab w:val="clear" w:pos="720"/>
              <w:tab w:val="left" w:pos="9369" w:leader="none"/>
            </w:tabs>
            <w:rPr>
              <w:sz w:val="28"/>
            </w:rPr>
          </w:pPr>
          <w:hyperlink w:anchor="_TOC_250002">
            <w:r>
              <w:rPr/>
              <w:t>3.1.2.</w:t>
            </w:r>
            <w:r>
              <w:rPr>
                <w:spacing w:val="-8"/>
              </w:rPr>
              <w:t xml:space="preserve"> </w:t>
            </w:r>
            <w:r>
              <w:rPr/>
              <w:t>Готельні</w:t>
            </w:r>
            <w:r>
              <w:rPr>
                <w:spacing w:val="-3"/>
              </w:rPr>
              <w:t xml:space="preserve"> </w:t>
            </w:r>
            <w:r>
              <w:rPr/>
              <w:t>мережі</w:t>
            </w:r>
            <w:r>
              <w:rPr>
                <w:spacing w:val="-3"/>
              </w:rPr>
              <w:t xml:space="preserve"> </w:t>
            </w:r>
            <w:r>
              <w:rPr/>
              <w:t>в</w:t>
            </w:r>
            <w:r>
              <w:rPr>
                <w:spacing w:val="-5"/>
              </w:rPr>
              <w:t xml:space="preserve"> </w:t>
            </w:r>
            <w:r>
              <w:rPr>
                <w:spacing w:val="-2"/>
              </w:rPr>
              <w:t>Україні……………………………….</w:t>
            </w:r>
            <w:r>
              <w:rPr/>
              <w:tab/>
            </w:r>
            <w:r>
              <w:rPr>
                <w:spacing w:val="-5"/>
              </w:rPr>
              <w:t>75</w:t>
            </w:r>
          </w:hyperlink>
        </w:p>
        <w:p>
          <w:pPr>
            <w:pStyle w:val="11"/>
            <w:tabs>
              <w:tab w:val="clear" w:pos="720"/>
              <w:tab w:val="left" w:pos="9369" w:leader="dot"/>
            </w:tabs>
            <w:rPr>
              <w:sz w:val="28"/>
            </w:rPr>
          </w:pPr>
          <w:hyperlink w:anchor="_TOC_250001">
            <w:r>
              <w:rPr>
                <w:spacing w:val="-2"/>
              </w:rPr>
              <w:t>Висновки</w:t>
            </w:r>
            <w:r>
              <w:rPr/>
              <w:tab/>
            </w:r>
            <w:r>
              <w:rPr>
                <w:spacing w:val="-5"/>
              </w:rPr>
              <w:t>89</w:t>
            </w:r>
          </w:hyperlink>
        </w:p>
        <w:p>
          <w:pPr>
            <w:sectPr>
              <w:headerReference w:type="default" r:id="rId3"/>
              <w:type w:val="nextPage"/>
              <w:pgSz w:w="11906" w:h="16838"/>
              <w:pgMar w:left="1140" w:right="560" w:header="751" w:top="1160" w:footer="0" w:bottom="280" w:gutter="0"/>
              <w:pgNumType w:fmt="decimal"/>
              <w:formProt w:val="false"/>
              <w:textDirection w:val="lrTb"/>
              <w:docGrid w:type="default" w:linePitch="100" w:charSpace="4096"/>
            </w:sectPr>
            <w:pStyle w:val="11"/>
            <w:tabs>
              <w:tab w:val="clear" w:pos="720"/>
              <w:tab w:val="left" w:pos="9369" w:leader="dot"/>
            </w:tabs>
            <w:spacing w:before="162" w:after="0"/>
            <w:rPr>
              <w:sz w:val="28"/>
            </w:rPr>
          </w:pPr>
          <w:hyperlink w:anchor="_TOC_250000">
            <w:r>
              <w:rPr/>
              <w:t>Список</w:t>
            </w:r>
            <w:r>
              <w:rPr>
                <w:spacing w:val="-8"/>
              </w:rPr>
              <w:t xml:space="preserve"> </w:t>
            </w:r>
            <w:r>
              <w:rPr/>
              <w:t>використанних</w:t>
            </w:r>
            <w:r>
              <w:rPr>
                <w:spacing w:val="-7"/>
              </w:rPr>
              <w:t xml:space="preserve"> </w:t>
            </w:r>
            <w:r>
              <w:rPr>
                <w:spacing w:val="-2"/>
              </w:rPr>
              <w:t>джерел</w:t>
            </w:r>
            <w:r>
              <w:rPr/>
              <w:tab/>
            </w:r>
            <w:r>
              <w:rPr>
                <w:spacing w:val="-5"/>
              </w:rPr>
              <w:t>93</w:t>
            </w:r>
          </w:hyperlink>
        </w:p>
        <w:p>
          <w:pPr>
            <w:pStyle w:val="1"/>
            <w:ind w:left="1759" w:right="1627" w:hanging="0"/>
            <w:jc w:val="center"/>
            <w:rPr>
              <w:sz w:val="28"/>
            </w:rPr>
          </w:pPr>
          <w:r>
            <w:rPr>
              <w:spacing w:val="-2"/>
            </w:rPr>
            <w:t>ВСТУП</w:t>
          </w:r>
        </w:p>
        <w:p>
          <w:pPr>
            <w:pStyle w:val="Style14"/>
            <w:spacing w:before="10" w:after="0"/>
            <w:ind w:left="0" w:right="0" w:hanging="0"/>
            <w:jc w:val="left"/>
            <w:rPr>
              <w:b/>
              <w:b/>
              <w:sz w:val="27"/>
            </w:rPr>
          </w:pPr>
          <w:r>
            <w:rPr>
              <w:b/>
              <w:sz w:val="27"/>
            </w:rPr>
          </w:r>
        </w:p>
        <w:p>
          <w:pPr>
            <w:pStyle w:val="Style14"/>
            <w:spacing w:lineRule="auto" w:line="360" w:before="1" w:after="0"/>
            <w:ind w:left="420" w:right="288" w:firstLine="707"/>
            <w:rPr>
              <w:sz w:val="28"/>
            </w:rPr>
          </w:pPr>
          <w:r>
            <w:rPr>
              <w:i/>
            </w:rPr>
            <w:t>Актуальність</w:t>
          </w:r>
          <w:r>
            <w:rPr>
              <w:i/>
              <w:spacing w:val="-15"/>
            </w:rPr>
            <w:t xml:space="preserve"> </w:t>
          </w:r>
          <w:r>
            <w:rPr/>
            <w:t>даної</w:t>
          </w:r>
          <w:r>
            <w:rPr>
              <w:spacing w:val="-15"/>
            </w:rPr>
            <w:t xml:space="preserve"> </w:t>
          </w:r>
          <w:r>
            <w:rPr/>
            <w:t>теми</w:t>
          </w:r>
          <w:r>
            <w:rPr>
              <w:spacing w:val="-14"/>
            </w:rPr>
            <w:t xml:space="preserve"> </w:t>
          </w:r>
          <w:r>
            <w:rPr/>
            <w:t>обумовлена</w:t>
          </w:r>
          <w:r>
            <w:rPr>
              <w:spacing w:val="-14"/>
            </w:rPr>
            <w:t xml:space="preserve"> </w:t>
          </w:r>
          <w:r>
            <w:rPr/>
            <w:t>тим,</w:t>
          </w:r>
          <w:r>
            <w:rPr>
              <w:spacing w:val="-14"/>
            </w:rPr>
            <w:t xml:space="preserve"> </w:t>
          </w:r>
          <w:r>
            <w:rPr/>
            <w:t>що</w:t>
          </w:r>
          <w:r>
            <w:rPr>
              <w:spacing w:val="-14"/>
            </w:rPr>
            <w:t xml:space="preserve"> </w:t>
          </w:r>
          <w:r>
            <w:rPr/>
            <w:t>готельна</w:t>
          </w:r>
          <w:r>
            <w:rPr>
              <w:spacing w:val="-14"/>
            </w:rPr>
            <w:t xml:space="preserve"> </w:t>
          </w:r>
          <w:r>
            <w:rPr/>
            <w:t>індустрія</w:t>
          </w:r>
          <w:r>
            <w:rPr>
              <w:spacing w:val="-14"/>
            </w:rPr>
            <w:t xml:space="preserve"> </w:t>
          </w:r>
          <w:r>
            <w:rPr/>
            <w:t>України сьогодні є однією із найперспективніших напрямків туристичного бізнесу. Вітчизняне готельне господарство орієнтоване на стандарти Європейського Союзу.</w:t>
          </w:r>
          <w:r>
            <w:rPr>
              <w:spacing w:val="-10"/>
            </w:rPr>
            <w:t xml:space="preserve"> </w:t>
          </w:r>
          <w:r>
            <w:rPr/>
            <w:t>Готельна</w:t>
          </w:r>
          <w:r>
            <w:rPr>
              <w:spacing w:val="-10"/>
            </w:rPr>
            <w:t xml:space="preserve"> </w:t>
          </w:r>
          <w:r>
            <w:rPr/>
            <w:t>індустрія</w:t>
          </w:r>
          <w:r>
            <w:rPr>
              <w:spacing w:val="-10"/>
            </w:rPr>
            <w:t xml:space="preserve"> </w:t>
          </w:r>
          <w:r>
            <w:rPr/>
            <w:t>України</w:t>
          </w:r>
          <w:r>
            <w:rPr>
              <w:spacing w:val="-10"/>
            </w:rPr>
            <w:t xml:space="preserve"> </w:t>
          </w:r>
          <w:r>
            <w:rPr/>
            <w:t>прагне</w:t>
          </w:r>
          <w:r>
            <w:rPr>
              <w:spacing w:val="-10"/>
            </w:rPr>
            <w:t xml:space="preserve"> </w:t>
          </w:r>
          <w:r>
            <w:rPr/>
            <w:t>до</w:t>
          </w:r>
          <w:r>
            <w:rPr>
              <w:spacing w:val="-9"/>
            </w:rPr>
            <w:t xml:space="preserve"> </w:t>
          </w:r>
          <w:r>
            <w:rPr/>
            <w:t>пошуку</w:t>
          </w:r>
          <w:r>
            <w:rPr>
              <w:spacing w:val="-9"/>
            </w:rPr>
            <w:t xml:space="preserve"> </w:t>
          </w:r>
          <w:r>
            <w:rPr/>
            <w:t>ефективних</w:t>
          </w:r>
          <w:r>
            <w:rPr>
              <w:spacing w:val="-9"/>
            </w:rPr>
            <w:t xml:space="preserve"> </w:t>
          </w:r>
          <w:r>
            <w:rPr/>
            <w:t>шляхів</w:t>
          </w:r>
          <w:r>
            <w:rPr>
              <w:spacing w:val="-8"/>
            </w:rPr>
            <w:t xml:space="preserve"> </w:t>
          </w:r>
          <w:r>
            <w:rPr/>
            <w:t>щодо досягнення бажаного фінансового результату.</w:t>
          </w:r>
        </w:p>
        <w:p>
          <w:pPr>
            <w:pStyle w:val="Style14"/>
            <w:spacing w:lineRule="auto" w:line="360"/>
            <w:ind w:left="420" w:right="285" w:firstLine="767"/>
            <w:rPr>
              <w:sz w:val="28"/>
            </w:rPr>
          </w:pPr>
          <w:r>
            <w:rPr/>
            <w:t>Готельні ланцюги – об’єднання кількох готельних підприємств у колективний бізнес, які підпорядковуються єдиному керівництву, а також використовують спільну торгову марку та концепцію просування товару на ринок. На сьогодні таке явище як «готельні ланцюги» стає дедалі популярнішим. Зокрема, у сучасному світі склалося більше 300 готельних ланцюгів, що об’єднують понад 50% світового номерного фонду.</w:t>
          </w:r>
        </w:p>
        <w:p>
          <w:pPr>
            <w:pStyle w:val="Style14"/>
            <w:spacing w:lineRule="auto" w:line="360" w:before="1" w:after="0"/>
            <w:ind w:left="420" w:right="284" w:firstLine="707"/>
            <w:rPr>
              <w:sz w:val="28"/>
            </w:rPr>
          </w:pPr>
          <w:r>
            <w:rPr/>
            <w:t>Базовим принципом готельних ланцюгів (мереж) є використання іміджу торгової марки для просування продукту на національному та міжнародному ринках.</w:t>
          </w:r>
          <w:r>
            <w:rPr>
              <w:spacing w:val="-1"/>
            </w:rPr>
            <w:t xml:space="preserve"> </w:t>
          </w:r>
          <w:r>
            <w:rPr/>
            <w:t>У цілому основними ознаками готелю, що входить</w:t>
          </w:r>
          <w:r>
            <w:rPr>
              <w:spacing w:val="-2"/>
            </w:rPr>
            <w:t xml:space="preserve"> </w:t>
          </w:r>
          <w:r>
            <w:rPr/>
            <w:t>до складу ланцюга, є: елементи, що забезпечують пізнаванність об’єктів, що входять до складу ланцюга,</w:t>
          </w:r>
          <w:r>
            <w:rPr>
              <w:spacing w:val="-16"/>
            </w:rPr>
            <w:t xml:space="preserve"> </w:t>
          </w:r>
          <w:r>
            <w:rPr/>
            <w:t>їх</w:t>
          </w:r>
          <w:r>
            <w:rPr>
              <w:spacing w:val="-15"/>
            </w:rPr>
            <w:t xml:space="preserve"> </w:t>
          </w:r>
          <w:r>
            <w:rPr/>
            <w:t>візуальна</w:t>
          </w:r>
          <w:r>
            <w:rPr>
              <w:spacing w:val="-16"/>
            </w:rPr>
            <w:t xml:space="preserve"> </w:t>
          </w:r>
          <w:r>
            <w:rPr/>
            <w:t>єдність.</w:t>
          </w:r>
          <w:r>
            <w:rPr>
              <w:spacing w:val="-17"/>
            </w:rPr>
            <w:t xml:space="preserve"> </w:t>
          </w:r>
          <w:r>
            <w:rPr/>
            <w:t>Найчастіше</w:t>
          </w:r>
          <w:r>
            <w:rPr>
              <w:spacing w:val="-16"/>
            </w:rPr>
            <w:t xml:space="preserve"> </w:t>
          </w:r>
          <w:r>
            <w:rPr/>
            <w:t>це</w:t>
          </w:r>
          <w:r>
            <w:rPr>
              <w:spacing w:val="-16"/>
            </w:rPr>
            <w:t xml:space="preserve"> </w:t>
          </w:r>
          <w:r>
            <w:rPr/>
            <w:t>досягається</w:t>
          </w:r>
          <w:r>
            <w:rPr>
              <w:spacing w:val="-15"/>
            </w:rPr>
            <w:t xml:space="preserve"> </w:t>
          </w:r>
          <w:r>
            <w:rPr/>
            <w:t>шляхом</w:t>
          </w:r>
          <w:r>
            <w:rPr>
              <w:spacing w:val="-16"/>
            </w:rPr>
            <w:t xml:space="preserve"> </w:t>
          </w:r>
          <w:r>
            <w:rPr/>
            <w:t>використання спільного</w:t>
          </w:r>
          <w:r>
            <w:rPr>
              <w:spacing w:val="-18"/>
            </w:rPr>
            <w:t xml:space="preserve"> </w:t>
          </w:r>
          <w:r>
            <w:rPr/>
            <w:t>логотипа,</w:t>
          </w:r>
          <w:r>
            <w:rPr>
              <w:spacing w:val="-17"/>
            </w:rPr>
            <w:t xml:space="preserve"> </w:t>
          </w:r>
          <w:r>
            <w:rPr/>
            <w:t>кольоровою</w:t>
          </w:r>
          <w:r>
            <w:rPr>
              <w:spacing w:val="-18"/>
            </w:rPr>
            <w:t xml:space="preserve"> </w:t>
          </w:r>
          <w:r>
            <w:rPr/>
            <w:t>гамою,</w:t>
          </w:r>
          <w:r>
            <w:rPr>
              <w:spacing w:val="-17"/>
            </w:rPr>
            <w:t xml:space="preserve"> </w:t>
          </w:r>
          <w:r>
            <w:rPr/>
            <w:t>назвою,</w:t>
          </w:r>
          <w:r>
            <w:rPr>
              <w:spacing w:val="-18"/>
            </w:rPr>
            <w:t xml:space="preserve"> </w:t>
          </w:r>
          <w:r>
            <w:rPr/>
            <w:t>елементами</w:t>
          </w:r>
          <w:r>
            <w:rPr>
              <w:spacing w:val="-17"/>
            </w:rPr>
            <w:t xml:space="preserve"> </w:t>
          </w:r>
          <w:r>
            <w:rPr/>
            <w:t>декору;</w:t>
          </w:r>
          <w:r>
            <w:rPr>
              <w:spacing w:val="-18"/>
            </w:rPr>
            <w:t xml:space="preserve"> </w:t>
          </w:r>
          <w:r>
            <w:rPr/>
            <w:t>однаковий рівень пропонованих послуг і обслуговування; стандартизація основних процедур обслуговування, маркетингу і продажу; спільне стратегічне керівництво, що контролює дотримання основних стандартів та вимог.</w:t>
          </w:r>
        </w:p>
        <w:p>
          <w:pPr>
            <w:sectPr>
              <w:headerReference w:type="default" r:id="rId4"/>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auto" w:line="360"/>
            <w:ind w:left="478" w:right="284" w:firstLine="707"/>
            <w:rPr>
              <w:sz w:val="28"/>
            </w:rPr>
          </w:pPr>
          <w:r>
            <w:rPr/>
            <w:t>Іноземні</w:t>
          </w:r>
          <w:r>
            <w:rPr>
              <w:spacing w:val="-18"/>
            </w:rPr>
            <w:t xml:space="preserve"> </w:t>
          </w:r>
          <w:r>
            <w:rPr/>
            <w:t>інвестори</w:t>
          </w:r>
          <w:r>
            <w:rPr>
              <w:spacing w:val="-17"/>
            </w:rPr>
            <w:t xml:space="preserve"> </w:t>
          </w:r>
          <w:r>
            <w:rPr/>
            <w:t>у</w:t>
          </w:r>
          <w:r>
            <w:rPr>
              <w:spacing w:val="-18"/>
            </w:rPr>
            <w:t xml:space="preserve"> </w:t>
          </w:r>
          <w:r>
            <w:rPr/>
            <w:t>цілому</w:t>
          </w:r>
          <w:r>
            <w:rPr>
              <w:spacing w:val="-17"/>
            </w:rPr>
            <w:t xml:space="preserve"> </w:t>
          </w:r>
          <w:r>
            <w:rPr/>
            <w:t>перспективно</w:t>
          </w:r>
          <w:r>
            <w:rPr>
              <w:spacing w:val="-18"/>
            </w:rPr>
            <w:t xml:space="preserve"> </w:t>
          </w:r>
          <w:r>
            <w:rPr/>
            <w:t>оцінюють</w:t>
          </w:r>
          <w:r>
            <w:rPr>
              <w:spacing w:val="-17"/>
            </w:rPr>
            <w:t xml:space="preserve"> </w:t>
          </w:r>
          <w:r>
            <w:rPr/>
            <w:t>українську</w:t>
          </w:r>
          <w:r>
            <w:rPr>
              <w:spacing w:val="-16"/>
            </w:rPr>
            <w:t xml:space="preserve"> </w:t>
          </w:r>
          <w:r>
            <w:rPr/>
            <w:t>готельну індустрію</w:t>
          </w:r>
          <w:r>
            <w:rPr>
              <w:spacing w:val="-8"/>
            </w:rPr>
            <w:t xml:space="preserve"> </w:t>
          </w:r>
          <w:r>
            <w:rPr/>
            <w:t>і</w:t>
          </w:r>
          <w:r>
            <w:rPr>
              <w:spacing w:val="-9"/>
            </w:rPr>
            <w:t xml:space="preserve"> </w:t>
          </w:r>
          <w:r>
            <w:rPr/>
            <w:t>більше</w:t>
          </w:r>
          <w:r>
            <w:rPr>
              <w:spacing w:val="-10"/>
            </w:rPr>
            <w:t xml:space="preserve"> </w:t>
          </w:r>
          <w:r>
            <w:rPr/>
            <w:t>уваги</w:t>
          </w:r>
          <w:r>
            <w:rPr>
              <w:spacing w:val="-7"/>
            </w:rPr>
            <w:t xml:space="preserve"> </w:t>
          </w:r>
          <w:r>
            <w:rPr/>
            <w:t>приділяють</w:t>
          </w:r>
          <w:r>
            <w:rPr>
              <w:spacing w:val="-9"/>
            </w:rPr>
            <w:t xml:space="preserve"> </w:t>
          </w:r>
          <w:r>
            <w:rPr/>
            <w:t>можливості</w:t>
          </w:r>
          <w:r>
            <w:rPr>
              <w:spacing w:val="-10"/>
            </w:rPr>
            <w:t xml:space="preserve"> </w:t>
          </w:r>
          <w:r>
            <w:rPr/>
            <w:t>реалізації</w:t>
          </w:r>
          <w:r>
            <w:rPr>
              <w:spacing w:val="-9"/>
            </w:rPr>
            <w:t xml:space="preserve"> </w:t>
          </w:r>
          <w:r>
            <w:rPr/>
            <w:t>проектів</w:t>
          </w:r>
          <w:r>
            <w:rPr>
              <w:spacing w:val="-11"/>
            </w:rPr>
            <w:t xml:space="preserve"> </w:t>
          </w:r>
          <w:r>
            <w:rPr/>
            <w:t>у</w:t>
          </w:r>
          <w:r>
            <w:rPr>
              <w:spacing w:val="-7"/>
            </w:rPr>
            <w:t xml:space="preserve"> </w:t>
          </w:r>
          <w:r>
            <w:rPr/>
            <w:t>регіонах країни. Найпривабливішими у плані реалізації готельних проектів є великі міста, зокрема: Харків, Дніпропетровськ, Львів та Одеса. Також, інтерес викликають й західні прикордонні області України, серед яких Закарпатська область. Таким чином, українська готельна індустрія є однією із самих перспективних у Східній Європі, але за всього потенціалу, кількість наявних вітчизняних готелів недостатня для країни з високою інвестиційною привабливістю,</w:t>
          </w:r>
          <w:r>
            <w:rPr>
              <w:spacing w:val="27"/>
            </w:rPr>
            <w:t xml:space="preserve">  </w:t>
          </w:r>
          <w:r>
            <w:rPr/>
            <w:t>багатим</w:t>
          </w:r>
          <w:r>
            <w:rPr>
              <w:spacing w:val="28"/>
            </w:rPr>
            <w:t xml:space="preserve">  </w:t>
          </w:r>
          <w:r>
            <w:rPr/>
            <w:t>історичним</w:t>
          </w:r>
          <w:r>
            <w:rPr>
              <w:spacing w:val="26"/>
            </w:rPr>
            <w:t xml:space="preserve">  </w:t>
          </w:r>
          <w:r>
            <w:rPr/>
            <w:t>минулим</w:t>
          </w:r>
          <w:r>
            <w:rPr>
              <w:spacing w:val="27"/>
            </w:rPr>
            <w:t xml:space="preserve">  </w:t>
          </w:r>
          <w:r>
            <w:rPr/>
            <w:t>і</w:t>
          </w:r>
          <w:r>
            <w:rPr>
              <w:spacing w:val="29"/>
            </w:rPr>
            <w:t xml:space="preserve">  </w:t>
          </w:r>
          <w:r>
            <w:rPr/>
            <w:t>великими</w:t>
          </w:r>
          <w:r>
            <w:rPr>
              <w:spacing w:val="28"/>
            </w:rPr>
            <w:t xml:space="preserve">  </w:t>
          </w:r>
          <w:r>
            <w:rPr>
              <w:spacing w:val="-2"/>
            </w:rPr>
            <w:t>туристичними</w:t>
          </w:r>
        </w:p>
        <w:p>
          <w:pPr>
            <w:pStyle w:val="Style14"/>
            <w:spacing w:lineRule="auto" w:line="360" w:before="79" w:after="0"/>
            <w:ind w:left="478" w:right="289" w:hanging="0"/>
            <w:rPr>
              <w:sz w:val="28"/>
            </w:rPr>
          </w:pPr>
          <w:r>
            <w:rPr/>
            <w:t>можливостями. Тому інтеграція вітчизняної готельної індустрії у міжнародні готельні ланцюги є актуальним питанням сьогодення.</w:t>
          </w:r>
        </w:p>
        <w:p>
          <w:pPr>
            <w:pStyle w:val="Style14"/>
            <w:spacing w:lineRule="auto" w:line="360"/>
            <w:ind w:left="478" w:right="293" w:firstLine="707"/>
            <w:rPr>
              <w:sz w:val="28"/>
            </w:rPr>
          </w:pPr>
          <w:r>
            <w:rPr/>
            <w:t>Відмітимо зміни у стані наявності великих міжнародних готельних мереж</w:t>
          </w:r>
          <w:r>
            <w:rPr>
              <w:spacing w:val="9"/>
            </w:rPr>
            <w:t xml:space="preserve"> </w:t>
          </w:r>
          <w:r>
            <w:rPr/>
            <w:t>на</w:t>
          </w:r>
          <w:r>
            <w:rPr>
              <w:spacing w:val="11"/>
            </w:rPr>
            <w:t xml:space="preserve"> </w:t>
          </w:r>
          <w:r>
            <w:rPr/>
            <w:t>ринку</w:t>
          </w:r>
          <w:r>
            <w:rPr>
              <w:spacing w:val="11"/>
            </w:rPr>
            <w:t xml:space="preserve"> </w:t>
          </w:r>
          <w:r>
            <w:rPr/>
            <w:t>України.</w:t>
          </w:r>
          <w:r>
            <w:rPr>
              <w:spacing w:val="11"/>
            </w:rPr>
            <w:t xml:space="preserve"> </w:t>
          </w:r>
          <w:r>
            <w:rPr/>
            <w:t>Якщо</w:t>
          </w:r>
          <w:r>
            <w:rPr>
              <w:spacing w:val="11"/>
            </w:rPr>
            <w:t xml:space="preserve"> </w:t>
          </w:r>
          <w:r>
            <w:rPr/>
            <w:t>раніше</w:t>
          </w:r>
          <w:r>
            <w:rPr>
              <w:spacing w:val="8"/>
            </w:rPr>
            <w:t xml:space="preserve"> </w:t>
          </w:r>
          <w:r>
            <w:rPr/>
            <w:t>такі</w:t>
          </w:r>
          <w:r>
            <w:rPr>
              <w:spacing w:val="11"/>
            </w:rPr>
            <w:t xml:space="preserve"> </w:t>
          </w:r>
          <w:r>
            <w:rPr/>
            <w:t>великі</w:t>
          </w:r>
          <w:r>
            <w:rPr>
              <w:spacing w:val="12"/>
            </w:rPr>
            <w:t xml:space="preserve"> </w:t>
          </w:r>
          <w:r>
            <w:rPr/>
            <w:t>світові</w:t>
          </w:r>
          <w:r>
            <w:rPr>
              <w:spacing w:val="11"/>
            </w:rPr>
            <w:t xml:space="preserve"> </w:t>
          </w:r>
          <w:r>
            <w:rPr/>
            <w:t>мережі</w:t>
          </w:r>
          <w:r>
            <w:rPr>
              <w:spacing w:val="11"/>
            </w:rPr>
            <w:t xml:space="preserve"> </w:t>
          </w:r>
          <w:r>
            <w:rPr/>
            <w:t>як</w:t>
          </w:r>
          <w:r>
            <w:rPr>
              <w:spacing w:val="12"/>
            </w:rPr>
            <w:t xml:space="preserve"> </w:t>
          </w:r>
          <w:r>
            <w:rPr>
              <w:spacing w:val="-2"/>
            </w:rPr>
            <w:t>«Hilton»,</w:t>
          </w:r>
        </w:p>
        <w:p>
          <w:pPr>
            <w:pStyle w:val="Style14"/>
            <w:spacing w:lineRule="auto" w:line="360"/>
            <w:ind w:left="478" w:right="293" w:hanging="0"/>
            <w:rPr>
              <w:sz w:val="28"/>
            </w:rPr>
          </w:pPr>
          <w:r>
            <w:rPr/>
            <w:t>«Marriott» вкладали гроші у будівництво готелів на території Туреччини та Єгипту, то сьогодні й Україна стає привабливою для вкладання інвестицій у готельну індустрію.</w:t>
          </w:r>
        </w:p>
        <w:p>
          <w:pPr>
            <w:pStyle w:val="Style14"/>
            <w:spacing w:lineRule="auto" w:line="362"/>
            <w:ind w:left="478" w:right="285" w:firstLine="707"/>
            <w:rPr>
              <w:sz w:val="28"/>
            </w:rPr>
          </w:pPr>
          <w:r>
            <w:rPr>
              <w:i/>
            </w:rPr>
            <w:t xml:space="preserve">Метою роботи є </w:t>
          </w:r>
          <w:r>
            <w:rPr/>
            <w:t>– комплексно дослідити перспективні шляхи розвитку мережевої організаціі готельного обслуговування туризму.</w:t>
          </w:r>
        </w:p>
        <w:p>
          <w:pPr>
            <w:pStyle w:val="Style14"/>
            <w:spacing w:lineRule="exact" w:line="317"/>
            <w:ind w:left="1186" w:right="0" w:hanging="0"/>
            <w:rPr>
              <w:i/>
              <w:i/>
            </w:rPr>
          </w:pPr>
          <w:r>
            <w:rPr/>
            <w:t>Відповідно</w:t>
          </w:r>
          <w:r>
            <w:rPr>
              <w:spacing w:val="-8"/>
            </w:rPr>
            <w:t xml:space="preserve"> </w:t>
          </w:r>
          <w:r>
            <w:rPr/>
            <w:t>до</w:t>
          </w:r>
          <w:r>
            <w:rPr>
              <w:spacing w:val="-5"/>
            </w:rPr>
            <w:t xml:space="preserve"> </w:t>
          </w:r>
          <w:r>
            <w:rPr/>
            <w:t>поставленої</w:t>
          </w:r>
          <w:r>
            <w:rPr>
              <w:spacing w:val="-5"/>
            </w:rPr>
            <w:t xml:space="preserve"> </w:t>
          </w:r>
          <w:r>
            <w:rPr/>
            <w:t>мети</w:t>
          </w:r>
          <w:r>
            <w:rPr>
              <w:spacing w:val="-8"/>
            </w:rPr>
            <w:t xml:space="preserve"> </w:t>
          </w:r>
          <w:r>
            <w:rPr/>
            <w:t>були</w:t>
          </w:r>
          <w:r>
            <w:rPr>
              <w:spacing w:val="-6"/>
            </w:rPr>
            <w:t xml:space="preserve"> </w:t>
          </w:r>
          <w:r>
            <w:rPr/>
            <w:t>визначені</w:t>
          </w:r>
          <w:r>
            <w:rPr>
              <w:spacing w:val="-8"/>
            </w:rPr>
            <w:t xml:space="preserve"> </w:t>
          </w:r>
          <w:r>
            <w:rPr/>
            <w:t>наступні</w:t>
          </w:r>
          <w:r>
            <w:rPr>
              <w:spacing w:val="1"/>
            </w:rPr>
            <w:t xml:space="preserve"> </w:t>
          </w:r>
          <w:r>
            <w:rPr>
              <w:i/>
              <w:spacing w:val="-2"/>
            </w:rPr>
            <w:t>задачі:</w:t>
          </w:r>
        </w:p>
        <w:p>
          <w:pPr>
            <w:pStyle w:val="Style14"/>
            <w:spacing w:before="159" w:after="0"/>
            <w:ind w:left="478" w:right="0" w:hanging="0"/>
            <w:jc w:val="left"/>
            <w:rPr>
              <w:sz w:val="28"/>
            </w:rPr>
          </w:pPr>
          <w:r>
            <w:rPr/>
            <w:t>−</w:t>
          </w:r>
          <w:r>
            <w:rPr>
              <w:spacing w:val="-6"/>
            </w:rPr>
            <w:t xml:space="preserve"> </w:t>
          </w:r>
          <w:r>
            <w:rPr/>
            <w:t>дослідити</w:t>
          </w:r>
          <w:r>
            <w:rPr>
              <w:spacing w:val="-4"/>
            </w:rPr>
            <w:t xml:space="preserve"> </w:t>
          </w:r>
          <w:r>
            <w:rPr/>
            <w:t>основні</w:t>
          </w:r>
          <w:r>
            <w:rPr>
              <w:spacing w:val="59"/>
            </w:rPr>
            <w:t xml:space="preserve"> </w:t>
          </w:r>
          <w:r>
            <w:rPr/>
            <w:t>історію</w:t>
          </w:r>
          <w:r>
            <w:rPr>
              <w:spacing w:val="-7"/>
            </w:rPr>
            <w:t xml:space="preserve"> </w:t>
          </w:r>
          <w:r>
            <w:rPr/>
            <w:t>розвитку</w:t>
          </w:r>
          <w:r>
            <w:rPr>
              <w:spacing w:val="-4"/>
            </w:rPr>
            <w:t xml:space="preserve"> </w:t>
          </w:r>
          <w:r>
            <w:rPr/>
            <w:t>готельної</w:t>
          </w:r>
          <w:r>
            <w:rPr>
              <w:spacing w:val="-6"/>
            </w:rPr>
            <w:t xml:space="preserve"> </w:t>
          </w:r>
          <w:r>
            <w:rPr>
              <w:spacing w:val="-2"/>
            </w:rPr>
            <w:t>індустрії;</w:t>
          </w:r>
        </w:p>
        <w:p>
          <w:pPr>
            <w:pStyle w:val="Style14"/>
            <w:spacing w:before="160" w:after="0"/>
            <w:ind w:left="478" w:right="0" w:hanging="0"/>
            <w:jc w:val="left"/>
            <w:rPr>
              <w:sz w:val="28"/>
            </w:rPr>
          </w:pPr>
          <w:r>
            <w:rPr/>
            <w:t>−</w:t>
          </w:r>
          <w:r>
            <w:rPr>
              <w:spacing w:val="56"/>
            </w:rPr>
            <w:t xml:space="preserve"> </w:t>
          </w:r>
          <w:r>
            <w:rPr/>
            <w:t>проаналізувати</w:t>
          </w:r>
          <w:r>
            <w:rPr>
              <w:spacing w:val="-8"/>
            </w:rPr>
            <w:t xml:space="preserve"> </w:t>
          </w:r>
          <w:r>
            <w:rPr/>
            <w:t>існуючі</w:t>
          </w:r>
          <w:r>
            <w:rPr>
              <w:spacing w:val="-2"/>
            </w:rPr>
            <w:t xml:space="preserve"> </w:t>
          </w:r>
          <w:r>
            <w:rPr/>
            <w:t>класифікації</w:t>
          </w:r>
          <w:r>
            <w:rPr>
              <w:spacing w:val="-7"/>
            </w:rPr>
            <w:t xml:space="preserve"> </w:t>
          </w:r>
          <w:r>
            <w:rPr/>
            <w:t>готельних</w:t>
          </w:r>
          <w:r>
            <w:rPr>
              <w:spacing w:val="-8"/>
            </w:rPr>
            <w:t xml:space="preserve"> </w:t>
          </w:r>
          <w:r>
            <w:rPr>
              <w:spacing w:val="-2"/>
            </w:rPr>
            <w:t>підприємств;</w:t>
          </w:r>
        </w:p>
        <w:p>
          <w:pPr>
            <w:pStyle w:val="Style14"/>
            <w:tabs>
              <w:tab w:val="clear" w:pos="720"/>
              <w:tab w:val="left" w:pos="1128" w:leader="none"/>
            </w:tabs>
            <w:spacing w:lineRule="auto" w:line="360" w:before="163" w:after="0"/>
            <w:ind w:left="478" w:right="774" w:hanging="0"/>
            <w:jc w:val="left"/>
            <w:rPr>
              <w:sz w:val="28"/>
            </w:rPr>
          </w:pPr>
          <w:r>
            <w:rPr>
              <w:spacing w:val="-10"/>
            </w:rPr>
            <w:t>−</w:t>
          </w:r>
          <w:r>
            <w:rPr/>
            <w:tab/>
            <w:t>дослідити</w:t>
          </w:r>
          <w:r>
            <w:rPr>
              <w:spacing w:val="-6"/>
            </w:rPr>
            <w:t xml:space="preserve"> </w:t>
          </w:r>
          <w:r>
            <w:rPr/>
            <w:t>розвиток</w:t>
          </w:r>
          <w:r>
            <w:rPr>
              <w:spacing w:val="-8"/>
            </w:rPr>
            <w:t xml:space="preserve"> </w:t>
          </w:r>
          <w:r>
            <w:rPr/>
            <w:t>національних</w:t>
          </w:r>
          <w:r>
            <w:rPr>
              <w:spacing w:val="-5"/>
            </w:rPr>
            <w:t xml:space="preserve"> </w:t>
          </w:r>
          <w:r>
            <w:rPr/>
            <w:t>та</w:t>
          </w:r>
          <w:r>
            <w:rPr>
              <w:spacing w:val="-6"/>
            </w:rPr>
            <w:t xml:space="preserve"> </w:t>
          </w:r>
          <w:r>
            <w:rPr/>
            <w:t>міжнародних</w:t>
          </w:r>
          <w:r>
            <w:rPr>
              <w:spacing w:val="-5"/>
            </w:rPr>
            <w:t xml:space="preserve"> </w:t>
          </w:r>
          <w:r>
            <w:rPr/>
            <w:t>готельних</w:t>
          </w:r>
          <w:r>
            <w:rPr>
              <w:spacing w:val="-5"/>
            </w:rPr>
            <w:t xml:space="preserve"> </w:t>
          </w:r>
          <w:r>
            <w:rPr/>
            <w:t>мереж</w:t>
          </w:r>
          <w:r>
            <w:rPr>
              <w:spacing w:val="-6"/>
            </w:rPr>
            <w:t xml:space="preserve"> </w:t>
          </w:r>
          <w:r>
            <w:rPr/>
            <w:t xml:space="preserve">в </w:t>
          </w:r>
          <w:r>
            <w:rPr>
              <w:spacing w:val="-2"/>
            </w:rPr>
            <w:t>Україні</w:t>
          </w:r>
        </w:p>
        <w:p>
          <w:pPr>
            <w:pStyle w:val="Style14"/>
            <w:tabs>
              <w:tab w:val="clear" w:pos="720"/>
              <w:tab w:val="left" w:pos="477" w:leader="none"/>
            </w:tabs>
            <w:spacing w:lineRule="exact" w:line="321"/>
            <w:ind w:left="117" w:right="0" w:hanging="0"/>
            <w:jc w:val="left"/>
            <w:rPr>
              <w:sz w:val="28"/>
            </w:rPr>
          </w:pPr>
          <w:r>
            <w:rPr>
              <w:spacing w:val="-10"/>
            </w:rPr>
            <w:t>−</w:t>
          </w:r>
          <w:r>
            <w:rPr/>
            <w:tab/>
            <w:t>узагальнити</w:t>
          </w:r>
          <w:r>
            <w:rPr>
              <w:spacing w:val="-12"/>
            </w:rPr>
            <w:t xml:space="preserve"> </w:t>
          </w:r>
          <w:r>
            <w:rPr/>
            <w:t>позитивний</w:t>
          </w:r>
          <w:r>
            <w:rPr>
              <w:spacing w:val="-7"/>
            </w:rPr>
            <w:t xml:space="preserve"> </w:t>
          </w:r>
          <w:r>
            <w:rPr/>
            <w:t>досвід</w:t>
          </w:r>
          <w:r>
            <w:rPr>
              <w:spacing w:val="-6"/>
            </w:rPr>
            <w:t xml:space="preserve"> </w:t>
          </w:r>
          <w:r>
            <w:rPr/>
            <w:t>інтегрування</w:t>
          </w:r>
          <w:r>
            <w:rPr>
              <w:spacing w:val="-7"/>
            </w:rPr>
            <w:t xml:space="preserve"> </w:t>
          </w:r>
          <w:r>
            <w:rPr/>
            <w:t>у</w:t>
          </w:r>
          <w:r>
            <w:rPr>
              <w:spacing w:val="-5"/>
            </w:rPr>
            <w:t xml:space="preserve"> </w:t>
          </w:r>
          <w:r>
            <w:rPr/>
            <w:t>міжнародні</w:t>
          </w:r>
          <w:r>
            <w:rPr>
              <w:spacing w:val="-9"/>
            </w:rPr>
            <w:t xml:space="preserve"> </w:t>
          </w:r>
          <w:r>
            <w:rPr/>
            <w:t xml:space="preserve">готельні </w:t>
          </w:r>
          <w:r>
            <w:rPr>
              <w:spacing w:val="-2"/>
            </w:rPr>
            <w:t>мережі;</w:t>
          </w:r>
        </w:p>
        <w:p>
          <w:pPr>
            <w:pStyle w:val="Normal"/>
            <w:spacing w:before="161" w:after="0"/>
            <w:ind w:left="835" w:right="0" w:hanging="0"/>
            <w:jc w:val="both"/>
            <w:rPr>
              <w:sz w:val="28"/>
            </w:rPr>
          </w:pPr>
          <w:r>
            <w:rPr>
              <w:sz w:val="28"/>
            </w:rPr>
            <w:t>−</w:t>
          </w:r>
          <w:r>
            <w:rPr>
              <w:spacing w:val="56"/>
              <w:sz w:val="28"/>
            </w:rPr>
            <w:t xml:space="preserve"> </w:t>
          </w:r>
          <w:r>
            <w:rPr>
              <w:b/>
              <w:sz w:val="28"/>
            </w:rPr>
            <w:t>Об’єктом</w:t>
          </w:r>
          <w:r>
            <w:rPr>
              <w:b/>
              <w:spacing w:val="-4"/>
              <w:sz w:val="28"/>
            </w:rPr>
            <w:t xml:space="preserve"> </w:t>
          </w:r>
          <w:r>
            <w:rPr>
              <w:b/>
              <w:sz w:val="28"/>
            </w:rPr>
            <w:t>дослідження</w:t>
          </w:r>
          <w:r>
            <w:rPr>
              <w:b/>
              <w:spacing w:val="-2"/>
              <w:sz w:val="28"/>
            </w:rPr>
            <w:t xml:space="preserve"> </w:t>
          </w:r>
          <w:r>
            <w:rPr>
              <w:sz w:val="28"/>
            </w:rPr>
            <w:t>–</w:t>
          </w:r>
          <w:r>
            <w:rPr>
              <w:spacing w:val="-4"/>
              <w:sz w:val="28"/>
            </w:rPr>
            <w:t xml:space="preserve"> </w:t>
          </w:r>
          <w:r>
            <w:rPr>
              <w:sz w:val="28"/>
            </w:rPr>
            <w:t>є</w:t>
          </w:r>
          <w:r>
            <w:rPr>
              <w:spacing w:val="-6"/>
              <w:sz w:val="28"/>
            </w:rPr>
            <w:t xml:space="preserve"> </w:t>
          </w:r>
          <w:r>
            <w:rPr>
              <w:sz w:val="28"/>
            </w:rPr>
            <w:t>готельна</w:t>
          </w:r>
          <w:r>
            <w:rPr>
              <w:spacing w:val="-4"/>
              <w:sz w:val="28"/>
            </w:rPr>
            <w:t xml:space="preserve"> </w:t>
          </w:r>
          <w:r>
            <w:rPr>
              <w:sz w:val="28"/>
            </w:rPr>
            <w:t>індустрія</w:t>
          </w:r>
          <w:r>
            <w:rPr>
              <w:spacing w:val="-6"/>
              <w:sz w:val="28"/>
            </w:rPr>
            <w:t xml:space="preserve"> </w:t>
          </w:r>
          <w:r>
            <w:rPr>
              <w:spacing w:val="-2"/>
              <w:sz w:val="28"/>
            </w:rPr>
            <w:t>України.</w:t>
          </w:r>
        </w:p>
        <w:p>
          <w:pPr>
            <w:pStyle w:val="Style14"/>
            <w:spacing w:lineRule="auto" w:line="360" w:before="163" w:after="0"/>
            <w:ind w:left="478" w:right="289" w:firstLine="357"/>
            <w:rPr>
              <w:sz w:val="28"/>
            </w:rPr>
          </w:pPr>
          <w:r>
            <w:rPr/>
            <w:t xml:space="preserve">− </w:t>
          </w:r>
          <w:r>
            <w:rPr>
              <w:b/>
            </w:rPr>
            <w:t xml:space="preserve">Предметом дослідження </w:t>
          </w:r>
          <w:r>
            <w:rPr/>
            <w:t xml:space="preserve">– є перспективи інтегрування готельної індустрії України у міжнародні готельні ланцюги на прикладі Закарпатської </w:t>
          </w:r>
          <w:r>
            <w:rPr>
              <w:spacing w:val="-2"/>
            </w:rPr>
            <w:t>області.</w:t>
          </w:r>
        </w:p>
        <w:p>
          <w:pPr>
            <w:pStyle w:val="Style14"/>
            <w:spacing w:lineRule="auto" w:line="360"/>
            <w:ind w:left="478" w:right="285" w:firstLine="566"/>
            <w:rPr>
              <w:sz w:val="28"/>
            </w:rPr>
          </w:pPr>
          <w:r>
            <w:rPr/>
            <w:t xml:space="preserve">В процесі дослідження були використані такі </w:t>
          </w:r>
          <w:r>
            <w:rPr>
              <w:i/>
            </w:rPr>
            <w:t xml:space="preserve">методи </w:t>
          </w:r>
          <w:r>
            <w:rPr/>
            <w:t>географічних досліджень, як описовий, комплексний, аналітичний, статистичний, картографічний, метод аналізу та порівняння.</w:t>
          </w:r>
        </w:p>
        <w:p>
          <w:pPr>
            <w:pStyle w:val="Style14"/>
            <w:spacing w:lineRule="auto" w:line="360"/>
            <w:ind w:left="478" w:right="289" w:firstLine="707"/>
            <w:rPr>
              <w:sz w:val="28"/>
            </w:rPr>
          </w:pPr>
          <w:r>
            <w:rPr/>
            <w:t>Для</w:t>
          </w:r>
          <w:r>
            <w:rPr>
              <w:spacing w:val="-16"/>
            </w:rPr>
            <w:t xml:space="preserve"> </w:t>
          </w:r>
          <w:r>
            <w:rPr/>
            <w:t>написання</w:t>
          </w:r>
          <w:r>
            <w:rPr>
              <w:spacing w:val="-17"/>
            </w:rPr>
            <w:t xml:space="preserve"> </w:t>
          </w:r>
          <w:r>
            <w:rPr/>
            <w:t>дипломної</w:t>
          </w:r>
          <w:r>
            <w:rPr>
              <w:spacing w:val="-16"/>
            </w:rPr>
            <w:t xml:space="preserve"> </w:t>
          </w:r>
          <w:r>
            <w:rPr/>
            <w:t>роботи</w:t>
          </w:r>
          <w:r>
            <w:rPr>
              <w:spacing w:val="-16"/>
            </w:rPr>
            <w:t xml:space="preserve"> </w:t>
          </w:r>
          <w:r>
            <w:rPr/>
            <w:t>використовувались</w:t>
          </w:r>
          <w:r>
            <w:rPr>
              <w:spacing w:val="-16"/>
            </w:rPr>
            <w:t xml:space="preserve"> </w:t>
          </w:r>
          <w:r>
            <w:rPr/>
            <w:t>наукова,</w:t>
          </w:r>
          <w:r>
            <w:rPr>
              <w:spacing w:val="-17"/>
            </w:rPr>
            <w:t xml:space="preserve"> </w:t>
          </w:r>
          <w:r>
            <w:rPr/>
            <w:t>довідкова, картографічна, енциклопедична та періодична література, статистичні дані та ресурси мережі Internet.</w:t>
          </w:r>
        </w:p>
        <w:p>
          <w:pPr>
            <w:sectPr>
              <w:headerReference w:type="default" r:id="rId5"/>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auto" w:line="360"/>
            <w:ind w:left="478" w:right="288" w:firstLine="707"/>
            <w:rPr>
              <w:sz w:val="28"/>
            </w:rPr>
          </w:pPr>
          <w:r>
            <w:rPr/>
            <w:t>Дипломна робота складається зі вступу, розділів, висновків, списку використаної літератури.</w:t>
          </w:r>
        </w:p>
        <w:p>
          <w:pPr>
            <w:pStyle w:val="2"/>
            <w:spacing w:before="81" w:after="0"/>
            <w:ind w:left="1758" w:right="1627" w:hanging="0"/>
            <w:jc w:val="center"/>
            <w:rPr>
              <w:sz w:val="23"/>
            </w:rPr>
          </w:pPr>
          <w:bookmarkStart w:id="0" w:name="_TOC_250001"/>
          <w:bookmarkEnd w:id="0"/>
          <w:r>
            <w:rPr>
              <w:spacing w:val="-2"/>
            </w:rPr>
            <w:t>Висновки</w:t>
          </w:r>
        </w:p>
        <w:p>
          <w:pPr>
            <w:pStyle w:val="Style14"/>
            <w:spacing w:lineRule="auto" w:line="360" w:before="245" w:after="0"/>
            <w:ind w:left="420" w:right="290" w:firstLine="707"/>
            <w:rPr>
              <w:sz w:val="23"/>
            </w:rPr>
          </w:pPr>
          <w:r>
            <w:rPr/>
            <w:t>Отже,</w:t>
          </w:r>
          <w:r>
            <w:rPr>
              <w:spacing w:val="-18"/>
            </w:rPr>
            <w:t xml:space="preserve"> </w:t>
          </w:r>
          <w:r>
            <w:rPr/>
            <w:t>на</w:t>
          </w:r>
          <w:r>
            <w:rPr>
              <w:spacing w:val="-17"/>
            </w:rPr>
            <w:t xml:space="preserve"> </w:t>
          </w:r>
          <w:r>
            <w:rPr/>
            <w:t>підставі</w:t>
          </w:r>
          <w:r>
            <w:rPr>
              <w:spacing w:val="-18"/>
            </w:rPr>
            <w:t xml:space="preserve"> </w:t>
          </w:r>
          <w:r>
            <w:rPr/>
            <w:t>проведеного</w:t>
          </w:r>
          <w:r>
            <w:rPr>
              <w:spacing w:val="-17"/>
            </w:rPr>
            <w:t xml:space="preserve"> </w:t>
          </w:r>
          <w:r>
            <w:rPr/>
            <w:t>у</w:t>
          </w:r>
          <w:r>
            <w:rPr>
              <w:spacing w:val="-18"/>
            </w:rPr>
            <w:t xml:space="preserve"> </w:t>
          </w:r>
          <w:r>
            <w:rPr/>
            <w:t>даній</w:t>
          </w:r>
          <w:r>
            <w:rPr>
              <w:spacing w:val="-17"/>
            </w:rPr>
            <w:t xml:space="preserve"> </w:t>
          </w:r>
          <w:r>
            <w:rPr/>
            <w:t>роботі</w:t>
          </w:r>
          <w:r>
            <w:rPr>
              <w:spacing w:val="-18"/>
            </w:rPr>
            <w:t xml:space="preserve"> </w:t>
          </w:r>
          <w:r>
            <w:rPr/>
            <w:t>дослідження,</w:t>
          </w:r>
          <w:r>
            <w:rPr>
              <w:spacing w:val="-17"/>
            </w:rPr>
            <w:t xml:space="preserve"> </w:t>
          </w:r>
          <w:r>
            <w:rPr/>
            <w:t>що</w:t>
          </w:r>
          <w:r>
            <w:rPr>
              <w:spacing w:val="-18"/>
            </w:rPr>
            <w:t xml:space="preserve"> </w:t>
          </w:r>
          <w:r>
            <w:rPr/>
            <w:t>стосуються перспективних шляхів інтегрування готельної індустрії України у міжнародні готельні ланцюги, ми можемо зробити ряд узагальнюючих висновків:</w:t>
          </w:r>
        </w:p>
        <w:p>
          <w:pPr>
            <w:pStyle w:val="ListParagraph"/>
            <w:numPr>
              <w:ilvl w:val="0"/>
              <w:numId w:val="2"/>
            </w:numPr>
            <w:tabs>
              <w:tab w:val="clear" w:pos="720"/>
              <w:tab w:val="left" w:pos="1527" w:leader="none"/>
            </w:tabs>
            <w:spacing w:lineRule="auto" w:line="360" w:before="2" w:after="0"/>
            <w:ind w:left="420" w:right="287" w:firstLine="707"/>
            <w:jc w:val="both"/>
            <w:rPr>
              <w:rFonts w:ascii="Calibri" w:hAnsi="Calibri"/>
              <w:sz w:val="28"/>
            </w:rPr>
          </w:pPr>
          <w:r>
            <w:rPr>
              <w:sz w:val="28"/>
            </w:rPr>
            <w:t xml:space="preserve">Виникнення готельних ланцюгів(мереж) у 60-х роках минулого століття стало значною подією у розвитку світової готельної індустрії. </w:t>
          </w:r>
          <w:r>
            <w:rPr>
              <w:spacing w:val="-2"/>
              <w:sz w:val="28"/>
            </w:rPr>
            <w:t>Створення</w:t>
          </w:r>
          <w:r>
            <w:rPr>
              <w:spacing w:val="-8"/>
              <w:sz w:val="28"/>
            </w:rPr>
            <w:t xml:space="preserve"> </w:t>
          </w:r>
          <w:r>
            <w:rPr>
              <w:spacing w:val="-2"/>
              <w:sz w:val="28"/>
            </w:rPr>
            <w:t>і</w:t>
          </w:r>
          <w:r>
            <w:rPr>
              <w:spacing w:val="-4"/>
              <w:sz w:val="28"/>
            </w:rPr>
            <w:t xml:space="preserve"> </w:t>
          </w:r>
          <w:r>
            <w:rPr>
              <w:spacing w:val="-2"/>
              <w:sz w:val="28"/>
            </w:rPr>
            <w:t>стрімке</w:t>
          </w:r>
          <w:r>
            <w:rPr>
              <w:spacing w:val="-8"/>
              <w:sz w:val="28"/>
            </w:rPr>
            <w:t xml:space="preserve"> </w:t>
          </w:r>
          <w:r>
            <w:rPr>
              <w:spacing w:val="-2"/>
              <w:sz w:val="28"/>
            </w:rPr>
            <w:t>поширення</w:t>
          </w:r>
          <w:r>
            <w:rPr>
              <w:spacing w:val="-8"/>
              <w:sz w:val="28"/>
            </w:rPr>
            <w:t xml:space="preserve"> </w:t>
          </w:r>
          <w:r>
            <w:rPr>
              <w:spacing w:val="-2"/>
              <w:sz w:val="28"/>
            </w:rPr>
            <w:t>міжнародних</w:t>
          </w:r>
          <w:r>
            <w:rPr>
              <w:spacing w:val="-6"/>
              <w:sz w:val="28"/>
            </w:rPr>
            <w:t xml:space="preserve"> </w:t>
          </w:r>
          <w:r>
            <w:rPr>
              <w:spacing w:val="-2"/>
              <w:sz w:val="28"/>
            </w:rPr>
            <w:t>готельних</w:t>
          </w:r>
          <w:r>
            <w:rPr>
              <w:spacing w:val="-4"/>
              <w:sz w:val="28"/>
            </w:rPr>
            <w:t xml:space="preserve"> </w:t>
          </w:r>
          <w:r>
            <w:rPr>
              <w:spacing w:val="-2"/>
              <w:sz w:val="28"/>
            </w:rPr>
            <w:t>ланцюгів –</w:t>
          </w:r>
          <w:r>
            <w:rPr>
              <w:spacing w:val="-6"/>
              <w:sz w:val="28"/>
            </w:rPr>
            <w:t xml:space="preserve"> </w:t>
          </w:r>
          <w:r>
            <w:rPr>
              <w:spacing w:val="-2"/>
              <w:sz w:val="28"/>
            </w:rPr>
            <w:t xml:space="preserve">об'єктивний </w:t>
          </w:r>
          <w:r>
            <w:rPr>
              <w:sz w:val="28"/>
            </w:rPr>
            <w:t>процес,</w:t>
          </w:r>
          <w:r>
            <w:rPr>
              <w:spacing w:val="-6"/>
              <w:sz w:val="28"/>
            </w:rPr>
            <w:t xml:space="preserve"> </w:t>
          </w:r>
          <w:r>
            <w:rPr>
              <w:sz w:val="28"/>
            </w:rPr>
            <w:t>який</w:t>
          </w:r>
          <w:r>
            <w:rPr>
              <w:spacing w:val="-7"/>
              <w:sz w:val="28"/>
            </w:rPr>
            <w:t xml:space="preserve"> </w:t>
          </w:r>
          <w:r>
            <w:rPr>
              <w:sz w:val="28"/>
            </w:rPr>
            <w:t>буде</w:t>
          </w:r>
          <w:r>
            <w:rPr>
              <w:spacing w:val="-5"/>
              <w:sz w:val="28"/>
            </w:rPr>
            <w:t xml:space="preserve"> </w:t>
          </w:r>
          <w:r>
            <w:rPr>
              <w:sz w:val="28"/>
            </w:rPr>
            <w:t>тривати</w:t>
          </w:r>
          <w:r>
            <w:rPr>
              <w:spacing w:val="-5"/>
              <w:sz w:val="28"/>
            </w:rPr>
            <w:t xml:space="preserve"> </w:t>
          </w:r>
          <w:r>
            <w:rPr>
              <w:sz w:val="28"/>
            </w:rPr>
            <w:t>й</w:t>
          </w:r>
          <w:r>
            <w:rPr>
              <w:spacing w:val="-7"/>
              <w:sz w:val="28"/>
            </w:rPr>
            <w:t xml:space="preserve"> </w:t>
          </w:r>
          <w:r>
            <w:rPr>
              <w:sz w:val="28"/>
            </w:rPr>
            <w:t>далі.</w:t>
          </w:r>
          <w:r>
            <w:rPr>
              <w:spacing w:val="-6"/>
              <w:sz w:val="28"/>
            </w:rPr>
            <w:t xml:space="preserve"> </w:t>
          </w:r>
          <w:r>
            <w:rPr>
              <w:sz w:val="28"/>
            </w:rPr>
            <w:t>В</w:t>
          </w:r>
          <w:r>
            <w:rPr>
              <w:spacing w:val="-8"/>
              <w:sz w:val="28"/>
            </w:rPr>
            <w:t xml:space="preserve"> </w:t>
          </w:r>
          <w:r>
            <w:rPr>
              <w:sz w:val="28"/>
            </w:rPr>
            <w:t>основі</w:t>
          </w:r>
          <w:r>
            <w:rPr>
              <w:spacing w:val="-5"/>
              <w:sz w:val="28"/>
            </w:rPr>
            <w:t xml:space="preserve"> </w:t>
          </w:r>
          <w:r>
            <w:rPr>
              <w:sz w:val="28"/>
            </w:rPr>
            <w:t>готельних</w:t>
          </w:r>
          <w:r>
            <w:rPr>
              <w:spacing w:val="-5"/>
              <w:sz w:val="28"/>
            </w:rPr>
            <w:t xml:space="preserve"> </w:t>
          </w:r>
          <w:r>
            <w:rPr>
              <w:sz w:val="28"/>
            </w:rPr>
            <w:t>мереж</w:t>
          </w:r>
          <w:r>
            <w:rPr>
              <w:spacing w:val="-7"/>
              <w:sz w:val="28"/>
            </w:rPr>
            <w:t xml:space="preserve"> </w:t>
          </w:r>
          <w:r>
            <w:rPr>
              <w:sz w:val="28"/>
            </w:rPr>
            <w:t>покладена</w:t>
          </w:r>
          <w:r>
            <w:rPr>
              <w:spacing w:val="-5"/>
              <w:sz w:val="28"/>
            </w:rPr>
            <w:t xml:space="preserve"> </w:t>
          </w:r>
          <w:r>
            <w:rPr>
              <w:sz w:val="28"/>
            </w:rPr>
            <w:t>система здійснення</w:t>
          </w:r>
          <w:r>
            <w:rPr>
              <w:spacing w:val="-12"/>
              <w:sz w:val="28"/>
            </w:rPr>
            <w:t xml:space="preserve"> </w:t>
          </w:r>
          <w:r>
            <w:rPr>
              <w:sz w:val="28"/>
            </w:rPr>
            <w:t>колективного</w:t>
          </w:r>
          <w:r>
            <w:rPr>
              <w:spacing w:val="-11"/>
              <w:sz w:val="28"/>
            </w:rPr>
            <w:t xml:space="preserve"> </w:t>
          </w:r>
          <w:r>
            <w:rPr>
              <w:sz w:val="28"/>
            </w:rPr>
            <w:t>бізнесу,</w:t>
          </w:r>
          <w:r>
            <w:rPr>
              <w:spacing w:val="-13"/>
              <w:sz w:val="28"/>
            </w:rPr>
            <w:t xml:space="preserve"> </w:t>
          </w:r>
          <w:r>
            <w:rPr>
              <w:sz w:val="28"/>
            </w:rPr>
            <w:t>що</w:t>
          </w:r>
          <w:r>
            <w:rPr>
              <w:spacing w:val="-11"/>
              <w:sz w:val="28"/>
            </w:rPr>
            <w:t xml:space="preserve"> </w:t>
          </w:r>
          <w:r>
            <w:rPr>
              <w:sz w:val="28"/>
            </w:rPr>
            <w:t>знаходиться</w:t>
          </w:r>
          <w:r>
            <w:rPr>
              <w:spacing w:val="-12"/>
              <w:sz w:val="28"/>
            </w:rPr>
            <w:t xml:space="preserve"> </w:t>
          </w:r>
          <w:r>
            <w:rPr>
              <w:sz w:val="28"/>
            </w:rPr>
            <w:t>під</w:t>
          </w:r>
          <w:r>
            <w:rPr>
              <w:spacing w:val="-13"/>
              <w:sz w:val="28"/>
            </w:rPr>
            <w:t xml:space="preserve"> </w:t>
          </w:r>
          <w:r>
            <w:rPr>
              <w:sz w:val="28"/>
            </w:rPr>
            <w:t>безпосереднім</w:t>
          </w:r>
          <w:r>
            <w:rPr>
              <w:spacing w:val="-12"/>
              <w:sz w:val="28"/>
            </w:rPr>
            <w:t xml:space="preserve"> </w:t>
          </w:r>
          <w:r>
            <w:rPr>
              <w:sz w:val="28"/>
            </w:rPr>
            <w:t>контролем керівництва ланцюга. Члени готельного ланцюга об'єднані за допомогою єдиних норм, правил, стандартів, стилю, форм управління і ведення бізнесу.</w:t>
          </w:r>
        </w:p>
        <w:p>
          <w:pPr>
            <w:pStyle w:val="ListParagraph"/>
            <w:numPr>
              <w:ilvl w:val="0"/>
              <w:numId w:val="2"/>
            </w:numPr>
            <w:tabs>
              <w:tab w:val="clear" w:pos="720"/>
              <w:tab w:val="left" w:pos="1412" w:leader="none"/>
            </w:tabs>
            <w:spacing w:lineRule="auto" w:line="360" w:before="0" w:after="0"/>
            <w:ind w:left="420" w:right="286" w:firstLine="707"/>
            <w:jc w:val="both"/>
            <w:rPr>
              <w:sz w:val="28"/>
            </w:rPr>
          </w:pPr>
          <w:r>
            <w:rPr>
              <w:sz w:val="28"/>
            </w:rPr>
            <w:t>Створення</w:t>
          </w:r>
          <w:r>
            <w:rPr>
              <w:spacing w:val="-3"/>
              <w:sz w:val="28"/>
            </w:rPr>
            <w:t xml:space="preserve"> </w:t>
          </w:r>
          <w:r>
            <w:rPr>
              <w:sz w:val="28"/>
            </w:rPr>
            <w:t>готельних</w:t>
          </w:r>
          <w:r>
            <w:rPr>
              <w:spacing w:val="-3"/>
              <w:sz w:val="28"/>
            </w:rPr>
            <w:t xml:space="preserve"> </w:t>
          </w:r>
          <w:r>
            <w:rPr>
              <w:sz w:val="28"/>
            </w:rPr>
            <w:t>мереж</w:t>
          </w:r>
          <w:r>
            <w:rPr>
              <w:spacing w:val="-5"/>
              <w:sz w:val="28"/>
            </w:rPr>
            <w:t xml:space="preserve"> </w:t>
          </w:r>
          <w:r>
            <w:rPr>
              <w:sz w:val="28"/>
            </w:rPr>
            <w:t>дозволяє</w:t>
          </w:r>
          <w:r>
            <w:rPr>
              <w:spacing w:val="-6"/>
              <w:sz w:val="28"/>
            </w:rPr>
            <w:t xml:space="preserve"> </w:t>
          </w:r>
          <w:r>
            <w:rPr>
              <w:sz w:val="28"/>
            </w:rPr>
            <w:t>підприємству</w:t>
          </w:r>
          <w:r>
            <w:rPr>
              <w:spacing w:val="-4"/>
              <w:sz w:val="28"/>
            </w:rPr>
            <w:t xml:space="preserve"> </w:t>
          </w:r>
          <w:r>
            <w:rPr>
              <w:sz w:val="28"/>
            </w:rPr>
            <w:t>отримувати</w:t>
          </w:r>
          <w:r>
            <w:rPr>
              <w:spacing w:val="-3"/>
              <w:sz w:val="28"/>
            </w:rPr>
            <w:t xml:space="preserve"> </w:t>
          </w:r>
          <w:r>
            <w:rPr>
              <w:sz w:val="28"/>
            </w:rPr>
            <w:t>значні переваги перед поодинокими підприємствами, за рахунок: економії від масштабу; підвищення інвестиційних можливостей; залучення до світових брендів; об'єднання систем бронювання, постачання та інформування; постійного зростання якості обслуговування. У свою чергу це призводить до ряду переваг у споживачів готельних послуг, головною з яких є отримання максимального комфорту однакового рівня незалежно від країни перебування.</w:t>
          </w:r>
        </w:p>
        <w:p>
          <w:pPr>
            <w:pStyle w:val="ListParagraph"/>
            <w:numPr>
              <w:ilvl w:val="0"/>
              <w:numId w:val="2"/>
            </w:numPr>
            <w:tabs>
              <w:tab w:val="clear" w:pos="720"/>
              <w:tab w:val="left" w:pos="1503" w:leader="none"/>
            </w:tabs>
            <w:spacing w:lineRule="auto" w:line="360" w:before="0" w:after="0"/>
            <w:ind w:left="420" w:right="284" w:firstLine="707"/>
            <w:jc w:val="both"/>
            <w:rPr>
              <w:sz w:val="28"/>
            </w:rPr>
          </w:pPr>
          <w:r>
            <w:rPr>
              <w:sz w:val="28"/>
            </w:rPr>
            <w:t>Форма організації готельного господарства характерна для сучасного великого і все більш глобалізованого готельного бізнесу, що обумовлено специфікою готельної галузі та готельного продукту. Перш за все слід підкреслити значну різноманітність видів діяльності готелю і високу ступінь комплексності кінцевого готельного продукту, особливо у разі висококласних готелів, що сприяє ефективній координації комплементарних активів.</w:t>
          </w:r>
        </w:p>
        <w:p>
          <w:pPr>
            <w:sectPr>
              <w:headerReference w:type="default" r:id="rId6"/>
              <w:type w:val="nextPage"/>
              <w:pgSz w:w="11906" w:h="16838"/>
              <w:pgMar w:left="1140" w:right="560" w:header="751" w:top="1160" w:footer="0" w:bottom="280" w:gutter="0"/>
              <w:pgNumType w:fmt="decimal"/>
              <w:formProt w:val="false"/>
              <w:textDirection w:val="lrTb"/>
              <w:docGrid w:type="default" w:linePitch="100" w:charSpace="4096"/>
            </w:sectPr>
            <w:pStyle w:val="ListParagraph"/>
            <w:numPr>
              <w:ilvl w:val="0"/>
              <w:numId w:val="2"/>
            </w:numPr>
            <w:tabs>
              <w:tab w:val="clear" w:pos="720"/>
              <w:tab w:val="left" w:pos="1395" w:leader="none"/>
            </w:tabs>
            <w:spacing w:lineRule="auto" w:line="360" w:before="0" w:after="0"/>
            <w:ind w:left="420" w:right="283" w:firstLine="707"/>
            <w:jc w:val="both"/>
            <w:rPr>
              <w:sz w:val="24"/>
            </w:rPr>
          </w:pPr>
          <w:r>
            <w:rPr>
              <w:sz w:val="28"/>
            </w:rPr>
            <w:t>Визначено, що в сучасних умовах найчастіше використовуються такі організаційні форми готелів, як мережі готелів та самостійні готелі. Готельна мережа є об’єднанням підприємств готельного господарства з метою територіальної експансії на ринку готельних послуг. Міжнародні готельні мережі є інновацією в бізнесі розміщення туристів. В країні діють як міжнародні та вітчизняні готельні мережі. Також на вітчизняному готельному</w:t>
          </w:r>
        </w:p>
        <w:p>
          <w:pPr>
            <w:pStyle w:val="Style14"/>
            <w:spacing w:lineRule="auto" w:line="360" w:before="79" w:after="0"/>
            <w:ind w:left="420" w:right="290" w:hanging="0"/>
            <w:rPr>
              <w:sz w:val="24"/>
            </w:rPr>
          </w:pPr>
          <w:r>
            <w:rPr/>
            <w:t>ринку</w:t>
          </w:r>
          <w:r>
            <w:rPr>
              <w:spacing w:val="-2"/>
            </w:rPr>
            <w:t xml:space="preserve"> </w:t>
          </w:r>
          <w:r>
            <w:rPr/>
            <w:t>функціонує</w:t>
          </w:r>
          <w:r>
            <w:rPr>
              <w:spacing w:val="-3"/>
            </w:rPr>
            <w:t xml:space="preserve"> </w:t>
          </w:r>
          <w:r>
            <w:rPr/>
            <w:t>така</w:t>
          </w:r>
          <w:r>
            <w:rPr>
              <w:spacing w:val="-3"/>
            </w:rPr>
            <w:t xml:space="preserve"> </w:t>
          </w:r>
          <w:r>
            <w:rPr/>
            <w:t>особлива</w:t>
          </w:r>
          <w:r>
            <w:rPr>
              <w:spacing w:val="-6"/>
            </w:rPr>
            <w:t xml:space="preserve"> </w:t>
          </w:r>
          <w:r>
            <w:rPr/>
            <w:t>організаційна</w:t>
          </w:r>
          <w:r>
            <w:rPr>
              <w:spacing w:val="-3"/>
            </w:rPr>
            <w:t xml:space="preserve"> </w:t>
          </w:r>
          <w:r>
            <w:rPr/>
            <w:t>форма</w:t>
          </w:r>
          <w:r>
            <w:rPr>
              <w:spacing w:val="-3"/>
            </w:rPr>
            <w:t xml:space="preserve"> </w:t>
          </w:r>
          <w:r>
            <w:rPr/>
            <w:t>готельного</w:t>
          </w:r>
          <w:r>
            <w:rPr>
              <w:spacing w:val="-2"/>
            </w:rPr>
            <w:t xml:space="preserve"> </w:t>
          </w:r>
          <w:r>
            <w:rPr/>
            <w:t>господарства як лікувально-оздоровчий заклад − санаторії, на розвиток яких вплинуло наявність в країні рекреаційних ресурсів.</w:t>
          </w:r>
        </w:p>
        <w:p>
          <w:pPr>
            <w:pStyle w:val="ListParagraph"/>
            <w:numPr>
              <w:ilvl w:val="0"/>
              <w:numId w:val="2"/>
            </w:numPr>
            <w:tabs>
              <w:tab w:val="clear" w:pos="720"/>
              <w:tab w:val="left" w:pos="1458" w:leader="none"/>
            </w:tabs>
            <w:spacing w:lineRule="auto" w:line="360" w:before="0" w:after="0"/>
            <w:ind w:left="420" w:right="286" w:firstLine="707"/>
            <w:jc w:val="both"/>
            <w:rPr>
              <w:sz w:val="28"/>
            </w:rPr>
          </w:pPr>
          <w:r>
            <w:rPr>
              <w:sz w:val="28"/>
            </w:rPr>
            <w:t>Кожне підприємство у складі готельного ланцюга має свій відомий бренд.</w:t>
          </w:r>
          <w:r>
            <w:rPr>
              <w:spacing w:val="-18"/>
              <w:sz w:val="28"/>
            </w:rPr>
            <w:t xml:space="preserve"> </w:t>
          </w:r>
          <w:r>
            <w:rPr>
              <w:sz w:val="28"/>
            </w:rPr>
            <w:t>Перевагою</w:t>
          </w:r>
          <w:r>
            <w:rPr>
              <w:spacing w:val="-17"/>
              <w:sz w:val="28"/>
            </w:rPr>
            <w:t xml:space="preserve"> </w:t>
          </w:r>
          <w:r>
            <w:rPr>
              <w:sz w:val="28"/>
            </w:rPr>
            <w:t>тих</w:t>
          </w:r>
          <w:r>
            <w:rPr>
              <w:spacing w:val="-16"/>
              <w:sz w:val="28"/>
            </w:rPr>
            <w:t xml:space="preserve"> </w:t>
          </w:r>
          <w:r>
            <w:rPr>
              <w:sz w:val="28"/>
            </w:rPr>
            <w:t>готелів,</w:t>
          </w:r>
          <w:r>
            <w:rPr>
              <w:spacing w:val="-17"/>
              <w:sz w:val="28"/>
            </w:rPr>
            <w:t xml:space="preserve"> </w:t>
          </w:r>
          <w:r>
            <w:rPr>
              <w:sz w:val="28"/>
            </w:rPr>
            <w:t>які</w:t>
          </w:r>
          <w:r>
            <w:rPr>
              <w:spacing w:val="-16"/>
              <w:sz w:val="28"/>
            </w:rPr>
            <w:t xml:space="preserve"> </w:t>
          </w:r>
          <w:r>
            <w:rPr>
              <w:sz w:val="28"/>
            </w:rPr>
            <w:t>зберігають</w:t>
          </w:r>
          <w:r>
            <w:rPr>
              <w:spacing w:val="-18"/>
              <w:sz w:val="28"/>
            </w:rPr>
            <w:t xml:space="preserve"> </w:t>
          </w:r>
          <w:r>
            <w:rPr>
              <w:sz w:val="28"/>
            </w:rPr>
            <w:t>власні</w:t>
          </w:r>
          <w:r>
            <w:rPr>
              <w:spacing w:val="-16"/>
              <w:sz w:val="28"/>
            </w:rPr>
            <w:t xml:space="preserve"> </w:t>
          </w:r>
          <w:r>
            <w:rPr>
              <w:sz w:val="28"/>
            </w:rPr>
            <w:t>фірмові</w:t>
          </w:r>
          <w:r>
            <w:rPr>
              <w:spacing w:val="-17"/>
              <w:sz w:val="28"/>
            </w:rPr>
            <w:t xml:space="preserve"> </w:t>
          </w:r>
          <w:r>
            <w:rPr>
              <w:sz w:val="28"/>
            </w:rPr>
            <w:t>найменування,</w:t>
          </w:r>
          <w:r>
            <w:rPr>
              <w:spacing w:val="-17"/>
              <w:sz w:val="28"/>
            </w:rPr>
            <w:t xml:space="preserve"> </w:t>
          </w:r>
          <w:r>
            <w:rPr>
              <w:sz w:val="28"/>
            </w:rPr>
            <w:t>є</w:t>
          </w:r>
          <w:r>
            <w:rPr>
              <w:spacing w:val="-18"/>
              <w:sz w:val="28"/>
            </w:rPr>
            <w:t xml:space="preserve"> </w:t>
          </w:r>
          <w:r>
            <w:rPr>
              <w:sz w:val="28"/>
            </w:rPr>
            <w:t>те, що туристи, користуючись послугами однієї готельної мережі, мають досить чітке уявлення щодо якості обслуговування і розміщення на підприємстві, яке відноситься саме до цього ланцюгу, незалежно від його місця розташування.</w:t>
          </w:r>
        </w:p>
        <w:p>
          <w:pPr>
            <w:pStyle w:val="ListParagraph"/>
            <w:numPr>
              <w:ilvl w:val="0"/>
              <w:numId w:val="2"/>
            </w:numPr>
            <w:tabs>
              <w:tab w:val="clear" w:pos="720"/>
              <w:tab w:val="left" w:pos="1395" w:leader="none"/>
            </w:tabs>
            <w:spacing w:lineRule="auto" w:line="360" w:before="1" w:after="0"/>
            <w:ind w:left="420" w:right="282" w:firstLine="707"/>
            <w:jc w:val="both"/>
            <w:rPr>
              <w:sz w:val="28"/>
            </w:rPr>
          </w:pPr>
          <w:r>
            <w:rPr>
              <w:sz w:val="28"/>
            </w:rPr>
            <w:t>Індустрія</w:t>
          </w:r>
          <w:r>
            <w:rPr>
              <w:spacing w:val="-18"/>
              <w:sz w:val="28"/>
            </w:rPr>
            <w:t xml:space="preserve"> </w:t>
          </w:r>
          <w:r>
            <w:rPr>
              <w:sz w:val="28"/>
            </w:rPr>
            <w:t>ланцюгової</w:t>
          </w:r>
          <w:r>
            <w:rPr>
              <w:spacing w:val="-16"/>
              <w:sz w:val="28"/>
            </w:rPr>
            <w:t xml:space="preserve"> </w:t>
          </w:r>
          <w:r>
            <w:rPr>
              <w:sz w:val="28"/>
            </w:rPr>
            <w:t>гостинності</w:t>
          </w:r>
          <w:r>
            <w:rPr>
              <w:spacing w:val="-17"/>
              <w:sz w:val="28"/>
            </w:rPr>
            <w:t xml:space="preserve"> </w:t>
          </w:r>
          <w:r>
            <w:rPr>
              <w:sz w:val="28"/>
            </w:rPr>
            <w:t>досягла</w:t>
          </w:r>
          <w:r>
            <w:rPr>
              <w:spacing w:val="-17"/>
              <w:sz w:val="28"/>
            </w:rPr>
            <w:t xml:space="preserve"> </w:t>
          </w:r>
          <w:r>
            <w:rPr>
              <w:sz w:val="28"/>
            </w:rPr>
            <w:t>свого</w:t>
          </w:r>
          <w:r>
            <w:rPr>
              <w:spacing w:val="-16"/>
              <w:sz w:val="28"/>
            </w:rPr>
            <w:t xml:space="preserve"> </w:t>
          </w:r>
          <w:r>
            <w:rPr>
              <w:sz w:val="28"/>
            </w:rPr>
            <w:t>розквіту</w:t>
          </w:r>
          <w:r>
            <w:rPr>
              <w:spacing w:val="-18"/>
              <w:sz w:val="28"/>
            </w:rPr>
            <w:t xml:space="preserve"> </w:t>
          </w:r>
          <w:r>
            <w:rPr>
              <w:sz w:val="28"/>
            </w:rPr>
            <w:t>на</w:t>
          </w:r>
          <w:r>
            <w:rPr>
              <w:spacing w:val="-17"/>
              <w:sz w:val="28"/>
            </w:rPr>
            <w:t xml:space="preserve"> </w:t>
          </w:r>
          <w:r>
            <w:rPr>
              <w:sz w:val="28"/>
            </w:rPr>
            <w:t>рубежі</w:t>
          </w:r>
          <w:r>
            <w:rPr>
              <w:spacing w:val="-16"/>
              <w:sz w:val="28"/>
            </w:rPr>
            <w:t xml:space="preserve"> </w:t>
          </w:r>
          <w:r>
            <w:rPr>
              <w:sz w:val="28"/>
            </w:rPr>
            <w:t>XX- ХХІ століть. Лідерами у цій області стали США і Європа. Коли у 1970-і рр. на міжнародних авіалініях з’явився «Боїнг-747», у Північній Америці і за її межами</w:t>
          </w:r>
          <w:r>
            <w:rPr>
              <w:spacing w:val="63"/>
              <w:sz w:val="28"/>
            </w:rPr>
            <w:t xml:space="preserve"> </w:t>
          </w:r>
          <w:r>
            <w:rPr>
              <w:sz w:val="28"/>
            </w:rPr>
            <w:t>почали</w:t>
          </w:r>
          <w:r>
            <w:rPr>
              <w:spacing w:val="66"/>
              <w:sz w:val="28"/>
            </w:rPr>
            <w:t xml:space="preserve"> </w:t>
          </w:r>
          <w:r>
            <w:rPr>
              <w:sz w:val="28"/>
            </w:rPr>
            <w:t>активно</w:t>
          </w:r>
          <w:r>
            <w:rPr>
              <w:spacing w:val="67"/>
              <w:sz w:val="28"/>
            </w:rPr>
            <w:t xml:space="preserve"> </w:t>
          </w:r>
          <w:r>
            <w:rPr>
              <w:sz w:val="28"/>
            </w:rPr>
            <w:t>поширюватися</w:t>
          </w:r>
          <w:r>
            <w:rPr>
              <w:spacing w:val="66"/>
              <w:sz w:val="28"/>
            </w:rPr>
            <w:t xml:space="preserve"> </w:t>
          </w:r>
          <w:r>
            <w:rPr>
              <w:sz w:val="28"/>
            </w:rPr>
            <w:t>такі</w:t>
          </w:r>
          <w:r>
            <w:rPr>
              <w:spacing w:val="67"/>
              <w:sz w:val="28"/>
            </w:rPr>
            <w:t xml:space="preserve"> </w:t>
          </w:r>
          <w:r>
            <w:rPr>
              <w:sz w:val="28"/>
            </w:rPr>
            <w:t>відомі</w:t>
          </w:r>
          <w:r>
            <w:rPr>
              <w:spacing w:val="64"/>
              <w:sz w:val="28"/>
            </w:rPr>
            <w:t xml:space="preserve"> </w:t>
          </w:r>
          <w:r>
            <w:rPr>
              <w:sz w:val="28"/>
            </w:rPr>
            <w:t>бренди,</w:t>
          </w:r>
          <w:r>
            <w:rPr>
              <w:spacing w:val="65"/>
              <w:sz w:val="28"/>
            </w:rPr>
            <w:t xml:space="preserve"> </w:t>
          </w:r>
          <w:r>
            <w:rPr>
              <w:sz w:val="28"/>
            </w:rPr>
            <w:t>як</w:t>
          </w:r>
          <w:r>
            <w:rPr>
              <w:spacing w:val="66"/>
              <w:sz w:val="28"/>
            </w:rPr>
            <w:t xml:space="preserve"> </w:t>
          </w:r>
          <w:r>
            <w:rPr>
              <w:sz w:val="28"/>
            </w:rPr>
            <w:t>«Days</w:t>
          </w:r>
          <w:r>
            <w:rPr>
              <w:spacing w:val="67"/>
              <w:sz w:val="28"/>
            </w:rPr>
            <w:t xml:space="preserve"> </w:t>
          </w:r>
          <w:r>
            <w:rPr>
              <w:spacing w:val="-2"/>
              <w:sz w:val="28"/>
            </w:rPr>
            <w:t>Inn»,</w:t>
          </w:r>
        </w:p>
        <w:p>
          <w:pPr>
            <w:pStyle w:val="Style14"/>
            <w:ind w:left="420" w:right="0" w:hanging="0"/>
            <w:rPr>
              <w:sz w:val="24"/>
            </w:rPr>
          </w:pPr>
          <w:r>
            <w:rPr>
              <w:spacing w:val="-2"/>
            </w:rPr>
            <w:t>«Super</w:t>
          </w:r>
          <w:r>
            <w:rPr>
              <w:spacing w:val="-15"/>
            </w:rPr>
            <w:t xml:space="preserve"> </w:t>
          </w:r>
          <w:r>
            <w:rPr>
              <w:spacing w:val="-2"/>
            </w:rPr>
            <w:t>8</w:t>
          </w:r>
          <w:r>
            <w:rPr>
              <w:spacing w:val="-10"/>
            </w:rPr>
            <w:t xml:space="preserve"> </w:t>
          </w:r>
          <w:r>
            <w:rPr>
              <w:spacing w:val="-2"/>
            </w:rPr>
            <w:t>Motels»</w:t>
          </w:r>
          <w:r>
            <w:rPr>
              <w:spacing w:val="-9"/>
            </w:rPr>
            <w:t xml:space="preserve"> </w:t>
          </w:r>
          <w:r>
            <w:rPr>
              <w:spacing w:val="-2"/>
            </w:rPr>
            <w:t>і</w:t>
          </w:r>
          <w:r>
            <w:rPr>
              <w:spacing w:val="-9"/>
            </w:rPr>
            <w:t xml:space="preserve"> </w:t>
          </w:r>
          <w:r>
            <w:rPr>
              <w:spacing w:val="-2"/>
            </w:rPr>
            <w:t>«Comfort</w:t>
          </w:r>
          <w:r>
            <w:rPr>
              <w:spacing w:val="-10"/>
            </w:rPr>
            <w:t xml:space="preserve"> </w:t>
          </w:r>
          <w:r>
            <w:rPr>
              <w:spacing w:val="-2"/>
            </w:rPr>
            <w:t>Inns»,</w:t>
          </w:r>
          <w:r>
            <w:rPr>
              <w:spacing w:val="-10"/>
            </w:rPr>
            <w:t xml:space="preserve"> </w:t>
          </w:r>
          <w:r>
            <w:rPr>
              <w:spacing w:val="-2"/>
            </w:rPr>
            <w:t>«Four</w:t>
          </w:r>
          <w:r>
            <w:rPr>
              <w:spacing w:val="-13"/>
            </w:rPr>
            <w:t xml:space="preserve"> </w:t>
          </w:r>
          <w:r>
            <w:rPr>
              <w:spacing w:val="-2"/>
            </w:rPr>
            <w:t>Seasons»,</w:t>
          </w:r>
          <w:r>
            <w:rPr>
              <w:spacing w:val="-10"/>
            </w:rPr>
            <w:t xml:space="preserve"> </w:t>
          </w:r>
          <w:r>
            <w:rPr>
              <w:spacing w:val="-2"/>
            </w:rPr>
            <w:t>«Canadian</w:t>
          </w:r>
          <w:r>
            <w:rPr>
              <w:spacing w:val="-12"/>
            </w:rPr>
            <w:t xml:space="preserve"> </w:t>
          </w:r>
          <w:r>
            <w:rPr>
              <w:spacing w:val="-2"/>
            </w:rPr>
            <w:t>Pacific»,</w:t>
          </w:r>
          <w:r>
            <w:rPr>
              <w:spacing w:val="-10"/>
            </w:rPr>
            <w:t xml:space="preserve"> </w:t>
          </w:r>
          <w:r>
            <w:rPr>
              <w:spacing w:val="-2"/>
            </w:rPr>
            <w:t>«Marriott»,</w:t>
          </w:r>
        </w:p>
        <w:p>
          <w:pPr>
            <w:pStyle w:val="Style14"/>
            <w:spacing w:before="160" w:after="0"/>
            <w:ind w:left="420" w:right="0" w:hanging="0"/>
            <w:rPr>
              <w:sz w:val="24"/>
            </w:rPr>
          </w:pPr>
          <w:r>
            <w:rPr/>
            <w:t>«Hyatt»,</w:t>
          </w:r>
          <w:r>
            <w:rPr>
              <w:spacing w:val="-10"/>
            </w:rPr>
            <w:t xml:space="preserve"> </w:t>
          </w:r>
          <w:r>
            <w:rPr/>
            <w:t>«Sheraton»,</w:t>
          </w:r>
          <w:r>
            <w:rPr>
              <w:spacing w:val="-9"/>
            </w:rPr>
            <w:t xml:space="preserve"> </w:t>
          </w:r>
          <w:r>
            <w:rPr/>
            <w:t>«Radisson»,</w:t>
          </w:r>
          <w:r>
            <w:rPr>
              <w:spacing w:val="-10"/>
            </w:rPr>
            <w:t xml:space="preserve"> </w:t>
          </w:r>
          <w:r>
            <w:rPr/>
            <w:t>«Ramada»</w:t>
          </w:r>
          <w:r>
            <w:rPr>
              <w:spacing w:val="-5"/>
            </w:rPr>
            <w:t xml:space="preserve"> </w:t>
          </w:r>
          <w:r>
            <w:rPr/>
            <w:t>та</w:t>
          </w:r>
          <w:r>
            <w:rPr>
              <w:spacing w:val="-6"/>
            </w:rPr>
            <w:t xml:space="preserve"> </w:t>
          </w:r>
          <w:r>
            <w:rPr/>
            <w:t>інші</w:t>
          </w:r>
          <w:r>
            <w:rPr>
              <w:spacing w:val="-5"/>
            </w:rPr>
            <w:t xml:space="preserve"> </w:t>
          </w:r>
          <w:r>
            <w:rPr/>
            <w:t>мережеві</w:t>
          </w:r>
          <w:r>
            <w:rPr>
              <w:spacing w:val="-8"/>
            </w:rPr>
            <w:t xml:space="preserve"> </w:t>
          </w:r>
          <w:r>
            <w:rPr>
              <w:spacing w:val="-2"/>
            </w:rPr>
            <w:t>структури.</w:t>
          </w:r>
        </w:p>
        <w:p>
          <w:pPr>
            <w:sectPr>
              <w:headerReference w:type="default" r:id="rId7"/>
              <w:type w:val="nextPage"/>
              <w:pgSz w:w="11906" w:h="16838"/>
              <w:pgMar w:left="1140" w:right="560" w:header="751" w:top="1160" w:footer="0" w:bottom="280" w:gutter="0"/>
              <w:pgNumType w:fmt="decimal"/>
              <w:formProt w:val="false"/>
              <w:textDirection w:val="lrTb"/>
              <w:docGrid w:type="default" w:linePitch="100" w:charSpace="4096"/>
            </w:sectPr>
            <w:pStyle w:val="ListParagraph"/>
            <w:numPr>
              <w:ilvl w:val="0"/>
              <w:numId w:val="2"/>
            </w:numPr>
            <w:tabs>
              <w:tab w:val="clear" w:pos="720"/>
              <w:tab w:val="left" w:pos="1803" w:leader="none"/>
            </w:tabs>
            <w:spacing w:lineRule="auto" w:line="360" w:before="161" w:after="0"/>
            <w:ind w:left="420" w:right="283" w:firstLine="851"/>
            <w:jc w:val="both"/>
            <w:rPr>
              <w:sz w:val="28"/>
            </w:rPr>
          </w:pPr>
          <w:r>
            <w:rPr>
              <w:sz w:val="28"/>
            </w:rPr>
            <w:t>Обґрунтовано, що розвиток і функціонування готельного господарства ускладнюється цілою низкою проблем, а саме недостатньою кількістю готелів внаслідок значних бар’єрів входження на ринок готельних послуг України,</w:t>
          </w:r>
          <w:r>
            <w:rPr>
              <w:spacing w:val="40"/>
              <w:sz w:val="28"/>
            </w:rPr>
            <w:t xml:space="preserve"> </w:t>
          </w:r>
          <w:r>
            <w:rPr>
              <w:sz w:val="28"/>
            </w:rPr>
            <w:t>невідповідністю цін рівню якості готельних послуг, що зумовлено неналежним державним регулюванням цієї сфери, низьким рівнем конкуренції на готельному ринку внаслідок відсутності корпоративних стандартів управління якістю готельних послуг, відсутністю розвиненої та офіційно облікованої мережі альтернативних засобів розміщення, нерозвиненістю</w:t>
          </w:r>
          <w:r>
            <w:rPr>
              <w:spacing w:val="-18"/>
              <w:sz w:val="28"/>
            </w:rPr>
            <w:t xml:space="preserve"> </w:t>
          </w:r>
          <w:r>
            <w:rPr>
              <w:sz w:val="28"/>
            </w:rPr>
            <w:t>готельних</w:t>
          </w:r>
          <w:r>
            <w:rPr>
              <w:spacing w:val="-17"/>
              <w:sz w:val="28"/>
            </w:rPr>
            <w:t xml:space="preserve"> </w:t>
          </w:r>
          <w:r>
            <w:rPr>
              <w:sz w:val="28"/>
            </w:rPr>
            <w:t>мереж</w:t>
          </w:r>
          <w:r>
            <w:rPr>
              <w:spacing w:val="-18"/>
              <w:sz w:val="28"/>
            </w:rPr>
            <w:t xml:space="preserve"> </w:t>
          </w:r>
          <w:r>
            <w:rPr>
              <w:sz w:val="28"/>
            </w:rPr>
            <w:t>і</w:t>
          </w:r>
          <w:r>
            <w:rPr>
              <w:spacing w:val="-17"/>
              <w:sz w:val="28"/>
            </w:rPr>
            <w:t xml:space="preserve"> </w:t>
          </w:r>
          <w:r>
            <w:rPr>
              <w:sz w:val="28"/>
            </w:rPr>
            <w:t>нестачею</w:t>
          </w:r>
          <w:r>
            <w:rPr>
              <w:spacing w:val="-18"/>
              <w:sz w:val="28"/>
            </w:rPr>
            <w:t xml:space="preserve"> </w:t>
          </w:r>
          <w:r>
            <w:rPr>
              <w:sz w:val="28"/>
            </w:rPr>
            <w:t>готелів</w:t>
          </w:r>
          <w:r>
            <w:rPr>
              <w:spacing w:val="-17"/>
              <w:sz w:val="28"/>
            </w:rPr>
            <w:t xml:space="preserve"> </w:t>
          </w:r>
          <w:r>
            <w:rPr>
              <w:sz w:val="28"/>
            </w:rPr>
            <w:t>середньої</w:t>
          </w:r>
          <w:r>
            <w:rPr>
              <w:spacing w:val="-18"/>
              <w:sz w:val="28"/>
            </w:rPr>
            <w:t xml:space="preserve"> </w:t>
          </w:r>
          <w:r>
            <w:rPr>
              <w:sz w:val="28"/>
            </w:rPr>
            <w:t>цінової</w:t>
          </w:r>
          <w:r>
            <w:rPr>
              <w:spacing w:val="-17"/>
              <w:sz w:val="28"/>
            </w:rPr>
            <w:t xml:space="preserve"> </w:t>
          </w:r>
          <w:r>
            <w:rPr>
              <w:sz w:val="28"/>
            </w:rPr>
            <w:t>категорії, недостатньою кількістю та неналежним рівенем підготовки кадрів для готельного</w:t>
          </w:r>
          <w:r>
            <w:rPr>
              <w:spacing w:val="-2"/>
              <w:sz w:val="28"/>
            </w:rPr>
            <w:t xml:space="preserve"> </w:t>
          </w:r>
          <w:r>
            <w:rPr>
              <w:sz w:val="28"/>
            </w:rPr>
            <w:t>господарства,</w:t>
          </w:r>
          <w:r>
            <w:rPr>
              <w:spacing w:val="-5"/>
              <w:sz w:val="28"/>
            </w:rPr>
            <w:t xml:space="preserve"> </w:t>
          </w:r>
          <w:r>
            <w:rPr>
              <w:sz w:val="28"/>
            </w:rPr>
            <w:t>обмеженістю</w:t>
          </w:r>
          <w:r>
            <w:rPr>
              <w:spacing w:val="-5"/>
              <w:sz w:val="28"/>
            </w:rPr>
            <w:t xml:space="preserve"> </w:t>
          </w:r>
          <w:r>
            <w:rPr>
              <w:sz w:val="28"/>
            </w:rPr>
            <w:t>практики</w:t>
          </w:r>
          <w:r>
            <w:rPr>
              <w:spacing w:val="-2"/>
              <w:sz w:val="28"/>
            </w:rPr>
            <w:t xml:space="preserve"> </w:t>
          </w:r>
          <w:r>
            <w:rPr>
              <w:sz w:val="28"/>
            </w:rPr>
            <w:t>використання</w:t>
          </w:r>
          <w:r>
            <w:rPr>
              <w:spacing w:val="-5"/>
              <w:sz w:val="28"/>
            </w:rPr>
            <w:t xml:space="preserve"> </w:t>
          </w:r>
          <w:r>
            <w:rPr>
              <w:sz w:val="28"/>
            </w:rPr>
            <w:t>електронних</w:t>
          </w:r>
          <w:r>
            <w:rPr>
              <w:spacing w:val="-2"/>
              <w:sz w:val="28"/>
            </w:rPr>
            <w:t xml:space="preserve"> </w:t>
          </w:r>
          <w:r>
            <w:rPr>
              <w:sz w:val="28"/>
            </w:rPr>
            <w:t>та автоматизованих</w:t>
          </w:r>
          <w:r>
            <w:rPr>
              <w:spacing w:val="-8"/>
              <w:sz w:val="28"/>
            </w:rPr>
            <w:t xml:space="preserve"> </w:t>
          </w:r>
          <w:r>
            <w:rPr>
              <w:sz w:val="28"/>
            </w:rPr>
            <w:t>систем</w:t>
          </w:r>
          <w:r>
            <w:rPr>
              <w:spacing w:val="-5"/>
              <w:sz w:val="28"/>
            </w:rPr>
            <w:t xml:space="preserve"> </w:t>
          </w:r>
          <w:r>
            <w:rPr>
              <w:sz w:val="28"/>
            </w:rPr>
            <w:t>бронювання</w:t>
          </w:r>
          <w:r>
            <w:rPr>
              <w:spacing w:val="-5"/>
              <w:sz w:val="28"/>
            </w:rPr>
            <w:t xml:space="preserve"> </w:t>
          </w:r>
          <w:r>
            <w:rPr>
              <w:sz w:val="28"/>
            </w:rPr>
            <w:t>готельних</w:t>
          </w:r>
          <w:r>
            <w:rPr>
              <w:spacing w:val="-4"/>
              <w:sz w:val="28"/>
            </w:rPr>
            <w:t xml:space="preserve"> </w:t>
          </w:r>
          <w:r>
            <w:rPr>
              <w:sz w:val="28"/>
            </w:rPr>
            <w:t>номерів</w:t>
          </w:r>
          <w:r>
            <w:rPr>
              <w:spacing w:val="-7"/>
              <w:sz w:val="28"/>
            </w:rPr>
            <w:t xml:space="preserve"> </w:t>
          </w:r>
          <w:r>
            <w:rPr>
              <w:sz w:val="28"/>
            </w:rPr>
            <w:t>та</w:t>
          </w:r>
          <w:r>
            <w:rPr>
              <w:spacing w:val="-8"/>
              <w:sz w:val="28"/>
            </w:rPr>
            <w:t xml:space="preserve"> </w:t>
          </w:r>
          <w:r>
            <w:rPr>
              <w:sz w:val="28"/>
            </w:rPr>
            <w:t>новітніх</w:t>
          </w:r>
          <w:r>
            <w:rPr>
              <w:spacing w:val="-4"/>
              <w:sz w:val="28"/>
            </w:rPr>
            <w:t xml:space="preserve"> </w:t>
          </w:r>
          <w:r>
            <w:rPr>
              <w:sz w:val="28"/>
            </w:rPr>
            <w:t>технологій у процесі здійснення обслуговування в готелях та інших закладах розміщення, проблемою завантаженості та якісного утримання готелів та інших закладів розміщення, недостатнім використанням інвестицій в розвитку підприємств готельного</w:t>
          </w:r>
          <w:r>
            <w:rPr>
              <w:spacing w:val="40"/>
              <w:sz w:val="28"/>
            </w:rPr>
            <w:t xml:space="preserve">  </w:t>
          </w:r>
          <w:r>
            <w:rPr>
              <w:sz w:val="28"/>
            </w:rPr>
            <w:t>бізнесу,</w:t>
          </w:r>
          <w:r>
            <w:rPr>
              <w:spacing w:val="40"/>
              <w:sz w:val="28"/>
            </w:rPr>
            <w:t xml:space="preserve">  </w:t>
          </w:r>
          <w:r>
            <w:rPr>
              <w:sz w:val="28"/>
            </w:rPr>
            <w:t>проблемою</w:t>
          </w:r>
          <w:r>
            <w:rPr>
              <w:spacing w:val="40"/>
              <w:sz w:val="28"/>
            </w:rPr>
            <w:t xml:space="preserve">  </w:t>
          </w:r>
          <w:r>
            <w:rPr>
              <w:sz w:val="28"/>
            </w:rPr>
            <w:t>впровадження</w:t>
          </w:r>
          <w:r>
            <w:rPr>
              <w:spacing w:val="40"/>
              <w:sz w:val="28"/>
            </w:rPr>
            <w:t xml:space="preserve">  </w:t>
          </w:r>
          <w:r>
            <w:rPr>
              <w:sz w:val="28"/>
            </w:rPr>
            <w:t>прогресивних</w:t>
          </w:r>
          <w:r>
            <w:rPr>
              <w:spacing w:val="40"/>
              <w:sz w:val="28"/>
            </w:rPr>
            <w:t xml:space="preserve">  </w:t>
          </w:r>
          <w:r>
            <w:rPr>
              <w:sz w:val="28"/>
            </w:rPr>
            <w:t>технологій</w:t>
          </w:r>
        </w:p>
        <w:p>
          <w:pPr>
            <w:pStyle w:val="Style14"/>
            <w:spacing w:lineRule="auto" w:line="360" w:before="79" w:after="0"/>
            <w:ind w:left="420" w:right="290" w:hanging="0"/>
            <w:rPr>
              <w:sz w:val="28"/>
            </w:rPr>
          </w:pPr>
          <w:r>
            <w:rPr/>
            <w:t>забезпечення високої прибутковості, недостатньо активним використанням маркетингових стратегій. Проте головним випробуванням сьогодні для підприємств готельного бізнесу стала глобальна криза, викликана пандемією коронавірусу, що радикально змінила туристичну галузь у всьому світі, і зокрема в Україні.</w:t>
          </w:r>
        </w:p>
        <w:p>
          <w:pPr>
            <w:pStyle w:val="ListParagraph"/>
            <w:numPr>
              <w:ilvl w:val="0"/>
              <w:numId w:val="2"/>
            </w:numPr>
            <w:tabs>
              <w:tab w:val="clear" w:pos="720"/>
              <w:tab w:val="left" w:pos="1769" w:leader="none"/>
            </w:tabs>
            <w:spacing w:lineRule="auto" w:line="360" w:before="0" w:after="0"/>
            <w:ind w:left="420" w:right="284" w:firstLine="851"/>
            <w:jc w:val="both"/>
            <w:rPr>
              <w:sz w:val="28"/>
            </w:rPr>
          </w:pPr>
          <w:r>
            <w:rPr>
              <w:sz w:val="28"/>
            </w:rPr>
            <w:t>З метою реагування на економічну кризу і максимізації функціонування ринку готельних послуг України у поточній ситуації запропоновано наступні напрями: безпосередню участь і підтримку держави у здійсненні великих інвестиційних проектів; збільшення переліку додаткових послуг; підвищення якості та культури обслуговування клієнтів; приведення автошляхів в належний стан, що відповідає міжнародним стандартам, пошук новітніх стратегій і підходів до управління готельним бізнесом, інтенсивне впровадження і використання інноваційних інформаційних технологій, подальшому</w:t>
          </w:r>
          <w:r>
            <w:rPr>
              <w:spacing w:val="-8"/>
              <w:sz w:val="28"/>
            </w:rPr>
            <w:t xml:space="preserve"> </w:t>
          </w:r>
          <w:r>
            <w:rPr>
              <w:sz w:val="28"/>
            </w:rPr>
            <w:t>формуванні</w:t>
          </w:r>
          <w:r>
            <w:rPr>
              <w:spacing w:val="-8"/>
              <w:sz w:val="28"/>
            </w:rPr>
            <w:t xml:space="preserve"> </w:t>
          </w:r>
          <w:r>
            <w:rPr>
              <w:sz w:val="28"/>
            </w:rPr>
            <w:t>та</w:t>
          </w:r>
          <w:r>
            <w:rPr>
              <w:spacing w:val="-9"/>
              <w:sz w:val="28"/>
            </w:rPr>
            <w:t xml:space="preserve"> </w:t>
          </w:r>
          <w:r>
            <w:rPr>
              <w:sz w:val="28"/>
            </w:rPr>
            <w:t>розвитку</w:t>
          </w:r>
          <w:r>
            <w:rPr>
              <w:spacing w:val="-7"/>
              <w:sz w:val="28"/>
            </w:rPr>
            <w:t xml:space="preserve"> </w:t>
          </w:r>
          <w:r>
            <w:rPr>
              <w:sz w:val="28"/>
            </w:rPr>
            <w:t>національних</w:t>
          </w:r>
          <w:r>
            <w:rPr>
              <w:spacing w:val="-8"/>
              <w:sz w:val="28"/>
            </w:rPr>
            <w:t xml:space="preserve"> </w:t>
          </w:r>
          <w:r>
            <w:rPr>
              <w:sz w:val="28"/>
            </w:rPr>
            <w:t>готельних</w:t>
          </w:r>
          <w:r>
            <w:rPr>
              <w:spacing w:val="-8"/>
              <w:sz w:val="28"/>
            </w:rPr>
            <w:t xml:space="preserve"> </w:t>
          </w:r>
          <w:r>
            <w:rPr>
              <w:sz w:val="28"/>
            </w:rPr>
            <w:t>мереж,</w:t>
          </w:r>
          <w:r>
            <w:rPr>
              <w:spacing w:val="-9"/>
              <w:sz w:val="28"/>
            </w:rPr>
            <w:t xml:space="preserve"> </w:t>
          </w:r>
          <w:r>
            <w:rPr>
              <w:sz w:val="28"/>
            </w:rPr>
            <w:t>головним чином,</w:t>
          </w:r>
          <w:r>
            <w:rPr>
              <w:spacing w:val="-18"/>
              <w:sz w:val="28"/>
            </w:rPr>
            <w:t xml:space="preserve"> </w:t>
          </w:r>
          <w:r>
            <w:rPr>
              <w:sz w:val="28"/>
            </w:rPr>
            <w:t>в</w:t>
          </w:r>
          <w:r>
            <w:rPr>
              <w:spacing w:val="-16"/>
              <w:sz w:val="28"/>
            </w:rPr>
            <w:t xml:space="preserve"> </w:t>
          </w:r>
          <w:r>
            <w:rPr>
              <w:sz w:val="28"/>
            </w:rPr>
            <w:t>сегменті</w:t>
          </w:r>
          <w:r>
            <w:rPr>
              <w:spacing w:val="-17"/>
              <w:sz w:val="28"/>
            </w:rPr>
            <w:t xml:space="preserve"> </w:t>
          </w:r>
          <w:r>
            <w:rPr>
              <w:sz w:val="28"/>
            </w:rPr>
            <w:t>2-3</w:t>
          </w:r>
          <w:r>
            <w:rPr>
              <w:spacing w:val="-15"/>
              <w:sz w:val="28"/>
            </w:rPr>
            <w:t xml:space="preserve"> </w:t>
          </w:r>
          <w:r>
            <w:rPr>
              <w:sz w:val="28"/>
            </w:rPr>
            <w:t>зірки,</w:t>
          </w:r>
          <w:r>
            <w:rPr>
              <w:spacing w:val="-16"/>
              <w:sz w:val="28"/>
            </w:rPr>
            <w:t xml:space="preserve"> </w:t>
          </w:r>
          <w:r>
            <w:rPr>
              <w:sz w:val="28"/>
            </w:rPr>
            <w:t>без</w:t>
          </w:r>
          <w:r>
            <w:rPr>
              <w:spacing w:val="-16"/>
              <w:sz w:val="28"/>
            </w:rPr>
            <w:t xml:space="preserve"> </w:t>
          </w:r>
          <w:r>
            <w:rPr>
              <w:sz w:val="28"/>
            </w:rPr>
            <w:t>прямої</w:t>
          </w:r>
          <w:r>
            <w:rPr>
              <w:spacing w:val="-15"/>
              <w:sz w:val="28"/>
            </w:rPr>
            <w:t xml:space="preserve"> </w:t>
          </w:r>
          <w:r>
            <w:rPr>
              <w:sz w:val="28"/>
            </w:rPr>
            <w:t>конкуренції</w:t>
          </w:r>
          <w:r>
            <w:rPr>
              <w:spacing w:val="-15"/>
              <w:sz w:val="28"/>
            </w:rPr>
            <w:t xml:space="preserve"> </w:t>
          </w:r>
          <w:r>
            <w:rPr>
              <w:sz w:val="28"/>
            </w:rPr>
            <w:t>з</w:t>
          </w:r>
          <w:r>
            <w:rPr>
              <w:spacing w:val="-18"/>
              <w:sz w:val="28"/>
            </w:rPr>
            <w:t xml:space="preserve"> </w:t>
          </w:r>
          <w:r>
            <w:rPr>
              <w:sz w:val="28"/>
            </w:rPr>
            <w:t>міжнародними</w:t>
          </w:r>
          <w:r>
            <w:rPr>
              <w:spacing w:val="-15"/>
              <w:sz w:val="28"/>
            </w:rPr>
            <w:t xml:space="preserve"> </w:t>
          </w:r>
          <w:r>
            <w:rPr>
              <w:sz w:val="28"/>
            </w:rPr>
            <w:t>готельними мережами; з іншого − в розвитку малого підприємництва в секторі створення міні-готелів, розрахованих на недорогий туризм.</w:t>
          </w:r>
        </w:p>
        <w:p>
          <w:pPr>
            <w:pStyle w:val="Style14"/>
            <w:spacing w:lineRule="auto" w:line="360" w:before="1" w:after="0"/>
            <w:ind w:left="478" w:right="287" w:firstLine="707"/>
            <w:rPr>
              <w:sz w:val="28"/>
            </w:rPr>
          </w:pPr>
          <w:r>
            <w:rPr/>
            <w:t>Слід зазначити, іноземні інвестори у цілому перспективно оцінюють українську готельну індустрію і більше уваги приділяють можливості реалізації проектів у регіонах країни. Найпривабливішими у плані реалізації готельних проектів є великі міста, зокрема: Харків, Дніпропетровськ, Львів та Одеса. Також, інтерес викликають й західні прикордонні області України, серед яких Закарпатська область.</w:t>
          </w:r>
        </w:p>
        <w:p>
          <w:pPr>
            <w:sectPr>
              <w:headerReference w:type="default" r:id="rId8"/>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auto" w:line="360"/>
            <w:ind w:left="478" w:right="285" w:firstLine="777"/>
            <w:rPr>
              <w:sz w:val="28"/>
            </w:rPr>
          </w:pPr>
          <w:r>
            <w:rPr/>
            <w:t>Таким чином, українська готельна індустрія є однією із самих перспективних у Східній Європі, але за всього потенціалу, кількість наявних вітчизняних готелів недостатня для країни з високою інвестиційною привабливістю, багатим історичним минулим і великими туристичними можливостями. Тому інтеграція вітчизняної готельної індустрії у міжнародні готельні ланцюги є актуальним питанням сьогодення.</w:t>
          </w:r>
        </w:p>
        <w:p>
          <w:pPr>
            <w:sectPr>
              <w:headerReference w:type="default" r:id="rId9"/>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auto" w:line="360" w:before="79" w:after="0"/>
            <w:ind w:left="420" w:right="288" w:firstLine="851"/>
            <w:rPr>
              <w:sz w:val="28"/>
            </w:rPr>
          </w:pPr>
          <w:r>
            <w:rPr/>
            <w:t>Таким чином, тенденції сучасного розвитку економічної ситуації в Україні вказують на необхідність активізації структурних зрушень на користь сфери послуг. Основними завданнями у сфері готельного бізнесу, згідно з міжнародними стандартами, повинні стати створення конкурентних переваг і підвищення конкурентоспроможності, пошук нових шляхів розвитку, оновлення власної політики з</w:t>
          </w:r>
          <w:r>
            <w:rPr>
              <w:spacing w:val="-5"/>
            </w:rPr>
            <w:t xml:space="preserve"> </w:t>
          </w:r>
          <w:r>
            <w:rPr/>
            <w:t>урахуванням специфіки</w:t>
          </w:r>
          <w:r>
            <w:rPr>
              <w:spacing w:val="-3"/>
            </w:rPr>
            <w:t xml:space="preserve"> </w:t>
          </w:r>
          <w:r>
            <w:rPr/>
            <w:t>ринку</w:t>
          </w:r>
          <w:r>
            <w:rPr>
              <w:spacing w:val="-1"/>
            </w:rPr>
            <w:t xml:space="preserve"> </w:t>
          </w:r>
          <w:r>
            <w:rPr/>
            <w:t>готельних</w:t>
          </w:r>
          <w:r>
            <w:rPr>
              <w:spacing w:val="-3"/>
            </w:rPr>
            <w:t xml:space="preserve"> </w:t>
          </w:r>
          <w:r>
            <w:rPr/>
            <w:t>послуг.</w:t>
          </w:r>
        </w:p>
        <w:p>
          <w:pPr>
            <w:pStyle w:val="2"/>
            <w:spacing w:before="79" w:after="0"/>
            <w:ind w:left="3829" w:right="0" w:hanging="0"/>
            <w:rPr>
              <w:sz w:val="28"/>
            </w:rPr>
          </w:pPr>
          <w:bookmarkStart w:id="1" w:name="_TOC_250000"/>
          <w:r>
            <w:rPr/>
            <w:t>Список</w:t>
          </w:r>
          <w:r>
            <w:rPr>
              <w:spacing w:val="-9"/>
            </w:rPr>
            <w:t xml:space="preserve"> </w:t>
          </w:r>
          <w:r>
            <w:rPr/>
            <w:t>використанних</w:t>
          </w:r>
          <w:r>
            <w:rPr>
              <w:spacing w:val="-6"/>
            </w:rPr>
            <w:t xml:space="preserve"> </w:t>
          </w:r>
          <w:bookmarkEnd w:id="1"/>
          <w:r>
            <w:rPr>
              <w:spacing w:val="-2"/>
            </w:rPr>
            <w:t>джерел</w:t>
          </w:r>
        </w:p>
        <w:p>
          <w:pPr>
            <w:pStyle w:val="ListParagraph"/>
            <w:numPr>
              <w:ilvl w:val="0"/>
              <w:numId w:val="1"/>
            </w:numPr>
            <w:tabs>
              <w:tab w:val="clear" w:pos="720"/>
              <w:tab w:val="left" w:pos="1837" w:leader="none"/>
            </w:tabs>
            <w:spacing w:lineRule="auto" w:line="360" w:before="160" w:after="0"/>
            <w:ind w:left="420" w:right="285" w:firstLine="851"/>
            <w:jc w:val="both"/>
            <w:rPr>
              <w:sz w:val="28"/>
            </w:rPr>
          </w:pPr>
          <w:r>
            <w:rPr>
              <w:sz w:val="28"/>
            </w:rPr>
            <w:t xml:space="preserve">. Аль-Робаи Ааливи С. Карар. Развитие международных гостиничных сетей [Електронный ресурс]: журнал международного права и международных отношений - 2012. - №2. - Режим доступа: </w:t>
          </w:r>
          <w:r>
            <w:rPr>
              <w:spacing w:val="-2"/>
              <w:sz w:val="28"/>
            </w:rPr>
            <w:t>https://tourlib.net/statti_tourism/karar.htm.</w:t>
          </w:r>
        </w:p>
        <w:p>
          <w:pPr>
            <w:pStyle w:val="ListParagraph"/>
            <w:numPr>
              <w:ilvl w:val="0"/>
              <w:numId w:val="1"/>
            </w:numPr>
            <w:tabs>
              <w:tab w:val="clear" w:pos="720"/>
              <w:tab w:val="left" w:pos="1837" w:leader="none"/>
            </w:tabs>
            <w:spacing w:lineRule="auto" w:line="360" w:before="1" w:after="0"/>
            <w:ind w:left="420" w:right="284" w:firstLine="851"/>
            <w:jc w:val="both"/>
            <w:rPr>
              <w:sz w:val="28"/>
            </w:rPr>
          </w:pPr>
          <w:r>
            <w:rPr>
              <w:sz w:val="28"/>
            </w:rPr>
            <w:t>. Байлик С.И. Гостиничное хозяйство. Проблемы, перспективы, сертификация.</w:t>
          </w:r>
          <w:r>
            <w:rPr>
              <w:spacing w:val="-11"/>
              <w:sz w:val="28"/>
            </w:rPr>
            <w:t xml:space="preserve"> </w:t>
          </w:r>
          <w:r>
            <w:rPr>
              <w:sz w:val="28"/>
            </w:rPr>
            <w:t>-</w:t>
          </w:r>
          <w:r>
            <w:rPr>
              <w:spacing w:val="-12"/>
              <w:sz w:val="28"/>
            </w:rPr>
            <w:t xml:space="preserve"> </w:t>
          </w:r>
          <w:r>
            <w:rPr>
              <w:sz w:val="28"/>
            </w:rPr>
            <w:t>К.:</w:t>
          </w:r>
          <w:r>
            <w:rPr>
              <w:spacing w:val="-14"/>
              <w:sz w:val="28"/>
            </w:rPr>
            <w:t xml:space="preserve"> </w:t>
          </w:r>
          <w:r>
            <w:rPr>
              <w:sz w:val="28"/>
            </w:rPr>
            <w:t>ВИРА-Р,</w:t>
          </w:r>
          <w:r>
            <w:rPr>
              <w:spacing w:val="-13"/>
              <w:sz w:val="28"/>
            </w:rPr>
            <w:t xml:space="preserve"> </w:t>
          </w:r>
          <w:r>
            <w:rPr>
              <w:sz w:val="28"/>
            </w:rPr>
            <w:t>"Альтерпрес",</w:t>
          </w:r>
          <w:r>
            <w:rPr>
              <w:spacing w:val="-13"/>
              <w:sz w:val="28"/>
            </w:rPr>
            <w:t xml:space="preserve"> </w:t>
          </w:r>
          <w:r>
            <w:rPr>
              <w:sz w:val="28"/>
            </w:rPr>
            <w:t>2001.</w:t>
          </w:r>
          <w:r>
            <w:rPr>
              <w:spacing w:val="-12"/>
              <w:sz w:val="28"/>
            </w:rPr>
            <w:t xml:space="preserve"> </w:t>
          </w:r>
          <w:r>
            <w:rPr>
              <w:sz w:val="28"/>
            </w:rPr>
            <w:t>-</w:t>
          </w:r>
          <w:r>
            <w:rPr>
              <w:spacing w:val="-15"/>
              <w:sz w:val="28"/>
            </w:rPr>
            <w:t xml:space="preserve"> </w:t>
          </w:r>
          <w:r>
            <w:rPr>
              <w:sz w:val="28"/>
            </w:rPr>
            <w:t>208</w:t>
          </w:r>
          <w:r>
            <w:rPr>
              <w:spacing w:val="-12"/>
              <w:sz w:val="28"/>
            </w:rPr>
            <w:t xml:space="preserve"> </w:t>
          </w:r>
          <w:r>
            <w:rPr>
              <w:sz w:val="28"/>
            </w:rPr>
            <w:t>с.</w:t>
          </w:r>
          <w:r>
            <w:rPr>
              <w:spacing w:val="-13"/>
              <w:sz w:val="28"/>
            </w:rPr>
            <w:t xml:space="preserve"> </w:t>
          </w:r>
          <w:r>
            <w:rPr>
              <w:sz w:val="28"/>
            </w:rPr>
            <w:t>6.</w:t>
          </w:r>
          <w:r>
            <w:rPr>
              <w:spacing w:val="-15"/>
              <w:sz w:val="28"/>
            </w:rPr>
            <w:t xml:space="preserve"> </w:t>
          </w:r>
          <w:r>
            <w:rPr>
              <w:sz w:val="28"/>
            </w:rPr>
            <w:t>Білан</w:t>
          </w:r>
          <w:r>
            <w:rPr>
              <w:spacing w:val="-12"/>
              <w:sz w:val="28"/>
            </w:rPr>
            <w:t xml:space="preserve"> </w:t>
          </w:r>
          <w:r>
            <w:rPr>
              <w:sz w:val="28"/>
            </w:rPr>
            <w:t>М.О.</w:t>
          </w:r>
          <w:r>
            <w:rPr>
              <w:spacing w:val="-13"/>
              <w:sz w:val="28"/>
            </w:rPr>
            <w:t xml:space="preserve"> </w:t>
          </w:r>
          <w:r>
            <w:rPr>
              <w:sz w:val="28"/>
            </w:rPr>
            <w:t>Готельні ланцюги:</w:t>
          </w:r>
          <w:r>
            <w:rPr>
              <w:spacing w:val="-7"/>
              <w:sz w:val="28"/>
            </w:rPr>
            <w:t xml:space="preserve"> </w:t>
          </w:r>
          <w:r>
            <w:rPr>
              <w:sz w:val="28"/>
            </w:rPr>
            <w:t>стан</w:t>
          </w:r>
          <w:r>
            <w:rPr>
              <w:spacing w:val="-7"/>
              <w:sz w:val="28"/>
            </w:rPr>
            <w:t xml:space="preserve"> </w:t>
          </w:r>
          <w:r>
            <w:rPr>
              <w:sz w:val="28"/>
            </w:rPr>
            <w:t>і</w:t>
          </w:r>
          <w:r>
            <w:rPr>
              <w:spacing w:val="-7"/>
              <w:sz w:val="28"/>
            </w:rPr>
            <w:t xml:space="preserve"> </w:t>
          </w:r>
          <w:r>
            <w:rPr>
              <w:sz w:val="28"/>
            </w:rPr>
            <w:t>перспективи</w:t>
          </w:r>
          <w:r>
            <w:rPr>
              <w:spacing w:val="-7"/>
              <w:sz w:val="28"/>
            </w:rPr>
            <w:t xml:space="preserve"> </w:t>
          </w:r>
          <w:r>
            <w:rPr>
              <w:sz w:val="28"/>
            </w:rPr>
            <w:t>розвитку</w:t>
          </w:r>
          <w:r>
            <w:rPr>
              <w:spacing w:val="-6"/>
              <w:sz w:val="28"/>
            </w:rPr>
            <w:t xml:space="preserve"> </w:t>
          </w:r>
          <w:r>
            <w:rPr>
              <w:sz w:val="28"/>
            </w:rPr>
            <w:t>[Электронний</w:t>
          </w:r>
          <w:r>
            <w:rPr>
              <w:spacing w:val="-7"/>
              <w:sz w:val="28"/>
            </w:rPr>
            <w:t xml:space="preserve"> </w:t>
          </w:r>
          <w:r>
            <w:rPr>
              <w:sz w:val="28"/>
            </w:rPr>
            <w:t>ресурс]</w:t>
          </w:r>
          <w:r>
            <w:rPr>
              <w:spacing w:val="-7"/>
              <w:sz w:val="28"/>
            </w:rPr>
            <w:t xml:space="preserve"> </w:t>
          </w:r>
          <w:r>
            <w:rPr>
              <w:sz w:val="28"/>
            </w:rPr>
            <w:t>/</w:t>
          </w:r>
          <w:r>
            <w:rPr>
              <w:spacing w:val="-7"/>
              <w:sz w:val="28"/>
            </w:rPr>
            <w:t xml:space="preserve"> </w:t>
          </w:r>
          <w:r>
            <w:rPr>
              <w:sz w:val="28"/>
            </w:rPr>
            <w:t>М.О.</w:t>
          </w:r>
          <w:r>
            <w:rPr>
              <w:spacing w:val="-8"/>
              <w:sz w:val="28"/>
            </w:rPr>
            <w:t xml:space="preserve"> </w:t>
          </w:r>
          <w:r>
            <w:rPr>
              <w:sz w:val="28"/>
            </w:rPr>
            <w:t>Білан</w:t>
          </w:r>
          <w:r>
            <w:rPr>
              <w:spacing w:val="-7"/>
              <w:sz w:val="28"/>
            </w:rPr>
            <w:t xml:space="preserve"> </w:t>
          </w:r>
          <w:r>
            <w:rPr>
              <w:sz w:val="28"/>
            </w:rPr>
            <w:t>//</w:t>
          </w:r>
          <w:r>
            <w:rPr>
              <w:spacing w:val="-7"/>
              <w:sz w:val="28"/>
            </w:rPr>
            <w:t xml:space="preserve"> </w:t>
          </w:r>
          <w:r>
            <w:rPr>
              <w:sz w:val="28"/>
            </w:rPr>
            <w:t xml:space="preserve">Всё о туризме. Туристическая библиотека. – Режим доступу: </w:t>
          </w:r>
          <w:hyperlink r:id="rId10">
            <w:r>
              <w:rPr>
                <w:color w:val="0462C1"/>
                <w:spacing w:val="-2"/>
                <w:sz w:val="28"/>
                <w:u w:val="single" w:color="0462C1"/>
              </w:rPr>
              <w:t>https://tourlib.net/statti_ukr/bilan.htm</w:t>
            </w:r>
          </w:hyperlink>
        </w:p>
        <w:p>
          <w:pPr>
            <w:pStyle w:val="ListParagraph"/>
            <w:numPr>
              <w:ilvl w:val="0"/>
              <w:numId w:val="1"/>
            </w:numPr>
            <w:tabs>
              <w:tab w:val="clear" w:pos="720"/>
              <w:tab w:val="left" w:pos="1906" w:leader="none"/>
            </w:tabs>
            <w:spacing w:lineRule="auto" w:line="360" w:before="0" w:after="0"/>
            <w:ind w:left="420" w:right="294" w:firstLine="851"/>
            <w:jc w:val="both"/>
            <w:rPr>
              <w:sz w:val="28"/>
            </w:rPr>
          </w:pPr>
          <w:r>
            <w:rPr>
              <w:sz w:val="28"/>
            </w:rPr>
            <w:t>7.</w:t>
          </w:r>
          <w:r>
            <w:rPr>
              <w:spacing w:val="-3"/>
              <w:sz w:val="28"/>
            </w:rPr>
            <w:t xml:space="preserve"> </w:t>
          </w:r>
          <w:r>
            <w:rPr>
              <w:sz w:val="28"/>
            </w:rPr>
            <w:t>Бойко</w:t>
          </w:r>
          <w:r>
            <w:rPr>
              <w:spacing w:val="-3"/>
              <w:sz w:val="28"/>
            </w:rPr>
            <w:t xml:space="preserve"> </w:t>
          </w:r>
          <w:r>
            <w:rPr>
              <w:sz w:val="28"/>
            </w:rPr>
            <w:t>М.Г.,</w:t>
          </w:r>
          <w:r>
            <w:rPr>
              <w:spacing w:val="-4"/>
              <w:sz w:val="28"/>
            </w:rPr>
            <w:t xml:space="preserve"> </w:t>
          </w:r>
          <w:r>
            <w:rPr>
              <w:sz w:val="28"/>
            </w:rPr>
            <w:t>Гопкало</w:t>
          </w:r>
          <w:r>
            <w:rPr>
              <w:spacing w:val="-3"/>
              <w:sz w:val="28"/>
            </w:rPr>
            <w:t xml:space="preserve"> </w:t>
          </w:r>
          <w:r>
            <w:rPr>
              <w:sz w:val="28"/>
            </w:rPr>
            <w:t>Л.M.</w:t>
          </w:r>
          <w:r>
            <w:rPr>
              <w:spacing w:val="-4"/>
              <w:sz w:val="28"/>
            </w:rPr>
            <w:t xml:space="preserve"> </w:t>
          </w:r>
          <w:r>
            <w:rPr>
              <w:sz w:val="28"/>
            </w:rPr>
            <w:t>Організація</w:t>
          </w:r>
          <w:r>
            <w:rPr>
              <w:spacing w:val="-3"/>
              <w:sz w:val="28"/>
            </w:rPr>
            <w:t xml:space="preserve"> </w:t>
          </w:r>
          <w:r>
            <w:rPr>
              <w:sz w:val="28"/>
            </w:rPr>
            <w:t>готельного</w:t>
          </w:r>
          <w:r>
            <w:rPr>
              <w:spacing w:val="-3"/>
              <w:sz w:val="28"/>
            </w:rPr>
            <w:t xml:space="preserve"> </w:t>
          </w:r>
          <w:r>
            <w:rPr>
              <w:sz w:val="28"/>
            </w:rPr>
            <w:t>господарства: Підручник. - К.: Київ, нац. торг.-екон. ун-т, 2006. – 448 с.</w:t>
          </w:r>
        </w:p>
        <w:p>
          <w:pPr>
            <w:pStyle w:val="ListParagraph"/>
            <w:numPr>
              <w:ilvl w:val="0"/>
              <w:numId w:val="1"/>
            </w:numPr>
            <w:tabs>
              <w:tab w:val="clear" w:pos="720"/>
              <w:tab w:val="left" w:pos="1906" w:leader="none"/>
            </w:tabs>
            <w:spacing w:lineRule="auto" w:line="360" w:before="1" w:after="0"/>
            <w:ind w:left="420" w:right="286" w:firstLine="851"/>
            <w:jc w:val="both"/>
            <w:rPr>
              <w:sz w:val="28"/>
            </w:rPr>
          </w:pPr>
          <w:r>
            <w:rPr>
              <w:sz w:val="28"/>
            </w:rPr>
            <w:t>. Борисова Ю.М., Гаранін М.І. Менеджмент готельного та ресторанного обслуговування. - М., РМАТ, 1997. - 284 с.</w:t>
          </w:r>
        </w:p>
        <w:p>
          <w:pPr>
            <w:pStyle w:val="ListParagraph"/>
            <w:numPr>
              <w:ilvl w:val="0"/>
              <w:numId w:val="1"/>
            </w:numPr>
            <w:tabs>
              <w:tab w:val="clear" w:pos="720"/>
              <w:tab w:val="left" w:pos="1837" w:leader="none"/>
            </w:tabs>
            <w:spacing w:lineRule="auto" w:line="360" w:before="0" w:after="0"/>
            <w:ind w:left="420" w:right="296" w:firstLine="851"/>
            <w:jc w:val="both"/>
            <w:rPr>
              <w:sz w:val="28"/>
            </w:rPr>
          </w:pPr>
          <w:r>
            <w:rPr>
              <w:sz w:val="28"/>
            </w:rPr>
            <w:t>. Браймер Р. Основы управления в индустрии гостеприимства / Р. Браймер. – М., ЮНИТИ-М, 2005. – 384 с.</w:t>
          </w:r>
        </w:p>
        <w:p>
          <w:pPr>
            <w:pStyle w:val="ListParagraph"/>
            <w:numPr>
              <w:ilvl w:val="0"/>
              <w:numId w:val="1"/>
            </w:numPr>
            <w:tabs>
              <w:tab w:val="clear" w:pos="720"/>
              <w:tab w:val="left" w:pos="1837" w:leader="none"/>
            </w:tabs>
            <w:spacing w:lineRule="auto" w:line="360" w:before="1" w:after="0"/>
            <w:ind w:left="420" w:right="283" w:firstLine="851"/>
            <w:jc w:val="both"/>
            <w:rPr>
              <w:sz w:val="28"/>
            </w:rPr>
          </w:pPr>
          <w:r>
            <w:rPr>
              <w:sz w:val="28"/>
            </w:rPr>
            <w:t xml:space="preserve">.Ваген Л. Готельний бізнес: навчальний посібник / Л. Ваген. - Ростов-наДону: Фенікс, 2006. - 416 с. 11.Василенко В. А. Ситуаційний менеджмент : навч. посіб. / В. А. Василенко, В. І. Шостка. – К.: ЦУЛ, 2003. – </w:t>
          </w:r>
          <w:r>
            <w:rPr>
              <w:spacing w:val="-2"/>
              <w:sz w:val="28"/>
            </w:rPr>
            <w:t>285с.</w:t>
          </w:r>
        </w:p>
        <w:p>
          <w:pPr>
            <w:pStyle w:val="ListParagraph"/>
            <w:numPr>
              <w:ilvl w:val="0"/>
              <w:numId w:val="1"/>
            </w:numPr>
            <w:tabs>
              <w:tab w:val="clear" w:pos="720"/>
              <w:tab w:val="left" w:pos="1837" w:leader="none"/>
            </w:tabs>
            <w:spacing w:lineRule="auto" w:line="360" w:before="0" w:after="0"/>
            <w:ind w:left="420" w:right="285" w:firstLine="851"/>
            <w:jc w:val="both"/>
            <w:rPr>
              <w:sz w:val="28"/>
            </w:rPr>
          </w:pPr>
          <w:r>
            <w:rPr>
              <w:sz w:val="28"/>
            </w:rPr>
            <w:t>.Войчак А.В. Маркетинговий менеджмент: Навч.-метод. посіб. для самост.</w:t>
          </w:r>
          <w:r>
            <w:rPr>
              <w:spacing w:val="-4"/>
              <w:sz w:val="28"/>
            </w:rPr>
            <w:t xml:space="preserve"> </w:t>
          </w:r>
          <w:r>
            <w:rPr>
              <w:sz w:val="28"/>
            </w:rPr>
            <w:t>вивчення</w:t>
          </w:r>
          <w:r>
            <w:rPr>
              <w:spacing w:val="-2"/>
              <w:sz w:val="28"/>
            </w:rPr>
            <w:t xml:space="preserve"> </w:t>
          </w:r>
          <w:r>
            <w:rPr>
              <w:sz w:val="28"/>
            </w:rPr>
            <w:t>дисципліни</w:t>
          </w:r>
          <w:r>
            <w:rPr>
              <w:spacing w:val="-2"/>
              <w:sz w:val="28"/>
            </w:rPr>
            <w:t xml:space="preserve"> </w:t>
          </w:r>
          <w:r>
            <w:rPr>
              <w:sz w:val="28"/>
            </w:rPr>
            <w:t>/</w:t>
          </w:r>
          <w:r>
            <w:rPr>
              <w:spacing w:val="-2"/>
              <w:sz w:val="28"/>
            </w:rPr>
            <w:t xml:space="preserve"> </w:t>
          </w:r>
          <w:r>
            <w:rPr>
              <w:sz w:val="28"/>
            </w:rPr>
            <w:t>Київський</w:t>
          </w:r>
          <w:r>
            <w:rPr>
              <w:spacing w:val="-2"/>
              <w:sz w:val="28"/>
            </w:rPr>
            <w:t xml:space="preserve"> </w:t>
          </w:r>
          <w:r>
            <w:rPr>
              <w:sz w:val="28"/>
            </w:rPr>
            <w:t>національний</w:t>
          </w:r>
          <w:r>
            <w:rPr>
              <w:spacing w:val="-2"/>
              <w:sz w:val="28"/>
            </w:rPr>
            <w:t xml:space="preserve"> </w:t>
          </w:r>
          <w:r>
            <w:rPr>
              <w:sz w:val="28"/>
            </w:rPr>
            <w:t>економічний</w:t>
          </w:r>
          <w:r>
            <w:rPr>
              <w:spacing w:val="-2"/>
              <w:sz w:val="28"/>
            </w:rPr>
            <w:t xml:space="preserve"> </w:t>
          </w:r>
          <w:r>
            <w:rPr>
              <w:sz w:val="28"/>
            </w:rPr>
            <w:t>ун-т.</w:t>
          </w:r>
          <w:r>
            <w:rPr>
              <w:spacing w:val="-4"/>
              <w:sz w:val="28"/>
            </w:rPr>
            <w:t xml:space="preserve"> </w:t>
          </w:r>
          <w:r>
            <w:rPr>
              <w:sz w:val="28"/>
            </w:rPr>
            <w:t>-</w:t>
          </w:r>
          <w:r>
            <w:rPr>
              <w:spacing w:val="-3"/>
              <w:sz w:val="28"/>
            </w:rPr>
            <w:t xml:space="preserve"> </w:t>
          </w:r>
          <w:r>
            <w:rPr>
              <w:sz w:val="28"/>
            </w:rPr>
            <w:t>К.: КНЕУ, 2000. - 237 с.</w:t>
          </w:r>
        </w:p>
        <w:p>
          <w:pPr>
            <w:pStyle w:val="ListParagraph"/>
            <w:numPr>
              <w:ilvl w:val="0"/>
              <w:numId w:val="1"/>
            </w:numPr>
            <w:tabs>
              <w:tab w:val="clear" w:pos="720"/>
              <w:tab w:val="left" w:pos="1837" w:leader="none"/>
            </w:tabs>
            <w:spacing w:lineRule="auto" w:line="360" w:before="0" w:after="0"/>
            <w:ind w:left="420" w:right="285" w:firstLine="851"/>
            <w:jc w:val="both"/>
            <w:rPr>
              <w:sz w:val="28"/>
            </w:rPr>
          </w:pPr>
          <w:r>
            <w:rPr>
              <w:sz w:val="28"/>
            </w:rPr>
            <w:t>.Волков Ю. Ф. Введение в гостиничный и туристический бизнес. - М.:</w:t>
          </w:r>
          <w:r>
            <w:rPr>
              <w:spacing w:val="-4"/>
              <w:sz w:val="28"/>
            </w:rPr>
            <w:t xml:space="preserve"> </w:t>
          </w:r>
          <w:r>
            <w:rPr>
              <w:sz w:val="28"/>
            </w:rPr>
            <w:t>Феникс,</w:t>
          </w:r>
          <w:r>
            <w:rPr>
              <w:spacing w:val="-4"/>
              <w:sz w:val="28"/>
            </w:rPr>
            <w:t xml:space="preserve"> </w:t>
          </w:r>
          <w:r>
            <w:rPr>
              <w:sz w:val="28"/>
            </w:rPr>
            <w:t>2003.</w:t>
          </w:r>
          <w:r>
            <w:rPr>
              <w:spacing w:val="-4"/>
              <w:sz w:val="28"/>
            </w:rPr>
            <w:t xml:space="preserve"> </w:t>
          </w:r>
          <w:r>
            <w:rPr>
              <w:sz w:val="28"/>
            </w:rPr>
            <w:t>–</w:t>
          </w:r>
          <w:r>
            <w:rPr>
              <w:spacing w:val="-5"/>
              <w:sz w:val="28"/>
            </w:rPr>
            <w:t xml:space="preserve"> </w:t>
          </w:r>
          <w:r>
            <w:rPr>
              <w:sz w:val="28"/>
            </w:rPr>
            <w:t>348</w:t>
          </w:r>
          <w:r>
            <w:rPr>
              <w:spacing w:val="-4"/>
              <w:sz w:val="28"/>
            </w:rPr>
            <w:t xml:space="preserve"> </w:t>
          </w:r>
          <w:r>
            <w:rPr>
              <w:sz w:val="28"/>
            </w:rPr>
            <w:t>с.</w:t>
          </w:r>
          <w:r>
            <w:rPr>
              <w:spacing w:val="-5"/>
              <w:sz w:val="28"/>
            </w:rPr>
            <w:t xml:space="preserve"> </w:t>
          </w:r>
          <w:r>
            <w:rPr>
              <w:sz w:val="28"/>
            </w:rPr>
            <w:t>14.Волков</w:t>
          </w:r>
          <w:r>
            <w:rPr>
              <w:spacing w:val="-5"/>
              <w:sz w:val="28"/>
            </w:rPr>
            <w:t xml:space="preserve"> </w:t>
          </w:r>
          <w:r>
            <w:rPr>
              <w:sz w:val="28"/>
            </w:rPr>
            <w:t>Ю.</w:t>
          </w:r>
          <w:r>
            <w:rPr>
              <w:spacing w:val="-5"/>
              <w:sz w:val="28"/>
            </w:rPr>
            <w:t xml:space="preserve"> </w:t>
          </w:r>
          <w:r>
            <w:rPr>
              <w:sz w:val="28"/>
            </w:rPr>
            <w:t>Ф.</w:t>
          </w:r>
          <w:r>
            <w:rPr>
              <w:spacing w:val="-5"/>
              <w:sz w:val="28"/>
            </w:rPr>
            <w:t xml:space="preserve"> </w:t>
          </w:r>
          <w:r>
            <w:rPr>
              <w:sz w:val="28"/>
            </w:rPr>
            <w:t>Интерьер</w:t>
          </w:r>
          <w:r>
            <w:rPr>
              <w:spacing w:val="-4"/>
              <w:sz w:val="28"/>
            </w:rPr>
            <w:t xml:space="preserve"> </w:t>
          </w:r>
          <w:r>
            <w:rPr>
              <w:sz w:val="28"/>
            </w:rPr>
            <w:t>и</w:t>
          </w:r>
          <w:r>
            <w:rPr>
              <w:spacing w:val="-4"/>
              <w:sz w:val="28"/>
            </w:rPr>
            <w:t xml:space="preserve"> </w:t>
          </w:r>
          <w:r>
            <w:rPr>
              <w:sz w:val="28"/>
            </w:rPr>
            <w:t>оборудование</w:t>
          </w:r>
          <w:r>
            <w:rPr>
              <w:spacing w:val="-4"/>
              <w:sz w:val="28"/>
            </w:rPr>
            <w:t xml:space="preserve"> </w:t>
          </w:r>
          <w:r>
            <w:rPr>
              <w:sz w:val="28"/>
            </w:rPr>
            <w:t>гостиниц и ресторанов. - М.: Феникс, 2003. - 352 с.</w:t>
          </w:r>
        </w:p>
        <w:p>
          <w:pPr>
            <w:pStyle w:val="ListParagraph"/>
            <w:numPr>
              <w:ilvl w:val="0"/>
              <w:numId w:val="1"/>
            </w:numPr>
            <w:tabs>
              <w:tab w:val="clear" w:pos="720"/>
              <w:tab w:val="left" w:pos="1837" w:leader="none"/>
            </w:tabs>
            <w:spacing w:lineRule="auto" w:line="360" w:before="0" w:after="0"/>
            <w:ind w:left="420" w:right="286" w:firstLine="851"/>
            <w:jc w:val="both"/>
            <w:rPr>
              <w:sz w:val="28"/>
            </w:rPr>
          </w:pPr>
          <w:r>
            <w:rPr>
              <w:sz w:val="28"/>
            </w:rPr>
            <w:t>.Волков Ю.Ф. Экономика гостиничного бизнеса. - М.: Феникс, 2003.-384</w:t>
          </w:r>
          <w:r>
            <w:rPr>
              <w:spacing w:val="-13"/>
              <w:sz w:val="28"/>
            </w:rPr>
            <w:t xml:space="preserve"> </w:t>
          </w:r>
          <w:r>
            <w:rPr>
              <w:sz w:val="28"/>
            </w:rPr>
            <w:t>с.</w:t>
          </w:r>
          <w:r>
            <w:rPr>
              <w:spacing w:val="-14"/>
              <w:sz w:val="28"/>
            </w:rPr>
            <w:t xml:space="preserve"> </w:t>
          </w:r>
          <w:r>
            <w:rPr>
              <w:sz w:val="28"/>
            </w:rPr>
            <w:t>16.Галасюк</w:t>
          </w:r>
          <w:r>
            <w:rPr>
              <w:spacing w:val="-14"/>
              <w:sz w:val="28"/>
            </w:rPr>
            <w:t xml:space="preserve"> </w:t>
          </w:r>
          <w:r>
            <w:rPr>
              <w:sz w:val="28"/>
            </w:rPr>
            <w:t>К.А.</w:t>
          </w:r>
          <w:r>
            <w:rPr>
              <w:spacing w:val="-13"/>
              <w:sz w:val="28"/>
            </w:rPr>
            <w:t xml:space="preserve"> </w:t>
          </w:r>
          <w:r>
            <w:rPr>
              <w:sz w:val="28"/>
            </w:rPr>
            <w:t>Готельні</w:t>
          </w:r>
          <w:r>
            <w:rPr>
              <w:spacing w:val="-13"/>
              <w:sz w:val="28"/>
            </w:rPr>
            <w:t xml:space="preserve"> </w:t>
          </w:r>
          <w:r>
            <w:rPr>
              <w:sz w:val="28"/>
            </w:rPr>
            <w:t>ланцюги</w:t>
          </w:r>
          <w:r>
            <w:rPr>
              <w:spacing w:val="-13"/>
              <w:sz w:val="28"/>
            </w:rPr>
            <w:t xml:space="preserve"> </w:t>
          </w:r>
          <w:r>
            <w:rPr>
              <w:sz w:val="28"/>
            </w:rPr>
            <w:t>в</w:t>
          </w:r>
          <w:r>
            <w:rPr>
              <w:spacing w:val="-14"/>
              <w:sz w:val="28"/>
            </w:rPr>
            <w:t xml:space="preserve"> </w:t>
          </w:r>
          <w:r>
            <w:rPr>
              <w:sz w:val="28"/>
            </w:rPr>
            <w:t>сучасній</w:t>
          </w:r>
          <w:r>
            <w:rPr>
              <w:spacing w:val="-15"/>
              <w:sz w:val="28"/>
            </w:rPr>
            <w:t xml:space="preserve"> </w:t>
          </w:r>
          <w:r>
            <w:rPr>
              <w:sz w:val="28"/>
            </w:rPr>
            <w:t>індустрії</w:t>
          </w:r>
          <w:r>
            <w:rPr>
              <w:spacing w:val="-13"/>
              <w:sz w:val="28"/>
            </w:rPr>
            <w:t xml:space="preserve"> </w:t>
          </w:r>
          <w:r>
            <w:rPr>
              <w:sz w:val="28"/>
            </w:rPr>
            <w:t>гостинності</w:t>
          </w:r>
        </w:p>
        <w:p>
          <w:pPr>
            <w:sectPr>
              <w:headerReference w:type="default" r:id="rId11"/>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exact" w:line="321"/>
            <w:ind w:left="420" w:right="0" w:hanging="0"/>
            <w:rPr>
              <w:sz w:val="28"/>
            </w:rPr>
          </w:pPr>
          <w:r>
            <w:rPr/>
            <w:t>//</w:t>
          </w:r>
          <w:r>
            <w:rPr>
              <w:spacing w:val="-7"/>
            </w:rPr>
            <w:t xml:space="preserve"> </w:t>
          </w:r>
          <w:r>
            <w:rPr/>
            <w:t>Науковий</w:t>
          </w:r>
          <w:r>
            <w:rPr>
              <w:spacing w:val="-4"/>
            </w:rPr>
            <w:t xml:space="preserve"> </w:t>
          </w:r>
          <w:r>
            <w:rPr/>
            <w:t>вісник</w:t>
          </w:r>
          <w:r>
            <w:rPr>
              <w:spacing w:val="-5"/>
            </w:rPr>
            <w:t xml:space="preserve"> </w:t>
          </w:r>
          <w:r>
            <w:rPr/>
            <w:t>ОНЕУ.</w:t>
          </w:r>
          <w:r>
            <w:rPr>
              <w:spacing w:val="-2"/>
            </w:rPr>
            <w:t xml:space="preserve"> </w:t>
          </w:r>
          <w:r>
            <w:rPr/>
            <w:t>–</w:t>
          </w:r>
          <w:r>
            <w:rPr>
              <w:spacing w:val="-5"/>
            </w:rPr>
            <w:t xml:space="preserve"> </w:t>
          </w:r>
          <w:r>
            <w:rPr/>
            <w:t>2012.</w:t>
          </w:r>
          <w:r>
            <w:rPr>
              <w:spacing w:val="-7"/>
            </w:rPr>
            <w:t xml:space="preserve"> </w:t>
          </w:r>
          <w:r>
            <w:rPr/>
            <w:t>–</w:t>
          </w:r>
          <w:r>
            <w:rPr>
              <w:spacing w:val="-5"/>
            </w:rPr>
            <w:t xml:space="preserve"> </w:t>
          </w:r>
          <w:r>
            <w:rPr/>
            <w:t>№21(173).</w:t>
          </w:r>
          <w:r>
            <w:rPr>
              <w:spacing w:val="-4"/>
            </w:rPr>
            <w:t xml:space="preserve"> </w:t>
          </w:r>
          <w:r>
            <w:rPr/>
            <w:t>–</w:t>
          </w:r>
          <w:r>
            <w:rPr>
              <w:spacing w:val="-4"/>
            </w:rPr>
            <w:t xml:space="preserve"> </w:t>
          </w:r>
          <w:r>
            <w:rPr/>
            <w:t>С.127-</w:t>
          </w:r>
          <w:r>
            <w:rPr>
              <w:spacing w:val="-4"/>
            </w:rPr>
            <w:t>135.</w:t>
          </w:r>
        </w:p>
        <w:p>
          <w:pPr>
            <w:pStyle w:val="ListParagraph"/>
            <w:numPr>
              <w:ilvl w:val="0"/>
              <w:numId w:val="1"/>
            </w:numPr>
            <w:tabs>
              <w:tab w:val="clear" w:pos="720"/>
              <w:tab w:val="left" w:pos="1837" w:leader="none"/>
              <w:tab w:val="left" w:pos="2934" w:leader="none"/>
              <w:tab w:val="left" w:pos="4669" w:leader="none"/>
              <w:tab w:val="left" w:pos="5212" w:leader="none"/>
              <w:tab w:val="left" w:pos="5597" w:leader="none"/>
              <w:tab w:val="left" w:pos="7189" w:leader="none"/>
              <w:tab w:val="left" w:pos="7248" w:leader="none"/>
              <w:tab w:val="left" w:pos="9133" w:leader="none"/>
            </w:tabs>
            <w:spacing w:lineRule="auto" w:line="360" w:before="79" w:after="0"/>
            <w:ind w:left="420" w:right="284" w:firstLine="851"/>
            <w:jc w:val="both"/>
            <w:rPr>
              <w:sz w:val="28"/>
            </w:rPr>
          </w:pPr>
          <w:r>
            <w:rPr>
              <w:sz w:val="28"/>
            </w:rPr>
            <w:t xml:space="preserve">.Готельне господарство у Закарпатській області [Електронний ресурс]. – Режим доступу: https://ua-reporter.com/uk/content/gotelne- </w:t>
          </w:r>
          <w:r>
            <w:rPr>
              <w:spacing w:val="-2"/>
              <w:sz w:val="28"/>
            </w:rPr>
            <w:t>gospodarstvo-vzakarpatskiy-oblasti</w:t>
          </w:r>
          <w:r>
            <w:rPr>
              <w:sz w:val="28"/>
            </w:rPr>
            <w:tab/>
            <w:tab/>
          </w:r>
          <w:r>
            <w:rPr>
              <w:spacing w:val="-2"/>
              <w:sz w:val="28"/>
            </w:rPr>
            <w:t>18.Готель</w:t>
          </w:r>
          <w:r>
            <w:rPr>
              <w:sz w:val="28"/>
            </w:rPr>
            <w:tab/>
          </w:r>
          <w:r>
            <w:rPr>
              <w:spacing w:val="-2"/>
              <w:sz w:val="28"/>
            </w:rPr>
            <w:t>«Інтурист-Закарпаття» [Електронний</w:t>
          </w:r>
          <w:r>
            <w:rPr>
              <w:sz w:val="28"/>
            </w:rPr>
            <w:tab/>
          </w:r>
          <w:r>
            <w:rPr>
              <w:spacing w:val="-2"/>
              <w:sz w:val="28"/>
            </w:rPr>
            <w:t>ресурс]</w:t>
          </w:r>
          <w:r>
            <w:rPr>
              <w:sz w:val="28"/>
            </w:rPr>
            <w:tab/>
          </w:r>
          <w:r>
            <w:rPr>
              <w:spacing w:val="-10"/>
              <w:sz w:val="28"/>
            </w:rPr>
            <w:t>/</w:t>
          </w:r>
          <w:r>
            <w:rPr>
              <w:sz w:val="28"/>
            </w:rPr>
            <w:tab/>
            <w:tab/>
          </w:r>
          <w:r>
            <w:rPr>
              <w:spacing w:val="-2"/>
              <w:sz w:val="28"/>
            </w:rPr>
            <w:t>Режим</w:t>
          </w:r>
          <w:r>
            <w:rPr>
              <w:sz w:val="28"/>
            </w:rPr>
            <w:tab/>
            <w:tab/>
          </w:r>
          <w:r>
            <w:rPr>
              <w:spacing w:val="-2"/>
              <w:sz w:val="28"/>
            </w:rPr>
            <w:t>доступу:</w:t>
          </w:r>
          <w:r>
            <w:rPr>
              <w:sz w:val="28"/>
            </w:rPr>
            <w:tab/>
          </w:r>
          <w:r>
            <w:rPr>
              <w:spacing w:val="-2"/>
              <w:sz w:val="28"/>
            </w:rPr>
            <w:t>https:// Fintourist_zakarpattya_hotel.in.ua/uk</w:t>
          </w:r>
        </w:p>
        <w:p>
          <w:pPr>
            <w:pStyle w:val="ListParagraph"/>
            <w:numPr>
              <w:ilvl w:val="0"/>
              <w:numId w:val="1"/>
            </w:numPr>
            <w:tabs>
              <w:tab w:val="clear" w:pos="720"/>
              <w:tab w:val="left" w:pos="1837" w:leader="none"/>
            </w:tabs>
            <w:spacing w:lineRule="auto" w:line="360" w:before="0" w:after="0"/>
            <w:ind w:left="420" w:right="283" w:firstLine="851"/>
            <w:jc w:val="both"/>
            <w:rPr>
              <w:sz w:val="28"/>
            </w:rPr>
          </w:pPr>
          <w:r>
            <w:rPr>
              <w:sz w:val="28"/>
            </w:rPr>
            <w:t>.Давидова О.Ю., Писаревський І.М. Сучасний стан та перспективи розвитку готельного бізнесу в Україні // Збірник наукових праць ХДУХТ "Економічна</w:t>
          </w:r>
          <w:r>
            <w:rPr>
              <w:spacing w:val="-18"/>
              <w:sz w:val="28"/>
            </w:rPr>
            <w:t xml:space="preserve"> </w:t>
          </w:r>
          <w:r>
            <w:rPr>
              <w:sz w:val="28"/>
            </w:rPr>
            <w:t>стратегія</w:t>
          </w:r>
          <w:r>
            <w:rPr>
              <w:spacing w:val="-17"/>
              <w:sz w:val="28"/>
            </w:rPr>
            <w:t xml:space="preserve"> </w:t>
          </w:r>
          <w:r>
            <w:rPr>
              <w:sz w:val="28"/>
            </w:rPr>
            <w:t>і</w:t>
          </w:r>
          <w:r>
            <w:rPr>
              <w:spacing w:val="-18"/>
              <w:sz w:val="28"/>
            </w:rPr>
            <w:t xml:space="preserve"> </w:t>
          </w:r>
          <w:r>
            <w:rPr>
              <w:sz w:val="28"/>
            </w:rPr>
            <w:t>перспективи</w:t>
          </w:r>
          <w:r>
            <w:rPr>
              <w:spacing w:val="-17"/>
              <w:sz w:val="28"/>
            </w:rPr>
            <w:t xml:space="preserve"> </w:t>
          </w:r>
          <w:r>
            <w:rPr>
              <w:sz w:val="28"/>
            </w:rPr>
            <w:t>розвитку</w:t>
          </w:r>
          <w:r>
            <w:rPr>
              <w:spacing w:val="-17"/>
              <w:sz w:val="28"/>
            </w:rPr>
            <w:t xml:space="preserve"> </w:t>
          </w:r>
          <w:r>
            <w:rPr>
              <w:sz w:val="28"/>
            </w:rPr>
            <w:t>сфери</w:t>
          </w:r>
          <w:r>
            <w:rPr>
              <w:spacing w:val="-15"/>
              <w:sz w:val="28"/>
            </w:rPr>
            <w:t xml:space="preserve"> </w:t>
          </w:r>
          <w:r>
            <w:rPr>
              <w:sz w:val="28"/>
            </w:rPr>
            <w:t>торгівлі</w:t>
          </w:r>
          <w:r>
            <w:rPr>
              <w:spacing w:val="-15"/>
              <w:sz w:val="28"/>
            </w:rPr>
            <w:t xml:space="preserve"> </w:t>
          </w:r>
          <w:r>
            <w:rPr>
              <w:sz w:val="28"/>
            </w:rPr>
            <w:t>та</w:t>
          </w:r>
          <w:r>
            <w:rPr>
              <w:spacing w:val="-18"/>
              <w:sz w:val="28"/>
            </w:rPr>
            <w:t xml:space="preserve"> </w:t>
          </w:r>
          <w:r>
            <w:rPr>
              <w:sz w:val="28"/>
            </w:rPr>
            <w:t>послуг".</w:t>
          </w:r>
          <w:r>
            <w:rPr>
              <w:spacing w:val="-8"/>
              <w:sz w:val="28"/>
            </w:rPr>
            <w:t xml:space="preserve"> </w:t>
          </w:r>
          <w:r>
            <w:rPr>
              <w:sz w:val="28"/>
            </w:rPr>
            <w:t>–</w:t>
          </w:r>
          <w:r>
            <w:rPr>
              <w:spacing w:val="-17"/>
              <w:sz w:val="28"/>
            </w:rPr>
            <w:t xml:space="preserve"> </w:t>
          </w:r>
          <w:r>
            <w:rPr>
              <w:sz w:val="28"/>
            </w:rPr>
            <w:t>2008.</w:t>
          </w:r>
        </w:p>
        <w:p>
          <w:pPr>
            <w:pStyle w:val="Style14"/>
            <w:spacing w:before="1" w:after="0"/>
            <w:ind w:left="420" w:right="0" w:hanging="0"/>
            <w:rPr>
              <w:sz w:val="28"/>
            </w:rPr>
          </w:pPr>
          <w:r>
            <w:rPr/>
            <w:t>-</w:t>
          </w:r>
          <w:r>
            <w:rPr>
              <w:spacing w:val="-4"/>
            </w:rPr>
            <w:t xml:space="preserve"> </w:t>
          </w:r>
          <w:r>
            <w:rPr/>
            <w:t>Випуск</w:t>
          </w:r>
          <w:r>
            <w:rPr>
              <w:spacing w:val="-6"/>
            </w:rPr>
            <w:t xml:space="preserve"> </w:t>
          </w:r>
          <w:r>
            <w:rPr/>
            <w:t>2(8),</w:t>
          </w:r>
          <w:r>
            <w:rPr>
              <w:spacing w:val="-4"/>
            </w:rPr>
            <w:t xml:space="preserve"> </w:t>
          </w:r>
          <w:r>
            <w:rPr/>
            <w:t>частина</w:t>
          </w:r>
          <w:r>
            <w:rPr>
              <w:spacing w:val="-3"/>
            </w:rPr>
            <w:t xml:space="preserve"> </w:t>
          </w:r>
          <w:r>
            <w:rPr/>
            <w:t>2.</w:t>
          </w:r>
          <w:r>
            <w:rPr>
              <w:spacing w:val="-2"/>
            </w:rPr>
            <w:t xml:space="preserve"> </w:t>
          </w:r>
          <w:r>
            <w:rPr/>
            <w:t>-</w:t>
          </w:r>
          <w:r>
            <w:rPr>
              <w:spacing w:val="-3"/>
            </w:rPr>
            <w:t xml:space="preserve"> </w:t>
          </w:r>
          <w:r>
            <w:rPr/>
            <w:t>С.215-</w:t>
          </w:r>
          <w:r>
            <w:rPr>
              <w:spacing w:val="-4"/>
            </w:rPr>
            <w:t>219.</w:t>
          </w:r>
        </w:p>
        <w:p>
          <w:pPr>
            <w:pStyle w:val="ListParagraph"/>
            <w:numPr>
              <w:ilvl w:val="0"/>
              <w:numId w:val="1"/>
            </w:numPr>
            <w:tabs>
              <w:tab w:val="clear" w:pos="720"/>
              <w:tab w:val="left" w:pos="1837" w:leader="none"/>
            </w:tabs>
            <w:spacing w:lineRule="auto" w:line="360" w:before="160" w:after="0"/>
            <w:ind w:left="420" w:right="286" w:firstLine="851"/>
            <w:jc w:val="both"/>
            <w:rPr>
              <w:sz w:val="28"/>
            </w:rPr>
          </w:pPr>
          <w:r>
            <w:rPr>
              <w:sz w:val="28"/>
            </w:rPr>
            <w:t>.Данильчук В. Ф. Особенности формирования и развития туристических предприятий: монографія / В. Ф. Данильчук. – Донецк : НАН Украины. Ин-т экономики пром-сти. – 2006. – 240 с.</w:t>
          </w:r>
        </w:p>
        <w:p>
          <w:pPr>
            <w:pStyle w:val="ListParagraph"/>
            <w:numPr>
              <w:ilvl w:val="0"/>
              <w:numId w:val="1"/>
            </w:numPr>
            <w:tabs>
              <w:tab w:val="clear" w:pos="720"/>
              <w:tab w:val="left" w:pos="1837" w:leader="none"/>
            </w:tabs>
            <w:spacing w:lineRule="auto" w:line="360" w:before="1" w:after="0"/>
            <w:ind w:left="420" w:right="285" w:firstLine="851"/>
            <w:jc w:val="both"/>
            <w:rPr>
              <w:sz w:val="28"/>
            </w:rPr>
          </w:pPr>
          <w:r>
            <w:rPr>
              <w:sz w:val="28"/>
            </w:rPr>
            <w:t>.Дріневський, Н.П. До концепції розвитку санаторно-курортної справи в Україні [Текст] / Н.П. Дріневський // Медична реабілітація, курортологія і фізіотерапія. - 2002. - №3(31). - С.39-42.</w:t>
          </w:r>
        </w:p>
        <w:p>
          <w:pPr>
            <w:pStyle w:val="ListParagraph"/>
            <w:numPr>
              <w:ilvl w:val="0"/>
              <w:numId w:val="1"/>
            </w:numPr>
            <w:tabs>
              <w:tab w:val="clear" w:pos="720"/>
              <w:tab w:val="left" w:pos="1837" w:leader="none"/>
            </w:tabs>
            <w:spacing w:lineRule="auto" w:line="362" w:before="0" w:after="0"/>
            <w:ind w:left="420" w:right="294" w:firstLine="851"/>
            <w:jc w:val="both"/>
            <w:rPr>
              <w:sz w:val="28"/>
            </w:rPr>
          </w:pPr>
          <w:r>
            <w:rPr>
              <w:sz w:val="28"/>
            </w:rPr>
            <w:t>.Зубков А.А., Чібісов СІ. Довідник працівника готельного господарства.- К.: Вища школа, 1985.- 272 с.</w:t>
          </w:r>
        </w:p>
        <w:p>
          <w:pPr>
            <w:pStyle w:val="ListParagraph"/>
            <w:numPr>
              <w:ilvl w:val="0"/>
              <w:numId w:val="1"/>
            </w:numPr>
            <w:tabs>
              <w:tab w:val="clear" w:pos="720"/>
              <w:tab w:val="left" w:pos="1837" w:leader="none"/>
            </w:tabs>
            <w:spacing w:lineRule="auto" w:line="360" w:before="0" w:after="0"/>
            <w:ind w:left="420" w:right="285" w:firstLine="851"/>
            <w:jc w:val="both"/>
            <w:rPr>
              <w:sz w:val="28"/>
            </w:rPr>
          </w:pPr>
          <w:r>
            <w:rPr>
              <w:sz w:val="28"/>
            </w:rPr>
            <w:t>.Іванова Л.О. Оцінка маркетингових можливостей підприємств готельного господарства в окремих регіонах України. – Соц.- екон. досл. в перехідний</w:t>
          </w:r>
          <w:r>
            <w:rPr>
              <w:spacing w:val="-7"/>
              <w:sz w:val="28"/>
            </w:rPr>
            <w:t xml:space="preserve"> </w:t>
          </w:r>
          <w:r>
            <w:rPr>
              <w:sz w:val="28"/>
            </w:rPr>
            <w:t>період</w:t>
          </w:r>
          <w:r>
            <w:rPr>
              <w:spacing w:val="-7"/>
              <w:sz w:val="28"/>
            </w:rPr>
            <w:t xml:space="preserve"> </w:t>
          </w:r>
          <w:r>
            <w:rPr>
              <w:sz w:val="28"/>
            </w:rPr>
            <w:t>//</w:t>
          </w:r>
          <w:r>
            <w:rPr>
              <w:spacing w:val="-9"/>
              <w:sz w:val="28"/>
            </w:rPr>
            <w:t xml:space="preserve"> </w:t>
          </w:r>
          <w:r>
            <w:rPr>
              <w:sz w:val="28"/>
            </w:rPr>
            <w:t>Щорічн.</w:t>
          </w:r>
          <w:r>
            <w:rPr>
              <w:spacing w:val="-8"/>
              <w:sz w:val="28"/>
            </w:rPr>
            <w:t xml:space="preserve"> </w:t>
          </w:r>
          <w:r>
            <w:rPr>
              <w:sz w:val="28"/>
            </w:rPr>
            <w:t>наук.</w:t>
          </w:r>
          <w:r>
            <w:rPr>
              <w:spacing w:val="-8"/>
              <w:sz w:val="28"/>
            </w:rPr>
            <w:t xml:space="preserve"> </w:t>
          </w:r>
          <w:r>
            <w:rPr>
              <w:sz w:val="28"/>
            </w:rPr>
            <w:t>праць,</w:t>
          </w:r>
          <w:r>
            <w:rPr>
              <w:spacing w:val="-8"/>
              <w:sz w:val="28"/>
            </w:rPr>
            <w:t xml:space="preserve"> </w:t>
          </w:r>
          <w:r>
            <w:rPr>
              <w:sz w:val="28"/>
            </w:rPr>
            <w:t>вип.</w:t>
          </w:r>
          <w:r>
            <w:rPr>
              <w:spacing w:val="-8"/>
              <w:sz w:val="28"/>
            </w:rPr>
            <w:t xml:space="preserve"> </w:t>
          </w:r>
          <w:r>
            <w:rPr>
              <w:sz w:val="28"/>
            </w:rPr>
            <w:t>ХІV.</w:t>
          </w:r>
          <w:r>
            <w:rPr>
              <w:spacing w:val="-3"/>
              <w:sz w:val="28"/>
            </w:rPr>
            <w:t xml:space="preserve"> </w:t>
          </w:r>
          <w:r>
            <w:rPr>
              <w:sz w:val="28"/>
            </w:rPr>
            <w:t>–</w:t>
          </w:r>
          <w:r>
            <w:rPr>
              <w:spacing w:val="-6"/>
              <w:sz w:val="28"/>
            </w:rPr>
            <w:t xml:space="preserve"> </w:t>
          </w:r>
          <w:r>
            <w:rPr>
              <w:sz w:val="28"/>
            </w:rPr>
            <w:t>Львів:</w:t>
          </w:r>
          <w:r>
            <w:rPr>
              <w:spacing w:val="-9"/>
              <w:sz w:val="28"/>
            </w:rPr>
            <w:t xml:space="preserve"> </w:t>
          </w:r>
          <w:r>
            <w:rPr>
              <w:sz w:val="28"/>
            </w:rPr>
            <w:t>НАН</w:t>
          </w:r>
          <w:r>
            <w:rPr>
              <w:spacing w:val="-7"/>
              <w:sz w:val="28"/>
            </w:rPr>
            <w:t xml:space="preserve"> </w:t>
          </w:r>
          <w:r>
            <w:rPr>
              <w:sz w:val="28"/>
            </w:rPr>
            <w:t>України</w:t>
          </w:r>
          <w:r>
            <w:rPr>
              <w:spacing w:val="-7"/>
              <w:sz w:val="28"/>
            </w:rPr>
            <w:t xml:space="preserve"> </w:t>
          </w:r>
          <w:r>
            <w:rPr>
              <w:sz w:val="28"/>
            </w:rPr>
            <w:t>ІРД, 2003. – С. 230 – 242.</w:t>
          </w:r>
        </w:p>
        <w:p>
          <w:pPr>
            <w:pStyle w:val="ListParagraph"/>
            <w:numPr>
              <w:ilvl w:val="0"/>
              <w:numId w:val="1"/>
            </w:numPr>
            <w:tabs>
              <w:tab w:val="clear" w:pos="720"/>
              <w:tab w:val="left" w:pos="1837" w:leader="none"/>
            </w:tabs>
            <w:spacing w:lineRule="auto" w:line="360" w:before="0" w:after="0"/>
            <w:ind w:left="420" w:right="283" w:firstLine="851"/>
            <w:jc w:val="both"/>
            <w:rPr>
              <w:sz w:val="28"/>
            </w:rPr>
          </w:pPr>
          <w:r>
            <w:rPr>
              <w:sz w:val="28"/>
            </w:rPr>
            <w:t>.Кабушкин Н.И., Бондаренко Т.А. Менеджмент гостиниц и ресторанов: Учебник для студ. спец. "Экономика и управление социально- культурной сферой" вузов. - 4 изд., стер. - Минск: Новое знание, 2003. - 368 с.</w:t>
          </w:r>
        </w:p>
        <w:p>
          <w:pPr>
            <w:pStyle w:val="ListParagraph"/>
            <w:numPr>
              <w:ilvl w:val="0"/>
              <w:numId w:val="1"/>
            </w:numPr>
            <w:tabs>
              <w:tab w:val="clear" w:pos="720"/>
              <w:tab w:val="left" w:pos="1837" w:leader="none"/>
            </w:tabs>
            <w:spacing w:lineRule="auto" w:line="360" w:before="0" w:after="0"/>
            <w:ind w:left="420" w:right="290" w:firstLine="851"/>
            <w:jc w:val="both"/>
            <w:rPr>
              <w:sz w:val="28"/>
            </w:rPr>
          </w:pPr>
          <w:r>
            <w:rPr>
              <w:sz w:val="28"/>
            </w:rPr>
            <w:t>.Катькало В.С. Международные гостиничные сети: специфика организации и типология стратегий развития. Часть 3 / В.С. Катькало, В.Н. Мукба - URL: https://tourlib.net/statti_tourism/katkalo.htm.</w:t>
          </w:r>
        </w:p>
        <w:p>
          <w:pPr>
            <w:sectPr>
              <w:headerReference w:type="default" r:id="rId12"/>
              <w:type w:val="nextPage"/>
              <w:pgSz w:w="11906" w:h="16838"/>
              <w:pgMar w:left="1140" w:right="560" w:header="751" w:top="1160" w:footer="0" w:bottom="280" w:gutter="0"/>
              <w:pgNumType w:fmt="decimal"/>
              <w:formProt w:val="false"/>
              <w:textDirection w:val="lrTb"/>
              <w:docGrid w:type="default" w:linePitch="100" w:charSpace="4096"/>
            </w:sectPr>
            <w:pStyle w:val="ListParagraph"/>
            <w:numPr>
              <w:ilvl w:val="0"/>
              <w:numId w:val="1"/>
            </w:numPr>
            <w:tabs>
              <w:tab w:val="clear" w:pos="720"/>
              <w:tab w:val="left" w:pos="1837" w:leader="none"/>
            </w:tabs>
            <w:spacing w:lineRule="auto" w:line="360" w:before="0" w:after="0"/>
            <w:ind w:left="420" w:right="287" w:firstLine="851"/>
            <w:jc w:val="both"/>
            <w:rPr>
              <w:sz w:val="28"/>
            </w:rPr>
          </w:pPr>
          <w:r>
            <w:rPr>
              <w:sz w:val="28"/>
            </w:rPr>
            <w:t>.Косій Т. М. Сучасний стан розвитку готельного господарства України</w:t>
          </w:r>
          <w:r>
            <w:rPr>
              <w:spacing w:val="40"/>
              <w:sz w:val="28"/>
            </w:rPr>
            <w:t xml:space="preserve">  </w:t>
          </w:r>
          <w:r>
            <w:rPr>
              <w:sz w:val="28"/>
            </w:rPr>
            <w:t>//</w:t>
          </w:r>
          <w:r>
            <w:rPr>
              <w:spacing w:val="40"/>
              <w:sz w:val="28"/>
            </w:rPr>
            <w:t xml:space="preserve">  </w:t>
          </w:r>
          <w:r>
            <w:rPr>
              <w:sz w:val="28"/>
            </w:rPr>
            <w:t>Матеріали</w:t>
          </w:r>
          <w:r>
            <w:rPr>
              <w:spacing w:val="40"/>
              <w:sz w:val="28"/>
            </w:rPr>
            <w:t xml:space="preserve">  </w:t>
          </w:r>
          <w:r>
            <w:rPr>
              <w:sz w:val="28"/>
            </w:rPr>
            <w:t>ІІІ</w:t>
          </w:r>
          <w:r>
            <w:rPr>
              <w:spacing w:val="40"/>
              <w:sz w:val="28"/>
            </w:rPr>
            <w:t xml:space="preserve">  </w:t>
          </w:r>
          <w:r>
            <w:rPr>
              <w:sz w:val="28"/>
            </w:rPr>
            <w:t>міжнародної</w:t>
          </w:r>
          <w:r>
            <w:rPr>
              <w:spacing w:val="40"/>
              <w:sz w:val="28"/>
            </w:rPr>
            <w:t xml:space="preserve">  </w:t>
          </w:r>
          <w:r>
            <w:rPr>
              <w:sz w:val="28"/>
            </w:rPr>
            <w:t>науково-практичної</w:t>
          </w:r>
          <w:r>
            <w:rPr>
              <w:spacing w:val="40"/>
              <w:sz w:val="28"/>
            </w:rPr>
            <w:t xml:space="preserve">  </w:t>
          </w:r>
          <w:r>
            <w:rPr>
              <w:sz w:val="28"/>
            </w:rPr>
            <w:t>конференції</w:t>
          </w:r>
        </w:p>
        <w:p>
          <w:pPr>
            <w:pStyle w:val="Style14"/>
            <w:spacing w:lineRule="auto" w:line="360" w:before="79" w:after="0"/>
            <w:ind w:left="420" w:right="288" w:hanging="0"/>
            <w:rPr>
              <w:sz w:val="28"/>
            </w:rPr>
          </w:pPr>
          <w:r>
            <w:rPr/>
            <w:t>"Індустрія гостинності в країнах Європи". - 4-6 грудня 2018 р. Сімферополь: ВіТроПринт, 2018. - С.152-154.</w:t>
          </w:r>
        </w:p>
        <w:p>
          <w:pPr>
            <w:pStyle w:val="ListParagraph"/>
            <w:numPr>
              <w:ilvl w:val="0"/>
              <w:numId w:val="1"/>
            </w:numPr>
            <w:tabs>
              <w:tab w:val="clear" w:pos="720"/>
              <w:tab w:val="left" w:pos="1837" w:leader="none"/>
            </w:tabs>
            <w:spacing w:lineRule="auto" w:line="360" w:before="0" w:after="0"/>
            <w:ind w:left="420" w:right="284" w:firstLine="851"/>
            <w:jc w:val="both"/>
            <w:rPr>
              <w:sz w:val="28"/>
            </w:rPr>
          </w:pPr>
          <w:r>
            <w:rPr>
              <w:sz w:val="28"/>
            </w:rPr>
            <w:t>Котлер Ф. Маркетинг. Гостеприимство и туризм. Пер. с англ. под. ред. Р. Б. Ноздревой. –М.: ЮНИТИ – 1998 –787 с. 28.Круль Г. Я. Основи готельної</w:t>
          </w:r>
          <w:r>
            <w:rPr>
              <w:spacing w:val="-4"/>
              <w:sz w:val="28"/>
            </w:rPr>
            <w:t xml:space="preserve"> </w:t>
          </w:r>
          <w:r>
            <w:rPr>
              <w:sz w:val="28"/>
            </w:rPr>
            <w:t>справи</w:t>
          </w:r>
          <w:r>
            <w:rPr>
              <w:spacing w:val="-3"/>
              <w:sz w:val="28"/>
            </w:rPr>
            <w:t xml:space="preserve"> </w:t>
          </w:r>
          <w:r>
            <w:rPr>
              <w:sz w:val="28"/>
            </w:rPr>
            <w:t>[Текст]</w:t>
          </w:r>
          <w:r>
            <w:rPr>
              <w:spacing w:val="-6"/>
              <w:sz w:val="28"/>
            </w:rPr>
            <w:t xml:space="preserve"> </w:t>
          </w:r>
          <w:r>
            <w:rPr>
              <w:sz w:val="28"/>
            </w:rPr>
            <w:t>:</w:t>
          </w:r>
          <w:r>
            <w:rPr>
              <w:spacing w:val="-5"/>
              <w:sz w:val="28"/>
            </w:rPr>
            <w:t xml:space="preserve"> </w:t>
          </w:r>
          <w:r>
            <w:rPr>
              <w:sz w:val="28"/>
            </w:rPr>
            <w:t>навчальний</w:t>
          </w:r>
          <w:r>
            <w:rPr>
              <w:spacing w:val="-5"/>
              <w:sz w:val="28"/>
            </w:rPr>
            <w:t xml:space="preserve"> </w:t>
          </w:r>
          <w:r>
            <w:rPr>
              <w:sz w:val="28"/>
            </w:rPr>
            <w:t>посібник</w:t>
          </w:r>
          <w:r>
            <w:rPr>
              <w:spacing w:val="-3"/>
              <w:sz w:val="28"/>
            </w:rPr>
            <w:t xml:space="preserve"> </w:t>
          </w:r>
          <w:r>
            <w:rPr>
              <w:sz w:val="28"/>
            </w:rPr>
            <w:t>/</w:t>
          </w:r>
          <w:r>
            <w:rPr>
              <w:spacing w:val="-5"/>
              <w:sz w:val="28"/>
            </w:rPr>
            <w:t xml:space="preserve"> </w:t>
          </w:r>
          <w:r>
            <w:rPr>
              <w:sz w:val="28"/>
            </w:rPr>
            <w:t>Галина</w:t>
          </w:r>
          <w:r>
            <w:rPr>
              <w:spacing w:val="-5"/>
              <w:sz w:val="28"/>
            </w:rPr>
            <w:t xml:space="preserve"> </w:t>
          </w:r>
          <w:r>
            <w:rPr>
              <w:sz w:val="28"/>
            </w:rPr>
            <w:t>Круль. –</w:t>
          </w:r>
          <w:r>
            <w:rPr>
              <w:spacing w:val="-3"/>
              <w:sz w:val="28"/>
            </w:rPr>
            <w:t xml:space="preserve"> </w:t>
          </w:r>
          <w:r>
            <w:rPr>
              <w:sz w:val="28"/>
            </w:rPr>
            <w:t>М-во</w:t>
          </w:r>
          <w:r>
            <w:rPr>
              <w:spacing w:val="-6"/>
              <w:sz w:val="28"/>
            </w:rPr>
            <w:t xml:space="preserve"> </w:t>
          </w:r>
          <w:r>
            <w:rPr>
              <w:sz w:val="28"/>
            </w:rPr>
            <w:t>освіти</w:t>
          </w:r>
          <w:r>
            <w:rPr>
              <w:spacing w:val="-5"/>
              <w:sz w:val="28"/>
            </w:rPr>
            <w:t xml:space="preserve"> </w:t>
          </w:r>
          <w:r>
            <w:rPr>
              <w:sz w:val="28"/>
            </w:rPr>
            <w:t>і науки України, Чернівецький нац. ун-т ім. Юрія Федьковича. - К. : Центр учбової літератури, 2011. - 367 с.</w:t>
          </w:r>
        </w:p>
        <w:p>
          <w:pPr>
            <w:pStyle w:val="ListParagraph"/>
            <w:numPr>
              <w:ilvl w:val="0"/>
              <w:numId w:val="1"/>
            </w:numPr>
            <w:tabs>
              <w:tab w:val="clear" w:pos="720"/>
              <w:tab w:val="left" w:pos="1837" w:leader="none"/>
            </w:tabs>
            <w:spacing w:lineRule="auto" w:line="362" w:before="0" w:after="0"/>
            <w:ind w:left="420" w:right="291" w:firstLine="851"/>
            <w:jc w:val="both"/>
            <w:rPr>
              <w:sz w:val="28"/>
            </w:rPr>
          </w:pPr>
          <w:r>
            <w:rPr>
              <w:sz w:val="28"/>
            </w:rPr>
            <w:t>Кузнецова Н.М. Основи економіки готельного та ресторанного господарства. - К.: Інститут туризму, 1997.-176с.</w:t>
          </w:r>
        </w:p>
        <w:p>
          <w:pPr>
            <w:pStyle w:val="ListParagraph"/>
            <w:numPr>
              <w:ilvl w:val="0"/>
              <w:numId w:val="1"/>
            </w:numPr>
            <w:tabs>
              <w:tab w:val="clear" w:pos="720"/>
              <w:tab w:val="left" w:pos="1837" w:leader="none"/>
            </w:tabs>
            <w:spacing w:lineRule="auto" w:line="360" w:before="0" w:after="0"/>
            <w:ind w:left="420" w:right="285" w:firstLine="851"/>
            <w:jc w:val="both"/>
            <w:rPr>
              <w:sz w:val="28"/>
            </w:rPr>
          </w:pPr>
          <w:r>
            <w:rPr>
              <w:sz w:val="28"/>
            </w:rPr>
            <w:t>Мальська М. П. Готельний бізнес: теорія та практика [Текст]: підручник/Марта Мальська,Ігор Пандяк; М-во освіти і науки України, Львівський</w:t>
          </w:r>
          <w:r>
            <w:rPr>
              <w:spacing w:val="-5"/>
              <w:sz w:val="28"/>
            </w:rPr>
            <w:t xml:space="preserve"> </w:t>
          </w:r>
          <w:r>
            <w:rPr>
              <w:sz w:val="28"/>
            </w:rPr>
            <w:t>нац.</w:t>
          </w:r>
          <w:r>
            <w:rPr>
              <w:spacing w:val="-7"/>
              <w:sz w:val="28"/>
            </w:rPr>
            <w:t xml:space="preserve"> </w:t>
          </w:r>
          <w:r>
            <w:rPr>
              <w:sz w:val="28"/>
            </w:rPr>
            <w:t>ун-т</w:t>
          </w:r>
          <w:r>
            <w:rPr>
              <w:spacing w:val="-7"/>
              <w:sz w:val="28"/>
            </w:rPr>
            <w:t xml:space="preserve"> </w:t>
          </w:r>
          <w:r>
            <w:rPr>
              <w:sz w:val="28"/>
            </w:rPr>
            <w:t>ім.</w:t>
          </w:r>
          <w:r>
            <w:rPr>
              <w:spacing w:val="-7"/>
              <w:sz w:val="28"/>
            </w:rPr>
            <w:t xml:space="preserve"> </w:t>
          </w:r>
          <w:r>
            <w:rPr>
              <w:sz w:val="28"/>
            </w:rPr>
            <w:t>І.</w:t>
          </w:r>
          <w:r>
            <w:rPr>
              <w:spacing w:val="-7"/>
              <w:sz w:val="28"/>
            </w:rPr>
            <w:t xml:space="preserve"> </w:t>
          </w:r>
          <w:r>
            <w:rPr>
              <w:sz w:val="28"/>
            </w:rPr>
            <w:t>Франка.</w:t>
          </w:r>
          <w:r>
            <w:rPr>
              <w:spacing w:val="-6"/>
              <w:sz w:val="28"/>
            </w:rPr>
            <w:t xml:space="preserve"> </w:t>
          </w:r>
          <w:r>
            <w:rPr>
              <w:sz w:val="28"/>
            </w:rPr>
            <w:t>-</w:t>
          </w:r>
          <w:r>
            <w:rPr>
              <w:spacing w:val="-7"/>
              <w:sz w:val="28"/>
            </w:rPr>
            <w:t xml:space="preserve"> </w:t>
          </w:r>
          <w:r>
            <w:rPr>
              <w:sz w:val="28"/>
            </w:rPr>
            <w:t>К.:</w:t>
          </w:r>
          <w:r>
            <w:rPr>
              <w:spacing w:val="-4"/>
              <w:sz w:val="28"/>
            </w:rPr>
            <w:t xml:space="preserve"> </w:t>
          </w:r>
          <w:r>
            <w:rPr>
              <w:sz w:val="28"/>
            </w:rPr>
            <w:t>Центр</w:t>
          </w:r>
          <w:r>
            <w:rPr>
              <w:spacing w:val="-6"/>
              <w:sz w:val="28"/>
            </w:rPr>
            <w:t xml:space="preserve"> </w:t>
          </w:r>
          <w:r>
            <w:rPr>
              <w:sz w:val="28"/>
            </w:rPr>
            <w:t>учбової</w:t>
          </w:r>
          <w:r>
            <w:rPr>
              <w:spacing w:val="-6"/>
              <w:sz w:val="28"/>
            </w:rPr>
            <w:t xml:space="preserve"> </w:t>
          </w:r>
          <w:r>
            <w:rPr>
              <w:sz w:val="28"/>
            </w:rPr>
            <w:t>літератури,</w:t>
          </w:r>
          <w:r>
            <w:rPr>
              <w:spacing w:val="-7"/>
              <w:sz w:val="28"/>
            </w:rPr>
            <w:t xml:space="preserve"> </w:t>
          </w:r>
          <w:r>
            <w:rPr>
              <w:sz w:val="28"/>
            </w:rPr>
            <w:t>2012.</w:t>
          </w:r>
          <w:r>
            <w:rPr>
              <w:spacing w:val="-4"/>
              <w:sz w:val="28"/>
            </w:rPr>
            <w:t xml:space="preserve"> </w:t>
          </w:r>
          <w:r>
            <w:rPr>
              <w:sz w:val="28"/>
            </w:rPr>
            <w:t>-</w:t>
          </w:r>
          <w:r>
            <w:rPr>
              <w:spacing w:val="-7"/>
              <w:sz w:val="28"/>
            </w:rPr>
            <w:t xml:space="preserve"> </w:t>
          </w:r>
          <w:r>
            <w:rPr>
              <w:sz w:val="28"/>
            </w:rPr>
            <w:t>470</w:t>
          </w:r>
          <w:r>
            <w:rPr>
              <w:spacing w:val="-6"/>
              <w:sz w:val="28"/>
            </w:rPr>
            <w:t xml:space="preserve"> </w:t>
          </w:r>
          <w:r>
            <w:rPr>
              <w:sz w:val="28"/>
            </w:rPr>
            <w:t>с.</w:t>
          </w:r>
        </w:p>
        <w:p>
          <w:pPr>
            <w:pStyle w:val="ListParagraph"/>
            <w:numPr>
              <w:ilvl w:val="0"/>
              <w:numId w:val="1"/>
            </w:numPr>
            <w:tabs>
              <w:tab w:val="clear" w:pos="720"/>
              <w:tab w:val="left" w:pos="1837" w:leader="none"/>
            </w:tabs>
            <w:spacing w:lineRule="auto" w:line="360" w:before="0" w:after="0"/>
            <w:ind w:left="420" w:right="289" w:firstLine="851"/>
            <w:jc w:val="both"/>
            <w:rPr>
              <w:sz w:val="28"/>
            </w:rPr>
          </w:pPr>
          <w:r>
            <w:rPr>
              <w:sz w:val="28"/>
            </w:rPr>
            <w:t>Мунін Г.Б. Сучасні ефективні інформаційні технології управління операціями в сучасному готельному комплексі // Формування ринкових відносин в Україні. Збірник наукових праць. - 2012. -№16.- С. 34-41.</w:t>
          </w:r>
        </w:p>
        <w:p>
          <w:pPr>
            <w:pStyle w:val="ListParagraph"/>
            <w:numPr>
              <w:ilvl w:val="0"/>
              <w:numId w:val="1"/>
            </w:numPr>
            <w:tabs>
              <w:tab w:val="clear" w:pos="720"/>
              <w:tab w:val="left" w:pos="1837" w:leader="none"/>
            </w:tabs>
            <w:spacing w:lineRule="auto" w:line="360" w:before="0" w:after="0"/>
            <w:ind w:left="420" w:right="287" w:firstLine="851"/>
            <w:jc w:val="both"/>
            <w:rPr>
              <w:sz w:val="28"/>
            </w:rPr>
          </w:pPr>
          <w:r>
            <w:rPr>
              <w:sz w:val="28"/>
            </w:rPr>
            <w:t>Мунін</w:t>
          </w:r>
          <w:r>
            <w:rPr>
              <w:spacing w:val="-11"/>
              <w:sz w:val="28"/>
            </w:rPr>
            <w:t xml:space="preserve"> </w:t>
          </w:r>
          <w:r>
            <w:rPr>
              <w:sz w:val="28"/>
            </w:rPr>
            <w:t>Г.Б.</w:t>
          </w:r>
          <w:r>
            <w:rPr>
              <w:spacing w:val="-12"/>
              <w:sz w:val="28"/>
            </w:rPr>
            <w:t xml:space="preserve"> </w:t>
          </w:r>
          <w:r>
            <w:rPr>
              <w:sz w:val="28"/>
            </w:rPr>
            <w:t>Методичні</w:t>
          </w:r>
          <w:r>
            <w:rPr>
              <w:spacing w:val="-11"/>
              <w:sz w:val="28"/>
            </w:rPr>
            <w:t xml:space="preserve"> </w:t>
          </w:r>
          <w:r>
            <w:rPr>
              <w:sz w:val="28"/>
            </w:rPr>
            <w:t>аспекти</w:t>
          </w:r>
          <w:r>
            <w:rPr>
              <w:spacing w:val="-11"/>
              <w:sz w:val="28"/>
            </w:rPr>
            <w:t xml:space="preserve"> </w:t>
          </w:r>
          <w:r>
            <w:rPr>
              <w:sz w:val="28"/>
            </w:rPr>
            <w:t>проведення</w:t>
          </w:r>
          <w:r>
            <w:rPr>
              <w:spacing w:val="-11"/>
              <w:sz w:val="28"/>
            </w:rPr>
            <w:t xml:space="preserve"> </w:t>
          </w:r>
          <w:r>
            <w:rPr>
              <w:sz w:val="28"/>
            </w:rPr>
            <w:t>фінансово-операційного аналізу</w:t>
          </w:r>
          <w:r>
            <w:rPr>
              <w:spacing w:val="-18"/>
              <w:sz w:val="28"/>
            </w:rPr>
            <w:t xml:space="preserve"> </w:t>
          </w:r>
          <w:r>
            <w:rPr>
              <w:sz w:val="28"/>
            </w:rPr>
            <w:t>діяльності</w:t>
          </w:r>
          <w:r>
            <w:rPr>
              <w:spacing w:val="-17"/>
              <w:sz w:val="28"/>
            </w:rPr>
            <w:t xml:space="preserve"> </w:t>
          </w:r>
          <w:r>
            <w:rPr>
              <w:sz w:val="28"/>
            </w:rPr>
            <w:t>підприємств</w:t>
          </w:r>
          <w:r>
            <w:rPr>
              <w:spacing w:val="-18"/>
              <w:sz w:val="28"/>
            </w:rPr>
            <w:t xml:space="preserve"> </w:t>
          </w:r>
          <w:r>
            <w:rPr>
              <w:sz w:val="28"/>
            </w:rPr>
            <w:t>готельної</w:t>
          </w:r>
          <w:r>
            <w:rPr>
              <w:spacing w:val="-17"/>
              <w:sz w:val="28"/>
            </w:rPr>
            <w:t xml:space="preserve"> </w:t>
          </w:r>
          <w:r>
            <w:rPr>
              <w:sz w:val="28"/>
            </w:rPr>
            <w:t>індустрії</w:t>
          </w:r>
          <w:r>
            <w:rPr>
              <w:spacing w:val="-18"/>
              <w:sz w:val="28"/>
            </w:rPr>
            <w:t xml:space="preserve"> </w:t>
          </w:r>
          <w:r>
            <w:rPr>
              <w:sz w:val="28"/>
            </w:rPr>
            <w:t>в</w:t>
          </w:r>
          <w:r>
            <w:rPr>
              <w:spacing w:val="-17"/>
              <w:sz w:val="28"/>
            </w:rPr>
            <w:t xml:space="preserve"> </w:t>
          </w:r>
          <w:r>
            <w:rPr>
              <w:sz w:val="28"/>
            </w:rPr>
            <w:t>Україні</w:t>
          </w:r>
          <w:r>
            <w:rPr>
              <w:spacing w:val="-18"/>
              <w:sz w:val="28"/>
            </w:rPr>
            <w:t xml:space="preserve"> </w:t>
          </w:r>
          <w:r>
            <w:rPr>
              <w:sz w:val="28"/>
            </w:rPr>
            <w:t>//</w:t>
          </w:r>
          <w:r>
            <w:rPr>
              <w:spacing w:val="-17"/>
              <w:sz w:val="28"/>
            </w:rPr>
            <w:t xml:space="preserve"> </w:t>
          </w:r>
          <w:r>
            <w:rPr>
              <w:sz w:val="28"/>
            </w:rPr>
            <w:t>Збірник</w:t>
          </w:r>
          <w:r>
            <w:rPr>
              <w:spacing w:val="-18"/>
              <w:sz w:val="28"/>
            </w:rPr>
            <w:t xml:space="preserve"> </w:t>
          </w:r>
          <w:r>
            <w:rPr>
              <w:sz w:val="28"/>
            </w:rPr>
            <w:t>наукових праць "Продуктивні сили і регіональна економіка". - К.: РВПС України НАН України, 2017. -Ч. II. - С 63-69.</w:t>
          </w:r>
        </w:p>
        <w:p>
          <w:pPr>
            <w:pStyle w:val="ListParagraph"/>
            <w:numPr>
              <w:ilvl w:val="0"/>
              <w:numId w:val="1"/>
            </w:numPr>
            <w:tabs>
              <w:tab w:val="clear" w:pos="720"/>
              <w:tab w:val="left" w:pos="1837" w:leader="none"/>
            </w:tabs>
            <w:spacing w:lineRule="auto" w:line="360" w:before="0" w:after="0"/>
            <w:ind w:left="420" w:right="290" w:firstLine="851"/>
            <w:jc w:val="both"/>
            <w:rPr>
              <w:sz w:val="28"/>
            </w:rPr>
          </w:pPr>
          <w:r>
            <w:rPr>
              <w:sz w:val="28"/>
            </w:rPr>
            <w:t>Мунін Г. Б., Роглєв Х.Й. Управління сучасним готельним комплексом: Навч. посіб. / За редакцією члена кор. НАН України, д.е.н., професора С.І.Дорогунцева. – К.: Ліра – К, 2005. – 520 с.</w:t>
          </w:r>
        </w:p>
        <w:p>
          <w:pPr>
            <w:pStyle w:val="ListParagraph"/>
            <w:numPr>
              <w:ilvl w:val="0"/>
              <w:numId w:val="1"/>
            </w:numPr>
            <w:tabs>
              <w:tab w:val="clear" w:pos="720"/>
              <w:tab w:val="left" w:pos="1837" w:leader="none"/>
            </w:tabs>
            <w:spacing w:lineRule="auto" w:line="360" w:before="0" w:after="0"/>
            <w:ind w:left="420" w:right="290" w:firstLine="851"/>
            <w:jc w:val="both"/>
            <w:rPr>
              <w:sz w:val="28"/>
            </w:rPr>
          </w:pPr>
          <w:r>
            <w:rPr>
              <w:sz w:val="28"/>
            </w:rPr>
            <w:t>Національний</w:t>
          </w:r>
          <w:r>
            <w:rPr>
              <w:spacing w:val="-8"/>
              <w:sz w:val="28"/>
            </w:rPr>
            <w:t xml:space="preserve"> </w:t>
          </w:r>
          <w:r>
            <w:rPr>
              <w:sz w:val="28"/>
            </w:rPr>
            <w:t>стандарт</w:t>
          </w:r>
          <w:r>
            <w:rPr>
              <w:spacing w:val="-11"/>
              <w:sz w:val="28"/>
            </w:rPr>
            <w:t xml:space="preserve"> </w:t>
          </w:r>
          <w:r>
            <w:rPr>
              <w:sz w:val="28"/>
            </w:rPr>
            <w:t>України:</w:t>
          </w:r>
          <w:r>
            <w:rPr>
              <w:spacing w:val="-10"/>
              <w:sz w:val="28"/>
            </w:rPr>
            <w:t xml:space="preserve"> </w:t>
          </w:r>
          <w:r>
            <w:rPr>
              <w:sz w:val="28"/>
            </w:rPr>
            <w:t>послуги</w:t>
          </w:r>
          <w:r>
            <w:rPr>
              <w:spacing w:val="-8"/>
              <w:sz w:val="28"/>
            </w:rPr>
            <w:t xml:space="preserve"> </w:t>
          </w:r>
          <w:r>
            <w:rPr>
              <w:sz w:val="28"/>
            </w:rPr>
            <w:t>туристичні.</w:t>
          </w:r>
          <w:r>
            <w:rPr>
              <w:spacing w:val="-9"/>
              <w:sz w:val="28"/>
            </w:rPr>
            <w:t xml:space="preserve"> </w:t>
          </w:r>
          <w:r>
            <w:rPr>
              <w:sz w:val="28"/>
            </w:rPr>
            <w:t>Класифікація готелів // Гостиничный и ресторанный бизнес. – 2003. – № 4. – С. 84 – 98.</w:t>
          </w:r>
        </w:p>
        <w:p>
          <w:pPr>
            <w:pStyle w:val="ListParagraph"/>
            <w:numPr>
              <w:ilvl w:val="0"/>
              <w:numId w:val="1"/>
            </w:numPr>
            <w:tabs>
              <w:tab w:val="clear" w:pos="720"/>
              <w:tab w:val="left" w:pos="1837" w:leader="none"/>
            </w:tabs>
            <w:spacing w:lineRule="auto" w:line="362" w:before="0" w:after="0"/>
            <w:ind w:left="420" w:right="287" w:firstLine="851"/>
            <w:jc w:val="both"/>
            <w:rPr>
              <w:sz w:val="28"/>
            </w:rPr>
          </w:pPr>
          <w:r>
            <w:rPr>
              <w:sz w:val="28"/>
            </w:rPr>
            <w:t>Нечаюк Л.І. Готельно-ресторанний бізнес. Менеджмент: навч.посіб. / Л.І.Нечаюк, Н.О. Телеш. – К.:Центрнавч. л-ри, 2003. – 348с.</w:t>
          </w:r>
        </w:p>
        <w:p>
          <w:pPr>
            <w:pStyle w:val="ListParagraph"/>
            <w:numPr>
              <w:ilvl w:val="0"/>
              <w:numId w:val="1"/>
            </w:numPr>
            <w:tabs>
              <w:tab w:val="clear" w:pos="720"/>
              <w:tab w:val="left" w:pos="1837" w:leader="none"/>
            </w:tabs>
            <w:spacing w:lineRule="exact" w:line="317" w:before="0" w:after="0"/>
            <w:ind w:left="1836" w:right="0" w:hanging="565"/>
            <w:jc w:val="both"/>
            <w:rPr>
              <w:sz w:val="28"/>
            </w:rPr>
          </w:pPr>
          <w:r>
            <w:rPr>
              <w:sz w:val="28"/>
            </w:rPr>
            <w:t>Організація</w:t>
          </w:r>
          <w:r>
            <w:rPr>
              <w:spacing w:val="-14"/>
              <w:sz w:val="28"/>
            </w:rPr>
            <w:t xml:space="preserve"> </w:t>
          </w:r>
          <w:r>
            <w:rPr>
              <w:sz w:val="28"/>
            </w:rPr>
            <w:t>готельного</w:t>
          </w:r>
          <w:r>
            <w:rPr>
              <w:spacing w:val="-14"/>
              <w:sz w:val="28"/>
            </w:rPr>
            <w:t xml:space="preserve"> </w:t>
          </w:r>
          <w:r>
            <w:rPr>
              <w:sz w:val="28"/>
            </w:rPr>
            <w:t>господарства</w:t>
          </w:r>
          <w:r>
            <w:rPr>
              <w:spacing w:val="-12"/>
              <w:sz w:val="28"/>
            </w:rPr>
            <w:t xml:space="preserve"> </w:t>
          </w:r>
          <w:r>
            <w:rPr>
              <w:sz w:val="28"/>
            </w:rPr>
            <w:t>[Текст]</w:t>
          </w:r>
          <w:r>
            <w:rPr>
              <w:spacing w:val="-14"/>
              <w:sz w:val="28"/>
            </w:rPr>
            <w:t xml:space="preserve"> </w:t>
          </w:r>
          <w:r>
            <w:rPr>
              <w:sz w:val="28"/>
            </w:rPr>
            <w:t>:</w:t>
          </w:r>
          <w:r>
            <w:rPr>
              <w:spacing w:val="-12"/>
              <w:sz w:val="28"/>
            </w:rPr>
            <w:t xml:space="preserve"> </w:t>
          </w:r>
          <w:r>
            <w:rPr>
              <w:sz w:val="28"/>
            </w:rPr>
            <w:t>навчальний</w:t>
          </w:r>
          <w:r>
            <w:rPr>
              <w:spacing w:val="-14"/>
              <w:sz w:val="28"/>
            </w:rPr>
            <w:t xml:space="preserve"> </w:t>
          </w:r>
          <w:r>
            <w:rPr>
              <w:spacing w:val="-2"/>
              <w:sz w:val="28"/>
            </w:rPr>
            <w:t>посібник</w:t>
          </w:r>
        </w:p>
        <w:p>
          <w:pPr>
            <w:sectPr>
              <w:headerReference w:type="default" r:id="rId13"/>
              <w:type w:val="nextPage"/>
              <w:pgSz w:w="11906" w:h="16838"/>
              <w:pgMar w:left="1140" w:right="560" w:header="751" w:top="1160" w:footer="0" w:bottom="280" w:gutter="0"/>
              <w:pgNumType w:fmt="decimal"/>
              <w:formProt w:val="false"/>
              <w:textDirection w:val="lrTb"/>
              <w:docGrid w:type="default" w:linePitch="100" w:charSpace="4096"/>
            </w:sectPr>
            <w:pStyle w:val="Style14"/>
            <w:spacing w:lineRule="auto" w:line="360" w:before="154" w:after="0"/>
            <w:ind w:left="420" w:right="289" w:hanging="0"/>
            <w:rPr>
              <w:sz w:val="28"/>
            </w:rPr>
          </w:pPr>
          <w:r>
            <w:rPr/>
            <w:t>/</w:t>
          </w:r>
          <w:r>
            <w:rPr>
              <w:spacing w:val="-12"/>
            </w:rPr>
            <w:t xml:space="preserve"> </w:t>
          </w:r>
          <w:r>
            <w:rPr/>
            <w:t>Ольга</w:t>
          </w:r>
          <w:r>
            <w:rPr>
              <w:spacing w:val="-12"/>
            </w:rPr>
            <w:t xml:space="preserve"> </w:t>
          </w:r>
          <w:r>
            <w:rPr/>
            <w:t>Головко</w:t>
          </w:r>
          <w:r>
            <w:rPr>
              <w:spacing w:val="-12"/>
            </w:rPr>
            <w:t xml:space="preserve"> </w:t>
          </w:r>
          <w:r>
            <w:rPr/>
            <w:t>[та</w:t>
          </w:r>
          <w:r>
            <w:rPr>
              <w:spacing w:val="-13"/>
            </w:rPr>
            <w:t xml:space="preserve"> </w:t>
          </w:r>
          <w:r>
            <w:rPr/>
            <w:t>ін.]</w:t>
          </w:r>
          <w:r>
            <w:rPr>
              <w:spacing w:val="-13"/>
            </w:rPr>
            <w:t xml:space="preserve"> </w:t>
          </w:r>
          <w:r>
            <w:rPr/>
            <w:t>;</w:t>
          </w:r>
          <w:r>
            <w:rPr>
              <w:spacing w:val="-12"/>
            </w:rPr>
            <w:t xml:space="preserve"> </w:t>
          </w:r>
          <w:r>
            <w:rPr/>
            <w:t>М-во</w:t>
          </w:r>
          <w:r>
            <w:rPr>
              <w:spacing w:val="-12"/>
            </w:rPr>
            <w:t xml:space="preserve"> </w:t>
          </w:r>
          <w:r>
            <w:rPr/>
            <w:t>освіти</w:t>
          </w:r>
          <w:r>
            <w:rPr>
              <w:spacing w:val="-12"/>
            </w:rPr>
            <w:t xml:space="preserve"> </w:t>
          </w:r>
          <w:r>
            <w:rPr/>
            <w:t>і</w:t>
          </w:r>
          <w:r>
            <w:rPr>
              <w:spacing w:val="-12"/>
            </w:rPr>
            <w:t xml:space="preserve"> </w:t>
          </w:r>
          <w:r>
            <w:rPr/>
            <w:t>науки</w:t>
          </w:r>
          <w:r>
            <w:rPr>
              <w:spacing w:val="-12"/>
            </w:rPr>
            <w:t xml:space="preserve"> </w:t>
          </w:r>
          <w:r>
            <w:rPr/>
            <w:t>України,</w:t>
          </w:r>
          <w:r>
            <w:rPr>
              <w:spacing w:val="-13"/>
            </w:rPr>
            <w:t xml:space="preserve"> </w:t>
          </w:r>
          <w:r>
            <w:rPr/>
            <w:t>Мукачівський</w:t>
          </w:r>
          <w:r>
            <w:rPr>
              <w:spacing w:val="-12"/>
            </w:rPr>
            <w:t xml:space="preserve"> </w:t>
          </w:r>
          <w:r>
            <w:rPr/>
            <w:t>державний університет. - К. : Кондор, 2011. - 408 с.</w:t>
          </w:r>
        </w:p>
        <w:p>
          <w:pPr>
            <w:pStyle w:val="ListParagraph"/>
            <w:numPr>
              <w:ilvl w:val="0"/>
              <w:numId w:val="1"/>
            </w:numPr>
            <w:tabs>
              <w:tab w:val="clear" w:pos="720"/>
              <w:tab w:val="left" w:pos="1837" w:leader="none"/>
            </w:tabs>
            <w:spacing w:lineRule="auto" w:line="360" w:before="79" w:after="0"/>
            <w:ind w:left="420" w:right="286" w:firstLine="851"/>
            <w:jc w:val="both"/>
            <w:rPr>
              <w:sz w:val="28"/>
            </w:rPr>
          </w:pPr>
          <w:r>
            <w:rPr>
              <w:sz w:val="28"/>
            </w:rPr>
            <w:t>Пуцентайло П.Р. Економіка і організація туристично-готельного підприємництва: навч. посіб. / П.Р. Пуцентайло. – К.: Центр навч л-ри, 2007. – 344 с.</w:t>
          </w:r>
        </w:p>
        <w:p>
          <w:pPr>
            <w:pStyle w:val="ListParagraph"/>
            <w:numPr>
              <w:ilvl w:val="0"/>
              <w:numId w:val="1"/>
            </w:numPr>
            <w:tabs>
              <w:tab w:val="clear" w:pos="720"/>
              <w:tab w:val="left" w:pos="1837" w:leader="none"/>
            </w:tabs>
            <w:spacing w:lineRule="auto" w:line="360" w:before="0" w:after="0"/>
            <w:ind w:left="420" w:right="289" w:firstLine="851"/>
            <w:jc w:val="both"/>
            <w:rPr>
              <w:sz w:val="28"/>
            </w:rPr>
          </w:pPr>
          <w:r>
            <w:rPr>
              <w:sz w:val="28"/>
            </w:rPr>
            <w:t>Роглєв Х. Менеджмент готелю: економіко-організаційні аспекти: навчальний посібник / Христо Роглєв [та ін.] ; ред. Георгій Мунін ; Мукачівський державний університет. - К. : Кондор, 2021. - 442 с.</w:t>
          </w:r>
        </w:p>
        <w:p>
          <w:pPr>
            <w:pStyle w:val="ListParagraph"/>
            <w:numPr>
              <w:ilvl w:val="0"/>
              <w:numId w:val="1"/>
            </w:numPr>
            <w:tabs>
              <w:tab w:val="clear" w:pos="720"/>
              <w:tab w:val="left" w:pos="1837" w:leader="none"/>
            </w:tabs>
            <w:spacing w:lineRule="auto" w:line="360" w:before="0" w:after="0"/>
            <w:ind w:left="420" w:right="293" w:firstLine="851"/>
            <w:jc w:val="both"/>
            <w:rPr>
              <w:sz w:val="28"/>
            </w:rPr>
          </w:pPr>
          <w:r>
            <w:rPr>
              <w:sz w:val="28"/>
            </w:rPr>
            <w:t>Семенов В. Ф. Франчайзинг як метод організації і розвитку готельного бізнесу / В. Ф. Семенов, Л. В. Бортник // Вісник соціальноекономічних досліджень. - 2016. - Вип. 2(1). - С. 68-75.</w:t>
          </w:r>
        </w:p>
        <w:p>
          <w:pPr>
            <w:pStyle w:val="ListParagraph"/>
            <w:numPr>
              <w:ilvl w:val="0"/>
              <w:numId w:val="1"/>
            </w:numPr>
            <w:tabs>
              <w:tab w:val="clear" w:pos="720"/>
              <w:tab w:val="left" w:pos="1837" w:leader="none"/>
            </w:tabs>
            <w:spacing w:lineRule="auto" w:line="360" w:before="0" w:after="0"/>
            <w:ind w:left="420" w:right="290" w:firstLine="851"/>
            <w:jc w:val="both"/>
            <w:rPr>
              <w:sz w:val="28"/>
            </w:rPr>
          </w:pPr>
          <w:r>
            <w:rPr>
              <w:sz w:val="28"/>
            </w:rPr>
            <w:t>Смирнова</w:t>
          </w:r>
          <w:r>
            <w:rPr>
              <w:spacing w:val="-18"/>
              <w:sz w:val="28"/>
            </w:rPr>
            <w:t xml:space="preserve"> </w:t>
          </w:r>
          <w:r>
            <w:rPr>
              <w:sz w:val="28"/>
            </w:rPr>
            <w:t>М.</w:t>
          </w:r>
          <w:r>
            <w:rPr>
              <w:spacing w:val="-17"/>
              <w:sz w:val="28"/>
            </w:rPr>
            <w:t xml:space="preserve"> </w:t>
          </w:r>
          <w:r>
            <w:rPr>
              <w:sz w:val="28"/>
            </w:rPr>
            <w:t>Гостиничные</w:t>
          </w:r>
          <w:r>
            <w:rPr>
              <w:spacing w:val="-18"/>
              <w:sz w:val="28"/>
            </w:rPr>
            <w:t xml:space="preserve"> </w:t>
          </w:r>
          <w:r>
            <w:rPr>
              <w:sz w:val="28"/>
            </w:rPr>
            <w:t>сети</w:t>
          </w:r>
          <w:r>
            <w:rPr>
              <w:spacing w:val="-17"/>
              <w:sz w:val="28"/>
            </w:rPr>
            <w:t xml:space="preserve"> </w:t>
          </w:r>
          <w:r>
            <w:rPr>
              <w:sz w:val="28"/>
            </w:rPr>
            <w:t>[Электронный</w:t>
          </w:r>
          <w:r>
            <w:rPr>
              <w:spacing w:val="-18"/>
              <w:sz w:val="28"/>
            </w:rPr>
            <w:t xml:space="preserve"> </w:t>
          </w:r>
          <w:r>
            <w:rPr>
              <w:sz w:val="28"/>
            </w:rPr>
            <w:t>ресурс]</w:t>
          </w:r>
          <w:r>
            <w:rPr>
              <w:spacing w:val="-17"/>
              <w:sz w:val="28"/>
            </w:rPr>
            <w:t xml:space="preserve"> </w:t>
          </w:r>
          <w:r>
            <w:rPr>
              <w:sz w:val="28"/>
            </w:rPr>
            <w:t>//</w:t>
          </w:r>
          <w:r>
            <w:rPr>
              <w:spacing w:val="-18"/>
              <w:sz w:val="28"/>
            </w:rPr>
            <w:t xml:space="preserve"> </w:t>
          </w:r>
          <w:r>
            <w:rPr>
              <w:sz w:val="28"/>
            </w:rPr>
            <w:t>Индустрия гостеприимства. - Режим доступа: https://tourlib.net/statti_tourism/smirnova3.h</w:t>
          </w:r>
        </w:p>
        <w:p>
          <w:pPr>
            <w:pStyle w:val="ListParagraph"/>
            <w:numPr>
              <w:ilvl w:val="0"/>
              <w:numId w:val="1"/>
            </w:numPr>
            <w:tabs>
              <w:tab w:val="clear" w:pos="720"/>
              <w:tab w:val="left" w:pos="1906" w:leader="none"/>
            </w:tabs>
            <w:spacing w:lineRule="auto" w:line="360" w:before="0" w:after="0"/>
            <w:ind w:left="420" w:right="284" w:firstLine="851"/>
            <w:jc w:val="both"/>
            <w:rPr>
              <w:sz w:val="28"/>
            </w:rPr>
          </w:pPr>
          <w:r>
            <w:rPr>
              <w:sz w:val="28"/>
            </w:rPr>
            <w:t>Cтратегічне управління готельними підприємствами в умовах глобалізації: монографія. /за заг. ред. проф. В. М. Зайцевої. Запоріжжя: ЗНТУ, 2018. 120 с.</w:t>
          </w:r>
        </w:p>
        <w:p>
          <w:pPr>
            <w:pStyle w:val="ListParagraph"/>
            <w:numPr>
              <w:ilvl w:val="0"/>
              <w:numId w:val="1"/>
            </w:numPr>
            <w:tabs>
              <w:tab w:val="clear" w:pos="720"/>
              <w:tab w:val="left" w:pos="1906" w:leader="none"/>
            </w:tabs>
            <w:spacing w:lineRule="auto" w:line="360" w:before="0" w:after="0"/>
            <w:ind w:left="420" w:right="293" w:firstLine="851"/>
            <w:jc w:val="both"/>
            <w:rPr>
              <w:sz w:val="28"/>
            </w:rPr>
          </w:pPr>
          <w:r>
            <w:rPr>
              <w:sz w:val="28"/>
            </w:rPr>
            <w:t>Титова</w:t>
          </w:r>
          <w:r>
            <w:rPr>
              <w:spacing w:val="-7"/>
              <w:sz w:val="28"/>
            </w:rPr>
            <w:t xml:space="preserve"> </w:t>
          </w:r>
          <w:r>
            <w:rPr>
              <w:sz w:val="28"/>
            </w:rPr>
            <w:t>Н.В.</w:t>
          </w:r>
          <w:r>
            <w:rPr>
              <w:spacing w:val="-5"/>
              <w:sz w:val="28"/>
            </w:rPr>
            <w:t xml:space="preserve"> </w:t>
          </w:r>
          <w:r>
            <w:rPr>
              <w:sz w:val="28"/>
            </w:rPr>
            <w:t>Діловий</w:t>
          </w:r>
          <w:r>
            <w:rPr>
              <w:spacing w:val="-3"/>
              <w:sz w:val="28"/>
            </w:rPr>
            <w:t xml:space="preserve"> </w:t>
          </w:r>
          <w:r>
            <w:rPr>
              <w:sz w:val="28"/>
            </w:rPr>
            <w:t>туризм</w:t>
          </w:r>
          <w:r>
            <w:rPr>
              <w:spacing w:val="-4"/>
              <w:sz w:val="28"/>
            </w:rPr>
            <w:t xml:space="preserve"> </w:t>
          </w:r>
          <w:r>
            <w:rPr>
              <w:sz w:val="28"/>
            </w:rPr>
            <w:t>в</w:t>
          </w:r>
          <w:r>
            <w:rPr>
              <w:spacing w:val="-7"/>
              <w:sz w:val="28"/>
            </w:rPr>
            <w:t xml:space="preserve"> </w:t>
          </w:r>
          <w:r>
            <w:rPr>
              <w:sz w:val="28"/>
            </w:rPr>
            <w:t>Україні:</w:t>
          </w:r>
          <w:r>
            <w:rPr>
              <w:spacing w:val="-5"/>
              <w:sz w:val="28"/>
            </w:rPr>
            <w:t xml:space="preserve"> </w:t>
          </w:r>
          <w:r>
            <w:rPr>
              <w:sz w:val="28"/>
            </w:rPr>
            <w:t>основні</w:t>
          </w:r>
          <w:r>
            <w:rPr>
              <w:spacing w:val="-5"/>
              <w:sz w:val="28"/>
            </w:rPr>
            <w:t xml:space="preserve"> </w:t>
          </w:r>
          <w:r>
            <w:rPr>
              <w:sz w:val="28"/>
            </w:rPr>
            <w:t>проблеми</w:t>
          </w:r>
          <w:r>
            <w:rPr>
              <w:spacing w:val="-6"/>
              <w:sz w:val="28"/>
            </w:rPr>
            <w:t xml:space="preserve"> </w:t>
          </w:r>
          <w:r>
            <w:rPr>
              <w:sz w:val="28"/>
            </w:rPr>
            <w:t xml:space="preserve">розвитку та шляхи їхнього вирішення. URL: </w:t>
          </w:r>
          <w:hyperlink r:id="rId14">
            <w:r>
              <w:rPr>
                <w:color w:val="0000FF"/>
                <w:sz w:val="28"/>
              </w:rPr>
              <w:t>http://irbis-nbuv.gov.ua</w:t>
            </w:r>
            <w:r>
              <w:rPr>
                <w:sz w:val="28"/>
              </w:rPr>
              <w:t>.</w:t>
            </w:r>
          </w:hyperlink>
        </w:p>
        <w:p>
          <w:pPr>
            <w:pStyle w:val="ListParagraph"/>
            <w:numPr>
              <w:ilvl w:val="0"/>
              <w:numId w:val="1"/>
            </w:numPr>
            <w:tabs>
              <w:tab w:val="clear" w:pos="720"/>
              <w:tab w:val="left" w:pos="1906" w:leader="none"/>
            </w:tabs>
            <w:spacing w:lineRule="auto" w:line="360" w:before="2" w:after="0"/>
            <w:ind w:left="420" w:right="289" w:firstLine="851"/>
            <w:jc w:val="both"/>
            <w:rPr>
              <w:sz w:val="28"/>
            </w:rPr>
          </w:pPr>
          <w:r>
            <w:rPr>
              <w:sz w:val="28"/>
            </w:rPr>
            <w:t>Ткаченко</w:t>
          </w:r>
          <w:r>
            <w:rPr>
              <w:spacing w:val="-9"/>
              <w:sz w:val="28"/>
            </w:rPr>
            <w:t xml:space="preserve"> </w:t>
          </w:r>
          <w:r>
            <w:rPr>
              <w:sz w:val="28"/>
            </w:rPr>
            <w:t>Т.І.,</w:t>
          </w:r>
          <w:r>
            <w:rPr>
              <w:spacing w:val="-8"/>
              <w:sz w:val="28"/>
            </w:rPr>
            <w:t xml:space="preserve"> </w:t>
          </w:r>
          <w:r>
            <w:rPr>
              <w:sz w:val="28"/>
            </w:rPr>
            <w:t>Гаврилюк</w:t>
          </w:r>
          <w:r>
            <w:rPr>
              <w:spacing w:val="-7"/>
              <w:sz w:val="28"/>
            </w:rPr>
            <w:t xml:space="preserve"> </w:t>
          </w:r>
          <w:r>
            <w:rPr>
              <w:sz w:val="28"/>
            </w:rPr>
            <w:t>С.П.</w:t>
          </w:r>
          <w:r>
            <w:rPr>
              <w:spacing w:val="-10"/>
              <w:sz w:val="28"/>
            </w:rPr>
            <w:t xml:space="preserve"> </w:t>
          </w:r>
          <w:r>
            <w:rPr>
              <w:sz w:val="28"/>
            </w:rPr>
            <w:t>Економіка</w:t>
          </w:r>
          <w:r>
            <w:rPr>
              <w:spacing w:val="-7"/>
              <w:sz w:val="28"/>
            </w:rPr>
            <w:t xml:space="preserve"> </w:t>
          </w:r>
          <w:r>
            <w:rPr>
              <w:sz w:val="28"/>
            </w:rPr>
            <w:t>готельного</w:t>
          </w:r>
          <w:r>
            <w:rPr>
              <w:spacing w:val="-7"/>
              <w:sz w:val="28"/>
            </w:rPr>
            <w:t xml:space="preserve"> </w:t>
          </w:r>
          <w:r>
            <w:rPr>
              <w:sz w:val="28"/>
            </w:rPr>
            <w:t>господарства</w:t>
          </w:r>
          <w:r>
            <w:rPr>
              <w:spacing w:val="-10"/>
              <w:sz w:val="28"/>
            </w:rPr>
            <w:t xml:space="preserve"> </w:t>
          </w:r>
          <w:r>
            <w:rPr>
              <w:sz w:val="28"/>
            </w:rPr>
            <w:t>і туризму: навч. посіб. Київ. Київ. нац. торг.-екон. ун-т, 2005. 179 с.</w:t>
          </w:r>
        </w:p>
        <w:p>
          <w:pPr>
            <w:pStyle w:val="ListParagraph"/>
            <w:numPr>
              <w:ilvl w:val="0"/>
              <w:numId w:val="1"/>
            </w:numPr>
            <w:tabs>
              <w:tab w:val="clear" w:pos="720"/>
              <w:tab w:val="left" w:pos="1906" w:leader="none"/>
            </w:tabs>
            <w:spacing w:lineRule="auto" w:line="360" w:before="0" w:after="0"/>
            <w:ind w:left="420" w:right="282" w:firstLine="851"/>
            <w:jc w:val="both"/>
            <w:rPr>
              <w:sz w:val="28"/>
            </w:rPr>
          </w:pPr>
          <w:r>
            <w:rPr>
              <w:sz w:val="28"/>
            </w:rPr>
            <w:t xml:space="preserve">Ткаченко А.М. Лелі Ю.Г. Проблеми та перспективи розвитку готельного бізнесу в умовах сьогодення. </w:t>
          </w:r>
          <w:r>
            <w:rPr>
              <w:i/>
              <w:sz w:val="28"/>
            </w:rPr>
            <w:t xml:space="preserve">Економіка та управління підприємствами. </w:t>
          </w:r>
          <w:r>
            <w:rPr>
              <w:sz w:val="28"/>
            </w:rPr>
            <w:t>2021. №12-1. С.185-188.</w:t>
          </w:r>
        </w:p>
        <w:p>
          <w:pPr>
            <w:pStyle w:val="ListParagraph"/>
            <w:numPr>
              <w:ilvl w:val="0"/>
              <w:numId w:val="1"/>
            </w:numPr>
            <w:tabs>
              <w:tab w:val="clear" w:pos="720"/>
              <w:tab w:val="left" w:pos="1906" w:leader="none"/>
            </w:tabs>
            <w:spacing w:lineRule="auto" w:line="360" w:before="0" w:after="0"/>
            <w:ind w:left="420" w:right="285" w:firstLine="851"/>
            <w:jc w:val="both"/>
            <w:rPr>
              <w:sz w:val="28"/>
            </w:rPr>
          </w:pPr>
          <w:r>
            <w:rPr>
              <w:sz w:val="28"/>
            </w:rPr>
            <w:t xml:space="preserve">Угоднікова О. І., Жигло А. А. Порівняння специфіки та особливостей визначення поняття маркетингу та брендінгу у галузі туризму та готельного господарства. </w:t>
          </w:r>
          <w:r>
            <w:rPr>
              <w:i/>
              <w:sz w:val="28"/>
            </w:rPr>
            <w:t>Scientific Journal «ScienceRise»</w:t>
          </w:r>
          <w:r>
            <w:rPr>
              <w:sz w:val="28"/>
            </w:rPr>
            <w:t xml:space="preserve">. 2017. №7(36). С. 15- </w:t>
          </w:r>
          <w:r>
            <w:rPr>
              <w:spacing w:val="-4"/>
              <w:sz w:val="28"/>
            </w:rPr>
            <w:t>18.</w:t>
          </w:r>
        </w:p>
        <w:p>
          <w:pPr>
            <w:pStyle w:val="ListParagraph"/>
            <w:numPr>
              <w:ilvl w:val="0"/>
              <w:numId w:val="1"/>
            </w:numPr>
            <w:tabs>
              <w:tab w:val="clear" w:pos="720"/>
              <w:tab w:val="left" w:pos="1905" w:leader="none"/>
              <w:tab w:val="left" w:pos="1906" w:leader="none"/>
            </w:tabs>
            <w:spacing w:lineRule="auto" w:line="360" w:before="0" w:after="0"/>
            <w:ind w:left="420" w:right="283" w:firstLine="851"/>
            <w:jc w:val="left"/>
            <w:rPr>
              <w:sz w:val="28"/>
            </w:rPr>
          </w:pPr>
          <w:r>
            <w:rPr>
              <w:sz w:val="28"/>
            </w:rPr>
            <w:t>Уокер</w:t>
          </w:r>
          <w:r>
            <w:rPr>
              <w:spacing w:val="-8"/>
              <w:sz w:val="28"/>
            </w:rPr>
            <w:t xml:space="preserve"> </w:t>
          </w:r>
          <w:r>
            <w:rPr>
              <w:sz w:val="28"/>
            </w:rPr>
            <w:t>Джон.</w:t>
          </w:r>
          <w:r>
            <w:rPr>
              <w:spacing w:val="-9"/>
              <w:sz w:val="28"/>
            </w:rPr>
            <w:t xml:space="preserve"> </w:t>
          </w:r>
          <w:r>
            <w:rPr>
              <w:sz w:val="28"/>
            </w:rPr>
            <w:t>Управление</w:t>
          </w:r>
          <w:r>
            <w:rPr>
              <w:spacing w:val="-8"/>
              <w:sz w:val="28"/>
            </w:rPr>
            <w:t xml:space="preserve"> </w:t>
          </w:r>
          <w:r>
            <w:rPr>
              <w:sz w:val="28"/>
            </w:rPr>
            <w:t>гостеприимством.</w:t>
          </w:r>
          <w:r>
            <w:rPr>
              <w:spacing w:val="-8"/>
              <w:sz w:val="28"/>
            </w:rPr>
            <w:t xml:space="preserve"> </w:t>
          </w:r>
          <w:r>
            <w:rPr>
              <w:sz w:val="28"/>
            </w:rPr>
            <w:t>Москва:</w:t>
          </w:r>
          <w:r>
            <w:rPr>
              <w:spacing w:val="-7"/>
              <w:sz w:val="28"/>
            </w:rPr>
            <w:t xml:space="preserve"> </w:t>
          </w:r>
          <w:r>
            <w:rPr>
              <w:sz w:val="28"/>
            </w:rPr>
            <w:t>Юнити-Дана, 2012. 880 с.</w:t>
          </w:r>
        </w:p>
        <w:p>
          <w:pPr>
            <w:sectPr>
              <w:headerReference w:type="default" r:id="rId15"/>
              <w:type w:val="nextPage"/>
              <w:pgSz w:w="11906" w:h="16838"/>
              <w:pgMar w:left="1140" w:right="560" w:header="751" w:top="1160" w:footer="0" w:bottom="280" w:gutter="0"/>
              <w:pgNumType w:fmt="decimal"/>
              <w:formProt w:val="false"/>
              <w:textDirection w:val="lrTb"/>
              <w:docGrid w:type="default" w:linePitch="100" w:charSpace="4096"/>
            </w:sectPr>
            <w:pStyle w:val="ListParagraph"/>
            <w:numPr>
              <w:ilvl w:val="0"/>
              <w:numId w:val="1"/>
            </w:numPr>
            <w:tabs>
              <w:tab w:val="clear" w:pos="720"/>
              <w:tab w:val="left" w:pos="1905" w:leader="none"/>
              <w:tab w:val="left" w:pos="1906" w:leader="none"/>
            </w:tabs>
            <w:spacing w:lineRule="auto" w:line="360" w:before="0" w:after="0"/>
            <w:ind w:left="420" w:right="290" w:firstLine="851"/>
            <w:jc w:val="left"/>
            <w:rPr>
              <w:sz w:val="28"/>
            </w:rPr>
          </w:pPr>
          <w:r>
            <w:rPr>
              <w:sz w:val="28"/>
            </w:rPr>
            <w:t>Школа</w:t>
          </w:r>
          <w:r>
            <w:rPr>
              <w:spacing w:val="-5"/>
              <w:sz w:val="28"/>
            </w:rPr>
            <w:t xml:space="preserve"> </w:t>
          </w:r>
          <w:r>
            <w:rPr>
              <w:sz w:val="28"/>
            </w:rPr>
            <w:t>І.</w:t>
          </w:r>
          <w:r>
            <w:rPr>
              <w:spacing w:val="-6"/>
              <w:sz w:val="28"/>
            </w:rPr>
            <w:t xml:space="preserve"> </w:t>
          </w:r>
          <w:r>
            <w:rPr>
              <w:sz w:val="28"/>
            </w:rPr>
            <w:t>М.</w:t>
          </w:r>
          <w:r>
            <w:rPr>
              <w:spacing w:val="-6"/>
              <w:sz w:val="28"/>
            </w:rPr>
            <w:t xml:space="preserve"> </w:t>
          </w:r>
          <w:r>
            <w:rPr>
              <w:sz w:val="28"/>
            </w:rPr>
            <w:t>Менеджмент</w:t>
          </w:r>
          <w:r>
            <w:rPr>
              <w:spacing w:val="-6"/>
              <w:sz w:val="28"/>
            </w:rPr>
            <w:t xml:space="preserve"> </w:t>
          </w:r>
          <w:r>
            <w:rPr>
              <w:sz w:val="28"/>
            </w:rPr>
            <w:t>туристичної</w:t>
          </w:r>
          <w:r>
            <w:rPr>
              <w:spacing w:val="-4"/>
              <w:sz w:val="28"/>
            </w:rPr>
            <w:t xml:space="preserve"> </w:t>
          </w:r>
          <w:r>
            <w:rPr>
              <w:sz w:val="28"/>
            </w:rPr>
            <w:t>індустрії</w:t>
          </w:r>
          <w:r>
            <w:rPr>
              <w:spacing w:val="-4"/>
              <w:sz w:val="28"/>
            </w:rPr>
            <w:t xml:space="preserve"> </w:t>
          </w:r>
          <w:r>
            <w:rPr>
              <w:sz w:val="28"/>
            </w:rPr>
            <w:t>/</w:t>
          </w:r>
          <w:r>
            <w:rPr>
              <w:spacing w:val="-4"/>
              <w:sz w:val="28"/>
            </w:rPr>
            <w:t xml:space="preserve"> </w:t>
          </w:r>
          <w:r>
            <w:rPr>
              <w:sz w:val="28"/>
            </w:rPr>
            <w:t>за</w:t>
          </w:r>
          <w:r>
            <w:rPr>
              <w:spacing w:val="-6"/>
              <w:sz w:val="28"/>
            </w:rPr>
            <w:t xml:space="preserve"> </w:t>
          </w:r>
          <w:r>
            <w:rPr>
              <w:sz w:val="28"/>
            </w:rPr>
            <w:t>ред.</w:t>
          </w:r>
          <w:r>
            <w:rPr>
              <w:spacing w:val="-6"/>
              <w:sz w:val="28"/>
            </w:rPr>
            <w:t xml:space="preserve"> </w:t>
          </w:r>
          <w:r>
            <w:rPr>
              <w:sz w:val="28"/>
            </w:rPr>
            <w:t>проф.І.</w:t>
          </w:r>
          <w:r>
            <w:rPr>
              <w:spacing w:val="-6"/>
              <w:sz w:val="28"/>
            </w:rPr>
            <w:t xml:space="preserve"> </w:t>
          </w:r>
          <w:r>
            <w:rPr>
              <w:sz w:val="28"/>
            </w:rPr>
            <w:t>М. Школи. Чернівці: ЧТЕІ КНТЕУ, 2003. 662 с.</w:t>
          </w:r>
        </w:p>
        <w:p>
          <w:pPr>
            <w:pStyle w:val="ListParagraph"/>
            <w:numPr>
              <w:ilvl w:val="0"/>
              <w:numId w:val="1"/>
            </w:numPr>
            <w:tabs>
              <w:tab w:val="clear" w:pos="720"/>
              <w:tab w:val="left" w:pos="1906" w:leader="none"/>
            </w:tabs>
            <w:spacing w:lineRule="auto" w:line="360" w:before="79" w:after="0"/>
            <w:ind w:left="420" w:right="294" w:firstLine="851"/>
            <w:jc w:val="both"/>
            <w:rPr>
              <w:sz w:val="28"/>
            </w:rPr>
          </w:pPr>
          <w:r>
            <w:rPr>
              <w:sz w:val="28"/>
            </w:rPr>
            <w:t>Федорченко В.К., Дьорова Т.А. Історія туризму в Україні. Навчальний посібник. Київ: Вища школа, 2002. 195 с.</w:t>
          </w:r>
        </w:p>
        <w:p>
          <w:pPr>
            <w:pStyle w:val="ListParagraph"/>
            <w:numPr>
              <w:ilvl w:val="0"/>
              <w:numId w:val="1"/>
            </w:numPr>
            <w:tabs>
              <w:tab w:val="clear" w:pos="720"/>
              <w:tab w:val="left" w:pos="1906" w:leader="none"/>
            </w:tabs>
            <w:spacing w:lineRule="auto" w:line="360" w:before="0" w:after="0"/>
            <w:ind w:left="420" w:right="287" w:firstLine="851"/>
            <w:jc w:val="both"/>
            <w:rPr>
              <w:sz w:val="28"/>
            </w:rPr>
          </w:pPr>
          <w:r>
            <w:rPr>
              <w:sz w:val="28"/>
            </w:rPr>
            <w:t xml:space="preserve">Шаповалова О.М. Інноваційна діяльність як основа підвищення конкурентоспроможності готельного господарства. </w:t>
          </w:r>
          <w:r>
            <w:rPr>
              <w:i/>
              <w:sz w:val="28"/>
            </w:rPr>
            <w:t xml:space="preserve">Вісник Східноукраїнського національного університету імені Володимира Даля. </w:t>
          </w:r>
          <w:r>
            <w:rPr>
              <w:sz w:val="28"/>
            </w:rPr>
            <w:t>2013. №16. С. 224-228.</w:t>
          </w:r>
        </w:p>
        <w:p>
          <w:pPr>
            <w:pStyle w:val="ListParagraph"/>
            <w:numPr>
              <w:ilvl w:val="0"/>
              <w:numId w:val="1"/>
            </w:numPr>
            <w:tabs>
              <w:tab w:val="clear" w:pos="720"/>
              <w:tab w:val="left" w:pos="1906" w:leader="none"/>
            </w:tabs>
            <w:spacing w:lineRule="auto" w:line="360" w:before="0" w:after="0"/>
            <w:ind w:left="420" w:right="284" w:firstLine="851"/>
            <w:jc w:val="both"/>
            <w:rPr>
              <w:sz w:val="28"/>
            </w:rPr>
          </w:pPr>
          <w:r>
            <w:rPr>
              <w:sz w:val="28"/>
            </w:rPr>
            <w:t xml:space="preserve">Шикіна О.В. Особливості надання послуг в концептуальних готелях. </w:t>
          </w:r>
          <w:r>
            <w:rPr>
              <w:i/>
              <w:sz w:val="28"/>
            </w:rPr>
            <w:t>Туризм: наука, освіта, практика</w:t>
          </w:r>
          <w:r>
            <w:rPr>
              <w:sz w:val="28"/>
            </w:rPr>
            <w:t>: матеріали Міжнар. наук.-практ. конф. з нагоди 5-ї</w:t>
          </w:r>
          <w:r>
            <w:rPr>
              <w:spacing w:val="-1"/>
              <w:sz w:val="28"/>
            </w:rPr>
            <w:t xml:space="preserve"> </w:t>
          </w:r>
          <w:r>
            <w:rPr>
              <w:sz w:val="28"/>
            </w:rPr>
            <w:t>річниці створення кафедри туризму та</w:t>
          </w:r>
          <w:r>
            <w:rPr>
              <w:spacing w:val="-2"/>
              <w:sz w:val="28"/>
            </w:rPr>
            <w:t xml:space="preserve"> </w:t>
          </w:r>
          <w:r>
            <w:rPr>
              <w:sz w:val="28"/>
            </w:rPr>
            <w:t>готельно-ресторанної справи у Національному університеті водного господарства та природокористування</w:t>
          </w:r>
          <w:r>
            <w:rPr>
              <w:spacing w:val="-18"/>
              <w:sz w:val="28"/>
            </w:rPr>
            <w:t xml:space="preserve"> </w:t>
          </w:r>
          <w:r>
            <w:rPr>
              <w:sz w:val="28"/>
            </w:rPr>
            <w:t>(м.</w:t>
          </w:r>
          <w:r>
            <w:rPr>
              <w:spacing w:val="-17"/>
              <w:sz w:val="28"/>
            </w:rPr>
            <w:t xml:space="preserve"> </w:t>
          </w:r>
          <w:r>
            <w:rPr>
              <w:sz w:val="28"/>
            </w:rPr>
            <w:t>Рівне,</w:t>
          </w:r>
          <w:r>
            <w:rPr>
              <w:spacing w:val="-18"/>
              <w:sz w:val="28"/>
            </w:rPr>
            <w:t xml:space="preserve"> </w:t>
          </w:r>
          <w:r>
            <w:rPr>
              <w:sz w:val="28"/>
            </w:rPr>
            <w:t>15-17</w:t>
          </w:r>
          <w:r>
            <w:rPr>
              <w:spacing w:val="-16"/>
              <w:sz w:val="28"/>
            </w:rPr>
            <w:t xml:space="preserve"> </w:t>
          </w:r>
          <w:r>
            <w:rPr>
              <w:sz w:val="28"/>
            </w:rPr>
            <w:t>березня</w:t>
          </w:r>
          <w:r>
            <w:rPr>
              <w:spacing w:val="-17"/>
              <w:sz w:val="28"/>
            </w:rPr>
            <w:t xml:space="preserve"> </w:t>
          </w:r>
          <w:r>
            <w:rPr>
              <w:sz w:val="28"/>
            </w:rPr>
            <w:t>2018</w:t>
          </w:r>
          <w:r>
            <w:rPr>
              <w:spacing w:val="-18"/>
              <w:sz w:val="28"/>
            </w:rPr>
            <w:t xml:space="preserve"> </w:t>
          </w:r>
          <w:r>
            <w:rPr>
              <w:sz w:val="28"/>
            </w:rPr>
            <w:t>р.).</w:t>
          </w:r>
          <w:r>
            <w:rPr>
              <w:spacing w:val="-17"/>
              <w:sz w:val="28"/>
            </w:rPr>
            <w:t xml:space="preserve"> </w:t>
          </w:r>
          <w:r>
            <w:rPr>
              <w:sz w:val="28"/>
            </w:rPr>
            <w:t>Рівне:</w:t>
          </w:r>
          <w:r>
            <w:rPr>
              <w:spacing w:val="-16"/>
              <w:sz w:val="28"/>
            </w:rPr>
            <w:t xml:space="preserve"> </w:t>
          </w:r>
          <w:r>
            <w:rPr>
              <w:sz w:val="28"/>
            </w:rPr>
            <w:t>Видавець</w:t>
          </w:r>
          <w:r>
            <w:rPr>
              <w:spacing w:val="-18"/>
              <w:sz w:val="28"/>
            </w:rPr>
            <w:t xml:space="preserve"> </w:t>
          </w:r>
          <w:r>
            <w:rPr>
              <w:sz w:val="28"/>
            </w:rPr>
            <w:t>О.</w:t>
          </w:r>
          <w:r>
            <w:rPr>
              <w:spacing w:val="-17"/>
              <w:sz w:val="28"/>
            </w:rPr>
            <w:t xml:space="preserve"> </w:t>
          </w:r>
          <w:r>
            <w:rPr>
              <w:sz w:val="28"/>
            </w:rPr>
            <w:t>Зень, 2018. С. 307-311.</w:t>
          </w:r>
        </w:p>
        <w:p>
          <w:pPr>
            <w:pStyle w:val="ListParagraph"/>
            <w:numPr>
              <w:ilvl w:val="0"/>
              <w:numId w:val="1"/>
            </w:numPr>
            <w:tabs>
              <w:tab w:val="clear" w:pos="720"/>
              <w:tab w:val="left" w:pos="1906" w:leader="none"/>
            </w:tabs>
            <w:spacing w:lineRule="auto" w:line="360" w:before="0" w:after="0"/>
            <w:ind w:left="420" w:right="288" w:firstLine="851"/>
            <w:jc w:val="both"/>
            <w:rPr>
              <w:sz w:val="28"/>
            </w:rPr>
          </w:pPr>
          <w:r>
            <w:rPr>
              <w:sz w:val="28"/>
            </w:rPr>
            <w:t>Шикіна О.В., Фадєєва Г.І. Теоретичні основи діяльності концептуальних</w:t>
          </w:r>
          <w:r>
            <w:rPr>
              <w:spacing w:val="-17"/>
              <w:sz w:val="28"/>
            </w:rPr>
            <w:t xml:space="preserve"> </w:t>
          </w:r>
          <w:r>
            <w:rPr>
              <w:sz w:val="28"/>
            </w:rPr>
            <w:t>готелів</w:t>
          </w:r>
          <w:r>
            <w:rPr>
              <w:spacing w:val="-17"/>
              <w:sz w:val="28"/>
            </w:rPr>
            <w:t xml:space="preserve"> </w:t>
          </w:r>
          <w:r>
            <w:rPr>
              <w:sz w:val="28"/>
            </w:rPr>
            <w:t>та</w:t>
          </w:r>
          <w:r>
            <w:rPr>
              <w:spacing w:val="-16"/>
              <w:sz w:val="28"/>
            </w:rPr>
            <w:t xml:space="preserve"> </w:t>
          </w:r>
          <w:r>
            <w:rPr>
              <w:sz w:val="28"/>
            </w:rPr>
            <w:t>їх</w:t>
          </w:r>
          <w:r>
            <w:rPr>
              <w:spacing w:val="-18"/>
              <w:sz w:val="28"/>
            </w:rPr>
            <w:t xml:space="preserve"> </w:t>
          </w:r>
          <w:r>
            <w:rPr>
              <w:sz w:val="28"/>
            </w:rPr>
            <w:t>класифікація.</w:t>
          </w:r>
          <w:r>
            <w:rPr>
              <w:spacing w:val="-16"/>
              <w:sz w:val="28"/>
            </w:rPr>
            <w:t xml:space="preserve"> </w:t>
          </w:r>
          <w:r>
            <w:rPr>
              <w:i/>
              <w:sz w:val="28"/>
            </w:rPr>
            <w:t>Східна</w:t>
          </w:r>
          <w:r>
            <w:rPr>
              <w:i/>
              <w:spacing w:val="-16"/>
              <w:sz w:val="28"/>
            </w:rPr>
            <w:t xml:space="preserve"> </w:t>
          </w:r>
          <w:r>
            <w:rPr>
              <w:i/>
              <w:sz w:val="28"/>
            </w:rPr>
            <w:t>Європа:</w:t>
          </w:r>
          <w:r>
            <w:rPr>
              <w:i/>
              <w:spacing w:val="-17"/>
              <w:sz w:val="28"/>
            </w:rPr>
            <w:t xml:space="preserve"> </w:t>
          </w:r>
          <w:r>
            <w:rPr>
              <w:i/>
              <w:sz w:val="28"/>
            </w:rPr>
            <w:t>економіка,</w:t>
          </w:r>
          <w:r>
            <w:rPr>
              <w:i/>
              <w:spacing w:val="-17"/>
              <w:sz w:val="28"/>
            </w:rPr>
            <w:t xml:space="preserve"> </w:t>
          </w:r>
          <w:r>
            <w:rPr>
              <w:i/>
              <w:sz w:val="28"/>
            </w:rPr>
            <w:t>бізнес</w:t>
          </w:r>
          <w:r>
            <w:rPr>
              <w:i/>
              <w:spacing w:val="-18"/>
              <w:sz w:val="28"/>
            </w:rPr>
            <w:t xml:space="preserve"> </w:t>
          </w:r>
          <w:r>
            <w:rPr>
              <w:i/>
              <w:sz w:val="28"/>
            </w:rPr>
            <w:t>та управління</w:t>
          </w:r>
          <w:r>
            <w:rPr>
              <w:sz w:val="28"/>
            </w:rPr>
            <w:t>. 2017. № 6(11). С. 207-214.</w:t>
          </w:r>
        </w:p>
        <w:p>
          <w:pPr>
            <w:pStyle w:val="ListParagraph"/>
            <w:numPr>
              <w:ilvl w:val="0"/>
              <w:numId w:val="1"/>
            </w:numPr>
            <w:tabs>
              <w:tab w:val="clear" w:pos="720"/>
              <w:tab w:val="left" w:pos="1906" w:leader="none"/>
            </w:tabs>
            <w:spacing w:lineRule="auto" w:line="360" w:before="0" w:after="0"/>
            <w:ind w:left="420" w:right="291" w:firstLine="851"/>
            <w:jc w:val="both"/>
            <w:rPr>
              <w:sz w:val="28"/>
            </w:rPr>
          </w:pPr>
          <w:r>
            <w:rPr>
              <w:sz w:val="28"/>
            </w:rPr>
            <w:t>Шоул Джон. Первоклассный сервис как конкурентное преимущество. Москва: Альбина паблишер, 2012. 340 с.</w:t>
          </w:r>
        </w:p>
        <w:p>
          <w:pPr>
            <w:pStyle w:val="ListParagraph"/>
            <w:numPr>
              <w:ilvl w:val="0"/>
              <w:numId w:val="1"/>
            </w:numPr>
            <w:tabs>
              <w:tab w:val="clear" w:pos="720"/>
              <w:tab w:val="left" w:pos="1906" w:leader="none"/>
            </w:tabs>
            <w:spacing w:lineRule="auto" w:line="360" w:before="2" w:after="0"/>
            <w:ind w:left="420" w:right="284" w:firstLine="851"/>
            <w:jc w:val="both"/>
            <w:rPr>
              <w:sz w:val="28"/>
            </w:rPr>
          </w:pPr>
          <w:r>
            <w:rPr>
              <w:sz w:val="28"/>
            </w:rPr>
            <w:t>Шумпетер Й.А. Теорія економічного розвитку. Київ: Видавничий дім «Києво-Могілянська академія», 2011. 244 с.</w:t>
          </w:r>
        </w:p>
        <w:p>
          <w:pPr>
            <w:pStyle w:val="ListParagraph"/>
            <w:numPr>
              <w:ilvl w:val="0"/>
              <w:numId w:val="1"/>
            </w:numPr>
            <w:tabs>
              <w:tab w:val="clear" w:pos="720"/>
              <w:tab w:val="left" w:pos="1906" w:leader="none"/>
            </w:tabs>
            <w:spacing w:lineRule="exact" w:line="321" w:before="0" w:after="0"/>
            <w:ind w:left="1906" w:right="0" w:hanging="634"/>
            <w:jc w:val="both"/>
            <w:rPr>
              <w:sz w:val="28"/>
            </w:rPr>
          </w:pPr>
          <w:r>
            <w:rPr>
              <w:sz w:val="28"/>
            </w:rPr>
            <w:t>Черномазюк</w:t>
          </w:r>
          <w:r>
            <w:rPr>
              <w:spacing w:val="-7"/>
              <w:sz w:val="28"/>
            </w:rPr>
            <w:t xml:space="preserve"> </w:t>
          </w:r>
          <w:r>
            <w:rPr>
              <w:sz w:val="28"/>
            </w:rPr>
            <w:t>А.Г.</w:t>
          </w:r>
          <w:r>
            <w:rPr>
              <w:spacing w:val="-6"/>
              <w:sz w:val="28"/>
            </w:rPr>
            <w:t xml:space="preserve"> </w:t>
          </w:r>
          <w:r>
            <w:rPr>
              <w:sz w:val="28"/>
            </w:rPr>
            <w:t>Інновації</w:t>
          </w:r>
          <w:r>
            <w:rPr>
              <w:spacing w:val="-5"/>
              <w:sz w:val="28"/>
            </w:rPr>
            <w:t xml:space="preserve"> </w:t>
          </w:r>
          <w:r>
            <w:rPr>
              <w:sz w:val="28"/>
            </w:rPr>
            <w:t>у</w:t>
          </w:r>
          <w:r>
            <w:rPr>
              <w:spacing w:val="-5"/>
              <w:sz w:val="28"/>
            </w:rPr>
            <w:t xml:space="preserve"> </w:t>
          </w:r>
          <w:r>
            <w:rPr>
              <w:sz w:val="28"/>
            </w:rPr>
            <w:t>сфері</w:t>
          </w:r>
          <w:r>
            <w:rPr>
              <w:spacing w:val="-6"/>
              <w:sz w:val="28"/>
            </w:rPr>
            <w:t xml:space="preserve"> </w:t>
          </w:r>
          <w:r>
            <w:rPr>
              <w:sz w:val="28"/>
            </w:rPr>
            <w:t>готельно-ресторанного</w:t>
          </w:r>
          <w:r>
            <w:rPr>
              <w:spacing w:val="-5"/>
              <w:sz w:val="28"/>
            </w:rPr>
            <w:t xml:space="preserve"> </w:t>
          </w:r>
          <w:r>
            <w:rPr>
              <w:spacing w:val="-2"/>
              <w:sz w:val="28"/>
            </w:rPr>
            <w:t>бізнесу.</w:t>
          </w:r>
        </w:p>
        <w:p>
          <w:pPr>
            <w:pStyle w:val="Normal"/>
            <w:spacing w:before="160" w:after="0"/>
            <w:ind w:left="420" w:right="0" w:hanging="0"/>
            <w:jc w:val="both"/>
            <w:rPr>
              <w:sz w:val="28"/>
            </w:rPr>
          </w:pPr>
          <w:r>
            <w:rPr>
              <w:i/>
              <w:sz w:val="28"/>
            </w:rPr>
            <w:t>Економічні</w:t>
          </w:r>
          <w:r>
            <w:rPr>
              <w:i/>
              <w:spacing w:val="46"/>
              <w:sz w:val="28"/>
            </w:rPr>
            <w:t xml:space="preserve"> </w:t>
          </w:r>
          <w:r>
            <w:rPr>
              <w:i/>
              <w:sz w:val="28"/>
            </w:rPr>
            <w:t>науки.</w:t>
          </w:r>
          <w:r>
            <w:rPr>
              <w:i/>
              <w:spacing w:val="46"/>
              <w:sz w:val="28"/>
            </w:rPr>
            <w:t xml:space="preserve"> </w:t>
          </w:r>
          <w:r>
            <w:rPr>
              <w:sz w:val="28"/>
            </w:rPr>
            <w:t>Вісник</w:t>
          </w:r>
          <w:r>
            <w:rPr>
              <w:spacing w:val="44"/>
              <w:sz w:val="28"/>
            </w:rPr>
            <w:t xml:space="preserve"> </w:t>
          </w:r>
          <w:r>
            <w:rPr>
              <w:sz w:val="28"/>
            </w:rPr>
            <w:t>Хмельницького</w:t>
          </w:r>
          <w:r>
            <w:rPr>
              <w:spacing w:val="44"/>
              <w:sz w:val="28"/>
            </w:rPr>
            <w:t xml:space="preserve"> </w:t>
          </w:r>
          <w:r>
            <w:rPr>
              <w:sz w:val="28"/>
            </w:rPr>
            <w:t>національного</w:t>
          </w:r>
          <w:r>
            <w:rPr>
              <w:spacing w:val="45"/>
              <w:sz w:val="28"/>
            </w:rPr>
            <w:t xml:space="preserve"> </w:t>
          </w:r>
          <w:r>
            <w:rPr>
              <w:sz w:val="28"/>
            </w:rPr>
            <w:t>університету.</w:t>
          </w:r>
          <w:r>
            <w:rPr>
              <w:spacing w:val="43"/>
              <w:sz w:val="28"/>
            </w:rPr>
            <w:t xml:space="preserve"> </w:t>
          </w:r>
          <w:r>
            <w:rPr>
              <w:spacing w:val="-2"/>
              <w:sz w:val="28"/>
            </w:rPr>
            <w:t>2014.</w:t>
          </w:r>
        </w:p>
        <w:p>
          <w:pPr>
            <w:pStyle w:val="Style14"/>
            <w:spacing w:before="160" w:after="0"/>
            <w:ind w:left="420" w:right="0" w:hanging="0"/>
            <w:rPr>
              <w:sz w:val="28"/>
            </w:rPr>
          </w:pPr>
          <w:r>
            <w:rPr/>
            <w:t>№</w:t>
          </w:r>
          <w:r>
            <w:rPr/>
            <w:t>5.</w:t>
          </w:r>
          <w:r>
            <w:rPr>
              <w:spacing w:val="-10"/>
            </w:rPr>
            <w:t xml:space="preserve"> </w:t>
          </w:r>
          <w:r>
            <w:rPr/>
            <w:t>С.269-</w:t>
          </w:r>
          <w:r>
            <w:rPr>
              <w:spacing w:val="-4"/>
            </w:rPr>
            <w:t>272.</w:t>
          </w:r>
        </w:p>
        <w:p>
          <w:pPr>
            <w:pStyle w:val="ListParagraph"/>
            <w:numPr>
              <w:ilvl w:val="0"/>
              <w:numId w:val="1"/>
            </w:numPr>
            <w:tabs>
              <w:tab w:val="clear" w:pos="720"/>
              <w:tab w:val="left" w:pos="1906" w:leader="none"/>
            </w:tabs>
            <w:spacing w:lineRule="auto" w:line="360" w:before="163" w:after="0"/>
            <w:ind w:left="420" w:right="286" w:firstLine="851"/>
            <w:jc w:val="both"/>
            <w:rPr>
              <w:sz w:val="28"/>
            </w:rPr>
          </w:pPr>
          <w:r>
            <w:rPr>
              <w:sz w:val="28"/>
            </w:rPr>
            <w:t>Chandler A.D. Strategy and Structure: A Chapter in the History of Industrial Enterprises. Cambridge, Mass, MIT. Press, 1962</w:t>
          </w:r>
        </w:p>
        <w:p>
          <w:pPr>
            <w:pStyle w:val="ListParagraph"/>
            <w:numPr>
              <w:ilvl w:val="0"/>
              <w:numId w:val="1"/>
            </w:numPr>
            <w:tabs>
              <w:tab w:val="clear" w:pos="720"/>
              <w:tab w:val="left" w:pos="1976" w:leader="none"/>
            </w:tabs>
            <w:spacing w:lineRule="auto" w:line="360" w:before="0" w:after="0"/>
            <w:ind w:left="420" w:right="285" w:firstLine="851"/>
            <w:jc w:val="both"/>
            <w:rPr>
              <w:sz w:val="28"/>
            </w:rPr>
          </w:pPr>
          <w:r>
            <w:rPr>
              <w:sz w:val="28"/>
            </w:rPr>
            <w:t>Hotel &amp; Destination Consulting. Пандемія COVID-19 та її наслідки у сфері туризму в Україні. Оновлення до документу «Дорожня карта конкурентоспроможного розвитку сфери туризму в Україні». Київ: European Bank, 2020. 27 с.</w:t>
          </w:r>
        </w:p>
        <w:p>
          <w:pPr>
            <w:sectPr>
              <w:headerReference w:type="default" r:id="rId16"/>
              <w:type w:val="nextPage"/>
              <w:pgSz w:w="11906" w:h="16838"/>
              <w:pgMar w:left="1140" w:right="560" w:header="751" w:top="1160" w:footer="0" w:bottom="280" w:gutter="0"/>
              <w:pgNumType w:fmt="decimal"/>
              <w:formProt w:val="false"/>
              <w:textDirection w:val="lrTb"/>
              <w:docGrid w:type="default" w:linePitch="100" w:charSpace="4096"/>
            </w:sectPr>
            <w:pStyle w:val="ListParagraph"/>
            <w:numPr>
              <w:ilvl w:val="0"/>
              <w:numId w:val="1"/>
            </w:numPr>
            <w:tabs>
              <w:tab w:val="clear" w:pos="720"/>
              <w:tab w:val="left" w:pos="1906" w:leader="none"/>
            </w:tabs>
            <w:spacing w:lineRule="auto" w:line="360" w:before="0" w:after="0"/>
            <w:ind w:left="420" w:right="283" w:firstLine="851"/>
            <w:jc w:val="both"/>
            <w:rPr>
              <w:sz w:val="28"/>
            </w:rPr>
          </w:pPr>
          <w:r>
            <w:rPr>
              <w:sz w:val="28"/>
            </w:rPr>
            <w:t xml:space="preserve">Коshcheev S.V. Organization-economic mechanism of forming innovative systems (health-resort sector case-study). </w:t>
          </w:r>
          <w:r>
            <w:rPr>
              <w:i/>
              <w:sz w:val="28"/>
            </w:rPr>
            <w:t>European researcher</w:t>
          </w:r>
          <w:r>
            <w:rPr>
              <w:sz w:val="28"/>
            </w:rPr>
            <w:t>. 2011. № 3. P. 274-275.</w:t>
          </w:r>
        </w:p>
        <w:p>
          <w:pPr>
            <w:pStyle w:val="ListParagraph"/>
            <w:numPr>
              <w:ilvl w:val="0"/>
              <w:numId w:val="1"/>
            </w:numPr>
            <w:tabs>
              <w:tab w:val="clear" w:pos="720"/>
              <w:tab w:val="left" w:pos="1906" w:leader="none"/>
            </w:tabs>
            <w:spacing w:lineRule="auto" w:line="360" w:before="79" w:after="0"/>
            <w:ind w:left="420" w:right="284" w:firstLine="851"/>
            <w:jc w:val="both"/>
            <w:rPr>
              <w:sz w:val="28"/>
            </w:rPr>
          </w:pPr>
          <w:r>
            <w:rPr>
              <w:sz w:val="28"/>
            </w:rPr>
            <w:t>Thompson A.A. Strategic Management: Consept and Cases / A.A. Thompson, A.J. Strickland. – 4-th ed. – Texas: University of Alabama, Business Publication Inc., Plano, 1987.</w:t>
          </w:r>
        </w:p>
        <w:p>
          <w:pPr>
            <w:pStyle w:val="ListParagraph"/>
            <w:numPr>
              <w:ilvl w:val="0"/>
              <w:numId w:val="1"/>
            </w:numPr>
            <w:tabs>
              <w:tab w:val="clear" w:pos="720"/>
              <w:tab w:val="left" w:pos="1906" w:leader="none"/>
            </w:tabs>
            <w:spacing w:lineRule="auto" w:line="362" w:before="0" w:after="0"/>
            <w:ind w:left="420" w:right="293" w:firstLine="851"/>
            <w:jc w:val="both"/>
            <w:rPr>
              <w:color w:val="0000FF"/>
              <w:sz w:val="28"/>
            </w:rPr>
          </w:pPr>
          <w:r>
            <w:rPr>
              <w:sz w:val="28"/>
            </w:rPr>
            <w:t xml:space="preserve">Information materials of the State Statistics Committee of Ukraine. URL: </w:t>
          </w:r>
          <w:hyperlink r:id="rId17">
            <w:r>
              <w:rPr>
                <w:color w:val="0462C1"/>
                <w:sz w:val="28"/>
                <w:u w:val="single" w:color="0462C1"/>
              </w:rPr>
              <w:t>www.ukrstat.gov.ua/</w:t>
            </w:r>
          </w:hyperlink>
        </w:p>
        <w:p>
          <w:pPr>
            <w:pStyle w:val="ListParagraph"/>
            <w:numPr>
              <w:ilvl w:val="0"/>
              <w:numId w:val="1"/>
            </w:numPr>
            <w:tabs>
              <w:tab w:val="clear" w:pos="720"/>
              <w:tab w:val="left" w:pos="1837" w:leader="none"/>
            </w:tabs>
            <w:spacing w:lineRule="auto" w:line="360" w:before="0" w:after="0"/>
            <w:ind w:left="420" w:right="285" w:firstLine="851"/>
            <w:jc w:val="both"/>
            <w:rPr>
              <w:color w:val="0000FF"/>
              <w:sz w:val="28"/>
            </w:rPr>
          </w:pPr>
          <w:r>
            <w:rPr>
              <w:sz w:val="28"/>
            </w:rPr>
            <w:t>Yavorska V. V. Organization of tourist and recreational activity within the</w:t>
          </w:r>
          <w:r>
            <w:rPr>
              <w:spacing w:val="-1"/>
              <w:sz w:val="28"/>
            </w:rPr>
            <w:t xml:space="preserve"> </w:t>
          </w:r>
          <w:r>
            <w:rPr>
              <w:sz w:val="28"/>
            </w:rPr>
            <w:t>objects of the natural protected fund in</w:t>
          </w:r>
          <w:r>
            <w:rPr>
              <w:spacing w:val="-1"/>
              <w:sz w:val="28"/>
            </w:rPr>
            <w:t xml:space="preserve"> </w:t>
          </w:r>
          <w:r>
            <w:rPr>
              <w:sz w:val="28"/>
            </w:rPr>
            <w:t>the Odessa region / V. V. Yavorska, I. V. Hevko, V. A. Sych, K. V. Kolomiyets // Вісник Дніпровського університету. Серія:</w:t>
          </w:r>
          <w:r>
            <w:rPr>
              <w:spacing w:val="-18"/>
              <w:sz w:val="28"/>
            </w:rPr>
            <w:t xml:space="preserve"> </w:t>
          </w:r>
          <w:r>
            <w:rPr>
              <w:sz w:val="28"/>
            </w:rPr>
            <w:t>Геологія,</w:t>
          </w:r>
          <w:r>
            <w:rPr>
              <w:spacing w:val="-18"/>
              <w:sz w:val="28"/>
            </w:rPr>
            <w:t xml:space="preserve"> </w:t>
          </w:r>
          <w:r>
            <w:rPr>
              <w:sz w:val="28"/>
            </w:rPr>
            <w:t>географія,</w:t>
          </w:r>
          <w:r>
            <w:rPr>
              <w:spacing w:val="-18"/>
              <w:sz w:val="28"/>
            </w:rPr>
            <w:t xml:space="preserve"> </w:t>
          </w:r>
          <w:r>
            <w:rPr>
              <w:sz w:val="28"/>
            </w:rPr>
            <w:t>2018.</w:t>
          </w:r>
          <w:r>
            <w:rPr>
              <w:spacing w:val="-18"/>
              <w:sz w:val="28"/>
            </w:rPr>
            <w:t xml:space="preserve"> </w:t>
          </w:r>
          <w:r>
            <w:rPr>
              <w:sz w:val="28"/>
            </w:rPr>
            <w:t>-</w:t>
          </w:r>
          <w:r>
            <w:rPr>
              <w:spacing w:val="-18"/>
              <w:sz w:val="28"/>
            </w:rPr>
            <w:t xml:space="preserve"> </w:t>
          </w:r>
          <w:r>
            <w:rPr>
              <w:sz w:val="28"/>
            </w:rPr>
            <w:t>Том</w:t>
          </w:r>
          <w:r>
            <w:rPr>
              <w:spacing w:val="-18"/>
              <w:sz w:val="28"/>
            </w:rPr>
            <w:t xml:space="preserve"> </w:t>
          </w:r>
          <w:r>
            <w:rPr>
              <w:sz w:val="28"/>
            </w:rPr>
            <w:t>27.</w:t>
          </w:r>
          <w:r>
            <w:rPr>
              <w:spacing w:val="-18"/>
              <w:sz w:val="28"/>
            </w:rPr>
            <w:t xml:space="preserve"> </w:t>
          </w:r>
          <w:r>
            <w:rPr>
              <w:sz w:val="28"/>
            </w:rPr>
            <w:t>№</w:t>
          </w:r>
          <w:r>
            <w:rPr>
              <w:spacing w:val="-17"/>
              <w:sz w:val="28"/>
            </w:rPr>
            <w:t xml:space="preserve"> </w:t>
          </w:r>
          <w:r>
            <w:rPr>
              <w:sz w:val="28"/>
            </w:rPr>
            <w:t>2.</w:t>
          </w:r>
          <w:r>
            <w:rPr>
              <w:spacing w:val="-18"/>
              <w:sz w:val="28"/>
            </w:rPr>
            <w:t xml:space="preserve"> </w:t>
          </w:r>
          <w:r>
            <w:rPr>
              <w:sz w:val="28"/>
            </w:rPr>
            <w:t>-</w:t>
          </w:r>
          <w:r>
            <w:rPr>
              <w:spacing w:val="-18"/>
              <w:sz w:val="28"/>
            </w:rPr>
            <w:t xml:space="preserve"> </w:t>
          </w:r>
          <w:r>
            <w:rPr>
              <w:sz w:val="28"/>
            </w:rPr>
            <w:t>С.</w:t>
          </w:r>
          <w:r>
            <w:rPr>
              <w:spacing w:val="-17"/>
              <w:sz w:val="28"/>
            </w:rPr>
            <w:t xml:space="preserve"> </w:t>
          </w:r>
          <w:r>
            <w:rPr>
              <w:sz w:val="28"/>
            </w:rPr>
            <w:t>377-385.</w:t>
          </w:r>
          <w:r>
            <w:rPr>
              <w:spacing w:val="-18"/>
              <w:sz w:val="28"/>
            </w:rPr>
            <w:t xml:space="preserve"> </w:t>
          </w:r>
          <w:r>
            <w:rPr>
              <w:sz w:val="28"/>
            </w:rPr>
            <w:t>doi:10.15421/111862</w:t>
          </w:r>
        </w:p>
        <w:p>
          <w:pPr>
            <w:pStyle w:val="ListParagraph"/>
            <w:numPr>
              <w:ilvl w:val="0"/>
              <w:numId w:val="1"/>
            </w:numPr>
            <w:tabs>
              <w:tab w:val="clear" w:pos="720"/>
              <w:tab w:val="left" w:pos="1837" w:leader="none"/>
            </w:tabs>
            <w:spacing w:lineRule="auto" w:line="360" w:before="0" w:after="0"/>
            <w:ind w:left="420" w:right="291" w:firstLine="707"/>
            <w:jc w:val="both"/>
            <w:rPr>
              <w:sz w:val="28"/>
            </w:rPr>
          </w:pPr>
          <w:r>
            <w:rPr>
              <w:sz w:val="28"/>
            </w:rPr>
            <w:t>Яворська В. В. Розвиток наукових підходів до просторової організації рекреації та туризму / В. А. Сич, В. В. Яворська, К. В. Коломієць // Матеріли міжнародної науково-практичної конференції "Міждисциплінарні інтеграційні процеси у системі географічної та екологічної науки" (Тернопіль, 7-8 травня, 2019 р.) - Тернопіль: СМП "Тайп", 2019. - С. 174-179.</w:t>
          </w:r>
        </w:p>
        <w:p>
          <w:pPr>
            <w:pStyle w:val="ListParagraph"/>
            <w:numPr>
              <w:ilvl w:val="0"/>
              <w:numId w:val="1"/>
            </w:numPr>
            <w:tabs>
              <w:tab w:val="clear" w:pos="720"/>
              <w:tab w:val="left" w:pos="1837" w:leader="none"/>
            </w:tabs>
            <w:spacing w:lineRule="auto" w:line="360" w:before="0" w:after="0"/>
            <w:ind w:left="420" w:right="285" w:firstLine="707"/>
            <w:jc w:val="both"/>
            <w:rPr>
              <w:color w:val="0000FF"/>
              <w:sz w:val="28"/>
            </w:rPr>
          </w:pPr>
          <w:r>
            <w:rPr>
              <w:sz w:val="28"/>
            </w:rPr>
            <w:t>Yavorska V. Features of application of information technologies in modern tourism / V. A. Sych, V. V. Yavorska, I. V. Hevko, O. I. Potapchuk, K. V. Kolomiyets // Journal of</w:t>
          </w:r>
          <w:r>
            <w:rPr>
              <w:spacing w:val="-1"/>
              <w:sz w:val="28"/>
            </w:rPr>
            <w:t xml:space="preserve"> </w:t>
          </w:r>
          <w:r>
            <w:rPr>
              <w:sz w:val="28"/>
            </w:rPr>
            <w:t>Geology Geography and Geoecology,</w:t>
          </w:r>
          <w:r>
            <w:rPr>
              <w:spacing w:val="-1"/>
              <w:sz w:val="28"/>
            </w:rPr>
            <w:t xml:space="preserve"> </w:t>
          </w:r>
          <w:r>
            <w:rPr>
              <w:sz w:val="28"/>
            </w:rPr>
            <w:t>2019. - Том</w:t>
          </w:r>
          <w:r>
            <w:rPr>
              <w:spacing w:val="-1"/>
              <w:sz w:val="28"/>
            </w:rPr>
            <w:t xml:space="preserve"> </w:t>
          </w:r>
          <w:r>
            <w:rPr>
              <w:sz w:val="28"/>
            </w:rPr>
            <w:t>28 (3).</w:t>
          </w:r>
          <w:r>
            <w:rPr>
              <w:spacing w:val="-1"/>
              <w:sz w:val="28"/>
            </w:rPr>
            <w:t xml:space="preserve"> </w:t>
          </w:r>
          <w:r>
            <w:rPr>
              <w:sz w:val="28"/>
            </w:rPr>
            <w:t>- С. 591-599. doi: 10.15421/111956.</w:t>
          </w:r>
        </w:p>
      </w:sdtContent>
    </w:sdt>
    <w:sectPr>
      <w:headerReference w:type="default" r:id="rId18"/>
      <w:type w:val="nextPage"/>
      <w:pgSz w:w="11906" w:h="16838"/>
      <w:pgMar w:left="1140" w:right="560" w:header="751" w:top="1160" w:footer="0" w:bottom="2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 w:name="Symbol">
    <w:charset w:val="02"/>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2">
              <wp:simplePos x="0" y="0"/>
              <wp:positionH relativeFrom="page">
                <wp:posOffset>6842760</wp:posOffset>
              </wp:positionH>
              <wp:positionV relativeFrom="page">
                <wp:posOffset>464185</wp:posOffset>
              </wp:positionV>
              <wp:extent cx="232410" cy="165735"/>
              <wp:effectExtent l="0" t="0" r="0" b="0"/>
              <wp:wrapNone/>
              <wp:docPr id="1"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w:t>
                    </w:r>
                    <w:r>
                      <w:rPr>
                        <w:sz w:val="22"/>
                        <w:spacing w:val="-5"/>
                        <w:rFonts w:ascii="Calibri" w:hAnsi="Calibri"/>
                      </w:rPr>
                      <w:fldChar w:fldCharType="end"/>
                    </w:r>
                  </w:p>
                </w:txbxContent>
              </v:textbox>
            </v:rect>
          </w:pict>
        </mc:Fallback>
      </mc:AlternateContent>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1">
              <wp:simplePos x="0" y="0"/>
              <wp:positionH relativeFrom="page">
                <wp:posOffset>6842760</wp:posOffset>
              </wp:positionH>
              <wp:positionV relativeFrom="page">
                <wp:posOffset>464185</wp:posOffset>
              </wp:positionV>
              <wp:extent cx="232410" cy="165735"/>
              <wp:effectExtent l="0" t="0" r="0" b="0"/>
              <wp:wrapNone/>
              <wp:docPr id="10"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11</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11</w:t>
                    </w:r>
                    <w:r>
                      <w:rPr>
                        <w:sz w:val="22"/>
                        <w:spacing w:val="-5"/>
                        <w:rFonts w:ascii="Calibri" w:hAnsi="Calibri"/>
                      </w:rPr>
                      <w:fldChar w:fldCharType="end"/>
                    </w:r>
                  </w:p>
                </w:txbxContent>
              </v:textbox>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2">
              <wp:simplePos x="0" y="0"/>
              <wp:positionH relativeFrom="page">
                <wp:posOffset>6842760</wp:posOffset>
              </wp:positionH>
              <wp:positionV relativeFrom="page">
                <wp:posOffset>464185</wp:posOffset>
              </wp:positionV>
              <wp:extent cx="232410" cy="165735"/>
              <wp:effectExtent l="0" t="0" r="0" b="0"/>
              <wp:wrapNone/>
              <wp:docPr id="11"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12</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12</w:t>
                    </w:r>
                    <w:r>
                      <w:rPr>
                        <w:sz w:val="22"/>
                        <w:spacing w:val="-5"/>
                        <w:rFonts w:ascii="Calibri" w:hAnsi="Calibri"/>
                      </w:rPr>
                      <w:fldChar w:fldCharType="end"/>
                    </w:r>
                  </w:p>
                </w:txbxContent>
              </v:textbox>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3">
              <wp:simplePos x="0" y="0"/>
              <wp:positionH relativeFrom="page">
                <wp:posOffset>6842760</wp:posOffset>
              </wp:positionH>
              <wp:positionV relativeFrom="page">
                <wp:posOffset>464185</wp:posOffset>
              </wp:positionV>
              <wp:extent cx="232410" cy="165735"/>
              <wp:effectExtent l="0" t="0" r="0" b="0"/>
              <wp:wrapNone/>
              <wp:docPr id="12"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13</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13</w:t>
                    </w:r>
                    <w:r>
                      <w:rPr>
                        <w:sz w:val="22"/>
                        <w:spacing w:val="-5"/>
                        <w:rFonts w:ascii="Calibri" w:hAnsi="Calibri"/>
                      </w:rPr>
                      <w:fldChar w:fldCharType="end"/>
                    </w:r>
                  </w:p>
                </w:txbxContent>
              </v:textbox>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4">
              <wp:simplePos x="0" y="0"/>
              <wp:positionH relativeFrom="page">
                <wp:posOffset>6842760</wp:posOffset>
              </wp:positionH>
              <wp:positionV relativeFrom="page">
                <wp:posOffset>464185</wp:posOffset>
              </wp:positionV>
              <wp:extent cx="232410" cy="165735"/>
              <wp:effectExtent l="0" t="0" r="0" b="0"/>
              <wp:wrapNone/>
              <wp:docPr id="13"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14</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14</w:t>
                    </w:r>
                    <w:r>
                      <w:rPr>
                        <w:sz w:val="22"/>
                        <w:spacing w:val="-5"/>
                        <w:rFonts w:ascii="Calibri" w:hAnsi="Calibri"/>
                      </w:rPr>
                      <w:fldChar w:fldCharType="end"/>
                    </w:r>
                  </w:p>
                </w:txbxContent>
              </v:textbox>
            </v:rect>
          </w:pict>
        </mc:Fallback>
      </mc:AlternateContent>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5">
              <wp:simplePos x="0" y="0"/>
              <wp:positionH relativeFrom="page">
                <wp:posOffset>6842760</wp:posOffset>
              </wp:positionH>
              <wp:positionV relativeFrom="page">
                <wp:posOffset>464185</wp:posOffset>
              </wp:positionV>
              <wp:extent cx="232410" cy="165735"/>
              <wp:effectExtent l="0" t="0" r="0" b="0"/>
              <wp:wrapNone/>
              <wp:docPr id="14"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15</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15</w:t>
                    </w:r>
                    <w:r>
                      <w:rPr>
                        <w:sz w:val="22"/>
                        <w:spacing w:val="-5"/>
                        <w:rFonts w:ascii="Calibri" w:hAnsi="Calibri"/>
                      </w:rPr>
                      <w:fldChar w:fldCharType="end"/>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3">
              <wp:simplePos x="0" y="0"/>
              <wp:positionH relativeFrom="page">
                <wp:posOffset>6842760</wp:posOffset>
              </wp:positionH>
              <wp:positionV relativeFrom="page">
                <wp:posOffset>464185</wp:posOffset>
              </wp:positionV>
              <wp:extent cx="232410" cy="165735"/>
              <wp:effectExtent l="0" t="0" r="0" b="0"/>
              <wp:wrapNone/>
              <wp:docPr id="2"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v:textbox>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4">
              <wp:simplePos x="0" y="0"/>
              <wp:positionH relativeFrom="page">
                <wp:posOffset>6842760</wp:posOffset>
              </wp:positionH>
              <wp:positionV relativeFrom="page">
                <wp:posOffset>464185</wp:posOffset>
              </wp:positionV>
              <wp:extent cx="232410" cy="165735"/>
              <wp:effectExtent l="0" t="0" r="0" b="0"/>
              <wp:wrapNone/>
              <wp:docPr id="3"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3</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3</w:t>
                    </w:r>
                    <w:r>
                      <w:rPr>
                        <w:sz w:val="22"/>
                        <w:spacing w:val="-5"/>
                        <w:rFonts w:ascii="Calibri" w:hAnsi="Calibri"/>
                      </w:rPr>
                      <w:fldChar w:fldCharType="end"/>
                    </w:r>
                  </w:p>
                </w:txbxContent>
              </v:textbox>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6">
              <wp:simplePos x="0" y="0"/>
              <wp:positionH relativeFrom="page">
                <wp:posOffset>6842760</wp:posOffset>
              </wp:positionH>
              <wp:positionV relativeFrom="page">
                <wp:posOffset>464185</wp:posOffset>
              </wp:positionV>
              <wp:extent cx="232410" cy="165735"/>
              <wp:effectExtent l="0" t="0" r="0" b="0"/>
              <wp:wrapNone/>
              <wp:docPr id="4"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4</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4</w:t>
                    </w:r>
                    <w:r>
                      <w:rPr>
                        <w:sz w:val="22"/>
                        <w:spacing w:val="-5"/>
                        <w:rFonts w:ascii="Calibri" w:hAnsi="Calibri"/>
                      </w:rPr>
                      <w:fldChar w:fldCharType="end"/>
                    </w:r>
                  </w:p>
                </w:txbxContent>
              </v:textbox>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6">
              <wp:simplePos x="0" y="0"/>
              <wp:positionH relativeFrom="page">
                <wp:posOffset>6842760</wp:posOffset>
              </wp:positionH>
              <wp:positionV relativeFrom="page">
                <wp:posOffset>464185</wp:posOffset>
              </wp:positionV>
              <wp:extent cx="232410" cy="165735"/>
              <wp:effectExtent l="0" t="0" r="0" b="0"/>
              <wp:wrapNone/>
              <wp:docPr id="5"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6</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6</w:t>
                    </w:r>
                    <w:r>
                      <w:rPr>
                        <w:sz w:val="22"/>
                        <w:spacing w:val="-5"/>
                        <w:rFonts w:ascii="Calibri" w:hAnsi="Calibri"/>
                      </w:rPr>
                      <w:fldChar w:fldCharType="end"/>
                    </w:r>
                  </w:p>
                </w:txbxContent>
              </v:textbox>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7">
              <wp:simplePos x="0" y="0"/>
              <wp:positionH relativeFrom="page">
                <wp:posOffset>6842760</wp:posOffset>
              </wp:positionH>
              <wp:positionV relativeFrom="page">
                <wp:posOffset>464185</wp:posOffset>
              </wp:positionV>
              <wp:extent cx="232410" cy="165735"/>
              <wp:effectExtent l="0" t="0" r="0" b="0"/>
              <wp:wrapNone/>
              <wp:docPr id="6"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v:textbox>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8">
              <wp:simplePos x="0" y="0"/>
              <wp:positionH relativeFrom="page">
                <wp:posOffset>6842760</wp:posOffset>
              </wp:positionH>
              <wp:positionV relativeFrom="page">
                <wp:posOffset>464185</wp:posOffset>
              </wp:positionV>
              <wp:extent cx="232410" cy="165735"/>
              <wp:effectExtent l="0" t="0" r="0" b="0"/>
              <wp:wrapNone/>
              <wp:docPr id="7"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v:textbox>
            </v:rect>
          </w:pict>
        </mc:Fallback>
      </mc:AlternateContent>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9">
              <wp:simplePos x="0" y="0"/>
              <wp:positionH relativeFrom="page">
                <wp:posOffset>6842760</wp:posOffset>
              </wp:positionH>
              <wp:positionV relativeFrom="page">
                <wp:posOffset>464185</wp:posOffset>
              </wp:positionV>
              <wp:extent cx="232410" cy="165735"/>
              <wp:effectExtent l="0" t="0" r="0" b="0"/>
              <wp:wrapNone/>
              <wp:docPr id="8"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v:textbox>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0">
              <wp:simplePos x="0" y="0"/>
              <wp:positionH relativeFrom="page">
                <wp:posOffset>6842760</wp:posOffset>
              </wp:positionH>
              <wp:positionV relativeFrom="page">
                <wp:posOffset>464185</wp:posOffset>
              </wp:positionV>
              <wp:extent cx="232410" cy="165735"/>
              <wp:effectExtent l="0" t="0" r="0" b="0"/>
              <wp:wrapNone/>
              <wp:docPr id="9" name=""/>
              <a:graphic xmlns:a="http://schemas.openxmlformats.org/drawingml/2006/main">
                <a:graphicData uri="http://schemas.microsoft.com/office/word/2010/wordprocessingShape">
                  <wps:wsp>
                    <wps:cNvSpPr txBox="1"/>
                    <wps:spPr>
                      <a:xfrm>
                        <a:off x="0" y="0"/>
                        <a:ext cx="232410" cy="165735"/>
                      </a:xfrm>
                      <a:prstGeom prst="rect"/>
                      <a:solidFill>
                        <a:srgbClr val="FFFFFF">
                          <a:alpha val="0"/>
                        </a:srgbClr>
                      </a:solidFill>
                    </wps:spPr>
                    <wps:txbx>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3pt;height:13.05pt;mso-wrap-distance-left:9pt;mso-wrap-distance-right:9pt;mso-wrap-distance-top:0pt;mso-wrap-distance-bottom:0pt;margin-top:36.55pt;mso-position-vertical-relative:page;margin-left:538.8pt;mso-position-horizontal-relative:page">
              <v:textbox inset="0in,0in,0in,0in">
                <w:txbxContent>
                  <w:p>
                    <w:pPr>
                      <w:pStyle w:val="Style21"/>
                      <w:spacing w:lineRule="exact" w:line="245"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20" w:hanging="564"/>
      </w:pPr>
      <w:rPr>
        <w:spacing w:val="0"/>
        <w:w w:val="100"/>
        <w:lang w:val="uk-UA" w:eastAsia="en-US" w:bidi="ar-SA"/>
      </w:rPr>
    </w:lvl>
    <w:lvl w:ilvl="1">
      <w:start w:val="0"/>
      <w:numFmt w:val="bullet"/>
      <w:lvlText w:val=""/>
      <w:lvlJc w:val="left"/>
      <w:pPr>
        <w:tabs>
          <w:tab w:val="num" w:pos="0"/>
        </w:tabs>
        <w:ind w:left="1398" w:hanging="564"/>
      </w:pPr>
      <w:rPr>
        <w:rFonts w:ascii="Symbol" w:hAnsi="Symbol" w:cs="Symbol" w:hint="default"/>
      </w:rPr>
    </w:lvl>
    <w:lvl w:ilvl="2">
      <w:start w:val="0"/>
      <w:numFmt w:val="bullet"/>
      <w:lvlText w:val=""/>
      <w:lvlJc w:val="left"/>
      <w:pPr>
        <w:tabs>
          <w:tab w:val="num" w:pos="0"/>
        </w:tabs>
        <w:ind w:left="2377" w:hanging="564"/>
      </w:pPr>
      <w:rPr>
        <w:rFonts w:ascii="Symbol" w:hAnsi="Symbol" w:cs="Symbol" w:hint="default"/>
      </w:rPr>
    </w:lvl>
    <w:lvl w:ilvl="3">
      <w:start w:val="0"/>
      <w:numFmt w:val="bullet"/>
      <w:lvlText w:val=""/>
      <w:lvlJc w:val="left"/>
      <w:pPr>
        <w:tabs>
          <w:tab w:val="num" w:pos="0"/>
        </w:tabs>
        <w:ind w:left="3355" w:hanging="564"/>
      </w:pPr>
      <w:rPr>
        <w:rFonts w:ascii="Symbol" w:hAnsi="Symbol" w:cs="Symbol" w:hint="default"/>
      </w:rPr>
    </w:lvl>
    <w:lvl w:ilvl="4">
      <w:start w:val="0"/>
      <w:numFmt w:val="bullet"/>
      <w:lvlText w:val=""/>
      <w:lvlJc w:val="left"/>
      <w:pPr>
        <w:tabs>
          <w:tab w:val="num" w:pos="0"/>
        </w:tabs>
        <w:ind w:left="4334" w:hanging="564"/>
      </w:pPr>
      <w:rPr>
        <w:rFonts w:ascii="Symbol" w:hAnsi="Symbol" w:cs="Symbol" w:hint="default"/>
      </w:rPr>
    </w:lvl>
    <w:lvl w:ilvl="5">
      <w:start w:val="0"/>
      <w:numFmt w:val="bullet"/>
      <w:lvlText w:val=""/>
      <w:lvlJc w:val="left"/>
      <w:pPr>
        <w:tabs>
          <w:tab w:val="num" w:pos="0"/>
        </w:tabs>
        <w:ind w:left="5313" w:hanging="564"/>
      </w:pPr>
      <w:rPr>
        <w:rFonts w:ascii="Symbol" w:hAnsi="Symbol" w:cs="Symbol" w:hint="default"/>
      </w:rPr>
    </w:lvl>
    <w:lvl w:ilvl="6">
      <w:start w:val="0"/>
      <w:numFmt w:val="bullet"/>
      <w:lvlText w:val=""/>
      <w:lvlJc w:val="left"/>
      <w:pPr>
        <w:tabs>
          <w:tab w:val="num" w:pos="0"/>
        </w:tabs>
        <w:ind w:left="6291" w:hanging="564"/>
      </w:pPr>
      <w:rPr>
        <w:rFonts w:ascii="Symbol" w:hAnsi="Symbol" w:cs="Symbol" w:hint="default"/>
      </w:rPr>
    </w:lvl>
    <w:lvl w:ilvl="7">
      <w:start w:val="0"/>
      <w:numFmt w:val="bullet"/>
      <w:lvlText w:val=""/>
      <w:lvlJc w:val="left"/>
      <w:pPr>
        <w:tabs>
          <w:tab w:val="num" w:pos="0"/>
        </w:tabs>
        <w:ind w:left="7270" w:hanging="564"/>
      </w:pPr>
      <w:rPr>
        <w:rFonts w:ascii="Symbol" w:hAnsi="Symbol" w:cs="Symbol" w:hint="default"/>
      </w:rPr>
    </w:lvl>
    <w:lvl w:ilvl="8">
      <w:start w:val="0"/>
      <w:numFmt w:val="bullet"/>
      <w:lvlText w:val=""/>
      <w:lvlJc w:val="left"/>
      <w:pPr>
        <w:tabs>
          <w:tab w:val="num" w:pos="0"/>
        </w:tabs>
        <w:ind w:left="8249" w:hanging="564"/>
      </w:pPr>
      <w:rPr>
        <w:rFonts w:ascii="Symbol" w:hAnsi="Symbol" w:cs="Symbol" w:hint="default"/>
      </w:rPr>
    </w:lvl>
  </w:abstractNum>
  <w:abstractNum w:abstractNumId="2">
    <w:lvl w:ilvl="0">
      <w:start w:val="1"/>
      <w:numFmt w:val="decimal"/>
      <w:lvlText w:val="%1."/>
      <w:lvlJc w:val="left"/>
      <w:pPr>
        <w:tabs>
          <w:tab w:val="num" w:pos="0"/>
        </w:tabs>
        <w:ind w:left="420" w:hanging="399"/>
      </w:pPr>
      <w:rPr>
        <w:w w:val="100"/>
        <w:lang w:val="uk-UA" w:eastAsia="en-US" w:bidi="ar-SA"/>
      </w:rPr>
    </w:lvl>
    <w:lvl w:ilvl="1">
      <w:start w:val="0"/>
      <w:numFmt w:val="bullet"/>
      <w:lvlText w:val=""/>
      <w:lvlJc w:val="left"/>
      <w:pPr>
        <w:tabs>
          <w:tab w:val="num" w:pos="0"/>
        </w:tabs>
        <w:ind w:left="1398" w:hanging="399"/>
      </w:pPr>
      <w:rPr>
        <w:rFonts w:ascii="Symbol" w:hAnsi="Symbol" w:cs="Symbol" w:hint="default"/>
      </w:rPr>
    </w:lvl>
    <w:lvl w:ilvl="2">
      <w:start w:val="0"/>
      <w:numFmt w:val="bullet"/>
      <w:lvlText w:val=""/>
      <w:lvlJc w:val="left"/>
      <w:pPr>
        <w:tabs>
          <w:tab w:val="num" w:pos="0"/>
        </w:tabs>
        <w:ind w:left="2377" w:hanging="399"/>
      </w:pPr>
      <w:rPr>
        <w:rFonts w:ascii="Symbol" w:hAnsi="Symbol" w:cs="Symbol" w:hint="default"/>
      </w:rPr>
    </w:lvl>
    <w:lvl w:ilvl="3">
      <w:start w:val="0"/>
      <w:numFmt w:val="bullet"/>
      <w:lvlText w:val=""/>
      <w:lvlJc w:val="left"/>
      <w:pPr>
        <w:tabs>
          <w:tab w:val="num" w:pos="0"/>
        </w:tabs>
        <w:ind w:left="3355" w:hanging="399"/>
      </w:pPr>
      <w:rPr>
        <w:rFonts w:ascii="Symbol" w:hAnsi="Symbol" w:cs="Symbol" w:hint="default"/>
      </w:rPr>
    </w:lvl>
    <w:lvl w:ilvl="4">
      <w:start w:val="0"/>
      <w:numFmt w:val="bullet"/>
      <w:lvlText w:val=""/>
      <w:lvlJc w:val="left"/>
      <w:pPr>
        <w:tabs>
          <w:tab w:val="num" w:pos="0"/>
        </w:tabs>
        <w:ind w:left="4334" w:hanging="399"/>
      </w:pPr>
      <w:rPr>
        <w:rFonts w:ascii="Symbol" w:hAnsi="Symbol" w:cs="Symbol" w:hint="default"/>
      </w:rPr>
    </w:lvl>
    <w:lvl w:ilvl="5">
      <w:start w:val="0"/>
      <w:numFmt w:val="bullet"/>
      <w:lvlText w:val=""/>
      <w:lvlJc w:val="left"/>
      <w:pPr>
        <w:tabs>
          <w:tab w:val="num" w:pos="0"/>
        </w:tabs>
        <w:ind w:left="5313" w:hanging="399"/>
      </w:pPr>
      <w:rPr>
        <w:rFonts w:ascii="Symbol" w:hAnsi="Symbol" w:cs="Symbol" w:hint="default"/>
      </w:rPr>
    </w:lvl>
    <w:lvl w:ilvl="6">
      <w:start w:val="0"/>
      <w:numFmt w:val="bullet"/>
      <w:lvlText w:val=""/>
      <w:lvlJc w:val="left"/>
      <w:pPr>
        <w:tabs>
          <w:tab w:val="num" w:pos="0"/>
        </w:tabs>
        <w:ind w:left="6291" w:hanging="399"/>
      </w:pPr>
      <w:rPr>
        <w:rFonts w:ascii="Symbol" w:hAnsi="Symbol" w:cs="Symbol" w:hint="default"/>
      </w:rPr>
    </w:lvl>
    <w:lvl w:ilvl="7">
      <w:start w:val="0"/>
      <w:numFmt w:val="bullet"/>
      <w:lvlText w:val=""/>
      <w:lvlJc w:val="left"/>
      <w:pPr>
        <w:tabs>
          <w:tab w:val="num" w:pos="0"/>
        </w:tabs>
        <w:ind w:left="7270" w:hanging="399"/>
      </w:pPr>
      <w:rPr>
        <w:rFonts w:ascii="Symbol" w:hAnsi="Symbol" w:cs="Symbol" w:hint="default"/>
      </w:rPr>
    </w:lvl>
    <w:lvl w:ilvl="8">
      <w:start w:val="0"/>
      <w:numFmt w:val="bullet"/>
      <w:lvlText w:val=""/>
      <w:lvlJc w:val="left"/>
      <w:pPr>
        <w:tabs>
          <w:tab w:val="num" w:pos="0"/>
        </w:tabs>
        <w:ind w:left="8249" w:hanging="399"/>
      </w:pPr>
      <w:rPr>
        <w:rFonts w:ascii="Symbol" w:hAnsi="Symbol" w:cs="Symbol" w:hint="default"/>
      </w:rPr>
    </w:lvl>
  </w:abstractNum>
  <w:abstractNum w:abstractNumId="3">
    <w:lvl w:ilvl="0">
      <w:start w:val="3"/>
      <w:numFmt w:val="decimal"/>
      <w:lvlText w:val="%1"/>
      <w:lvlJc w:val="left"/>
      <w:pPr>
        <w:tabs>
          <w:tab w:val="num" w:pos="0"/>
        </w:tabs>
        <w:ind w:left="1797" w:hanging="562"/>
      </w:pPr>
      <w:rPr>
        <w:lang w:val="uk-UA" w:eastAsia="en-US" w:bidi="ar-SA"/>
      </w:rPr>
    </w:lvl>
    <w:lvl w:ilvl="1">
      <w:start w:val="1"/>
      <w:numFmt w:val="decimal"/>
      <w:lvlText w:val="%1.%2."/>
      <w:lvlJc w:val="left"/>
      <w:pPr>
        <w:tabs>
          <w:tab w:val="num" w:pos="0"/>
        </w:tabs>
        <w:ind w:left="1797" w:hanging="562"/>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481" w:hanging="562"/>
      </w:pPr>
      <w:rPr>
        <w:rFonts w:ascii="Symbol" w:hAnsi="Symbol" w:cs="Symbol" w:hint="default"/>
      </w:rPr>
    </w:lvl>
    <w:lvl w:ilvl="3">
      <w:start w:val="0"/>
      <w:numFmt w:val="bullet"/>
      <w:lvlText w:val=""/>
      <w:lvlJc w:val="left"/>
      <w:pPr>
        <w:tabs>
          <w:tab w:val="num" w:pos="0"/>
        </w:tabs>
        <w:ind w:left="4321" w:hanging="562"/>
      </w:pPr>
      <w:rPr>
        <w:rFonts w:ascii="Symbol" w:hAnsi="Symbol" w:cs="Symbol" w:hint="default"/>
      </w:rPr>
    </w:lvl>
    <w:lvl w:ilvl="4">
      <w:start w:val="0"/>
      <w:numFmt w:val="bullet"/>
      <w:lvlText w:val=""/>
      <w:lvlJc w:val="left"/>
      <w:pPr>
        <w:tabs>
          <w:tab w:val="num" w:pos="0"/>
        </w:tabs>
        <w:ind w:left="5162" w:hanging="562"/>
      </w:pPr>
      <w:rPr>
        <w:rFonts w:ascii="Symbol" w:hAnsi="Symbol" w:cs="Symbol" w:hint="default"/>
      </w:rPr>
    </w:lvl>
    <w:lvl w:ilvl="5">
      <w:start w:val="0"/>
      <w:numFmt w:val="bullet"/>
      <w:lvlText w:val=""/>
      <w:lvlJc w:val="left"/>
      <w:pPr>
        <w:tabs>
          <w:tab w:val="num" w:pos="0"/>
        </w:tabs>
        <w:ind w:left="6003" w:hanging="562"/>
      </w:pPr>
      <w:rPr>
        <w:rFonts w:ascii="Symbol" w:hAnsi="Symbol" w:cs="Symbol" w:hint="default"/>
      </w:rPr>
    </w:lvl>
    <w:lvl w:ilvl="6">
      <w:start w:val="0"/>
      <w:numFmt w:val="bullet"/>
      <w:lvlText w:val=""/>
      <w:lvlJc w:val="left"/>
      <w:pPr>
        <w:tabs>
          <w:tab w:val="num" w:pos="0"/>
        </w:tabs>
        <w:ind w:left="6843" w:hanging="562"/>
      </w:pPr>
      <w:rPr>
        <w:rFonts w:ascii="Symbol" w:hAnsi="Symbol" w:cs="Symbol" w:hint="default"/>
      </w:rPr>
    </w:lvl>
    <w:lvl w:ilvl="7">
      <w:start w:val="0"/>
      <w:numFmt w:val="bullet"/>
      <w:lvlText w:val=""/>
      <w:lvlJc w:val="left"/>
      <w:pPr>
        <w:tabs>
          <w:tab w:val="num" w:pos="0"/>
        </w:tabs>
        <w:ind w:left="7684" w:hanging="562"/>
      </w:pPr>
      <w:rPr>
        <w:rFonts w:ascii="Symbol" w:hAnsi="Symbol" w:cs="Symbol" w:hint="default"/>
      </w:rPr>
    </w:lvl>
    <w:lvl w:ilvl="8">
      <w:start w:val="0"/>
      <w:numFmt w:val="bullet"/>
      <w:lvlText w:val=""/>
      <w:lvlJc w:val="left"/>
      <w:pPr>
        <w:tabs>
          <w:tab w:val="num" w:pos="0"/>
        </w:tabs>
        <w:ind w:left="8525" w:hanging="562"/>
      </w:pPr>
      <w:rPr>
        <w:rFonts w:ascii="Symbol" w:hAnsi="Symbol" w:cs="Symbol" w:hint="default"/>
      </w:rPr>
    </w:lvl>
  </w:abstractNum>
  <w:abstractNum w:abstractNumId="4">
    <w:lvl w:ilvl="0">
      <w:start w:val="2"/>
      <w:numFmt w:val="decimal"/>
      <w:lvlText w:val="%1"/>
      <w:lvlJc w:val="left"/>
      <w:pPr>
        <w:tabs>
          <w:tab w:val="num" w:pos="0"/>
        </w:tabs>
        <w:ind w:left="528" w:hanging="562"/>
      </w:pPr>
      <w:rPr>
        <w:lang w:val="uk-UA" w:eastAsia="en-US" w:bidi="ar-SA"/>
      </w:rPr>
    </w:lvl>
    <w:lvl w:ilvl="1">
      <w:start w:val="1"/>
      <w:numFmt w:val="decimal"/>
      <w:lvlText w:val="%1.%2."/>
      <w:lvlJc w:val="left"/>
      <w:pPr>
        <w:tabs>
          <w:tab w:val="num" w:pos="0"/>
        </w:tabs>
        <w:ind w:left="528" w:hanging="562"/>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2457" w:hanging="562"/>
      </w:pPr>
      <w:rPr>
        <w:rFonts w:ascii="Symbol" w:hAnsi="Symbol" w:cs="Symbol" w:hint="default"/>
      </w:rPr>
    </w:lvl>
    <w:lvl w:ilvl="3">
      <w:start w:val="0"/>
      <w:numFmt w:val="bullet"/>
      <w:lvlText w:val=""/>
      <w:lvlJc w:val="left"/>
      <w:pPr>
        <w:tabs>
          <w:tab w:val="num" w:pos="0"/>
        </w:tabs>
        <w:ind w:left="3425" w:hanging="562"/>
      </w:pPr>
      <w:rPr>
        <w:rFonts w:ascii="Symbol" w:hAnsi="Symbol" w:cs="Symbol" w:hint="default"/>
      </w:rPr>
    </w:lvl>
    <w:lvl w:ilvl="4">
      <w:start w:val="0"/>
      <w:numFmt w:val="bullet"/>
      <w:lvlText w:val=""/>
      <w:lvlJc w:val="left"/>
      <w:pPr>
        <w:tabs>
          <w:tab w:val="num" w:pos="0"/>
        </w:tabs>
        <w:ind w:left="4394" w:hanging="562"/>
      </w:pPr>
      <w:rPr>
        <w:rFonts w:ascii="Symbol" w:hAnsi="Symbol" w:cs="Symbol" w:hint="default"/>
      </w:rPr>
    </w:lvl>
    <w:lvl w:ilvl="5">
      <w:start w:val="0"/>
      <w:numFmt w:val="bullet"/>
      <w:lvlText w:val=""/>
      <w:lvlJc w:val="left"/>
      <w:pPr>
        <w:tabs>
          <w:tab w:val="num" w:pos="0"/>
        </w:tabs>
        <w:ind w:left="5363" w:hanging="562"/>
      </w:pPr>
      <w:rPr>
        <w:rFonts w:ascii="Symbol" w:hAnsi="Symbol" w:cs="Symbol" w:hint="default"/>
      </w:rPr>
    </w:lvl>
    <w:lvl w:ilvl="6">
      <w:start w:val="0"/>
      <w:numFmt w:val="bullet"/>
      <w:lvlText w:val=""/>
      <w:lvlJc w:val="left"/>
      <w:pPr>
        <w:tabs>
          <w:tab w:val="num" w:pos="0"/>
        </w:tabs>
        <w:ind w:left="6331" w:hanging="562"/>
      </w:pPr>
      <w:rPr>
        <w:rFonts w:ascii="Symbol" w:hAnsi="Symbol" w:cs="Symbol" w:hint="default"/>
      </w:rPr>
    </w:lvl>
    <w:lvl w:ilvl="7">
      <w:start w:val="0"/>
      <w:numFmt w:val="bullet"/>
      <w:lvlText w:val=""/>
      <w:lvlJc w:val="left"/>
      <w:pPr>
        <w:tabs>
          <w:tab w:val="num" w:pos="0"/>
        </w:tabs>
        <w:ind w:left="7300" w:hanging="562"/>
      </w:pPr>
      <w:rPr>
        <w:rFonts w:ascii="Symbol" w:hAnsi="Symbol" w:cs="Symbol" w:hint="default"/>
      </w:rPr>
    </w:lvl>
    <w:lvl w:ilvl="8">
      <w:start w:val="0"/>
      <w:numFmt w:val="bullet"/>
      <w:lvlText w:val=""/>
      <w:lvlJc w:val="left"/>
      <w:pPr>
        <w:tabs>
          <w:tab w:val="num" w:pos="0"/>
        </w:tabs>
        <w:ind w:left="8269" w:hanging="562"/>
      </w:pPr>
      <w:rPr>
        <w:rFonts w:ascii="Symbol" w:hAnsi="Symbol" w:cs="Symbol" w:hint="default"/>
      </w:rPr>
    </w:lvl>
  </w:abstractNum>
  <w:abstractNum w:abstractNumId="5">
    <w:lvl w:ilvl="0">
      <w:start w:val="1"/>
      <w:numFmt w:val="decimal"/>
      <w:lvlText w:val="%1"/>
      <w:lvlJc w:val="left"/>
      <w:pPr>
        <w:tabs>
          <w:tab w:val="num" w:pos="0"/>
        </w:tabs>
        <w:ind w:left="1615" w:hanging="490"/>
      </w:pPr>
      <w:rPr>
        <w:lang w:val="uk-UA" w:eastAsia="en-US" w:bidi="ar-SA"/>
      </w:rPr>
    </w:lvl>
    <w:lvl w:ilvl="1">
      <w:start w:val="1"/>
      <w:numFmt w:val="decimal"/>
      <w:lvlText w:val="%1.%2."/>
      <w:lvlJc w:val="left"/>
      <w:pPr>
        <w:tabs>
          <w:tab w:val="num" w:pos="0"/>
        </w:tabs>
        <w:ind w:left="1615" w:hanging="490"/>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337" w:hanging="490"/>
      </w:pPr>
      <w:rPr>
        <w:rFonts w:ascii="Symbol" w:hAnsi="Symbol" w:cs="Symbol" w:hint="default"/>
      </w:rPr>
    </w:lvl>
    <w:lvl w:ilvl="3">
      <w:start w:val="0"/>
      <w:numFmt w:val="bullet"/>
      <w:lvlText w:val=""/>
      <w:lvlJc w:val="left"/>
      <w:pPr>
        <w:tabs>
          <w:tab w:val="num" w:pos="0"/>
        </w:tabs>
        <w:ind w:left="4195" w:hanging="490"/>
      </w:pPr>
      <w:rPr>
        <w:rFonts w:ascii="Symbol" w:hAnsi="Symbol" w:cs="Symbol" w:hint="default"/>
      </w:rPr>
    </w:lvl>
    <w:lvl w:ilvl="4">
      <w:start w:val="0"/>
      <w:numFmt w:val="bullet"/>
      <w:lvlText w:val=""/>
      <w:lvlJc w:val="left"/>
      <w:pPr>
        <w:tabs>
          <w:tab w:val="num" w:pos="0"/>
        </w:tabs>
        <w:ind w:left="5054" w:hanging="490"/>
      </w:pPr>
      <w:rPr>
        <w:rFonts w:ascii="Symbol" w:hAnsi="Symbol" w:cs="Symbol" w:hint="default"/>
      </w:rPr>
    </w:lvl>
    <w:lvl w:ilvl="5">
      <w:start w:val="0"/>
      <w:numFmt w:val="bullet"/>
      <w:lvlText w:val=""/>
      <w:lvlJc w:val="left"/>
      <w:pPr>
        <w:tabs>
          <w:tab w:val="num" w:pos="0"/>
        </w:tabs>
        <w:ind w:left="5913" w:hanging="490"/>
      </w:pPr>
      <w:rPr>
        <w:rFonts w:ascii="Symbol" w:hAnsi="Symbol" w:cs="Symbol" w:hint="default"/>
      </w:rPr>
    </w:lvl>
    <w:lvl w:ilvl="6">
      <w:start w:val="0"/>
      <w:numFmt w:val="bullet"/>
      <w:lvlText w:val=""/>
      <w:lvlJc w:val="left"/>
      <w:pPr>
        <w:tabs>
          <w:tab w:val="num" w:pos="0"/>
        </w:tabs>
        <w:ind w:left="6771" w:hanging="490"/>
      </w:pPr>
      <w:rPr>
        <w:rFonts w:ascii="Symbol" w:hAnsi="Symbol" w:cs="Symbol" w:hint="default"/>
      </w:rPr>
    </w:lvl>
    <w:lvl w:ilvl="7">
      <w:start w:val="0"/>
      <w:numFmt w:val="bullet"/>
      <w:lvlText w:val=""/>
      <w:lvlJc w:val="left"/>
      <w:pPr>
        <w:tabs>
          <w:tab w:val="num" w:pos="0"/>
        </w:tabs>
        <w:ind w:left="7630" w:hanging="490"/>
      </w:pPr>
      <w:rPr>
        <w:rFonts w:ascii="Symbol" w:hAnsi="Symbol" w:cs="Symbol" w:hint="default"/>
      </w:rPr>
    </w:lvl>
    <w:lvl w:ilvl="8">
      <w:start w:val="0"/>
      <w:numFmt w:val="bullet"/>
      <w:lvlText w:val=""/>
      <w:lvlJc w:val="left"/>
      <w:pPr>
        <w:tabs>
          <w:tab w:val="num" w:pos="0"/>
        </w:tabs>
        <w:ind w:left="8489" w:hanging="490"/>
      </w:pPr>
      <w:rPr>
        <w:rFonts w:ascii="Symbol" w:hAnsi="Symbol" w:cs="Symbol"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uk-UA" w:eastAsia="en-US" w:bidi="ar-SA"/>
    </w:rPr>
  </w:style>
  <w:style w:type="paragraph" w:styleId="1">
    <w:name w:val="Heading 1"/>
    <w:basedOn w:val="Normal"/>
    <w:uiPriority w:val="1"/>
    <w:qFormat/>
    <w:pPr>
      <w:spacing w:before="79" w:after="0"/>
      <w:ind w:left="420" w:right="0" w:hanging="0"/>
      <w:outlineLvl w:val="1"/>
    </w:pPr>
    <w:rPr>
      <w:rFonts w:ascii="Times New Roman" w:hAnsi="Times New Roman" w:eastAsia="Times New Roman" w:cs="Times New Roman"/>
      <w:b/>
      <w:bCs/>
      <w:sz w:val="28"/>
      <w:szCs w:val="28"/>
      <w:lang w:val="uk-UA" w:eastAsia="en-US" w:bidi="ar-SA"/>
    </w:rPr>
  </w:style>
  <w:style w:type="paragraph" w:styleId="2">
    <w:name w:val="Heading 2"/>
    <w:basedOn w:val="Normal"/>
    <w:uiPriority w:val="1"/>
    <w:qFormat/>
    <w:pPr>
      <w:ind w:left="1128" w:right="0" w:hanging="0"/>
      <w:jc w:val="both"/>
      <w:outlineLvl w:val="2"/>
    </w:pPr>
    <w:rPr>
      <w:rFonts w:ascii="Times New Roman" w:hAnsi="Times New Roman" w:eastAsia="Times New Roman" w:cs="Times New Roman"/>
      <w:b/>
      <w:bCs/>
      <w:sz w:val="28"/>
      <w:szCs w:val="28"/>
      <w:lang w:val="uk-UA" w:eastAsia="en-US" w:bidi="ar-SA"/>
    </w:rPr>
  </w:style>
  <w:style w:type="character" w:styleId="DefaultParagraphFont" w:default="1">
    <w:name w:val="Default Paragraph Font"/>
    <w:uiPriority w:val="1"/>
    <w:semiHidden/>
    <w:unhideWhenUsed/>
    <w:qFormat/>
    <w:rPr/>
  </w:style>
  <w:style w:type="character" w:styleId="Style12">
    <w:name w:val="Интернет-ссылка"/>
    <w:rPr>
      <w:color w:val="000080"/>
      <w:u w:val="single"/>
      <w:lang w:val="zxx" w:eastAsia="zxx" w:bidi="zxx"/>
    </w:rPr>
  </w:style>
  <w:style w:type="paragraph" w:styleId="Style13">
    <w:name w:val="Заголовок"/>
    <w:basedOn w:val="Normal"/>
    <w:next w:val="Style14"/>
    <w:qFormat/>
    <w:pPr>
      <w:keepNext w:val="true"/>
      <w:spacing w:before="240" w:after="120"/>
    </w:pPr>
    <w:rPr>
      <w:rFonts w:ascii="Liberation Sans" w:hAnsi="Liberation Sans" w:eastAsia="Microsoft YaHei" w:cs="Arial"/>
      <w:sz w:val="28"/>
      <w:szCs w:val="28"/>
    </w:rPr>
  </w:style>
  <w:style w:type="paragraph" w:styleId="Style14">
    <w:name w:val="Body Text"/>
    <w:basedOn w:val="Normal"/>
    <w:uiPriority w:val="1"/>
    <w:qFormat/>
    <w:pPr>
      <w:ind w:left="420" w:right="0" w:firstLine="707"/>
      <w:jc w:val="both"/>
    </w:pPr>
    <w:rPr>
      <w:rFonts w:ascii="Times New Roman" w:hAnsi="Times New Roman" w:eastAsia="Times New Roman" w:cs="Times New Roman"/>
      <w:sz w:val="28"/>
      <w:szCs w:val="28"/>
      <w:lang w:val="uk-UA" w:eastAsia="en-US" w:bidi="ar-SA"/>
    </w:rPr>
  </w:style>
  <w:style w:type="paragraph" w:styleId="Style15">
    <w:name w:val="List"/>
    <w:basedOn w:val="Style14"/>
    <w:pPr/>
    <w:rPr>
      <w:rFonts w:cs="Arial"/>
    </w:rPr>
  </w:style>
  <w:style w:type="paragraph" w:styleId="Style16">
    <w:name w:val="Caption"/>
    <w:basedOn w:val="Normal"/>
    <w:qFormat/>
    <w:pPr>
      <w:suppressLineNumbers/>
      <w:spacing w:before="120" w:after="120"/>
    </w:pPr>
    <w:rPr>
      <w:rFonts w:cs="Arial"/>
      <w:i/>
      <w:iCs/>
      <w:sz w:val="24"/>
      <w:szCs w:val="24"/>
    </w:rPr>
  </w:style>
  <w:style w:type="paragraph" w:styleId="Style17">
    <w:name w:val="Указатель"/>
    <w:basedOn w:val="Normal"/>
    <w:qFormat/>
    <w:pPr>
      <w:suppressLineNumbers/>
    </w:pPr>
    <w:rPr>
      <w:rFonts w:cs="Arial"/>
    </w:rPr>
  </w:style>
  <w:style w:type="paragraph" w:styleId="11">
    <w:name w:val="TOC 1"/>
    <w:basedOn w:val="Normal"/>
    <w:uiPriority w:val="1"/>
    <w:qFormat/>
    <w:pPr>
      <w:spacing w:before="161" w:after="0"/>
      <w:ind w:left="528" w:right="0" w:hanging="0"/>
    </w:pPr>
    <w:rPr>
      <w:rFonts w:ascii="Times New Roman" w:hAnsi="Times New Roman" w:eastAsia="Times New Roman" w:cs="Times New Roman"/>
      <w:sz w:val="28"/>
      <w:szCs w:val="28"/>
      <w:lang w:val="uk-UA" w:eastAsia="en-US" w:bidi="ar-SA"/>
    </w:rPr>
  </w:style>
  <w:style w:type="paragraph" w:styleId="21">
    <w:name w:val="TOC 2"/>
    <w:basedOn w:val="Normal"/>
    <w:uiPriority w:val="1"/>
    <w:qFormat/>
    <w:pPr>
      <w:ind w:left="1618" w:right="0" w:hanging="493"/>
    </w:pPr>
    <w:rPr>
      <w:rFonts w:ascii="Times New Roman" w:hAnsi="Times New Roman" w:eastAsia="Times New Roman" w:cs="Times New Roman"/>
      <w:sz w:val="28"/>
      <w:szCs w:val="28"/>
      <w:lang w:val="uk-UA" w:eastAsia="en-US" w:bidi="ar-SA"/>
    </w:rPr>
  </w:style>
  <w:style w:type="paragraph" w:styleId="3">
    <w:name w:val="TOC 3"/>
    <w:basedOn w:val="Normal"/>
    <w:uiPriority w:val="1"/>
    <w:qFormat/>
    <w:pPr>
      <w:spacing w:before="160" w:after="0"/>
      <w:ind w:left="1692" w:right="0" w:hanging="562"/>
    </w:pPr>
    <w:rPr>
      <w:rFonts w:ascii="Times New Roman" w:hAnsi="Times New Roman" w:eastAsia="Times New Roman" w:cs="Times New Roman"/>
      <w:sz w:val="28"/>
      <w:szCs w:val="28"/>
      <w:lang w:val="uk-UA" w:eastAsia="en-US" w:bidi="ar-SA"/>
    </w:rPr>
  </w:style>
  <w:style w:type="paragraph" w:styleId="4">
    <w:name w:val="TOC 4"/>
    <w:basedOn w:val="Normal"/>
    <w:uiPriority w:val="1"/>
    <w:qFormat/>
    <w:pPr>
      <w:spacing w:lineRule="exact" w:line="321"/>
      <w:ind w:left="1692" w:right="0" w:hanging="0"/>
    </w:pPr>
    <w:rPr>
      <w:rFonts w:ascii="Times New Roman" w:hAnsi="Times New Roman" w:eastAsia="Times New Roman" w:cs="Times New Roman"/>
      <w:sz w:val="28"/>
      <w:szCs w:val="28"/>
      <w:lang w:val="uk-UA" w:eastAsia="en-US" w:bidi="ar-SA"/>
    </w:rPr>
  </w:style>
  <w:style w:type="paragraph" w:styleId="Style18">
    <w:name w:val="Title"/>
    <w:basedOn w:val="Normal"/>
    <w:uiPriority w:val="1"/>
    <w:qFormat/>
    <w:pPr>
      <w:spacing w:lineRule="exact" w:line="413" w:before="231" w:after="0"/>
      <w:ind w:left="1755" w:right="1627" w:hanging="0"/>
      <w:jc w:val="center"/>
    </w:pPr>
    <w:rPr>
      <w:rFonts w:ascii="Times New Roman" w:hAnsi="Times New Roman" w:eastAsia="Times New Roman" w:cs="Times New Roman"/>
      <w:b/>
      <w:bCs/>
      <w:sz w:val="36"/>
      <w:szCs w:val="36"/>
      <w:lang w:val="uk-UA" w:eastAsia="en-US" w:bidi="ar-SA"/>
    </w:rPr>
  </w:style>
  <w:style w:type="paragraph" w:styleId="ListParagraph">
    <w:name w:val="List Paragraph"/>
    <w:basedOn w:val="Normal"/>
    <w:uiPriority w:val="1"/>
    <w:qFormat/>
    <w:pPr>
      <w:ind w:left="420" w:right="0" w:firstLine="707"/>
      <w:jc w:val="both"/>
    </w:pPr>
    <w:rPr>
      <w:rFonts w:ascii="Times New Roman" w:hAnsi="Times New Roman" w:eastAsia="Times New Roman" w:cs="Times New Roman"/>
      <w:lang w:val="uk-UA" w:eastAsia="en-US" w:bidi="ar-SA"/>
    </w:rPr>
  </w:style>
  <w:style w:type="paragraph" w:styleId="TableParagraph">
    <w:name w:val="Table Paragraph"/>
    <w:basedOn w:val="Normal"/>
    <w:uiPriority w:val="1"/>
    <w:qFormat/>
    <w:pPr>
      <w:spacing w:lineRule="exact" w:line="263"/>
      <w:ind w:left="107" w:right="0" w:hanging="0"/>
    </w:pPr>
    <w:rPr>
      <w:rFonts w:ascii="Times New Roman" w:hAnsi="Times New Roman" w:eastAsia="Times New Roman" w:cs="Times New Roman"/>
      <w:lang w:val="uk-UA" w:eastAsia="en-US" w:bidi="ar-SA"/>
    </w:rPr>
  </w:style>
  <w:style w:type="paragraph" w:styleId="Style19">
    <w:name w:val="Верхний и нижний колонтитулы"/>
    <w:basedOn w:val="Normal"/>
    <w:qFormat/>
    <w:pPr/>
    <w:rPr/>
  </w:style>
  <w:style w:type="paragraph" w:styleId="Style20">
    <w:name w:val="Header"/>
    <w:basedOn w:val="Style19"/>
    <w:pPr/>
    <w:rPr/>
  </w:style>
  <w:style w:type="paragraph" w:styleId="Style21">
    <w:name w:val="Содержимое врезки"/>
    <w:basedOn w:val="Normal"/>
    <w:qFormat/>
    <w:pPr/>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yperlink" Target="https://tourlib.net/statti_ukr/bilan.htm" TargetMode="External"/><Relationship Id="rId11" Type="http://schemas.openxmlformats.org/officeDocument/2006/relationships/header" Target="header9.xml"/><Relationship Id="rId12" Type="http://schemas.openxmlformats.org/officeDocument/2006/relationships/header" Target="header10.xml"/><Relationship Id="rId13" Type="http://schemas.openxmlformats.org/officeDocument/2006/relationships/header" Target="header11.xml"/><Relationship Id="rId14" Type="http://schemas.openxmlformats.org/officeDocument/2006/relationships/hyperlink" Target="http://irbis-nbuv.gov.ua/" TargetMode="External"/><Relationship Id="rId15" Type="http://schemas.openxmlformats.org/officeDocument/2006/relationships/header" Target="header12.xml"/><Relationship Id="rId16" Type="http://schemas.openxmlformats.org/officeDocument/2006/relationships/header" Target="header13.xml"/><Relationship Id="rId17" Type="http://schemas.openxmlformats.org/officeDocument/2006/relationships/hyperlink" Target="http://www.ukrstat.gov.ua/" TargetMode="External"/><Relationship Id="rId18" Type="http://schemas.openxmlformats.org/officeDocument/2006/relationships/header" Target="header14.xml"/><Relationship Id="rId19" Type="http://schemas.openxmlformats.org/officeDocument/2006/relationships/numbering" Target="numbering.xml"/><Relationship Id="rId20" Type="http://schemas.openxmlformats.org/officeDocument/2006/relationships/fontTable" Target="fontTable.xml"/><Relationship Id="rId21" Type="http://schemas.openxmlformats.org/officeDocument/2006/relationships/settings" Target="settings.xml"/><Relationship Id="rId22"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15</Pages>
  <Words>2946</Words>
  <Characters>19418</Characters>
  <CharactersWithSpaces>22129</CharactersWithSpaces>
  <Paragraphs>235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2022-07-29T06:27:31Z</dcterms:created>
  <dc:creator>MI</dc:creator>
  <dc:description/>
  <dc:language>ru-RU</dc:language>
  <cp:lastModifiedBy/>
  <dcterms:modified xsi:type="dcterms:W3CDTF">2022-08-30T14:37:55Z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2021-12-17T00:00:00Z</vt:filetime>
  </property>
  <property fmtid="{D5CDD505-2E9C-101B-9397-08002B2CF9AE}" pid="4" name="Creator">
    <vt:lpwstr>Microsoft® Word 2019</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2022-07-29T00:00:00Z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